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0A" w:rsidRDefault="0090650A" w:rsidP="0090650A">
      <w:pPr>
        <w:spacing w:line="220" w:lineRule="atLeas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90650A">
        <w:rPr>
          <w:rFonts w:asciiTheme="majorEastAsia" w:eastAsiaTheme="majorEastAsia" w:hAnsiTheme="majorEastAsia" w:hint="eastAsia"/>
          <w:sz w:val="44"/>
          <w:szCs w:val="44"/>
        </w:rPr>
        <w:t>市本级2017年度一般公共预算</w:t>
      </w:r>
    </w:p>
    <w:p w:rsidR="0090650A" w:rsidRDefault="0090650A" w:rsidP="0090650A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0650A">
        <w:rPr>
          <w:rFonts w:asciiTheme="majorEastAsia" w:eastAsiaTheme="majorEastAsia" w:hAnsiTheme="majorEastAsia" w:hint="eastAsia"/>
          <w:sz w:val="44"/>
          <w:szCs w:val="44"/>
        </w:rPr>
        <w:t>“三公”经费决算执行情况说明</w:t>
      </w:r>
    </w:p>
    <w:p w:rsidR="0090650A" w:rsidRDefault="0090650A" w:rsidP="0090650A">
      <w:pPr>
        <w:rPr>
          <w:rFonts w:asciiTheme="majorEastAsia" w:eastAsiaTheme="majorEastAsia" w:hAnsiTheme="majorEastAsia"/>
          <w:sz w:val="44"/>
          <w:szCs w:val="44"/>
        </w:rPr>
      </w:pPr>
    </w:p>
    <w:p w:rsidR="004358AB" w:rsidRPr="00601345" w:rsidRDefault="0090650A" w:rsidP="00601345">
      <w:pPr>
        <w:widowControl w:val="0"/>
        <w:autoSpaceDE w:val="0"/>
        <w:autoSpaceDN w:val="0"/>
        <w:adjustRightInd/>
        <w:snapToGrid/>
        <w:spacing w:after="0" w:line="54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601345">
        <w:rPr>
          <w:rFonts w:ascii="仿宋" w:eastAsia="仿宋" w:hAnsi="仿宋" w:cs="Times New Roman" w:hint="eastAsia"/>
          <w:kern w:val="2"/>
          <w:sz w:val="32"/>
          <w:szCs w:val="32"/>
        </w:rPr>
        <w:t>2017年度，市本级一般公共预算财政拨款“三公”经费支出5696.63万元，较2017年预算数（6396.54万元）减少699.91万元，下降10.9%。其中因公出国（境）费77.0万元，较预算数（78.26万元）减少1.26万元；公务接待费272.7万元，较预算数（515.52万元）减少242.82万元；公务用车购置及运行费5346.93万元，较预算数（5802.76万元）减少455.83万元，其中公务用车运行维护费4874.63万元，较预算数（5327.85万元）减少453.22</w:t>
      </w:r>
      <w:r w:rsidR="00601345" w:rsidRPr="00601345">
        <w:rPr>
          <w:rFonts w:ascii="仿宋" w:eastAsia="仿宋" w:hAnsi="仿宋" w:cs="Times New Roman" w:hint="eastAsia"/>
          <w:kern w:val="2"/>
          <w:sz w:val="32"/>
          <w:szCs w:val="32"/>
        </w:rPr>
        <w:t>万元，公务用车购置费472.3万元，较预算数（474.91万元）减少2.61万元。</w:t>
      </w:r>
    </w:p>
    <w:sectPr w:rsidR="004358AB" w:rsidRPr="0060134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1345"/>
    <w:rsid w:val="008B7726"/>
    <w:rsid w:val="0090650A"/>
    <w:rsid w:val="009F552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B60A74-B89F-491A-9147-6EA120D6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2019-02-25T08:09:00Z</dcterms:modified>
</cp:coreProperties>
</file>