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hint="eastAsia" w:asciiTheme="majorEastAsia" w:hAnsiTheme="majorEastAsia" w:eastAsiaTheme="majorEastAsia" w:cstheme="majorEastAsia"/>
          <w:b/>
          <w:bCs/>
          <w:kern w:val="1"/>
          <w:sz w:val="44"/>
          <w:szCs w:val="44"/>
          <w:lang w:eastAsia="zh-CN"/>
        </w:rPr>
      </w:pPr>
    </w:p>
    <w:p>
      <w:pPr>
        <w:spacing w:line="576" w:lineRule="exact"/>
        <w:jc w:val="center"/>
        <w:rPr>
          <w:rFonts w:hint="eastAsia" w:asciiTheme="majorEastAsia" w:hAnsiTheme="majorEastAsia" w:eastAsiaTheme="majorEastAsia" w:cstheme="majorEastAsia"/>
          <w:b/>
          <w:bCs/>
          <w:kern w:val="1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1"/>
          <w:sz w:val="44"/>
          <w:szCs w:val="44"/>
          <w:lang w:val="en-US" w:eastAsia="zh-CN"/>
        </w:rPr>
        <w:t>2019年</w:t>
      </w:r>
      <w:r>
        <w:rPr>
          <w:rFonts w:hint="eastAsia" w:asciiTheme="majorEastAsia" w:hAnsiTheme="majorEastAsia" w:eastAsiaTheme="majorEastAsia" w:cstheme="majorEastAsia"/>
          <w:b/>
          <w:bCs/>
          <w:kern w:val="1"/>
          <w:sz w:val="44"/>
          <w:szCs w:val="44"/>
          <w:lang w:eastAsia="zh-CN"/>
        </w:rPr>
        <w:t>盘锦市财政扶贫资金安排情况</w:t>
      </w:r>
    </w:p>
    <w:p>
      <w:pPr>
        <w:spacing w:line="576" w:lineRule="exact"/>
        <w:ind w:firstLine="640" w:firstLineChars="200"/>
        <w:rPr>
          <w:rFonts w:hint="eastAsia" w:ascii="仿宋" w:hAnsi="仿宋" w:eastAsia="仿宋" w:cs="仿宋"/>
          <w:kern w:val="1"/>
          <w:sz w:val="32"/>
          <w:szCs w:val="32"/>
        </w:rPr>
      </w:pPr>
    </w:p>
    <w:p>
      <w:pPr>
        <w:ind w:firstLine="640" w:firstLineChars="200"/>
      </w:pPr>
      <w:r>
        <w:rPr>
          <w:rFonts w:hint="eastAsia" w:ascii="仿宋" w:hAnsi="仿宋" w:eastAsia="仿宋" w:cs="仿宋"/>
          <w:kern w:val="1"/>
          <w:sz w:val="32"/>
          <w:szCs w:val="32"/>
        </w:rPr>
        <w:t>2015年我市已全面建成小康社会，原有的建档立卡贫困人口已脱贫，不存在建档立卡贫困人口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kern w:val="1"/>
          <w:sz w:val="32"/>
          <w:szCs w:val="32"/>
        </w:rPr>
        <w:t>扶贫资金无使用对象，2019年</w:t>
      </w:r>
      <w:r>
        <w:rPr>
          <w:rFonts w:hint="eastAsia" w:ascii="仿宋" w:hAnsi="仿宋" w:eastAsia="仿宋" w:cs="仿宋"/>
          <w:kern w:val="1"/>
          <w:sz w:val="32"/>
          <w:szCs w:val="32"/>
          <w:lang w:eastAsia="zh-CN"/>
        </w:rPr>
        <w:t>预算中</w:t>
      </w:r>
      <w:r>
        <w:rPr>
          <w:rFonts w:hint="eastAsia" w:ascii="仿宋" w:hAnsi="仿宋" w:eastAsia="仿宋" w:cs="仿宋"/>
          <w:kern w:val="1"/>
          <w:sz w:val="32"/>
          <w:szCs w:val="32"/>
        </w:rPr>
        <w:t>未安排扶贫资</w:t>
      </w:r>
      <w:bookmarkStart w:id="0" w:name="_GoBack"/>
      <w:bookmarkEnd w:id="0"/>
      <w:r>
        <w:rPr>
          <w:rFonts w:hint="eastAsia" w:ascii="仿宋" w:hAnsi="仿宋" w:eastAsia="仿宋" w:cs="仿宋"/>
          <w:kern w:val="1"/>
          <w:sz w:val="32"/>
          <w:szCs w:val="32"/>
        </w:rPr>
        <w:t>金。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A8"/>
    <w:rsid w:val="00855E92"/>
    <w:rsid w:val="00C133A8"/>
    <w:rsid w:val="3A0B589F"/>
    <w:rsid w:val="48477122"/>
    <w:rsid w:val="59EC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</Words>
  <Characters>61</Characters>
  <Lines>1</Lines>
  <Paragraphs>1</Paragraphs>
  <TotalTime>52</TotalTime>
  <ScaleCrop>false</ScaleCrop>
  <LinksUpToDate>false</LinksUpToDate>
  <CharactersWithSpaces>70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2019-01-30T01:33:00Z</dcterms:created>
  <dc:creator>dell</dc:creator>
  <cp:lastModifiedBy>詹姆斯  胖梨</cp:lastModifiedBy>
  <dcterms:modified xsi:type="dcterms:W3CDTF">2019-01-30T09:29:47Z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