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 w:rsidR="00AE67D1">
        <w:rPr>
          <w:rFonts w:ascii="宋体" w:eastAsia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cs="宋体" w:hint="eastAsia"/>
          <w:b/>
          <w:bCs/>
          <w:sz w:val="44"/>
          <w:szCs w:val="44"/>
        </w:rPr>
        <w:t>部门决算公开参考文本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楷体_GB2312" w:eastAsia="楷体_GB2312" w:hAnsi="Times New Roman" w:cs="楷体_GB2312"/>
          <w:b/>
          <w:bCs/>
          <w:i/>
          <w:iCs/>
          <w:sz w:val="52"/>
          <w:szCs w:val="52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部门</w:t>
      </w:r>
      <w:r>
        <w:rPr>
          <w:rFonts w:ascii="宋体" w:eastAsia="宋体" w:hAnsi="Times New Roman" w:cs="宋体"/>
          <w:b/>
          <w:bCs/>
          <w:sz w:val="52"/>
          <w:szCs w:val="52"/>
        </w:rPr>
        <w:t>2017</w:t>
      </w:r>
      <w:r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lastRenderedPageBreak/>
        <w:t>第二部分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 w:hint="eastAsia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一、主要职责</w:t>
      </w:r>
    </w:p>
    <w:p w:rsidR="00A6784B" w:rsidRDefault="00A6784B" w:rsidP="00A6784B">
      <w:pPr>
        <w:shd w:val="solid" w:color="FFFFFF" w:fill="auto"/>
        <w:autoSpaceDN w:val="0"/>
        <w:spacing w:line="570" w:lineRule="exact"/>
        <w:ind w:firstLine="640"/>
        <w:rPr>
          <w:rFonts w:hAnsi="宋体"/>
          <w:color w:val="000000"/>
          <w:shd w:val="clear" w:color="auto" w:fill="FFFFFF"/>
        </w:rPr>
      </w:pP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1.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负责制定开发区建设的总体方案和实施意见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。</w:t>
      </w:r>
    </w:p>
    <w:p w:rsidR="00A6784B" w:rsidRDefault="00A6784B" w:rsidP="00A6784B">
      <w:pPr>
        <w:shd w:val="solid" w:color="FFFFFF" w:fill="auto"/>
        <w:autoSpaceDN w:val="0"/>
        <w:spacing w:line="570" w:lineRule="exact"/>
        <w:ind w:firstLine="640"/>
        <w:rPr>
          <w:rFonts w:hAnsi="宋体"/>
          <w:color w:val="000000"/>
          <w:shd w:val="clear" w:color="auto" w:fill="FFFFFF"/>
        </w:rPr>
      </w:pP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2.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负责开发区的总体规划和设计并组织实施基础设施建设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。</w:t>
      </w:r>
    </w:p>
    <w:p w:rsidR="00A6784B" w:rsidRDefault="00A6784B" w:rsidP="00A6784B">
      <w:pPr>
        <w:shd w:val="solid" w:color="FFFFFF" w:fill="auto"/>
        <w:autoSpaceDN w:val="0"/>
        <w:spacing w:line="570" w:lineRule="exact"/>
        <w:ind w:firstLine="640"/>
        <w:rPr>
          <w:rFonts w:hAnsi="宋体"/>
          <w:color w:val="000000"/>
          <w:shd w:val="clear" w:color="auto" w:fill="FFFFFF"/>
        </w:rPr>
      </w:pP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3.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负责园区项目的招商引资工作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。</w:t>
      </w:r>
    </w:p>
    <w:p w:rsidR="00A6784B" w:rsidRDefault="00A6784B" w:rsidP="00A6784B">
      <w:pPr>
        <w:shd w:val="solid" w:color="FFFFFF" w:fill="auto"/>
        <w:autoSpaceDN w:val="0"/>
        <w:spacing w:line="570" w:lineRule="exact"/>
        <w:ind w:firstLine="640"/>
        <w:rPr>
          <w:rFonts w:hAnsi="宋体"/>
          <w:color w:val="000000"/>
          <w:shd w:val="clear" w:color="auto" w:fill="FFFFFF"/>
        </w:rPr>
      </w:pP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lastRenderedPageBreak/>
        <w:t>4.负责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入驻园区企业的项目申报和全程服务工作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。</w:t>
      </w:r>
    </w:p>
    <w:p w:rsidR="00A6784B" w:rsidRDefault="00A6784B" w:rsidP="00A6784B">
      <w:pPr>
        <w:shd w:val="solid" w:color="FFFFFF" w:fill="auto"/>
        <w:autoSpaceDN w:val="0"/>
        <w:spacing w:line="570" w:lineRule="exact"/>
        <w:ind w:firstLine="640"/>
        <w:rPr>
          <w:rFonts w:hAnsi="宋体"/>
          <w:color w:val="000000"/>
          <w:shd w:val="clear" w:color="auto" w:fill="FFFFFF"/>
        </w:rPr>
      </w:pP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5.负责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开发区党务及精神文明建设</w:t>
      </w:r>
      <w:r>
        <w:rPr>
          <w:rFonts w:ascii="仿宋_GB2312" w:eastAsia="仿宋_GB2312" w:hAnsi="仿宋_GB2312"/>
          <w:color w:val="000000"/>
          <w:sz w:val="32"/>
          <w:shd w:val="clear" w:color="auto" w:fill="FFFFFF"/>
        </w:rPr>
        <w:t>。</w:t>
      </w:r>
    </w:p>
    <w:p w:rsidR="00A6784B" w:rsidRPr="00A6784B" w:rsidRDefault="00A6784B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</w:t>
      </w:r>
      <w:r w:rsidR="00A6784B">
        <w:rPr>
          <w:rFonts w:ascii="楷体_GB2312" w:eastAsia="楷体_GB2312" w:hAnsi="楷体_GB2312" w:hint="eastAsia"/>
          <w:b/>
          <w:color w:val="000000"/>
          <w:sz w:val="32"/>
          <w:shd w:val="clear" w:color="auto" w:fill="FFFFFF"/>
        </w:rPr>
        <w:t>402.5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 w:rsidR="00A6784B">
        <w:rPr>
          <w:rFonts w:ascii="楷体_GB2312" w:eastAsia="楷体_GB2312" w:hAnsi="楷体_GB2312" w:hint="eastAsia"/>
          <w:b/>
          <w:color w:val="000000"/>
          <w:sz w:val="32"/>
          <w:shd w:val="clear" w:color="auto" w:fill="FFFFFF"/>
        </w:rPr>
        <w:t>402.5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 w:rsidR="00A6784B">
        <w:rPr>
          <w:rFonts w:ascii="楷体_GB2312" w:eastAsia="楷体_GB2312" w:hAnsi="楷体_GB2312" w:hint="eastAsia"/>
          <w:b/>
          <w:color w:val="000000"/>
          <w:sz w:val="32"/>
          <w:shd w:val="clear" w:color="auto" w:fill="FFFFFF"/>
        </w:rPr>
        <w:t>402.5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</w:t>
      </w:r>
      <w:r w:rsidR="00A6784B">
        <w:rPr>
          <w:rFonts w:ascii="楷体_GB2312" w:eastAsia="楷体_GB2312" w:hAnsi="楷体_GB2312" w:hint="eastAsia"/>
          <w:b/>
          <w:color w:val="000000"/>
          <w:sz w:val="32"/>
          <w:shd w:val="clear" w:color="auto" w:fill="FFFFFF"/>
        </w:rPr>
        <w:t>402.5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 w:rsidR="00A6784B">
        <w:rPr>
          <w:rFonts w:ascii="楷体_GB2312" w:eastAsia="楷体_GB2312" w:hAnsi="楷体_GB2312" w:hint="eastAsia"/>
          <w:b/>
          <w:color w:val="000000"/>
          <w:sz w:val="32"/>
          <w:shd w:val="clear" w:color="auto" w:fill="FFFFFF"/>
        </w:rPr>
        <w:t>402.5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完成日常工作任务而发生的各项支出，其中：工资福利支出</w:t>
      </w:r>
      <w:r w:rsidR="00A6784B" w:rsidRPr="00A6784B">
        <w:rPr>
          <w:rFonts w:ascii="仿宋_GB2312" w:eastAsia="仿宋_GB2312" w:hAnsi="仿宋_GB2312"/>
          <w:color w:val="000000"/>
          <w:sz w:val="32"/>
          <w:shd w:val="clear" w:color="auto" w:fill="FFFFFF"/>
        </w:rPr>
        <w:t>213.98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 w:rsidR="00A6784B" w:rsidRPr="00A6784B">
        <w:rPr>
          <w:rFonts w:ascii="仿宋_GB2312" w:eastAsia="仿宋_GB2312" w:hAnsi="Times New Roman" w:cs="仿宋_GB2312"/>
          <w:sz w:val="32"/>
          <w:szCs w:val="32"/>
        </w:rPr>
        <w:t>68.55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 w:rsidR="00A6784B" w:rsidRPr="00A6784B">
        <w:rPr>
          <w:rFonts w:ascii="仿宋_GB2312" w:eastAsia="仿宋_GB2312" w:hAnsi="Times New Roman" w:cs="仿宋_GB2312"/>
          <w:sz w:val="32"/>
          <w:szCs w:val="32"/>
        </w:rPr>
        <w:t>117.97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 w:rsidR="00A6784B"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（三）年末结转和结余万元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年度财政拨款支出万元，其中：基本支出</w:t>
      </w:r>
      <w:r w:rsidR="00A6784B">
        <w:rPr>
          <w:rFonts w:ascii="楷体_GB2312" w:eastAsia="楷体_GB2312" w:hAnsi="楷体_GB2312" w:hint="eastAsia"/>
          <w:b/>
          <w:color w:val="000000"/>
          <w:sz w:val="32"/>
          <w:shd w:val="clear" w:color="auto" w:fill="FFFFFF"/>
        </w:rPr>
        <w:t>402.5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A6784B">
        <w:rPr>
          <w:rFonts w:ascii="楷体_GB2312" w:eastAsia="楷体_GB2312" w:hAnsi="楷体_GB2312" w:hint="eastAsia"/>
          <w:b/>
          <w:color w:val="000000"/>
          <w:sz w:val="32"/>
          <w:shd w:val="clear" w:color="auto" w:fill="FFFFFF"/>
        </w:rPr>
        <w:t>402.5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万元，按支出功能分类科目分，包括一般公共服务支出</w:t>
      </w:r>
      <w:r w:rsidR="00A6784B" w:rsidRPr="00A6784B">
        <w:rPr>
          <w:rFonts w:ascii="仿宋_GB2312" w:eastAsia="仿宋_GB2312" w:hAnsi="Times New Roman" w:cs="仿宋_GB2312"/>
          <w:sz w:val="32"/>
          <w:szCs w:val="32"/>
        </w:rPr>
        <w:t>345.11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="00A6784B">
        <w:rPr>
          <w:rFonts w:ascii="仿宋_GB2312" w:eastAsia="仿宋_GB2312" w:hAnsi="Times New Roman" w:cs="仿宋_GB2312" w:hint="eastAsia"/>
          <w:sz w:val="32"/>
          <w:szCs w:val="32"/>
        </w:rPr>
        <w:t>住房保障</w:t>
      </w:r>
      <w:r>
        <w:rPr>
          <w:rFonts w:ascii="仿宋_GB2312" w:eastAsia="仿宋_GB2312" w:hAnsi="Times New Roman" w:cs="仿宋_GB2312" w:hint="eastAsia"/>
          <w:sz w:val="32"/>
          <w:szCs w:val="32"/>
        </w:rPr>
        <w:t>支出</w:t>
      </w:r>
      <w:r w:rsidR="00A6784B" w:rsidRPr="00A6784B">
        <w:rPr>
          <w:rFonts w:ascii="仿宋_GB2312" w:eastAsia="仿宋_GB2312" w:hAnsi="Times New Roman" w:cs="仿宋_GB2312"/>
          <w:sz w:val="32"/>
          <w:szCs w:val="32"/>
        </w:rPr>
        <w:t>57.43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一般公共服务支出</w:t>
      </w:r>
      <w:r w:rsidR="00A6784B" w:rsidRPr="00A6784B">
        <w:rPr>
          <w:rFonts w:ascii="仿宋_GB2312" w:eastAsia="仿宋_GB2312" w:hAnsi="Times New Roman" w:cs="仿宋_GB2312"/>
          <w:sz w:val="32"/>
          <w:szCs w:val="32"/>
        </w:rPr>
        <w:t>345.11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）</w:t>
      </w:r>
      <w:r w:rsidR="00A6784B" w:rsidRPr="00A6784B">
        <w:rPr>
          <w:rFonts w:ascii="仿宋_GB2312" w:eastAsia="仿宋_GB2312" w:hAnsi="Times New Roman" w:cs="仿宋_GB2312" w:hint="eastAsia"/>
          <w:sz w:val="32"/>
          <w:szCs w:val="32"/>
        </w:rPr>
        <w:t>事业运行</w:t>
      </w:r>
      <w:r w:rsidR="00A6784B" w:rsidRPr="00A6784B">
        <w:rPr>
          <w:rFonts w:ascii="仿宋_GB2312" w:eastAsia="仿宋_GB2312" w:hAnsi="Times New Roman" w:cs="仿宋_GB2312"/>
          <w:sz w:val="32"/>
          <w:szCs w:val="32"/>
        </w:rPr>
        <w:t>345.11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……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="00A6784B" w:rsidRPr="00A6784B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 w:rsidR="00A6784B">
        <w:rPr>
          <w:rFonts w:ascii="仿宋_GB2312" w:eastAsia="仿宋_GB2312" w:hAnsi="Times New Roman" w:cs="仿宋_GB2312" w:hint="eastAsia"/>
          <w:sz w:val="32"/>
          <w:szCs w:val="32"/>
        </w:rPr>
        <w:t>住房保障支出</w:t>
      </w:r>
      <w:r w:rsidR="00A6784B" w:rsidRPr="00A6784B">
        <w:rPr>
          <w:rFonts w:ascii="仿宋_GB2312" w:eastAsia="仿宋_GB2312" w:hAnsi="Times New Roman" w:cs="仿宋_GB2312"/>
          <w:sz w:val="32"/>
          <w:szCs w:val="32"/>
        </w:rPr>
        <w:t>57.43</w:t>
      </w:r>
      <w:r w:rsidR="00A6784B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，包括：</w:t>
      </w:r>
    </w:p>
    <w:p w:rsidR="002833B3" w:rsidRDefault="00A6784B" w:rsidP="00A6784B">
      <w:pPr>
        <w:autoSpaceDE w:val="0"/>
        <w:autoSpaceDN w:val="0"/>
        <w:adjustRightInd w:val="0"/>
        <w:spacing w:line="540" w:lineRule="exact"/>
        <w:ind w:firstLineChars="305" w:firstLine="97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住房公积金</w:t>
      </w:r>
      <w:r w:rsidRPr="00A6784B">
        <w:rPr>
          <w:rFonts w:ascii="仿宋_GB2312" w:eastAsia="仿宋_GB2312" w:hAnsi="Times New Roman" w:cs="仿宋_GB2312"/>
          <w:sz w:val="32"/>
          <w:szCs w:val="32"/>
        </w:rPr>
        <w:t>57.43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lastRenderedPageBreak/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2833B3" w:rsidRDefault="002833B3" w:rsidP="00AE67D1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</w:t>
      </w:r>
      <w:r w:rsidR="006B0E50">
        <w:rPr>
          <w:rFonts w:ascii="仿宋_GB2312" w:eastAsia="仿宋_GB2312" w:hAnsi="Times New Roman" w:cs="仿宋_GB2312" w:hint="eastAsia"/>
          <w:sz w:val="32"/>
          <w:szCs w:val="32"/>
        </w:rPr>
        <w:t>0.5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万元，其中：因公出国（境）费万元，公务接待费万元，公务用车购置及运行维护费</w:t>
      </w:r>
      <w:r w:rsidR="006B0E50">
        <w:rPr>
          <w:rFonts w:ascii="仿宋_GB2312" w:eastAsia="仿宋_GB2312" w:hAnsi="Times New Roman" w:cs="仿宋_GB2312" w:hint="eastAsia"/>
          <w:sz w:val="32"/>
          <w:szCs w:val="32"/>
        </w:rPr>
        <w:t>0.5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年减少（增加）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万元，下降（增长）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</w:t>
      </w:r>
      <w:r w:rsidR="006B0E50">
        <w:rPr>
          <w:rFonts w:ascii="仿宋_GB2312" w:eastAsia="仿宋_GB2312" w:hAnsi="Times New Roman" w:cs="仿宋_GB2312" w:hint="eastAsia"/>
          <w:sz w:val="32"/>
          <w:szCs w:val="32"/>
        </w:rPr>
        <w:t>0.5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万元，其中：公务用车购置费万元，公务用车运行维护费</w:t>
      </w:r>
      <w:r w:rsidR="006B0E50">
        <w:rPr>
          <w:rFonts w:ascii="仿宋_GB2312" w:eastAsia="仿宋_GB2312" w:hAnsi="Times New Roman" w:cs="仿宋_GB2312" w:hint="eastAsia"/>
          <w:sz w:val="32"/>
          <w:szCs w:val="32"/>
        </w:rPr>
        <w:t>0.5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 w:rsidR="006B0E50"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年增加（减少）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万元，增长（降低）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万元以上大型设备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2833B3" w:rsidRDefault="002833B3" w:rsidP="002833B3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根据财政预算管理要求，我厅（委、局）组织对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年度预算项目支出全面开展绩效自评，共涉及预算支出项目</w:t>
      </w:r>
    </w:p>
    <w:p w:rsidR="002833B3" w:rsidRDefault="002833B3" w:rsidP="002833B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个，涉及资金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开展绩效自评的项目数）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分。</w:t>
      </w:r>
    </w:p>
    <w:p w:rsidR="002A6FC8" w:rsidRDefault="002833B3" w:rsidP="002833B3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……。下一步将采取以下措施加以改进：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</w:t>
      </w:r>
    </w:p>
    <w:p w:rsidR="009E4B14" w:rsidRPr="009E4B14" w:rsidRDefault="009E4B14" w:rsidP="002833B3"/>
    <w:sectPr w:rsidR="009E4B14" w:rsidRPr="009E4B14" w:rsidSect="0079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F8" w:rsidRDefault="000A09F8" w:rsidP="009E4B14">
      <w:r>
        <w:separator/>
      </w:r>
    </w:p>
  </w:endnote>
  <w:endnote w:type="continuationSeparator" w:id="1">
    <w:p w:rsidR="000A09F8" w:rsidRDefault="000A09F8" w:rsidP="009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F8" w:rsidRDefault="000A09F8" w:rsidP="009E4B14">
      <w:r>
        <w:separator/>
      </w:r>
    </w:p>
  </w:footnote>
  <w:footnote w:type="continuationSeparator" w:id="1">
    <w:p w:rsidR="000A09F8" w:rsidRDefault="000A09F8" w:rsidP="009E4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0A09F8"/>
    <w:rsid w:val="00104978"/>
    <w:rsid w:val="001B6E3C"/>
    <w:rsid w:val="00226A78"/>
    <w:rsid w:val="002833B3"/>
    <w:rsid w:val="002A3E4A"/>
    <w:rsid w:val="002A6FC8"/>
    <w:rsid w:val="004E3A7F"/>
    <w:rsid w:val="006B0E50"/>
    <w:rsid w:val="006C7F9A"/>
    <w:rsid w:val="007962FC"/>
    <w:rsid w:val="009E4B14"/>
    <w:rsid w:val="00A6784B"/>
    <w:rsid w:val="00AE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微软用户</cp:lastModifiedBy>
  <cp:revision>8</cp:revision>
  <dcterms:created xsi:type="dcterms:W3CDTF">2018-08-13T02:09:00Z</dcterms:created>
  <dcterms:modified xsi:type="dcterms:W3CDTF">2019-01-31T02:46:00Z</dcterms:modified>
</cp:coreProperties>
</file>