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7719A7" w:rsidRDefault="007719A7" w:rsidP="007719A7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C620F" w:rsidP="002C620F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bCs/>
          <w:i/>
          <w:sz w:val="44"/>
          <w:szCs w:val="44"/>
        </w:rPr>
        <w:lastRenderedPageBreak/>
        <w:t>盘锦市</w:t>
      </w:r>
      <w:r w:rsidR="005A4A59" w:rsidRPr="005A4A59">
        <w:rPr>
          <w:rFonts w:ascii="Times New Roman" w:eastAsia="宋体" w:hAnsi="Times New Roman" w:cs="Times New Roman" w:hint="eastAsia"/>
          <w:b/>
          <w:bCs/>
          <w:i/>
          <w:sz w:val="44"/>
          <w:szCs w:val="44"/>
        </w:rPr>
        <w:t>双台子区水利管理总站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Pr="00ED5A6F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Pr="007719A7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 w:rsidR="00ED5A6F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水利管理总站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 w:rsidR="00632ACA" w:rsidRPr="00632ACA">
        <w:rPr>
          <w:rFonts w:ascii="黑体" w:eastAsia="黑体" w:hAnsi="Times New Roman" w:cs="黑体" w:hint="eastAsia"/>
          <w:b/>
          <w:i/>
          <w:sz w:val="32"/>
          <w:szCs w:val="32"/>
        </w:rPr>
        <w:t>水利管理总站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Pr="00632ACA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 w:rsidR="00632ACA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水利管理总站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 w:rsidR="00997CF9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Pr="00997CF9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7A0332" w:rsidRDefault="002833B3" w:rsidP="007A033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黑体" w:eastAsia="黑体" w:hAnsi="Times New Roman" w:cs="黑体"/>
          <w:sz w:val="32"/>
          <w:szCs w:val="32"/>
        </w:rPr>
      </w:pPr>
      <w:r w:rsidRPr="007A0332"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7A0332" w:rsidRDefault="007A0332" w:rsidP="007A0332">
      <w:p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 w:rsidRPr="007A0332">
        <w:rPr>
          <w:rFonts w:ascii="仿宋" w:eastAsia="仿宋" w:hAnsi="仿宋" w:cs="Times New Roman" w:hint="eastAsia"/>
          <w:b/>
          <w:bCs/>
          <w:sz w:val="32"/>
          <w:szCs w:val="32"/>
        </w:rPr>
        <w:t>盘锦市双台子区水利管理总站工作职责：</w:t>
      </w:r>
    </w:p>
    <w:p w:rsidR="007A0332" w:rsidRPr="007A0332" w:rsidRDefault="007A0332" w:rsidP="007A03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1、 贯彻执行水法律、法规，拟定水利工作的中长期规划和年度计划，编制流域、河道治理等规划。</w:t>
      </w:r>
    </w:p>
    <w:p w:rsidR="007A0332" w:rsidRPr="007A0332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2、统一管理全区水资源，负责全区水资源的统一管理和保护工作。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3、负责河道堤防管理、维修和养护，负责辽河左岸湿</w:t>
      </w:r>
      <w:r w:rsidRPr="00D54001">
        <w:rPr>
          <w:rFonts w:ascii="仿宋" w:eastAsia="仿宋" w:hAnsi="仿宋" w:cs="Times New Roman" w:hint="eastAsia"/>
          <w:sz w:val="32"/>
          <w:szCs w:val="32"/>
        </w:rPr>
        <w:lastRenderedPageBreak/>
        <w:t>地公园的管理、维修和养护。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4、负责全区农村安全饮水、水土保持和水库移民工作。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5、负责辽河滩地退耕、回租补偿工作。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6、组织全区水政监察和水行政执法及水污染控制工作。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7、组织指导农田水利基本建设工作及农村排水、农田供水工作。</w:t>
      </w:r>
    </w:p>
    <w:p w:rsidR="007A0332" w:rsidRPr="00D54001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8、组织协调、指导全区防汛抗旱工作，承担防汛抗旱指挥部的日常工作。</w:t>
      </w:r>
    </w:p>
    <w:p w:rsidR="007A0332" w:rsidRDefault="007A0332" w:rsidP="007A033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54001">
        <w:rPr>
          <w:rFonts w:ascii="仿宋" w:eastAsia="仿宋" w:hAnsi="仿宋" w:cs="Times New Roman" w:hint="eastAsia"/>
          <w:sz w:val="32"/>
          <w:szCs w:val="32"/>
        </w:rPr>
        <w:t>9、承担水利资金的监督管理和使用工作，负责提出财政性资金安排意见并组织实施。</w:t>
      </w:r>
    </w:p>
    <w:p w:rsidR="00997CF9" w:rsidRPr="007A0332" w:rsidRDefault="00997CF9" w:rsidP="007A03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10、承担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全区河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长制的组织实施工作。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 w:rsidR="007A0332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  <w:r w:rsidR="0020506A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区河务管理中心、区水资源管理办公室。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 w:rsidR="007A0332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 w:rsidR="007A0332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E404CF" w:rsidRPr="00E404CF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1226.18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Pr="00E404CF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1226.18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1226.18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 w:rsidR="00E404CF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E404CF" w:rsidRPr="00E404CF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1226.18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423.69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292.04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78.88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52.77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E404CF" w:rsidRPr="00E404CF">
        <w:rPr>
          <w:rFonts w:ascii="仿宋_GB2312" w:eastAsia="仿宋_GB2312" w:hAnsi="Times New Roman" w:cs="仿宋_GB2312" w:hint="eastAsia"/>
          <w:sz w:val="32"/>
          <w:szCs w:val="32"/>
        </w:rPr>
        <w:t>802.48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A878B0" w:rsidRPr="00A878B0">
        <w:rPr>
          <w:rFonts w:ascii="仿宋_GB2312" w:eastAsia="仿宋_GB2312" w:hAnsi="Times New Roman" w:cs="仿宋_GB2312" w:hint="eastAsia"/>
          <w:sz w:val="32"/>
          <w:szCs w:val="32"/>
        </w:rPr>
        <w:t>基本建设类项目和行政事业类项目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 w:rsidR="003E6926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Pr="003E6926" w:rsidRDefault="002833B3" w:rsidP="003E69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 w:rsidR="00A878B0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0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A878B0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 w:rsidR="0045161A"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年整体财政拨款支出情况，即使用当年财政拨款支出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财政拨款支出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1226.18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423.69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802.48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1226.18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</w:t>
      </w:r>
      <w:r w:rsidR="00A878B0" w:rsidRPr="00A878B0">
        <w:rPr>
          <w:rFonts w:ascii="仿宋_GB2312" w:eastAsia="仿宋_GB2312" w:hAnsi="Times New Roman" w:cs="仿宋_GB2312" w:hint="eastAsia"/>
          <w:sz w:val="32"/>
          <w:szCs w:val="32"/>
        </w:rPr>
        <w:t>农林水支出1186.88万元，社会保障和就业支出6.84万元，住房保障支出32.45万元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A878B0" w:rsidRPr="00A878B0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A878B0" w:rsidRPr="00A878B0">
        <w:rPr>
          <w:rFonts w:ascii="仿宋_GB2312" w:eastAsia="仿宋_GB2312" w:hAnsi="Times New Roman" w:cs="仿宋_GB2312" w:hint="eastAsia"/>
          <w:sz w:val="32"/>
          <w:szCs w:val="32"/>
        </w:rPr>
        <w:t>农林水支出1186.88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833B3" w:rsidRDefault="002833B3" w:rsidP="00A878B0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130.95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</w:t>
      </w:r>
      <w:r w:rsidR="00A878B0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A878B0" w:rsidRDefault="00A878B0" w:rsidP="00A878B0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（2）</w:t>
      </w:r>
      <w:r w:rsidRPr="00A878B0">
        <w:rPr>
          <w:rFonts w:ascii="仿宋_GB2312" w:eastAsia="仿宋_GB2312" w:hAnsi="Times New Roman" w:cs="仿宋_GB2312" w:hint="eastAsia"/>
          <w:sz w:val="32"/>
          <w:szCs w:val="32"/>
        </w:rPr>
        <w:t>一般行政管理事务12.24万元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（3）</w:t>
      </w:r>
      <w:r>
        <w:rPr>
          <w:rFonts w:ascii="仿宋" w:eastAsia="仿宋" w:hAnsi="仿宋" w:cs="Times New Roman" w:hint="eastAsia"/>
          <w:sz w:val="32"/>
          <w:szCs w:val="32"/>
        </w:rPr>
        <w:t>水利工程运行与维护195.68万元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水资源节约管理与保护73.78万元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防汛64.74万元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农村人畜饮水92万元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其他水利支出583.06万元</w:t>
      </w:r>
    </w:p>
    <w:p w:rsidR="00A878B0" w:rsidRPr="00A878B0" w:rsidRDefault="00A878B0" w:rsidP="00A878B0">
      <w:pPr>
        <w:spacing w:line="5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农业综合开发34.43万元</w:t>
      </w:r>
    </w:p>
    <w:p w:rsidR="002833B3" w:rsidRDefault="002833B3" w:rsidP="00A878B0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A878B0" w:rsidRPr="00A878B0">
        <w:rPr>
          <w:rFonts w:ascii="仿宋" w:eastAsia="仿宋" w:hAnsi="仿宋" w:hint="eastAsia"/>
          <w:sz w:val="32"/>
          <w:szCs w:val="32"/>
        </w:rPr>
        <w:t xml:space="preserve"> </w:t>
      </w:r>
      <w:r w:rsidR="00A878B0" w:rsidRPr="000E6D08">
        <w:rPr>
          <w:rFonts w:ascii="仿宋" w:eastAsia="仿宋" w:hAnsi="仿宋" w:cs="Times New Roman" w:hint="eastAsia"/>
          <w:sz w:val="32"/>
          <w:szCs w:val="32"/>
        </w:rPr>
        <w:t>社会保障和就业支出</w:t>
      </w:r>
      <w:r w:rsidR="00A878B0">
        <w:rPr>
          <w:rFonts w:ascii="仿宋" w:eastAsia="仿宋" w:hAnsi="仿宋" w:cs="Times New Roman" w:hint="eastAsia"/>
          <w:sz w:val="32"/>
          <w:szCs w:val="32"/>
        </w:rPr>
        <w:t>6.84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A878B0" w:rsidRPr="00A878B0" w:rsidRDefault="00A878B0" w:rsidP="00A878B0">
      <w:pPr>
        <w:spacing w:line="540" w:lineRule="exact"/>
        <w:ind w:firstLine="660"/>
        <w:rPr>
          <w:rFonts w:ascii="仿宋" w:eastAsia="仿宋" w:hAnsi="仿宋" w:cs="Times New Roman"/>
          <w:sz w:val="32"/>
          <w:szCs w:val="32"/>
        </w:rPr>
      </w:pPr>
      <w:r w:rsidRPr="00A878B0">
        <w:rPr>
          <w:rFonts w:ascii="仿宋" w:eastAsia="仿宋" w:hAnsi="仿宋" w:cs="Times New Roman" w:hint="eastAsia"/>
          <w:sz w:val="32"/>
          <w:szCs w:val="32"/>
        </w:rPr>
        <w:t>事业单位退休3.93万元，基本养老保险缴费支出3.25万元。</w:t>
      </w:r>
    </w:p>
    <w:p w:rsidR="00A878B0" w:rsidRDefault="00A878B0" w:rsidP="00A878B0">
      <w:pPr>
        <w:spacing w:line="540" w:lineRule="exact"/>
        <w:ind w:firstLine="660"/>
        <w:rPr>
          <w:rFonts w:ascii="仿宋" w:eastAsia="仿宋" w:hAnsi="仿宋"/>
          <w:sz w:val="32"/>
          <w:szCs w:val="32"/>
        </w:rPr>
      </w:pPr>
      <w:r w:rsidRPr="00A878B0">
        <w:rPr>
          <w:rFonts w:ascii="仿宋" w:eastAsia="仿宋" w:hAnsi="仿宋" w:hint="eastAsia"/>
          <w:sz w:val="32"/>
          <w:szCs w:val="32"/>
        </w:rPr>
        <w:t xml:space="preserve">3. </w:t>
      </w:r>
      <w:r>
        <w:rPr>
          <w:rFonts w:ascii="仿宋" w:eastAsia="仿宋" w:hAnsi="仿宋" w:cs="Times New Roman" w:hint="eastAsia"/>
          <w:sz w:val="32"/>
          <w:szCs w:val="32"/>
        </w:rPr>
        <w:t>住房保障支出32.45万元</w:t>
      </w:r>
      <w:r w:rsidRPr="000E6D08">
        <w:rPr>
          <w:rFonts w:ascii="仿宋" w:eastAsia="仿宋" w:hAnsi="仿宋" w:cs="Times New Roman" w:hint="eastAsia"/>
          <w:sz w:val="32"/>
          <w:szCs w:val="32"/>
        </w:rPr>
        <w:t>，包括：</w:t>
      </w:r>
    </w:p>
    <w:p w:rsidR="00A878B0" w:rsidRPr="00A878B0" w:rsidRDefault="00A878B0" w:rsidP="00A878B0">
      <w:pPr>
        <w:spacing w:line="54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住房公积金支出32.45万元</w:t>
      </w:r>
      <w:r w:rsidRPr="000E6D0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Pr="00FB3006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经费支出比</w:t>
      </w: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2016</w:t>
      </w:r>
      <w:r w:rsidR="007051D3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年减少3.6万元，下降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20</w:t>
      </w: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%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，主要是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压缩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lastRenderedPageBreak/>
        <w:t>经费支出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等原因。</w:t>
      </w:r>
    </w:p>
    <w:p w:rsidR="002833B3" w:rsidRPr="00FB3006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1.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因公出国（境）费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0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万元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p w:rsidR="002833B3" w:rsidRPr="00FB3006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2.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公务接待费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0万元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p w:rsidR="002833B3" w:rsidRPr="00FB3006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3.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公务用车购置及运行维护费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14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万元，其中：公务用车购置费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0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万元，公务用车运行维护费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14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万元。</w:t>
      </w:r>
      <w:r w:rsidRPr="00FB3006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2017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年购置公务用车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0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辆，年末公务用车保有量</w:t>
      </w:r>
      <w:r w:rsidR="00B24D94"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5</w:t>
      </w:r>
      <w:r w:rsidRPr="00FB3006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辆。</w:t>
      </w:r>
    </w:p>
    <w:p w:rsidR="002833B3" w:rsidRPr="00FB3006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B3006">
        <w:rPr>
          <w:rFonts w:ascii="黑体" w:eastAsia="黑体" w:hAnsi="Times New Roman" w:cs="黑体" w:hint="eastAsia"/>
          <w:color w:val="000000" w:themeColor="text1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4641C8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0D3C89">
        <w:rPr>
          <w:rFonts w:ascii="仿宋_GB2312" w:eastAsia="仿宋_GB2312" w:hAnsi="Times New Roman" w:cs="仿宋_GB2312" w:hint="eastAsia"/>
          <w:sz w:val="32"/>
          <w:szCs w:val="32"/>
        </w:rPr>
        <w:t>52.77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 w:rsidR="000D3C89"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 w:rsidR="00BF2DDC">
        <w:rPr>
          <w:rFonts w:ascii="仿宋_GB2312" w:eastAsia="仿宋_GB2312" w:hAnsi="Times New Roman" w:cs="仿宋_GB2312" w:hint="eastAsia"/>
          <w:sz w:val="32"/>
          <w:szCs w:val="32"/>
        </w:rPr>
        <w:t>35.21万元，降低40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 w:rsidR="004641C8" w:rsidRPr="004641C8">
        <w:rPr>
          <w:rFonts w:ascii="仿宋_GB2312" w:eastAsia="仿宋_GB2312" w:hAnsi="Times New Roman" w:cs="仿宋_GB2312" w:hint="eastAsia"/>
          <w:sz w:val="32"/>
          <w:szCs w:val="32"/>
        </w:rPr>
        <w:t>压缩经费</w:t>
      </w:r>
      <w:r w:rsidR="0015225C">
        <w:rPr>
          <w:rFonts w:ascii="仿宋_GB2312" w:eastAsia="仿宋_GB2312" w:hAnsi="Times New Roman" w:cs="仿宋_GB2312" w:hint="eastAsia"/>
          <w:sz w:val="32"/>
          <w:szCs w:val="32"/>
        </w:rPr>
        <w:t>和业务</w:t>
      </w:r>
      <w:r w:rsidR="004641C8" w:rsidRPr="004641C8"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4641C8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 w:rsidR="00154DB3">
        <w:rPr>
          <w:rFonts w:ascii="仿宋_GB2312" w:eastAsia="仿宋_GB2312" w:hAnsi="Times New Roman" w:cs="仿宋_GB2312" w:hint="eastAsia"/>
          <w:sz w:val="32"/>
          <w:szCs w:val="32"/>
        </w:rPr>
        <w:t>0万元，政府采购工程支出0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4641C8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水利管理总站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4641C8">
        <w:rPr>
          <w:rFonts w:ascii="仿宋_GB2312" w:eastAsia="仿宋_GB2312" w:hAnsi="Times New Roman" w:cs="仿宋_GB2312" w:hint="eastAsia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Pr="00C66A6B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</w:pPr>
      <w:r w:rsidRPr="00C66A6B">
        <w:rPr>
          <w:rFonts w:ascii="楷体_GB2312" w:eastAsia="楷体_GB2312" w:hAnsi="Times New Roman" w:cs="楷体_GB2312" w:hint="eastAsia"/>
          <w:b/>
          <w:bCs/>
          <w:color w:val="000000" w:themeColor="text1"/>
          <w:sz w:val="32"/>
          <w:szCs w:val="32"/>
        </w:rPr>
        <w:t>（四）预算绩效管理工作开展情况</w:t>
      </w:r>
    </w:p>
    <w:p w:rsidR="002833B3" w:rsidRPr="00C66A6B" w:rsidRDefault="00C66A6B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color w:val="000000" w:themeColor="text1"/>
          <w:sz w:val="32"/>
          <w:szCs w:val="32"/>
          <w:u w:val="single"/>
        </w:rPr>
      </w:pP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根据财政预算管理要求，我站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组织对</w:t>
      </w:r>
      <w:r w:rsidR="002833B3" w:rsidRPr="00C66A6B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2017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年度预算项目支出全面开展绩效自评，共涉及预算支出项目</w:t>
      </w:r>
    </w:p>
    <w:p w:rsidR="009E4B14" w:rsidRPr="00C66A6B" w:rsidRDefault="00C66A6B" w:rsidP="00C66A6B">
      <w:pPr>
        <w:autoSpaceDE w:val="0"/>
        <w:autoSpaceDN w:val="0"/>
        <w:adjustRightInd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1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个，涉及资金</w:t>
      </w: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92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万元，自评覆盖率（开展绩效自评的项目数</w:t>
      </w:r>
      <w:r w:rsidR="002833B3" w:rsidRPr="00C66A6B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/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年初批复绩效目标的项目数）达到</w:t>
      </w: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100</w:t>
      </w:r>
      <w:r w:rsidR="002833B3" w:rsidRPr="00C66A6B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%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，自评平均分（开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lastRenderedPageBreak/>
        <w:t>展绩效自评的项目分数总和</w:t>
      </w:r>
      <w:r w:rsidR="002833B3" w:rsidRPr="00C66A6B">
        <w:rPr>
          <w:rFonts w:ascii="仿宋_GB2312" w:eastAsia="仿宋_GB2312" w:hAnsi="Times New Roman" w:cs="仿宋_GB2312"/>
          <w:color w:val="000000" w:themeColor="text1"/>
          <w:sz w:val="32"/>
          <w:szCs w:val="32"/>
        </w:rPr>
        <w:t>/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开展绩效自评的项目数）</w:t>
      </w: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5</w:t>
      </w:r>
      <w:r w:rsidR="002833B3"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分</w:t>
      </w:r>
      <w:r w:rsidRPr="00C66A6B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sectPr w:rsidR="009E4B14" w:rsidRPr="00C66A6B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A5" w:rsidRDefault="007975A5" w:rsidP="009E4B14">
      <w:r>
        <w:separator/>
      </w:r>
    </w:p>
  </w:endnote>
  <w:endnote w:type="continuationSeparator" w:id="0">
    <w:p w:rsidR="007975A5" w:rsidRDefault="007975A5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A5" w:rsidRDefault="007975A5" w:rsidP="009E4B14">
      <w:r>
        <w:separator/>
      </w:r>
    </w:p>
  </w:footnote>
  <w:footnote w:type="continuationSeparator" w:id="0">
    <w:p w:rsidR="007975A5" w:rsidRDefault="007975A5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1945"/>
    <w:multiLevelType w:val="hybridMultilevel"/>
    <w:tmpl w:val="6190468A"/>
    <w:lvl w:ilvl="0" w:tplc="1E38A7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7310B"/>
    <w:rsid w:val="000D036D"/>
    <w:rsid w:val="000D3C89"/>
    <w:rsid w:val="00104978"/>
    <w:rsid w:val="0015225C"/>
    <w:rsid w:val="00154DB3"/>
    <w:rsid w:val="001B6E3C"/>
    <w:rsid w:val="0020506A"/>
    <w:rsid w:val="00226A78"/>
    <w:rsid w:val="002833B3"/>
    <w:rsid w:val="002A3E4A"/>
    <w:rsid w:val="002A6FC8"/>
    <w:rsid w:val="002C620F"/>
    <w:rsid w:val="00362864"/>
    <w:rsid w:val="003E6926"/>
    <w:rsid w:val="0045161A"/>
    <w:rsid w:val="004641C8"/>
    <w:rsid w:val="00520CC1"/>
    <w:rsid w:val="005A4A59"/>
    <w:rsid w:val="00626CCE"/>
    <w:rsid w:val="00632ACA"/>
    <w:rsid w:val="006C7F9A"/>
    <w:rsid w:val="007051D3"/>
    <w:rsid w:val="007719A7"/>
    <w:rsid w:val="007962FC"/>
    <w:rsid w:val="007975A5"/>
    <w:rsid w:val="007A0332"/>
    <w:rsid w:val="009337C3"/>
    <w:rsid w:val="00997CF9"/>
    <w:rsid w:val="009E4B14"/>
    <w:rsid w:val="00A878B0"/>
    <w:rsid w:val="00AE67D1"/>
    <w:rsid w:val="00B24D94"/>
    <w:rsid w:val="00BF2DDC"/>
    <w:rsid w:val="00C12194"/>
    <w:rsid w:val="00C66A6B"/>
    <w:rsid w:val="00D3572B"/>
    <w:rsid w:val="00E404CF"/>
    <w:rsid w:val="00ED5A6F"/>
    <w:rsid w:val="00FB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  <w:style w:type="paragraph" w:styleId="a5">
    <w:name w:val="List Paragraph"/>
    <w:basedOn w:val="a"/>
    <w:uiPriority w:val="34"/>
    <w:qFormat/>
    <w:rsid w:val="007A03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lenovo</cp:lastModifiedBy>
  <cp:revision>24</cp:revision>
  <dcterms:created xsi:type="dcterms:W3CDTF">2018-08-13T02:09:00Z</dcterms:created>
  <dcterms:modified xsi:type="dcterms:W3CDTF">2019-01-30T06:39:00Z</dcterms:modified>
</cp:coreProperties>
</file>