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宋体" w:eastAsia="宋体" w:hAnsi="Times New Roman" w:cs="宋体"/>
          <w:b/>
          <w:bCs/>
          <w:sz w:val="52"/>
          <w:szCs w:val="52"/>
        </w:rPr>
      </w:pPr>
      <w:r>
        <w:rPr>
          <w:rFonts w:ascii="宋体" w:eastAsia="宋体" w:hAnsi="Times New Roman" w:cs="宋体" w:hint="eastAsia"/>
          <w:b/>
          <w:bCs/>
          <w:sz w:val="52"/>
          <w:szCs w:val="52"/>
        </w:rPr>
        <w:t>双台子区市政设施管理中心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宋体" w:eastAsia="宋体" w:hAnsi="Times New Roman" w:cs="宋体"/>
          <w:b/>
          <w:bCs/>
          <w:sz w:val="52"/>
          <w:szCs w:val="52"/>
        </w:rPr>
        <w:t>2017</w:t>
      </w:r>
      <w:r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503860" w:rsidRDefault="00091D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503860" w:rsidRDefault="00503860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 w:hint="eastAsia"/>
          <w:sz w:val="32"/>
          <w:szCs w:val="32"/>
        </w:rPr>
        <w:t>中心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503860" w:rsidRDefault="00091D81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="720" w:hanging="72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503860" w:rsidRDefault="00091D81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="720" w:hanging="72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 w:hint="eastAsia"/>
          <w:sz w:val="32"/>
          <w:szCs w:val="32"/>
        </w:rPr>
        <w:t>市政中心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503860" w:rsidRDefault="00091D81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 w:hint="eastAsia"/>
          <w:sz w:val="32"/>
          <w:szCs w:val="32"/>
        </w:rPr>
        <w:t>市政中心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503860" w:rsidRDefault="00503860">
      <w:pPr>
        <w:autoSpaceDE w:val="0"/>
        <w:autoSpaceDN w:val="0"/>
        <w:adjustRightInd w:val="0"/>
        <w:spacing w:line="540" w:lineRule="exact"/>
        <w:rPr>
          <w:rFonts w:ascii="黑体" w:eastAsia="黑体" w:hAnsi="Times New Roman" w:cs="黑体"/>
          <w:sz w:val="32"/>
          <w:szCs w:val="32"/>
        </w:rPr>
      </w:pPr>
    </w:p>
    <w:p w:rsidR="00503860" w:rsidRDefault="00091D81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03860" w:rsidRDefault="00091D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503860" w:rsidRDefault="00503860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503860" w:rsidRDefault="00091D81"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主要职责</w:t>
      </w:r>
    </w:p>
    <w:p w:rsidR="00503860" w:rsidRDefault="00091D8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（一）、负责城区污水、雨水排放。</w:t>
      </w:r>
    </w:p>
    <w:p w:rsidR="00503860" w:rsidRDefault="00091D8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（二）、负责城区内改造完毕的小街小巷的道路、路灯等市政设施的日常维护、保养及管理。</w:t>
      </w:r>
    </w:p>
    <w:p w:rsidR="00503860" w:rsidRDefault="00091D81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（三）、负责城区内城市道路次干道、巷道道路的维修养护。</w:t>
      </w:r>
    </w:p>
    <w:p w:rsidR="00503860" w:rsidRDefault="00091D81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（四）、负责城区街路、弃管楼下水设施疏通、维护等工作。</w:t>
      </w:r>
    </w:p>
    <w:p w:rsidR="00503860" w:rsidRDefault="00503860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Times New Roman" w:cs="黑体"/>
          <w:sz w:val="32"/>
          <w:szCs w:val="32"/>
        </w:rPr>
      </w:pPr>
    </w:p>
    <w:p w:rsidR="00503860" w:rsidRDefault="00091D81"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部门决算单位构成</w:t>
      </w:r>
    </w:p>
    <w:p w:rsidR="00503860" w:rsidRDefault="00091D81">
      <w:pPr>
        <w:numPr>
          <w:ilvl w:val="0"/>
          <w:numId w:val="3"/>
        </w:numPr>
        <w:autoSpaceDE w:val="0"/>
        <w:autoSpaceDN w:val="0"/>
        <w:adjustRightInd w:val="0"/>
        <w:spacing w:line="540" w:lineRule="exact"/>
        <w:ind w:left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中心机关</w:t>
      </w:r>
    </w:p>
    <w:p w:rsidR="00503860" w:rsidRDefault="00091D81">
      <w:pPr>
        <w:numPr>
          <w:ilvl w:val="0"/>
          <w:numId w:val="3"/>
        </w:numPr>
        <w:autoSpaceDE w:val="0"/>
        <w:autoSpaceDN w:val="0"/>
        <w:adjustRightInd w:val="0"/>
        <w:spacing w:line="540" w:lineRule="exact"/>
        <w:ind w:left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泵站</w:t>
      </w:r>
    </w:p>
    <w:p w:rsidR="00503860" w:rsidRDefault="00091D81">
      <w:pPr>
        <w:numPr>
          <w:ilvl w:val="0"/>
          <w:numId w:val="3"/>
        </w:numPr>
        <w:autoSpaceDE w:val="0"/>
        <w:autoSpaceDN w:val="0"/>
        <w:adjustRightInd w:val="0"/>
        <w:spacing w:line="540" w:lineRule="exact"/>
        <w:ind w:left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清淤</w:t>
      </w:r>
    </w:p>
    <w:p w:rsidR="00503860" w:rsidRDefault="00091D81">
      <w:pPr>
        <w:numPr>
          <w:ilvl w:val="0"/>
          <w:numId w:val="3"/>
        </w:numPr>
        <w:autoSpaceDE w:val="0"/>
        <w:autoSpaceDN w:val="0"/>
        <w:adjustRightInd w:val="0"/>
        <w:spacing w:line="540" w:lineRule="exact"/>
        <w:ind w:left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维修队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503860" w:rsidRDefault="00503860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03860" w:rsidRDefault="00091D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503860" w:rsidRDefault="00503860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503860" w:rsidRDefault="00091D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503860" w:rsidRDefault="00503860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503860" w:rsidRDefault="00091D81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（一）收入总计万元，包括：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>
        <w:rPr>
          <w:rFonts w:ascii="楷体_GB2312" w:eastAsia="楷体_GB2312" w:hAnsi="宋体" w:hint="eastAsia"/>
          <w:b/>
          <w:sz w:val="32"/>
          <w:szCs w:val="32"/>
        </w:rPr>
        <w:t>4</w:t>
      </w:r>
      <w:r>
        <w:rPr>
          <w:rFonts w:ascii="楷体_GB2312" w:eastAsia="楷体_GB2312" w:hAnsi="宋体" w:hint="eastAsia"/>
          <w:b/>
          <w:sz w:val="32"/>
          <w:szCs w:val="32"/>
        </w:rPr>
        <w:t>，</w:t>
      </w:r>
      <w:r>
        <w:rPr>
          <w:rFonts w:ascii="楷体_GB2312" w:eastAsia="楷体_GB2312" w:hAnsi="宋体" w:hint="eastAsia"/>
          <w:b/>
          <w:sz w:val="32"/>
          <w:szCs w:val="32"/>
        </w:rPr>
        <w:t>072</w:t>
      </w:r>
      <w:r>
        <w:rPr>
          <w:rFonts w:ascii="楷体_GB2312" w:eastAsia="楷体_GB2312" w:hAnsi="宋体" w:hint="eastAsia"/>
          <w:b/>
          <w:sz w:val="32"/>
          <w:szCs w:val="32"/>
        </w:rPr>
        <w:t>.</w:t>
      </w:r>
      <w:r>
        <w:rPr>
          <w:rFonts w:ascii="楷体_GB2312" w:eastAsia="楷体_GB2312" w:hAnsi="宋体" w:hint="eastAsia"/>
          <w:b/>
          <w:sz w:val="32"/>
          <w:szCs w:val="32"/>
        </w:rPr>
        <w:t>7</w:t>
      </w:r>
      <w:r>
        <w:rPr>
          <w:rFonts w:ascii="楷体_GB2312" w:eastAsia="楷体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>
        <w:rPr>
          <w:rFonts w:ascii="楷体_GB2312" w:eastAsia="楷体_GB2312" w:hAnsi="宋体" w:hint="eastAsia"/>
          <w:b/>
          <w:sz w:val="32"/>
          <w:szCs w:val="32"/>
        </w:rPr>
        <w:t>4</w:t>
      </w:r>
      <w:r>
        <w:rPr>
          <w:rFonts w:ascii="楷体_GB2312" w:eastAsia="楷体_GB2312" w:hAnsi="宋体" w:hint="eastAsia"/>
          <w:b/>
          <w:sz w:val="32"/>
          <w:szCs w:val="32"/>
        </w:rPr>
        <w:t>，</w:t>
      </w:r>
      <w:r>
        <w:rPr>
          <w:rFonts w:ascii="楷体_GB2312" w:eastAsia="楷体_GB2312" w:hAnsi="宋体" w:hint="eastAsia"/>
          <w:b/>
          <w:sz w:val="32"/>
          <w:szCs w:val="32"/>
        </w:rPr>
        <w:t>072</w:t>
      </w:r>
      <w:r>
        <w:rPr>
          <w:rFonts w:ascii="楷体_GB2312" w:eastAsia="楷体_GB2312" w:hAnsi="宋体" w:hint="eastAsia"/>
          <w:b/>
          <w:sz w:val="32"/>
          <w:szCs w:val="32"/>
        </w:rPr>
        <w:t>.</w:t>
      </w:r>
      <w:r>
        <w:rPr>
          <w:rFonts w:ascii="楷体_GB2312" w:eastAsia="楷体_GB2312" w:hAnsi="宋体" w:hint="eastAsia"/>
          <w:b/>
          <w:sz w:val="32"/>
          <w:szCs w:val="32"/>
        </w:rPr>
        <w:t>7</w:t>
      </w:r>
      <w:r>
        <w:rPr>
          <w:rFonts w:ascii="楷体_GB2312" w:eastAsia="楷体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（二）支出总计万元，包括：</w:t>
      </w:r>
    </w:p>
    <w:p w:rsidR="00503860" w:rsidRDefault="00091D81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>
        <w:rPr>
          <w:rFonts w:ascii="楷体_GB2312" w:eastAsia="楷体_GB2312" w:hAnsi="宋体" w:hint="eastAsia"/>
          <w:b/>
          <w:sz w:val="32"/>
          <w:szCs w:val="32"/>
        </w:rPr>
        <w:t>4</w:t>
      </w:r>
      <w:r>
        <w:rPr>
          <w:rFonts w:ascii="楷体_GB2312" w:eastAsia="楷体_GB2312" w:hAnsi="宋体" w:hint="eastAsia"/>
          <w:b/>
          <w:sz w:val="32"/>
          <w:szCs w:val="32"/>
        </w:rPr>
        <w:t>，</w:t>
      </w:r>
      <w:r>
        <w:rPr>
          <w:rFonts w:ascii="楷体_GB2312" w:eastAsia="楷体_GB2312" w:hAnsi="宋体" w:hint="eastAsia"/>
          <w:b/>
          <w:sz w:val="32"/>
          <w:szCs w:val="32"/>
        </w:rPr>
        <w:t>072</w:t>
      </w:r>
      <w:r>
        <w:rPr>
          <w:rFonts w:ascii="楷体_GB2312" w:eastAsia="楷体_GB2312" w:hAnsi="宋体" w:hint="eastAsia"/>
          <w:b/>
          <w:sz w:val="32"/>
          <w:szCs w:val="32"/>
        </w:rPr>
        <w:t>.</w:t>
      </w:r>
      <w:r>
        <w:rPr>
          <w:rFonts w:ascii="楷体_GB2312" w:eastAsia="楷体_GB2312" w:hAnsi="宋体" w:hint="eastAsia"/>
          <w:b/>
          <w:sz w:val="32"/>
          <w:szCs w:val="32"/>
        </w:rPr>
        <w:t>7</w:t>
      </w:r>
      <w:r>
        <w:rPr>
          <w:rFonts w:ascii="楷体_GB2312" w:eastAsia="楷体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ascii="仿宋_GB2312" w:eastAsia="仿宋_GB2312" w:hAnsi="宋体" w:hint="eastAsia"/>
          <w:sz w:val="32"/>
          <w:szCs w:val="32"/>
        </w:rPr>
        <w:t>1,110.98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>
        <w:rPr>
          <w:rFonts w:ascii="仿宋_GB2312" w:eastAsia="仿宋_GB2312" w:hAnsi="宋体" w:hint="eastAsia"/>
          <w:sz w:val="32"/>
          <w:szCs w:val="32"/>
        </w:rPr>
        <w:t>100.90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>
        <w:rPr>
          <w:rFonts w:ascii="仿宋_GB2312" w:eastAsia="仿宋_GB2312" w:hAnsi="宋体" w:hint="eastAsia"/>
          <w:sz w:val="32"/>
          <w:szCs w:val="32"/>
        </w:rPr>
        <w:t>1,549.58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宋体" w:hint="eastAsia"/>
          <w:sz w:val="32"/>
          <w:szCs w:val="32"/>
        </w:rPr>
        <w:t>住房公积金</w:t>
      </w:r>
      <w:r>
        <w:rPr>
          <w:rFonts w:ascii="仿宋_GB2312" w:eastAsia="仿宋_GB2312" w:hAnsi="宋体" w:hint="eastAsia"/>
          <w:sz w:val="32"/>
          <w:szCs w:val="32"/>
        </w:rPr>
        <w:t xml:space="preserve"> 125.85</w:t>
      </w:r>
      <w:r>
        <w:rPr>
          <w:rFonts w:ascii="仿宋_GB2312" w:eastAsia="仿宋_GB2312" w:hAnsi="宋体" w:hint="eastAsia"/>
          <w:sz w:val="32"/>
          <w:szCs w:val="32"/>
        </w:rPr>
        <w:t>万元</w:t>
      </w:r>
    </w:p>
    <w:p w:rsidR="00503860" w:rsidRDefault="00503860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185.41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宋体" w:hint="eastAsia"/>
          <w:sz w:val="32"/>
          <w:szCs w:val="32"/>
        </w:rPr>
        <w:t>办公设备购置、</w:t>
      </w:r>
      <w:r>
        <w:rPr>
          <w:rFonts w:ascii="仿宋_GB2312" w:eastAsia="仿宋_GB2312" w:hAnsi="宋体" w:hint="eastAsia"/>
          <w:sz w:val="32"/>
          <w:szCs w:val="32"/>
        </w:rPr>
        <w:t>基础设施建设</w:t>
      </w:r>
      <w:r>
        <w:rPr>
          <w:rFonts w:ascii="仿宋_GB2312" w:eastAsia="仿宋_GB2312" w:hAnsi="宋体" w:hint="eastAsia"/>
          <w:sz w:val="32"/>
          <w:szCs w:val="32"/>
        </w:rPr>
        <w:t>、公务用车购置等</w:t>
      </w:r>
      <w:r>
        <w:rPr>
          <w:rFonts w:ascii="仿宋_GB2312" w:eastAsia="仿宋_GB2312" w:hAnsi="Times New Roman" w:cs="仿宋_GB2312" w:hint="eastAsia"/>
          <w:sz w:val="32"/>
          <w:szCs w:val="32"/>
        </w:rPr>
        <w:t>业务支出。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楷体_GB2312" w:eastAsia="楷体_GB2312" w:hAnsi="Times New Roman" w:cs="楷体_GB2312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年末结转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15.41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年末支付未达</w:t>
      </w:r>
      <w:r>
        <w:rPr>
          <w:rFonts w:ascii="仿宋_GB2312" w:eastAsia="仿宋_GB2312" w:hAnsi="Times New Roman" w:cs="仿宋_GB2312" w:hint="eastAsia"/>
          <w:sz w:val="32"/>
          <w:szCs w:val="32"/>
        </w:rPr>
        <w:t>原因形成的结余。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仿宋_GB2312" w:eastAsia="仿宋_GB2312" w:hAnsi="Times New Roman" w:cs="仿宋_GB2312" w:hint="eastAsia"/>
          <w:sz w:val="32"/>
          <w:szCs w:val="32"/>
        </w:rPr>
        <w:t>市政中心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楷体_GB2312" w:eastAsia="楷体_GB2312" w:hAnsi="宋体" w:hint="eastAsia"/>
          <w:b/>
          <w:sz w:val="32"/>
          <w:szCs w:val="32"/>
        </w:rPr>
        <w:t>4</w:t>
      </w:r>
      <w:r>
        <w:rPr>
          <w:rFonts w:ascii="楷体_GB2312" w:eastAsia="楷体_GB2312" w:hAnsi="宋体" w:hint="eastAsia"/>
          <w:b/>
          <w:sz w:val="32"/>
          <w:szCs w:val="32"/>
        </w:rPr>
        <w:t>，</w:t>
      </w:r>
      <w:r>
        <w:rPr>
          <w:rFonts w:ascii="楷体_GB2312" w:eastAsia="楷体_GB2312" w:hAnsi="宋体" w:hint="eastAsia"/>
          <w:b/>
          <w:sz w:val="32"/>
          <w:szCs w:val="32"/>
        </w:rPr>
        <w:t>072</w:t>
      </w:r>
      <w:r>
        <w:rPr>
          <w:rFonts w:ascii="楷体_GB2312" w:eastAsia="楷体_GB2312" w:hAnsi="宋体" w:hint="eastAsia"/>
          <w:b/>
          <w:sz w:val="32"/>
          <w:szCs w:val="32"/>
        </w:rPr>
        <w:t>.</w:t>
      </w:r>
      <w:r>
        <w:rPr>
          <w:rFonts w:ascii="楷体_GB2312" w:eastAsia="楷体_GB2312" w:hAnsi="宋体" w:hint="eastAsia"/>
          <w:b/>
          <w:sz w:val="32"/>
          <w:szCs w:val="32"/>
        </w:rPr>
        <w:t>7</w:t>
      </w:r>
      <w:r>
        <w:rPr>
          <w:rFonts w:ascii="楷体_GB2312" w:eastAsia="楷体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887.31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185.41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年度财政拨款支出万元，按支出功能分类科目分，包括</w:t>
      </w:r>
      <w:r w:rsidR="00DC018B" w:rsidRPr="00DC018B">
        <w:rPr>
          <w:rFonts w:ascii="仿宋_GB2312" w:eastAsia="仿宋_GB2312" w:hAnsi="Times New Roman" w:cs="仿宋_GB2312" w:hint="eastAsia"/>
          <w:sz w:val="32"/>
          <w:szCs w:val="32"/>
        </w:rPr>
        <w:t>城乡社区支出</w:t>
      </w:r>
      <w:r w:rsidR="00DC018B" w:rsidRPr="00DC018B">
        <w:rPr>
          <w:rFonts w:ascii="仿宋_GB2312" w:eastAsia="仿宋_GB2312" w:hAnsi="Times New Roman" w:cs="仿宋_GB2312"/>
          <w:sz w:val="32"/>
          <w:szCs w:val="32"/>
        </w:rPr>
        <w:t>3946.87</w:t>
      </w:r>
      <w:r w:rsidR="00DC018B">
        <w:rPr>
          <w:rFonts w:ascii="仿宋_GB2312" w:eastAsia="仿宋_GB2312" w:hAnsi="Times New Roman" w:cs="仿宋_GB2312" w:hint="eastAsia"/>
          <w:sz w:val="32"/>
          <w:szCs w:val="32"/>
        </w:rPr>
        <w:t>万元,</w:t>
      </w:r>
      <w:r w:rsidR="00DC018B" w:rsidRPr="00DC018B">
        <w:rPr>
          <w:rFonts w:hint="eastAsia"/>
        </w:rPr>
        <w:t xml:space="preserve"> </w:t>
      </w:r>
      <w:r w:rsidR="00DC018B" w:rsidRPr="00DC018B">
        <w:rPr>
          <w:rFonts w:ascii="仿宋_GB2312" w:eastAsia="仿宋_GB2312" w:hAnsi="Times New Roman" w:cs="仿宋_GB2312" w:hint="eastAsia"/>
          <w:sz w:val="32"/>
          <w:szCs w:val="32"/>
        </w:rPr>
        <w:t>住房保障支出</w:t>
      </w:r>
      <w:r w:rsidR="00DC018B" w:rsidRPr="00DC018B">
        <w:rPr>
          <w:rFonts w:ascii="仿宋_GB2312" w:eastAsia="仿宋_GB2312" w:hAnsi="Times New Roman" w:cs="仿宋_GB2312"/>
          <w:sz w:val="32"/>
          <w:szCs w:val="32"/>
        </w:rPr>
        <w:t>125.85</w:t>
      </w:r>
      <w:r w:rsidR="00DC018B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 w:rsidR="00DC018B" w:rsidRPr="00DC018B">
        <w:rPr>
          <w:rFonts w:ascii="仿宋_GB2312" w:eastAsia="仿宋_GB2312" w:hAnsi="Times New Roman" w:cs="仿宋_GB2312" w:hint="eastAsia"/>
          <w:sz w:val="32"/>
          <w:szCs w:val="32"/>
        </w:rPr>
        <w:t xml:space="preserve"> 城乡社区支出</w:t>
      </w:r>
      <w:r w:rsidR="00DC018B" w:rsidRPr="00DC018B">
        <w:rPr>
          <w:rFonts w:ascii="仿宋_GB2312" w:eastAsia="仿宋_GB2312" w:hAnsi="Times New Roman" w:cs="仿宋_GB2312"/>
          <w:sz w:val="32"/>
          <w:szCs w:val="32"/>
        </w:rPr>
        <w:t>3946.87</w:t>
      </w:r>
      <w:r w:rsidR="00DC018B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，包括：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</w:t>
      </w:r>
      <w:r w:rsidR="00DC018B" w:rsidRPr="00DC018B">
        <w:rPr>
          <w:rFonts w:ascii="仿宋_GB2312" w:eastAsia="仿宋_GB2312" w:hAnsi="Times New Roman" w:cs="仿宋_GB2312" w:hint="eastAsia"/>
          <w:sz w:val="32"/>
          <w:szCs w:val="32"/>
        </w:rPr>
        <w:t xml:space="preserve">  其他城乡社区公共设施支出</w:t>
      </w:r>
      <w:r w:rsidR="00DC018B" w:rsidRPr="00DC018B">
        <w:rPr>
          <w:rFonts w:ascii="仿宋_GB2312" w:eastAsia="仿宋_GB2312" w:hAnsi="Times New Roman" w:cs="仿宋_GB2312"/>
          <w:sz w:val="32"/>
          <w:szCs w:val="32"/>
        </w:rPr>
        <w:t>3946.87</w:t>
      </w:r>
      <w:r w:rsidR="00DC018B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……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 w:rsidR="00DC018B" w:rsidRPr="00DC018B">
        <w:rPr>
          <w:rFonts w:ascii="仿宋_GB2312" w:eastAsia="仿宋_GB2312" w:hAnsi="Times New Roman" w:cs="仿宋_GB2312" w:hint="eastAsia"/>
          <w:sz w:val="32"/>
          <w:szCs w:val="32"/>
        </w:rPr>
        <w:t xml:space="preserve"> 住房保障支出</w:t>
      </w:r>
      <w:r w:rsidR="00DC018B" w:rsidRPr="00DC018B">
        <w:rPr>
          <w:rFonts w:ascii="仿宋_GB2312" w:eastAsia="仿宋_GB2312" w:hAnsi="Times New Roman" w:cs="仿宋_GB2312"/>
          <w:sz w:val="32"/>
          <w:szCs w:val="32"/>
        </w:rPr>
        <w:t>125.85</w:t>
      </w:r>
      <w:r w:rsidR="00DC018B">
        <w:rPr>
          <w:rFonts w:ascii="仿宋_GB2312" w:eastAsia="仿宋_GB2312" w:hAnsi="Times New Roman" w:cs="仿宋_GB2312" w:hint="eastAsia"/>
          <w:sz w:val="32"/>
          <w:szCs w:val="32"/>
        </w:rPr>
        <w:t>万元。为</w:t>
      </w:r>
      <w:r w:rsidR="00DC018B" w:rsidRPr="00DC018B">
        <w:rPr>
          <w:rFonts w:ascii="仿宋_GB2312" w:eastAsia="仿宋_GB2312" w:hAnsi="Times New Roman" w:cs="仿宋_GB2312" w:hint="eastAsia"/>
          <w:sz w:val="32"/>
          <w:szCs w:val="32"/>
        </w:rPr>
        <w:t>住房公积金</w:t>
      </w:r>
      <w:r w:rsidR="00CD629B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……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503860" w:rsidRDefault="00091D8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>
        <w:rPr>
          <w:rFonts w:ascii="仿宋_GB2312" w:eastAsia="仿宋_GB2312" w:hAnsi="宋体" w:hint="eastAsia"/>
          <w:sz w:val="32"/>
          <w:szCs w:val="32"/>
        </w:rPr>
        <w:t>2.84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万元，其中：因公出国（境）费万元，公务接待费万元，公务用车购置及运行维护费</w:t>
      </w:r>
      <w:r w:rsidR="00EF521B" w:rsidRPr="00EF521B">
        <w:rPr>
          <w:rFonts w:ascii="仿宋_GB2312" w:eastAsia="仿宋_GB2312" w:hAnsi="宋体"/>
          <w:sz w:val="32"/>
          <w:szCs w:val="32"/>
        </w:rPr>
        <w:t>285.38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0.08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万元，下降（增长）</w:t>
      </w:r>
      <w:r>
        <w:rPr>
          <w:rFonts w:ascii="仿宋_GB2312" w:eastAsia="仿宋_GB2312" w:hAnsi="Times New Roman" w:cs="仿宋_GB2312" w:hint="eastAsia"/>
          <w:sz w:val="32"/>
          <w:szCs w:val="32"/>
        </w:rPr>
        <w:t>2.72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用油及维修减少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="00EF521B" w:rsidRPr="00EF521B">
        <w:rPr>
          <w:rFonts w:ascii="仿宋_GB2312" w:eastAsia="仿宋_GB2312" w:hAnsi="Times New Roman" w:cs="仿宋_GB2312"/>
          <w:sz w:val="32"/>
          <w:szCs w:val="32"/>
        </w:rPr>
        <w:t>285.38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</w:t>
      </w:r>
      <w:r w:rsidR="00EF521B" w:rsidRPr="00EF521B">
        <w:rPr>
          <w:rFonts w:ascii="仿宋_GB2312" w:eastAsia="仿宋_GB2312" w:hAnsi="Times New Roman" w:cs="仿宋_GB2312"/>
          <w:sz w:val="32"/>
          <w:szCs w:val="32"/>
        </w:rPr>
        <w:t>282.54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万元，公务用车运行维护费</w:t>
      </w:r>
      <w:r w:rsidR="00EF521B" w:rsidRPr="00EF521B">
        <w:rPr>
          <w:rFonts w:ascii="仿宋_GB2312" w:eastAsia="仿宋_GB2312" w:hAnsi="Times New Roman" w:cs="仿宋_GB2312"/>
          <w:sz w:val="32"/>
          <w:szCs w:val="32"/>
        </w:rPr>
        <w:t>2.84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 w:rsidR="00EF521B">
        <w:rPr>
          <w:rFonts w:ascii="仿宋_GB2312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 w:rsidR="00EF521B">
        <w:rPr>
          <w:rFonts w:ascii="仿宋_GB2312" w:eastAsia="仿宋_GB2312" w:hAnsi="Times New Roman" w:cs="仿宋_GB2312" w:hint="eastAsia"/>
          <w:sz w:val="32"/>
          <w:szCs w:val="32"/>
        </w:rPr>
        <w:t>6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市政中心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3.2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0.17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万元，降低</w:t>
      </w:r>
      <w:r>
        <w:rPr>
          <w:rFonts w:ascii="仿宋_GB2312" w:eastAsia="仿宋_GB2312" w:hAnsi="Times New Roman" w:cs="仿宋_GB2312" w:hint="eastAsia"/>
          <w:sz w:val="32"/>
          <w:szCs w:val="32"/>
        </w:rPr>
        <w:t>5.04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 w:hint="eastAsia"/>
          <w:sz w:val="32"/>
          <w:szCs w:val="32"/>
        </w:rPr>
        <w:t>办公用品使用节省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市政中心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185.41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宋体" w:hint="eastAsia"/>
          <w:sz w:val="32"/>
          <w:szCs w:val="32"/>
        </w:rPr>
        <w:t>1.89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宋体" w:hint="eastAsia"/>
          <w:sz w:val="32"/>
          <w:szCs w:val="32"/>
        </w:rPr>
        <w:t>900.99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市政中心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 w:hint="eastAsia"/>
          <w:sz w:val="32"/>
          <w:szCs w:val="32"/>
        </w:rPr>
        <w:t>6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辆；单位价值万元以上大型设备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503860" w:rsidRDefault="00091D81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107E07" w:rsidRDefault="00107E07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107E07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经选择没有列入重点绩效项目</w:t>
      </w:r>
    </w:p>
    <w:p w:rsidR="00503860" w:rsidRDefault="00091D81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503860" w:rsidRDefault="00091D81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503860" w:rsidRDefault="00091D81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503860" w:rsidRDefault="00503860"/>
    <w:sectPr w:rsidR="00503860" w:rsidSect="0050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D81" w:rsidRDefault="00091D81" w:rsidP="00107E07">
      <w:r>
        <w:separator/>
      </w:r>
    </w:p>
  </w:endnote>
  <w:endnote w:type="continuationSeparator" w:id="1">
    <w:p w:rsidR="00091D81" w:rsidRDefault="00091D81" w:rsidP="0010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D81" w:rsidRDefault="00091D81" w:rsidP="00107E07">
      <w:r>
        <w:separator/>
      </w:r>
    </w:p>
  </w:footnote>
  <w:footnote w:type="continuationSeparator" w:id="1">
    <w:p w:rsidR="00091D81" w:rsidRDefault="00091D81" w:rsidP="00107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A35F24"/>
    <w:multiLevelType w:val="singleLevel"/>
    <w:tmpl w:val="9BA35F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78ECB0"/>
    <w:multiLevelType w:val="singleLevel"/>
    <w:tmpl w:val="E778EC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122B31"/>
    <w:multiLevelType w:val="singleLevel"/>
    <w:tmpl w:val="52122B31"/>
    <w:lvl w:ilvl="0">
      <w:start w:val="1"/>
      <w:numFmt w:val="chineseCount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91D81"/>
    <w:rsid w:val="00104978"/>
    <w:rsid w:val="00107E07"/>
    <w:rsid w:val="001B6E3C"/>
    <w:rsid w:val="00226A78"/>
    <w:rsid w:val="002833B3"/>
    <w:rsid w:val="002A3E4A"/>
    <w:rsid w:val="002A6FC8"/>
    <w:rsid w:val="00503860"/>
    <w:rsid w:val="006C7F9A"/>
    <w:rsid w:val="007962FC"/>
    <w:rsid w:val="009E4B14"/>
    <w:rsid w:val="00AE67D1"/>
    <w:rsid w:val="00CD629B"/>
    <w:rsid w:val="00DC018B"/>
    <w:rsid w:val="00EF521B"/>
    <w:rsid w:val="022D2075"/>
    <w:rsid w:val="0596786A"/>
    <w:rsid w:val="05E04585"/>
    <w:rsid w:val="061602F1"/>
    <w:rsid w:val="099B7BCF"/>
    <w:rsid w:val="0A6F6B4B"/>
    <w:rsid w:val="0BB2470F"/>
    <w:rsid w:val="15DA0FEA"/>
    <w:rsid w:val="19A1430A"/>
    <w:rsid w:val="1B9B3D8E"/>
    <w:rsid w:val="1D1079C7"/>
    <w:rsid w:val="23783F81"/>
    <w:rsid w:val="23A4358E"/>
    <w:rsid w:val="29DB375D"/>
    <w:rsid w:val="2ED05A25"/>
    <w:rsid w:val="3C2C2BFD"/>
    <w:rsid w:val="41543A4B"/>
    <w:rsid w:val="424C2A18"/>
    <w:rsid w:val="42BE0A24"/>
    <w:rsid w:val="445742D5"/>
    <w:rsid w:val="4A7B4AAB"/>
    <w:rsid w:val="4B18337B"/>
    <w:rsid w:val="4BF83E18"/>
    <w:rsid w:val="516F6C51"/>
    <w:rsid w:val="51A04C67"/>
    <w:rsid w:val="5BF46AC2"/>
    <w:rsid w:val="635C5661"/>
    <w:rsid w:val="66FE1865"/>
    <w:rsid w:val="6D865324"/>
    <w:rsid w:val="70785AD4"/>
    <w:rsid w:val="70E41861"/>
    <w:rsid w:val="711B1D06"/>
    <w:rsid w:val="76DE6025"/>
    <w:rsid w:val="7941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03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03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38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38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351</Words>
  <Characters>2005</Characters>
  <Application>Microsoft Office Word</Application>
  <DocSecurity>0</DocSecurity>
  <Lines>16</Lines>
  <Paragraphs>4</Paragraphs>
  <ScaleCrop>false</ScaleCrop>
  <Company>微软中国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微软用户</cp:lastModifiedBy>
  <cp:revision>10</cp:revision>
  <dcterms:created xsi:type="dcterms:W3CDTF">2018-08-13T02:09:00Z</dcterms:created>
  <dcterms:modified xsi:type="dcterms:W3CDTF">2019-01-29T01:11:00Z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