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B4" w:rsidRPr="0054751F" w:rsidRDefault="003E0EFF" w:rsidP="0054751F">
      <w:pPr>
        <w:spacing w:line="420" w:lineRule="exact"/>
        <w:rPr>
          <w:sz w:val="24"/>
          <w:szCs w:val="24"/>
        </w:rPr>
      </w:pPr>
      <w:r w:rsidRPr="0054751F">
        <w:rPr>
          <w:rFonts w:hint="eastAsia"/>
          <w:b/>
          <w:sz w:val="24"/>
          <w:szCs w:val="24"/>
        </w:rPr>
        <w:t>行政执法事项名称：</w:t>
      </w:r>
      <w:r w:rsidR="00CE4D0B" w:rsidRPr="0054751F">
        <w:rPr>
          <w:rFonts w:hint="eastAsia"/>
          <w:sz w:val="24"/>
          <w:szCs w:val="24"/>
        </w:rPr>
        <w:t>高校教师、教育管理研究人员、实验技术人员，中职教师、中小学教师专业技术职务任职资格评审</w:t>
      </w:r>
    </w:p>
    <w:p w:rsidR="003E0EFF" w:rsidRPr="0054751F" w:rsidRDefault="003E0EFF" w:rsidP="00B6263B">
      <w:pPr>
        <w:spacing w:line="420" w:lineRule="exact"/>
        <w:rPr>
          <w:b/>
          <w:sz w:val="24"/>
          <w:szCs w:val="24"/>
        </w:rPr>
      </w:pPr>
      <w:r w:rsidRPr="0054751F">
        <w:rPr>
          <w:rFonts w:hint="eastAsia"/>
          <w:b/>
          <w:sz w:val="24"/>
          <w:szCs w:val="24"/>
        </w:rPr>
        <w:t>依据：</w:t>
      </w:r>
    </w:p>
    <w:p w:rsidR="00CE4D0B" w:rsidRPr="0054751F" w:rsidRDefault="00013C5B" w:rsidP="00B6263B">
      <w:pPr>
        <w:spacing w:line="420" w:lineRule="exact"/>
        <w:jc w:val="left"/>
        <w:rPr>
          <w:rFonts w:ascii="宋体" w:eastAsia="宋体" w:hAnsi="宋体" w:cs="宋体"/>
          <w:sz w:val="24"/>
          <w:szCs w:val="24"/>
        </w:rPr>
      </w:pPr>
      <w:r>
        <w:rPr>
          <w:rFonts w:hint="eastAsia"/>
          <w:sz w:val="24"/>
          <w:szCs w:val="24"/>
        </w:rPr>
        <w:t xml:space="preserve">    </w:t>
      </w:r>
      <w:r w:rsidR="00CE4D0B" w:rsidRPr="0054751F">
        <w:rPr>
          <w:rFonts w:ascii="宋体" w:eastAsia="宋体" w:hAnsi="宋体" w:cs="宋体" w:hint="eastAsia"/>
          <w:sz w:val="24"/>
          <w:szCs w:val="24"/>
        </w:rPr>
        <w:t>【法律】《中华人民共和国教师法》（1993年10月31日主席令第15号，2009年8月27日予以修改）第十六条</w:t>
      </w:r>
    </w:p>
    <w:p w:rsidR="00013C5B" w:rsidRDefault="00013C5B" w:rsidP="00B6263B">
      <w:pPr>
        <w:spacing w:line="420" w:lineRule="exact"/>
        <w:jc w:val="left"/>
        <w:rPr>
          <w:rFonts w:ascii="宋体" w:eastAsia="宋体" w:hAnsi="宋体" w:cs="宋体"/>
          <w:sz w:val="24"/>
          <w:szCs w:val="24"/>
        </w:rPr>
      </w:pPr>
      <w:r w:rsidRPr="0054751F">
        <w:rPr>
          <w:rFonts w:ascii="宋体" w:eastAsia="宋体" w:hAnsi="宋体" w:cs="宋体" w:hint="eastAsia"/>
          <w:sz w:val="24"/>
          <w:szCs w:val="24"/>
        </w:rPr>
        <w:t>【规范性文件】</w:t>
      </w:r>
      <w:r>
        <w:rPr>
          <w:rFonts w:ascii="宋体" w:eastAsia="宋体" w:hAnsi="宋体" w:cs="宋体" w:hint="eastAsia"/>
          <w:sz w:val="24"/>
          <w:szCs w:val="24"/>
        </w:rPr>
        <w:t>《国务院关于发布&lt;关于实行专业技术职务聘任制度的规定&gt;的通知》（国发[1986]27号）各部门和地方可根据实际需要分别建立高级、中级、初级职务评审委员会</w:t>
      </w:r>
    </w:p>
    <w:p w:rsidR="00CE4D0B" w:rsidRPr="0054751F" w:rsidRDefault="00CE4D0B" w:rsidP="00B6263B">
      <w:pPr>
        <w:spacing w:line="420" w:lineRule="exact"/>
        <w:jc w:val="left"/>
        <w:rPr>
          <w:rFonts w:ascii="宋体" w:eastAsia="宋体" w:hAnsi="宋体" w:cs="宋体"/>
          <w:sz w:val="24"/>
          <w:szCs w:val="24"/>
        </w:rPr>
      </w:pPr>
      <w:r w:rsidRPr="0054751F">
        <w:rPr>
          <w:rFonts w:ascii="宋体" w:eastAsia="宋体" w:hAnsi="宋体" w:cs="宋体" w:hint="eastAsia"/>
          <w:sz w:val="24"/>
          <w:szCs w:val="24"/>
        </w:rPr>
        <w:t>【规范性文件】《中学教师职务试行条例》（职改字[1986]112号）第十七条</w:t>
      </w:r>
    </w:p>
    <w:p w:rsidR="00CE4D0B" w:rsidRPr="0054751F" w:rsidRDefault="00CE4D0B" w:rsidP="00B6263B">
      <w:pPr>
        <w:spacing w:line="420" w:lineRule="exact"/>
        <w:jc w:val="left"/>
        <w:rPr>
          <w:rFonts w:ascii="宋体" w:eastAsia="宋体" w:hAnsi="宋体" w:cs="宋体"/>
          <w:sz w:val="24"/>
          <w:szCs w:val="24"/>
        </w:rPr>
      </w:pPr>
      <w:r w:rsidRPr="0054751F">
        <w:rPr>
          <w:rFonts w:ascii="宋体" w:eastAsia="宋体" w:hAnsi="宋体" w:cs="宋体" w:hint="eastAsia"/>
          <w:sz w:val="24"/>
          <w:szCs w:val="24"/>
        </w:rPr>
        <w:t>【规范性文件】《小学教师职务试行条例》（职改字［1986］112号）第十五条</w:t>
      </w:r>
      <w:r w:rsidR="00FD630B" w:rsidRPr="0054751F">
        <w:rPr>
          <w:rFonts w:ascii="宋体" w:eastAsia="宋体" w:hAnsi="宋体" w:cs="宋体" w:hint="eastAsia"/>
          <w:sz w:val="24"/>
          <w:szCs w:val="24"/>
        </w:rPr>
        <w:t xml:space="preserve"> </w:t>
      </w:r>
    </w:p>
    <w:p w:rsidR="00FD630B" w:rsidRPr="0054751F" w:rsidRDefault="00FD630B" w:rsidP="00B6263B">
      <w:pPr>
        <w:spacing w:line="420" w:lineRule="exact"/>
        <w:jc w:val="left"/>
        <w:rPr>
          <w:rFonts w:ascii="宋体" w:eastAsia="宋体" w:hAnsi="宋体" w:cs="宋体"/>
          <w:sz w:val="24"/>
          <w:szCs w:val="24"/>
        </w:rPr>
      </w:pPr>
      <w:r w:rsidRPr="0054751F">
        <w:rPr>
          <w:rFonts w:ascii="宋体" w:eastAsia="宋体" w:hAnsi="宋体" w:cs="宋体" w:hint="eastAsia"/>
          <w:sz w:val="24"/>
          <w:szCs w:val="24"/>
        </w:rPr>
        <w:t>【规范性文件】《中共辽宁省委办公厅、辽宁省政府办公厅关于印发&lt;辽宁省实行专业技术职务聘任制度的实施意见&gt;的通知》（辽委办发[1986]61号）</w:t>
      </w:r>
    </w:p>
    <w:p w:rsidR="00FD630B" w:rsidRPr="0054751F" w:rsidRDefault="00FD630B" w:rsidP="00B6263B">
      <w:pPr>
        <w:spacing w:line="420" w:lineRule="exact"/>
        <w:jc w:val="left"/>
        <w:rPr>
          <w:rFonts w:ascii="宋体" w:eastAsia="宋体" w:hAnsi="宋体" w:cs="宋体"/>
          <w:sz w:val="24"/>
          <w:szCs w:val="24"/>
        </w:rPr>
      </w:pPr>
      <w:r w:rsidRPr="0054751F">
        <w:rPr>
          <w:rFonts w:ascii="宋体" w:eastAsia="宋体" w:hAnsi="宋体" w:cs="宋体" w:hint="eastAsia"/>
          <w:sz w:val="24"/>
          <w:szCs w:val="24"/>
        </w:rPr>
        <w:t>【规范性文件】《辽宁省人民政府关于取消和下放一批行政职权项目的决定》（辽政发[2013]21号）附件“三、省教育厅”（二）第7项</w:t>
      </w:r>
    </w:p>
    <w:p w:rsidR="00FD630B" w:rsidRPr="0054751F" w:rsidRDefault="00FD630B" w:rsidP="00B6263B">
      <w:pPr>
        <w:spacing w:line="420" w:lineRule="exact"/>
        <w:jc w:val="left"/>
        <w:rPr>
          <w:rFonts w:ascii="宋体" w:eastAsia="宋体" w:hAnsi="宋体" w:cs="宋体"/>
          <w:sz w:val="24"/>
          <w:szCs w:val="24"/>
        </w:rPr>
      </w:pPr>
    </w:p>
    <w:p w:rsidR="003E0EFF" w:rsidRDefault="00144774" w:rsidP="00B6263B">
      <w:pPr>
        <w:spacing w:line="420" w:lineRule="exact"/>
        <w:rPr>
          <w:sz w:val="24"/>
          <w:szCs w:val="24"/>
        </w:rPr>
      </w:pPr>
      <w:r w:rsidRPr="0054751F">
        <w:rPr>
          <w:rFonts w:hint="eastAsia"/>
          <w:b/>
          <w:sz w:val="24"/>
          <w:szCs w:val="24"/>
        </w:rPr>
        <w:t>受理机构：</w:t>
      </w:r>
      <w:r w:rsidRPr="0054751F">
        <w:rPr>
          <w:rFonts w:hint="eastAsia"/>
          <w:sz w:val="24"/>
          <w:szCs w:val="24"/>
        </w:rPr>
        <w:t>盘锦市兴隆台区教育局</w:t>
      </w:r>
    </w:p>
    <w:p w:rsidR="00144774" w:rsidRPr="0054751F" w:rsidRDefault="005B4F52" w:rsidP="00B6263B">
      <w:pPr>
        <w:spacing w:line="420" w:lineRule="exact"/>
        <w:rPr>
          <w:b/>
          <w:sz w:val="24"/>
          <w:szCs w:val="24"/>
        </w:rPr>
      </w:pPr>
      <w:r>
        <w:rPr>
          <w:rFonts w:hint="eastAsia"/>
          <w:b/>
          <w:sz w:val="24"/>
          <w:szCs w:val="24"/>
        </w:rPr>
        <w:t>受理</w:t>
      </w:r>
      <w:r w:rsidR="00144774" w:rsidRPr="0054751F">
        <w:rPr>
          <w:rFonts w:hint="eastAsia"/>
          <w:b/>
          <w:sz w:val="24"/>
          <w:szCs w:val="24"/>
        </w:rPr>
        <w:t>条件：</w:t>
      </w:r>
    </w:p>
    <w:p w:rsidR="00144774" w:rsidRPr="0054751F" w:rsidRDefault="00BB4B6B" w:rsidP="00B6263B">
      <w:pPr>
        <w:spacing w:line="420" w:lineRule="exact"/>
        <w:rPr>
          <w:sz w:val="24"/>
          <w:szCs w:val="24"/>
        </w:rPr>
      </w:pPr>
      <w:r w:rsidRPr="0054751F">
        <w:rPr>
          <w:rFonts w:hint="eastAsia"/>
          <w:sz w:val="24"/>
          <w:szCs w:val="24"/>
        </w:rPr>
        <w:t xml:space="preserve">    </w:t>
      </w:r>
      <w:r w:rsidR="00224F97" w:rsidRPr="0054751F">
        <w:rPr>
          <w:rFonts w:ascii="宋体" w:eastAsia="宋体" w:hAnsi="宋体" w:cs="宋体" w:hint="eastAsia"/>
          <w:sz w:val="24"/>
          <w:szCs w:val="24"/>
        </w:rPr>
        <w:t>1.</w:t>
      </w:r>
      <w:r w:rsidR="00D92F46">
        <w:rPr>
          <w:rFonts w:ascii="宋体" w:eastAsia="宋体" w:hAnsi="宋体" w:cs="宋体" w:hint="eastAsia"/>
          <w:sz w:val="24"/>
          <w:szCs w:val="24"/>
        </w:rPr>
        <w:t>受理</w:t>
      </w:r>
      <w:r w:rsidR="00224F97" w:rsidRPr="0054751F">
        <w:rPr>
          <w:rFonts w:ascii="宋体" w:eastAsia="宋体" w:hAnsi="宋体" w:cs="宋体" w:hint="eastAsia"/>
          <w:sz w:val="24"/>
          <w:szCs w:val="24"/>
        </w:rPr>
        <w:t>材料完备、真实，符合资</w:t>
      </w:r>
      <w:r w:rsidR="00224F97" w:rsidRPr="0054751F">
        <w:rPr>
          <w:rFonts w:ascii="宋体" w:eastAsia="宋体" w:hAnsi="宋体" w:cs="宋体"/>
          <w:sz w:val="24"/>
          <w:szCs w:val="24"/>
        </w:rPr>
        <w:t>格</w:t>
      </w:r>
      <w:r w:rsidR="00224F97" w:rsidRPr="0054751F">
        <w:rPr>
          <w:rFonts w:ascii="宋体" w:eastAsia="宋体" w:hAnsi="宋体" w:cs="宋体" w:hint="eastAsia"/>
          <w:sz w:val="24"/>
          <w:szCs w:val="24"/>
        </w:rPr>
        <w:t>评</w:t>
      </w:r>
      <w:r w:rsidR="00224F97" w:rsidRPr="0054751F">
        <w:rPr>
          <w:rFonts w:ascii="宋体" w:eastAsia="宋体" w:hAnsi="宋体" w:cs="宋体"/>
          <w:sz w:val="24"/>
          <w:szCs w:val="24"/>
        </w:rPr>
        <w:t>审</w:t>
      </w:r>
      <w:bookmarkStart w:id="0" w:name="_GoBack"/>
      <w:bookmarkEnd w:id="0"/>
      <w:r w:rsidR="00224F97" w:rsidRPr="0054751F">
        <w:rPr>
          <w:rFonts w:ascii="宋体" w:eastAsia="宋体" w:hAnsi="宋体" w:cs="宋体" w:hint="eastAsia"/>
          <w:sz w:val="24"/>
          <w:szCs w:val="24"/>
        </w:rPr>
        <w:t>要求</w:t>
      </w:r>
    </w:p>
    <w:p w:rsidR="00144774" w:rsidRPr="0054751F" w:rsidRDefault="00144774" w:rsidP="00B6263B">
      <w:pPr>
        <w:spacing w:line="420" w:lineRule="exact"/>
        <w:rPr>
          <w:b/>
          <w:sz w:val="24"/>
          <w:szCs w:val="24"/>
        </w:rPr>
      </w:pPr>
      <w:r w:rsidRPr="0054751F">
        <w:rPr>
          <w:rFonts w:hint="eastAsia"/>
          <w:b/>
          <w:sz w:val="24"/>
          <w:szCs w:val="24"/>
        </w:rPr>
        <w:t>申请材料：</w:t>
      </w:r>
    </w:p>
    <w:p w:rsidR="00114F5E" w:rsidRPr="0054751F" w:rsidRDefault="00114F5E" w:rsidP="00B6263B">
      <w:pPr>
        <w:spacing w:line="420" w:lineRule="exact"/>
        <w:jc w:val="left"/>
        <w:rPr>
          <w:rFonts w:asciiTheme="minorEastAsia" w:hAnsiTheme="minorEastAsia" w:cs="宋体"/>
          <w:sz w:val="24"/>
          <w:szCs w:val="24"/>
        </w:rPr>
      </w:pPr>
      <w:r w:rsidRPr="0054751F">
        <w:rPr>
          <w:rFonts w:hint="eastAsia"/>
          <w:sz w:val="24"/>
          <w:szCs w:val="24"/>
        </w:rPr>
        <w:t xml:space="preserve">    </w:t>
      </w:r>
      <w:r w:rsidRPr="0054751F">
        <w:rPr>
          <w:rFonts w:asciiTheme="minorEastAsia" w:hAnsiTheme="minorEastAsia" w:cs="宋体" w:hint="eastAsia"/>
          <w:sz w:val="24"/>
          <w:szCs w:val="24"/>
        </w:rPr>
        <w:t>1.辽宁省专业技术资格评审表</w:t>
      </w:r>
    </w:p>
    <w:p w:rsidR="00114F5E" w:rsidRPr="0054751F" w:rsidRDefault="006B35A8" w:rsidP="00B6263B">
      <w:pPr>
        <w:spacing w:line="420" w:lineRule="exact"/>
        <w:jc w:val="left"/>
        <w:rPr>
          <w:rFonts w:asciiTheme="minorEastAsia" w:hAnsiTheme="minorEastAsia" w:cs="宋体"/>
          <w:sz w:val="24"/>
          <w:szCs w:val="24"/>
        </w:rPr>
      </w:pPr>
      <w:r>
        <w:rPr>
          <w:rFonts w:asciiTheme="minorEastAsia" w:hAnsiTheme="minorEastAsia" w:cs="宋体" w:hint="eastAsia"/>
          <w:sz w:val="24"/>
          <w:szCs w:val="24"/>
        </w:rPr>
        <w:t xml:space="preserve">    </w:t>
      </w:r>
      <w:r w:rsidR="00114F5E" w:rsidRPr="0054751F">
        <w:rPr>
          <w:rFonts w:asciiTheme="minorEastAsia" w:hAnsiTheme="minorEastAsia" w:cs="宋体" w:hint="eastAsia"/>
          <w:sz w:val="24"/>
          <w:szCs w:val="24"/>
        </w:rPr>
        <w:t>2.</w:t>
      </w:r>
      <w:r w:rsidR="00114F5E" w:rsidRPr="0054751F">
        <w:rPr>
          <w:rFonts w:asciiTheme="minorEastAsia" w:hAnsiTheme="minorEastAsia" w:hint="eastAsia"/>
          <w:sz w:val="24"/>
          <w:szCs w:val="24"/>
        </w:rPr>
        <w:t>教师资格证、专业技术职务资格证、毕业证、学位证原件及复印件</w:t>
      </w:r>
    </w:p>
    <w:p w:rsidR="00114F5E" w:rsidRPr="0054751F" w:rsidRDefault="00114F5E" w:rsidP="00B6263B">
      <w:pPr>
        <w:spacing w:line="420" w:lineRule="exact"/>
        <w:jc w:val="left"/>
        <w:rPr>
          <w:rFonts w:asciiTheme="minorEastAsia" w:hAnsiTheme="minorEastAsia" w:cs="宋体"/>
          <w:sz w:val="24"/>
          <w:szCs w:val="24"/>
        </w:rPr>
      </w:pPr>
      <w:r w:rsidRPr="0054751F">
        <w:rPr>
          <w:rFonts w:asciiTheme="minorEastAsia" w:hAnsiTheme="minorEastAsia" w:cs="宋体" w:hint="eastAsia"/>
          <w:sz w:val="24"/>
          <w:szCs w:val="24"/>
        </w:rPr>
        <w:t xml:space="preserve">   </w:t>
      </w:r>
      <w:r w:rsidR="006B35A8">
        <w:rPr>
          <w:rFonts w:asciiTheme="minorEastAsia" w:hAnsiTheme="minorEastAsia" w:cs="宋体" w:hint="eastAsia"/>
          <w:sz w:val="24"/>
          <w:szCs w:val="24"/>
        </w:rPr>
        <w:t xml:space="preserve"> </w:t>
      </w:r>
      <w:r w:rsidR="002E45C3">
        <w:rPr>
          <w:rFonts w:asciiTheme="minorEastAsia" w:hAnsiTheme="minorEastAsia" w:cs="宋体" w:hint="eastAsia"/>
          <w:sz w:val="24"/>
          <w:szCs w:val="24"/>
        </w:rPr>
        <w:t>3.</w:t>
      </w:r>
      <w:r w:rsidRPr="0054751F">
        <w:rPr>
          <w:rFonts w:asciiTheme="minorEastAsia" w:hAnsiTheme="minorEastAsia" w:cs="宋体" w:hint="eastAsia"/>
          <w:sz w:val="24"/>
          <w:szCs w:val="24"/>
        </w:rPr>
        <w:t>专业技术职务聘任证明</w:t>
      </w:r>
    </w:p>
    <w:p w:rsidR="00114F5E" w:rsidRPr="0054751F" w:rsidRDefault="00114F5E" w:rsidP="00B6263B">
      <w:pPr>
        <w:spacing w:line="420" w:lineRule="exact"/>
        <w:jc w:val="left"/>
        <w:rPr>
          <w:rFonts w:asciiTheme="minorEastAsia" w:hAnsiTheme="minorEastAsia" w:cs="宋体"/>
          <w:sz w:val="24"/>
          <w:szCs w:val="24"/>
        </w:rPr>
      </w:pPr>
      <w:r w:rsidRPr="0054751F">
        <w:rPr>
          <w:rFonts w:asciiTheme="minorEastAsia" w:hAnsiTheme="minorEastAsia" w:cs="宋体" w:hint="eastAsia"/>
          <w:sz w:val="24"/>
          <w:szCs w:val="24"/>
        </w:rPr>
        <w:t xml:space="preserve">    4.教师年度考核表复印件</w:t>
      </w:r>
    </w:p>
    <w:p w:rsidR="00114F5E" w:rsidRPr="0054751F" w:rsidRDefault="002E45C3" w:rsidP="00B6263B">
      <w:pPr>
        <w:spacing w:line="420" w:lineRule="exact"/>
        <w:jc w:val="left"/>
        <w:rPr>
          <w:rFonts w:asciiTheme="minorEastAsia" w:hAnsiTheme="minorEastAsia" w:cs="宋体"/>
          <w:sz w:val="24"/>
          <w:szCs w:val="24"/>
        </w:rPr>
      </w:pPr>
      <w:r>
        <w:rPr>
          <w:rFonts w:asciiTheme="minorEastAsia" w:hAnsiTheme="minorEastAsia" w:cs="宋体" w:hint="eastAsia"/>
          <w:sz w:val="24"/>
          <w:szCs w:val="24"/>
        </w:rPr>
        <w:t xml:space="preserve">    5.</w:t>
      </w:r>
      <w:r w:rsidR="00114F5E" w:rsidRPr="0054751F">
        <w:rPr>
          <w:rFonts w:asciiTheme="minorEastAsia" w:hAnsiTheme="minorEastAsia" w:cs="宋体" w:hint="eastAsia"/>
          <w:sz w:val="24"/>
          <w:szCs w:val="24"/>
        </w:rPr>
        <w:t>县级及以上荣誉证书、获奖证书及复印件</w:t>
      </w:r>
    </w:p>
    <w:p w:rsidR="00114F5E" w:rsidRPr="0054751F" w:rsidRDefault="002E45C3" w:rsidP="00B6263B">
      <w:pPr>
        <w:spacing w:line="420" w:lineRule="exact"/>
        <w:jc w:val="left"/>
        <w:rPr>
          <w:rFonts w:asciiTheme="minorEastAsia" w:hAnsiTheme="minorEastAsia" w:cs="宋体"/>
          <w:sz w:val="24"/>
          <w:szCs w:val="24"/>
        </w:rPr>
      </w:pPr>
      <w:r>
        <w:rPr>
          <w:rFonts w:asciiTheme="minorEastAsia" w:hAnsiTheme="minorEastAsia" w:cs="宋体" w:hint="eastAsia"/>
          <w:sz w:val="24"/>
          <w:szCs w:val="24"/>
        </w:rPr>
        <w:t xml:space="preserve">    6.</w:t>
      </w:r>
      <w:r w:rsidR="00114F5E" w:rsidRPr="0054751F">
        <w:rPr>
          <w:rFonts w:asciiTheme="minorEastAsia" w:hAnsiTheme="minorEastAsia" w:cs="宋体" w:hint="eastAsia"/>
          <w:sz w:val="24"/>
          <w:szCs w:val="24"/>
        </w:rPr>
        <w:t>资历、支教、任班主任工作、命题、中小学教师信息技术应用能力提升学习和应用报名学习等无法提供佐证材料的均需学校出具证明原件</w:t>
      </w:r>
    </w:p>
    <w:p w:rsidR="00114F5E" w:rsidRPr="0054751F" w:rsidRDefault="002E45C3" w:rsidP="00B6263B">
      <w:pPr>
        <w:spacing w:line="420" w:lineRule="exact"/>
        <w:rPr>
          <w:sz w:val="24"/>
          <w:szCs w:val="24"/>
        </w:rPr>
      </w:pPr>
      <w:r>
        <w:rPr>
          <w:rFonts w:asciiTheme="minorEastAsia" w:hAnsiTheme="minorEastAsia" w:cs="宋体" w:hint="eastAsia"/>
          <w:sz w:val="24"/>
          <w:szCs w:val="24"/>
        </w:rPr>
        <w:t xml:space="preserve">    7.</w:t>
      </w:r>
      <w:r w:rsidR="00114F5E" w:rsidRPr="0054751F">
        <w:rPr>
          <w:rFonts w:asciiTheme="minorEastAsia" w:hAnsiTheme="minorEastAsia" w:cs="宋体" w:hint="eastAsia"/>
          <w:sz w:val="24"/>
          <w:szCs w:val="24"/>
        </w:rPr>
        <w:t>公开发表的论文、著作刊物原件及复印件</w:t>
      </w:r>
    </w:p>
    <w:p w:rsidR="00144774" w:rsidRPr="0054751F" w:rsidRDefault="00BA2F6E" w:rsidP="00B6263B">
      <w:pPr>
        <w:spacing w:line="420" w:lineRule="exact"/>
        <w:rPr>
          <w:b/>
          <w:sz w:val="24"/>
          <w:szCs w:val="24"/>
        </w:rPr>
      </w:pPr>
      <w:r w:rsidRPr="0054751F">
        <w:rPr>
          <w:rFonts w:hint="eastAsia"/>
          <w:b/>
          <w:sz w:val="24"/>
          <w:szCs w:val="24"/>
        </w:rPr>
        <w:t>办理流程：</w:t>
      </w:r>
    </w:p>
    <w:p w:rsidR="00BF6E7D" w:rsidRPr="0054751F" w:rsidRDefault="00BA2F6E" w:rsidP="00B6263B">
      <w:pPr>
        <w:spacing w:line="420" w:lineRule="exact"/>
        <w:rPr>
          <w:rFonts w:ascii="宋体" w:eastAsia="宋体" w:hAnsi="宋体" w:cs="Times New Roman"/>
          <w:sz w:val="24"/>
          <w:szCs w:val="24"/>
        </w:rPr>
      </w:pPr>
      <w:r w:rsidRPr="0054751F">
        <w:rPr>
          <w:rFonts w:hint="eastAsia"/>
          <w:sz w:val="24"/>
          <w:szCs w:val="24"/>
        </w:rPr>
        <w:t xml:space="preserve">   </w:t>
      </w:r>
      <w:r w:rsidRPr="0054751F">
        <w:rPr>
          <w:rFonts w:asciiTheme="minorEastAsia" w:hAnsiTheme="minorEastAsia" w:hint="eastAsia"/>
          <w:sz w:val="24"/>
          <w:szCs w:val="24"/>
        </w:rPr>
        <w:t xml:space="preserve"> </w:t>
      </w:r>
      <w:r w:rsidR="0054751F">
        <w:rPr>
          <w:rFonts w:asciiTheme="minorEastAsia" w:hAnsiTheme="minorEastAsia" w:hint="eastAsia"/>
          <w:sz w:val="24"/>
          <w:szCs w:val="24"/>
        </w:rPr>
        <w:t>下发文件—</w:t>
      </w:r>
      <w:r w:rsidR="00A86F0A" w:rsidRPr="0054751F">
        <w:rPr>
          <w:rFonts w:asciiTheme="minorEastAsia" w:hAnsiTheme="minorEastAsia" w:hint="eastAsia"/>
          <w:sz w:val="24"/>
          <w:szCs w:val="24"/>
        </w:rPr>
        <w:t>基层申报</w:t>
      </w:r>
      <w:r w:rsidR="00A86F0A" w:rsidRPr="0054751F">
        <w:rPr>
          <w:rFonts w:ascii="宋体" w:eastAsia="宋体" w:hAnsi="宋体" w:cs="Times New Roman" w:hint="eastAsia"/>
          <w:sz w:val="24"/>
          <w:szCs w:val="24"/>
        </w:rPr>
        <w:t>—</w:t>
      </w:r>
      <w:r w:rsidR="00404287">
        <w:rPr>
          <w:rFonts w:ascii="宋体" w:eastAsia="宋体" w:hAnsi="宋体" w:cs="Times New Roman" w:hint="eastAsia"/>
          <w:sz w:val="24"/>
          <w:szCs w:val="24"/>
        </w:rPr>
        <w:t>联合预审</w:t>
      </w:r>
      <w:r w:rsidR="00A86F0A" w:rsidRPr="0054751F">
        <w:rPr>
          <w:rFonts w:ascii="宋体" w:eastAsia="宋体" w:hAnsi="宋体" w:cs="Times New Roman" w:hint="eastAsia"/>
          <w:sz w:val="24"/>
          <w:szCs w:val="24"/>
        </w:rPr>
        <w:t>—</w:t>
      </w:r>
      <w:r w:rsidR="00D72AD2" w:rsidRPr="0054751F">
        <w:rPr>
          <w:rFonts w:ascii="宋体" w:eastAsia="宋体" w:hAnsi="宋体" w:cs="Times New Roman" w:hint="eastAsia"/>
          <w:sz w:val="24"/>
          <w:szCs w:val="24"/>
        </w:rPr>
        <w:t>上报材料—</w:t>
      </w:r>
      <w:r w:rsidR="00325101">
        <w:rPr>
          <w:rFonts w:ascii="宋体" w:eastAsia="宋体" w:hAnsi="宋体" w:cs="Times New Roman" w:hint="eastAsia"/>
          <w:sz w:val="24"/>
          <w:szCs w:val="24"/>
        </w:rPr>
        <w:t>评委会</w:t>
      </w:r>
      <w:r w:rsidR="00A86F0A" w:rsidRPr="0054751F">
        <w:rPr>
          <w:rFonts w:ascii="宋体" w:eastAsia="宋体" w:hAnsi="宋体" w:cs="Times New Roman" w:hint="eastAsia"/>
          <w:sz w:val="24"/>
          <w:szCs w:val="24"/>
        </w:rPr>
        <w:t>评审—通过发证</w:t>
      </w:r>
    </w:p>
    <w:p w:rsidR="00152072" w:rsidRPr="0054751F" w:rsidRDefault="00260FC8" w:rsidP="00B6263B">
      <w:pPr>
        <w:spacing w:line="420" w:lineRule="exact"/>
        <w:rPr>
          <w:rFonts w:ascii="宋体" w:eastAsia="宋体" w:hAnsi="宋体" w:cs="宋体"/>
          <w:color w:val="000000" w:themeColor="text1"/>
          <w:sz w:val="24"/>
          <w:szCs w:val="24"/>
        </w:rPr>
      </w:pPr>
      <w:r w:rsidRPr="0054751F">
        <w:rPr>
          <w:rFonts w:asciiTheme="minorEastAsia" w:hAnsiTheme="minorEastAsia" w:hint="eastAsia"/>
          <w:b/>
          <w:sz w:val="24"/>
          <w:szCs w:val="24"/>
        </w:rPr>
        <w:t>办理时限：</w:t>
      </w:r>
      <w:r w:rsidRPr="0054751F">
        <w:rPr>
          <w:rFonts w:ascii="宋体" w:eastAsia="宋体" w:hAnsi="宋体" w:cs="宋体" w:hint="eastAsia"/>
          <w:color w:val="000000" w:themeColor="text1"/>
          <w:sz w:val="24"/>
          <w:szCs w:val="24"/>
        </w:rPr>
        <w:t>30个工作日</w:t>
      </w:r>
    </w:p>
    <w:p w:rsidR="00152072" w:rsidRPr="0054751F" w:rsidRDefault="00152072" w:rsidP="00B6263B">
      <w:pPr>
        <w:spacing w:line="420" w:lineRule="exact"/>
        <w:rPr>
          <w:rFonts w:ascii="宋体" w:eastAsia="宋体" w:hAnsi="宋体" w:cs="宋体"/>
          <w:b/>
          <w:color w:val="000000" w:themeColor="text1"/>
          <w:sz w:val="24"/>
          <w:szCs w:val="24"/>
        </w:rPr>
      </w:pPr>
      <w:r w:rsidRPr="0054751F">
        <w:rPr>
          <w:rFonts w:ascii="宋体" w:eastAsia="宋体" w:hAnsi="宋体" w:cs="宋体" w:hint="eastAsia"/>
          <w:b/>
          <w:color w:val="000000" w:themeColor="text1"/>
          <w:sz w:val="24"/>
          <w:szCs w:val="24"/>
        </w:rPr>
        <w:t>监督方式：</w:t>
      </w:r>
      <w:r w:rsidR="004A2A21" w:rsidRPr="0054751F">
        <w:rPr>
          <w:rFonts w:ascii="宋体" w:eastAsia="宋体" w:hAnsi="宋体" w:cs="宋体" w:hint="eastAsia"/>
          <w:color w:val="000000" w:themeColor="text1"/>
          <w:sz w:val="24"/>
          <w:szCs w:val="24"/>
        </w:rPr>
        <w:t>7823714</w:t>
      </w:r>
    </w:p>
    <w:p w:rsidR="00260FC8" w:rsidRPr="0054751F" w:rsidRDefault="00152072" w:rsidP="00B6263B">
      <w:pPr>
        <w:spacing w:line="420" w:lineRule="exact"/>
        <w:rPr>
          <w:rFonts w:ascii="宋体" w:eastAsia="宋体" w:hAnsi="宋体" w:cs="宋体"/>
          <w:b/>
          <w:color w:val="000000" w:themeColor="text1"/>
          <w:sz w:val="24"/>
          <w:szCs w:val="24"/>
        </w:rPr>
      </w:pPr>
      <w:r w:rsidRPr="0054751F">
        <w:rPr>
          <w:rFonts w:ascii="宋体" w:eastAsia="宋体" w:hAnsi="宋体" w:cs="宋体" w:hint="eastAsia"/>
          <w:b/>
          <w:color w:val="000000" w:themeColor="text1"/>
          <w:sz w:val="24"/>
          <w:szCs w:val="24"/>
        </w:rPr>
        <w:t>办公时间：</w:t>
      </w:r>
      <w:r w:rsidR="00A676E6" w:rsidRPr="0054751F">
        <w:rPr>
          <w:rFonts w:hint="eastAsia"/>
          <w:sz w:val="24"/>
          <w:szCs w:val="24"/>
        </w:rPr>
        <w:t>周一至周五（节假日除外）</w:t>
      </w:r>
      <w:r w:rsidR="00A676E6" w:rsidRPr="0054751F">
        <w:rPr>
          <w:rFonts w:hint="eastAsia"/>
          <w:sz w:val="24"/>
          <w:szCs w:val="24"/>
        </w:rPr>
        <w:t>8:30-11:30</w:t>
      </w:r>
      <w:r w:rsidR="00A676E6" w:rsidRPr="0054751F">
        <w:rPr>
          <w:rFonts w:hint="eastAsia"/>
          <w:sz w:val="24"/>
          <w:szCs w:val="24"/>
        </w:rPr>
        <w:t>；</w:t>
      </w:r>
      <w:r w:rsidR="00A676E6" w:rsidRPr="0054751F">
        <w:rPr>
          <w:rFonts w:hint="eastAsia"/>
          <w:sz w:val="24"/>
          <w:szCs w:val="24"/>
        </w:rPr>
        <w:t>13:30-17:00</w:t>
      </w:r>
    </w:p>
    <w:p w:rsidR="00152072" w:rsidRPr="0054751F" w:rsidRDefault="00152072" w:rsidP="00B6263B">
      <w:pPr>
        <w:spacing w:line="420" w:lineRule="exact"/>
        <w:rPr>
          <w:sz w:val="24"/>
          <w:szCs w:val="24"/>
        </w:rPr>
      </w:pPr>
      <w:r w:rsidRPr="0054751F">
        <w:rPr>
          <w:rFonts w:ascii="宋体" w:eastAsia="宋体" w:hAnsi="宋体" w:cs="宋体" w:hint="eastAsia"/>
          <w:b/>
          <w:color w:val="000000" w:themeColor="text1"/>
          <w:sz w:val="24"/>
          <w:szCs w:val="24"/>
        </w:rPr>
        <w:t>地址：</w:t>
      </w:r>
      <w:r w:rsidR="00A676E6" w:rsidRPr="0054751F">
        <w:rPr>
          <w:rFonts w:hint="eastAsia"/>
          <w:sz w:val="24"/>
          <w:szCs w:val="24"/>
        </w:rPr>
        <w:t>兴隆台区教育局人事科</w:t>
      </w:r>
      <w:r w:rsidR="00C04A77" w:rsidRPr="0054751F">
        <w:rPr>
          <w:rFonts w:hint="eastAsia"/>
          <w:sz w:val="24"/>
          <w:szCs w:val="24"/>
        </w:rPr>
        <w:t>(</w:t>
      </w:r>
      <w:r w:rsidR="00C04A77" w:rsidRPr="0054751F">
        <w:rPr>
          <w:rFonts w:hint="eastAsia"/>
          <w:sz w:val="24"/>
          <w:szCs w:val="24"/>
        </w:rPr>
        <w:t>迎宾路</w:t>
      </w:r>
      <w:r w:rsidR="00C04A77" w:rsidRPr="0054751F">
        <w:rPr>
          <w:rFonts w:hint="eastAsia"/>
          <w:sz w:val="24"/>
          <w:szCs w:val="24"/>
        </w:rPr>
        <w:t>4</w:t>
      </w:r>
      <w:r w:rsidR="00C04A77" w:rsidRPr="0054751F">
        <w:rPr>
          <w:rFonts w:hint="eastAsia"/>
          <w:sz w:val="24"/>
          <w:szCs w:val="24"/>
        </w:rPr>
        <w:t>号）</w:t>
      </w:r>
    </w:p>
    <w:p w:rsidR="00152072" w:rsidRPr="0054751F" w:rsidRDefault="00152072" w:rsidP="00B6263B">
      <w:pPr>
        <w:spacing w:line="420" w:lineRule="exact"/>
        <w:rPr>
          <w:rFonts w:asciiTheme="minorEastAsia" w:hAnsiTheme="minorEastAsia"/>
          <w:sz w:val="24"/>
          <w:szCs w:val="24"/>
        </w:rPr>
      </w:pPr>
      <w:r w:rsidRPr="0054751F">
        <w:rPr>
          <w:rFonts w:ascii="宋体" w:eastAsia="宋体" w:hAnsi="宋体" w:cs="宋体" w:hint="eastAsia"/>
          <w:b/>
          <w:color w:val="000000" w:themeColor="text1"/>
          <w:sz w:val="24"/>
          <w:szCs w:val="24"/>
        </w:rPr>
        <w:t>电话：</w:t>
      </w:r>
      <w:r w:rsidR="00DE3675">
        <w:rPr>
          <w:rFonts w:ascii="宋体" w:eastAsia="宋体" w:hAnsi="宋体" w:cs="宋体" w:hint="eastAsia"/>
          <w:color w:val="000000" w:themeColor="text1"/>
          <w:sz w:val="24"/>
          <w:szCs w:val="24"/>
        </w:rPr>
        <w:t>7807784</w:t>
      </w:r>
    </w:p>
    <w:sectPr w:rsidR="00152072" w:rsidRPr="0054751F" w:rsidSect="00D8391B">
      <w:pgSz w:w="11906" w:h="16838"/>
      <w:pgMar w:top="1440"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433" w:rsidRDefault="00CB1433" w:rsidP="003E0EFF">
      <w:r>
        <w:separator/>
      </w:r>
    </w:p>
  </w:endnote>
  <w:endnote w:type="continuationSeparator" w:id="1">
    <w:p w:rsidR="00CB1433" w:rsidRDefault="00CB1433" w:rsidP="003E0E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433" w:rsidRDefault="00CB1433" w:rsidP="003E0EFF">
      <w:r>
        <w:separator/>
      </w:r>
    </w:p>
  </w:footnote>
  <w:footnote w:type="continuationSeparator" w:id="1">
    <w:p w:rsidR="00CB1433" w:rsidRDefault="00CB1433" w:rsidP="003E0E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0EFF"/>
    <w:rsid w:val="00013C5B"/>
    <w:rsid w:val="000C59CF"/>
    <w:rsid w:val="00114F5E"/>
    <w:rsid w:val="00144774"/>
    <w:rsid w:val="00152072"/>
    <w:rsid w:val="00224F97"/>
    <w:rsid w:val="00260FC8"/>
    <w:rsid w:val="002E45C3"/>
    <w:rsid w:val="00325101"/>
    <w:rsid w:val="003922F5"/>
    <w:rsid w:val="00392642"/>
    <w:rsid w:val="003E0EFF"/>
    <w:rsid w:val="003E336E"/>
    <w:rsid w:val="003F43EF"/>
    <w:rsid w:val="00404287"/>
    <w:rsid w:val="004A2A21"/>
    <w:rsid w:val="004B2B38"/>
    <w:rsid w:val="00504311"/>
    <w:rsid w:val="0054751F"/>
    <w:rsid w:val="005B4F52"/>
    <w:rsid w:val="005D0020"/>
    <w:rsid w:val="005E1C4C"/>
    <w:rsid w:val="005E4A36"/>
    <w:rsid w:val="00620E77"/>
    <w:rsid w:val="006853EC"/>
    <w:rsid w:val="006B35A8"/>
    <w:rsid w:val="00735951"/>
    <w:rsid w:val="008D6067"/>
    <w:rsid w:val="00941F4A"/>
    <w:rsid w:val="00962F6B"/>
    <w:rsid w:val="009B2D9F"/>
    <w:rsid w:val="009C7E8E"/>
    <w:rsid w:val="00A676E6"/>
    <w:rsid w:val="00A86F0A"/>
    <w:rsid w:val="00A968E5"/>
    <w:rsid w:val="00B55AB4"/>
    <w:rsid w:val="00B6263B"/>
    <w:rsid w:val="00BA2F6E"/>
    <w:rsid w:val="00BB4B6B"/>
    <w:rsid w:val="00BF6E7D"/>
    <w:rsid w:val="00C04A77"/>
    <w:rsid w:val="00CB1433"/>
    <w:rsid w:val="00CE4D0B"/>
    <w:rsid w:val="00D72AD2"/>
    <w:rsid w:val="00D8391B"/>
    <w:rsid w:val="00D92F46"/>
    <w:rsid w:val="00DA3DBB"/>
    <w:rsid w:val="00DB32DE"/>
    <w:rsid w:val="00DE3675"/>
    <w:rsid w:val="00E914CA"/>
    <w:rsid w:val="00FD630B"/>
    <w:rsid w:val="00FE54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0E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0EFF"/>
    <w:rPr>
      <w:sz w:val="18"/>
      <w:szCs w:val="18"/>
    </w:rPr>
  </w:style>
  <w:style w:type="paragraph" w:styleId="a4">
    <w:name w:val="footer"/>
    <w:basedOn w:val="a"/>
    <w:link w:val="Char0"/>
    <w:uiPriority w:val="99"/>
    <w:semiHidden/>
    <w:unhideWhenUsed/>
    <w:rsid w:val="003E0E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0EF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121</Words>
  <Characters>694</Characters>
  <Application>Microsoft Office Word</Application>
  <DocSecurity>0</DocSecurity>
  <Lines>5</Lines>
  <Paragraphs>1</Paragraphs>
  <ScaleCrop>false</ScaleCrop>
  <Company>P R C</Company>
  <LinksUpToDate>false</LinksUpToDate>
  <CharactersWithSpaces>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75</cp:revision>
  <cp:lastPrinted>2020-06-19T01:24:00Z</cp:lastPrinted>
  <dcterms:created xsi:type="dcterms:W3CDTF">2020-06-18T07:40:00Z</dcterms:created>
  <dcterms:modified xsi:type="dcterms:W3CDTF">2020-06-19T02:00:00Z</dcterms:modified>
</cp:coreProperties>
</file>