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eastAsia="zh-CN"/>
        </w:rPr>
      </w:pPr>
      <w:r>
        <w:rPr>
          <w:rFonts w:hint="eastAsia" w:eastAsiaTheme="minorEastAsia"/>
          <w:b/>
          <w:bCs/>
          <w:sz w:val="32"/>
          <w:szCs w:val="32"/>
          <w:lang w:eastAsia="zh-CN"/>
        </w:rPr>
        <w:t>关于修改和废止安全培训考核有关文件的通知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5514340"/>
            <wp:effectExtent l="0" t="0" r="6350" b="10160"/>
            <wp:docPr id="2" name="图片 2" descr="2017.1.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17.1.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1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9D78AC"/>
    <w:rsid w:val="600B4A1C"/>
    <w:rsid w:val="61A33839"/>
    <w:rsid w:val="7E8866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2017-02-14T08:48:54Z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