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F0C" w:rsidRDefault="002E03BA" w:rsidP="002E03BA">
      <w:pPr>
        <w:wordWrap w:val="0"/>
        <w:spacing w:line="160" w:lineRule="atLeast"/>
        <w:ind w:right="640"/>
        <w:jc w:val="center"/>
        <w:rPr>
          <w:rFonts w:ascii="宋体" w:hAnsi="宋体"/>
          <w:b/>
          <w:sz w:val="30"/>
          <w:szCs w:val="30"/>
          <w:u w:val="single"/>
        </w:rPr>
      </w:pPr>
      <w:r>
        <w:rPr>
          <w:rFonts w:ascii="宋体" w:hAnsi="宋体" w:hint="eastAsia"/>
          <w:b/>
          <w:sz w:val="30"/>
          <w:szCs w:val="30"/>
        </w:rPr>
        <w:t xml:space="preserve">                      </w:t>
      </w:r>
      <w:r w:rsidR="00570F0C">
        <w:rPr>
          <w:rFonts w:ascii="宋体" w:hAnsi="宋体" w:hint="eastAsia"/>
          <w:b/>
          <w:sz w:val="30"/>
          <w:szCs w:val="30"/>
        </w:rPr>
        <w:t>合同编号：</w:t>
      </w:r>
      <w:bookmarkStart w:id="0" w:name="f01"/>
    </w:p>
    <w:bookmarkEnd w:id="0"/>
    <w:p w:rsidR="00570F0C" w:rsidRDefault="00570F0C" w:rsidP="00570F0C">
      <w:pPr>
        <w:wordWrap w:val="0"/>
        <w:spacing w:line="160" w:lineRule="atLeast"/>
        <w:ind w:right="40"/>
        <w:jc w:val="right"/>
        <w:rPr>
          <w:rFonts w:ascii="宋体" w:hAnsi="宋体"/>
          <w:b/>
          <w:sz w:val="30"/>
          <w:szCs w:val="30"/>
          <w:u w:val="single"/>
        </w:rPr>
      </w:pPr>
    </w:p>
    <w:p w:rsidR="00570F0C" w:rsidRDefault="00570F0C" w:rsidP="00570F0C">
      <w:pPr>
        <w:spacing w:line="160" w:lineRule="atLeast"/>
        <w:rPr>
          <w:rFonts w:ascii="宋体" w:hAnsi="宋体"/>
          <w:b/>
          <w:sz w:val="72"/>
          <w:szCs w:val="72"/>
        </w:rPr>
      </w:pPr>
    </w:p>
    <w:p w:rsidR="00570F0C" w:rsidRDefault="00570F0C" w:rsidP="00570F0C">
      <w:pPr>
        <w:spacing w:line="160" w:lineRule="atLeast"/>
        <w:jc w:val="center"/>
        <w:rPr>
          <w:rFonts w:ascii="宋体" w:hAnsi="宋体"/>
          <w:b/>
          <w:sz w:val="52"/>
          <w:szCs w:val="52"/>
        </w:rPr>
      </w:pPr>
      <w:r>
        <w:rPr>
          <w:rFonts w:ascii="宋体" w:hAnsi="宋体" w:hint="eastAsia"/>
          <w:b/>
          <w:sz w:val="72"/>
          <w:szCs w:val="72"/>
        </w:rPr>
        <w:t>盘锦市政府</w:t>
      </w:r>
      <w:r w:rsidR="00C77119">
        <w:rPr>
          <w:rFonts w:ascii="宋体" w:hAnsi="宋体" w:hint="eastAsia"/>
          <w:b/>
          <w:sz w:val="72"/>
          <w:szCs w:val="72"/>
        </w:rPr>
        <w:t>购买服务</w:t>
      </w:r>
      <w:r>
        <w:rPr>
          <w:rFonts w:ascii="宋体" w:hAnsi="宋体" w:hint="eastAsia"/>
          <w:b/>
          <w:sz w:val="72"/>
          <w:szCs w:val="72"/>
        </w:rPr>
        <w:t>项目</w:t>
      </w:r>
    </w:p>
    <w:p w:rsidR="00B87199" w:rsidRDefault="00B87199" w:rsidP="00570F0C">
      <w:pPr>
        <w:spacing w:line="160" w:lineRule="atLeast"/>
        <w:jc w:val="center"/>
        <w:rPr>
          <w:rFonts w:ascii="宋体" w:hAnsi="宋体"/>
          <w:b/>
          <w:sz w:val="52"/>
          <w:szCs w:val="52"/>
        </w:rPr>
      </w:pPr>
    </w:p>
    <w:p w:rsidR="00B87199" w:rsidRPr="00B87199" w:rsidRDefault="00B87199" w:rsidP="00570F0C">
      <w:pPr>
        <w:spacing w:line="160" w:lineRule="atLeast"/>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rPr>
        <w:t>(</w:t>
      </w:r>
      <w:r w:rsidR="00017FB9" w:rsidRPr="007E4839">
        <w:rPr>
          <w:rFonts w:hAnsi="宋体" w:hint="eastAsia"/>
          <w:b/>
          <w:sz w:val="56"/>
          <w:szCs w:val="56"/>
        </w:rPr>
        <w:t>建设项目前期工作咨询</w:t>
      </w:r>
      <w:r>
        <w:rPr>
          <w:rFonts w:asciiTheme="majorEastAsia" w:eastAsiaTheme="majorEastAsia" w:hAnsiTheme="majorEastAsia" w:hint="eastAsia"/>
          <w:b/>
          <w:sz w:val="52"/>
          <w:szCs w:val="52"/>
        </w:rPr>
        <w:t>服务)</w:t>
      </w:r>
    </w:p>
    <w:p w:rsidR="00B87199" w:rsidRPr="00B87199" w:rsidRDefault="00B87199" w:rsidP="00570F0C">
      <w:pPr>
        <w:spacing w:line="160" w:lineRule="atLeast"/>
        <w:jc w:val="center"/>
        <w:rPr>
          <w:rFonts w:ascii="宋体" w:hAnsi="宋体"/>
          <w:b/>
          <w:sz w:val="52"/>
          <w:szCs w:val="52"/>
        </w:rPr>
      </w:pPr>
    </w:p>
    <w:p w:rsidR="00570F0C" w:rsidRPr="00B87199" w:rsidRDefault="00570F0C" w:rsidP="00570F0C">
      <w:pPr>
        <w:spacing w:line="160" w:lineRule="atLeast"/>
        <w:jc w:val="center"/>
        <w:rPr>
          <w:rFonts w:ascii="黑体" w:eastAsia="黑体" w:hAnsi="宋体"/>
          <w:b/>
          <w:sz w:val="110"/>
          <w:szCs w:val="110"/>
        </w:rPr>
      </w:pPr>
      <w:r w:rsidRPr="00B87199">
        <w:rPr>
          <w:rFonts w:ascii="黑体" w:eastAsia="黑体" w:hAnsi="宋体" w:hint="eastAsia"/>
          <w:b/>
          <w:sz w:val="110"/>
          <w:szCs w:val="110"/>
        </w:rPr>
        <w:t>合</w:t>
      </w:r>
      <w:r w:rsidR="00B87199" w:rsidRPr="00B87199">
        <w:rPr>
          <w:rFonts w:ascii="黑体" w:eastAsia="黑体" w:hAnsi="宋体" w:hint="eastAsia"/>
          <w:b/>
          <w:sz w:val="110"/>
          <w:szCs w:val="110"/>
        </w:rPr>
        <w:t xml:space="preserve">  </w:t>
      </w:r>
      <w:r w:rsidRPr="00B87199">
        <w:rPr>
          <w:rFonts w:ascii="黑体" w:eastAsia="黑体" w:hAnsi="宋体" w:hint="eastAsia"/>
          <w:b/>
          <w:sz w:val="110"/>
          <w:szCs w:val="110"/>
        </w:rPr>
        <w:t>同</w:t>
      </w:r>
      <w:r w:rsidR="00B87199" w:rsidRPr="00B87199">
        <w:rPr>
          <w:rFonts w:ascii="黑体" w:eastAsia="黑体" w:hAnsi="宋体" w:hint="eastAsia"/>
          <w:b/>
          <w:sz w:val="110"/>
          <w:szCs w:val="110"/>
        </w:rPr>
        <w:t xml:space="preserve">  </w:t>
      </w:r>
      <w:r w:rsidRPr="00B87199">
        <w:rPr>
          <w:rFonts w:ascii="黑体" w:eastAsia="黑体" w:hAnsi="宋体" w:hint="eastAsia"/>
          <w:b/>
          <w:sz w:val="110"/>
          <w:szCs w:val="110"/>
        </w:rPr>
        <w:t>书</w:t>
      </w:r>
    </w:p>
    <w:p w:rsidR="00570F0C" w:rsidRDefault="00570F0C" w:rsidP="00570F0C">
      <w:pPr>
        <w:spacing w:line="160" w:lineRule="atLeast"/>
        <w:jc w:val="center"/>
        <w:rPr>
          <w:rFonts w:ascii="宋体" w:hAnsi="宋体"/>
          <w:b/>
          <w:sz w:val="32"/>
          <w:szCs w:val="32"/>
        </w:rPr>
      </w:pPr>
    </w:p>
    <w:p w:rsidR="00570F0C" w:rsidRDefault="00570F0C" w:rsidP="00570F0C">
      <w:pPr>
        <w:spacing w:line="160" w:lineRule="atLeast"/>
        <w:jc w:val="center"/>
        <w:rPr>
          <w:rFonts w:ascii="宋体" w:hAnsi="宋体"/>
          <w:b/>
          <w:sz w:val="32"/>
          <w:szCs w:val="32"/>
        </w:rPr>
      </w:pPr>
    </w:p>
    <w:p w:rsidR="00570F0C" w:rsidRDefault="00570F0C" w:rsidP="00570F0C">
      <w:pPr>
        <w:spacing w:line="160" w:lineRule="atLeast"/>
        <w:jc w:val="center"/>
        <w:rPr>
          <w:rFonts w:ascii="宋体" w:hAnsi="宋体"/>
          <w:b/>
          <w:sz w:val="32"/>
          <w:szCs w:val="32"/>
        </w:rPr>
      </w:pPr>
    </w:p>
    <w:p w:rsidR="00570F0C" w:rsidRDefault="00570F0C" w:rsidP="00570F0C">
      <w:pPr>
        <w:spacing w:line="160" w:lineRule="atLeast"/>
        <w:jc w:val="center"/>
        <w:rPr>
          <w:rFonts w:ascii="宋体" w:hAnsi="宋体"/>
          <w:b/>
          <w:sz w:val="32"/>
          <w:szCs w:val="32"/>
        </w:rPr>
      </w:pPr>
    </w:p>
    <w:p w:rsidR="00570F0C" w:rsidRDefault="00570F0C" w:rsidP="00570F0C">
      <w:pPr>
        <w:spacing w:line="160" w:lineRule="atLeast"/>
        <w:ind w:firstLineChars="495" w:firstLine="1590"/>
        <w:rPr>
          <w:rFonts w:ascii="宋体" w:hAnsi="宋体"/>
          <w:b/>
          <w:sz w:val="32"/>
          <w:szCs w:val="32"/>
        </w:rPr>
      </w:pPr>
    </w:p>
    <w:p w:rsidR="00570F0C" w:rsidRPr="00E35CB9" w:rsidRDefault="00494680" w:rsidP="00570F0C">
      <w:pPr>
        <w:tabs>
          <w:tab w:val="left" w:pos="1260"/>
          <w:tab w:val="left" w:pos="1620"/>
          <w:tab w:val="left" w:pos="6840"/>
          <w:tab w:val="left" w:pos="7020"/>
          <w:tab w:val="left" w:pos="7200"/>
        </w:tabs>
        <w:spacing w:line="160" w:lineRule="atLeast"/>
        <w:ind w:firstLineChars="300" w:firstLine="1084"/>
        <w:rPr>
          <w:rFonts w:ascii="宋体" w:hAnsi="宋体"/>
          <w:b/>
          <w:sz w:val="36"/>
          <w:szCs w:val="36"/>
        </w:rPr>
      </w:pPr>
      <w:r>
        <w:rPr>
          <w:rFonts w:ascii="宋体" w:hAnsi="宋体" w:hint="eastAsia"/>
          <w:b/>
          <w:sz w:val="36"/>
          <w:szCs w:val="36"/>
        </w:rPr>
        <w:t>甲方</w:t>
      </w:r>
      <w:r w:rsidR="00570F0C">
        <w:rPr>
          <w:rFonts w:ascii="宋体" w:hAnsi="宋体" w:hint="eastAsia"/>
          <w:b/>
          <w:sz w:val="36"/>
          <w:szCs w:val="36"/>
        </w:rPr>
        <w:t>：</w:t>
      </w:r>
      <w:r w:rsidR="004629A0" w:rsidRPr="00E35CB9">
        <w:rPr>
          <w:rFonts w:ascii="宋体" w:hAnsi="宋体"/>
          <w:b/>
          <w:sz w:val="36"/>
          <w:szCs w:val="36"/>
        </w:rPr>
        <w:t xml:space="preserve"> </w:t>
      </w:r>
    </w:p>
    <w:p w:rsidR="00570F0C" w:rsidRDefault="00494680" w:rsidP="00570F0C">
      <w:pPr>
        <w:tabs>
          <w:tab w:val="left" w:pos="1260"/>
          <w:tab w:val="left" w:pos="1620"/>
          <w:tab w:val="left" w:pos="6840"/>
          <w:tab w:val="left" w:pos="7020"/>
          <w:tab w:val="left" w:pos="7200"/>
        </w:tabs>
        <w:spacing w:line="160" w:lineRule="atLeast"/>
        <w:ind w:firstLineChars="300" w:firstLine="1084"/>
        <w:rPr>
          <w:rFonts w:ascii="宋体" w:hAnsi="宋体"/>
          <w:b/>
          <w:sz w:val="36"/>
          <w:szCs w:val="36"/>
        </w:rPr>
      </w:pPr>
      <w:r>
        <w:rPr>
          <w:rFonts w:ascii="宋体" w:hAnsi="宋体" w:hint="eastAsia"/>
          <w:b/>
          <w:sz w:val="36"/>
          <w:szCs w:val="36"/>
        </w:rPr>
        <w:t>乙方</w:t>
      </w:r>
      <w:r w:rsidR="00570F0C">
        <w:rPr>
          <w:rFonts w:ascii="宋体" w:hAnsi="宋体" w:hint="eastAsia"/>
          <w:b/>
          <w:sz w:val="36"/>
          <w:szCs w:val="36"/>
        </w:rPr>
        <w:t>：</w:t>
      </w:r>
    </w:p>
    <w:p w:rsidR="00570F0C" w:rsidRDefault="00570F0C" w:rsidP="00570F0C">
      <w:pPr>
        <w:spacing w:line="160" w:lineRule="atLeast"/>
        <w:ind w:firstLineChars="300" w:firstLine="1084"/>
        <w:rPr>
          <w:rFonts w:ascii="宋体" w:hAnsi="宋体"/>
          <w:b/>
          <w:sz w:val="36"/>
          <w:szCs w:val="36"/>
        </w:rPr>
      </w:pPr>
      <w:r>
        <w:rPr>
          <w:rFonts w:ascii="宋体" w:hAnsi="宋体" w:hint="eastAsia"/>
          <w:b/>
          <w:sz w:val="36"/>
          <w:szCs w:val="36"/>
        </w:rPr>
        <w:t>合同签订地点：</w:t>
      </w:r>
      <w:bookmarkStart w:id="1" w:name="f04"/>
      <w:r w:rsidRPr="005A5A77">
        <w:rPr>
          <w:rFonts w:ascii="宋体" w:hAnsi="宋体" w:hint="eastAsia"/>
          <w:b/>
          <w:sz w:val="36"/>
          <w:szCs w:val="36"/>
        </w:rPr>
        <w:t>盘锦市公共采购交易中心</w:t>
      </w:r>
      <w:bookmarkEnd w:id="1"/>
    </w:p>
    <w:p w:rsidR="00570F0C" w:rsidRDefault="00570F0C" w:rsidP="00570F0C">
      <w:pPr>
        <w:spacing w:line="160" w:lineRule="atLeast"/>
        <w:ind w:firstLineChars="300" w:firstLine="964"/>
        <w:rPr>
          <w:rFonts w:ascii="黑体" w:eastAsia="黑体" w:hAnsi="宋体"/>
          <w:b/>
          <w:sz w:val="32"/>
          <w:szCs w:val="32"/>
        </w:rPr>
      </w:pPr>
    </w:p>
    <w:p w:rsidR="00570F0C" w:rsidRDefault="00570F0C" w:rsidP="00570F0C">
      <w:pPr>
        <w:widowControl/>
        <w:shd w:val="clear" w:color="auto" w:fill="FFFFFF"/>
        <w:tabs>
          <w:tab w:val="left" w:pos="420"/>
        </w:tabs>
        <w:spacing w:line="360" w:lineRule="auto"/>
        <w:outlineLvl w:val="0"/>
        <w:rPr>
          <w:rFonts w:ascii="宋体" w:hAnsi="宋体"/>
          <w:b/>
          <w:sz w:val="36"/>
          <w:szCs w:val="36"/>
        </w:rPr>
      </w:pPr>
    </w:p>
    <w:p w:rsidR="001C7217" w:rsidRDefault="001C7217" w:rsidP="00570F0C">
      <w:pPr>
        <w:widowControl/>
        <w:shd w:val="clear" w:color="auto" w:fill="FFFFFF"/>
        <w:tabs>
          <w:tab w:val="left" w:pos="420"/>
        </w:tabs>
        <w:spacing w:line="360" w:lineRule="auto"/>
        <w:outlineLvl w:val="0"/>
        <w:rPr>
          <w:rFonts w:ascii="宋体" w:hAnsi="宋体"/>
          <w:b/>
          <w:sz w:val="36"/>
          <w:szCs w:val="36"/>
        </w:rPr>
      </w:pPr>
    </w:p>
    <w:p w:rsidR="00570F0C" w:rsidRDefault="00570F0C" w:rsidP="005460DF">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双方根据《中华人民共和国合同法》和有关法律法规，遵循平等、自愿、公平和诚实信用原则，同意按照下面的条款和条件订立本合同，共同信守。</w:t>
      </w:r>
    </w:p>
    <w:p w:rsidR="00570F0C" w:rsidRDefault="00570F0C" w:rsidP="005460DF">
      <w:pPr>
        <w:widowControl/>
        <w:shd w:val="clear" w:color="auto" w:fill="FFFFFF"/>
        <w:tabs>
          <w:tab w:val="left" w:pos="420"/>
        </w:tabs>
        <w:spacing w:line="360" w:lineRule="auto"/>
        <w:ind w:firstLineChars="200" w:firstLine="482"/>
        <w:jc w:val="left"/>
        <w:outlineLvl w:val="0"/>
        <w:rPr>
          <w:rFonts w:ascii="仿宋_GB2312" w:eastAsia="仿宋_GB2312" w:hAnsi="宋体"/>
          <w:b/>
          <w:sz w:val="24"/>
        </w:rPr>
      </w:pPr>
      <w:r>
        <w:rPr>
          <w:rFonts w:ascii="仿宋_GB2312" w:eastAsia="仿宋_GB2312" w:hAnsi="宋体" w:hint="eastAsia"/>
          <w:b/>
          <w:sz w:val="24"/>
        </w:rPr>
        <w:t>一、合同标的</w:t>
      </w:r>
    </w:p>
    <w:p w:rsidR="00570F0C" w:rsidRDefault="00017FB9" w:rsidP="005460DF">
      <w:pPr>
        <w:spacing w:line="360" w:lineRule="auto"/>
        <w:ind w:firstLineChars="200" w:firstLine="480"/>
        <w:rPr>
          <w:rFonts w:ascii="仿宋_GB2312" w:eastAsia="仿宋_GB2312" w:hAnsi="宋体" w:cs="Lucida Sans Unicode" w:hint="eastAsia"/>
          <w:sz w:val="24"/>
          <w:u w:val="single"/>
        </w:rPr>
      </w:pPr>
      <w:r>
        <w:rPr>
          <w:rFonts w:ascii="仿宋_GB2312" w:eastAsia="仿宋_GB2312" w:hAnsi="宋体" w:cs="Lucida Sans Unicode" w:hint="eastAsia"/>
          <w:sz w:val="24"/>
          <w:u w:val="single"/>
        </w:rPr>
        <w:t xml:space="preserve">                             </w:t>
      </w:r>
    </w:p>
    <w:p w:rsidR="00017FB9" w:rsidRPr="00017FB9" w:rsidRDefault="00017FB9" w:rsidP="005460DF">
      <w:pPr>
        <w:spacing w:line="360" w:lineRule="auto"/>
        <w:ind w:firstLineChars="200" w:firstLine="480"/>
        <w:rPr>
          <w:rFonts w:ascii="仿宋_GB2312" w:eastAsia="仿宋_GB2312" w:hAnsi="宋体" w:cs="Lucida Sans Unicode"/>
          <w:sz w:val="24"/>
          <w:u w:val="single"/>
        </w:rPr>
      </w:pPr>
    </w:p>
    <w:p w:rsidR="00570F0C" w:rsidRPr="00F040D0" w:rsidRDefault="00711A92" w:rsidP="005460DF">
      <w:pPr>
        <w:widowControl/>
        <w:shd w:val="clear" w:color="auto" w:fill="FFFFFF"/>
        <w:tabs>
          <w:tab w:val="left" w:pos="420"/>
        </w:tabs>
        <w:spacing w:line="360" w:lineRule="auto"/>
        <w:ind w:firstLineChars="200" w:firstLine="482"/>
        <w:jc w:val="left"/>
        <w:outlineLvl w:val="0"/>
        <w:rPr>
          <w:rFonts w:ascii="仿宋_GB2312" w:eastAsia="仿宋_GB2312" w:hAnsi="宋体"/>
          <w:b/>
          <w:sz w:val="24"/>
        </w:rPr>
      </w:pPr>
      <w:r>
        <w:rPr>
          <w:rFonts w:ascii="仿宋_GB2312" w:eastAsia="仿宋_GB2312" w:hAnsi="宋体" w:hint="eastAsia"/>
          <w:b/>
          <w:sz w:val="24"/>
        </w:rPr>
        <w:t>二</w:t>
      </w:r>
      <w:r w:rsidR="00570F0C" w:rsidRPr="00F040D0">
        <w:rPr>
          <w:rFonts w:ascii="仿宋_GB2312" w:eastAsia="仿宋_GB2312" w:hAnsi="宋体" w:hint="eastAsia"/>
          <w:b/>
          <w:sz w:val="24"/>
        </w:rPr>
        <w:t>、合同金额</w:t>
      </w:r>
    </w:p>
    <w:p w:rsidR="00570F0C" w:rsidRPr="00F040D0" w:rsidRDefault="00570F0C" w:rsidP="005460DF">
      <w:pPr>
        <w:widowControl/>
        <w:shd w:val="clear" w:color="auto" w:fill="FFFFFF"/>
        <w:tabs>
          <w:tab w:val="left" w:pos="420"/>
        </w:tabs>
        <w:spacing w:line="360" w:lineRule="auto"/>
        <w:ind w:firstLineChars="200" w:firstLine="480"/>
        <w:jc w:val="left"/>
        <w:outlineLvl w:val="0"/>
        <w:rPr>
          <w:rFonts w:ascii="仿宋_GB2312" w:eastAsia="仿宋_GB2312" w:hAnsi="宋体"/>
          <w:sz w:val="24"/>
        </w:rPr>
      </w:pPr>
      <w:r w:rsidRPr="00F040D0">
        <w:rPr>
          <w:rFonts w:ascii="仿宋_GB2312" w:eastAsia="仿宋_GB2312" w:hAnsi="宋体" w:hint="eastAsia"/>
          <w:sz w:val="24"/>
        </w:rPr>
        <w:t>合同的总金额为人民币（大写）：</w:t>
      </w:r>
      <w:bookmarkStart w:id="2" w:name="f08"/>
      <w:r w:rsidR="006068D8">
        <w:rPr>
          <w:rFonts w:ascii="仿宋_GB2312" w:eastAsia="仿宋_GB2312" w:hAnsi="宋体" w:hint="eastAsia"/>
          <w:sz w:val="24"/>
          <w:u w:val="single"/>
        </w:rPr>
        <w:t xml:space="preserve">   </w:t>
      </w:r>
      <w:r w:rsidR="00711A92">
        <w:rPr>
          <w:rFonts w:ascii="仿宋_GB2312" w:eastAsia="仿宋_GB2312" w:hAnsi="宋体" w:hint="eastAsia"/>
          <w:sz w:val="24"/>
          <w:u w:val="single"/>
        </w:rPr>
        <w:t xml:space="preserve">    </w:t>
      </w:r>
      <w:r w:rsidR="006068D8" w:rsidRPr="005460DF">
        <w:rPr>
          <w:rFonts w:ascii="仿宋_GB2312" w:eastAsia="仿宋_GB2312" w:hAnsi="宋体" w:hint="eastAsia"/>
          <w:sz w:val="24"/>
        </w:rPr>
        <w:t>元整</w:t>
      </w:r>
      <w:bookmarkEnd w:id="2"/>
      <w:r w:rsidRPr="00F040D0">
        <w:rPr>
          <w:rFonts w:ascii="仿宋_GB2312" w:eastAsia="仿宋_GB2312" w:hAnsi="宋体" w:hint="eastAsia"/>
          <w:sz w:val="24"/>
        </w:rPr>
        <w:t>，小写：</w:t>
      </w:r>
      <w:r w:rsidR="006068D8">
        <w:rPr>
          <w:rFonts w:ascii="仿宋_GB2312" w:eastAsia="仿宋_GB2312" w:hAnsi="宋体" w:hint="eastAsia"/>
          <w:sz w:val="24"/>
          <w:u w:val="single"/>
        </w:rPr>
        <w:t xml:space="preserve">      </w:t>
      </w:r>
      <w:r w:rsidRPr="00F040D0">
        <w:rPr>
          <w:rFonts w:ascii="仿宋_GB2312" w:eastAsia="仿宋_GB2312" w:hAnsi="宋体" w:hint="eastAsia"/>
          <w:sz w:val="24"/>
        </w:rPr>
        <w:t>元。</w:t>
      </w:r>
    </w:p>
    <w:p w:rsidR="00570F0C" w:rsidRPr="00F040D0" w:rsidRDefault="00711A92" w:rsidP="005460DF">
      <w:pPr>
        <w:widowControl/>
        <w:shd w:val="clear" w:color="auto" w:fill="FFFFFF"/>
        <w:tabs>
          <w:tab w:val="left" w:pos="420"/>
        </w:tabs>
        <w:spacing w:line="360" w:lineRule="auto"/>
        <w:ind w:firstLineChars="200" w:firstLine="482"/>
        <w:jc w:val="left"/>
        <w:outlineLvl w:val="0"/>
        <w:rPr>
          <w:rFonts w:ascii="仿宋_GB2312" w:eastAsia="仿宋_GB2312" w:hAnsi="宋体"/>
          <w:b/>
          <w:sz w:val="24"/>
        </w:rPr>
      </w:pPr>
      <w:r>
        <w:rPr>
          <w:rFonts w:ascii="仿宋_GB2312" w:eastAsia="仿宋_GB2312" w:hAnsi="宋体" w:hint="eastAsia"/>
          <w:b/>
          <w:sz w:val="24"/>
        </w:rPr>
        <w:t>三</w:t>
      </w:r>
      <w:r w:rsidR="00570F0C" w:rsidRPr="00F040D0">
        <w:rPr>
          <w:rFonts w:ascii="仿宋_GB2312" w:eastAsia="仿宋_GB2312" w:hAnsi="宋体" w:hint="eastAsia"/>
          <w:b/>
          <w:sz w:val="24"/>
        </w:rPr>
        <w:t>、付款条件</w:t>
      </w:r>
    </w:p>
    <w:p w:rsidR="002E03BA" w:rsidRPr="00AE380B" w:rsidRDefault="002E03BA" w:rsidP="002E03BA">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乙方</w:t>
      </w:r>
      <w:r w:rsidRPr="00AE380B">
        <w:rPr>
          <w:rFonts w:ascii="仿宋_GB2312" w:eastAsia="仿宋_GB2312" w:hAnsi="宋体" w:cs="Lucida Sans Unicode" w:hint="eastAsia"/>
          <w:sz w:val="24"/>
        </w:rPr>
        <w:t>完成</w:t>
      </w:r>
      <w:r>
        <w:rPr>
          <w:rFonts w:ascii="仿宋_GB2312" w:eastAsia="仿宋_GB2312" w:hAnsi="宋体" w:cs="Lucida Sans Unicode" w:hint="eastAsia"/>
          <w:sz w:val="24"/>
        </w:rPr>
        <w:t>本</w:t>
      </w:r>
      <w:r w:rsidRPr="00AE380B">
        <w:rPr>
          <w:rFonts w:ascii="仿宋_GB2312" w:eastAsia="仿宋_GB2312" w:hAnsi="宋体" w:cs="Lucida Sans Unicode" w:hint="eastAsia"/>
          <w:sz w:val="24"/>
        </w:rPr>
        <w:t>项目工作后，出具正式报告，经</w:t>
      </w:r>
      <w:r>
        <w:rPr>
          <w:rFonts w:ascii="仿宋_GB2312" w:eastAsia="仿宋_GB2312" w:hAnsi="宋体" w:cs="Lucida Sans Unicode" w:hint="eastAsia"/>
          <w:sz w:val="24"/>
        </w:rPr>
        <w:t>甲方</w:t>
      </w:r>
      <w:r w:rsidRPr="00AE380B">
        <w:rPr>
          <w:rFonts w:ascii="仿宋_GB2312" w:eastAsia="仿宋_GB2312" w:hAnsi="宋体" w:cs="Lucida Sans Unicode" w:hint="eastAsia"/>
          <w:sz w:val="24"/>
        </w:rPr>
        <w:t>验收合格后,到</w:t>
      </w:r>
      <w:r>
        <w:rPr>
          <w:rFonts w:ascii="仿宋_GB2312" w:eastAsia="仿宋_GB2312" w:hAnsi="宋体" w:cs="Lucida Sans Unicode" w:hint="eastAsia"/>
          <w:sz w:val="24"/>
        </w:rPr>
        <w:t>(甲方)</w:t>
      </w:r>
      <w:r w:rsidRPr="00AE380B">
        <w:rPr>
          <w:rFonts w:ascii="仿宋_GB2312" w:eastAsia="仿宋_GB2312" w:hAnsi="宋体" w:cs="Lucida Sans Unicode" w:hint="eastAsia"/>
          <w:sz w:val="24"/>
        </w:rPr>
        <w:t>支取合同款项。</w:t>
      </w:r>
    </w:p>
    <w:p w:rsidR="002D13C3" w:rsidRPr="00B0662E" w:rsidRDefault="00711A92" w:rsidP="002D13C3">
      <w:pPr>
        <w:spacing w:line="360" w:lineRule="auto"/>
        <w:ind w:firstLineChars="200" w:firstLine="482"/>
        <w:rPr>
          <w:rFonts w:ascii="仿宋_GB2312" w:eastAsia="仿宋_GB2312" w:hAnsi="宋体" w:cs="Lucida Sans Unicode"/>
          <w:b/>
          <w:sz w:val="24"/>
        </w:rPr>
      </w:pPr>
      <w:r>
        <w:rPr>
          <w:rFonts w:ascii="仿宋_GB2312" w:eastAsia="仿宋_GB2312" w:hAnsi="宋体" w:hint="eastAsia"/>
          <w:b/>
          <w:sz w:val="24"/>
        </w:rPr>
        <w:t>四</w:t>
      </w:r>
      <w:r w:rsidR="00570F0C" w:rsidRPr="00F040D0">
        <w:rPr>
          <w:rFonts w:ascii="仿宋_GB2312" w:eastAsia="仿宋_GB2312" w:hAnsi="宋体" w:hint="eastAsia"/>
          <w:b/>
          <w:sz w:val="24"/>
        </w:rPr>
        <w:t>、</w:t>
      </w:r>
      <w:r w:rsidR="002D13C3" w:rsidRPr="00B0662E">
        <w:rPr>
          <w:rFonts w:ascii="仿宋_GB2312" w:eastAsia="仿宋_GB2312" w:hAnsi="宋体" w:cs="Lucida Sans Unicode" w:hint="eastAsia"/>
          <w:b/>
          <w:sz w:val="24"/>
        </w:rPr>
        <w:t>完成时限</w:t>
      </w:r>
    </w:p>
    <w:p w:rsidR="002D13C3" w:rsidRPr="00571832" w:rsidRDefault="002D13C3" w:rsidP="002D13C3">
      <w:pPr>
        <w:spacing w:line="360" w:lineRule="auto"/>
        <w:ind w:firstLineChars="200" w:firstLine="480"/>
        <w:rPr>
          <w:rFonts w:ascii="仿宋" w:eastAsia="仿宋" w:hAnsi="仿宋" w:cs="Lucida Sans Unicode"/>
          <w:sz w:val="24"/>
        </w:rPr>
      </w:pPr>
      <w:r w:rsidRPr="00571832">
        <w:rPr>
          <w:rFonts w:ascii="仿宋" w:eastAsia="仿宋" w:hAnsi="仿宋" w:cs="Lucida Sans Unicode" w:hint="eastAsia"/>
          <w:sz w:val="24"/>
        </w:rPr>
        <w:t>实地查验，提供相关资料工作结束后</w:t>
      </w:r>
      <w:r w:rsidRPr="00571832">
        <w:rPr>
          <w:rFonts w:ascii="仿宋" w:eastAsia="仿宋" w:hAnsi="仿宋" w:cs="Lucida Sans Unicode" w:hint="eastAsia"/>
          <w:sz w:val="24"/>
          <w:u w:val="single"/>
        </w:rPr>
        <w:t xml:space="preserve">    </w:t>
      </w:r>
      <w:r w:rsidRPr="00571832">
        <w:rPr>
          <w:rFonts w:ascii="仿宋" w:eastAsia="仿宋" w:hAnsi="仿宋" w:cs="Lucida Sans Unicode" w:hint="eastAsia"/>
          <w:sz w:val="24"/>
        </w:rPr>
        <w:t>日内提供报告。</w:t>
      </w:r>
    </w:p>
    <w:p w:rsidR="00570F0C" w:rsidRPr="00571832" w:rsidRDefault="00711A92" w:rsidP="00571832">
      <w:pPr>
        <w:widowControl/>
        <w:shd w:val="clear" w:color="auto" w:fill="FFFFFF"/>
        <w:tabs>
          <w:tab w:val="left" w:pos="420"/>
        </w:tabs>
        <w:spacing w:line="360" w:lineRule="auto"/>
        <w:ind w:firstLineChars="200" w:firstLine="482"/>
        <w:jc w:val="left"/>
        <w:outlineLvl w:val="0"/>
        <w:rPr>
          <w:rFonts w:ascii="仿宋_GB2312" w:eastAsia="仿宋_GB2312" w:hAnsi="宋体" w:cs="Lucida Sans Unicode"/>
          <w:b/>
          <w:sz w:val="24"/>
        </w:rPr>
      </w:pPr>
      <w:r w:rsidRPr="00571832">
        <w:rPr>
          <w:rFonts w:ascii="仿宋_GB2312" w:eastAsia="仿宋_GB2312" w:hAnsi="宋体" w:cs="Lucida Sans Unicode" w:hint="eastAsia"/>
          <w:b/>
          <w:sz w:val="24"/>
        </w:rPr>
        <w:t>五</w:t>
      </w:r>
      <w:r w:rsidR="00570F0C" w:rsidRPr="00571832">
        <w:rPr>
          <w:rFonts w:ascii="仿宋_GB2312" w:eastAsia="仿宋_GB2312" w:hAnsi="宋体" w:cs="Lucida Sans Unicode" w:hint="eastAsia"/>
          <w:b/>
          <w:sz w:val="24"/>
        </w:rPr>
        <w:t>、</w:t>
      </w:r>
      <w:r w:rsidR="00017FB9" w:rsidRPr="00571832">
        <w:rPr>
          <w:rFonts w:ascii="仿宋_GB2312" w:eastAsia="仿宋_GB2312" w:hAnsi="宋体" w:cs="Lucida Sans Unicode" w:hint="eastAsia"/>
          <w:b/>
          <w:sz w:val="24"/>
        </w:rPr>
        <w:t>相关条款</w:t>
      </w:r>
    </w:p>
    <w:p w:rsidR="00017FB9" w:rsidRPr="00571832" w:rsidRDefault="00017FB9" w:rsidP="00571832">
      <w:pPr>
        <w:widowControl/>
        <w:shd w:val="clear" w:color="auto" w:fill="FFFFFF"/>
        <w:tabs>
          <w:tab w:val="left" w:pos="420"/>
        </w:tabs>
        <w:spacing w:line="360" w:lineRule="auto"/>
        <w:ind w:firstLineChars="200" w:firstLine="482"/>
        <w:jc w:val="left"/>
        <w:outlineLvl w:val="0"/>
        <w:rPr>
          <w:rFonts w:ascii="仿宋_GB2312" w:eastAsia="仿宋_GB2312" w:hAnsi="宋体" w:cs="Lucida Sans Unicode"/>
          <w:sz w:val="24"/>
        </w:rPr>
      </w:pPr>
      <w:r w:rsidRPr="00571832">
        <w:rPr>
          <w:rFonts w:ascii="仿宋_GB2312" w:eastAsia="仿宋_GB2312" w:hAnsi="宋体" w:cs="Lucida Sans Unicode" w:hint="eastAsia"/>
          <w:b/>
          <w:sz w:val="24"/>
        </w:rPr>
        <w:t>（一）</w:t>
      </w:r>
      <w:r w:rsidR="00571832" w:rsidRPr="00571832">
        <w:rPr>
          <w:rFonts w:ascii="仿宋_GB2312" w:eastAsia="仿宋_GB2312" w:hAnsi="宋体" w:cs="Lucida Sans Unicode" w:hint="eastAsia"/>
          <w:b/>
          <w:sz w:val="24"/>
        </w:rPr>
        <w:t>乙方</w:t>
      </w:r>
      <w:r w:rsidRPr="00571832">
        <w:rPr>
          <w:rFonts w:ascii="仿宋_GB2312" w:eastAsia="仿宋_GB2312" w:hAnsi="宋体" w:cs="Lucida Sans Unicode" w:hint="eastAsia"/>
          <w:b/>
          <w:sz w:val="24"/>
        </w:rPr>
        <w:t>的义务</w:t>
      </w:r>
      <w:r w:rsidRPr="00571832">
        <w:rPr>
          <w:rFonts w:ascii="仿宋_GB2312" w:eastAsia="仿宋_GB2312" w:hAnsi="宋体" w:cs="Lucida Sans Unicode" w:hint="eastAsia"/>
          <w:sz w:val="24"/>
        </w:rPr>
        <w:t> </w:t>
      </w:r>
    </w:p>
    <w:p w:rsidR="00017FB9" w:rsidRPr="00571832" w:rsidRDefault="00017FB9" w:rsidP="00017FB9">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1.按照</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要求提供与建设项目前期工作咨询业务有关的资料，包括咨询的资质证书及承担本合同业务的专业人员名单、咨询工作计划等，并按合同专用条件中约定的范围实施咨询业务。</w:t>
      </w:r>
      <w:r w:rsidRPr="00571832">
        <w:rPr>
          <w:rFonts w:ascii="仿宋_GB2312" w:eastAsia="仿宋_GB2312" w:hAnsi="宋体" w:cs="Lucida Sans Unicode" w:hint="eastAsia"/>
          <w:sz w:val="24"/>
        </w:rPr>
        <w:t> </w:t>
      </w:r>
    </w:p>
    <w:p w:rsidR="00017FB9" w:rsidRPr="00571832" w:rsidRDefault="00017FB9" w:rsidP="00017FB9">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2.</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在履行本合同期间，向</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提供本项目前期工作咨询服务。</w:t>
      </w:r>
      <w:r w:rsidRPr="00571832">
        <w:rPr>
          <w:rFonts w:ascii="仿宋_GB2312" w:eastAsia="仿宋_GB2312" w:hAnsi="宋体" w:cs="Lucida Sans Unicode" w:hint="eastAsia"/>
          <w:sz w:val="24"/>
        </w:rPr>
        <w:t> </w:t>
      </w:r>
    </w:p>
    <w:p w:rsidR="00017FB9" w:rsidRPr="00571832" w:rsidRDefault="00017FB9" w:rsidP="00017FB9">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3.</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应在</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按照</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 xml:space="preserve">要求而提供的与本项目咨询业务有关的全部资料之日起的第      </w:t>
      </w:r>
      <w:proofErr w:type="gramStart"/>
      <w:r w:rsidRPr="00571832">
        <w:rPr>
          <w:rFonts w:ascii="仿宋_GB2312" w:eastAsia="仿宋_GB2312" w:hAnsi="宋体" w:cs="Lucida Sans Unicode" w:hint="eastAsia"/>
          <w:sz w:val="24"/>
        </w:rPr>
        <w:t>个</w:t>
      </w:r>
      <w:proofErr w:type="gramEnd"/>
      <w:r w:rsidRPr="00571832">
        <w:rPr>
          <w:rFonts w:ascii="仿宋_GB2312" w:eastAsia="仿宋_GB2312" w:hAnsi="宋体" w:cs="Lucida Sans Unicode" w:hint="eastAsia"/>
          <w:sz w:val="24"/>
        </w:rPr>
        <w:t>工作日向</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提交本合同工程项目的</w:t>
      </w:r>
      <w:r w:rsidRPr="00571832">
        <w:rPr>
          <w:rFonts w:ascii="仿宋_GB2312" w:eastAsia="仿宋_GB2312" w:hAnsi="宋体" w:cs="Lucida Sans Unicode" w:hint="eastAsia"/>
          <w:sz w:val="24"/>
        </w:rPr>
        <w:t>  </w:t>
      </w:r>
    </w:p>
    <w:p w:rsidR="00017FB9" w:rsidRPr="00571832" w:rsidRDefault="00017FB9" w:rsidP="00546CD6">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□项目建议书；</w:t>
      </w:r>
      <w:r w:rsidRPr="00571832">
        <w:rPr>
          <w:rFonts w:ascii="仿宋_GB2312" w:eastAsia="仿宋_GB2312" w:hAnsi="宋体" w:cs="Lucida Sans Unicode" w:hint="eastAsia"/>
          <w:sz w:val="24"/>
        </w:rPr>
        <w:t> </w:t>
      </w:r>
      <w:r w:rsidRPr="00571832">
        <w:rPr>
          <w:rFonts w:ascii="仿宋_GB2312" w:eastAsia="仿宋_GB2312" w:hAnsi="宋体" w:cs="Lucida Sans Unicode" w:hint="eastAsia"/>
          <w:sz w:val="24"/>
        </w:rPr>
        <w:t>□可行性研究报告；</w:t>
      </w:r>
    </w:p>
    <w:p w:rsidR="00017FB9" w:rsidRPr="00571832" w:rsidRDefault="00017FB9" w:rsidP="00546CD6">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□项目申请报告；</w:t>
      </w:r>
      <w:r w:rsidRPr="00571832">
        <w:rPr>
          <w:rFonts w:ascii="仿宋_GB2312" w:eastAsia="仿宋_GB2312" w:hAnsi="宋体" w:cs="Lucida Sans Unicode" w:hint="eastAsia"/>
          <w:sz w:val="24"/>
        </w:rPr>
        <w:t> </w:t>
      </w:r>
      <w:r w:rsidRPr="00571832">
        <w:rPr>
          <w:rFonts w:ascii="仿宋_GB2312" w:eastAsia="仿宋_GB2312" w:hAnsi="宋体" w:cs="Lucida Sans Unicode" w:hint="eastAsia"/>
          <w:sz w:val="24"/>
        </w:rPr>
        <w:t>□项目后评估报告；</w:t>
      </w:r>
      <w:r w:rsidRPr="00571832">
        <w:rPr>
          <w:rFonts w:ascii="仿宋_GB2312" w:eastAsia="仿宋_GB2312" w:hAnsi="宋体" w:cs="Lucida Sans Unicode" w:hint="eastAsia"/>
          <w:sz w:val="24"/>
        </w:rPr>
        <w:t>  </w:t>
      </w:r>
    </w:p>
    <w:p w:rsidR="00017FB9" w:rsidRPr="00571832" w:rsidRDefault="00017FB9" w:rsidP="00017FB9">
      <w:pPr>
        <w:spacing w:line="360" w:lineRule="auto"/>
        <w:rPr>
          <w:rFonts w:ascii="仿宋_GB2312" w:eastAsia="仿宋_GB2312" w:hAnsi="宋体" w:cs="Lucida Sans Unicode"/>
          <w:sz w:val="24"/>
        </w:rPr>
      </w:pPr>
      <w:r w:rsidRPr="00571832">
        <w:rPr>
          <w:rFonts w:ascii="仿宋_GB2312" w:eastAsia="仿宋_GB2312" w:hAnsi="宋体" w:cs="Lucida Sans Unicode" w:hint="eastAsia"/>
          <w:sz w:val="24"/>
        </w:rPr>
        <w:t>（在所选唯一项目前的□内打“√”，选择两项及以上或涂改的，本合同书无效。）</w:t>
      </w:r>
      <w:r w:rsidRPr="00571832">
        <w:rPr>
          <w:rFonts w:ascii="仿宋_GB2312" w:eastAsia="仿宋_GB2312" w:hAnsi="宋体" w:cs="Lucida Sans Unicode" w:hint="eastAsia"/>
          <w:sz w:val="24"/>
        </w:rPr>
        <w:t> </w:t>
      </w:r>
    </w:p>
    <w:p w:rsidR="00017FB9" w:rsidRPr="00571832" w:rsidRDefault="00571832" w:rsidP="00546CD6">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甲方</w:t>
      </w:r>
      <w:r w:rsidR="00017FB9" w:rsidRPr="00571832">
        <w:rPr>
          <w:rFonts w:ascii="仿宋_GB2312" w:eastAsia="仿宋_GB2312" w:hAnsi="宋体" w:cs="Lucida Sans Unicode" w:hint="eastAsia"/>
          <w:sz w:val="24"/>
        </w:rPr>
        <w:t>如在本合同期间对本项目提出重大变更、变动原始资料、数据，从而导致</w:t>
      </w:r>
      <w:r w:rsidRPr="00571832">
        <w:rPr>
          <w:rFonts w:ascii="仿宋_GB2312" w:eastAsia="仿宋_GB2312" w:hAnsi="宋体" w:cs="Lucida Sans Unicode" w:hint="eastAsia"/>
          <w:sz w:val="24"/>
        </w:rPr>
        <w:t>乙方</w:t>
      </w:r>
      <w:r w:rsidR="00017FB9" w:rsidRPr="00571832">
        <w:rPr>
          <w:rFonts w:ascii="仿宋_GB2312" w:eastAsia="仿宋_GB2312" w:hAnsi="宋体" w:cs="Lucida Sans Unicode" w:hint="eastAsia"/>
          <w:sz w:val="24"/>
        </w:rPr>
        <w:t>所作报告有较大修改甚至返工时，</w:t>
      </w:r>
      <w:r w:rsidRPr="00571832">
        <w:rPr>
          <w:rFonts w:ascii="仿宋_GB2312" w:eastAsia="仿宋_GB2312" w:hAnsi="宋体" w:cs="Lucida Sans Unicode" w:hint="eastAsia"/>
          <w:sz w:val="24"/>
        </w:rPr>
        <w:t>甲方</w:t>
      </w:r>
      <w:r w:rsidR="00017FB9" w:rsidRPr="00571832">
        <w:rPr>
          <w:rFonts w:ascii="仿宋_GB2312" w:eastAsia="仿宋_GB2312" w:hAnsi="宋体" w:cs="Lucida Sans Unicode" w:hint="eastAsia"/>
          <w:sz w:val="24"/>
        </w:rPr>
        <w:t>应另行支付费用，费用金额由双方另行商定，不在本合同要求之内。</w:t>
      </w:r>
      <w:r w:rsidR="00017FB9" w:rsidRPr="00571832">
        <w:rPr>
          <w:rFonts w:ascii="仿宋_GB2312" w:eastAsia="仿宋_GB2312" w:hAnsi="宋体" w:cs="Lucida Sans Unicode" w:hint="eastAsia"/>
          <w:sz w:val="24"/>
        </w:rPr>
        <w:t> </w:t>
      </w:r>
    </w:p>
    <w:p w:rsidR="00017FB9" w:rsidRPr="00571832" w:rsidRDefault="00017FB9" w:rsidP="00571832">
      <w:pPr>
        <w:widowControl/>
        <w:shd w:val="clear" w:color="auto" w:fill="FFFFFF"/>
        <w:tabs>
          <w:tab w:val="left" w:pos="420"/>
        </w:tabs>
        <w:spacing w:line="360" w:lineRule="auto"/>
        <w:ind w:firstLineChars="200" w:firstLine="482"/>
        <w:jc w:val="left"/>
        <w:outlineLvl w:val="0"/>
        <w:rPr>
          <w:rFonts w:ascii="仿宋_GB2312" w:eastAsia="仿宋_GB2312" w:hAnsi="宋体" w:cs="Lucida Sans Unicode"/>
          <w:b/>
          <w:sz w:val="24"/>
        </w:rPr>
      </w:pPr>
      <w:r w:rsidRPr="00571832">
        <w:rPr>
          <w:rFonts w:ascii="仿宋_GB2312" w:eastAsia="仿宋_GB2312" w:hAnsi="宋体" w:cs="Lucida Sans Unicode" w:hint="eastAsia"/>
          <w:b/>
          <w:sz w:val="24"/>
        </w:rPr>
        <w:t>（二）</w:t>
      </w:r>
      <w:r w:rsidR="00571832" w:rsidRPr="00571832">
        <w:rPr>
          <w:rFonts w:ascii="仿宋_GB2312" w:eastAsia="仿宋_GB2312" w:hAnsi="宋体" w:cs="Lucida Sans Unicode" w:hint="eastAsia"/>
          <w:b/>
          <w:sz w:val="24"/>
        </w:rPr>
        <w:t>甲方</w:t>
      </w:r>
      <w:r w:rsidRPr="00571832">
        <w:rPr>
          <w:rFonts w:ascii="仿宋_GB2312" w:eastAsia="仿宋_GB2312" w:hAnsi="宋体" w:cs="Lucida Sans Unicode" w:hint="eastAsia"/>
          <w:b/>
          <w:sz w:val="24"/>
        </w:rPr>
        <w:t>的义务</w:t>
      </w:r>
    </w:p>
    <w:p w:rsidR="00017FB9" w:rsidRPr="00571832" w:rsidRDefault="00017FB9" w:rsidP="00017FB9">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lastRenderedPageBreak/>
        <w:t>1.</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应负责与</w:t>
      </w:r>
      <w:proofErr w:type="gramStart"/>
      <w:r w:rsidRPr="00571832">
        <w:rPr>
          <w:rFonts w:ascii="仿宋_GB2312" w:eastAsia="仿宋_GB2312" w:hAnsi="宋体" w:cs="Lucida Sans Unicode" w:hint="eastAsia"/>
          <w:sz w:val="24"/>
        </w:rPr>
        <w:t>本建设</w:t>
      </w:r>
      <w:proofErr w:type="gramEnd"/>
      <w:r w:rsidRPr="00571832">
        <w:rPr>
          <w:rFonts w:ascii="仿宋_GB2312" w:eastAsia="仿宋_GB2312" w:hAnsi="宋体" w:cs="Lucida Sans Unicode" w:hint="eastAsia"/>
          <w:sz w:val="24"/>
        </w:rPr>
        <w:t>工程咨询业务有关的第三方的协调，为</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工作提供外部条件。</w:t>
      </w:r>
      <w:r w:rsidRPr="00571832">
        <w:rPr>
          <w:rFonts w:ascii="仿宋_GB2312" w:eastAsia="仿宋_GB2312" w:hAnsi="宋体" w:cs="Lucida Sans Unicode" w:hint="eastAsia"/>
          <w:sz w:val="24"/>
        </w:rPr>
        <w:t> </w:t>
      </w:r>
    </w:p>
    <w:p w:rsidR="00017FB9" w:rsidRPr="00571832" w:rsidRDefault="00017FB9" w:rsidP="00017FB9">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2.</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应当在约定的时间内，免费并及时、准确的向</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提供与本项目咨询业务有关的资料。</w:t>
      </w:r>
      <w:r w:rsidRPr="00571832">
        <w:rPr>
          <w:rFonts w:ascii="仿宋_GB2312" w:eastAsia="仿宋_GB2312" w:hAnsi="宋体" w:cs="Lucida Sans Unicode" w:hint="eastAsia"/>
          <w:sz w:val="24"/>
        </w:rPr>
        <w:t> </w:t>
      </w:r>
    </w:p>
    <w:p w:rsidR="00017FB9" w:rsidRPr="00571832" w:rsidRDefault="00017FB9" w:rsidP="00017FB9">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3.</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应当在约定的时间内就</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书面提交并要求做出答复的事宜做出书面答复。</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要求第三方提供有关资料时，</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应负责资料转达。</w:t>
      </w:r>
      <w:r w:rsidRPr="00571832">
        <w:rPr>
          <w:rFonts w:ascii="仿宋_GB2312" w:eastAsia="仿宋_GB2312" w:hAnsi="宋体" w:cs="Lucida Sans Unicode" w:hint="eastAsia"/>
          <w:sz w:val="24"/>
        </w:rPr>
        <w:t>  </w:t>
      </w:r>
    </w:p>
    <w:p w:rsidR="00017FB9" w:rsidRPr="00571832" w:rsidRDefault="00017FB9" w:rsidP="00017FB9">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4.</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应当授权胜任本咨询业务的代表，负责与</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联</w:t>
      </w:r>
      <w:r w:rsidRPr="00571832">
        <w:rPr>
          <w:rFonts w:ascii="仿宋_GB2312" w:eastAsia="仿宋_GB2312" w:hAnsi="宋体" w:cs="Lucida Sans Unicode" w:hint="eastAsia"/>
          <w:sz w:val="24"/>
        </w:rPr>
        <w:t> </w:t>
      </w:r>
      <w:r w:rsidRPr="00571832">
        <w:rPr>
          <w:rFonts w:ascii="仿宋_GB2312" w:eastAsia="仿宋_GB2312" w:hAnsi="宋体" w:cs="Lucida Sans Unicode" w:hint="eastAsia"/>
          <w:sz w:val="24"/>
        </w:rPr>
        <w:t>系。</w:t>
      </w:r>
    </w:p>
    <w:p w:rsidR="00017FB9" w:rsidRPr="00571832" w:rsidRDefault="00017FB9" w:rsidP="00571832">
      <w:pPr>
        <w:widowControl/>
        <w:shd w:val="clear" w:color="auto" w:fill="FFFFFF"/>
        <w:tabs>
          <w:tab w:val="left" w:pos="420"/>
        </w:tabs>
        <w:spacing w:line="360" w:lineRule="auto"/>
        <w:ind w:firstLineChars="200" w:firstLine="482"/>
        <w:jc w:val="left"/>
        <w:outlineLvl w:val="0"/>
        <w:rPr>
          <w:rFonts w:ascii="仿宋_GB2312" w:eastAsia="仿宋_GB2312" w:hAnsi="宋体" w:cs="Lucida Sans Unicode"/>
          <w:b/>
          <w:sz w:val="24"/>
        </w:rPr>
      </w:pPr>
      <w:r w:rsidRPr="00571832">
        <w:rPr>
          <w:rFonts w:ascii="仿宋_GB2312" w:eastAsia="仿宋_GB2312" w:hAnsi="宋体" w:cs="Lucida Sans Unicode" w:hint="eastAsia"/>
          <w:b/>
          <w:sz w:val="24"/>
        </w:rPr>
        <w:t>（三）</w:t>
      </w:r>
      <w:r w:rsidR="00571832" w:rsidRPr="00571832">
        <w:rPr>
          <w:rFonts w:ascii="仿宋_GB2312" w:eastAsia="仿宋_GB2312" w:hAnsi="宋体" w:cs="Lucida Sans Unicode" w:hint="eastAsia"/>
          <w:b/>
          <w:sz w:val="24"/>
        </w:rPr>
        <w:t>乙方</w:t>
      </w:r>
      <w:r w:rsidRPr="00571832">
        <w:rPr>
          <w:rFonts w:ascii="仿宋_GB2312" w:eastAsia="仿宋_GB2312" w:hAnsi="宋体" w:cs="Lucida Sans Unicode" w:hint="eastAsia"/>
          <w:b/>
          <w:sz w:val="24"/>
        </w:rPr>
        <w:t>的权利</w:t>
      </w:r>
      <w:r w:rsidRPr="00571832">
        <w:rPr>
          <w:rFonts w:ascii="仿宋_GB2312" w:eastAsia="仿宋_GB2312" w:hAnsi="宋体" w:cs="Lucida Sans Unicode" w:hint="eastAsia"/>
          <w:b/>
          <w:sz w:val="24"/>
        </w:rPr>
        <w:t> </w:t>
      </w:r>
    </w:p>
    <w:p w:rsidR="00017FB9" w:rsidRPr="00571832" w:rsidRDefault="00571832" w:rsidP="00017FB9">
      <w:pPr>
        <w:spacing w:line="360" w:lineRule="auto"/>
        <w:ind w:firstLineChars="200" w:firstLine="480"/>
        <w:rPr>
          <w:rFonts w:ascii="仿宋_GB2312" w:eastAsia="仿宋_GB2312" w:hAnsi="宋体" w:cs="Lucida Sans Unicode" w:hint="eastAsia"/>
          <w:sz w:val="24"/>
        </w:rPr>
      </w:pPr>
      <w:r w:rsidRPr="00571832">
        <w:rPr>
          <w:rFonts w:ascii="仿宋_GB2312" w:eastAsia="仿宋_GB2312" w:hAnsi="宋体" w:cs="Lucida Sans Unicode" w:hint="eastAsia"/>
          <w:sz w:val="24"/>
        </w:rPr>
        <w:t>甲方</w:t>
      </w:r>
      <w:r w:rsidR="00017FB9" w:rsidRPr="00571832">
        <w:rPr>
          <w:rFonts w:ascii="仿宋_GB2312" w:eastAsia="仿宋_GB2312" w:hAnsi="宋体" w:cs="Lucida Sans Unicode" w:hint="eastAsia"/>
          <w:sz w:val="24"/>
        </w:rPr>
        <w:t>在委托的建设咨询业务范围内，授予</w:t>
      </w:r>
      <w:r w:rsidRPr="00571832">
        <w:rPr>
          <w:rFonts w:ascii="仿宋_GB2312" w:eastAsia="仿宋_GB2312" w:hAnsi="宋体" w:cs="Lucida Sans Unicode" w:hint="eastAsia"/>
          <w:sz w:val="24"/>
        </w:rPr>
        <w:t>乙方</w:t>
      </w:r>
      <w:r w:rsidR="00017FB9" w:rsidRPr="00571832">
        <w:rPr>
          <w:rFonts w:ascii="仿宋_GB2312" w:eastAsia="仿宋_GB2312" w:hAnsi="宋体" w:cs="Lucida Sans Unicode" w:hint="eastAsia"/>
          <w:sz w:val="24"/>
        </w:rPr>
        <w:t>以下权利：</w:t>
      </w:r>
    </w:p>
    <w:p w:rsidR="00017FB9" w:rsidRPr="00571832" w:rsidRDefault="00571832" w:rsidP="00017FB9">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1.乙方</w:t>
      </w:r>
      <w:r w:rsidR="00017FB9" w:rsidRPr="00571832">
        <w:rPr>
          <w:rFonts w:ascii="仿宋_GB2312" w:eastAsia="仿宋_GB2312" w:hAnsi="宋体" w:cs="Lucida Sans Unicode" w:hint="eastAsia"/>
          <w:sz w:val="24"/>
        </w:rPr>
        <w:t>在咨询过程中，如</w:t>
      </w:r>
      <w:r w:rsidRPr="00571832">
        <w:rPr>
          <w:rFonts w:ascii="仿宋_GB2312" w:eastAsia="仿宋_GB2312" w:hAnsi="宋体" w:cs="Lucida Sans Unicode" w:hint="eastAsia"/>
          <w:sz w:val="24"/>
        </w:rPr>
        <w:t>甲方</w:t>
      </w:r>
      <w:r w:rsidR="00017FB9" w:rsidRPr="00571832">
        <w:rPr>
          <w:rFonts w:ascii="仿宋_GB2312" w:eastAsia="仿宋_GB2312" w:hAnsi="宋体" w:cs="Lucida Sans Unicode" w:hint="eastAsia"/>
          <w:sz w:val="24"/>
        </w:rPr>
        <w:t>提供的资料不明确时可向</w:t>
      </w:r>
      <w:r w:rsidRPr="00571832">
        <w:rPr>
          <w:rFonts w:ascii="仿宋_GB2312" w:eastAsia="仿宋_GB2312" w:hAnsi="宋体" w:cs="Lucida Sans Unicode" w:hint="eastAsia"/>
          <w:sz w:val="24"/>
        </w:rPr>
        <w:t>甲方</w:t>
      </w:r>
      <w:r w:rsidR="00017FB9" w:rsidRPr="00571832">
        <w:rPr>
          <w:rFonts w:ascii="仿宋_GB2312" w:eastAsia="仿宋_GB2312" w:hAnsi="宋体" w:cs="Lucida Sans Unicode" w:hint="eastAsia"/>
          <w:sz w:val="24"/>
        </w:rPr>
        <w:t>提出书面报告。</w:t>
      </w:r>
      <w:r w:rsidR="00017FB9" w:rsidRPr="00571832">
        <w:rPr>
          <w:rFonts w:ascii="仿宋_GB2312" w:eastAsia="仿宋_GB2312" w:hAnsi="宋体" w:cs="Lucida Sans Unicode" w:hint="eastAsia"/>
          <w:sz w:val="24"/>
        </w:rPr>
        <w:t>  </w:t>
      </w:r>
    </w:p>
    <w:p w:rsidR="00017FB9" w:rsidRPr="00571832" w:rsidRDefault="00571832" w:rsidP="00017FB9">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2.乙方</w:t>
      </w:r>
      <w:r w:rsidR="00017FB9" w:rsidRPr="00571832">
        <w:rPr>
          <w:rFonts w:ascii="仿宋_GB2312" w:eastAsia="仿宋_GB2312" w:hAnsi="宋体" w:cs="Lucida Sans Unicode" w:hint="eastAsia"/>
          <w:sz w:val="24"/>
        </w:rPr>
        <w:t>在咨询过程中，有权对第三方提出与本咨询业务有关的问题进行核对或查问。</w:t>
      </w:r>
      <w:r w:rsidR="00017FB9" w:rsidRPr="00571832">
        <w:rPr>
          <w:rFonts w:ascii="仿宋_GB2312" w:eastAsia="仿宋_GB2312" w:hAnsi="宋体" w:cs="Lucida Sans Unicode" w:hint="eastAsia"/>
          <w:sz w:val="24"/>
        </w:rPr>
        <w:t> </w:t>
      </w:r>
    </w:p>
    <w:p w:rsidR="00017FB9" w:rsidRPr="00571832" w:rsidRDefault="00571832" w:rsidP="00017FB9">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3.乙方</w:t>
      </w:r>
      <w:r w:rsidR="00017FB9" w:rsidRPr="00571832">
        <w:rPr>
          <w:rFonts w:ascii="仿宋_GB2312" w:eastAsia="仿宋_GB2312" w:hAnsi="宋体" w:cs="Lucida Sans Unicode" w:hint="eastAsia"/>
          <w:sz w:val="24"/>
        </w:rPr>
        <w:t>在咨询过程中，有到工程现场勘察的权利。</w:t>
      </w:r>
    </w:p>
    <w:p w:rsidR="00017FB9" w:rsidRPr="00571832" w:rsidRDefault="00D264D3" w:rsidP="00571832">
      <w:pPr>
        <w:widowControl/>
        <w:shd w:val="clear" w:color="auto" w:fill="FFFFFF"/>
        <w:tabs>
          <w:tab w:val="left" w:pos="420"/>
        </w:tabs>
        <w:spacing w:line="360" w:lineRule="auto"/>
        <w:ind w:firstLineChars="200" w:firstLine="482"/>
        <w:jc w:val="left"/>
        <w:outlineLvl w:val="0"/>
        <w:rPr>
          <w:rFonts w:ascii="仿宋_GB2312" w:eastAsia="仿宋_GB2312" w:hAnsi="宋体" w:cs="Lucida Sans Unicode"/>
          <w:b/>
          <w:sz w:val="24"/>
        </w:rPr>
      </w:pPr>
      <w:r w:rsidRPr="00571832">
        <w:rPr>
          <w:rFonts w:ascii="仿宋_GB2312" w:eastAsia="仿宋_GB2312" w:hAnsi="宋体" w:cs="Lucida Sans Unicode" w:hint="eastAsia"/>
          <w:b/>
          <w:sz w:val="24"/>
        </w:rPr>
        <w:t>（四）</w:t>
      </w:r>
      <w:r w:rsidR="00571832" w:rsidRPr="00571832">
        <w:rPr>
          <w:rFonts w:ascii="仿宋_GB2312" w:eastAsia="仿宋_GB2312" w:hAnsi="宋体" w:cs="Lucida Sans Unicode" w:hint="eastAsia"/>
          <w:b/>
          <w:sz w:val="24"/>
        </w:rPr>
        <w:t>甲方</w:t>
      </w:r>
      <w:r w:rsidR="00017FB9" w:rsidRPr="00571832">
        <w:rPr>
          <w:rFonts w:ascii="仿宋_GB2312" w:eastAsia="仿宋_GB2312" w:hAnsi="宋体" w:cs="Lucida Sans Unicode" w:hint="eastAsia"/>
          <w:b/>
          <w:sz w:val="24"/>
        </w:rPr>
        <w:t>的权利</w:t>
      </w:r>
      <w:r w:rsidR="00017FB9" w:rsidRPr="00571832">
        <w:rPr>
          <w:rFonts w:ascii="仿宋_GB2312" w:eastAsia="仿宋_GB2312" w:hAnsi="宋体" w:cs="Lucida Sans Unicode" w:hint="eastAsia"/>
          <w:b/>
          <w:sz w:val="24"/>
        </w:rPr>
        <w:t> </w:t>
      </w:r>
    </w:p>
    <w:p w:rsidR="00017FB9" w:rsidRPr="00571832" w:rsidRDefault="00017FB9" w:rsidP="00D264D3">
      <w:pPr>
        <w:spacing w:line="360" w:lineRule="auto"/>
        <w:ind w:firstLineChars="200" w:firstLine="480"/>
        <w:rPr>
          <w:rFonts w:ascii="仿宋_GB2312" w:eastAsia="仿宋_GB2312" w:hAnsi="宋体" w:cs="Lucida Sans Unicode" w:hint="eastAsia"/>
          <w:sz w:val="24"/>
        </w:rPr>
      </w:pPr>
      <w:r w:rsidRPr="00571832">
        <w:rPr>
          <w:rFonts w:ascii="仿宋_GB2312" w:eastAsia="仿宋_GB2312" w:hAnsi="宋体" w:cs="Lucida Sans Unicode" w:hint="eastAsia"/>
          <w:sz w:val="24"/>
        </w:rPr>
        <w:t>1</w:t>
      </w:r>
      <w:r w:rsidR="00D264D3" w:rsidRPr="00571832">
        <w:rPr>
          <w:rFonts w:ascii="仿宋_GB2312" w:eastAsia="仿宋_GB2312" w:hAnsi="宋体" w:cs="Lucida Sans Unicode" w:hint="eastAsia"/>
          <w:sz w:val="24"/>
        </w:rPr>
        <w:t>.</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有权向</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询问工作进展情况及相关的内容。</w:t>
      </w:r>
      <w:r w:rsidRPr="00571832">
        <w:rPr>
          <w:rFonts w:ascii="仿宋_GB2312" w:eastAsia="仿宋_GB2312" w:hAnsi="宋体" w:cs="Lucida Sans Unicode" w:hint="eastAsia"/>
          <w:sz w:val="24"/>
        </w:rPr>
        <w:t> </w:t>
      </w:r>
    </w:p>
    <w:p w:rsidR="00017FB9" w:rsidRPr="00571832" w:rsidRDefault="00571832" w:rsidP="00D264D3">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2</w:t>
      </w:r>
      <w:r w:rsidR="00D264D3" w:rsidRPr="00571832">
        <w:rPr>
          <w:rFonts w:ascii="仿宋_GB2312" w:eastAsia="仿宋_GB2312" w:hAnsi="宋体" w:cs="Lucida Sans Unicode" w:hint="eastAsia"/>
          <w:sz w:val="24"/>
        </w:rPr>
        <w:t>.</w:t>
      </w:r>
      <w:r w:rsidRPr="00571832">
        <w:rPr>
          <w:rFonts w:ascii="仿宋_GB2312" w:eastAsia="仿宋_GB2312" w:hAnsi="宋体" w:cs="Lucida Sans Unicode" w:hint="eastAsia"/>
          <w:sz w:val="24"/>
        </w:rPr>
        <w:t>甲方</w:t>
      </w:r>
      <w:r w:rsidR="00017FB9" w:rsidRPr="00571832">
        <w:rPr>
          <w:rFonts w:ascii="仿宋_GB2312" w:eastAsia="仿宋_GB2312" w:hAnsi="宋体" w:cs="Lucida Sans Unicode" w:hint="eastAsia"/>
          <w:sz w:val="24"/>
        </w:rPr>
        <w:t>有权阐述对具体问题的意见和建议。</w:t>
      </w:r>
    </w:p>
    <w:p w:rsidR="00017FB9" w:rsidRPr="00571832" w:rsidRDefault="00D264D3" w:rsidP="00571832">
      <w:pPr>
        <w:spacing w:line="360" w:lineRule="auto"/>
        <w:ind w:firstLineChars="200" w:firstLine="482"/>
        <w:rPr>
          <w:rFonts w:ascii="仿宋_GB2312" w:eastAsia="仿宋_GB2312" w:hAnsi="宋体" w:cs="Lucida Sans Unicode"/>
          <w:sz w:val="24"/>
        </w:rPr>
      </w:pPr>
      <w:r w:rsidRPr="00571832">
        <w:rPr>
          <w:rFonts w:ascii="仿宋_GB2312" w:eastAsia="仿宋_GB2312" w:hAnsi="宋体" w:cs="Lucida Sans Unicode" w:hint="eastAsia"/>
          <w:b/>
          <w:sz w:val="24"/>
        </w:rPr>
        <w:t>（五）</w:t>
      </w:r>
      <w:r w:rsidR="00571832" w:rsidRPr="00571832">
        <w:rPr>
          <w:rFonts w:ascii="仿宋_GB2312" w:eastAsia="仿宋_GB2312" w:hAnsi="宋体" w:cs="Lucida Sans Unicode" w:hint="eastAsia"/>
          <w:b/>
          <w:sz w:val="24"/>
        </w:rPr>
        <w:t>乙方</w:t>
      </w:r>
      <w:r w:rsidR="00017FB9" w:rsidRPr="00571832">
        <w:rPr>
          <w:rFonts w:ascii="仿宋_GB2312" w:eastAsia="仿宋_GB2312" w:hAnsi="宋体" w:cs="Lucida Sans Unicode" w:hint="eastAsia"/>
          <w:b/>
          <w:sz w:val="24"/>
        </w:rPr>
        <w:t>的责任</w:t>
      </w:r>
      <w:r w:rsidR="00017FB9" w:rsidRPr="00571832">
        <w:rPr>
          <w:rFonts w:ascii="仿宋_GB2312" w:eastAsia="仿宋_GB2312" w:hAnsi="宋体" w:cs="Lucida Sans Unicode" w:hint="eastAsia"/>
          <w:b/>
          <w:sz w:val="24"/>
        </w:rPr>
        <w:t> </w:t>
      </w:r>
      <w:r w:rsidR="00017FB9" w:rsidRPr="00571832">
        <w:rPr>
          <w:rFonts w:ascii="仿宋_GB2312" w:eastAsia="仿宋_GB2312" w:hAnsi="宋体" w:cs="Lucida Sans Unicode" w:hint="eastAsia"/>
          <w:sz w:val="24"/>
        </w:rPr>
        <w:t> </w:t>
      </w:r>
    </w:p>
    <w:p w:rsidR="00017FB9" w:rsidRPr="00571832" w:rsidRDefault="00D264D3" w:rsidP="00D264D3">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1.</w:t>
      </w:r>
      <w:r w:rsidR="00571832" w:rsidRPr="00571832">
        <w:rPr>
          <w:rFonts w:ascii="仿宋_GB2312" w:eastAsia="仿宋_GB2312" w:hAnsi="宋体" w:cs="Lucida Sans Unicode" w:hint="eastAsia"/>
          <w:sz w:val="24"/>
        </w:rPr>
        <w:t>乙方</w:t>
      </w:r>
      <w:r w:rsidR="00017FB9" w:rsidRPr="00571832">
        <w:rPr>
          <w:rFonts w:ascii="仿宋_GB2312" w:eastAsia="仿宋_GB2312" w:hAnsi="宋体" w:cs="Lucida Sans Unicode" w:hint="eastAsia"/>
          <w:sz w:val="24"/>
        </w:rPr>
        <w:t>的责任期即建设项目前期工作咨询合同有效期。如因非</w:t>
      </w:r>
      <w:r w:rsidR="00571832" w:rsidRPr="00571832">
        <w:rPr>
          <w:rFonts w:ascii="仿宋_GB2312" w:eastAsia="仿宋_GB2312" w:hAnsi="宋体" w:cs="Lucida Sans Unicode" w:hint="eastAsia"/>
          <w:sz w:val="24"/>
        </w:rPr>
        <w:t>乙方</w:t>
      </w:r>
      <w:r w:rsidR="00017FB9" w:rsidRPr="00571832">
        <w:rPr>
          <w:rFonts w:ascii="仿宋_GB2312" w:eastAsia="仿宋_GB2312" w:hAnsi="宋体" w:cs="Lucida Sans Unicode" w:hint="eastAsia"/>
          <w:sz w:val="24"/>
        </w:rPr>
        <w:t>的责任造成进度的推迟或延误而超过约定的日期，双方协商解决。</w:t>
      </w:r>
      <w:r w:rsidR="00017FB9" w:rsidRPr="00571832">
        <w:rPr>
          <w:rFonts w:ascii="仿宋_GB2312" w:eastAsia="仿宋_GB2312" w:hAnsi="宋体" w:cs="Lucida Sans Unicode" w:hint="eastAsia"/>
          <w:sz w:val="24"/>
        </w:rPr>
        <w:t> </w:t>
      </w:r>
    </w:p>
    <w:p w:rsidR="00017FB9" w:rsidRPr="00571832" w:rsidRDefault="00D264D3" w:rsidP="00D264D3">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2.</w:t>
      </w:r>
      <w:r w:rsidR="00571832" w:rsidRPr="00571832">
        <w:rPr>
          <w:rFonts w:ascii="仿宋_GB2312" w:eastAsia="仿宋_GB2312" w:hAnsi="宋体" w:cs="Lucida Sans Unicode" w:hint="eastAsia"/>
          <w:sz w:val="24"/>
        </w:rPr>
        <w:t>乙方</w:t>
      </w:r>
      <w:r w:rsidR="00017FB9" w:rsidRPr="00571832">
        <w:rPr>
          <w:rFonts w:ascii="仿宋_GB2312" w:eastAsia="仿宋_GB2312" w:hAnsi="宋体" w:cs="Lucida Sans Unicode" w:hint="eastAsia"/>
          <w:sz w:val="24"/>
        </w:rPr>
        <w:t>责任期内，应当履行建设咨询合同中约定的义务，</w:t>
      </w:r>
      <w:r w:rsidR="00017FB9" w:rsidRPr="00571832">
        <w:rPr>
          <w:rFonts w:ascii="仿宋_GB2312" w:eastAsia="仿宋_GB2312" w:hAnsi="宋体" w:cs="Lucida Sans Unicode" w:hint="eastAsia"/>
          <w:sz w:val="24"/>
        </w:rPr>
        <w:t> </w:t>
      </w:r>
      <w:r w:rsidR="00017FB9" w:rsidRPr="00571832">
        <w:rPr>
          <w:rFonts w:ascii="仿宋_GB2312" w:eastAsia="仿宋_GB2312" w:hAnsi="宋体" w:cs="Lucida Sans Unicode" w:hint="eastAsia"/>
          <w:sz w:val="24"/>
        </w:rPr>
        <w:t>因</w:t>
      </w:r>
      <w:r w:rsidR="00571832" w:rsidRPr="00571832">
        <w:rPr>
          <w:rFonts w:ascii="仿宋_GB2312" w:eastAsia="仿宋_GB2312" w:hAnsi="宋体" w:cs="Lucida Sans Unicode" w:hint="eastAsia"/>
          <w:sz w:val="24"/>
        </w:rPr>
        <w:t>乙方</w:t>
      </w:r>
      <w:r w:rsidR="00017FB9" w:rsidRPr="00571832">
        <w:rPr>
          <w:rFonts w:ascii="仿宋_GB2312" w:eastAsia="仿宋_GB2312" w:hAnsi="宋体" w:cs="Lucida Sans Unicode" w:hint="eastAsia"/>
          <w:sz w:val="24"/>
        </w:rPr>
        <w:t>的单方过失造成的经济损失，应当向</w:t>
      </w:r>
      <w:r w:rsidR="00571832" w:rsidRPr="00571832">
        <w:rPr>
          <w:rFonts w:ascii="仿宋_GB2312" w:eastAsia="仿宋_GB2312" w:hAnsi="宋体" w:cs="Lucida Sans Unicode" w:hint="eastAsia"/>
          <w:sz w:val="24"/>
        </w:rPr>
        <w:t>甲方</w:t>
      </w:r>
      <w:r w:rsidR="00017FB9" w:rsidRPr="00571832">
        <w:rPr>
          <w:rFonts w:ascii="仿宋_GB2312" w:eastAsia="仿宋_GB2312" w:hAnsi="宋体" w:cs="Lucida Sans Unicode" w:hint="eastAsia"/>
          <w:sz w:val="24"/>
        </w:rPr>
        <w:t>进行赔偿。</w:t>
      </w:r>
    </w:p>
    <w:p w:rsidR="00017FB9" w:rsidRPr="00571832" w:rsidRDefault="00D264D3" w:rsidP="00571832">
      <w:pPr>
        <w:widowControl/>
        <w:shd w:val="clear" w:color="auto" w:fill="FFFFFF"/>
        <w:tabs>
          <w:tab w:val="left" w:pos="420"/>
        </w:tabs>
        <w:spacing w:line="360" w:lineRule="auto"/>
        <w:ind w:firstLineChars="200" w:firstLine="482"/>
        <w:jc w:val="left"/>
        <w:outlineLvl w:val="0"/>
        <w:rPr>
          <w:rFonts w:ascii="仿宋_GB2312" w:eastAsia="仿宋_GB2312" w:hAnsi="宋体" w:cs="Lucida Sans Unicode"/>
          <w:b/>
          <w:sz w:val="24"/>
        </w:rPr>
      </w:pPr>
      <w:r w:rsidRPr="00571832">
        <w:rPr>
          <w:rFonts w:ascii="仿宋_GB2312" w:eastAsia="仿宋_GB2312" w:hAnsi="宋体" w:cs="Lucida Sans Unicode" w:hint="eastAsia"/>
          <w:b/>
          <w:sz w:val="24"/>
        </w:rPr>
        <w:t>（六）</w:t>
      </w:r>
      <w:r w:rsidR="00571832" w:rsidRPr="00571832">
        <w:rPr>
          <w:rFonts w:ascii="仿宋_GB2312" w:eastAsia="仿宋_GB2312" w:hAnsi="宋体" w:cs="Lucida Sans Unicode" w:hint="eastAsia"/>
          <w:b/>
          <w:sz w:val="24"/>
        </w:rPr>
        <w:t>甲方</w:t>
      </w:r>
      <w:r w:rsidR="00017FB9" w:rsidRPr="00571832">
        <w:rPr>
          <w:rFonts w:ascii="仿宋_GB2312" w:eastAsia="仿宋_GB2312" w:hAnsi="宋体" w:cs="Lucida Sans Unicode" w:hint="eastAsia"/>
          <w:b/>
          <w:sz w:val="24"/>
        </w:rPr>
        <w:t>的责任</w:t>
      </w:r>
      <w:r w:rsidR="00017FB9" w:rsidRPr="00571832">
        <w:rPr>
          <w:rFonts w:ascii="仿宋_GB2312" w:eastAsia="仿宋_GB2312" w:hAnsi="宋体" w:cs="Lucida Sans Unicode" w:hint="eastAsia"/>
          <w:b/>
          <w:sz w:val="24"/>
        </w:rPr>
        <w:t> </w:t>
      </w:r>
    </w:p>
    <w:p w:rsidR="00D264D3" w:rsidRPr="00571832" w:rsidRDefault="00D264D3" w:rsidP="00D264D3">
      <w:pPr>
        <w:spacing w:line="360" w:lineRule="auto"/>
        <w:ind w:firstLineChars="200" w:firstLine="480"/>
        <w:rPr>
          <w:rFonts w:ascii="仿宋_GB2312" w:eastAsia="仿宋_GB2312" w:hAnsi="宋体" w:cs="Lucida Sans Unicode" w:hint="eastAsia"/>
          <w:sz w:val="24"/>
        </w:rPr>
      </w:pPr>
      <w:r w:rsidRPr="00571832">
        <w:rPr>
          <w:rFonts w:ascii="仿宋_GB2312" w:eastAsia="仿宋_GB2312" w:hAnsi="宋体" w:cs="Lucida Sans Unicode" w:hint="eastAsia"/>
          <w:sz w:val="24"/>
        </w:rPr>
        <w:t>1.</w:t>
      </w:r>
      <w:r w:rsidR="00571832" w:rsidRPr="00571832">
        <w:rPr>
          <w:rFonts w:ascii="仿宋_GB2312" w:eastAsia="仿宋_GB2312" w:hAnsi="宋体" w:cs="Lucida Sans Unicode" w:hint="eastAsia"/>
          <w:sz w:val="24"/>
        </w:rPr>
        <w:t>甲方</w:t>
      </w:r>
      <w:r w:rsidR="00017FB9" w:rsidRPr="00571832">
        <w:rPr>
          <w:rFonts w:ascii="仿宋_GB2312" w:eastAsia="仿宋_GB2312" w:hAnsi="宋体" w:cs="Lucida Sans Unicode" w:hint="eastAsia"/>
          <w:sz w:val="24"/>
        </w:rPr>
        <w:t>应当履行建设项目前期工作咨询合同约定的义务。如有违反则应当承担违约责任，并赔偿</w:t>
      </w:r>
      <w:r w:rsidR="00571832" w:rsidRPr="00571832">
        <w:rPr>
          <w:rFonts w:ascii="仿宋_GB2312" w:eastAsia="仿宋_GB2312" w:hAnsi="宋体" w:cs="Lucida Sans Unicode" w:hint="eastAsia"/>
          <w:sz w:val="24"/>
        </w:rPr>
        <w:t>乙方</w:t>
      </w:r>
      <w:r w:rsidR="00017FB9" w:rsidRPr="00571832">
        <w:rPr>
          <w:rFonts w:ascii="仿宋_GB2312" w:eastAsia="仿宋_GB2312" w:hAnsi="宋体" w:cs="Lucida Sans Unicode" w:hint="eastAsia"/>
          <w:sz w:val="24"/>
        </w:rPr>
        <w:t>所造成的损失。</w:t>
      </w:r>
      <w:r w:rsidR="00017FB9" w:rsidRPr="00571832">
        <w:rPr>
          <w:rFonts w:ascii="仿宋_GB2312" w:eastAsia="仿宋_GB2312" w:hAnsi="宋体" w:cs="Lucida Sans Unicode" w:hint="eastAsia"/>
          <w:sz w:val="24"/>
        </w:rPr>
        <w:t> </w:t>
      </w:r>
    </w:p>
    <w:p w:rsidR="00017FB9" w:rsidRPr="00571832" w:rsidRDefault="00017FB9" w:rsidP="00D264D3">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2</w:t>
      </w:r>
      <w:r w:rsidR="00D264D3" w:rsidRPr="00571832">
        <w:rPr>
          <w:rFonts w:ascii="仿宋_GB2312" w:eastAsia="仿宋_GB2312" w:hAnsi="宋体" w:cs="Lucida Sans Unicode" w:hint="eastAsia"/>
          <w:sz w:val="24"/>
        </w:rPr>
        <w:t>.</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如果向</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提出赔偿或其他要求不能成立时，则</w:t>
      </w:r>
      <w:r w:rsidRPr="00571832">
        <w:rPr>
          <w:rFonts w:ascii="仿宋_GB2312" w:eastAsia="仿宋_GB2312" w:hAnsi="宋体" w:cs="Lucida Sans Unicode" w:hint="eastAsia"/>
          <w:sz w:val="24"/>
        </w:rPr>
        <w:t> </w:t>
      </w:r>
      <w:r w:rsidRPr="00571832">
        <w:rPr>
          <w:rFonts w:ascii="仿宋_GB2312" w:eastAsia="仿宋_GB2312" w:hAnsi="宋体" w:cs="Lucida Sans Unicode" w:hint="eastAsia"/>
          <w:sz w:val="24"/>
        </w:rPr>
        <w:t>应补偿由于该赔偿或其他要求所导致</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的各种费用的支出。</w:t>
      </w:r>
    </w:p>
    <w:p w:rsidR="00017FB9" w:rsidRPr="00571832" w:rsidRDefault="00D264D3" w:rsidP="00571832">
      <w:pPr>
        <w:widowControl/>
        <w:shd w:val="clear" w:color="auto" w:fill="FFFFFF"/>
        <w:tabs>
          <w:tab w:val="left" w:pos="420"/>
        </w:tabs>
        <w:spacing w:line="360" w:lineRule="auto"/>
        <w:ind w:firstLineChars="200" w:firstLine="482"/>
        <w:jc w:val="left"/>
        <w:outlineLvl w:val="0"/>
        <w:rPr>
          <w:rFonts w:ascii="仿宋_GB2312" w:eastAsia="仿宋_GB2312" w:hAnsi="宋体" w:cs="Lucida Sans Unicode"/>
          <w:b/>
          <w:sz w:val="24"/>
        </w:rPr>
      </w:pPr>
      <w:r w:rsidRPr="00571832">
        <w:rPr>
          <w:rFonts w:ascii="仿宋_GB2312" w:eastAsia="仿宋_GB2312" w:hAnsi="宋体" w:cs="Lucida Sans Unicode" w:hint="eastAsia"/>
          <w:b/>
          <w:sz w:val="24"/>
        </w:rPr>
        <w:t>（七）</w:t>
      </w:r>
      <w:r w:rsidR="00017FB9" w:rsidRPr="00571832">
        <w:rPr>
          <w:rFonts w:ascii="仿宋_GB2312" w:eastAsia="仿宋_GB2312" w:hAnsi="宋体" w:cs="Lucida Sans Unicode" w:hint="eastAsia"/>
          <w:b/>
          <w:sz w:val="24"/>
        </w:rPr>
        <w:t>合同变更与终止</w:t>
      </w:r>
    </w:p>
    <w:p w:rsidR="00017FB9" w:rsidRPr="00571832" w:rsidRDefault="00D264D3" w:rsidP="00140D06">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1.</w:t>
      </w:r>
      <w:r w:rsidR="00017FB9" w:rsidRPr="00571832">
        <w:rPr>
          <w:rFonts w:ascii="仿宋_GB2312" w:eastAsia="仿宋_GB2312" w:hAnsi="宋体" w:cs="Lucida Sans Unicode" w:hint="eastAsia"/>
          <w:sz w:val="24"/>
        </w:rPr>
        <w:t>由于</w:t>
      </w:r>
      <w:r w:rsidR="00571832" w:rsidRPr="00571832">
        <w:rPr>
          <w:rFonts w:ascii="仿宋_GB2312" w:eastAsia="仿宋_GB2312" w:hAnsi="宋体" w:cs="Lucida Sans Unicode" w:hint="eastAsia"/>
          <w:sz w:val="24"/>
        </w:rPr>
        <w:t>甲方</w:t>
      </w:r>
      <w:r w:rsidR="00017FB9" w:rsidRPr="00571832">
        <w:rPr>
          <w:rFonts w:ascii="仿宋_GB2312" w:eastAsia="仿宋_GB2312" w:hAnsi="宋体" w:cs="Lucida Sans Unicode" w:hint="eastAsia"/>
          <w:sz w:val="24"/>
        </w:rPr>
        <w:t>的原因使</w:t>
      </w:r>
      <w:r w:rsidR="00571832" w:rsidRPr="00571832">
        <w:rPr>
          <w:rFonts w:ascii="仿宋_GB2312" w:eastAsia="仿宋_GB2312" w:hAnsi="宋体" w:cs="Lucida Sans Unicode" w:hint="eastAsia"/>
          <w:sz w:val="24"/>
        </w:rPr>
        <w:t>乙方</w:t>
      </w:r>
      <w:r w:rsidR="00017FB9" w:rsidRPr="00571832">
        <w:rPr>
          <w:rFonts w:ascii="仿宋_GB2312" w:eastAsia="仿宋_GB2312" w:hAnsi="宋体" w:cs="Lucida Sans Unicode" w:hint="eastAsia"/>
          <w:sz w:val="24"/>
        </w:rPr>
        <w:t>工作受到阻碍或延误以致增加了工作量或持续时</w:t>
      </w:r>
      <w:r w:rsidR="00017FB9" w:rsidRPr="00571832">
        <w:rPr>
          <w:rFonts w:ascii="仿宋_GB2312" w:eastAsia="仿宋_GB2312" w:hAnsi="宋体" w:cs="Lucida Sans Unicode" w:hint="eastAsia"/>
          <w:sz w:val="24"/>
        </w:rPr>
        <w:lastRenderedPageBreak/>
        <w:t>间，则</w:t>
      </w:r>
      <w:r w:rsidR="00571832" w:rsidRPr="00571832">
        <w:rPr>
          <w:rFonts w:ascii="仿宋_GB2312" w:eastAsia="仿宋_GB2312" w:hAnsi="宋体" w:cs="Lucida Sans Unicode" w:hint="eastAsia"/>
          <w:sz w:val="24"/>
        </w:rPr>
        <w:t>乙方</w:t>
      </w:r>
      <w:r w:rsidR="00017FB9" w:rsidRPr="00571832">
        <w:rPr>
          <w:rFonts w:ascii="仿宋_GB2312" w:eastAsia="仿宋_GB2312" w:hAnsi="宋体" w:cs="Lucida Sans Unicode" w:hint="eastAsia"/>
          <w:sz w:val="24"/>
        </w:rPr>
        <w:t>应当就此情况与可能产生的影响及时书面通知</w:t>
      </w:r>
      <w:r w:rsidR="00571832" w:rsidRPr="00571832">
        <w:rPr>
          <w:rFonts w:ascii="仿宋_GB2312" w:eastAsia="仿宋_GB2312" w:hAnsi="宋体" w:cs="Lucida Sans Unicode" w:hint="eastAsia"/>
          <w:sz w:val="24"/>
        </w:rPr>
        <w:t>甲方</w:t>
      </w:r>
      <w:r w:rsidR="00017FB9" w:rsidRPr="00571832">
        <w:rPr>
          <w:rFonts w:ascii="仿宋_GB2312" w:eastAsia="仿宋_GB2312" w:hAnsi="宋体" w:cs="Lucida Sans Unicode" w:hint="eastAsia"/>
          <w:sz w:val="24"/>
        </w:rPr>
        <w:t>。由此增加的工作量视为额外服务，完成建设工程造价咨询工作的时间应当相应延长，并得到额外的酬金。</w:t>
      </w:r>
      <w:r w:rsidR="00017FB9" w:rsidRPr="00571832">
        <w:rPr>
          <w:rFonts w:ascii="仿宋_GB2312" w:eastAsia="仿宋_GB2312" w:hAnsi="宋体" w:cs="Lucida Sans Unicode" w:hint="eastAsia"/>
          <w:sz w:val="24"/>
        </w:rPr>
        <w:t> </w:t>
      </w:r>
    </w:p>
    <w:p w:rsidR="00017FB9" w:rsidRPr="00571832" w:rsidRDefault="00D264D3" w:rsidP="00140D06">
      <w:pPr>
        <w:spacing w:line="360" w:lineRule="auto"/>
        <w:ind w:firstLineChars="200" w:firstLine="480"/>
        <w:rPr>
          <w:rFonts w:ascii="仿宋_GB2312" w:eastAsia="仿宋_GB2312" w:hAnsi="宋体" w:cs="Lucida Sans Unicode" w:hint="eastAsia"/>
          <w:sz w:val="24"/>
        </w:rPr>
      </w:pPr>
      <w:r w:rsidRPr="00571832">
        <w:rPr>
          <w:rFonts w:ascii="仿宋_GB2312" w:eastAsia="仿宋_GB2312" w:hAnsi="宋体" w:cs="Lucida Sans Unicode" w:hint="eastAsia"/>
          <w:sz w:val="24"/>
        </w:rPr>
        <w:t>2.</w:t>
      </w:r>
      <w:r w:rsidR="00017FB9" w:rsidRPr="00571832">
        <w:rPr>
          <w:rFonts w:ascii="仿宋_GB2312" w:eastAsia="仿宋_GB2312" w:hAnsi="宋体" w:cs="Lucida Sans Unicode" w:hint="eastAsia"/>
          <w:sz w:val="24"/>
        </w:rPr>
        <w:t>当事人一方要求变更或解除合同时，则应当在</w:t>
      </w:r>
      <w:r w:rsidR="00017FB9" w:rsidRPr="00571832">
        <w:rPr>
          <w:rFonts w:ascii="仿宋_GB2312" w:eastAsia="仿宋_GB2312" w:hAnsi="宋体" w:cs="Lucida Sans Unicode" w:hint="eastAsia"/>
          <w:sz w:val="24"/>
        </w:rPr>
        <w:t> </w:t>
      </w:r>
      <w:r w:rsidR="00017FB9" w:rsidRPr="00571832">
        <w:rPr>
          <w:rFonts w:ascii="仿宋_GB2312" w:eastAsia="仿宋_GB2312" w:hAnsi="宋体" w:cs="Lucida Sans Unicode" w:hint="eastAsia"/>
          <w:sz w:val="24"/>
        </w:rPr>
        <w:t>3个工作日内通知对方；因变更或解除合同使一方损失的，应由责任方负责赔偿。</w:t>
      </w:r>
    </w:p>
    <w:p w:rsidR="00570F0C" w:rsidRPr="00571832" w:rsidRDefault="00D264D3" w:rsidP="00140D06">
      <w:pPr>
        <w:snapToGrid w:val="0"/>
        <w:spacing w:line="360" w:lineRule="auto"/>
        <w:ind w:firstLineChars="181" w:firstLine="434"/>
        <w:rPr>
          <w:rFonts w:ascii="仿宋_GB2312" w:eastAsia="仿宋_GB2312" w:hAnsi="宋体" w:cs="Lucida Sans Unicode" w:hint="eastAsia"/>
          <w:sz w:val="24"/>
        </w:rPr>
      </w:pPr>
      <w:r w:rsidRPr="00571832">
        <w:rPr>
          <w:rFonts w:ascii="仿宋_GB2312" w:eastAsia="仿宋_GB2312" w:hAnsi="宋体" w:cs="Lucida Sans Unicode" w:hint="eastAsia"/>
          <w:sz w:val="24"/>
        </w:rPr>
        <w:t>3.</w:t>
      </w:r>
      <w:r w:rsidR="00017FB9" w:rsidRPr="00571832">
        <w:rPr>
          <w:rFonts w:ascii="仿宋_GB2312" w:eastAsia="仿宋_GB2312" w:hAnsi="宋体" w:cs="Lucida Sans Unicode" w:hint="eastAsia"/>
          <w:sz w:val="24"/>
        </w:rPr>
        <w:t>变更或解除合同的通知或协议应当采取书面形式，新的协</w:t>
      </w:r>
      <w:r w:rsidR="00017FB9" w:rsidRPr="00571832">
        <w:rPr>
          <w:rFonts w:ascii="仿宋_GB2312" w:eastAsia="仿宋_GB2312" w:hAnsi="宋体" w:cs="Lucida Sans Unicode" w:hint="eastAsia"/>
          <w:sz w:val="24"/>
        </w:rPr>
        <w:t> </w:t>
      </w:r>
      <w:r w:rsidR="00017FB9" w:rsidRPr="00571832">
        <w:rPr>
          <w:rFonts w:ascii="仿宋_GB2312" w:eastAsia="仿宋_GB2312" w:hAnsi="宋体" w:cs="Lucida Sans Unicode" w:hint="eastAsia"/>
          <w:sz w:val="24"/>
        </w:rPr>
        <w:t>议未达成之前，原合同仍然有效。</w:t>
      </w:r>
    </w:p>
    <w:p w:rsidR="00D264D3" w:rsidRPr="00571832" w:rsidRDefault="00D264D3" w:rsidP="00571832">
      <w:pPr>
        <w:widowControl/>
        <w:shd w:val="clear" w:color="auto" w:fill="FFFFFF"/>
        <w:tabs>
          <w:tab w:val="left" w:pos="420"/>
        </w:tabs>
        <w:spacing w:line="360" w:lineRule="auto"/>
        <w:ind w:firstLineChars="200" w:firstLine="482"/>
        <w:jc w:val="left"/>
        <w:outlineLvl w:val="0"/>
        <w:rPr>
          <w:rFonts w:ascii="仿宋_GB2312" w:eastAsia="仿宋_GB2312" w:hAnsi="宋体" w:cs="Lucida Sans Unicode"/>
          <w:b/>
          <w:sz w:val="24"/>
        </w:rPr>
      </w:pPr>
      <w:r w:rsidRPr="00571832">
        <w:rPr>
          <w:rFonts w:ascii="仿宋_GB2312" w:eastAsia="仿宋_GB2312" w:hAnsi="宋体" w:cs="Lucida Sans Unicode" w:hint="eastAsia"/>
          <w:b/>
          <w:sz w:val="24"/>
        </w:rPr>
        <w:t>（八）合同争议的解决</w:t>
      </w:r>
      <w:r w:rsidRPr="00571832">
        <w:rPr>
          <w:rFonts w:ascii="仿宋_GB2312" w:eastAsia="仿宋_GB2312" w:hAnsi="宋体" w:cs="Lucida Sans Unicode" w:hint="eastAsia"/>
          <w:b/>
          <w:sz w:val="24"/>
        </w:rPr>
        <w:t> </w:t>
      </w:r>
    </w:p>
    <w:p w:rsidR="00D264D3" w:rsidRPr="00571832" w:rsidRDefault="00D264D3" w:rsidP="00571832">
      <w:pPr>
        <w:spacing w:line="360" w:lineRule="auto"/>
        <w:ind w:firstLineChars="200" w:firstLine="480"/>
        <w:rPr>
          <w:rFonts w:ascii="仿宋_GB2312" w:eastAsia="仿宋_GB2312" w:hAnsi="宋体" w:cs="Lucida Sans Unicode" w:hint="eastAsia"/>
          <w:sz w:val="24"/>
        </w:rPr>
      </w:pPr>
      <w:r w:rsidRPr="00571832">
        <w:rPr>
          <w:rFonts w:ascii="仿宋_GB2312" w:eastAsia="仿宋_GB2312" w:hAnsi="宋体" w:cs="Lucida Sans Unicode" w:hint="eastAsia"/>
          <w:sz w:val="24"/>
        </w:rPr>
        <w:t>因违约、终止合同或其它行为而引起的损失和损害的赔偿，</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与</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之间应当协商解决；如协商或调节不成的，根据双方约定向合同履行地人民法院提起诉讼。</w:t>
      </w:r>
      <w:r w:rsidRPr="00571832">
        <w:rPr>
          <w:rFonts w:ascii="仿宋_GB2312" w:eastAsia="仿宋_GB2312" w:hAnsi="宋体" w:cs="Lucida Sans Unicode" w:hint="eastAsia"/>
          <w:sz w:val="24"/>
        </w:rPr>
        <w:t> </w:t>
      </w:r>
    </w:p>
    <w:p w:rsidR="00017FB9" w:rsidRPr="00571832" w:rsidRDefault="00D264D3" w:rsidP="00571832">
      <w:pPr>
        <w:widowControl/>
        <w:shd w:val="clear" w:color="auto" w:fill="FFFFFF"/>
        <w:tabs>
          <w:tab w:val="left" w:pos="420"/>
        </w:tabs>
        <w:spacing w:line="360" w:lineRule="auto"/>
        <w:ind w:firstLineChars="200" w:firstLine="482"/>
        <w:jc w:val="left"/>
        <w:outlineLvl w:val="0"/>
        <w:rPr>
          <w:rFonts w:ascii="仿宋_GB2312" w:eastAsia="仿宋_GB2312" w:hAnsi="宋体" w:cs="Lucida Sans Unicode"/>
          <w:b/>
          <w:sz w:val="24"/>
        </w:rPr>
      </w:pPr>
      <w:r w:rsidRPr="00571832">
        <w:rPr>
          <w:rFonts w:ascii="仿宋_GB2312" w:eastAsia="仿宋_GB2312" w:hAnsi="宋体" w:cs="Lucida Sans Unicode" w:hint="eastAsia"/>
          <w:b/>
          <w:sz w:val="24"/>
        </w:rPr>
        <w:t>（九）</w:t>
      </w:r>
      <w:r w:rsidR="00017FB9" w:rsidRPr="00571832">
        <w:rPr>
          <w:rFonts w:ascii="仿宋_GB2312" w:eastAsia="仿宋_GB2312" w:hAnsi="宋体" w:cs="Lucida Sans Unicode" w:hint="eastAsia"/>
          <w:b/>
          <w:sz w:val="24"/>
        </w:rPr>
        <w:t>其他</w:t>
      </w:r>
    </w:p>
    <w:p w:rsidR="00017FB9" w:rsidRPr="00571832" w:rsidRDefault="00017FB9" w:rsidP="00D264D3">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1</w:t>
      </w:r>
      <w:r w:rsidR="00D264D3" w:rsidRPr="00571832">
        <w:rPr>
          <w:rFonts w:ascii="仿宋_GB2312" w:eastAsia="仿宋_GB2312" w:hAnsi="宋体" w:cs="Lucida Sans Unicode" w:hint="eastAsia"/>
          <w:sz w:val="24"/>
        </w:rPr>
        <w:t>.</w:t>
      </w:r>
      <w:r w:rsidRPr="00571832">
        <w:rPr>
          <w:rFonts w:ascii="仿宋_GB2312" w:eastAsia="仿宋_GB2312" w:hAnsi="宋体" w:cs="Lucida Sans Unicode" w:hint="eastAsia"/>
          <w:sz w:val="24"/>
        </w:rPr>
        <w:t>因建设工程咨询业务的需要，</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在合同约定外的外出考察，经</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同意，其所需费用由</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负责。</w:t>
      </w:r>
      <w:r w:rsidRPr="00571832">
        <w:rPr>
          <w:rFonts w:ascii="仿宋_GB2312" w:eastAsia="仿宋_GB2312" w:hAnsi="宋体" w:cs="Lucida Sans Unicode" w:hint="eastAsia"/>
          <w:sz w:val="24"/>
        </w:rPr>
        <w:t> </w:t>
      </w:r>
    </w:p>
    <w:p w:rsidR="00017FB9" w:rsidRPr="00571832" w:rsidRDefault="00017FB9" w:rsidP="00D264D3">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2</w:t>
      </w:r>
      <w:r w:rsidR="00D264D3" w:rsidRPr="00571832">
        <w:rPr>
          <w:rFonts w:ascii="仿宋_GB2312" w:eastAsia="仿宋_GB2312" w:hAnsi="宋体" w:cs="Lucida Sans Unicode" w:hint="eastAsia"/>
          <w:sz w:val="24"/>
        </w:rPr>
        <w:t>.</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如需外聘专家协助，在委托的建设项目前期工作咨询业务范围内其费用由</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承担；在委托的建设项目前期工作咨询业务范围以外经</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认可，其费用由</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承担。</w:t>
      </w:r>
      <w:r w:rsidRPr="00571832">
        <w:rPr>
          <w:rFonts w:ascii="仿宋_GB2312" w:eastAsia="仿宋_GB2312" w:hAnsi="宋体" w:cs="Lucida Sans Unicode" w:hint="eastAsia"/>
          <w:sz w:val="24"/>
        </w:rPr>
        <w:t> </w:t>
      </w:r>
    </w:p>
    <w:p w:rsidR="00D264D3" w:rsidRPr="00571832" w:rsidRDefault="00017FB9" w:rsidP="00D264D3">
      <w:pPr>
        <w:spacing w:line="360" w:lineRule="auto"/>
        <w:ind w:firstLineChars="200" w:firstLine="480"/>
        <w:rPr>
          <w:rFonts w:ascii="仿宋_GB2312" w:eastAsia="仿宋_GB2312" w:hAnsi="宋体" w:cs="Lucida Sans Unicode" w:hint="eastAsia"/>
          <w:sz w:val="24"/>
        </w:rPr>
      </w:pPr>
      <w:r w:rsidRPr="00571832">
        <w:rPr>
          <w:rFonts w:ascii="仿宋_GB2312" w:eastAsia="仿宋_GB2312" w:hAnsi="宋体" w:cs="Lucida Sans Unicode" w:hint="eastAsia"/>
          <w:sz w:val="24"/>
        </w:rPr>
        <w:t>3</w:t>
      </w:r>
      <w:r w:rsidR="00D264D3" w:rsidRPr="00571832">
        <w:rPr>
          <w:rFonts w:ascii="仿宋_GB2312" w:eastAsia="仿宋_GB2312" w:hAnsi="宋体" w:cs="Lucida Sans Unicode" w:hint="eastAsia"/>
          <w:sz w:val="24"/>
        </w:rPr>
        <w:t>.</w:t>
      </w:r>
      <w:r w:rsidRPr="00571832">
        <w:rPr>
          <w:rFonts w:ascii="仿宋_GB2312" w:eastAsia="仿宋_GB2312" w:hAnsi="宋体" w:cs="Lucida Sans Unicode" w:hint="eastAsia"/>
          <w:sz w:val="24"/>
        </w:rPr>
        <w:t>未经对方的书面同意，各方均不得转让合同约定的权利和义务。</w:t>
      </w:r>
    </w:p>
    <w:p w:rsidR="00017FB9" w:rsidRPr="00571832" w:rsidRDefault="00017FB9" w:rsidP="00D264D3">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4</w:t>
      </w:r>
      <w:r w:rsidR="00D264D3" w:rsidRPr="00571832">
        <w:rPr>
          <w:rFonts w:ascii="仿宋_GB2312" w:eastAsia="仿宋_GB2312" w:hAnsi="宋体" w:cs="Lucida Sans Unicode" w:hint="eastAsia"/>
          <w:sz w:val="24"/>
        </w:rPr>
        <w:t>.</w:t>
      </w:r>
      <w:r w:rsidRPr="00571832">
        <w:rPr>
          <w:rFonts w:ascii="仿宋_GB2312" w:eastAsia="仿宋_GB2312" w:hAnsi="宋体" w:cs="Lucida Sans Unicode" w:hint="eastAsia"/>
          <w:sz w:val="24"/>
        </w:rPr>
        <w:t>除</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书面同意外，</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及咨询专业人员</w:t>
      </w:r>
      <w:proofErr w:type="gramStart"/>
      <w:r w:rsidRPr="00571832">
        <w:rPr>
          <w:rFonts w:ascii="仿宋_GB2312" w:eastAsia="仿宋_GB2312" w:hAnsi="宋体" w:cs="Lucida Sans Unicode" w:hint="eastAsia"/>
          <w:sz w:val="24"/>
        </w:rPr>
        <w:t>不</w:t>
      </w:r>
      <w:proofErr w:type="gramEnd"/>
      <w:r w:rsidRPr="00571832">
        <w:rPr>
          <w:rFonts w:ascii="仿宋_GB2312" w:eastAsia="仿宋_GB2312" w:hAnsi="宋体" w:cs="Lucida Sans Unicode" w:hint="eastAsia"/>
          <w:sz w:val="24"/>
        </w:rPr>
        <w:t>应接受建设项目前期工作咨询合同约定以外的与项目前期工作咨询项目有关的任何报酬。</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不得参与可能与合同规定的与</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利益相冲突的任何活动。</w:t>
      </w:r>
      <w:r w:rsidRPr="00571832">
        <w:rPr>
          <w:rFonts w:ascii="仿宋_GB2312" w:eastAsia="仿宋_GB2312" w:hAnsi="宋体" w:cs="Lucida Sans Unicode" w:hint="eastAsia"/>
          <w:sz w:val="24"/>
        </w:rPr>
        <w:t> </w:t>
      </w:r>
    </w:p>
    <w:p w:rsidR="00D264D3" w:rsidRPr="00571832" w:rsidRDefault="00017FB9" w:rsidP="00D264D3">
      <w:pPr>
        <w:spacing w:line="360" w:lineRule="auto"/>
        <w:ind w:firstLineChars="200" w:firstLine="480"/>
        <w:rPr>
          <w:rFonts w:ascii="仿宋_GB2312" w:eastAsia="仿宋_GB2312" w:hAnsi="宋体" w:cs="Lucida Sans Unicode" w:hint="eastAsia"/>
          <w:sz w:val="24"/>
        </w:rPr>
      </w:pPr>
      <w:r w:rsidRPr="00571832">
        <w:rPr>
          <w:rFonts w:ascii="仿宋_GB2312" w:eastAsia="仿宋_GB2312" w:hAnsi="宋体" w:cs="Lucida Sans Unicode" w:hint="eastAsia"/>
          <w:sz w:val="24"/>
        </w:rPr>
        <w:t>5</w:t>
      </w:r>
      <w:r w:rsidR="00D264D3" w:rsidRPr="00571832">
        <w:rPr>
          <w:rFonts w:ascii="仿宋_GB2312" w:eastAsia="仿宋_GB2312" w:hAnsi="宋体" w:cs="Lucida Sans Unicode" w:hint="eastAsia"/>
          <w:sz w:val="24"/>
        </w:rPr>
        <w:t>.</w:t>
      </w:r>
      <w:r w:rsidRPr="00571832">
        <w:rPr>
          <w:rFonts w:ascii="仿宋_GB2312" w:eastAsia="仿宋_GB2312" w:hAnsi="宋体" w:cs="Lucida Sans Unicode" w:hint="eastAsia"/>
          <w:sz w:val="24"/>
        </w:rPr>
        <w:t>本合同的建设项目前期工作咨询业务自</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提交全部与本项目有关的咨询资料后开始实施，至</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付清咨询业务酬金终结。</w:t>
      </w:r>
    </w:p>
    <w:p w:rsidR="00017FB9" w:rsidRPr="00571832" w:rsidRDefault="00017FB9" w:rsidP="00D264D3">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6</w:t>
      </w:r>
      <w:r w:rsidR="00D264D3" w:rsidRPr="00571832">
        <w:rPr>
          <w:rFonts w:ascii="仿宋_GB2312" w:eastAsia="仿宋_GB2312" w:hAnsi="宋体" w:cs="Lucida Sans Unicode" w:hint="eastAsia"/>
          <w:sz w:val="24"/>
        </w:rPr>
        <w:t>.</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对于其获得任何关于</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的信息、资料负有保密义务。</w:t>
      </w:r>
      <w:r w:rsidR="00571832" w:rsidRPr="00571832">
        <w:rPr>
          <w:rFonts w:ascii="仿宋_GB2312" w:eastAsia="仿宋_GB2312" w:hAnsi="宋体" w:cs="Lucida Sans Unicode" w:hint="eastAsia"/>
          <w:sz w:val="24"/>
        </w:rPr>
        <w:t>乙方</w:t>
      </w:r>
      <w:r w:rsidRPr="00571832">
        <w:rPr>
          <w:rFonts w:ascii="仿宋_GB2312" w:eastAsia="仿宋_GB2312" w:hAnsi="宋体" w:cs="Lucida Sans Unicode" w:hint="eastAsia"/>
          <w:sz w:val="24"/>
        </w:rPr>
        <w:t>对由于其泄密而给</w:t>
      </w:r>
      <w:r w:rsidR="00571832" w:rsidRPr="00571832">
        <w:rPr>
          <w:rFonts w:ascii="仿宋_GB2312" w:eastAsia="仿宋_GB2312" w:hAnsi="宋体" w:cs="Lucida Sans Unicode" w:hint="eastAsia"/>
          <w:sz w:val="24"/>
        </w:rPr>
        <w:t>甲方</w:t>
      </w:r>
      <w:r w:rsidRPr="00571832">
        <w:rPr>
          <w:rFonts w:ascii="仿宋_GB2312" w:eastAsia="仿宋_GB2312" w:hAnsi="宋体" w:cs="Lucida Sans Unicode" w:hint="eastAsia"/>
          <w:sz w:val="24"/>
        </w:rPr>
        <w:t>造成的损失负赔偿责任。</w:t>
      </w:r>
      <w:r w:rsidRPr="00571832">
        <w:rPr>
          <w:rFonts w:ascii="仿宋_GB2312" w:eastAsia="仿宋_GB2312" w:hAnsi="宋体" w:cs="Lucida Sans Unicode" w:hint="eastAsia"/>
          <w:sz w:val="24"/>
        </w:rPr>
        <w:t> </w:t>
      </w:r>
    </w:p>
    <w:p w:rsidR="00017FB9" w:rsidRPr="00571832" w:rsidRDefault="00017FB9" w:rsidP="00D264D3">
      <w:pPr>
        <w:spacing w:line="360" w:lineRule="auto"/>
        <w:ind w:firstLineChars="200" w:firstLine="480"/>
        <w:rPr>
          <w:rFonts w:ascii="仿宋_GB2312" w:eastAsia="仿宋_GB2312" w:hAnsi="宋体" w:cs="Lucida Sans Unicode"/>
          <w:sz w:val="24"/>
        </w:rPr>
      </w:pPr>
      <w:r w:rsidRPr="00571832">
        <w:rPr>
          <w:rFonts w:ascii="仿宋_GB2312" w:eastAsia="仿宋_GB2312" w:hAnsi="宋体" w:cs="Lucida Sans Unicode" w:hint="eastAsia"/>
          <w:sz w:val="24"/>
        </w:rPr>
        <w:t>7</w:t>
      </w:r>
      <w:r w:rsidR="00D264D3" w:rsidRPr="00571832">
        <w:rPr>
          <w:rFonts w:ascii="仿宋_GB2312" w:eastAsia="仿宋_GB2312" w:hAnsi="宋体" w:cs="Lucida Sans Unicode" w:hint="eastAsia"/>
          <w:sz w:val="24"/>
        </w:rPr>
        <w:t>.</w:t>
      </w:r>
      <w:r w:rsidRPr="00571832">
        <w:rPr>
          <w:rFonts w:ascii="仿宋_GB2312" w:eastAsia="仿宋_GB2312" w:hAnsi="宋体" w:cs="Lucida Sans Unicode" w:hint="eastAsia"/>
          <w:sz w:val="24"/>
        </w:rPr>
        <w:t>甲乙双方本合同的累计赔偿总额不超过除去税金的项目报告编制费用总额。</w:t>
      </w:r>
    </w:p>
    <w:p w:rsidR="00570F0C" w:rsidRPr="00140D06" w:rsidRDefault="00D264D3" w:rsidP="00140D06">
      <w:pPr>
        <w:widowControl/>
        <w:shd w:val="clear" w:color="auto" w:fill="FFFFFF"/>
        <w:tabs>
          <w:tab w:val="left" w:pos="420"/>
        </w:tabs>
        <w:spacing w:line="360" w:lineRule="auto"/>
        <w:ind w:firstLineChars="200" w:firstLine="482"/>
        <w:jc w:val="left"/>
        <w:outlineLvl w:val="0"/>
        <w:rPr>
          <w:rFonts w:ascii="仿宋_GB2312" w:eastAsia="仿宋_GB2312" w:hAnsi="宋体" w:cs="Lucida Sans Unicode"/>
          <w:b/>
          <w:sz w:val="24"/>
        </w:rPr>
      </w:pPr>
      <w:r w:rsidRPr="00140D06">
        <w:rPr>
          <w:rFonts w:ascii="仿宋_GB2312" w:eastAsia="仿宋_GB2312" w:hAnsi="宋体" w:cs="Lucida Sans Unicode" w:hint="eastAsia"/>
          <w:b/>
          <w:sz w:val="24"/>
        </w:rPr>
        <w:t>六</w:t>
      </w:r>
      <w:r w:rsidR="00570F0C" w:rsidRPr="00140D06">
        <w:rPr>
          <w:rFonts w:ascii="仿宋_GB2312" w:eastAsia="仿宋_GB2312" w:hAnsi="宋体" w:cs="Lucida Sans Unicode" w:hint="eastAsia"/>
          <w:b/>
          <w:sz w:val="24"/>
        </w:rPr>
        <w:t>、合同生效</w:t>
      </w:r>
    </w:p>
    <w:p w:rsidR="00570F0C" w:rsidRDefault="00570F0C" w:rsidP="00017FB9">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本合同经双方法人代表或授权代表签字盖章后生效。</w:t>
      </w:r>
    </w:p>
    <w:p w:rsidR="00711A92" w:rsidRDefault="00711A92" w:rsidP="00017FB9">
      <w:pPr>
        <w:spacing w:line="360" w:lineRule="auto"/>
        <w:ind w:firstLineChars="200" w:firstLine="480"/>
        <w:rPr>
          <w:rFonts w:ascii="仿宋_GB2312" w:eastAsia="仿宋_GB2312" w:hAnsi="宋体" w:cs="Lucida Sans Unicode" w:hint="eastAsia"/>
          <w:sz w:val="24"/>
        </w:rPr>
      </w:pPr>
      <w:r>
        <w:rPr>
          <w:rFonts w:ascii="仿宋_GB2312" w:eastAsia="仿宋_GB2312" w:hAnsi="宋体" w:cs="Lucida Sans Unicode" w:hint="eastAsia"/>
          <w:sz w:val="24"/>
        </w:rPr>
        <w:lastRenderedPageBreak/>
        <w:t>本合同一式四份，</w:t>
      </w:r>
      <w:r w:rsidR="00494680">
        <w:rPr>
          <w:rFonts w:ascii="仿宋_GB2312" w:eastAsia="仿宋_GB2312" w:hAnsi="宋体" w:cs="Lucida Sans Unicode" w:hint="eastAsia"/>
          <w:sz w:val="24"/>
        </w:rPr>
        <w:t>甲方</w:t>
      </w:r>
      <w:r w:rsidR="005460DF">
        <w:rPr>
          <w:rFonts w:ascii="仿宋_GB2312" w:eastAsia="仿宋_GB2312" w:hAnsi="宋体" w:cs="Lucida Sans Unicode" w:hint="eastAsia"/>
          <w:sz w:val="24"/>
        </w:rPr>
        <w:t>、</w:t>
      </w:r>
      <w:r w:rsidR="00494680">
        <w:rPr>
          <w:rFonts w:ascii="仿宋_GB2312" w:eastAsia="仿宋_GB2312" w:hAnsi="宋体" w:cs="Lucida Sans Unicode" w:hint="eastAsia"/>
          <w:sz w:val="24"/>
        </w:rPr>
        <w:t>乙方</w:t>
      </w:r>
      <w:r>
        <w:rPr>
          <w:rFonts w:ascii="仿宋_GB2312" w:eastAsia="仿宋_GB2312" w:hAnsi="宋体" w:cs="Lucida Sans Unicode" w:hint="eastAsia"/>
          <w:sz w:val="24"/>
        </w:rPr>
        <w:t>各</w:t>
      </w:r>
      <w:r w:rsidR="005460DF">
        <w:rPr>
          <w:rFonts w:ascii="仿宋_GB2312" w:eastAsia="仿宋_GB2312" w:hAnsi="宋体" w:cs="Lucida Sans Unicode" w:hint="eastAsia"/>
          <w:sz w:val="24"/>
        </w:rPr>
        <w:t>执</w:t>
      </w:r>
      <w:r>
        <w:rPr>
          <w:rFonts w:ascii="仿宋_GB2312" w:eastAsia="仿宋_GB2312" w:hAnsi="宋体" w:cs="Lucida Sans Unicode" w:hint="eastAsia"/>
          <w:sz w:val="24"/>
        </w:rPr>
        <w:t>一份、盘锦市公共采购交易监督管理办公室</w:t>
      </w:r>
      <w:r w:rsidR="00494680">
        <w:rPr>
          <w:rFonts w:ascii="仿宋_GB2312" w:eastAsia="仿宋_GB2312" w:hAnsi="宋体" w:cs="Lucida Sans Unicode" w:hint="eastAsia"/>
          <w:sz w:val="24"/>
        </w:rPr>
        <w:t>一份</w:t>
      </w:r>
      <w:r>
        <w:rPr>
          <w:rFonts w:ascii="仿宋_GB2312" w:eastAsia="仿宋_GB2312" w:hAnsi="宋体" w:cs="Lucida Sans Unicode" w:hint="eastAsia"/>
          <w:sz w:val="24"/>
        </w:rPr>
        <w:t>、盘锦市公共采购交易中心一份。</w:t>
      </w:r>
    </w:p>
    <w:p w:rsidR="00571832" w:rsidRDefault="00571832" w:rsidP="00017FB9">
      <w:pPr>
        <w:spacing w:line="360" w:lineRule="auto"/>
        <w:ind w:firstLineChars="200" w:firstLine="480"/>
        <w:rPr>
          <w:rFonts w:ascii="仿宋_GB2312" w:eastAsia="仿宋_GB2312" w:hAnsi="宋体" w:cs="Lucida Sans Unicode" w:hint="eastAsia"/>
          <w:sz w:val="24"/>
        </w:rPr>
      </w:pPr>
    </w:p>
    <w:p w:rsidR="00571832" w:rsidRDefault="00571832" w:rsidP="00017FB9">
      <w:pPr>
        <w:spacing w:line="360" w:lineRule="auto"/>
        <w:ind w:firstLineChars="200" w:firstLine="480"/>
        <w:rPr>
          <w:rFonts w:ascii="仿宋_GB2312" w:eastAsia="仿宋_GB2312" w:hAnsi="宋体" w:cs="Lucida Sans Unicode"/>
          <w:sz w:val="24"/>
        </w:rPr>
      </w:pPr>
    </w:p>
    <w:p w:rsidR="00570F0C" w:rsidRPr="00711A92" w:rsidRDefault="00570F0C" w:rsidP="00570F0C">
      <w:pPr>
        <w:widowControl/>
        <w:shd w:val="clear" w:color="auto" w:fill="FFFFFF"/>
        <w:tabs>
          <w:tab w:val="left" w:pos="420"/>
        </w:tabs>
        <w:spacing w:line="360" w:lineRule="auto"/>
        <w:ind w:firstLineChars="250" w:firstLine="600"/>
        <w:jc w:val="left"/>
        <w:outlineLvl w:val="0"/>
        <w:rPr>
          <w:rFonts w:ascii="仿宋_GB2312" w:eastAsia="仿宋_GB2312" w:hAnsi="宋体"/>
          <w:sz w:val="24"/>
        </w:rPr>
      </w:pPr>
    </w:p>
    <w:tbl>
      <w:tblPr>
        <w:tblW w:w="0" w:type="auto"/>
        <w:tblLayout w:type="fixed"/>
        <w:tblLook w:val="04A0"/>
      </w:tblPr>
      <w:tblGrid>
        <w:gridCol w:w="4261"/>
        <w:gridCol w:w="4261"/>
      </w:tblGrid>
      <w:tr w:rsidR="00570F0C" w:rsidTr="00570F0C">
        <w:tc>
          <w:tcPr>
            <w:tcW w:w="4261" w:type="dxa"/>
          </w:tcPr>
          <w:p w:rsidR="00570F0C" w:rsidRDefault="00494680">
            <w:pPr>
              <w:widowControl/>
              <w:shd w:val="clear" w:color="auto" w:fill="FFFFFF"/>
              <w:tabs>
                <w:tab w:val="left" w:pos="420"/>
              </w:tabs>
              <w:spacing w:line="360" w:lineRule="auto"/>
              <w:jc w:val="left"/>
              <w:outlineLvl w:val="0"/>
              <w:rPr>
                <w:rFonts w:ascii="仿宋_GB2312" w:eastAsia="仿宋_GB2312" w:hAnsi="宋体"/>
                <w:sz w:val="24"/>
              </w:rPr>
            </w:pPr>
            <w:bookmarkStart w:id="3" w:name="B1"/>
            <w:bookmarkEnd w:id="3"/>
            <w:r>
              <w:rPr>
                <w:rFonts w:ascii="仿宋_GB2312" w:eastAsia="仿宋_GB2312" w:hAnsi="宋体" w:hint="eastAsia"/>
                <w:sz w:val="24"/>
              </w:rPr>
              <w:t>甲方</w:t>
            </w:r>
            <w:r w:rsidR="00570F0C">
              <w:rPr>
                <w:rFonts w:ascii="仿宋_GB2312" w:eastAsia="仿宋_GB2312" w:hAnsi="宋体" w:hint="eastAsia"/>
                <w:sz w:val="24"/>
              </w:rPr>
              <w:t>（公章）：</w:t>
            </w:r>
            <w:r w:rsidR="00570F0C">
              <w:rPr>
                <w:rFonts w:ascii="仿宋_GB2312" w:eastAsia="仿宋_GB2312" w:hAnsi="宋体" w:hint="eastAsia"/>
                <w:sz w:val="24"/>
              </w:rPr>
              <w:tab/>
            </w:r>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法定代表人</w:t>
            </w:r>
            <w:r w:rsidR="00BB15F4">
              <w:rPr>
                <w:rFonts w:ascii="仿宋_GB2312" w:eastAsia="仿宋_GB2312" w:hAnsi="宋体" w:hint="eastAsia"/>
                <w:sz w:val="24"/>
              </w:rPr>
              <w:t xml:space="preserve"> </w:t>
            </w:r>
            <w:r>
              <w:rPr>
                <w:rFonts w:ascii="仿宋_GB2312" w:eastAsia="仿宋_GB2312" w:hAnsi="宋体" w:hint="eastAsia"/>
                <w:sz w:val="24"/>
              </w:rPr>
              <w:t>(签字)：</w:t>
            </w:r>
            <w:bookmarkStart w:id="4" w:name="f12"/>
            <w:bookmarkEnd w:id="4"/>
          </w:p>
          <w:p w:rsidR="00570F0C" w:rsidRDefault="00BB15F4">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委托代理人(签字)</w:t>
            </w:r>
            <w:r w:rsidR="00570F0C">
              <w:rPr>
                <w:rFonts w:ascii="仿宋_GB2312" w:eastAsia="仿宋_GB2312" w:hAnsi="宋体" w:hint="eastAsia"/>
                <w:sz w:val="24"/>
              </w:rPr>
              <w:t>：</w:t>
            </w:r>
            <w:bookmarkStart w:id="5" w:name="f20"/>
            <w:bookmarkEnd w:id="5"/>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联系电话：</w:t>
            </w:r>
            <w:bookmarkStart w:id="6" w:name="f13"/>
            <w:bookmarkEnd w:id="6"/>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 xml:space="preserve">日期：      </w:t>
            </w:r>
            <w:bookmarkStart w:id="7" w:name="f25"/>
            <w:bookmarkEnd w:id="7"/>
            <w:r>
              <w:rPr>
                <w:rFonts w:ascii="仿宋_GB2312" w:eastAsia="仿宋_GB2312" w:hAnsi="宋体" w:hint="eastAsia"/>
                <w:sz w:val="24"/>
              </w:rPr>
              <w:t xml:space="preserve"> 年    </w:t>
            </w:r>
            <w:bookmarkStart w:id="8" w:name="f26"/>
            <w:bookmarkEnd w:id="8"/>
            <w:r>
              <w:rPr>
                <w:rFonts w:ascii="仿宋_GB2312" w:eastAsia="仿宋_GB2312" w:hAnsi="宋体" w:hint="eastAsia"/>
                <w:sz w:val="24"/>
              </w:rPr>
              <w:t xml:space="preserve"> 月   </w:t>
            </w:r>
            <w:bookmarkStart w:id="9" w:name="f27"/>
            <w:bookmarkEnd w:id="9"/>
            <w:r>
              <w:rPr>
                <w:rFonts w:ascii="仿宋_GB2312" w:eastAsia="仿宋_GB2312" w:hAnsi="宋体" w:hint="eastAsia"/>
                <w:sz w:val="24"/>
              </w:rPr>
              <w:t xml:space="preserve"> 日</w:t>
            </w:r>
          </w:p>
          <w:p w:rsidR="00570F0C" w:rsidRDefault="00570F0C">
            <w:pPr>
              <w:widowControl/>
              <w:tabs>
                <w:tab w:val="left" w:pos="420"/>
              </w:tabs>
              <w:spacing w:line="360" w:lineRule="auto"/>
              <w:jc w:val="left"/>
              <w:outlineLvl w:val="0"/>
              <w:rPr>
                <w:rFonts w:ascii="仿宋_GB2312" w:eastAsia="仿宋_GB2312" w:hAnsi="宋体"/>
                <w:sz w:val="24"/>
              </w:rPr>
            </w:pPr>
          </w:p>
        </w:tc>
        <w:tc>
          <w:tcPr>
            <w:tcW w:w="4261" w:type="dxa"/>
            <w:hideMark/>
          </w:tcPr>
          <w:p w:rsidR="00570F0C" w:rsidRDefault="00494680">
            <w:pPr>
              <w:widowControl/>
              <w:shd w:val="clear" w:color="auto" w:fill="FFFFFF"/>
              <w:tabs>
                <w:tab w:val="left" w:pos="420"/>
              </w:tabs>
              <w:spacing w:line="360" w:lineRule="auto"/>
              <w:jc w:val="left"/>
              <w:outlineLvl w:val="0"/>
              <w:rPr>
                <w:rFonts w:ascii="仿宋_GB2312" w:eastAsia="仿宋_GB2312" w:hAnsi="宋体"/>
                <w:sz w:val="24"/>
              </w:rPr>
            </w:pPr>
            <w:bookmarkStart w:id="10" w:name="B2"/>
            <w:bookmarkEnd w:id="10"/>
            <w:r>
              <w:rPr>
                <w:rFonts w:ascii="仿宋_GB2312" w:eastAsia="仿宋_GB2312" w:hAnsi="宋体" w:hint="eastAsia"/>
                <w:sz w:val="24"/>
              </w:rPr>
              <w:t>乙方</w:t>
            </w:r>
            <w:r w:rsidR="00570F0C">
              <w:rPr>
                <w:rFonts w:ascii="仿宋_GB2312" w:eastAsia="仿宋_GB2312" w:hAnsi="宋体" w:hint="eastAsia"/>
                <w:sz w:val="24"/>
              </w:rPr>
              <w:t>(公章)：</w:t>
            </w:r>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法定代表人</w:t>
            </w:r>
            <w:r w:rsidR="00BB15F4">
              <w:rPr>
                <w:rFonts w:ascii="仿宋_GB2312" w:eastAsia="仿宋_GB2312" w:hAnsi="宋体" w:hint="eastAsia"/>
                <w:sz w:val="24"/>
              </w:rPr>
              <w:t xml:space="preserve"> </w:t>
            </w:r>
            <w:r>
              <w:rPr>
                <w:rFonts w:ascii="仿宋_GB2312" w:eastAsia="仿宋_GB2312" w:hAnsi="宋体" w:hint="eastAsia"/>
                <w:sz w:val="24"/>
              </w:rPr>
              <w:t>(签字)：</w:t>
            </w:r>
            <w:bookmarkStart w:id="11" w:name="f15"/>
            <w:bookmarkEnd w:id="11"/>
          </w:p>
          <w:p w:rsidR="00BB15F4" w:rsidRDefault="00BB15F4" w:rsidP="00BB15F4">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委托代理人(签字)：</w:t>
            </w:r>
          </w:p>
          <w:p w:rsidR="00570F0C" w:rsidRDefault="00570F0C" w:rsidP="00BB15F4">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联系电话：</w:t>
            </w:r>
            <w:bookmarkStart w:id="12" w:name="f16"/>
            <w:bookmarkEnd w:id="12"/>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开户行：</w:t>
            </w:r>
            <w:bookmarkStart w:id="13" w:name="f18"/>
            <w:bookmarkEnd w:id="13"/>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proofErr w:type="gramStart"/>
            <w:r>
              <w:rPr>
                <w:rFonts w:ascii="仿宋_GB2312" w:eastAsia="仿宋_GB2312" w:hAnsi="宋体" w:hint="eastAsia"/>
                <w:sz w:val="24"/>
              </w:rPr>
              <w:t>帐号</w:t>
            </w:r>
            <w:proofErr w:type="gramEnd"/>
            <w:r>
              <w:rPr>
                <w:rFonts w:ascii="仿宋_GB2312" w:eastAsia="仿宋_GB2312" w:hAnsi="宋体" w:hint="eastAsia"/>
                <w:sz w:val="24"/>
              </w:rPr>
              <w:t>：</w:t>
            </w:r>
            <w:bookmarkStart w:id="14" w:name="f19"/>
            <w:bookmarkEnd w:id="14"/>
          </w:p>
          <w:p w:rsidR="00570F0C" w:rsidRDefault="00570F0C">
            <w:pPr>
              <w:widowControl/>
              <w:shd w:val="clear" w:color="auto" w:fill="FFFFFF"/>
              <w:tabs>
                <w:tab w:val="left" w:pos="420"/>
              </w:tabs>
              <w:spacing w:line="360" w:lineRule="auto"/>
              <w:jc w:val="left"/>
              <w:outlineLvl w:val="0"/>
            </w:pPr>
            <w:r>
              <w:rPr>
                <w:rFonts w:ascii="仿宋_GB2312" w:eastAsia="仿宋_GB2312" w:hAnsi="宋体" w:hint="eastAsia"/>
                <w:sz w:val="24"/>
              </w:rPr>
              <w:t xml:space="preserve">日期： </w:t>
            </w:r>
            <w:bookmarkStart w:id="15" w:name="f22"/>
            <w:bookmarkEnd w:id="15"/>
            <w:r>
              <w:rPr>
                <w:rFonts w:ascii="仿宋_GB2312" w:eastAsia="仿宋_GB2312" w:hAnsi="宋体" w:hint="eastAsia"/>
                <w:sz w:val="24"/>
              </w:rPr>
              <w:t xml:space="preserve"> 年  </w:t>
            </w:r>
            <w:bookmarkStart w:id="16" w:name="f23"/>
            <w:bookmarkEnd w:id="16"/>
            <w:r>
              <w:rPr>
                <w:rFonts w:ascii="仿宋_GB2312" w:eastAsia="仿宋_GB2312" w:hAnsi="宋体" w:hint="eastAsia"/>
                <w:sz w:val="24"/>
              </w:rPr>
              <w:t xml:space="preserve"> 月 </w:t>
            </w:r>
            <w:bookmarkStart w:id="17" w:name="f24"/>
            <w:bookmarkEnd w:id="17"/>
            <w:r>
              <w:rPr>
                <w:rFonts w:ascii="仿宋_GB2312" w:eastAsia="仿宋_GB2312" w:hAnsi="宋体" w:hint="eastAsia"/>
                <w:sz w:val="24"/>
              </w:rPr>
              <w:t xml:space="preserve"> 日</w:t>
            </w:r>
          </w:p>
        </w:tc>
      </w:tr>
    </w:tbl>
    <w:p w:rsidR="008543BB" w:rsidRDefault="008543BB">
      <w:bookmarkStart w:id="18" w:name="A"/>
      <w:bookmarkEnd w:id="18"/>
    </w:p>
    <w:sectPr w:rsidR="008543BB" w:rsidSect="008543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C08" w:rsidRDefault="00906C08" w:rsidP="00F040D0">
      <w:r>
        <w:separator/>
      </w:r>
    </w:p>
  </w:endnote>
  <w:endnote w:type="continuationSeparator" w:id="0">
    <w:p w:rsidR="00906C08" w:rsidRDefault="00906C08" w:rsidP="00F040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C08" w:rsidRDefault="00906C08" w:rsidP="00F040D0">
      <w:r>
        <w:separator/>
      </w:r>
    </w:p>
  </w:footnote>
  <w:footnote w:type="continuationSeparator" w:id="0">
    <w:p w:rsidR="00906C08" w:rsidRDefault="00906C08" w:rsidP="00F040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73E2F"/>
    <w:multiLevelType w:val="hybridMultilevel"/>
    <w:tmpl w:val="8B8628CE"/>
    <w:lvl w:ilvl="0" w:tplc="04090015">
      <w:start w:val="1"/>
      <w:numFmt w:val="decimal"/>
      <w:lvlText w:val="%1."/>
      <w:lvlJc w:val="left"/>
      <w:pPr>
        <w:tabs>
          <w:tab w:val="num" w:pos="420"/>
        </w:tabs>
        <w:ind w:left="4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2405D8"/>
    <w:multiLevelType w:val="multilevel"/>
    <w:tmpl w:val="132405D8"/>
    <w:lvl w:ilvl="0">
      <w:start w:val="1"/>
      <w:numFmt w:val="decimal"/>
      <w:lvlText w:val="%1)"/>
      <w:lvlJc w:val="left"/>
      <w:pPr>
        <w:ind w:left="900" w:hanging="420"/>
      </w:p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2">
    <w:nsid w:val="22FC6491"/>
    <w:multiLevelType w:val="multilevel"/>
    <w:tmpl w:val="2594145A"/>
    <w:lvl w:ilvl="0">
      <w:start w:val="1"/>
      <w:numFmt w:val="chineseCountingThousand"/>
      <w:pStyle w:val="a"/>
      <w:suff w:val="space"/>
      <w:lvlText w:val="第%1部分  "/>
      <w:lvlJc w:val="center"/>
      <w:pPr>
        <w:ind w:left="0" w:firstLine="964"/>
      </w:pPr>
    </w:lvl>
    <w:lvl w:ilvl="1">
      <w:start w:val="1"/>
      <w:numFmt w:val="decimal"/>
      <w:pStyle w:val="a0"/>
      <w:isLgl/>
      <w:suff w:val="space"/>
      <w:lvlText w:val="%1.%2"/>
      <w:lvlJc w:val="left"/>
      <w:pPr>
        <w:ind w:left="0" w:firstLine="0"/>
      </w:pPr>
    </w:lvl>
    <w:lvl w:ilvl="2">
      <w:start w:val="1"/>
      <w:numFmt w:val="decimal"/>
      <w:pStyle w:val="a1"/>
      <w:isLgl/>
      <w:suff w:val="space"/>
      <w:lvlText w:val="%1.%2.%3"/>
      <w:lvlJc w:val="left"/>
      <w:pPr>
        <w:ind w:left="0" w:firstLine="0"/>
      </w:pPr>
    </w:lvl>
    <w:lvl w:ilvl="3">
      <w:start w:val="1"/>
      <w:numFmt w:val="decimal"/>
      <w:pStyle w:val="a2"/>
      <w:isLgl/>
      <w:suff w:val="space"/>
      <w:lvlText w:val="%1.%2.%3.%4"/>
      <w:lvlJc w:val="left"/>
      <w:pPr>
        <w:ind w:left="0" w:firstLine="0"/>
      </w:pPr>
    </w:lvl>
    <w:lvl w:ilvl="4">
      <w:start w:val="1"/>
      <w:numFmt w:val="decimal"/>
      <w:pStyle w:val="a3"/>
      <w:isLgl/>
      <w:suff w:val="space"/>
      <w:lvlText w:val="%1.%2.%3.%4.%5"/>
      <w:lvlJc w:val="left"/>
      <w:pPr>
        <w:ind w:left="0" w:firstLine="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nsid w:val="3EF1533C"/>
    <w:multiLevelType w:val="hybridMultilevel"/>
    <w:tmpl w:val="16FC3F42"/>
    <w:lvl w:ilvl="0" w:tplc="A36AAF42">
      <w:start w:val="1"/>
      <w:numFmt w:val="decimal"/>
      <w:lvlText w:val="%1 "/>
      <w:lvlJc w:val="left"/>
      <w:pPr>
        <w:ind w:left="846"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60084D94"/>
    <w:multiLevelType w:val="hybridMultilevel"/>
    <w:tmpl w:val="88FA749C"/>
    <w:lvl w:ilvl="0" w:tplc="9358F9C0">
      <w:start w:val="1"/>
      <w:numFmt w:val="decimal"/>
      <w:lvlText w:val="%1 "/>
      <w:lvlJc w:val="left"/>
      <w:pPr>
        <w:ind w:left="846" w:hanging="420"/>
      </w:pPr>
    </w:lvl>
    <w:lvl w:ilvl="1" w:tplc="04090019">
      <w:start w:val="1"/>
      <w:numFmt w:val="lowerLetter"/>
      <w:lvlText w:val="%2)"/>
      <w:lvlJc w:val="left"/>
      <w:pPr>
        <w:ind w:left="1274" w:hanging="420"/>
      </w:pPr>
    </w:lvl>
    <w:lvl w:ilvl="2" w:tplc="0409001B">
      <w:start w:val="1"/>
      <w:numFmt w:val="lowerRoman"/>
      <w:lvlText w:val="%3."/>
      <w:lvlJc w:val="right"/>
      <w:pPr>
        <w:ind w:left="1694" w:hanging="420"/>
      </w:pPr>
    </w:lvl>
    <w:lvl w:ilvl="3" w:tplc="0409000F">
      <w:start w:val="1"/>
      <w:numFmt w:val="decimal"/>
      <w:lvlText w:val="%4."/>
      <w:lvlJc w:val="left"/>
      <w:pPr>
        <w:ind w:left="2114" w:hanging="420"/>
      </w:pPr>
    </w:lvl>
    <w:lvl w:ilvl="4" w:tplc="04090019">
      <w:start w:val="1"/>
      <w:numFmt w:val="lowerLetter"/>
      <w:lvlText w:val="%5)"/>
      <w:lvlJc w:val="left"/>
      <w:pPr>
        <w:ind w:left="2534" w:hanging="420"/>
      </w:pPr>
    </w:lvl>
    <w:lvl w:ilvl="5" w:tplc="0409001B">
      <w:start w:val="1"/>
      <w:numFmt w:val="lowerRoman"/>
      <w:lvlText w:val="%6."/>
      <w:lvlJc w:val="right"/>
      <w:pPr>
        <w:ind w:left="2954" w:hanging="420"/>
      </w:pPr>
    </w:lvl>
    <w:lvl w:ilvl="6" w:tplc="0409000F">
      <w:start w:val="1"/>
      <w:numFmt w:val="decimal"/>
      <w:lvlText w:val="%7."/>
      <w:lvlJc w:val="left"/>
      <w:pPr>
        <w:ind w:left="3374" w:hanging="420"/>
      </w:pPr>
    </w:lvl>
    <w:lvl w:ilvl="7" w:tplc="04090019">
      <w:start w:val="1"/>
      <w:numFmt w:val="lowerLetter"/>
      <w:lvlText w:val="%8)"/>
      <w:lvlJc w:val="left"/>
      <w:pPr>
        <w:ind w:left="3794" w:hanging="420"/>
      </w:pPr>
    </w:lvl>
    <w:lvl w:ilvl="8" w:tplc="0409001B">
      <w:start w:val="1"/>
      <w:numFmt w:val="lowerRoman"/>
      <w:lvlText w:val="%9."/>
      <w:lvlJc w:val="right"/>
      <w:pPr>
        <w:ind w:left="4214" w:hanging="420"/>
      </w:pPr>
    </w:lvl>
  </w:abstractNum>
  <w:abstractNum w:abstractNumId="5">
    <w:nsid w:val="6292587E"/>
    <w:multiLevelType w:val="hybridMultilevel"/>
    <w:tmpl w:val="D55EFA26"/>
    <w:lvl w:ilvl="0" w:tplc="ACA48F48">
      <w:start w:val="1"/>
      <w:numFmt w:val="decimal"/>
      <w:lvlText w:val="%1 "/>
      <w:lvlJc w:val="left"/>
      <w:pPr>
        <w:ind w:left="846"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0F0C"/>
    <w:rsid w:val="00017FB9"/>
    <w:rsid w:val="00046698"/>
    <w:rsid w:val="00117B63"/>
    <w:rsid w:val="00140D06"/>
    <w:rsid w:val="001C7217"/>
    <w:rsid w:val="002271D6"/>
    <w:rsid w:val="00272810"/>
    <w:rsid w:val="00281C88"/>
    <w:rsid w:val="002C1472"/>
    <w:rsid w:val="002D13C3"/>
    <w:rsid w:val="002E03BA"/>
    <w:rsid w:val="003178A2"/>
    <w:rsid w:val="00334F85"/>
    <w:rsid w:val="0042434C"/>
    <w:rsid w:val="004531DA"/>
    <w:rsid w:val="004629A0"/>
    <w:rsid w:val="00462D0F"/>
    <w:rsid w:val="00465FF3"/>
    <w:rsid w:val="00494680"/>
    <w:rsid w:val="004C022C"/>
    <w:rsid w:val="0050731A"/>
    <w:rsid w:val="0052327E"/>
    <w:rsid w:val="005460DF"/>
    <w:rsid w:val="00546CD6"/>
    <w:rsid w:val="00556EA8"/>
    <w:rsid w:val="00570F0C"/>
    <w:rsid w:val="00571832"/>
    <w:rsid w:val="005952B6"/>
    <w:rsid w:val="005A5A77"/>
    <w:rsid w:val="005F6040"/>
    <w:rsid w:val="006068D8"/>
    <w:rsid w:val="006A688A"/>
    <w:rsid w:val="006F2303"/>
    <w:rsid w:val="00710606"/>
    <w:rsid w:val="00711A92"/>
    <w:rsid w:val="0073525D"/>
    <w:rsid w:val="00744CF5"/>
    <w:rsid w:val="00752F47"/>
    <w:rsid w:val="00777A29"/>
    <w:rsid w:val="007A35E2"/>
    <w:rsid w:val="007B10F0"/>
    <w:rsid w:val="007C2AE9"/>
    <w:rsid w:val="007C4CD0"/>
    <w:rsid w:val="008504EB"/>
    <w:rsid w:val="008543BB"/>
    <w:rsid w:val="00906C08"/>
    <w:rsid w:val="00912D6A"/>
    <w:rsid w:val="00975B2E"/>
    <w:rsid w:val="00A134CE"/>
    <w:rsid w:val="00AC5FB5"/>
    <w:rsid w:val="00AC7A3E"/>
    <w:rsid w:val="00AF48A8"/>
    <w:rsid w:val="00B14295"/>
    <w:rsid w:val="00B17CE8"/>
    <w:rsid w:val="00B73077"/>
    <w:rsid w:val="00B85286"/>
    <w:rsid w:val="00B86BE2"/>
    <w:rsid w:val="00B87199"/>
    <w:rsid w:val="00BB15F4"/>
    <w:rsid w:val="00C560CE"/>
    <w:rsid w:val="00C77119"/>
    <w:rsid w:val="00C91F6C"/>
    <w:rsid w:val="00C96401"/>
    <w:rsid w:val="00CA7EF6"/>
    <w:rsid w:val="00D01CEA"/>
    <w:rsid w:val="00D264D3"/>
    <w:rsid w:val="00DC589C"/>
    <w:rsid w:val="00E05D40"/>
    <w:rsid w:val="00E35CB9"/>
    <w:rsid w:val="00F040D0"/>
    <w:rsid w:val="00F11648"/>
    <w:rsid w:val="00FD05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70F0C"/>
    <w:pPr>
      <w:widowControl w:val="0"/>
      <w:jc w:val="both"/>
    </w:pPr>
    <w:rPr>
      <w:rFonts w:ascii="Times New Roman" w:eastAsia="宋体" w:hAnsi="Times New Roman" w:cs="Times New Roman"/>
      <w:szCs w:val="24"/>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Char">
    <w:name w:val="列出段落 Char"/>
    <w:link w:val="a8"/>
    <w:locked/>
    <w:rsid w:val="00570F0C"/>
    <w:rPr>
      <w:rFonts w:ascii="Times New Roman" w:hAnsi="Times New Roman" w:cs="Times New Roman"/>
      <w:szCs w:val="24"/>
    </w:rPr>
  </w:style>
  <w:style w:type="paragraph" w:styleId="a8">
    <w:name w:val="List Paragraph"/>
    <w:basedOn w:val="a4"/>
    <w:link w:val="Char"/>
    <w:qFormat/>
    <w:rsid w:val="00570F0C"/>
    <w:pPr>
      <w:ind w:firstLineChars="200" w:firstLine="420"/>
    </w:pPr>
    <w:rPr>
      <w:rFonts w:eastAsiaTheme="minorEastAsia"/>
    </w:rPr>
  </w:style>
  <w:style w:type="paragraph" w:customStyle="1" w:styleId="4">
    <w:name w:val="4级标题"/>
    <w:basedOn w:val="a4"/>
    <w:qFormat/>
    <w:rsid w:val="00570F0C"/>
    <w:pPr>
      <w:spacing w:line="360" w:lineRule="auto"/>
    </w:pPr>
    <w:rPr>
      <w:rFonts w:ascii="华文细黑" w:eastAsia="华文细黑" w:hAnsi="华文细黑"/>
      <w:b/>
      <w:bCs/>
      <w:sz w:val="24"/>
    </w:rPr>
  </w:style>
  <w:style w:type="character" w:customStyle="1" w:styleId="Char0">
    <w:name w:val="自用二级标书 Char"/>
    <w:link w:val="a0"/>
    <w:locked/>
    <w:rsid w:val="00570F0C"/>
    <w:rPr>
      <w:rFonts w:ascii="华文细黑" w:eastAsia="华文细黑" w:hAnsi="华文细黑"/>
      <w:b/>
      <w:spacing w:val="10"/>
      <w:sz w:val="28"/>
      <w:szCs w:val="24"/>
    </w:rPr>
  </w:style>
  <w:style w:type="paragraph" w:customStyle="1" w:styleId="a0">
    <w:name w:val="自用二级标书"/>
    <w:basedOn w:val="a4"/>
    <w:link w:val="Char0"/>
    <w:autoRedefine/>
    <w:qFormat/>
    <w:rsid w:val="00570F0C"/>
    <w:pPr>
      <w:numPr>
        <w:ilvl w:val="1"/>
        <w:numId w:val="1"/>
      </w:numPr>
      <w:spacing w:line="360" w:lineRule="auto"/>
      <w:jc w:val="left"/>
      <w:outlineLvl w:val="2"/>
    </w:pPr>
    <w:rPr>
      <w:rFonts w:ascii="华文细黑" w:eastAsia="华文细黑" w:hAnsi="华文细黑" w:cstheme="minorBidi"/>
      <w:b/>
      <w:spacing w:val="10"/>
      <w:sz w:val="28"/>
    </w:rPr>
  </w:style>
  <w:style w:type="paragraph" w:customStyle="1" w:styleId="a1">
    <w:name w:val="自用三级标题"/>
    <w:basedOn w:val="a4"/>
    <w:autoRedefine/>
    <w:qFormat/>
    <w:rsid w:val="00570F0C"/>
    <w:pPr>
      <w:numPr>
        <w:ilvl w:val="2"/>
        <w:numId w:val="1"/>
      </w:numPr>
      <w:spacing w:line="360" w:lineRule="auto"/>
      <w:outlineLvl w:val="2"/>
    </w:pPr>
    <w:rPr>
      <w:rFonts w:ascii="华文细黑" w:eastAsia="华文细黑" w:hAnsi="华文细黑"/>
      <w:b/>
      <w:spacing w:val="10"/>
      <w:sz w:val="28"/>
    </w:rPr>
  </w:style>
  <w:style w:type="paragraph" w:customStyle="1" w:styleId="a2">
    <w:name w:val="自用四级标题"/>
    <w:basedOn w:val="a4"/>
    <w:autoRedefine/>
    <w:qFormat/>
    <w:rsid w:val="00570F0C"/>
    <w:pPr>
      <w:numPr>
        <w:ilvl w:val="3"/>
        <w:numId w:val="1"/>
      </w:numPr>
      <w:spacing w:line="360" w:lineRule="auto"/>
      <w:outlineLvl w:val="3"/>
    </w:pPr>
    <w:rPr>
      <w:rFonts w:ascii="华文细黑" w:eastAsia="华文细黑" w:hAnsi="华文细黑"/>
      <w:b/>
      <w:sz w:val="24"/>
    </w:rPr>
  </w:style>
  <w:style w:type="paragraph" w:customStyle="1" w:styleId="a3">
    <w:name w:val="自用五级标题"/>
    <w:basedOn w:val="a4"/>
    <w:autoRedefine/>
    <w:qFormat/>
    <w:rsid w:val="00570F0C"/>
    <w:pPr>
      <w:numPr>
        <w:ilvl w:val="4"/>
        <w:numId w:val="1"/>
      </w:numPr>
      <w:spacing w:line="360" w:lineRule="auto"/>
      <w:outlineLvl w:val="4"/>
    </w:pPr>
    <w:rPr>
      <w:rFonts w:ascii="华文细黑" w:eastAsia="华文细黑" w:hAnsi="华文细黑"/>
      <w:b/>
      <w:sz w:val="24"/>
    </w:rPr>
  </w:style>
  <w:style w:type="paragraph" w:customStyle="1" w:styleId="a">
    <w:name w:val="自用一级标题"/>
    <w:basedOn w:val="a4"/>
    <w:autoRedefine/>
    <w:qFormat/>
    <w:rsid w:val="00570F0C"/>
    <w:pPr>
      <w:numPr>
        <w:numId w:val="1"/>
      </w:numPr>
      <w:spacing w:line="360" w:lineRule="auto"/>
      <w:jc w:val="center"/>
      <w:outlineLvl w:val="0"/>
    </w:pPr>
    <w:rPr>
      <w:rFonts w:ascii="华文细黑" w:eastAsia="华文细黑" w:hAnsi="华文细黑"/>
      <w:b/>
      <w:spacing w:val="10"/>
      <w:sz w:val="36"/>
      <w:szCs w:val="36"/>
    </w:rPr>
  </w:style>
  <w:style w:type="character" w:styleId="a9">
    <w:name w:val="Hyperlink"/>
    <w:basedOn w:val="a5"/>
    <w:uiPriority w:val="99"/>
    <w:semiHidden/>
    <w:unhideWhenUsed/>
    <w:rsid w:val="00570F0C"/>
    <w:rPr>
      <w:color w:val="0000FF"/>
      <w:u w:val="single"/>
    </w:rPr>
  </w:style>
  <w:style w:type="paragraph" w:customStyle="1" w:styleId="aa">
    <w:name w:val="段"/>
    <w:uiPriority w:val="99"/>
    <w:rsid w:val="00046698"/>
    <w:pPr>
      <w:autoSpaceDE w:val="0"/>
      <w:autoSpaceDN w:val="0"/>
      <w:ind w:firstLineChars="200" w:firstLine="200"/>
      <w:jc w:val="both"/>
    </w:pPr>
    <w:rPr>
      <w:rFonts w:ascii="宋体" w:eastAsia="宋体" w:hAnsi="宋体" w:cs="Times New Roman"/>
      <w:color w:val="000000"/>
      <w:kern w:val="0"/>
      <w:szCs w:val="28"/>
    </w:rPr>
  </w:style>
  <w:style w:type="paragraph" w:styleId="ab">
    <w:name w:val="header"/>
    <w:basedOn w:val="a4"/>
    <w:link w:val="Char1"/>
    <w:uiPriority w:val="99"/>
    <w:semiHidden/>
    <w:unhideWhenUsed/>
    <w:rsid w:val="00F040D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5"/>
    <w:link w:val="ab"/>
    <w:uiPriority w:val="99"/>
    <w:semiHidden/>
    <w:rsid w:val="00F040D0"/>
    <w:rPr>
      <w:rFonts w:ascii="Times New Roman" w:eastAsia="宋体" w:hAnsi="Times New Roman" w:cs="Times New Roman"/>
      <w:sz w:val="18"/>
      <w:szCs w:val="18"/>
    </w:rPr>
  </w:style>
  <w:style w:type="paragraph" w:styleId="ac">
    <w:name w:val="footer"/>
    <w:basedOn w:val="a4"/>
    <w:link w:val="Char2"/>
    <w:uiPriority w:val="99"/>
    <w:semiHidden/>
    <w:unhideWhenUsed/>
    <w:rsid w:val="00F040D0"/>
    <w:pPr>
      <w:tabs>
        <w:tab w:val="center" w:pos="4153"/>
        <w:tab w:val="right" w:pos="8306"/>
      </w:tabs>
      <w:snapToGrid w:val="0"/>
      <w:jc w:val="left"/>
    </w:pPr>
    <w:rPr>
      <w:sz w:val="18"/>
      <w:szCs w:val="18"/>
    </w:rPr>
  </w:style>
  <w:style w:type="character" w:customStyle="1" w:styleId="Char2">
    <w:name w:val="页脚 Char"/>
    <w:basedOn w:val="a5"/>
    <w:link w:val="ac"/>
    <w:uiPriority w:val="99"/>
    <w:semiHidden/>
    <w:rsid w:val="00F040D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5337548">
      <w:bodyDiv w:val="1"/>
      <w:marLeft w:val="0"/>
      <w:marRight w:val="0"/>
      <w:marTop w:val="0"/>
      <w:marBottom w:val="0"/>
      <w:divBdr>
        <w:top w:val="none" w:sz="0" w:space="0" w:color="auto"/>
        <w:left w:val="none" w:sz="0" w:space="0" w:color="auto"/>
        <w:bottom w:val="none" w:sz="0" w:space="0" w:color="auto"/>
        <w:right w:val="none" w:sz="0" w:space="0" w:color="auto"/>
      </w:divBdr>
    </w:div>
    <w:div w:id="1021930251">
      <w:bodyDiv w:val="1"/>
      <w:marLeft w:val="0"/>
      <w:marRight w:val="0"/>
      <w:marTop w:val="0"/>
      <w:marBottom w:val="0"/>
      <w:divBdr>
        <w:top w:val="none" w:sz="0" w:space="0" w:color="auto"/>
        <w:left w:val="none" w:sz="0" w:space="0" w:color="auto"/>
        <w:bottom w:val="none" w:sz="0" w:space="0" w:color="auto"/>
        <w:right w:val="none" w:sz="0" w:space="0" w:color="auto"/>
      </w:divBdr>
    </w:div>
    <w:div w:id="177813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5</Pages>
  <Words>334</Words>
  <Characters>1904</Characters>
  <Application>Microsoft Office Word</Application>
  <DocSecurity>0</DocSecurity>
  <Lines>15</Lines>
  <Paragraphs>4</Paragraphs>
  <ScaleCrop>false</ScaleCrop>
  <Company/>
  <LinksUpToDate>false</LinksUpToDate>
  <CharactersWithSpaces>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采购科文件制作用户</cp:lastModifiedBy>
  <cp:revision>45</cp:revision>
  <cp:lastPrinted>2016-11-09T02:32:00Z</cp:lastPrinted>
  <dcterms:created xsi:type="dcterms:W3CDTF">2016-11-08T03:27:00Z</dcterms:created>
  <dcterms:modified xsi:type="dcterms:W3CDTF">2017-06-23T10:49:00Z</dcterms:modified>
</cp:coreProperties>
</file>