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cs="宋体"/>
          <w:b/>
          <w:bCs/>
          <w:sz w:val="44"/>
          <w:szCs w:val="44"/>
        </w:rPr>
        <w:t>结果公示</w:t>
      </w:r>
    </w:p>
    <w:tbl>
      <w:tblPr>
        <w:tblStyle w:val="2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2"/>
        <w:gridCol w:w="6"/>
        <w:gridCol w:w="2785"/>
        <w:gridCol w:w="9"/>
        <w:gridCol w:w="2138"/>
        <w:gridCol w:w="7"/>
        <w:gridCol w:w="2612"/>
        <w:gridCol w:w="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盘锦万达广场商业管理有限公司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盘锦双台子热力有限公司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沈阳铁路局锦州车务段盘锦站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中国石油天然气股份有限公司辽河石化分公司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盘锦兴源加气有限公司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盘锦市天祥液化气有限责任公司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盘锦市中心医院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盘锦市环城路加油加气站有限公司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盘锦紫澜门酒店有限公司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盘锦兴隆大厦三百有限公司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盘锦锦阳化工有限公司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辽宁全盛实业有限责任公司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中国石油辽河油田金海采油厂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盘锦龙光工程塑料有限公司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2019.3.11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盘山县人民医院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盘锦北方沥青燃料有限公司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压力容器、压力管道超期未检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大洼区下达指令书并监督整改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盘锦瑞德化工有限公司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盘锦和运新材料有限公司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长春化工（盘锦）有限公司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盘锦六和农牧有限公司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盘锦中尧七彩庄园有限公司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11台旅游观光车检验超期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大洼区下达指令书并监督整改</w:t>
            </w: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盘锦红海滩旅游发展有限公司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人员无聘用记录，已现场整改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现场整改</w:t>
            </w: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盘锦恒泰利燃气有限公司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充装记录不明晰、人员无聘用，已要求现场整改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现场整改</w:t>
            </w: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盘锦环帮节能设备有限公司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盘锦辽河油田圣誉建筑安装有限公司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20190428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辽宁施壮肥业有限公司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2019.3.28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盘锦爱友农化有限公司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2019.3.29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盘锦意友邦化工有限公司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2019.4.2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执行国际GB338-2011应为推荐性标准、GB/T601应为2016版标准2.供应商评价记录过期，应与正在使用的供应商评价记录区分3.中控室缺少反应器温度、压力等关键指标的控制工艺文件，生产记录只1人签字，记录内容不规范4.检验记录缺少检验人员签字，滴定液缺少配置人信息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责令整改（已整改结束）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20170628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盘锦金碧专用汽车制造有限公司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2019.4.2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图纸签字信息不全2.2019BN-014的封头成型后最小厚度值有误3.气密性实验的压力表检定信息有涂改4.罐体壁厚检验报告人员签字为机打5.半挂车例行检验记录中标准值没有严格按标准值填写6.铭牌和质量证书上无QS标志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责令整改（已整改结束）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20170628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盘锦恒兴化工有限责任公司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1.工艺流程图标注有误2.出厂合格证标注的执行标准有误3.中控记录不规范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责令整改（已整改结束）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20170628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辽宁升阳包装有限公司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停产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盘锦金盛软包装有限公司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企业注销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注销工业产品生产许可证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盘锦市大洼区新建甲醛厂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20170628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盘锦金社裕农肥业有限公司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2019.3.28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停产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20170626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060131102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eastAsia="zh-CN"/>
              </w:rPr>
              <w:t>02401663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盘锦市辽河机动车技术服务有限公司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.1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年度培训计划内容不全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限期整改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ind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大连海友鑫检测技术有限公司盘锦分公司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2019.4.23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未建立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2019年质控计划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限期整改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盘锦辽河油田金辉电缆有限公司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2019.2.20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盘锦辽河油田金环实业有限责任公司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2019.3.12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20170639、0813000042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盘锦辽河油田金宇石油装备有限公司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2019.3.12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20170639、0813000042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盘锦老精华眼镜店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2019.3.13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20171439、林昶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大名府眼镜店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20171439、林昶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盘锦精益眼镜店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无设备台账，检定标识没粘贴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限期整改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20171439、林昶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兴隆台区学文眼镜店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20171439、林昶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盘山阳光兴隆超市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1月15日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盘锦供销大厦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1月15日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盘锦火车站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明码标价不规范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 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盘锦长途汽车站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明码标价不规范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兴隆二百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湿地冰雪大世界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ind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紫澜门宾馆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1月17日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80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1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兴隆三百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1月17日</w:t>
            </w:r>
          </w:p>
        </w:tc>
        <w:tc>
          <w:tcPr>
            <w:tcW w:w="280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红海温泉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1月17日</w:t>
            </w:r>
          </w:p>
        </w:tc>
        <w:tc>
          <w:tcPr>
            <w:tcW w:w="280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收费公示及明码标价规范</w:t>
            </w:r>
          </w:p>
        </w:tc>
        <w:tc>
          <w:tcPr>
            <w:tcW w:w="21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北旅田园景区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1月17日</w:t>
            </w:r>
          </w:p>
        </w:tc>
        <w:tc>
          <w:tcPr>
            <w:tcW w:w="280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收费公示不规范</w:t>
            </w:r>
          </w:p>
        </w:tc>
        <w:tc>
          <w:tcPr>
            <w:tcW w:w="21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ind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大商新玛特（麦凯乐）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1月18日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兴隆大厦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1月18日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鼎信商厦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1月18日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明码标价不规范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提醒告诫，立即整改，不定期回头看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盘锦市客运站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1月18日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收费公示及明码标价规范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盘锦联通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1月22日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盘锦移动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1月22日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盘锦电信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1月22日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辽宁天益堂大药房医药连锁有限公司盘锦100店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盘锦益寿堂大药房连锁有限公司二部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ind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盘锦辽河药业连锁有限公司盘锦中心店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盘锦仁和大药房医药连锁有限公司兴隆总店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盘锦市阳光大药房医药连锁有限公司第二连锁店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盘锦市兴隆台兴一和平大药房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2月19日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明码标价规范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盘锦市兴隆台区祥吉康保健食品经销处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2月21日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没有明码标价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限期整改，到市场局领取价签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盘锦兴隆台忠兰百货商行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2月22日</w:t>
            </w:r>
          </w:p>
        </w:tc>
        <w:tc>
          <w:tcPr>
            <w:tcW w:w="27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盘锦兴隆台区全民健健康咨询中心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2月22日</w:t>
            </w:r>
          </w:p>
        </w:tc>
        <w:tc>
          <w:tcPr>
            <w:tcW w:w="27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辽宁成大方圆医药连锁有限公司盘锦商西分店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2月22日</w:t>
            </w:r>
          </w:p>
        </w:tc>
        <w:tc>
          <w:tcPr>
            <w:tcW w:w="27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个别品种促销宣传有问题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立即整改，不定期回头看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02401667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兴隆台区康泉保健食品店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3月6日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兴隆台区福禄寿保健食品店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3月6日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兴隆台区宝康保健品店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3月6日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兴隆台区年年康健康会馆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3月6日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盘锦中兴嘟嘟百货商行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3月6日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没有价签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立即整改，现场发放价签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盘锦北方沥青股份有限公司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4月10日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调查核实铁路专用线缴费情况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02401671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北方华锦化学工业股份有限公司物流分公司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4月12日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调查核实铁路专用线缴费情况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02401671</w:t>
            </w: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辽宁浩铁物流有限公司专用线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4月19日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调查核实铁路专用线缴费情况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02401671</w:t>
            </w: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盘锦市大洼区龙风园公墓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4月24日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收费公示及明码标价规范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02401671</w:t>
            </w: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盘锦市大洼区榆树街道公墓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4月24日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收费没有公示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立即整改 不定期回头看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02402233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02401671</w:t>
            </w:r>
          </w:p>
        </w:tc>
        <w:tc>
          <w:tcPr>
            <w:tcW w:w="107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盘锦福源餐饮服务中心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2018.3.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量化等级评定A级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风险等级评定A级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0170388、20170365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益海嘉里（盘锦）粮油工业有限公司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3.19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留样记录不规范；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召回记录内容不完善；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3、销售台账无检验合格证明项目。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20170031、20170364、20170377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辽宁兴海制药有限公司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未发现问题（停产）。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盘锦宋大房食品有限公司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3.25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原料冻猪肘无进口检验检疫证明（生产批次2018.4.25）；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未提供应急演练的记录。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辽宁吴大嫂食品有限公司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3.25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不合格品处理记录不规范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益海嘉里（盘锦）食品工业有限公司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包装材料采购验证材料不齐全；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留样记录不规范；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不合格品处置记录不规范；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召回处置记录不规范。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丰海（盘锦）水稻生物科技有限公司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未提供碱液生产企业许可证件；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所投原料缺少批号；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检验设备荧光光度计未使用；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未设立独立的留样室；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无培训记录；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现场未提供出厂检验报告。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盘锦辽河油田金辉饮品有限公司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2019.4.10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洗手更衣设施存在不足；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水源水的控制缺少对原水PH值、电导率等的监测；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人流、物流有交叉；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未按照食品安全应急预案进行定期演练。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20170031、20170364、20170377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盘锦辽油宝石花医院（渤海院区）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2019.1.18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未建立中药饮片装斗记录；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中药局温湿度计失灵。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20161097、20173333、20160337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盘锦市中医医院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药局内散装柴胡无标识；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西药库部分药品存放区无温湿度监控设备。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20161097、20173333、0813000068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辽宁天龙药业有限公司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2019.3.4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1、宿州市皖北药品经营有限责任公司供应商档案未见《药品质量保证协议书》；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2、个别物料管理不规范，无物料状态标识。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20161097、20173333、0813000068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辽宁兴海制药有限公司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未按照《公司年度培训计划表》对员工开展培训；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《中药饮片合格供应商名单》未及时更新；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口服固体制剂车间洁净区总混室地面清洁不彻底。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20161097、20173333、0813000068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盘锦恒昌隆药业有限公司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2019.3.13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摇摆式颗粒机所用的筛网物料标签未标注批号；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固体制剂车间三楼空调机组初效过滤器压差表量程过大。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20161097、20173333、0813000068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辽宁沃德药业有限公司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2019.3.14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红外光谱室无温湿度监控设备和记录；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JJ500型百分之一天平检定合格证有效期至2018年12月8日，已过期；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洁净区1号线粉碎室与洁净走廊压差表反向安装。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20161097、20173333、0813000068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盘锦万达广场商业管理有限公司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盘锦双台子热力有限公司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沈阳铁路局锦州车务段盘锦站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中国石油天然气股份有限公司辽河石化分公司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盘锦兴源加气有限公司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2019.1.15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盘锦市天祥液化气有限责任公司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2019.1.22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盘锦市中心医院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盘锦市环城路加油加气站有限公司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盘锦紫澜门酒店有限公司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盘锦兴隆大厦三百有限公司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盘锦锦阳化工有限公司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辽宁全盛实业有限责任公司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中国石油辽河油田金海采油厂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盘锦龙光工程塑料有限公司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2019.3.11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盘山县人民医院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20170630、20170634、813000077、813000244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盘锦北方沥青燃料有限公司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压力容器、压力管道超期未检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大洼区下达指令书并监督整改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盘锦瑞德化工有限公司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盘锦和运新材料有限公司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长春化工（盘锦）有限公司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盘锦六和农牧有限公司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2019.3.27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盘锦中尧七彩庄园有限公司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11台旅游观光车检验超期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大洼区下达指令书并监督整改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盘锦红海滩旅游发展有限公司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人员无聘用记录，已现场整改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现场整改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盘锦恒泰利燃气有限公司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充装记录不明晰、人员无聘用，已要求现场整改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现场整改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盘锦环帮节能设备有限公司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盘锦辽河油田圣誉建筑安装有限公司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20190428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辽宁兴隆百货集团</w:t>
            </w:r>
            <w:r>
              <w:rPr>
                <w:rFonts w:hint="eastAsia" w:ascii="仿宋" w:hAnsi="仿宋" w:eastAsia="仿宋" w:cs="仿宋"/>
              </w:rPr>
              <w:t>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进货验收记录不准确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盘锦众星眼镜有限公司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未对库房温度进行记录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盘锦荣天医疗器械有限公司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2019.2.22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未执行进货查验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51/0813000167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辽宁鸿程药业有限公司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未完善医疗器械赠品信息管理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51/0813000167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盘锦华鹏医药有限公司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2019.2.27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未完善医疗器械赠品信息管理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盘锦益寿堂大药房连锁有限公司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2019.2.26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企业培训记录不完善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51/0813000167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盘锦阳光大药房医药连锁有限公司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2019.3.14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未发现问题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盘锦博菲特医疗技术有限公司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2019.3.20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医疗机构档案管理不完善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盘锦美滋林药业有限公司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2019.3.5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无菌车间与外部压差未达到经验证的压差值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限期改正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20161094、20170401、201703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51、0813000167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盘锦路讯广告有限公司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2019.3.14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0813000069；0813000133；0813000081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盘锦仁和大药房医药连锁有限公司第二十三分店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2019-01-29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盘锦仁和大药房医药连锁有限公司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2019-2-26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盘锦阳光大药房医药连锁有限公司第二十连锁店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2019-1-17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盘锦阳光大药房医药连锁有限公司第七十七连锁店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2019-2-28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盘锦辽东湾新区荣仁大药房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2019-01-22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兴隆台区福兴大药房东郭店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2019-3-1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辽宁天益堂大药房医药连锁有限公司盘锦七十二店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2019--4-15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辽宁天益堂大药房医药连锁有限公司盘锦一百七十二店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2019--4-15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盘锦益寿堂大药房连锁有限公司四十九店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2019-04-25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盘锦仁和大药房医药连锁有限公司第四十七分店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2019--4-18</w:t>
            </w:r>
          </w:p>
        </w:tc>
        <w:tc>
          <w:tcPr>
            <w:tcW w:w="2794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14B6C"/>
    <w:multiLevelType w:val="singleLevel"/>
    <w:tmpl w:val="97814B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6F068C"/>
    <w:multiLevelType w:val="singleLevel"/>
    <w:tmpl w:val="AA6F06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DD15453"/>
    <w:multiLevelType w:val="singleLevel"/>
    <w:tmpl w:val="ADD154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9B9ED22"/>
    <w:multiLevelType w:val="singleLevel"/>
    <w:tmpl w:val="C9B9ED2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B7732EC"/>
    <w:multiLevelType w:val="singleLevel"/>
    <w:tmpl w:val="EB7732E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1FB13E"/>
    <w:multiLevelType w:val="singleLevel"/>
    <w:tmpl w:val="EF1FB13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3C018B"/>
    <w:multiLevelType w:val="singleLevel"/>
    <w:tmpl w:val="003C018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7">
    <w:nsid w:val="0AB9076C"/>
    <w:multiLevelType w:val="singleLevel"/>
    <w:tmpl w:val="0AB9076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C7F8438"/>
    <w:multiLevelType w:val="singleLevel"/>
    <w:tmpl w:val="3C7F843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FD723AF"/>
    <w:multiLevelType w:val="singleLevel"/>
    <w:tmpl w:val="4FD723A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22EE2BA"/>
    <w:multiLevelType w:val="singleLevel"/>
    <w:tmpl w:val="522EE2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CA1032"/>
    <w:rsid w:val="00DF156E"/>
    <w:rsid w:val="00F46015"/>
    <w:rsid w:val="00F87C58"/>
    <w:rsid w:val="00FD041A"/>
    <w:rsid w:val="02F81457"/>
    <w:rsid w:val="042C7E6B"/>
    <w:rsid w:val="06BF4D88"/>
    <w:rsid w:val="132C60C7"/>
    <w:rsid w:val="174D1C32"/>
    <w:rsid w:val="1C0F1555"/>
    <w:rsid w:val="244F3A6F"/>
    <w:rsid w:val="2683349A"/>
    <w:rsid w:val="28DF6754"/>
    <w:rsid w:val="2968535D"/>
    <w:rsid w:val="3973557B"/>
    <w:rsid w:val="3A217195"/>
    <w:rsid w:val="424006DF"/>
    <w:rsid w:val="48065940"/>
    <w:rsid w:val="49802AC6"/>
    <w:rsid w:val="4A7067D9"/>
    <w:rsid w:val="53A20B08"/>
    <w:rsid w:val="588056C7"/>
    <w:rsid w:val="64F558C3"/>
    <w:rsid w:val="6AF31935"/>
    <w:rsid w:val="6D535020"/>
    <w:rsid w:val="6EE16F2C"/>
    <w:rsid w:val="70101337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235</Words>
  <Characters>1343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dcterms:modified xsi:type="dcterms:W3CDTF">2019-05-14T03:25:39Z</dcterms:modified>
  <dc:title> 特种设备科（第一）季度双随机结果公示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