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Times New Roman" w:cs="宋体"/>
          <w:b/>
          <w:kern w:val="0"/>
          <w:sz w:val="40"/>
          <w:szCs w:val="40"/>
          <w:highlight w:val="none"/>
          <w:lang w:val="en-US" w:eastAsia="zh-CN" w:bidi="ar-SA"/>
        </w:rPr>
      </w:pPr>
      <w:r>
        <w:rPr>
          <w:rFonts w:hint="eastAsia" w:ascii="黑体" w:hAnsi="Times New Roman" w:cs="宋体"/>
          <w:b/>
          <w:kern w:val="0"/>
          <w:sz w:val="40"/>
          <w:szCs w:val="40"/>
          <w:highlight w:val="none"/>
          <w:lang w:val="en-US" w:eastAsia="zh-CN" w:bidi="ar-SA"/>
        </w:rPr>
        <w:t>招标公告</w:t>
      </w:r>
    </w:p>
    <w:p>
      <w:pPr>
        <w:pStyle w:val="2"/>
        <w:pageBreakBefore w:val="0"/>
        <w:widowControl w:val="0"/>
        <w:kinsoku/>
        <w:wordWrap/>
        <w:overflowPunct/>
        <w:topLinePunct w:val="0"/>
        <w:autoSpaceDE/>
        <w:autoSpaceDN/>
        <w:bidi w:val="0"/>
        <w:adjustRightInd/>
        <w:snapToGrid/>
        <w:spacing w:before="0" w:after="0" w:line="360" w:lineRule="auto"/>
        <w:ind w:left="0" w:leftChars="0" w:right="0" w:rightChars="0"/>
        <w:jc w:val="both"/>
        <w:textAlignment w:val="auto"/>
        <w:rPr>
          <w:highlight w:val="none"/>
        </w:rPr>
      </w:pPr>
      <w:bookmarkStart w:id="0" w:name="_Toc9483"/>
      <w:r>
        <w:rPr>
          <w:highlight w:val="none"/>
        </w:rPr>
        <w:t>1. 招标条件</w:t>
      </w:r>
      <w:bookmarkEnd w:id="0"/>
    </w:p>
    <w:p>
      <w:pPr>
        <w:pageBreakBefore w:val="0"/>
        <w:widowControl w:val="0"/>
        <w:kinsoku/>
        <w:wordWrap/>
        <w:overflowPunct/>
        <w:topLinePunct w:val="0"/>
        <w:autoSpaceDE/>
        <w:autoSpaceDN/>
        <w:bidi w:val="0"/>
        <w:adjustRightInd/>
        <w:snapToGrid/>
        <w:spacing w:line="360" w:lineRule="auto"/>
        <w:ind w:left="0" w:leftChars="0" w:right="0" w:rightChars="0" w:firstLine="540" w:firstLineChars="225"/>
        <w:jc w:val="both"/>
        <w:textAlignment w:val="auto"/>
        <w:rPr>
          <w:rFonts w:hint="eastAsia" w:ascii="宋体" w:hAnsi="宋体" w:eastAsia="宋体" w:cs="宋体"/>
          <w:sz w:val="24"/>
          <w:highlight w:val="none"/>
          <w:u w:val="none"/>
        </w:rPr>
      </w:pPr>
      <w:r>
        <w:rPr>
          <w:rFonts w:hint="eastAsia" w:ascii="宋体" w:hAnsi="宋体"/>
          <w:color w:val="auto"/>
          <w:sz w:val="24"/>
          <w:highlight w:val="none"/>
        </w:rPr>
        <w:t>本招标项目丹东线（中华路至曙欢路段）路面中修工程</w:t>
      </w:r>
      <w:r>
        <w:rPr>
          <w:rFonts w:hint="eastAsia" w:ascii="宋体" w:hAnsi="宋体"/>
          <w:color w:val="auto"/>
          <w:sz w:val="24"/>
          <w:highlight w:val="none"/>
          <w:lang w:eastAsia="zh-CN"/>
        </w:rPr>
        <w:t>及</w:t>
      </w:r>
      <w:r>
        <w:rPr>
          <w:rFonts w:hint="eastAsia" w:ascii="宋体" w:hAnsi="宋体"/>
          <w:sz w:val="24"/>
          <w:highlight w:val="none"/>
          <w:lang w:eastAsia="zh-CN"/>
        </w:rPr>
        <w:t>省道大养线锦盘河桥改建工程</w:t>
      </w:r>
      <w:r>
        <w:rPr>
          <w:rFonts w:hint="eastAsia" w:ascii="宋体" w:hAnsi="宋体"/>
          <w:color w:val="auto"/>
          <w:sz w:val="24"/>
          <w:highlight w:val="none"/>
        </w:rPr>
        <w:t>已由</w:t>
      </w:r>
      <w:r>
        <w:rPr>
          <w:rFonts w:hint="eastAsia" w:ascii="宋体" w:hAnsi="宋体"/>
          <w:color w:val="auto"/>
          <w:sz w:val="24"/>
          <w:highlight w:val="none"/>
          <w:u w:val="single"/>
          <w:lang w:val="en-US" w:eastAsia="zh-CN"/>
        </w:rPr>
        <w:t>辽宁省交通厅公路管理局</w:t>
      </w:r>
      <w:r>
        <w:rPr>
          <w:rFonts w:hint="eastAsia" w:ascii="宋体" w:hAnsi="宋体"/>
          <w:color w:val="auto"/>
          <w:sz w:val="24"/>
          <w:highlight w:val="none"/>
        </w:rPr>
        <w:t>以</w:t>
      </w:r>
      <w:r>
        <w:rPr>
          <w:rFonts w:hint="eastAsia" w:ascii="宋体" w:hAnsi="宋体"/>
          <w:color w:val="auto"/>
          <w:sz w:val="24"/>
          <w:highlight w:val="none"/>
          <w:u w:val="single"/>
          <w:lang w:val="en-US" w:eastAsia="zh-CN"/>
        </w:rPr>
        <w:t>辽交公计发</w:t>
      </w:r>
      <w:r>
        <w:rPr>
          <w:rFonts w:hint="eastAsia" w:ascii="宋体" w:hAnsi="宋体" w:eastAsia="宋体" w:cs="宋体"/>
          <w:color w:val="auto"/>
          <w:sz w:val="24"/>
          <w:highlight w:val="none"/>
          <w:u w:val="single"/>
          <w:lang w:val="en-US" w:eastAsia="zh-CN"/>
        </w:rPr>
        <w:t>[2018]188号及[2018]194号</w:t>
      </w:r>
      <w:r>
        <w:rPr>
          <w:rFonts w:hint="eastAsia" w:ascii="宋体" w:hAnsi="宋体"/>
          <w:color w:val="auto"/>
          <w:sz w:val="24"/>
          <w:highlight w:val="none"/>
        </w:rPr>
        <w:t>批准</w:t>
      </w:r>
      <w:r>
        <w:rPr>
          <w:rFonts w:hint="eastAsia" w:ascii="宋体" w:hAnsi="宋体"/>
          <w:color w:val="auto"/>
          <w:sz w:val="24"/>
          <w:highlight w:val="none"/>
          <w:lang w:eastAsia="zh-CN"/>
        </w:rPr>
        <w:t>，施工图设计已由</w:t>
      </w:r>
      <w:r>
        <w:rPr>
          <w:rFonts w:hint="eastAsia" w:ascii="宋体" w:hAnsi="宋体"/>
          <w:color w:val="auto"/>
          <w:sz w:val="24"/>
          <w:highlight w:val="none"/>
          <w:u w:val="single"/>
          <w:lang w:val="en-US" w:eastAsia="zh-CN"/>
        </w:rPr>
        <w:t>辽宁省交通厅公路管理局</w:t>
      </w:r>
      <w:r>
        <w:rPr>
          <w:rFonts w:hint="eastAsia" w:ascii="宋体" w:hAnsi="宋体"/>
          <w:color w:val="auto"/>
          <w:sz w:val="24"/>
          <w:highlight w:val="none"/>
          <w:u w:val="none"/>
          <w:lang w:val="en-US" w:eastAsia="zh-CN"/>
        </w:rPr>
        <w:t>以</w:t>
      </w:r>
      <w:r>
        <w:rPr>
          <w:rFonts w:hint="eastAsia" w:ascii="宋体" w:hAnsi="宋体"/>
          <w:color w:val="auto"/>
          <w:sz w:val="24"/>
          <w:highlight w:val="none"/>
          <w:u w:val="single"/>
          <w:lang w:val="en-US" w:eastAsia="zh-CN"/>
        </w:rPr>
        <w:t>辽交公工发</w:t>
      </w:r>
      <w:r>
        <w:rPr>
          <w:rFonts w:hint="eastAsia" w:ascii="宋体" w:hAnsi="宋体" w:eastAsia="宋体" w:cs="宋体"/>
          <w:color w:val="auto"/>
          <w:sz w:val="24"/>
          <w:highlight w:val="none"/>
          <w:u w:val="single"/>
          <w:lang w:val="en-US" w:eastAsia="zh-CN"/>
        </w:rPr>
        <w:t>[2018]169号及</w:t>
      </w:r>
      <w:r>
        <w:rPr>
          <w:rFonts w:hint="eastAsia" w:ascii="宋体" w:hAnsi="宋体"/>
          <w:sz w:val="24"/>
          <w:highlight w:val="none"/>
          <w:u w:val="single"/>
          <w:lang w:val="en-US" w:eastAsia="zh-CN"/>
        </w:rPr>
        <w:t>[2018]186号</w:t>
      </w:r>
      <w:r>
        <w:rPr>
          <w:rFonts w:hint="eastAsia" w:ascii="宋体" w:hAnsi="宋体"/>
          <w:color w:val="auto"/>
          <w:sz w:val="24"/>
          <w:highlight w:val="none"/>
        </w:rPr>
        <w:t>批准</w:t>
      </w:r>
      <w:r>
        <w:rPr>
          <w:rFonts w:hint="eastAsia" w:ascii="宋体" w:hAnsi="宋体"/>
          <w:color w:val="auto"/>
          <w:sz w:val="24"/>
          <w:highlight w:val="none"/>
          <w:lang w:eastAsia="zh-CN"/>
        </w:rPr>
        <w:t>，</w:t>
      </w:r>
      <w:r>
        <w:rPr>
          <w:rFonts w:hint="eastAsia" w:ascii="宋体" w:hAnsi="宋体"/>
          <w:color w:val="auto"/>
          <w:sz w:val="24"/>
          <w:highlight w:val="none"/>
        </w:rPr>
        <w:t>项目业主为</w:t>
      </w:r>
      <w:r>
        <w:rPr>
          <w:rFonts w:hint="eastAsia" w:ascii="宋体" w:hAnsi="宋体"/>
          <w:color w:val="auto"/>
          <w:sz w:val="24"/>
          <w:highlight w:val="none"/>
          <w:u w:val="single"/>
        </w:rPr>
        <w:t>盘锦市公路管理处</w:t>
      </w:r>
      <w:r>
        <w:rPr>
          <w:rFonts w:hint="eastAsia" w:ascii="宋体" w:hAnsi="宋体"/>
          <w:color w:val="auto"/>
          <w:sz w:val="24"/>
          <w:highlight w:val="none"/>
        </w:rPr>
        <w:t>，建设资金来自</w:t>
      </w:r>
      <w:r>
        <w:rPr>
          <w:rFonts w:hint="eastAsia" w:ascii="宋体" w:hAnsi="宋体"/>
          <w:color w:val="auto"/>
          <w:sz w:val="24"/>
          <w:highlight w:val="none"/>
          <w:u w:val="single"/>
        </w:rPr>
        <w:t>省补贴资金和地方配套资金</w:t>
      </w:r>
      <w:r>
        <w:rPr>
          <w:rFonts w:hint="eastAsia" w:ascii="宋体" w:hAnsi="宋体"/>
          <w:color w:val="auto"/>
          <w:sz w:val="24"/>
          <w:highlight w:val="none"/>
        </w:rPr>
        <w:t>，项目出资比例为</w:t>
      </w:r>
      <w:r>
        <w:rPr>
          <w:rFonts w:hint="eastAsia" w:ascii="宋体" w:hAnsi="宋体"/>
          <w:color w:val="auto"/>
          <w:sz w:val="24"/>
          <w:highlight w:val="none"/>
          <w:u w:val="single"/>
        </w:rPr>
        <w:t xml:space="preserve"> 丹东线</w:t>
      </w:r>
      <w:r>
        <w:rPr>
          <w:rFonts w:hint="eastAsia" w:ascii="宋体" w:hAnsi="宋体"/>
          <w:color w:val="auto"/>
          <w:sz w:val="24"/>
          <w:highlight w:val="none"/>
          <w:u w:val="single"/>
          <w:lang w:eastAsia="zh-CN"/>
        </w:rPr>
        <w:t>：</w:t>
      </w:r>
      <w:r>
        <w:rPr>
          <w:rFonts w:hint="eastAsia" w:ascii="宋体" w:hAnsi="宋体"/>
          <w:color w:val="auto"/>
          <w:sz w:val="24"/>
          <w:highlight w:val="none"/>
          <w:u w:val="single"/>
        </w:rPr>
        <w:t>省补贴资金</w:t>
      </w:r>
      <w:r>
        <w:rPr>
          <w:rFonts w:hint="eastAsia" w:ascii="宋体" w:hAnsi="宋体"/>
          <w:color w:val="auto"/>
          <w:sz w:val="24"/>
          <w:highlight w:val="none"/>
          <w:u w:val="single"/>
          <w:lang w:eastAsia="zh-CN"/>
        </w:rPr>
        <w:t>为</w:t>
      </w:r>
      <w:r>
        <w:rPr>
          <w:rFonts w:hint="eastAsia" w:ascii="宋体" w:hAnsi="宋体"/>
          <w:color w:val="auto"/>
          <w:sz w:val="24"/>
          <w:highlight w:val="none"/>
          <w:u w:val="single"/>
          <w:lang w:val="en-US" w:eastAsia="zh-CN"/>
        </w:rPr>
        <w:t>40%、</w:t>
      </w:r>
      <w:r>
        <w:rPr>
          <w:rFonts w:hint="eastAsia" w:ascii="宋体" w:hAnsi="宋体"/>
          <w:color w:val="auto"/>
          <w:sz w:val="24"/>
          <w:highlight w:val="none"/>
          <w:u w:val="single"/>
        </w:rPr>
        <w:t>地方配套资金</w:t>
      </w:r>
      <w:r>
        <w:rPr>
          <w:rFonts w:hint="eastAsia" w:ascii="宋体" w:hAnsi="宋体"/>
          <w:color w:val="auto"/>
          <w:sz w:val="24"/>
          <w:highlight w:val="none"/>
          <w:u w:val="single"/>
          <w:lang w:val="en-US" w:eastAsia="zh-CN"/>
        </w:rPr>
        <w:t>为60%；大养线：</w:t>
      </w:r>
      <w:r>
        <w:rPr>
          <w:rFonts w:hint="eastAsia" w:ascii="宋体" w:hAnsi="宋体"/>
          <w:sz w:val="24"/>
          <w:highlight w:val="none"/>
          <w:u w:val="single"/>
        </w:rPr>
        <w:t>省</w:t>
      </w:r>
      <w:r>
        <w:rPr>
          <w:rFonts w:hint="eastAsia" w:ascii="宋体" w:hAnsi="宋体"/>
          <w:sz w:val="24"/>
          <w:highlight w:val="none"/>
          <w:u w:val="single"/>
          <w:lang w:eastAsia="zh-CN"/>
        </w:rPr>
        <w:t>补贴资金为</w:t>
      </w:r>
      <w:r>
        <w:rPr>
          <w:rFonts w:hint="eastAsia" w:ascii="宋体" w:hAnsi="宋体"/>
          <w:sz w:val="24"/>
          <w:highlight w:val="none"/>
          <w:u w:val="single"/>
          <w:lang w:val="en-US" w:eastAsia="zh-CN"/>
        </w:rPr>
        <w:t>57%</w:t>
      </w:r>
      <w:r>
        <w:rPr>
          <w:rFonts w:hint="eastAsia" w:ascii="宋体" w:hAnsi="宋体"/>
          <w:sz w:val="24"/>
          <w:highlight w:val="none"/>
          <w:u w:val="single"/>
          <w:lang w:eastAsia="zh-CN"/>
        </w:rPr>
        <w:t>、地方配套资金为</w:t>
      </w:r>
      <w:r>
        <w:rPr>
          <w:rFonts w:hint="eastAsia" w:ascii="宋体" w:hAnsi="宋体"/>
          <w:sz w:val="24"/>
          <w:highlight w:val="none"/>
          <w:u w:val="single"/>
          <w:lang w:val="en-US" w:eastAsia="zh-CN"/>
        </w:rPr>
        <w:t>43%</w:t>
      </w:r>
      <w:r>
        <w:rPr>
          <w:rFonts w:hint="eastAsia" w:ascii="宋体" w:hAnsi="宋体"/>
          <w:sz w:val="24"/>
          <w:highlight w:val="none"/>
          <w:u w:val="single"/>
        </w:rPr>
        <w:t xml:space="preserve"> </w:t>
      </w:r>
      <w:r>
        <w:rPr>
          <w:rFonts w:hint="eastAsia" w:ascii="宋体" w:hAnsi="宋体"/>
          <w:color w:val="auto"/>
          <w:sz w:val="24"/>
          <w:highlight w:val="none"/>
        </w:rPr>
        <w:t>，招标人为</w:t>
      </w:r>
      <w:r>
        <w:rPr>
          <w:rFonts w:hint="eastAsia" w:ascii="宋体" w:hAnsi="宋体"/>
          <w:color w:val="auto"/>
          <w:sz w:val="24"/>
          <w:highlight w:val="none"/>
          <w:u w:val="single"/>
        </w:rPr>
        <w:t>盘锦市公路管理处</w:t>
      </w:r>
      <w:r>
        <w:rPr>
          <w:rFonts w:hint="eastAsia" w:ascii="宋体" w:hAnsi="宋体"/>
          <w:color w:val="auto"/>
          <w:sz w:val="24"/>
          <w:highlight w:val="none"/>
        </w:rPr>
        <w:t>。项目已具备招标条件，现对该项目的</w:t>
      </w:r>
      <w:r>
        <w:rPr>
          <w:rFonts w:hint="eastAsia" w:ascii="宋体" w:hAnsi="宋体"/>
          <w:color w:val="auto"/>
          <w:sz w:val="24"/>
          <w:highlight w:val="none"/>
          <w:lang w:eastAsia="zh-CN"/>
        </w:rPr>
        <w:t>监理</w:t>
      </w:r>
      <w:r>
        <w:rPr>
          <w:rFonts w:hint="eastAsia" w:ascii="宋体" w:hAnsi="宋体"/>
          <w:color w:val="auto"/>
          <w:sz w:val="24"/>
          <w:highlight w:val="none"/>
        </w:rPr>
        <w:t>进行公开招标。</w:t>
      </w:r>
    </w:p>
    <w:p>
      <w:pPr>
        <w:pStyle w:val="2"/>
        <w:pageBreakBefore w:val="0"/>
        <w:widowControl w:val="0"/>
        <w:kinsoku/>
        <w:wordWrap/>
        <w:overflowPunct/>
        <w:topLinePunct w:val="0"/>
        <w:autoSpaceDE/>
        <w:autoSpaceDN/>
        <w:bidi w:val="0"/>
        <w:adjustRightInd/>
        <w:snapToGrid/>
        <w:spacing w:before="0" w:after="0" w:line="360" w:lineRule="auto"/>
        <w:ind w:left="0" w:leftChars="0" w:right="0" w:rightChars="0"/>
        <w:jc w:val="both"/>
        <w:textAlignment w:val="auto"/>
        <w:rPr>
          <w:rFonts w:ascii="Arial" w:hAnsi="Arial" w:eastAsia="黑体" w:cs="Arial"/>
          <w:b w:val="0"/>
          <w:bCs w:val="0"/>
          <w:szCs w:val="28"/>
          <w:highlight w:val="none"/>
        </w:rPr>
      </w:pPr>
      <w:bookmarkStart w:id="1" w:name="_Toc12287"/>
      <w:r>
        <w:rPr>
          <w:highlight w:val="none"/>
        </w:rPr>
        <w:t>2. 项目概况与招标范围</w:t>
      </w:r>
      <w:bookmarkEnd w:id="1"/>
    </w:p>
    <w:p>
      <w:pPr>
        <w:pageBreakBefore w:val="0"/>
        <w:widowControl w:val="0"/>
        <w:tabs>
          <w:tab w:val="left" w:pos="3600"/>
        </w:tabs>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sz w:val="24"/>
          <w:highlight w:val="none"/>
        </w:rPr>
      </w:pPr>
      <w:r>
        <w:rPr>
          <w:rFonts w:hint="eastAsia" w:ascii="宋体" w:hAnsi="宋体"/>
          <w:sz w:val="24"/>
          <w:highlight w:val="none"/>
        </w:rPr>
        <w:t>（1）建设地点：</w:t>
      </w:r>
      <w:r>
        <w:rPr>
          <w:rFonts w:hint="eastAsia" w:ascii="宋体" w:hAnsi="宋体"/>
          <w:sz w:val="24"/>
          <w:highlight w:val="none"/>
          <w:lang w:eastAsia="zh-CN"/>
        </w:rPr>
        <w:t>盘锦市境内</w:t>
      </w:r>
      <w:r>
        <w:rPr>
          <w:rFonts w:hint="eastAsia" w:ascii="宋体" w:hAnsi="宋体"/>
          <w:sz w:val="24"/>
          <w:highlight w:val="none"/>
        </w:rPr>
        <w:t>；</w:t>
      </w:r>
    </w:p>
    <w:p>
      <w:pPr>
        <w:spacing w:line="360" w:lineRule="auto"/>
        <w:ind w:firstLine="480" w:firstLineChars="200"/>
        <w:rPr>
          <w:rFonts w:hint="eastAsia" w:ascii="宋体" w:hAnsi="宋体"/>
          <w:sz w:val="24"/>
          <w:highlight w:val="none"/>
          <w:lang w:eastAsia="zh-CN"/>
        </w:rPr>
      </w:pPr>
      <w:r>
        <w:rPr>
          <w:rFonts w:hint="eastAsia" w:ascii="宋体" w:hAnsi="宋体"/>
          <w:sz w:val="24"/>
          <w:highlight w:val="none"/>
        </w:rPr>
        <w:t xml:space="preserve">（2）建设规模: </w:t>
      </w:r>
      <w:r>
        <w:rPr>
          <w:rFonts w:hint="eastAsia" w:ascii="宋体" w:hAnsi="宋体"/>
          <w:color w:val="auto"/>
          <w:sz w:val="24"/>
          <w:highlight w:val="none"/>
        </w:rPr>
        <w:t>丹东线（中华路至曙欢路段）路面中修工程</w:t>
      </w:r>
      <w:r>
        <w:rPr>
          <w:rFonts w:hint="eastAsia" w:ascii="宋体" w:hAnsi="宋体"/>
          <w:color w:val="auto"/>
          <w:sz w:val="24"/>
          <w:highlight w:val="none"/>
          <w:lang w:eastAsia="zh-CN"/>
        </w:rPr>
        <w:t>：</w:t>
      </w:r>
      <w:r>
        <w:rPr>
          <w:rFonts w:hint="eastAsia" w:ascii="宋体" w:hAnsi="宋体"/>
          <w:kern w:val="0"/>
          <w:sz w:val="24"/>
          <w:highlight w:val="none"/>
        </w:rPr>
        <w:t>公路</w:t>
      </w:r>
      <w:r>
        <w:rPr>
          <w:rFonts w:hint="eastAsia" w:ascii="宋体" w:hAnsi="宋体"/>
          <w:kern w:val="0"/>
          <w:sz w:val="24"/>
          <w:highlight w:val="none"/>
          <w:lang w:eastAsia="zh-CN"/>
        </w:rPr>
        <w:t>一</w:t>
      </w:r>
      <w:r>
        <w:rPr>
          <w:rFonts w:hint="eastAsia" w:ascii="宋体" w:hAnsi="宋体"/>
          <w:kern w:val="0"/>
          <w:sz w:val="24"/>
          <w:highlight w:val="none"/>
        </w:rPr>
        <w:t>级</w:t>
      </w:r>
      <w:r>
        <w:rPr>
          <w:rFonts w:hint="eastAsia" w:ascii="宋体" w:hAnsi="宋体"/>
          <w:sz w:val="24"/>
          <w:highlight w:val="none"/>
          <w:lang w:eastAsia="zh-CN"/>
        </w:rPr>
        <w:t>，</w:t>
      </w:r>
      <w:r>
        <w:rPr>
          <w:rFonts w:hint="eastAsia" w:ascii="宋体" w:hAnsi="宋体"/>
          <w:kern w:val="0"/>
          <w:sz w:val="24"/>
          <w:highlight w:val="none"/>
        </w:rPr>
        <w:t>起点位于盘锦市中华路，终</w:t>
      </w:r>
      <w:r>
        <w:rPr>
          <w:rFonts w:hint="eastAsia" w:ascii="宋体" w:hAnsi="宋体"/>
          <w:kern w:val="0"/>
          <w:sz w:val="24"/>
          <w:highlight w:val="none"/>
          <w:lang w:eastAsia="zh-CN"/>
        </w:rPr>
        <w:t>止于</w:t>
      </w:r>
      <w:r>
        <w:rPr>
          <w:rFonts w:hint="eastAsia" w:ascii="宋体" w:hAnsi="宋体"/>
          <w:kern w:val="0"/>
          <w:sz w:val="24"/>
          <w:highlight w:val="none"/>
        </w:rPr>
        <w:t>曙欢路</w:t>
      </w:r>
      <w:r>
        <w:rPr>
          <w:rFonts w:hint="eastAsia" w:ascii="宋体" w:hAnsi="宋体"/>
          <w:kern w:val="0"/>
          <w:sz w:val="24"/>
          <w:highlight w:val="none"/>
          <w:lang w:eastAsia="zh-CN"/>
        </w:rPr>
        <w:t>，全长</w:t>
      </w:r>
      <w:r>
        <w:rPr>
          <w:rFonts w:hint="eastAsia" w:ascii="宋体" w:hAnsi="宋体"/>
          <w:kern w:val="0"/>
          <w:sz w:val="24"/>
          <w:highlight w:val="none"/>
          <w:lang w:val="en-US" w:eastAsia="zh-CN"/>
        </w:rPr>
        <w:t>24.1公里</w:t>
      </w:r>
      <w:r>
        <w:rPr>
          <w:rFonts w:hint="eastAsia" w:ascii="宋体" w:hAnsi="宋体"/>
          <w:sz w:val="24"/>
          <w:highlight w:val="none"/>
          <w:lang w:eastAsia="zh-CN"/>
        </w:rPr>
        <w:t>；</w:t>
      </w:r>
    </w:p>
    <w:p>
      <w:pPr>
        <w:spacing w:line="360" w:lineRule="auto"/>
        <w:ind w:firstLine="2160" w:firstLineChars="900"/>
        <w:rPr>
          <w:rFonts w:hint="eastAsia" w:ascii="宋体" w:hAnsi="宋体"/>
          <w:sz w:val="24"/>
          <w:highlight w:val="none"/>
        </w:rPr>
      </w:pPr>
      <w:r>
        <w:rPr>
          <w:rFonts w:hint="eastAsia" w:ascii="宋体" w:hAnsi="宋体"/>
          <w:color w:val="auto"/>
          <w:sz w:val="24"/>
          <w:highlight w:val="none"/>
          <w:lang w:eastAsia="zh-CN"/>
        </w:rPr>
        <w:t>省道大养线锦盘河桥改建工程：</w:t>
      </w:r>
      <w:r>
        <w:rPr>
          <w:rFonts w:hint="eastAsia" w:ascii="宋体" w:hAnsi="宋体"/>
          <w:sz w:val="24"/>
          <w:highlight w:val="none"/>
        </w:rPr>
        <w:t>桥梁全长64m，根据路线与河流交叉实际角度，设计角度取75度。</w:t>
      </w:r>
    </w:p>
    <w:p>
      <w:pPr>
        <w:spacing w:line="360" w:lineRule="auto"/>
        <w:ind w:firstLine="2160" w:firstLineChars="900"/>
        <w:rPr>
          <w:rFonts w:hint="eastAsia" w:ascii="宋体" w:hAnsi="宋体"/>
          <w:sz w:val="24"/>
          <w:highlight w:val="none"/>
        </w:rPr>
      </w:pPr>
      <w:r>
        <w:rPr>
          <w:rFonts w:hint="eastAsia" w:ascii="Arial" w:hAnsi="宋体" w:cs="Arial"/>
          <w:sz w:val="24"/>
          <w:highlight w:val="none"/>
        </w:rPr>
        <w:t>预算投资：</w:t>
      </w:r>
      <w:r>
        <w:rPr>
          <w:rFonts w:hint="eastAsia" w:ascii="宋体" w:hAnsi="宋体" w:eastAsia="宋体" w:cs="宋体"/>
          <w:sz w:val="24"/>
          <w:highlight w:val="none"/>
          <w:lang w:val="en-US" w:eastAsia="zh-CN"/>
        </w:rPr>
        <w:t>50万元</w:t>
      </w:r>
    </w:p>
    <w:p>
      <w:pPr>
        <w:tabs>
          <w:tab w:val="left" w:pos="3600"/>
        </w:tabs>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rPr>
        <w:t>（</w:t>
      </w:r>
      <w:r>
        <w:rPr>
          <w:rFonts w:hint="eastAsia" w:ascii="宋体" w:hAnsi="宋体"/>
          <w:sz w:val="24"/>
          <w:highlight w:val="none"/>
          <w:lang w:val="en-US" w:eastAsia="zh-CN"/>
        </w:rPr>
        <w:t>3</w:t>
      </w:r>
      <w:r>
        <w:rPr>
          <w:rFonts w:hint="eastAsia" w:ascii="宋体" w:hAnsi="宋体"/>
          <w:sz w:val="24"/>
          <w:highlight w:val="none"/>
        </w:rPr>
        <w:t>）监理服务期</w:t>
      </w:r>
      <w:r>
        <w:rPr>
          <w:rFonts w:hint="eastAsia" w:ascii="宋体" w:hAnsi="宋体"/>
          <w:sz w:val="24"/>
          <w:highlight w:val="none"/>
          <w:lang w:eastAsia="zh-CN"/>
        </w:rPr>
        <w:t>：</w:t>
      </w:r>
      <w:r>
        <w:rPr>
          <w:rFonts w:hint="eastAsia" w:ascii="宋体" w:hAnsi="宋体"/>
          <w:sz w:val="24"/>
          <w:highlight w:val="none"/>
        </w:rPr>
        <w:t>2018年</w:t>
      </w:r>
      <w:r>
        <w:rPr>
          <w:rFonts w:hint="eastAsia" w:ascii="宋体" w:hAnsi="宋体"/>
          <w:sz w:val="24"/>
          <w:highlight w:val="none"/>
          <w:lang w:val="en-US" w:eastAsia="zh-CN"/>
        </w:rPr>
        <w:t>7</w:t>
      </w:r>
      <w:r>
        <w:rPr>
          <w:rFonts w:hint="eastAsia" w:ascii="宋体" w:hAnsi="宋体"/>
          <w:sz w:val="24"/>
          <w:highlight w:val="none"/>
        </w:rPr>
        <w:t>月1日至201</w:t>
      </w:r>
      <w:r>
        <w:rPr>
          <w:rFonts w:hint="eastAsia" w:ascii="宋体" w:hAnsi="宋体"/>
          <w:sz w:val="24"/>
          <w:highlight w:val="none"/>
          <w:lang w:val="en-US" w:eastAsia="zh-CN"/>
        </w:rPr>
        <w:t>8</w:t>
      </w:r>
      <w:r>
        <w:rPr>
          <w:rFonts w:hint="eastAsia" w:ascii="宋体" w:hAnsi="宋体"/>
          <w:sz w:val="24"/>
          <w:highlight w:val="none"/>
        </w:rPr>
        <w:t>年</w:t>
      </w:r>
      <w:r>
        <w:rPr>
          <w:rFonts w:hint="eastAsia" w:ascii="宋体" w:hAnsi="宋体"/>
          <w:sz w:val="24"/>
          <w:highlight w:val="none"/>
          <w:lang w:val="en-US" w:eastAsia="zh-CN"/>
        </w:rPr>
        <w:t>12</w:t>
      </w:r>
      <w:r>
        <w:rPr>
          <w:rFonts w:hint="eastAsia" w:ascii="宋体" w:hAnsi="宋体"/>
          <w:sz w:val="24"/>
          <w:highlight w:val="none"/>
        </w:rPr>
        <w:t>月</w:t>
      </w:r>
      <w:r>
        <w:rPr>
          <w:rFonts w:hint="eastAsia" w:ascii="宋体" w:hAnsi="宋体"/>
          <w:sz w:val="24"/>
          <w:highlight w:val="none"/>
          <w:lang w:val="en-US" w:eastAsia="zh-CN"/>
        </w:rPr>
        <w:t>15</w:t>
      </w:r>
      <w:r>
        <w:rPr>
          <w:rFonts w:hint="eastAsia" w:ascii="宋体" w:hAnsi="宋体"/>
          <w:sz w:val="24"/>
          <w:highlight w:val="none"/>
        </w:rPr>
        <w:t>日，共计</w:t>
      </w:r>
      <w:r>
        <w:rPr>
          <w:rFonts w:hint="eastAsia" w:ascii="宋体" w:hAnsi="宋体"/>
          <w:sz w:val="24"/>
          <w:highlight w:val="none"/>
          <w:lang w:val="en-US" w:eastAsia="zh-CN"/>
        </w:rPr>
        <w:t>168</w:t>
      </w:r>
      <w:r>
        <w:rPr>
          <w:rFonts w:hint="eastAsia" w:ascii="宋体" w:hAnsi="宋体"/>
          <w:sz w:val="24"/>
          <w:highlight w:val="none"/>
        </w:rPr>
        <w:t>天</w:t>
      </w:r>
      <w:r>
        <w:rPr>
          <w:rFonts w:hint="eastAsia" w:ascii="宋体" w:hAnsi="宋体"/>
          <w:sz w:val="24"/>
          <w:highlight w:val="none"/>
          <w:lang w:val="en-US" w:eastAsia="zh-CN"/>
        </w:rPr>
        <w:t>；</w:t>
      </w:r>
    </w:p>
    <w:p>
      <w:pPr>
        <w:tabs>
          <w:tab w:val="left" w:pos="3600"/>
        </w:tabs>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（4）招标范围：</w:t>
      </w:r>
      <w:r>
        <w:rPr>
          <w:rFonts w:hint="eastAsia" w:ascii="宋体" w:hAnsi="宋体"/>
          <w:color w:val="auto"/>
          <w:sz w:val="24"/>
          <w:highlight w:val="none"/>
        </w:rPr>
        <w:t>丹东线（中华路至曙欢路段）路面中修工程</w:t>
      </w:r>
      <w:r>
        <w:rPr>
          <w:rFonts w:hint="eastAsia" w:ascii="宋体" w:hAnsi="宋体"/>
          <w:color w:val="auto"/>
          <w:sz w:val="24"/>
          <w:highlight w:val="none"/>
          <w:lang w:eastAsia="zh-CN"/>
        </w:rPr>
        <w:t>监理（含省道大养线锦盘河桥改建工程监理）；</w:t>
      </w:r>
    </w:p>
    <w:p>
      <w:pPr>
        <w:tabs>
          <w:tab w:val="left" w:pos="3600"/>
        </w:tabs>
        <w:spacing w:line="360" w:lineRule="auto"/>
        <w:ind w:firstLine="480" w:firstLineChars="200"/>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5</w:t>
      </w:r>
      <w:r>
        <w:rPr>
          <w:rFonts w:hint="eastAsia" w:ascii="宋体" w:hAnsi="宋体"/>
          <w:sz w:val="24"/>
          <w:highlight w:val="none"/>
        </w:rPr>
        <w:t>）标段划分：本项目划分</w:t>
      </w:r>
      <w:r>
        <w:rPr>
          <w:rFonts w:hint="eastAsia" w:ascii="宋体" w:hAnsi="宋体"/>
          <w:sz w:val="24"/>
          <w:highlight w:val="none"/>
          <w:lang w:eastAsia="zh-CN"/>
        </w:rPr>
        <w:t>一</w:t>
      </w:r>
      <w:r>
        <w:rPr>
          <w:rFonts w:hint="eastAsia" w:ascii="宋体" w:hAnsi="宋体"/>
          <w:sz w:val="24"/>
          <w:highlight w:val="none"/>
        </w:rPr>
        <w:t>个合同段</w:t>
      </w:r>
      <w:r>
        <w:rPr>
          <w:rFonts w:hint="eastAsia" w:ascii="宋体" w:hAnsi="宋体"/>
          <w:sz w:val="24"/>
          <w:highlight w:val="none"/>
          <w:lang w:eastAsia="zh-CN"/>
        </w:rPr>
        <w:t>。</w:t>
      </w:r>
    </w:p>
    <w:p>
      <w:pPr>
        <w:pStyle w:val="2"/>
        <w:pageBreakBefore w:val="0"/>
        <w:widowControl w:val="0"/>
        <w:kinsoku/>
        <w:wordWrap/>
        <w:overflowPunct/>
        <w:autoSpaceDE/>
        <w:autoSpaceDN/>
        <w:bidi w:val="0"/>
        <w:adjustRightInd/>
        <w:snapToGrid/>
        <w:spacing w:before="0" w:after="0" w:line="360" w:lineRule="auto"/>
        <w:ind w:left="0" w:leftChars="0" w:right="0" w:rightChars="0"/>
        <w:jc w:val="both"/>
        <w:textAlignment w:val="auto"/>
        <w:rPr>
          <w:highlight w:val="none"/>
        </w:rPr>
      </w:pPr>
      <w:bookmarkStart w:id="2" w:name="_Toc23335"/>
      <w:r>
        <w:rPr>
          <w:highlight w:val="none"/>
        </w:rPr>
        <w:t>3. 投标人资格要求</w:t>
      </w:r>
      <w:bookmarkEnd w:id="2"/>
    </w:p>
    <w:p>
      <w:pPr>
        <w:pageBreakBefore w:val="0"/>
        <w:widowControl w:val="0"/>
        <w:kinsoku/>
        <w:wordWrap/>
        <w:overflowPunct/>
        <w:topLinePunct/>
        <w:autoSpaceDE/>
        <w:autoSpaceDN/>
        <w:bidi w:val="0"/>
        <w:adjustRightInd/>
        <w:snapToGrid/>
        <w:spacing w:line="360" w:lineRule="auto"/>
        <w:ind w:left="0" w:leftChars="0" w:right="0" w:rightChars="0" w:firstLine="480" w:firstLineChars="200"/>
        <w:jc w:val="both"/>
        <w:textAlignment w:val="auto"/>
        <w:rPr>
          <w:rFonts w:ascii="宋体" w:hAnsi="宋体"/>
          <w:sz w:val="24"/>
          <w:highlight w:val="none"/>
        </w:rPr>
      </w:pPr>
      <w:r>
        <w:rPr>
          <w:rFonts w:ascii="宋体" w:hAnsi="宋体"/>
          <w:sz w:val="24"/>
          <w:highlight w:val="none"/>
        </w:rPr>
        <w:t>3.1</w:t>
      </w:r>
      <w:r>
        <w:rPr>
          <w:rFonts w:hint="eastAsia" w:ascii="宋体" w:hAnsi="宋体"/>
          <w:kern w:val="0"/>
          <w:sz w:val="24"/>
          <w:highlight w:val="none"/>
        </w:rPr>
        <w:t>本次招标要求投标人必须同时具备的资格要求详见下表：</w:t>
      </w:r>
    </w:p>
    <w:tbl>
      <w:tblPr>
        <w:tblStyle w:val="4"/>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78"/>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46" w:type="dxa"/>
            <w:gridSpan w:val="2"/>
            <w:vAlign w:val="top"/>
          </w:tcPr>
          <w:p>
            <w:pPr>
              <w:spacing w:line="480" w:lineRule="exact"/>
              <w:jc w:val="center"/>
              <w:rPr>
                <w:rFonts w:hint="eastAsia" w:ascii="宋体" w:hAnsi="宋体"/>
                <w:sz w:val="24"/>
                <w:highlight w:val="none"/>
              </w:rPr>
            </w:pPr>
            <w:r>
              <w:rPr>
                <w:rFonts w:hint="eastAsia" w:ascii="宋体" w:hAnsi="宋体"/>
                <w:sz w:val="24"/>
                <w:highlight w:val="none"/>
              </w:rPr>
              <w:t>项目</w:t>
            </w:r>
          </w:p>
        </w:tc>
        <w:tc>
          <w:tcPr>
            <w:tcW w:w="7002" w:type="dxa"/>
            <w:vAlign w:val="top"/>
          </w:tcPr>
          <w:p>
            <w:pPr>
              <w:spacing w:line="480" w:lineRule="exact"/>
              <w:jc w:val="center"/>
              <w:rPr>
                <w:rFonts w:hint="eastAsia" w:ascii="宋体" w:hAnsi="宋体"/>
                <w:sz w:val="24"/>
                <w:highlight w:val="none"/>
              </w:rPr>
            </w:pPr>
            <w:r>
              <w:rPr>
                <w:rFonts w:hint="eastAsia" w:ascii="宋体" w:hAnsi="宋体"/>
                <w:sz w:val="24"/>
                <w:highlight w:val="none"/>
              </w:rPr>
              <w:t>资格审查条件最低要求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5" w:hRule="atLeast"/>
        </w:trPr>
        <w:tc>
          <w:tcPr>
            <w:tcW w:w="2046" w:type="dxa"/>
            <w:gridSpan w:val="2"/>
            <w:tcBorders>
              <w:bottom w:val="single" w:color="auto" w:sz="4" w:space="0"/>
            </w:tcBorders>
            <w:vAlign w:val="center"/>
          </w:tcPr>
          <w:p>
            <w:pPr>
              <w:spacing w:line="480" w:lineRule="exact"/>
              <w:jc w:val="center"/>
              <w:rPr>
                <w:rFonts w:hint="eastAsia" w:ascii="宋体" w:hAnsi="宋体"/>
                <w:sz w:val="24"/>
                <w:highlight w:val="none"/>
              </w:rPr>
            </w:pPr>
            <w:r>
              <w:rPr>
                <w:rFonts w:hint="eastAsia" w:ascii="宋体" w:hAnsi="宋体"/>
                <w:sz w:val="24"/>
                <w:highlight w:val="none"/>
              </w:rPr>
              <w:t>资质</w:t>
            </w:r>
          </w:p>
          <w:p>
            <w:pPr>
              <w:spacing w:line="480" w:lineRule="exact"/>
              <w:jc w:val="center"/>
              <w:rPr>
                <w:rFonts w:hint="eastAsia" w:ascii="宋体" w:hAnsi="宋体"/>
                <w:sz w:val="24"/>
                <w:highlight w:val="none"/>
              </w:rPr>
            </w:pPr>
            <w:r>
              <w:rPr>
                <w:rFonts w:hint="eastAsia" w:ascii="宋体" w:hAnsi="宋体"/>
                <w:sz w:val="24"/>
                <w:highlight w:val="none"/>
              </w:rPr>
              <w:t>等级</w:t>
            </w:r>
          </w:p>
        </w:tc>
        <w:tc>
          <w:tcPr>
            <w:tcW w:w="7002" w:type="dxa"/>
            <w:tcBorders>
              <w:bottom w:val="single" w:color="auto" w:sz="4" w:space="0"/>
            </w:tcBorders>
            <w:vAlign w:val="top"/>
          </w:tcPr>
          <w:p>
            <w:pPr>
              <w:numPr>
                <w:ilvl w:val="0"/>
                <w:numId w:val="0"/>
              </w:numPr>
              <w:spacing w:line="440" w:lineRule="exact"/>
              <w:ind w:leftChars="0"/>
              <w:rPr>
                <w:rFonts w:hint="eastAsia" w:eastAsia="宋体"/>
                <w:sz w:val="24"/>
                <w:highlight w:val="none"/>
                <w:lang w:val="en-US" w:eastAsia="zh-CN"/>
              </w:rPr>
            </w:pPr>
            <w:r>
              <w:rPr>
                <w:rFonts w:hint="eastAsia"/>
                <w:sz w:val="24"/>
                <w:highlight w:val="none"/>
                <w:lang w:val="en-US" w:eastAsia="zh-CN"/>
              </w:rPr>
              <w:t>1、投标人必须具有国内独立法人资格及有效的企业法人营业执照；</w:t>
            </w:r>
          </w:p>
          <w:p>
            <w:pPr>
              <w:numPr>
                <w:ilvl w:val="0"/>
                <w:numId w:val="1"/>
              </w:numPr>
              <w:spacing w:line="440" w:lineRule="exact"/>
              <w:ind w:leftChars="0"/>
              <w:rPr>
                <w:rFonts w:hint="eastAsia" w:ascii="宋体" w:hAnsi="宋体"/>
                <w:sz w:val="24"/>
                <w:highlight w:val="none"/>
              </w:rPr>
            </w:pPr>
            <w:r>
              <w:rPr>
                <w:rFonts w:hint="eastAsia"/>
                <w:sz w:val="24"/>
                <w:highlight w:val="none"/>
              </w:rPr>
              <w:t>投标人须具备工程监理综合资质或公路工程监理</w:t>
            </w:r>
            <w:r>
              <w:rPr>
                <w:rFonts w:hint="eastAsia" w:ascii="宋体" w:hAnsi="宋体"/>
                <w:sz w:val="24"/>
                <w:lang w:eastAsia="zh-CN"/>
              </w:rPr>
              <w:t>乙</w:t>
            </w:r>
            <w:r>
              <w:rPr>
                <w:rFonts w:hint="eastAsia" w:ascii="宋体" w:hAnsi="宋体"/>
                <w:sz w:val="24"/>
              </w:rPr>
              <w:t>级</w:t>
            </w:r>
            <w:r>
              <w:rPr>
                <w:rFonts w:hint="eastAsia" w:ascii="宋体" w:hAnsi="宋体"/>
                <w:sz w:val="24"/>
                <w:lang w:eastAsia="zh-CN"/>
              </w:rPr>
              <w:t>及以上资质</w:t>
            </w:r>
            <w:r>
              <w:rPr>
                <w:rFonts w:hint="eastAsia"/>
                <w:sz w:val="24"/>
                <w:highlight w:val="none"/>
                <w:lang w:eastAsia="zh-CN"/>
              </w:rPr>
              <w:t>或</w:t>
            </w:r>
            <w:r>
              <w:rPr>
                <w:rFonts w:hint="eastAsia"/>
                <w:sz w:val="24"/>
                <w:highlight w:val="none"/>
              </w:rPr>
              <w:t>交通运输部颁发的</w:t>
            </w:r>
            <w:r>
              <w:rPr>
                <w:rFonts w:hint="eastAsia" w:ascii="宋体" w:hAnsi="宋体"/>
                <w:sz w:val="24"/>
              </w:rPr>
              <w:t>公路工程监理</w:t>
            </w:r>
            <w:r>
              <w:rPr>
                <w:rFonts w:hint="eastAsia" w:ascii="宋体" w:hAnsi="宋体"/>
                <w:sz w:val="24"/>
                <w:lang w:eastAsia="zh-CN"/>
              </w:rPr>
              <w:t>乙</w:t>
            </w:r>
            <w:r>
              <w:rPr>
                <w:rFonts w:hint="eastAsia" w:ascii="宋体" w:hAnsi="宋体"/>
                <w:sz w:val="24"/>
              </w:rPr>
              <w:t>级</w:t>
            </w:r>
            <w:r>
              <w:rPr>
                <w:rFonts w:hint="eastAsia" w:ascii="宋体" w:hAnsi="宋体"/>
                <w:sz w:val="24"/>
                <w:lang w:eastAsia="zh-CN"/>
              </w:rPr>
              <w:t>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exact"/>
        </w:trPr>
        <w:tc>
          <w:tcPr>
            <w:tcW w:w="2046" w:type="dxa"/>
            <w:gridSpan w:val="2"/>
            <w:tcBorders>
              <w:top w:val="single" w:color="auto" w:sz="4" w:space="0"/>
              <w:left w:val="nil"/>
              <w:bottom w:val="nil"/>
              <w:right w:val="nil"/>
            </w:tcBorders>
            <w:vAlign w:val="center"/>
          </w:tcPr>
          <w:p>
            <w:pPr>
              <w:spacing w:line="480" w:lineRule="exact"/>
              <w:jc w:val="center"/>
              <w:rPr>
                <w:rFonts w:hint="eastAsia" w:ascii="宋体" w:hAnsi="宋体"/>
                <w:sz w:val="24"/>
                <w:highlight w:val="none"/>
              </w:rPr>
            </w:pPr>
          </w:p>
          <w:p>
            <w:pPr>
              <w:spacing w:line="480" w:lineRule="exact"/>
              <w:jc w:val="center"/>
              <w:rPr>
                <w:rFonts w:hint="eastAsia" w:ascii="宋体" w:hAnsi="宋体"/>
                <w:sz w:val="24"/>
                <w:highlight w:val="none"/>
              </w:rPr>
            </w:pPr>
          </w:p>
        </w:tc>
        <w:tc>
          <w:tcPr>
            <w:tcW w:w="7002" w:type="dxa"/>
            <w:tcBorders>
              <w:top w:val="single" w:color="auto" w:sz="4" w:space="0"/>
              <w:left w:val="nil"/>
              <w:bottom w:val="nil"/>
              <w:right w:val="nil"/>
            </w:tcBorders>
            <w:vAlign w:val="top"/>
          </w:tcPr>
          <w:p>
            <w:pPr>
              <w:spacing w:line="480" w:lineRule="exact"/>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46" w:type="dxa"/>
            <w:gridSpan w:val="2"/>
            <w:tcBorders>
              <w:top w:val="nil"/>
              <w:left w:val="nil"/>
              <w:bottom w:val="single" w:color="auto" w:sz="4" w:space="0"/>
              <w:right w:val="nil"/>
            </w:tcBorders>
            <w:vAlign w:val="center"/>
          </w:tcPr>
          <w:p>
            <w:pPr>
              <w:spacing w:line="480" w:lineRule="exact"/>
              <w:jc w:val="center"/>
              <w:rPr>
                <w:rFonts w:hint="eastAsia" w:ascii="宋体" w:hAnsi="宋体"/>
                <w:sz w:val="24"/>
                <w:highlight w:val="none"/>
              </w:rPr>
            </w:pPr>
          </w:p>
        </w:tc>
        <w:tc>
          <w:tcPr>
            <w:tcW w:w="7002" w:type="dxa"/>
            <w:tcBorders>
              <w:top w:val="nil"/>
              <w:left w:val="nil"/>
              <w:bottom w:val="single" w:color="auto" w:sz="4" w:space="0"/>
              <w:right w:val="nil"/>
            </w:tcBorders>
            <w:vAlign w:val="top"/>
          </w:tcPr>
          <w:p>
            <w:pPr>
              <w:spacing w:line="480" w:lineRule="exact"/>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046" w:type="dxa"/>
            <w:gridSpan w:val="2"/>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宋体" w:hAnsi="宋体"/>
                <w:sz w:val="24"/>
                <w:highlight w:val="none"/>
              </w:rPr>
            </w:pPr>
            <w:r>
              <w:rPr>
                <w:rFonts w:hint="eastAsia" w:ascii="宋体" w:hAnsi="宋体"/>
                <w:sz w:val="24"/>
                <w:highlight w:val="none"/>
              </w:rPr>
              <w:t>项目</w:t>
            </w:r>
          </w:p>
        </w:tc>
        <w:tc>
          <w:tcPr>
            <w:tcW w:w="7002"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宋体" w:hAnsi="宋体"/>
                <w:sz w:val="24"/>
                <w:highlight w:val="none"/>
              </w:rPr>
            </w:pPr>
            <w:r>
              <w:rPr>
                <w:rFonts w:hint="eastAsia" w:ascii="宋体" w:hAnsi="宋体"/>
                <w:sz w:val="24"/>
                <w:highlight w:val="none"/>
              </w:rPr>
              <w:t>资格审查条件最低要求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2046"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sz w:val="24"/>
                <w:highlight w:val="none"/>
              </w:rPr>
            </w:pPr>
            <w:r>
              <w:rPr>
                <w:rFonts w:hint="eastAsia" w:ascii="宋体" w:hAnsi="宋体"/>
                <w:sz w:val="24"/>
                <w:highlight w:val="none"/>
              </w:rPr>
              <w:t>企业</w:t>
            </w:r>
          </w:p>
          <w:p>
            <w:pPr>
              <w:spacing w:line="480" w:lineRule="exact"/>
              <w:jc w:val="center"/>
              <w:rPr>
                <w:rFonts w:hint="eastAsia" w:ascii="宋体" w:hAnsi="宋体"/>
                <w:sz w:val="24"/>
                <w:highlight w:val="none"/>
              </w:rPr>
            </w:pPr>
            <w:r>
              <w:rPr>
                <w:rFonts w:hint="eastAsia" w:ascii="宋体" w:hAnsi="宋体"/>
                <w:sz w:val="24"/>
                <w:highlight w:val="none"/>
              </w:rPr>
              <w:t>业绩</w:t>
            </w:r>
          </w:p>
        </w:tc>
        <w:tc>
          <w:tcPr>
            <w:tcW w:w="7002" w:type="dxa"/>
            <w:tcBorders>
              <w:top w:val="single" w:color="auto" w:sz="4" w:space="0"/>
              <w:left w:val="single" w:color="auto" w:sz="4" w:space="0"/>
              <w:bottom w:val="single" w:color="auto" w:sz="4" w:space="0"/>
              <w:right w:val="single" w:color="auto" w:sz="4" w:space="0"/>
            </w:tcBorders>
            <w:vAlign w:val="center"/>
          </w:tcPr>
          <w:p>
            <w:pPr>
              <w:spacing w:line="480" w:lineRule="exact"/>
              <w:jc w:val="both"/>
              <w:rPr>
                <w:rFonts w:hint="eastAsia" w:ascii="宋体" w:hAnsi="宋体"/>
                <w:sz w:val="24"/>
                <w:highlight w:val="none"/>
              </w:rPr>
            </w:pPr>
            <w:r>
              <w:rPr>
                <w:rFonts w:hint="eastAsia"/>
                <w:sz w:val="24"/>
                <w:highlight w:val="none"/>
              </w:rPr>
              <w:t>近</w:t>
            </w:r>
            <w:r>
              <w:rPr>
                <w:rFonts w:hint="eastAsia"/>
                <w:sz w:val="24"/>
                <w:highlight w:val="none"/>
                <w:lang w:val="en-US" w:eastAsia="zh-CN"/>
              </w:rPr>
              <w:t>5</w:t>
            </w:r>
            <w:r>
              <w:rPr>
                <w:rFonts w:hint="eastAsia"/>
                <w:sz w:val="24"/>
                <w:highlight w:val="none"/>
              </w:rPr>
              <w:t>年（指201</w:t>
            </w:r>
            <w:r>
              <w:rPr>
                <w:rFonts w:hint="eastAsia"/>
                <w:sz w:val="24"/>
                <w:highlight w:val="none"/>
                <w:lang w:val="en-US" w:eastAsia="zh-CN"/>
              </w:rPr>
              <w:t>3</w:t>
            </w:r>
            <w:r>
              <w:rPr>
                <w:rFonts w:hint="eastAsia"/>
                <w:sz w:val="24"/>
                <w:highlight w:val="none"/>
              </w:rPr>
              <w:t>年</w:t>
            </w:r>
            <w:r>
              <w:rPr>
                <w:rFonts w:hint="eastAsia"/>
                <w:sz w:val="24"/>
                <w:highlight w:val="none"/>
                <w:lang w:val="en-US" w:eastAsia="zh-CN"/>
              </w:rPr>
              <w:t>5</w:t>
            </w:r>
            <w:r>
              <w:rPr>
                <w:rFonts w:hint="eastAsia"/>
                <w:sz w:val="24"/>
                <w:highlight w:val="none"/>
              </w:rPr>
              <w:t>月</w:t>
            </w:r>
            <w:r>
              <w:rPr>
                <w:rFonts w:hint="eastAsia"/>
                <w:sz w:val="24"/>
                <w:highlight w:val="none"/>
                <w:lang w:val="en-US" w:eastAsia="zh-CN"/>
              </w:rPr>
              <w:t>21</w:t>
            </w:r>
            <w:r>
              <w:rPr>
                <w:rFonts w:hint="eastAsia"/>
                <w:sz w:val="24"/>
                <w:highlight w:val="none"/>
              </w:rPr>
              <w:t>日至投标文件递交截止日）内</w:t>
            </w:r>
            <w:r>
              <w:rPr>
                <w:rFonts w:hint="eastAsia"/>
                <w:sz w:val="24"/>
                <w:highlight w:val="none"/>
                <w:lang w:eastAsia="zh-CN"/>
              </w:rPr>
              <w:t>，至少独立</w:t>
            </w:r>
            <w:r>
              <w:rPr>
                <w:rFonts w:hint="eastAsia"/>
                <w:sz w:val="24"/>
                <w:highlight w:val="none"/>
              </w:rPr>
              <w:t>完成</w:t>
            </w:r>
            <w:r>
              <w:rPr>
                <w:rFonts w:hint="eastAsia"/>
                <w:sz w:val="24"/>
                <w:highlight w:val="none"/>
                <w:lang w:eastAsia="zh-CN"/>
              </w:rPr>
              <w:t>一个</w:t>
            </w:r>
            <w:r>
              <w:rPr>
                <w:rFonts w:hint="eastAsia"/>
                <w:sz w:val="24"/>
                <w:highlight w:val="none"/>
              </w:rPr>
              <w:t>二级及以上公路施工监理项目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5" w:hRule="exact"/>
        </w:trPr>
        <w:tc>
          <w:tcPr>
            <w:tcW w:w="2046" w:type="dxa"/>
            <w:gridSpan w:val="2"/>
            <w:tcBorders>
              <w:top w:val="single" w:color="auto" w:sz="4" w:space="0"/>
              <w:bottom w:val="single" w:color="auto" w:sz="4" w:space="0"/>
            </w:tcBorders>
            <w:vAlign w:val="center"/>
          </w:tcPr>
          <w:p>
            <w:pPr>
              <w:spacing w:line="480" w:lineRule="exact"/>
              <w:jc w:val="center"/>
              <w:rPr>
                <w:rFonts w:hint="eastAsia" w:ascii="宋体" w:hAnsi="宋体" w:eastAsia="宋体"/>
                <w:sz w:val="24"/>
                <w:highlight w:val="none"/>
                <w:lang w:eastAsia="zh-CN"/>
              </w:rPr>
            </w:pPr>
            <w:r>
              <w:rPr>
                <w:rFonts w:hint="eastAsia" w:ascii="宋体" w:hAnsi="宋体"/>
                <w:sz w:val="24"/>
                <w:highlight w:val="none"/>
                <w:lang w:eastAsia="zh-CN"/>
              </w:rPr>
              <w:t>企业信誉</w:t>
            </w:r>
          </w:p>
        </w:tc>
        <w:tc>
          <w:tcPr>
            <w:tcW w:w="7002" w:type="dxa"/>
            <w:tcBorders>
              <w:top w:val="single" w:color="auto" w:sz="4" w:space="0"/>
              <w:bottom w:val="single" w:color="auto" w:sz="4" w:space="0"/>
            </w:tcBorders>
            <w:vAlign w:val="center"/>
          </w:tcPr>
          <w:p>
            <w:pPr>
              <w:spacing w:line="360" w:lineRule="auto"/>
              <w:jc w:val="both"/>
              <w:rPr>
                <w:rFonts w:hint="eastAsia" w:ascii="宋体" w:hAnsi="宋体"/>
                <w:sz w:val="24"/>
                <w:highlight w:val="none"/>
              </w:rPr>
            </w:pPr>
            <w:r>
              <w:rPr>
                <w:rFonts w:hint="eastAsia" w:ascii="宋体" w:hAnsi="宋体"/>
                <w:sz w:val="24"/>
                <w:highlight w:val="none"/>
              </w:rPr>
              <w:t>（1）</w:t>
            </w:r>
            <w:r>
              <w:rPr>
                <w:rFonts w:ascii="宋体" w:hAnsi="宋体"/>
                <w:sz w:val="24"/>
                <w:highlight w:val="none"/>
              </w:rPr>
              <w:t>被省级及以上交通运输主管部门取消招标项目所在地的投标资格且处于有效期内的；</w:t>
            </w:r>
          </w:p>
          <w:p>
            <w:pPr>
              <w:spacing w:line="360" w:lineRule="auto"/>
              <w:jc w:val="both"/>
              <w:rPr>
                <w:rFonts w:ascii="宋体" w:hAnsi="宋体"/>
                <w:sz w:val="24"/>
                <w:highlight w:val="none"/>
              </w:rPr>
            </w:pPr>
            <w:r>
              <w:rPr>
                <w:rFonts w:hint="eastAsia" w:ascii="宋体" w:hAnsi="宋体"/>
                <w:sz w:val="24"/>
                <w:highlight w:val="none"/>
              </w:rPr>
              <w:t>（2）</w:t>
            </w:r>
            <w:r>
              <w:rPr>
                <w:rFonts w:ascii="宋体" w:hAnsi="宋体"/>
                <w:sz w:val="24"/>
                <w:highlight w:val="none"/>
              </w:rPr>
              <w:t>被责令停业的</w:t>
            </w:r>
            <w:r>
              <w:rPr>
                <w:rFonts w:hint="eastAsia" w:ascii="宋体" w:hAnsi="宋体"/>
                <w:sz w:val="24"/>
                <w:highlight w:val="none"/>
              </w:rPr>
              <w:t>，暂扣或吊销执照，或吊销资质证书</w:t>
            </w:r>
            <w:r>
              <w:rPr>
                <w:rFonts w:ascii="宋体" w:hAnsi="宋体"/>
                <w:sz w:val="24"/>
                <w:highlight w:val="none"/>
              </w:rPr>
              <w:t>；</w:t>
            </w:r>
          </w:p>
          <w:p>
            <w:pPr>
              <w:spacing w:line="360" w:lineRule="auto"/>
              <w:jc w:val="both"/>
              <w:rPr>
                <w:rFonts w:ascii="宋体" w:hAnsi="宋体"/>
                <w:sz w:val="24"/>
                <w:highlight w:val="none"/>
              </w:rPr>
            </w:pPr>
            <w:r>
              <w:rPr>
                <w:rFonts w:hint="eastAsia" w:ascii="宋体" w:hAnsi="宋体"/>
                <w:sz w:val="24"/>
                <w:highlight w:val="none"/>
              </w:rPr>
              <w:t>（3）进入清算程序，或被宣告破产，或其他丧失履约能力的情形</w:t>
            </w:r>
            <w:r>
              <w:rPr>
                <w:rFonts w:ascii="宋体" w:hAnsi="宋体"/>
                <w:sz w:val="24"/>
                <w:highlight w:val="none"/>
              </w:rPr>
              <w:t>；</w:t>
            </w:r>
          </w:p>
          <w:p>
            <w:pPr>
              <w:spacing w:line="360" w:lineRule="auto"/>
              <w:jc w:val="both"/>
              <w:rPr>
                <w:rFonts w:ascii="宋体" w:hAnsi="宋体"/>
                <w:sz w:val="24"/>
                <w:highlight w:val="none"/>
              </w:rPr>
            </w:pPr>
            <w:r>
              <w:rPr>
                <w:rFonts w:hint="eastAsia" w:ascii="宋体" w:hAnsi="宋体"/>
                <w:sz w:val="24"/>
                <w:highlight w:val="none"/>
              </w:rPr>
              <w:t>（4）在国家企业信用信息公示系统（http:/</w:t>
            </w:r>
            <w:r>
              <w:rPr>
                <w:rFonts w:ascii="宋体" w:hAnsi="宋体"/>
                <w:sz w:val="24"/>
                <w:highlight w:val="none"/>
              </w:rPr>
              <w:t>www.</w:t>
            </w:r>
            <w:r>
              <w:rPr>
                <w:rFonts w:hint="eastAsia" w:ascii="宋体" w:hAnsi="宋体"/>
                <w:sz w:val="24"/>
                <w:highlight w:val="none"/>
              </w:rPr>
              <w:t>gsxt</w:t>
            </w:r>
            <w:r>
              <w:rPr>
                <w:rFonts w:ascii="宋体" w:hAnsi="宋体"/>
                <w:sz w:val="24"/>
                <w:highlight w:val="none"/>
              </w:rPr>
              <w:t>.gov.cn</w:t>
            </w:r>
            <w:r>
              <w:rPr>
                <w:rFonts w:hint="eastAsia" w:ascii="宋体" w:hAnsi="宋体"/>
                <w:sz w:val="24"/>
                <w:highlight w:val="none"/>
              </w:rPr>
              <w:t>/</w:t>
            </w:r>
            <w:r>
              <w:rPr>
                <w:rFonts w:ascii="宋体" w:hAnsi="宋体"/>
                <w:sz w:val="24"/>
                <w:highlight w:val="none"/>
              </w:rPr>
              <w:t>）</w:t>
            </w:r>
            <w:r>
              <w:rPr>
                <w:rFonts w:hint="eastAsia" w:ascii="宋体" w:hAnsi="宋体"/>
                <w:sz w:val="24"/>
                <w:highlight w:val="none"/>
              </w:rPr>
              <w:t>中被列入严重违法失信企业名单；</w:t>
            </w:r>
          </w:p>
          <w:p>
            <w:pPr>
              <w:spacing w:line="360" w:lineRule="auto"/>
              <w:jc w:val="both"/>
              <w:rPr>
                <w:rFonts w:ascii="宋体" w:hAnsi="宋体"/>
                <w:sz w:val="24"/>
                <w:highlight w:val="none"/>
              </w:rPr>
            </w:pPr>
            <w:r>
              <w:rPr>
                <w:rFonts w:hint="eastAsia" w:ascii="宋体" w:hAnsi="宋体"/>
                <w:sz w:val="24"/>
                <w:highlight w:val="none"/>
              </w:rPr>
              <w:t>（5）</w:t>
            </w:r>
            <w:r>
              <w:rPr>
                <w:rFonts w:ascii="宋体" w:hAnsi="宋体"/>
                <w:sz w:val="24"/>
                <w:highlight w:val="none"/>
              </w:rPr>
              <w:t>在“信用中国”网站（www.creditchina.gov.cn）</w:t>
            </w:r>
            <w:r>
              <w:rPr>
                <w:rFonts w:hint="eastAsia" w:ascii="宋体" w:hAnsi="宋体"/>
                <w:sz w:val="24"/>
                <w:highlight w:val="none"/>
              </w:rPr>
              <w:t>中被</w:t>
            </w:r>
            <w:r>
              <w:rPr>
                <w:rFonts w:ascii="宋体" w:hAnsi="宋体"/>
                <w:sz w:val="24"/>
                <w:highlight w:val="none"/>
              </w:rPr>
              <w:t>列入失信被执行人名单的；</w:t>
            </w:r>
          </w:p>
          <w:p>
            <w:pPr>
              <w:spacing w:line="360" w:lineRule="auto"/>
              <w:jc w:val="both"/>
              <w:rPr>
                <w:rFonts w:hint="eastAsia" w:ascii="宋体" w:hAnsi="宋体"/>
                <w:sz w:val="24"/>
                <w:highlight w:val="none"/>
              </w:rPr>
            </w:pPr>
            <w:r>
              <w:rPr>
                <w:rFonts w:hint="eastAsia" w:ascii="宋体" w:hAnsi="宋体"/>
                <w:sz w:val="24"/>
                <w:highlight w:val="none"/>
              </w:rPr>
              <w:t>（6）投标人或其法定代表人、拟委任的总监理工程师</w:t>
            </w:r>
            <w:r>
              <w:rPr>
                <w:rFonts w:ascii="宋体" w:hAnsi="宋体"/>
                <w:sz w:val="24"/>
                <w:highlight w:val="none"/>
              </w:rPr>
              <w:t>在近三年内有行贿犯罪行为的（行贿犯罪行为的认定以检察机关职务犯罪预防部门出具的查询结果为准）</w:t>
            </w:r>
            <w:r>
              <w:rPr>
                <w:rFonts w:hint="eastAsia" w:ascii="宋体" w:hAnsi="宋体"/>
                <w:sz w:val="24"/>
                <w:highlight w:val="none"/>
              </w:rPr>
              <w:t>；</w:t>
            </w:r>
          </w:p>
          <w:p>
            <w:pPr>
              <w:spacing w:line="360" w:lineRule="auto"/>
              <w:jc w:val="both"/>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7</w:t>
            </w:r>
            <w:r>
              <w:rPr>
                <w:rFonts w:hint="eastAsia" w:ascii="宋体" w:hAnsi="宋体"/>
                <w:sz w:val="24"/>
                <w:highlight w:val="none"/>
                <w:lang w:eastAsia="zh-CN"/>
              </w:rPr>
              <w:t>）投标人须提供省（市）信用办或相关监管部门备案或认可的信用服务机构出具的信用等级B级（含）以上信用报告，以网上（信用辽宁）查询结果为准。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4" w:hRule="exact"/>
        </w:trPr>
        <w:tc>
          <w:tcPr>
            <w:tcW w:w="2046" w:type="dxa"/>
            <w:gridSpan w:val="2"/>
            <w:vAlign w:val="center"/>
          </w:tcPr>
          <w:p>
            <w:pPr>
              <w:spacing w:line="480" w:lineRule="exact"/>
              <w:jc w:val="center"/>
              <w:rPr>
                <w:rFonts w:hint="eastAsia" w:ascii="宋体" w:hAnsi="宋体"/>
                <w:sz w:val="24"/>
                <w:highlight w:val="none"/>
              </w:rPr>
            </w:pPr>
            <w:r>
              <w:rPr>
                <w:rFonts w:hint="eastAsia" w:ascii="宋体" w:hAnsi="宋体"/>
                <w:sz w:val="24"/>
                <w:highlight w:val="none"/>
              </w:rPr>
              <w:t>主要</w:t>
            </w:r>
          </w:p>
          <w:p>
            <w:pPr>
              <w:spacing w:line="480" w:lineRule="exact"/>
              <w:jc w:val="center"/>
              <w:rPr>
                <w:rFonts w:hint="eastAsia" w:ascii="宋体" w:hAnsi="宋体"/>
                <w:sz w:val="24"/>
                <w:highlight w:val="none"/>
                <w:lang w:eastAsia="zh-CN"/>
              </w:rPr>
            </w:pPr>
            <w:r>
              <w:rPr>
                <w:rFonts w:hint="eastAsia" w:ascii="宋体" w:hAnsi="宋体"/>
                <w:sz w:val="24"/>
                <w:highlight w:val="none"/>
              </w:rPr>
              <w:t>人员</w:t>
            </w:r>
          </w:p>
        </w:tc>
        <w:tc>
          <w:tcPr>
            <w:tcW w:w="7002" w:type="dxa"/>
            <w:tcBorders>
              <w:top w:val="single" w:color="auto" w:sz="4" w:space="0"/>
            </w:tcBorders>
            <w:vAlign w:val="center"/>
          </w:tcPr>
          <w:p>
            <w:pPr>
              <w:spacing w:line="360" w:lineRule="auto"/>
              <w:jc w:val="both"/>
              <w:rPr>
                <w:rFonts w:hint="eastAsia" w:ascii="宋体" w:hAnsi="宋体"/>
                <w:sz w:val="24"/>
                <w:highlight w:val="none"/>
              </w:rPr>
            </w:pPr>
            <w:r>
              <w:rPr>
                <w:rFonts w:hint="eastAsia" w:ascii="宋体" w:hAnsi="宋体"/>
                <w:sz w:val="24"/>
                <w:highlight w:val="none"/>
              </w:rPr>
              <w:t>总监理工程师（1名）：持有公路工程专业</w:t>
            </w:r>
            <w:r>
              <w:rPr>
                <w:rFonts w:hint="eastAsia" w:ascii="宋体" w:hAnsi="宋体"/>
                <w:sz w:val="24"/>
                <w:highlight w:val="none"/>
                <w:lang w:eastAsia="zh-CN"/>
              </w:rPr>
              <w:t>注册</w:t>
            </w:r>
            <w:r>
              <w:rPr>
                <w:rFonts w:hint="eastAsia" w:ascii="宋体" w:hAnsi="宋体"/>
                <w:sz w:val="24"/>
                <w:highlight w:val="none"/>
              </w:rPr>
              <w:t>监理工程师证书</w:t>
            </w:r>
            <w:r>
              <w:rPr>
                <w:rFonts w:hint="eastAsia" w:ascii="宋体" w:hAnsi="宋体"/>
                <w:sz w:val="24"/>
                <w:highlight w:val="none"/>
                <w:lang w:eastAsia="zh-CN"/>
              </w:rPr>
              <w:t>或</w:t>
            </w:r>
            <w:r>
              <w:rPr>
                <w:rFonts w:hint="eastAsia" w:ascii="宋体" w:hAnsi="宋体"/>
                <w:sz w:val="24"/>
                <w:highlight w:val="none"/>
              </w:rPr>
              <w:t>交通运输部颁发的监理工程师证书，且已在投标人处进行岗位登记。近5年</w:t>
            </w:r>
            <w:r>
              <w:rPr>
                <w:rFonts w:hint="eastAsia"/>
                <w:sz w:val="24"/>
                <w:highlight w:val="none"/>
              </w:rPr>
              <w:t>（指201</w:t>
            </w:r>
            <w:r>
              <w:rPr>
                <w:rFonts w:hint="eastAsia"/>
                <w:sz w:val="24"/>
                <w:highlight w:val="none"/>
                <w:lang w:val="en-US" w:eastAsia="zh-CN"/>
              </w:rPr>
              <w:t>3</w:t>
            </w:r>
            <w:r>
              <w:rPr>
                <w:rFonts w:hint="eastAsia"/>
                <w:sz w:val="24"/>
                <w:highlight w:val="none"/>
              </w:rPr>
              <w:t>年</w:t>
            </w:r>
            <w:r>
              <w:rPr>
                <w:rFonts w:hint="eastAsia"/>
                <w:sz w:val="24"/>
                <w:highlight w:val="none"/>
                <w:lang w:val="en-US" w:eastAsia="zh-CN"/>
              </w:rPr>
              <w:t>5</w:t>
            </w:r>
            <w:r>
              <w:rPr>
                <w:rFonts w:hint="eastAsia"/>
                <w:sz w:val="24"/>
                <w:highlight w:val="none"/>
              </w:rPr>
              <w:t>月</w:t>
            </w:r>
            <w:r>
              <w:rPr>
                <w:rFonts w:hint="eastAsia"/>
                <w:sz w:val="24"/>
                <w:highlight w:val="none"/>
                <w:lang w:val="en-US" w:eastAsia="zh-CN"/>
              </w:rPr>
              <w:t>21</w:t>
            </w:r>
            <w:r>
              <w:rPr>
                <w:rFonts w:hint="eastAsia"/>
                <w:sz w:val="24"/>
                <w:highlight w:val="none"/>
              </w:rPr>
              <w:t>日至投标文件递交截止日）</w:t>
            </w:r>
            <w:r>
              <w:rPr>
                <w:rFonts w:hint="eastAsia"/>
                <w:sz w:val="24"/>
                <w:highlight w:val="none"/>
                <w:lang w:eastAsia="zh-CN"/>
              </w:rPr>
              <w:t>内</w:t>
            </w:r>
            <w:r>
              <w:rPr>
                <w:rFonts w:hint="eastAsia" w:ascii="宋体" w:hAnsi="宋体"/>
                <w:sz w:val="24"/>
                <w:highlight w:val="none"/>
              </w:rPr>
              <w:t>担任过一个二级及以上公路施工监理的副总监理工程师或驻地监理工程师以上职务。</w:t>
            </w:r>
          </w:p>
          <w:p>
            <w:pPr>
              <w:spacing w:line="360" w:lineRule="auto"/>
              <w:jc w:val="both"/>
              <w:rPr>
                <w:rFonts w:hint="eastAsia" w:ascii="宋体" w:hAnsi="宋体"/>
                <w:sz w:val="24"/>
                <w:highlight w:val="none"/>
              </w:rPr>
            </w:pPr>
            <w:r>
              <w:rPr>
                <w:rFonts w:hint="eastAsia" w:ascii="宋体" w:hAnsi="宋体"/>
                <w:b/>
                <w:bCs/>
                <w:sz w:val="18"/>
                <w:szCs w:val="18"/>
                <w:highlight w:val="none"/>
                <w:lang w:eastAsia="zh-CN"/>
              </w:rPr>
              <w:t>注：总监理工程师在岗要求须为无在岗项目（指日前未在其他项目上任职，或虽在其他项目上任职但本项目中标后能够从该项目撤离）。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exact"/>
        </w:trPr>
        <w:tc>
          <w:tcPr>
            <w:tcW w:w="1668" w:type="dxa"/>
            <w:tcBorders>
              <w:top w:val="single" w:color="auto" w:sz="4" w:space="0"/>
              <w:left w:val="nil"/>
              <w:bottom w:val="nil"/>
              <w:right w:val="nil"/>
            </w:tcBorders>
            <w:vAlign w:val="center"/>
          </w:tcPr>
          <w:p>
            <w:pPr>
              <w:spacing w:line="480" w:lineRule="exact"/>
              <w:jc w:val="center"/>
              <w:rPr>
                <w:rFonts w:hint="eastAsia" w:ascii="宋体" w:hAnsi="宋体"/>
                <w:sz w:val="20"/>
                <w:szCs w:val="20"/>
                <w:highlight w:val="none"/>
              </w:rPr>
            </w:pPr>
          </w:p>
        </w:tc>
        <w:tc>
          <w:tcPr>
            <w:tcW w:w="7380" w:type="dxa"/>
            <w:gridSpan w:val="2"/>
            <w:tcBorders>
              <w:top w:val="single" w:color="auto" w:sz="4" w:space="0"/>
              <w:left w:val="nil"/>
              <w:bottom w:val="nil"/>
              <w:right w:val="nil"/>
            </w:tcBorders>
            <w:vAlign w:val="top"/>
          </w:tcPr>
          <w:p>
            <w:pPr>
              <w:spacing w:line="480" w:lineRule="exact"/>
              <w:rPr>
                <w:rFonts w:hint="eastAsia" w:ascii="宋体" w:hAnsi="宋体"/>
                <w:sz w:val="20"/>
                <w:szCs w:val="20"/>
                <w:highlight w:val="none"/>
              </w:rPr>
            </w:pPr>
          </w:p>
        </w:tc>
      </w:tr>
    </w:tbl>
    <w:p>
      <w:pPr>
        <w:adjustRightInd w:val="0"/>
        <w:snapToGrid w:val="0"/>
        <w:spacing w:line="360" w:lineRule="auto"/>
        <w:ind w:firstLine="480" w:firstLineChars="200"/>
        <w:rPr>
          <w:rFonts w:hint="eastAsia" w:ascii="宋体" w:hAnsi="宋体" w:cs="宋体"/>
          <w:bCs/>
          <w:kern w:val="0"/>
          <w:sz w:val="24"/>
          <w:highlight w:val="none"/>
        </w:rPr>
      </w:pPr>
      <w:r>
        <w:rPr>
          <w:rFonts w:hint="eastAsia" w:ascii="宋体" w:hAnsi="宋体" w:cs="宋体"/>
          <w:bCs/>
          <w:kern w:val="0"/>
          <w:sz w:val="24"/>
          <w:highlight w:val="none"/>
        </w:rPr>
        <w:t>3.2投标人应进入交通运输部“全国公路建设市场信用信息管理系统（</w:t>
      </w:r>
      <w:r>
        <w:rPr>
          <w:rFonts w:ascii="宋体" w:hAnsi="宋体" w:cs="宋体"/>
          <w:bCs/>
          <w:kern w:val="0"/>
          <w:sz w:val="24"/>
          <w:highlight w:val="none"/>
        </w:rPr>
        <w:t>http//glxy.</w:t>
      </w:r>
      <w:r>
        <w:rPr>
          <w:rFonts w:ascii="宋体" w:hAnsi="宋体" w:cs="宋体"/>
          <w:bCs/>
          <w:kern w:val="0"/>
          <w:sz w:val="24"/>
          <w:highlight w:val="none"/>
        </w:rPr>
        <w:fldChar w:fldCharType="begin"/>
      </w:r>
      <w:r>
        <w:rPr>
          <w:rFonts w:ascii="宋体" w:hAnsi="宋体" w:cs="宋体"/>
          <w:bCs/>
          <w:kern w:val="0"/>
          <w:sz w:val="24"/>
          <w:highlight w:val="none"/>
        </w:rPr>
        <w:instrText xml:space="preserve"> HYPERLINK "http://www.creditchina.gov.cn/" \h </w:instrText>
      </w:r>
      <w:r>
        <w:rPr>
          <w:rFonts w:ascii="宋体" w:hAnsi="宋体" w:cs="宋体"/>
          <w:bCs/>
          <w:kern w:val="0"/>
          <w:sz w:val="24"/>
          <w:highlight w:val="none"/>
        </w:rPr>
        <w:fldChar w:fldCharType="separate"/>
      </w:r>
      <w:r>
        <w:rPr>
          <w:rFonts w:ascii="宋体" w:hAnsi="宋体" w:cs="宋体"/>
          <w:bCs/>
          <w:kern w:val="0"/>
          <w:sz w:val="24"/>
          <w:highlight w:val="none"/>
        </w:rPr>
        <w:t>mot.gov.cn</w:t>
      </w:r>
      <w:r>
        <w:rPr>
          <w:rFonts w:ascii="宋体" w:hAnsi="宋体" w:cs="宋体"/>
          <w:bCs/>
          <w:kern w:val="0"/>
          <w:sz w:val="24"/>
          <w:highlight w:val="none"/>
        </w:rPr>
        <w:fldChar w:fldCharType="end"/>
      </w:r>
      <w:r>
        <w:rPr>
          <w:rFonts w:hint="eastAsia" w:ascii="宋体" w:hAnsi="宋体" w:cs="宋体"/>
          <w:bCs/>
          <w:kern w:val="0"/>
          <w:sz w:val="24"/>
          <w:highlight w:val="none"/>
        </w:rPr>
        <w:t>）</w:t>
      </w:r>
      <w:r>
        <w:rPr>
          <w:rFonts w:ascii="宋体" w:hAnsi="宋体" w:cs="宋体"/>
          <w:bCs/>
          <w:kern w:val="0"/>
          <w:sz w:val="24"/>
          <w:highlight w:val="none"/>
        </w:rPr>
        <w:t>”</w:t>
      </w:r>
      <w:r>
        <w:rPr>
          <w:rFonts w:hint="eastAsia" w:ascii="宋体" w:hAnsi="宋体" w:cs="宋体"/>
          <w:bCs/>
          <w:kern w:val="0"/>
          <w:sz w:val="24"/>
          <w:highlight w:val="none"/>
        </w:rPr>
        <w:t>中的公路工程施工监理资质企业名录，且投标人名称和资质与该名录中的相应企业名称和资质完全一致</w:t>
      </w:r>
      <w:r>
        <w:rPr>
          <w:rFonts w:hint="eastAsia" w:ascii="宋体" w:hAnsi="宋体"/>
          <w:sz w:val="24"/>
          <w:highlight w:val="none"/>
          <w:lang w:eastAsia="zh-CN"/>
        </w:rPr>
        <w:t>（</w:t>
      </w:r>
      <w:r>
        <w:rPr>
          <w:rFonts w:hint="eastAsia" w:ascii="宋体" w:hAnsi="宋体"/>
          <w:b/>
          <w:bCs/>
          <w:sz w:val="24"/>
          <w:highlight w:val="none"/>
          <w:lang w:eastAsia="zh-CN"/>
        </w:rPr>
        <w:t>本段规定仅适用于根据《关于发布公路工程从业企业资质名录的通知》（厅公路字〔2011〕114 号）要求，招标人应通过名录对投标人资质条件进行审核的公路施工企业。</w:t>
      </w:r>
      <w:r>
        <w:rPr>
          <w:rFonts w:hint="eastAsia" w:ascii="宋体" w:hAnsi="宋体"/>
          <w:sz w:val="24"/>
          <w:highlight w:val="none"/>
          <w:lang w:eastAsia="zh-CN"/>
        </w:rPr>
        <w:t>）</w:t>
      </w:r>
      <w:r>
        <w:rPr>
          <w:rFonts w:hint="eastAsia" w:ascii="宋体" w:hAnsi="宋体" w:cs="宋体"/>
          <w:bCs/>
          <w:kern w:val="0"/>
          <w:sz w:val="24"/>
          <w:highlight w:val="none"/>
        </w:rPr>
        <w:t>。</w:t>
      </w:r>
    </w:p>
    <w:p>
      <w:pPr>
        <w:adjustRightInd w:val="0"/>
        <w:snapToGrid w:val="0"/>
        <w:spacing w:line="360" w:lineRule="auto"/>
        <w:ind w:firstLine="480" w:firstLineChars="200"/>
        <w:rPr>
          <w:rFonts w:ascii="宋体" w:hAnsi="宋体" w:cs="宋体"/>
          <w:bCs/>
          <w:kern w:val="0"/>
          <w:sz w:val="24"/>
          <w:highlight w:val="none"/>
        </w:rPr>
      </w:pPr>
      <w:r>
        <w:rPr>
          <w:rFonts w:hint="eastAsia" w:ascii="宋体" w:hAnsi="宋体" w:cs="宋体"/>
          <w:bCs/>
          <w:kern w:val="0"/>
          <w:sz w:val="24"/>
          <w:highlight w:val="none"/>
        </w:rPr>
        <w:t>3.3</w:t>
      </w:r>
      <w:r>
        <w:rPr>
          <w:rFonts w:ascii="宋体" w:hAnsi="宋体" w:cs="宋体"/>
          <w:bCs/>
          <w:kern w:val="0"/>
          <w:sz w:val="24"/>
          <w:highlight w:val="none"/>
        </w:rPr>
        <w:t xml:space="preserve">本次招标不接受联合体投标。 </w:t>
      </w:r>
    </w:p>
    <w:p>
      <w:pPr>
        <w:adjustRightInd w:val="0"/>
        <w:snapToGrid w:val="0"/>
        <w:spacing w:line="360" w:lineRule="auto"/>
        <w:ind w:firstLine="480" w:firstLineChars="200"/>
        <w:rPr>
          <w:rFonts w:ascii="宋体" w:hAnsi="宋体" w:cs="宋体"/>
          <w:bCs/>
          <w:kern w:val="0"/>
          <w:sz w:val="24"/>
          <w:highlight w:val="none"/>
        </w:rPr>
      </w:pPr>
      <w:r>
        <w:rPr>
          <w:rFonts w:hint="eastAsia" w:ascii="宋体" w:hAnsi="宋体" w:cs="宋体"/>
          <w:bCs/>
          <w:kern w:val="0"/>
          <w:sz w:val="24"/>
          <w:highlight w:val="none"/>
        </w:rPr>
        <w:t>3.4</w:t>
      </w:r>
      <w:r>
        <w:rPr>
          <w:rFonts w:ascii="宋体" w:hAnsi="宋体" w:cs="宋体"/>
          <w:bCs/>
          <w:kern w:val="0"/>
          <w:sz w:val="24"/>
          <w:highlight w:val="none"/>
        </w:rPr>
        <w:t>与招标人存在利害关系可能影响招标公正性的单位，不得参加投标。单位负责人为同一人或者存在控股、管理关系的不同单位，不得同时参与本项目的投标，否则，相关投标均无效。</w:t>
      </w:r>
    </w:p>
    <w:p>
      <w:pPr>
        <w:pStyle w:val="2"/>
        <w:pageBreakBefore w:val="0"/>
        <w:widowControl w:val="0"/>
        <w:kinsoku/>
        <w:wordWrap/>
        <w:overflowPunct/>
        <w:autoSpaceDE/>
        <w:autoSpaceDN/>
        <w:bidi w:val="0"/>
        <w:adjustRightInd/>
        <w:snapToGrid/>
        <w:spacing w:before="0" w:after="0" w:line="360" w:lineRule="auto"/>
        <w:ind w:left="0" w:leftChars="0" w:right="0" w:rightChars="0"/>
        <w:jc w:val="both"/>
        <w:textAlignment w:val="auto"/>
        <w:rPr>
          <w:rFonts w:hint="eastAsia"/>
          <w:highlight w:val="none"/>
        </w:rPr>
      </w:pPr>
      <w:bookmarkStart w:id="3" w:name="_Toc1254"/>
      <w:bookmarkStart w:id="4" w:name="_Toc507911856"/>
      <w:bookmarkStart w:id="5" w:name="_Toc507911857"/>
      <w:bookmarkStart w:id="6" w:name="_Toc243296429"/>
      <w:bookmarkStart w:id="7" w:name="_Toc243214082"/>
      <w:bookmarkStart w:id="8" w:name="_Toc3774"/>
      <w:r>
        <w:rPr>
          <w:highlight w:val="none"/>
        </w:rPr>
        <w:t>4</w:t>
      </w:r>
      <w:r>
        <w:rPr>
          <w:rFonts w:hint="eastAsia"/>
          <w:highlight w:val="none"/>
        </w:rPr>
        <w:t>．资格初审：</w:t>
      </w:r>
      <w:bookmarkEnd w:id="3"/>
      <w:bookmarkEnd w:id="4"/>
    </w:p>
    <w:p>
      <w:pPr>
        <w:snapToGrid w:val="0"/>
        <w:spacing w:line="360" w:lineRule="auto"/>
        <w:ind w:firstLine="240" w:firstLineChars="100"/>
        <w:rPr>
          <w:rFonts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.1.投标单位于</w:t>
      </w:r>
      <w:r>
        <w:rPr>
          <w:rFonts w:hint="eastAsia" w:ascii="宋体" w:hAnsi="宋体"/>
          <w:sz w:val="24"/>
          <w:highlight w:val="none"/>
          <w:u w:val="single"/>
          <w:lang w:val="en-US" w:eastAsia="zh-CN"/>
        </w:rPr>
        <w:t>2</w:t>
      </w:r>
      <w:r>
        <w:rPr>
          <w:rFonts w:hint="eastAsia" w:ascii="宋体" w:hAnsi="宋体"/>
          <w:sz w:val="24"/>
          <w:highlight w:val="none"/>
          <w:u w:val="single"/>
        </w:rPr>
        <w:t>018</w:t>
      </w:r>
      <w:r>
        <w:rPr>
          <w:rFonts w:hint="eastAsia" w:ascii="宋体" w:hAnsi="宋体"/>
          <w:sz w:val="24"/>
          <w:highlight w:val="none"/>
        </w:rPr>
        <w:t>年</w:t>
      </w:r>
      <w:r>
        <w:rPr>
          <w:rFonts w:hint="eastAsia" w:ascii="宋体" w:hAnsi="宋体"/>
          <w:sz w:val="24"/>
          <w:highlight w:val="none"/>
          <w:u w:val="single"/>
          <w:lang w:val="en-US" w:eastAsia="zh-CN"/>
        </w:rPr>
        <w:t>5</w:t>
      </w:r>
      <w:r>
        <w:rPr>
          <w:rFonts w:hint="eastAsia" w:ascii="宋体" w:hAnsi="宋体"/>
          <w:sz w:val="24"/>
          <w:highlight w:val="none"/>
        </w:rPr>
        <w:t>月</w:t>
      </w:r>
      <w:r>
        <w:rPr>
          <w:rFonts w:hint="eastAsia" w:ascii="宋体" w:hAnsi="宋体"/>
          <w:sz w:val="24"/>
          <w:highlight w:val="none"/>
          <w:u w:val="single"/>
          <w:lang w:val="en-US" w:eastAsia="zh-CN"/>
        </w:rPr>
        <w:t>21</w:t>
      </w:r>
      <w:r>
        <w:rPr>
          <w:rFonts w:hint="eastAsia" w:ascii="宋体" w:hAnsi="宋体"/>
          <w:sz w:val="24"/>
          <w:highlight w:val="none"/>
        </w:rPr>
        <w:t>日至</w:t>
      </w:r>
      <w:r>
        <w:rPr>
          <w:rFonts w:hint="eastAsia" w:ascii="宋体" w:hAnsi="宋体"/>
          <w:sz w:val="24"/>
          <w:highlight w:val="none"/>
          <w:u w:val="single"/>
        </w:rPr>
        <w:t>2018</w:t>
      </w:r>
      <w:r>
        <w:rPr>
          <w:rFonts w:hint="eastAsia" w:ascii="宋体" w:hAnsi="宋体"/>
          <w:sz w:val="24"/>
          <w:highlight w:val="none"/>
        </w:rPr>
        <w:t>年</w:t>
      </w:r>
      <w:r>
        <w:rPr>
          <w:rFonts w:hint="eastAsia" w:ascii="宋体" w:hAnsi="宋体"/>
          <w:sz w:val="24"/>
          <w:highlight w:val="none"/>
          <w:u w:val="single"/>
          <w:lang w:val="en-US" w:eastAsia="zh-CN"/>
        </w:rPr>
        <w:t>5</w:t>
      </w:r>
      <w:r>
        <w:rPr>
          <w:rFonts w:hint="eastAsia" w:ascii="宋体" w:hAnsi="宋体"/>
          <w:sz w:val="24"/>
          <w:highlight w:val="none"/>
        </w:rPr>
        <w:t>月</w:t>
      </w:r>
      <w:r>
        <w:rPr>
          <w:rFonts w:hint="eastAsia" w:ascii="宋体" w:hAnsi="宋体"/>
          <w:sz w:val="24"/>
          <w:highlight w:val="none"/>
          <w:u w:val="single"/>
          <w:lang w:val="en-US" w:eastAsia="zh-CN"/>
        </w:rPr>
        <w:t>28</w:t>
      </w:r>
      <w:r>
        <w:rPr>
          <w:rFonts w:hint="eastAsia" w:ascii="宋体" w:hAnsi="宋体"/>
          <w:sz w:val="24"/>
          <w:highlight w:val="none"/>
        </w:rPr>
        <w:t>日，每日上午8:30--11:00下午13:30--15:00北京时间（节假日除外），携带报名材料原件及复印件到盘锦市公共采购交易中心办公室（盘锦市辽东湾新区行政服务中心C区4栋30</w:t>
      </w:r>
      <w:r>
        <w:rPr>
          <w:rFonts w:hint="eastAsia" w:ascii="宋体" w:hAnsi="宋体"/>
          <w:sz w:val="24"/>
          <w:highlight w:val="none"/>
          <w:lang w:val="en-US" w:eastAsia="zh-CN"/>
        </w:rPr>
        <w:t>1</w:t>
      </w:r>
      <w:r>
        <w:rPr>
          <w:rFonts w:hint="eastAsia" w:ascii="宋体" w:hAnsi="宋体"/>
          <w:sz w:val="24"/>
          <w:highlight w:val="none"/>
        </w:rPr>
        <w:t>室，电话：0427-8650057）进行报名资格</w:t>
      </w:r>
      <w:r>
        <w:rPr>
          <w:rFonts w:hint="eastAsia" w:ascii="宋体" w:hAnsi="宋体"/>
          <w:sz w:val="24"/>
          <w:highlight w:val="none"/>
          <w:lang w:eastAsia="zh-CN"/>
        </w:rPr>
        <w:t>初审，初审合格后由盘锦市公共采购交易中心出具《资格报名确认函》</w:t>
      </w:r>
      <w:r>
        <w:rPr>
          <w:rFonts w:hint="eastAsia" w:ascii="宋体" w:hAnsi="宋体"/>
          <w:sz w:val="24"/>
          <w:highlight w:val="none"/>
        </w:rPr>
        <w:t>。</w:t>
      </w:r>
    </w:p>
    <w:p>
      <w:pPr>
        <w:snapToGrid w:val="0"/>
        <w:spacing w:line="360" w:lineRule="auto"/>
        <w:ind w:firstLine="240" w:firstLineChars="100"/>
        <w:rPr>
          <w:rFonts w:hint="eastAsia"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.2.资格审查及报名时所需持有的证件、资料及要求：</w:t>
      </w:r>
    </w:p>
    <w:p>
      <w:pPr>
        <w:snapToGrid w:val="0"/>
        <w:spacing w:line="360" w:lineRule="auto"/>
        <w:ind w:firstLine="240" w:firstLineChars="100"/>
        <w:rPr>
          <w:rFonts w:hint="eastAsia" w:ascii="宋体" w:hAnsi="宋体"/>
          <w:sz w:val="24"/>
          <w:highlight w:val="none"/>
        </w:rPr>
      </w:pPr>
      <w:r>
        <w:rPr>
          <w:rFonts w:hint="eastAsia" w:ascii="宋体" w:hAnsi="宋体"/>
          <w:sz w:val="24"/>
          <w:highlight w:val="none"/>
        </w:rPr>
        <w:t>须携带法定代表人授权委托书、委托代理人身份证、营业执照副本、</w:t>
      </w:r>
      <w:r>
        <w:rPr>
          <w:rFonts w:ascii="宋体" w:hAnsi="宋体"/>
          <w:sz w:val="24"/>
          <w:highlight w:val="none"/>
        </w:rPr>
        <w:t>资质证书副本</w:t>
      </w:r>
      <w:r>
        <w:rPr>
          <w:rFonts w:hint="eastAsia" w:ascii="宋体" w:hAnsi="宋体"/>
          <w:sz w:val="24"/>
          <w:highlight w:val="none"/>
        </w:rPr>
        <w:t>（以上证书原件及复印件）</w:t>
      </w:r>
      <w:r>
        <w:rPr>
          <w:rFonts w:hint="eastAsia" w:ascii="宋体" w:hAnsi="宋体"/>
          <w:sz w:val="24"/>
          <w:highlight w:val="none"/>
          <w:lang w:eastAsia="zh-CN"/>
        </w:rPr>
        <w:t>。</w:t>
      </w:r>
    </w:p>
    <w:p>
      <w:pPr>
        <w:snapToGrid w:val="0"/>
        <w:spacing w:line="360" w:lineRule="auto"/>
        <w:ind w:firstLine="240" w:firstLineChars="100"/>
        <w:rPr>
          <w:rFonts w:hint="eastAsia" w:ascii="宋体" w:hAnsi="宋体"/>
          <w:sz w:val="24"/>
          <w:highlight w:val="none"/>
        </w:rPr>
      </w:pPr>
      <w:r>
        <w:rPr>
          <w:rFonts w:hint="eastAsia" w:ascii="宋体" w:hAnsi="宋体"/>
          <w:sz w:val="24"/>
          <w:highlight w:val="none"/>
        </w:rPr>
        <w:t>投标人授权的委托代理人应具有与投标人单位签订的经人社部门认定盖章、1年以上（含1年）的劳动合同或社会养老保险关系证明。</w:t>
      </w:r>
    </w:p>
    <w:p>
      <w:pPr>
        <w:pStyle w:val="2"/>
        <w:rPr>
          <w:highlight w:val="none"/>
        </w:rPr>
      </w:pPr>
      <w:bookmarkStart w:id="9" w:name="_Toc28874"/>
      <w:r>
        <w:rPr>
          <w:rFonts w:hint="eastAsia"/>
          <w:highlight w:val="none"/>
        </w:rPr>
        <w:t>5．招标文件的获取</w:t>
      </w:r>
      <w:bookmarkEnd w:id="5"/>
      <w:bookmarkEnd w:id="6"/>
      <w:bookmarkEnd w:id="7"/>
      <w:bookmarkEnd w:id="8"/>
      <w:bookmarkEnd w:id="9"/>
    </w:p>
    <w:p>
      <w:pPr>
        <w:spacing w:line="420" w:lineRule="exact"/>
        <w:ind w:firstLine="540" w:firstLineChars="225"/>
        <w:rPr>
          <w:rFonts w:ascii="宋体" w:hAnsi="宋体"/>
          <w:sz w:val="24"/>
          <w:highlight w:val="none"/>
        </w:rPr>
      </w:pPr>
      <w:bookmarkStart w:id="10" w:name="_Toc29780"/>
      <w:bookmarkStart w:id="11" w:name="_Toc507911858"/>
      <w:bookmarkStart w:id="12" w:name="_Toc243296430"/>
      <w:bookmarkStart w:id="13" w:name="_Toc243214083"/>
      <w:r>
        <w:rPr>
          <w:rFonts w:hint="eastAsia" w:ascii="宋体" w:hAnsi="宋体"/>
          <w:sz w:val="24"/>
          <w:highlight w:val="none"/>
          <w:lang w:val="en-US" w:eastAsia="zh-CN"/>
        </w:rPr>
        <w:t>5</w:t>
      </w:r>
      <w:r>
        <w:rPr>
          <w:rFonts w:ascii="宋体" w:hAnsi="宋体"/>
          <w:sz w:val="24"/>
          <w:highlight w:val="none"/>
        </w:rPr>
        <w:t>.1</w:t>
      </w:r>
      <w:r>
        <w:rPr>
          <w:rFonts w:hint="eastAsia" w:ascii="宋体" w:hAnsi="宋体"/>
          <w:sz w:val="24"/>
          <w:highlight w:val="none"/>
        </w:rPr>
        <w:t>凡有意参加投标者，请于</w:t>
      </w:r>
      <w:r>
        <w:rPr>
          <w:rFonts w:hint="eastAsia" w:ascii="宋体" w:hAnsi="宋体"/>
          <w:sz w:val="24"/>
          <w:highlight w:val="none"/>
          <w:u w:val="single"/>
          <w:lang w:val="en-US" w:eastAsia="zh-CN"/>
        </w:rPr>
        <w:t>2</w:t>
      </w:r>
      <w:r>
        <w:rPr>
          <w:rFonts w:hint="eastAsia" w:ascii="宋体" w:hAnsi="宋体"/>
          <w:sz w:val="24"/>
          <w:highlight w:val="none"/>
          <w:u w:val="single"/>
        </w:rPr>
        <w:t>018</w:t>
      </w:r>
      <w:r>
        <w:rPr>
          <w:rFonts w:hint="eastAsia" w:ascii="宋体" w:hAnsi="宋体"/>
          <w:sz w:val="24"/>
          <w:highlight w:val="none"/>
        </w:rPr>
        <w:t>年</w:t>
      </w:r>
      <w:r>
        <w:rPr>
          <w:rFonts w:hint="eastAsia" w:ascii="宋体" w:hAnsi="宋体"/>
          <w:sz w:val="24"/>
          <w:highlight w:val="none"/>
          <w:u w:val="single"/>
          <w:lang w:val="en-US" w:eastAsia="zh-CN"/>
        </w:rPr>
        <w:t>5</w:t>
      </w:r>
      <w:r>
        <w:rPr>
          <w:rFonts w:hint="eastAsia" w:ascii="宋体" w:hAnsi="宋体"/>
          <w:sz w:val="24"/>
          <w:highlight w:val="none"/>
        </w:rPr>
        <w:t>月</w:t>
      </w:r>
      <w:r>
        <w:rPr>
          <w:rFonts w:hint="eastAsia" w:ascii="宋体" w:hAnsi="宋体"/>
          <w:sz w:val="24"/>
          <w:highlight w:val="none"/>
          <w:u w:val="single"/>
          <w:lang w:val="en-US" w:eastAsia="zh-CN"/>
        </w:rPr>
        <w:t>28</w:t>
      </w:r>
      <w:r>
        <w:rPr>
          <w:rFonts w:hint="eastAsia" w:ascii="宋体" w:hAnsi="宋体"/>
          <w:sz w:val="24"/>
          <w:highlight w:val="none"/>
        </w:rPr>
        <w:t>日至</w:t>
      </w:r>
      <w:r>
        <w:rPr>
          <w:rFonts w:hint="eastAsia" w:ascii="宋体" w:hAnsi="宋体"/>
          <w:sz w:val="24"/>
          <w:highlight w:val="none"/>
          <w:u w:val="single"/>
        </w:rPr>
        <w:t>2018</w:t>
      </w:r>
      <w:r>
        <w:rPr>
          <w:rFonts w:hint="eastAsia" w:ascii="宋体" w:hAnsi="宋体"/>
          <w:sz w:val="24"/>
          <w:highlight w:val="none"/>
        </w:rPr>
        <w:t>年</w:t>
      </w:r>
      <w:r>
        <w:rPr>
          <w:rFonts w:hint="eastAsia" w:ascii="宋体" w:hAnsi="宋体"/>
          <w:sz w:val="24"/>
          <w:highlight w:val="none"/>
          <w:u w:val="single"/>
          <w:lang w:val="en-US" w:eastAsia="zh-CN"/>
        </w:rPr>
        <w:t>6</w:t>
      </w:r>
      <w:r>
        <w:rPr>
          <w:rFonts w:hint="eastAsia" w:ascii="宋体" w:hAnsi="宋体"/>
          <w:sz w:val="24"/>
          <w:highlight w:val="none"/>
        </w:rPr>
        <w:t>月</w:t>
      </w:r>
      <w:r>
        <w:rPr>
          <w:rFonts w:hint="eastAsia" w:ascii="宋体" w:hAnsi="宋体"/>
          <w:sz w:val="24"/>
          <w:highlight w:val="none"/>
          <w:u w:val="single"/>
          <w:lang w:val="en-US" w:eastAsia="zh-CN"/>
        </w:rPr>
        <w:t>1</w:t>
      </w:r>
      <w:r>
        <w:rPr>
          <w:rFonts w:hint="eastAsia" w:ascii="宋体" w:hAnsi="宋体"/>
          <w:sz w:val="24"/>
          <w:highlight w:val="none"/>
        </w:rPr>
        <w:t>日（法定公休日、法定节假日除外），每日上午8:30--11:00下午13:30--15:00（北京时间，下同）在</w:t>
      </w:r>
      <w:r>
        <w:rPr>
          <w:rFonts w:hint="eastAsia" w:ascii="宋体" w:hAnsi="宋体" w:cs="Arial"/>
          <w:sz w:val="24"/>
          <w:highlight w:val="none"/>
        </w:rPr>
        <w:t>辽宁仁合工程招标代理有限公司（沈阳市和平区丽岛路46-1号）</w:t>
      </w:r>
      <w:r>
        <w:rPr>
          <w:rFonts w:hint="eastAsia" w:ascii="宋体" w:hAnsi="宋体"/>
          <w:sz w:val="24"/>
          <w:highlight w:val="none"/>
        </w:rPr>
        <w:t>持资格报名确认函、报名材料复印件</w:t>
      </w:r>
      <w:r>
        <w:rPr>
          <w:rFonts w:hint="eastAsia" w:ascii="宋体" w:hAnsi="宋体"/>
          <w:sz w:val="24"/>
          <w:highlight w:val="none"/>
          <w:lang w:eastAsia="zh-CN"/>
        </w:rPr>
        <w:t>，</w:t>
      </w:r>
      <w:r>
        <w:rPr>
          <w:rFonts w:hint="eastAsia" w:ascii="宋体" w:hAnsi="宋体"/>
          <w:sz w:val="24"/>
          <w:highlight w:val="none"/>
        </w:rPr>
        <w:t>在购买招标文件截止时间</w:t>
      </w:r>
      <w:r>
        <w:rPr>
          <w:rFonts w:hint="eastAsia" w:ascii="宋体" w:hAnsi="宋体"/>
          <w:sz w:val="24"/>
          <w:highlight w:val="none"/>
          <w:u w:val="single"/>
        </w:rPr>
        <w:t>2018</w:t>
      </w:r>
      <w:r>
        <w:rPr>
          <w:rFonts w:hint="eastAsia" w:ascii="宋体" w:hAnsi="宋体"/>
          <w:sz w:val="24"/>
          <w:highlight w:val="none"/>
        </w:rPr>
        <w:t>年</w:t>
      </w:r>
      <w:r>
        <w:rPr>
          <w:rFonts w:hint="eastAsia" w:ascii="宋体" w:hAnsi="宋体"/>
          <w:sz w:val="24"/>
          <w:highlight w:val="none"/>
          <w:u w:val="single"/>
          <w:lang w:val="en-US" w:eastAsia="zh-CN"/>
        </w:rPr>
        <w:t>6</w:t>
      </w:r>
      <w:r>
        <w:rPr>
          <w:rFonts w:hint="eastAsia" w:ascii="宋体" w:hAnsi="宋体"/>
          <w:sz w:val="24"/>
          <w:highlight w:val="none"/>
        </w:rPr>
        <w:t>月</w:t>
      </w:r>
      <w:r>
        <w:rPr>
          <w:rFonts w:hint="eastAsia" w:ascii="宋体" w:hAnsi="宋体"/>
          <w:sz w:val="24"/>
          <w:highlight w:val="none"/>
          <w:u w:val="single"/>
          <w:lang w:val="en-US" w:eastAsia="zh-CN"/>
        </w:rPr>
        <w:t>1</w:t>
      </w:r>
      <w:r>
        <w:rPr>
          <w:rFonts w:hint="eastAsia" w:ascii="宋体" w:hAnsi="宋体"/>
          <w:sz w:val="24"/>
          <w:highlight w:val="none"/>
        </w:rPr>
        <w:t>日</w:t>
      </w:r>
      <w:r>
        <w:rPr>
          <w:rFonts w:hint="eastAsia" w:ascii="宋体" w:hAnsi="宋体"/>
          <w:sz w:val="24"/>
          <w:highlight w:val="none"/>
          <w:u w:val="single"/>
        </w:rPr>
        <w:t>1</w:t>
      </w:r>
      <w:r>
        <w:rPr>
          <w:rFonts w:hint="eastAsia" w:ascii="宋体" w:hAnsi="宋体"/>
          <w:sz w:val="24"/>
          <w:highlight w:val="none"/>
          <w:u w:val="single"/>
          <w:lang w:val="en-US" w:eastAsia="zh-CN"/>
        </w:rPr>
        <w:t>5</w:t>
      </w:r>
      <w:r>
        <w:rPr>
          <w:rFonts w:hint="eastAsia" w:ascii="宋体" w:hAnsi="宋体"/>
          <w:sz w:val="24"/>
          <w:highlight w:val="none"/>
          <w:u w:val="single"/>
        </w:rPr>
        <w:t>:00</w:t>
      </w:r>
      <w:r>
        <w:rPr>
          <w:rFonts w:hint="eastAsia" w:ascii="宋体" w:hAnsi="宋体"/>
          <w:sz w:val="24"/>
          <w:highlight w:val="none"/>
        </w:rPr>
        <w:t>前到辽宁仁合工程招标代理有限公司复核后方可购买招标文件</w:t>
      </w:r>
      <w:r>
        <w:rPr>
          <w:rFonts w:ascii="宋体" w:hAnsi="宋体"/>
          <w:sz w:val="24"/>
          <w:highlight w:val="none"/>
        </w:rPr>
        <w:t>。</w:t>
      </w:r>
    </w:p>
    <w:p>
      <w:pPr>
        <w:spacing w:line="420" w:lineRule="exact"/>
        <w:ind w:firstLine="540" w:firstLineChars="225"/>
        <w:rPr>
          <w:rFonts w:ascii="宋体" w:hAnsi="宋体"/>
          <w:sz w:val="24"/>
          <w:highlight w:val="none"/>
        </w:rPr>
      </w:pPr>
      <w:r>
        <w:rPr>
          <w:rFonts w:hint="eastAsia" w:ascii="宋体" w:hAnsi="宋体"/>
          <w:sz w:val="24"/>
          <w:highlight w:val="none"/>
          <w:lang w:val="en-US" w:eastAsia="zh-CN"/>
        </w:rPr>
        <w:t>5</w:t>
      </w:r>
      <w:r>
        <w:rPr>
          <w:rFonts w:ascii="宋体" w:hAnsi="宋体"/>
          <w:sz w:val="24"/>
          <w:highlight w:val="none"/>
        </w:rPr>
        <w:t xml:space="preserve">.2 </w:t>
      </w:r>
      <w:r>
        <w:rPr>
          <w:rFonts w:hint="eastAsia" w:ascii="宋体" w:hAnsi="宋体"/>
          <w:sz w:val="24"/>
          <w:highlight w:val="none"/>
        </w:rPr>
        <w:t>招标文件每套售价</w:t>
      </w:r>
      <w:r>
        <w:rPr>
          <w:rFonts w:hint="eastAsia" w:ascii="宋体" w:hAnsi="宋体"/>
          <w:sz w:val="24"/>
          <w:highlight w:val="none"/>
          <w:u w:val="single"/>
        </w:rPr>
        <w:t>500</w:t>
      </w:r>
      <w:r>
        <w:rPr>
          <w:rFonts w:hint="eastAsia" w:ascii="宋体" w:hAnsi="宋体"/>
          <w:sz w:val="24"/>
          <w:highlight w:val="none"/>
        </w:rPr>
        <w:t>元/标段，售后不退。</w:t>
      </w:r>
    </w:p>
    <w:p>
      <w:pPr>
        <w:pStyle w:val="2"/>
        <w:rPr>
          <w:rFonts w:ascii="Arial" w:hAnsi="Arial" w:eastAsia="黑体" w:cs="Arial"/>
          <w:b w:val="0"/>
          <w:bCs w:val="0"/>
          <w:szCs w:val="28"/>
          <w:highlight w:val="none"/>
        </w:rPr>
      </w:pPr>
      <w:bookmarkStart w:id="14" w:name="_Toc14497"/>
      <w:r>
        <w:rPr>
          <w:rFonts w:hint="eastAsia"/>
          <w:highlight w:val="none"/>
        </w:rPr>
        <w:t>6．投标文件的递交及相关事宜</w:t>
      </w:r>
      <w:bookmarkEnd w:id="10"/>
      <w:bookmarkEnd w:id="11"/>
      <w:bookmarkEnd w:id="12"/>
      <w:bookmarkEnd w:id="13"/>
      <w:bookmarkEnd w:id="14"/>
    </w:p>
    <w:p>
      <w:pPr>
        <w:spacing w:line="420" w:lineRule="exact"/>
        <w:ind w:firstLine="540" w:firstLineChars="225"/>
        <w:rPr>
          <w:rFonts w:ascii="宋体" w:hAnsi="宋体"/>
          <w:sz w:val="24"/>
          <w:highlight w:val="none"/>
        </w:rPr>
      </w:pPr>
      <w:bookmarkStart w:id="15" w:name="_Toc507911859"/>
      <w:bookmarkStart w:id="16" w:name="_Toc11504"/>
      <w:r>
        <w:rPr>
          <w:rFonts w:hint="eastAsia" w:ascii="宋体" w:hAnsi="宋体"/>
          <w:sz w:val="24"/>
          <w:highlight w:val="none"/>
          <w:lang w:val="en-US" w:eastAsia="zh-CN"/>
        </w:rPr>
        <w:t>6</w:t>
      </w:r>
      <w:r>
        <w:rPr>
          <w:rFonts w:ascii="宋体" w:hAnsi="宋体"/>
          <w:sz w:val="24"/>
          <w:highlight w:val="none"/>
        </w:rPr>
        <w:t>.</w:t>
      </w:r>
      <w:r>
        <w:rPr>
          <w:rFonts w:hint="eastAsia" w:ascii="宋体" w:hAnsi="宋体"/>
          <w:sz w:val="24"/>
          <w:highlight w:val="none"/>
        </w:rPr>
        <w:t xml:space="preserve">1投标文件递交的截至时间为 </w:t>
      </w:r>
      <w:r>
        <w:rPr>
          <w:rFonts w:hint="eastAsia" w:ascii="宋体" w:hAnsi="宋体"/>
          <w:sz w:val="24"/>
          <w:highlight w:val="none"/>
          <w:u w:val="single"/>
        </w:rPr>
        <w:t>2018</w:t>
      </w:r>
      <w:r>
        <w:rPr>
          <w:rFonts w:hint="eastAsia" w:ascii="宋体" w:hAnsi="宋体"/>
          <w:sz w:val="24"/>
          <w:highlight w:val="none"/>
        </w:rPr>
        <w:t>年</w:t>
      </w:r>
      <w:r>
        <w:rPr>
          <w:rFonts w:hint="eastAsia" w:ascii="宋体" w:hAnsi="宋体"/>
          <w:sz w:val="24"/>
          <w:highlight w:val="none"/>
          <w:u w:val="single"/>
          <w:lang w:val="en-US" w:eastAsia="zh-CN"/>
        </w:rPr>
        <w:t>6</w:t>
      </w:r>
      <w:r>
        <w:rPr>
          <w:rFonts w:hint="eastAsia" w:ascii="宋体" w:hAnsi="宋体"/>
          <w:sz w:val="24"/>
          <w:highlight w:val="none"/>
        </w:rPr>
        <w:t>月</w:t>
      </w:r>
      <w:r>
        <w:rPr>
          <w:rFonts w:hint="eastAsia" w:ascii="宋体" w:hAnsi="宋体"/>
          <w:sz w:val="24"/>
          <w:highlight w:val="none"/>
          <w:u w:val="single"/>
          <w:lang w:val="en-US" w:eastAsia="zh-CN"/>
        </w:rPr>
        <w:t>21</w:t>
      </w:r>
      <w:r>
        <w:rPr>
          <w:rFonts w:hint="eastAsia" w:ascii="宋体" w:hAnsi="宋体"/>
          <w:sz w:val="24"/>
          <w:highlight w:val="none"/>
        </w:rPr>
        <w:t>日</w:t>
      </w:r>
      <w:r>
        <w:rPr>
          <w:rFonts w:hint="eastAsia" w:ascii="宋体" w:hAnsi="宋体"/>
          <w:sz w:val="24"/>
          <w:highlight w:val="none"/>
          <w:u w:val="single"/>
          <w:lang w:val="en-US" w:eastAsia="zh-CN"/>
        </w:rPr>
        <w:t>9</w:t>
      </w:r>
      <w:r>
        <w:rPr>
          <w:rFonts w:hint="eastAsia" w:ascii="宋体" w:hAnsi="宋体"/>
          <w:sz w:val="24"/>
          <w:highlight w:val="none"/>
        </w:rPr>
        <w:t>时</w:t>
      </w:r>
      <w:r>
        <w:rPr>
          <w:rFonts w:hint="eastAsia" w:ascii="宋体" w:hAnsi="宋体"/>
          <w:sz w:val="24"/>
          <w:highlight w:val="none"/>
          <w:u w:val="single"/>
          <w:lang w:val="en-US" w:eastAsia="zh-CN"/>
        </w:rPr>
        <w:t>3</w:t>
      </w:r>
      <w:r>
        <w:rPr>
          <w:rFonts w:hint="eastAsia" w:ascii="宋体" w:hAnsi="宋体"/>
          <w:sz w:val="24"/>
          <w:highlight w:val="none"/>
          <w:u w:val="single"/>
        </w:rPr>
        <w:t>0</w:t>
      </w:r>
      <w:r>
        <w:rPr>
          <w:rFonts w:hint="eastAsia" w:ascii="宋体" w:hAnsi="宋体"/>
          <w:sz w:val="24"/>
          <w:highlight w:val="none"/>
        </w:rPr>
        <w:t>分，请各投标单位将投标文件递交到盘锦市公共采购交易中心（盘锦市辽东湾新区行政服务中心C区4栋）一楼开标室。</w:t>
      </w:r>
    </w:p>
    <w:p>
      <w:pPr>
        <w:spacing w:line="420" w:lineRule="exact"/>
        <w:ind w:firstLine="540" w:firstLineChars="225"/>
        <w:rPr>
          <w:rFonts w:hint="eastAsia" w:ascii="宋体" w:hAnsi="宋体"/>
          <w:sz w:val="24"/>
          <w:highlight w:val="none"/>
        </w:rPr>
      </w:pPr>
      <w:r>
        <w:rPr>
          <w:rFonts w:hint="eastAsia" w:ascii="宋体" w:hAnsi="宋体"/>
          <w:sz w:val="24"/>
          <w:highlight w:val="none"/>
          <w:lang w:val="en-US" w:eastAsia="zh-CN"/>
        </w:rPr>
        <w:t>6</w:t>
      </w:r>
      <w:r>
        <w:rPr>
          <w:rFonts w:ascii="宋体" w:hAnsi="宋体"/>
          <w:sz w:val="24"/>
          <w:highlight w:val="none"/>
        </w:rPr>
        <w:t>.</w:t>
      </w:r>
      <w:r>
        <w:rPr>
          <w:rFonts w:hint="eastAsia" w:ascii="宋体" w:hAnsi="宋体"/>
          <w:sz w:val="24"/>
          <w:highlight w:val="none"/>
        </w:rPr>
        <w:t>2</w:t>
      </w:r>
      <w:r>
        <w:rPr>
          <w:rFonts w:ascii="宋体" w:hAnsi="宋体"/>
          <w:sz w:val="24"/>
          <w:highlight w:val="none"/>
        </w:rPr>
        <w:t>逾期送达的或者未送达指定地点的或者不按照招标文件要求密封的投标文件，招标人不予接收</w:t>
      </w:r>
      <w:r>
        <w:rPr>
          <w:rFonts w:hint="eastAsia" w:ascii="宋体" w:hAnsi="宋体"/>
          <w:sz w:val="24"/>
          <w:highlight w:val="none"/>
        </w:rPr>
        <w:t>。</w:t>
      </w:r>
    </w:p>
    <w:p>
      <w:pPr>
        <w:pStyle w:val="2"/>
        <w:rPr>
          <w:rFonts w:hint="eastAsia"/>
          <w:highlight w:val="none"/>
        </w:rPr>
      </w:pPr>
      <w:bookmarkStart w:id="17" w:name="_Toc10728"/>
      <w:r>
        <w:rPr>
          <w:rFonts w:hint="eastAsia"/>
          <w:highlight w:val="none"/>
        </w:rPr>
        <w:t>7．投标保证金</w:t>
      </w:r>
      <w:bookmarkEnd w:id="15"/>
      <w:bookmarkEnd w:id="16"/>
      <w:bookmarkEnd w:id="17"/>
    </w:p>
    <w:p>
      <w:pPr>
        <w:spacing w:line="360" w:lineRule="auto"/>
        <w:ind w:firstLine="480" w:firstLineChars="200"/>
        <w:rPr>
          <w:rFonts w:hint="eastAsia"/>
          <w:highlight w:val="none"/>
        </w:rPr>
      </w:pPr>
      <w:r>
        <w:rPr>
          <w:rFonts w:hint="eastAsia" w:ascii="宋体" w:hAnsi="宋体" w:cs="宋体"/>
          <w:color w:val="000000"/>
          <w:kern w:val="0"/>
          <w:sz w:val="24"/>
          <w:szCs w:val="20"/>
          <w:highlight w:val="none"/>
          <w:lang w:val="en-US" w:eastAsia="zh-CN"/>
        </w:rPr>
        <w:t>1万元</w:t>
      </w:r>
      <w:r>
        <w:rPr>
          <w:rFonts w:hint="eastAsia" w:ascii="宋体" w:hAnsi="宋体" w:cs="宋体"/>
          <w:color w:val="000000"/>
          <w:kern w:val="0"/>
          <w:sz w:val="24"/>
          <w:szCs w:val="20"/>
          <w:highlight w:val="none"/>
        </w:rPr>
        <w:t>整（交至盘锦市公共采购交易监督管理办公室，投标人提交的投标保证金应当从其基本账户转出，汇款并注明投标企业名称及项目名称。否则因款项用途不明导致投标无效等后果，由投标人自行承担）。</w:t>
      </w:r>
    </w:p>
    <w:p>
      <w:pPr>
        <w:pStyle w:val="2"/>
        <w:rPr>
          <w:highlight w:val="none"/>
        </w:rPr>
      </w:pPr>
      <w:bookmarkStart w:id="18" w:name="_Toc243296431"/>
      <w:bookmarkStart w:id="19" w:name="_Toc16117"/>
      <w:bookmarkStart w:id="20" w:name="_Toc507911860"/>
      <w:bookmarkStart w:id="21" w:name="_Toc3810"/>
      <w:bookmarkStart w:id="22" w:name="_Toc243214084"/>
      <w:r>
        <w:rPr>
          <w:rFonts w:hint="eastAsia"/>
          <w:highlight w:val="none"/>
        </w:rPr>
        <w:t>8．发布公告的媒介</w:t>
      </w:r>
      <w:bookmarkEnd w:id="18"/>
      <w:bookmarkEnd w:id="19"/>
      <w:bookmarkEnd w:id="20"/>
      <w:bookmarkEnd w:id="21"/>
      <w:bookmarkEnd w:id="22"/>
    </w:p>
    <w:p>
      <w:pPr>
        <w:spacing w:line="360" w:lineRule="auto"/>
        <w:ind w:firstLine="540" w:firstLineChars="225"/>
        <w:rPr>
          <w:rFonts w:ascii="宋体" w:hAnsi="宋体"/>
          <w:sz w:val="24"/>
          <w:highlight w:val="none"/>
        </w:rPr>
      </w:pPr>
      <w:bookmarkStart w:id="23" w:name="_Toc243214085"/>
      <w:bookmarkStart w:id="24" w:name="_Toc15350"/>
      <w:bookmarkStart w:id="25" w:name="_Toc11660"/>
      <w:bookmarkStart w:id="26" w:name="_Toc243296432"/>
      <w:bookmarkStart w:id="27" w:name="_Toc507911861"/>
      <w:r>
        <w:rPr>
          <w:rFonts w:hint="eastAsia" w:ascii="宋体" w:hAnsi="宋体"/>
          <w:sz w:val="24"/>
          <w:highlight w:val="none"/>
        </w:rPr>
        <w:t>本次招标公告同时在辽宁省招标投标监管网、盘锦市公共采购交易平台</w:t>
      </w:r>
      <w:r>
        <w:rPr>
          <w:rFonts w:hint="eastAsia" w:ascii="宋体" w:hAnsi="宋体"/>
          <w:sz w:val="24"/>
          <w:highlight w:val="none"/>
          <w:lang w:eastAsia="zh-CN"/>
        </w:rPr>
        <w:t>、中国采购与招标网</w:t>
      </w:r>
      <w:r>
        <w:rPr>
          <w:rFonts w:hint="eastAsia" w:ascii="宋体" w:hAnsi="宋体"/>
          <w:sz w:val="24"/>
          <w:highlight w:val="none"/>
        </w:rPr>
        <w:t>上发布。</w:t>
      </w:r>
    </w:p>
    <w:p>
      <w:pPr>
        <w:pStyle w:val="2"/>
        <w:rPr>
          <w:highlight w:val="none"/>
        </w:rPr>
      </w:pPr>
      <w:r>
        <w:rPr>
          <w:rFonts w:hint="eastAsia"/>
          <w:highlight w:val="none"/>
        </w:rPr>
        <w:t>9．联系方式</w:t>
      </w:r>
      <w:bookmarkEnd w:id="23"/>
      <w:bookmarkEnd w:id="24"/>
      <w:bookmarkEnd w:id="25"/>
      <w:bookmarkEnd w:id="26"/>
      <w:bookmarkEnd w:id="27"/>
    </w:p>
    <w:p>
      <w:pPr>
        <w:spacing w:line="360" w:lineRule="auto"/>
        <w:ind w:left="6360" w:right="-2" w:hanging="6360"/>
        <w:jc w:val="left"/>
        <w:rPr>
          <w:rFonts w:ascii="宋体" w:hAnsi="宋体" w:cs="宋体"/>
          <w:sz w:val="24"/>
          <w:highlight w:val="none"/>
        </w:rPr>
      </w:pPr>
      <w:r>
        <w:rPr>
          <w:rFonts w:ascii="宋体" w:hAnsi="宋体" w:cs="宋体"/>
          <w:sz w:val="24"/>
          <w:highlight w:val="none"/>
        </w:rPr>
        <w:t>招 标 人：</w:t>
      </w:r>
      <w:r>
        <w:rPr>
          <w:rFonts w:hint="eastAsia" w:ascii="宋体" w:hAnsi="宋体" w:cs="宋体"/>
          <w:sz w:val="24"/>
          <w:highlight w:val="none"/>
        </w:rPr>
        <w:t>盘锦市公路管理处</w:t>
      </w:r>
    </w:p>
    <w:p>
      <w:pPr>
        <w:spacing w:line="360" w:lineRule="auto"/>
        <w:ind w:left="6360" w:right="-2" w:hanging="6360"/>
        <w:jc w:val="left"/>
        <w:rPr>
          <w:rFonts w:ascii="宋体" w:hAnsi="宋体" w:cs="宋体"/>
          <w:sz w:val="24"/>
          <w:highlight w:val="none"/>
        </w:rPr>
      </w:pPr>
      <w:r>
        <w:rPr>
          <w:rFonts w:ascii="宋体" w:hAnsi="宋体" w:cs="宋体"/>
          <w:sz w:val="24"/>
          <w:highlight w:val="none"/>
        </w:rPr>
        <w:t>地    址：</w:t>
      </w:r>
      <w:r>
        <w:rPr>
          <w:rFonts w:hint="eastAsia" w:ascii="宋体" w:hAnsi="宋体" w:cs="宋体"/>
          <w:sz w:val="24"/>
          <w:highlight w:val="none"/>
        </w:rPr>
        <w:t>盘锦市辽东湾新区D座5栋</w:t>
      </w:r>
      <w:bookmarkStart w:id="28" w:name="_GoBack"/>
      <w:bookmarkEnd w:id="28"/>
    </w:p>
    <w:p>
      <w:pPr>
        <w:spacing w:line="360" w:lineRule="auto"/>
        <w:ind w:left="6360" w:right="-2" w:hanging="6360"/>
        <w:jc w:val="left"/>
        <w:rPr>
          <w:rFonts w:ascii="宋体" w:hAnsi="宋体" w:cs="宋体"/>
          <w:sz w:val="24"/>
          <w:highlight w:val="none"/>
        </w:rPr>
      </w:pPr>
      <w:r>
        <w:rPr>
          <w:rFonts w:ascii="宋体" w:hAnsi="宋体" w:cs="宋体"/>
          <w:sz w:val="24"/>
          <w:highlight w:val="none"/>
        </w:rPr>
        <w:t>联 系 人：</w:t>
      </w:r>
      <w:r>
        <w:rPr>
          <w:rFonts w:hint="eastAsia" w:ascii="宋体" w:hAnsi="宋体" w:cs="Arial"/>
          <w:sz w:val="24"/>
          <w:highlight w:val="none"/>
          <w:lang w:eastAsia="zh-CN"/>
        </w:rPr>
        <w:t>邓工</w:t>
      </w:r>
    </w:p>
    <w:p>
      <w:pPr>
        <w:spacing w:line="360" w:lineRule="auto"/>
        <w:ind w:left="6360" w:right="-2" w:rightChars="-1" w:hanging="6360" w:hangingChars="2650"/>
        <w:jc w:val="left"/>
        <w:rPr>
          <w:rFonts w:ascii="宋体" w:hAnsi="宋体"/>
          <w:sz w:val="24"/>
          <w:highlight w:val="none"/>
        </w:rPr>
      </w:pPr>
      <w:r>
        <w:rPr>
          <w:rFonts w:ascii="宋体" w:hAnsi="宋体" w:cs="宋体"/>
          <w:sz w:val="24"/>
          <w:highlight w:val="none"/>
        </w:rPr>
        <w:t>电    话：</w:t>
      </w:r>
      <w:r>
        <w:rPr>
          <w:rFonts w:hint="eastAsia" w:ascii="宋体" w:hAnsi="宋体" w:cs="Arial"/>
          <w:sz w:val="24"/>
          <w:highlight w:val="none"/>
        </w:rPr>
        <w:t>0427-32160</w:t>
      </w:r>
      <w:r>
        <w:rPr>
          <w:rFonts w:hint="eastAsia" w:ascii="宋体" w:hAnsi="宋体" w:cs="Arial"/>
          <w:sz w:val="24"/>
          <w:highlight w:val="none"/>
          <w:lang w:val="en-US" w:eastAsia="zh-CN"/>
        </w:rPr>
        <w:t>05</w:t>
      </w:r>
    </w:p>
    <w:p>
      <w:pPr>
        <w:widowControl/>
        <w:wordWrap w:val="0"/>
        <w:spacing w:line="360" w:lineRule="auto"/>
        <w:jc w:val="left"/>
        <w:rPr>
          <w:rFonts w:hint="eastAsia" w:ascii="宋体" w:hAnsi="宋体" w:cs="Arial"/>
          <w:sz w:val="24"/>
          <w:highlight w:val="none"/>
        </w:rPr>
      </w:pPr>
      <w:r>
        <w:rPr>
          <w:rFonts w:hint="eastAsia" w:ascii="宋体" w:hAnsi="宋体" w:cs="Arial"/>
          <w:sz w:val="24"/>
          <w:highlight w:val="none"/>
        </w:rPr>
        <w:t>招标代理机构：辽宁仁合工程招标代理有限公司</w:t>
      </w:r>
    </w:p>
    <w:p>
      <w:pPr>
        <w:widowControl/>
        <w:wordWrap w:val="0"/>
        <w:spacing w:line="360" w:lineRule="auto"/>
        <w:jc w:val="left"/>
        <w:rPr>
          <w:rFonts w:hint="eastAsia" w:ascii="宋体" w:hAnsi="宋体" w:cs="Arial"/>
          <w:sz w:val="24"/>
          <w:highlight w:val="none"/>
        </w:rPr>
      </w:pPr>
      <w:r>
        <w:rPr>
          <w:rFonts w:hint="eastAsia" w:ascii="宋体" w:hAnsi="宋体" w:cs="Arial"/>
          <w:sz w:val="24"/>
          <w:highlight w:val="none"/>
        </w:rPr>
        <w:t>地        址：沈阳市和平区丽岛路46-1号</w:t>
      </w:r>
    </w:p>
    <w:p>
      <w:pPr>
        <w:widowControl/>
        <w:wordWrap w:val="0"/>
        <w:spacing w:line="360" w:lineRule="auto"/>
        <w:jc w:val="left"/>
        <w:rPr>
          <w:rFonts w:hint="eastAsia" w:ascii="宋体" w:hAnsi="宋体" w:cs="Arial"/>
          <w:sz w:val="24"/>
          <w:highlight w:val="none"/>
        </w:rPr>
      </w:pPr>
      <w:r>
        <w:rPr>
          <w:rFonts w:hint="eastAsia" w:ascii="宋体" w:hAnsi="宋体" w:cs="Arial"/>
          <w:sz w:val="24"/>
          <w:highlight w:val="none"/>
        </w:rPr>
        <w:t>邮政编码：110006</w:t>
      </w:r>
    </w:p>
    <w:p>
      <w:pPr>
        <w:widowControl/>
        <w:wordWrap w:val="0"/>
        <w:spacing w:line="360" w:lineRule="auto"/>
        <w:jc w:val="left"/>
        <w:rPr>
          <w:rFonts w:hint="eastAsia" w:ascii="宋体" w:hAnsi="宋体" w:cs="Arial"/>
          <w:sz w:val="24"/>
          <w:highlight w:val="none"/>
        </w:rPr>
      </w:pPr>
      <w:r>
        <w:rPr>
          <w:rFonts w:hint="eastAsia" w:ascii="宋体" w:hAnsi="宋体" w:cs="Arial"/>
          <w:sz w:val="24"/>
          <w:highlight w:val="none"/>
        </w:rPr>
        <w:t>联 系 人：康孟</w:t>
      </w:r>
    </w:p>
    <w:p>
      <w:pPr>
        <w:widowControl/>
        <w:wordWrap w:val="0"/>
        <w:spacing w:line="360" w:lineRule="auto"/>
        <w:jc w:val="left"/>
        <w:rPr>
          <w:rFonts w:hint="eastAsia" w:ascii="宋体" w:hAnsi="宋体" w:cs="Arial"/>
          <w:sz w:val="24"/>
          <w:highlight w:val="none"/>
        </w:rPr>
      </w:pPr>
      <w:r>
        <w:rPr>
          <w:rFonts w:hint="eastAsia" w:ascii="宋体" w:hAnsi="宋体" w:cs="Arial"/>
          <w:sz w:val="24"/>
          <w:highlight w:val="none"/>
        </w:rPr>
        <w:t>电    话：</w:t>
      </w:r>
      <w:r>
        <w:rPr>
          <w:rFonts w:hint="eastAsia" w:ascii="宋体" w:hAnsi="宋体" w:cs="Arial"/>
          <w:sz w:val="24"/>
          <w:highlight w:val="none"/>
          <w:lang w:val="en-US" w:eastAsia="zh-CN"/>
        </w:rPr>
        <w:t>13904046241</w:t>
      </w:r>
    </w:p>
    <w:p>
      <w:pPr>
        <w:widowControl/>
        <w:wordWrap w:val="0"/>
        <w:spacing w:line="360" w:lineRule="auto"/>
        <w:jc w:val="left"/>
        <w:rPr>
          <w:rFonts w:hint="eastAsia" w:ascii="宋体" w:hAnsi="宋体" w:cs="Arial"/>
          <w:sz w:val="24"/>
          <w:highlight w:val="none"/>
        </w:rPr>
      </w:pPr>
      <w:r>
        <w:rPr>
          <w:rFonts w:hint="eastAsia" w:ascii="宋体" w:hAnsi="宋体" w:cs="Arial"/>
          <w:sz w:val="24"/>
          <w:highlight w:val="none"/>
        </w:rPr>
        <w:t>传    真：024-83733916-87</w:t>
      </w:r>
    </w:p>
    <w:p>
      <w:pPr>
        <w:widowControl/>
        <w:wordWrap w:val="0"/>
        <w:spacing w:line="360" w:lineRule="auto"/>
        <w:jc w:val="left"/>
        <w:rPr>
          <w:rFonts w:hint="eastAsia" w:ascii="宋体" w:hAnsi="宋体"/>
          <w:sz w:val="24"/>
          <w:highlight w:val="none"/>
        </w:rPr>
      </w:pPr>
      <w:r>
        <w:rPr>
          <w:rFonts w:hint="eastAsia" w:ascii="宋体" w:hAnsi="宋体"/>
          <w:sz w:val="24"/>
          <w:highlight w:val="none"/>
        </w:rPr>
        <w:t>盘锦市公共采购交易监督管理办公室</w:t>
      </w:r>
    </w:p>
    <w:p>
      <w:pPr>
        <w:widowControl/>
        <w:wordWrap w:val="0"/>
        <w:spacing w:line="360" w:lineRule="auto"/>
        <w:jc w:val="left"/>
        <w:rPr>
          <w:rFonts w:hint="eastAsia" w:ascii="宋体" w:hAnsi="宋体"/>
          <w:sz w:val="24"/>
          <w:highlight w:val="none"/>
        </w:rPr>
      </w:pPr>
      <w:r>
        <w:rPr>
          <w:rFonts w:hint="eastAsia" w:ascii="宋体" w:hAnsi="宋体"/>
          <w:sz w:val="24"/>
          <w:highlight w:val="none"/>
        </w:rPr>
        <w:t>账户名称：盘锦市公共采购交易监督管理办公室</w:t>
      </w:r>
    </w:p>
    <w:p>
      <w:pPr>
        <w:widowControl/>
        <w:wordWrap w:val="0"/>
        <w:spacing w:line="360" w:lineRule="auto"/>
        <w:jc w:val="left"/>
        <w:rPr>
          <w:rFonts w:hint="eastAsia" w:ascii="宋体" w:hAnsi="宋体"/>
          <w:sz w:val="24"/>
          <w:highlight w:val="none"/>
        </w:rPr>
      </w:pPr>
      <w:r>
        <w:rPr>
          <w:rFonts w:hint="eastAsia" w:ascii="宋体" w:hAnsi="宋体"/>
          <w:sz w:val="24"/>
          <w:highlight w:val="none"/>
        </w:rPr>
        <w:t>开 户 行：中行盘锦分行营业部</w:t>
      </w:r>
    </w:p>
    <w:p>
      <w:pPr>
        <w:widowControl/>
        <w:wordWrap w:val="0"/>
        <w:spacing w:line="360" w:lineRule="auto"/>
        <w:jc w:val="left"/>
        <w:rPr>
          <w:rFonts w:hint="eastAsia" w:ascii="宋体" w:hAnsi="宋体"/>
          <w:sz w:val="24"/>
          <w:highlight w:val="none"/>
        </w:rPr>
      </w:pPr>
      <w:r>
        <w:rPr>
          <w:rFonts w:hint="eastAsia" w:ascii="宋体" w:hAnsi="宋体"/>
          <w:sz w:val="24"/>
          <w:highlight w:val="none"/>
        </w:rPr>
        <w:t>账    号：303873417488</w:t>
      </w:r>
    </w:p>
    <w:p>
      <w:pPr>
        <w:widowControl/>
        <w:wordWrap w:val="0"/>
        <w:spacing w:line="360" w:lineRule="auto"/>
        <w:jc w:val="left"/>
        <w:rPr>
          <w:rFonts w:hint="eastAsia" w:ascii="宋体" w:hAnsi="宋体"/>
          <w:sz w:val="24"/>
          <w:highlight w:val="none"/>
        </w:rPr>
      </w:pPr>
      <w:r>
        <w:rPr>
          <w:rFonts w:hint="eastAsia" w:ascii="宋体" w:hAnsi="宋体"/>
          <w:sz w:val="24"/>
          <w:highlight w:val="none"/>
        </w:rPr>
        <w:t>联 系 人：</w:t>
      </w:r>
      <w:r>
        <w:rPr>
          <w:rFonts w:hint="eastAsia" w:ascii="宋体" w:hAnsi="宋体"/>
          <w:sz w:val="24"/>
          <w:highlight w:val="none"/>
          <w:lang w:eastAsia="zh-CN"/>
        </w:rPr>
        <w:t>郭女士</w:t>
      </w:r>
      <w:r>
        <w:rPr>
          <w:rFonts w:hint="eastAsia" w:ascii="宋体" w:hAnsi="宋体"/>
          <w:sz w:val="24"/>
          <w:highlight w:val="none"/>
        </w:rPr>
        <w:t xml:space="preserve">   </w:t>
      </w:r>
    </w:p>
    <w:p>
      <w:pPr>
        <w:widowControl/>
        <w:wordWrap w:val="0"/>
        <w:spacing w:line="360" w:lineRule="auto"/>
        <w:jc w:val="left"/>
        <w:rPr>
          <w:rFonts w:hint="eastAsia" w:ascii="宋体" w:hAnsi="宋体"/>
          <w:sz w:val="24"/>
          <w:highlight w:val="none"/>
        </w:rPr>
      </w:pPr>
      <w:r>
        <w:rPr>
          <w:rFonts w:hint="eastAsia" w:ascii="宋体" w:hAnsi="宋体"/>
          <w:sz w:val="24"/>
          <w:highlight w:val="none"/>
        </w:rPr>
        <w:t>财务室电话：0427-</w:t>
      </w:r>
      <w:r>
        <w:rPr>
          <w:rFonts w:hint="eastAsia" w:ascii="宋体" w:hAnsi="宋体"/>
          <w:sz w:val="24"/>
          <w:highlight w:val="none"/>
          <w:lang w:val="en-US" w:eastAsia="zh-CN"/>
        </w:rPr>
        <w:t>8650032</w:t>
      </w:r>
      <w:r>
        <w:rPr>
          <w:rFonts w:hint="eastAsia" w:ascii="宋体" w:hAnsi="宋体"/>
          <w:sz w:val="24"/>
          <w:highlight w:val="none"/>
        </w:rPr>
        <w:t xml:space="preserve"> </w:t>
      </w:r>
    </w:p>
    <w:p>
      <w:pPr>
        <w:widowControl/>
        <w:wordWrap w:val="0"/>
        <w:spacing w:line="360" w:lineRule="auto"/>
        <w:ind w:firstLine="4560" w:firstLineChars="1900"/>
        <w:jc w:val="left"/>
        <w:rPr>
          <w:rFonts w:hint="eastAsia" w:ascii="宋体" w:hAnsi="宋体"/>
          <w:sz w:val="24"/>
          <w:highlight w:val="none"/>
        </w:rPr>
      </w:pPr>
      <w:r>
        <w:rPr>
          <w:rFonts w:hint="eastAsia" w:ascii="宋体" w:hAnsi="宋体"/>
          <w:sz w:val="24"/>
          <w:highlight w:val="none"/>
        </w:rPr>
        <w:t xml:space="preserve">辽宁仁合工程招标代理有限公司 </w:t>
      </w:r>
    </w:p>
    <w:p>
      <w:pPr>
        <w:widowControl/>
        <w:wordWrap w:val="0"/>
        <w:spacing w:line="360" w:lineRule="auto"/>
        <w:ind w:firstLine="5520" w:firstLineChars="2300"/>
        <w:jc w:val="left"/>
        <w:rPr>
          <w:rFonts w:hint="eastAsia" w:ascii="宋体" w:hAnsi="宋体"/>
          <w:sz w:val="24"/>
          <w:highlight w:val="none"/>
        </w:rPr>
      </w:pPr>
      <w:r>
        <w:rPr>
          <w:rFonts w:hint="eastAsia" w:ascii="宋体" w:hAnsi="宋体"/>
          <w:sz w:val="24"/>
          <w:highlight w:val="none"/>
        </w:rPr>
        <w:t>201</w:t>
      </w:r>
      <w:r>
        <w:rPr>
          <w:rFonts w:hint="eastAsia" w:ascii="宋体" w:hAnsi="宋体"/>
          <w:sz w:val="24"/>
          <w:highlight w:val="none"/>
          <w:lang w:val="en-US" w:eastAsia="zh-CN"/>
        </w:rPr>
        <w:t>8</w:t>
      </w:r>
      <w:r>
        <w:rPr>
          <w:rFonts w:hint="eastAsia" w:ascii="宋体" w:hAnsi="宋体"/>
          <w:sz w:val="24"/>
          <w:highlight w:val="none"/>
        </w:rPr>
        <w:t>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21</w:t>
      </w:r>
      <w:r>
        <w:rPr>
          <w:rFonts w:hint="eastAsia" w:ascii="宋体" w:hAnsi="宋体"/>
          <w:sz w:val="24"/>
          <w:highlight w:val="none"/>
        </w:rPr>
        <w:t>日</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1A9A9"/>
    <w:multiLevelType w:val="singleLevel"/>
    <w:tmpl w:val="5AB1A9A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B675F8"/>
    <w:rsid w:val="01665607"/>
    <w:rsid w:val="06763C04"/>
    <w:rsid w:val="06781442"/>
    <w:rsid w:val="068B29E3"/>
    <w:rsid w:val="0A84099D"/>
    <w:rsid w:val="0AA71569"/>
    <w:rsid w:val="0CB508BF"/>
    <w:rsid w:val="0DE25709"/>
    <w:rsid w:val="0F822775"/>
    <w:rsid w:val="129E2EB2"/>
    <w:rsid w:val="13083046"/>
    <w:rsid w:val="1A8B14A8"/>
    <w:rsid w:val="1CC8513B"/>
    <w:rsid w:val="1EF73795"/>
    <w:rsid w:val="23303814"/>
    <w:rsid w:val="236D0CF2"/>
    <w:rsid w:val="23CB1E12"/>
    <w:rsid w:val="288636C8"/>
    <w:rsid w:val="298C6AF8"/>
    <w:rsid w:val="29C733A5"/>
    <w:rsid w:val="2B4335BF"/>
    <w:rsid w:val="2CC03B7C"/>
    <w:rsid w:val="2CD85C69"/>
    <w:rsid w:val="2F217551"/>
    <w:rsid w:val="318A486E"/>
    <w:rsid w:val="35357A64"/>
    <w:rsid w:val="35442BD7"/>
    <w:rsid w:val="36805C4A"/>
    <w:rsid w:val="38B675F8"/>
    <w:rsid w:val="39E96AB3"/>
    <w:rsid w:val="3BA464C6"/>
    <w:rsid w:val="3E661111"/>
    <w:rsid w:val="41A10975"/>
    <w:rsid w:val="430655F7"/>
    <w:rsid w:val="432E23A1"/>
    <w:rsid w:val="443B31D9"/>
    <w:rsid w:val="4C1C0072"/>
    <w:rsid w:val="4D6242C7"/>
    <w:rsid w:val="4DDB1FD8"/>
    <w:rsid w:val="4F912A73"/>
    <w:rsid w:val="552F4867"/>
    <w:rsid w:val="56AD0243"/>
    <w:rsid w:val="59C214C7"/>
    <w:rsid w:val="59F05859"/>
    <w:rsid w:val="5A941EDE"/>
    <w:rsid w:val="5CA52080"/>
    <w:rsid w:val="5CF85DC7"/>
    <w:rsid w:val="5D7E5338"/>
    <w:rsid w:val="61A20240"/>
    <w:rsid w:val="61C06838"/>
    <w:rsid w:val="62335CD2"/>
    <w:rsid w:val="63B74BCA"/>
    <w:rsid w:val="63FE663A"/>
    <w:rsid w:val="665D289B"/>
    <w:rsid w:val="687F4BEE"/>
    <w:rsid w:val="6C48778F"/>
    <w:rsid w:val="6CDB156C"/>
    <w:rsid w:val="6D0D325B"/>
    <w:rsid w:val="6DD041AA"/>
    <w:rsid w:val="70343277"/>
    <w:rsid w:val="71097336"/>
    <w:rsid w:val="714C51B2"/>
    <w:rsid w:val="726345F0"/>
    <w:rsid w:val="72EE1B9D"/>
    <w:rsid w:val="73D910F0"/>
    <w:rsid w:val="77B76E3E"/>
    <w:rsid w:val="7A9616B7"/>
    <w:rsid w:val="7DBD02A3"/>
    <w:rsid w:val="7F192679"/>
    <w:rsid w:val="7F7F1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60" w:after="260" w:line="416" w:lineRule="auto"/>
      <w:outlineLvl w:val="2"/>
    </w:pPr>
    <w:rPr>
      <w:b/>
      <w:bCs/>
      <w:sz w:val="32"/>
      <w:szCs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2018-05-09T06:30:00Z</dcterms:created>
  <dc:creator>Administrator</dc:creator>
  <cp:lastModifiedBy>Administrator</cp:lastModifiedBy>
  <cp:lastPrinted>2018-05-15T07:28:00Z</cp:lastPrinted>
  <dcterms:modified xsi:type="dcterms:W3CDTF">2018-06-28T02:38:19Z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