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市红十字人道助医资助患者回访情况表</w:t>
      </w:r>
    </w:p>
    <w:p>
      <w:pPr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回访单位(盖章)：县（区）红十字会　　　　　　回访填表人：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 w:cs="仿宋"/>
          <w:sz w:val="28"/>
          <w:szCs w:val="28"/>
        </w:rPr>
        <w:t xml:space="preserve"> 回访方式： </w:t>
      </w:r>
    </w:p>
    <w:tbl>
      <w:tblPr>
        <w:tblStyle w:val="3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1245"/>
        <w:gridCol w:w="1440"/>
        <w:gridCol w:w="1425"/>
        <w:gridCol w:w="945"/>
        <w:gridCol w:w="1335"/>
        <w:gridCol w:w="990"/>
        <w:gridCol w:w="1185"/>
        <w:gridCol w:w="1095"/>
        <w:gridCol w:w="1005"/>
        <w:gridCol w:w="1230"/>
        <w:gridCol w:w="109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回访时间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受助人姓名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受访人姓名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与受助人关系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7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救助款到账情况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收到救助款时间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是否知道资助款来源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对地方红会满意度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85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已收到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收到金额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未查询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未收到</w:t>
            </w:r>
          </w:p>
        </w:tc>
        <w:tc>
          <w:tcPr>
            <w:tcW w:w="1230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填表说明：本表由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县（区）</w:t>
      </w:r>
      <w:r>
        <w:rPr>
          <w:rFonts w:hint="eastAsia" w:ascii="仿宋" w:hAnsi="仿宋" w:eastAsia="仿宋" w:cs="仿宋"/>
          <w:sz w:val="24"/>
          <w:szCs w:val="24"/>
        </w:rPr>
        <w:t>红十字会填写。回访工作按照拨款批次进行；在每批救助款拨出后1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个工作日内进行回访，回访结束后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个工作日内将本表报送至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市红十字会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60884"/>
    <w:rsid w:val="22E011F3"/>
    <w:rsid w:val="2766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2019-04-03T03:21:00Z</dcterms:created>
  <dc:creator>蝈蝈</dc:creator>
  <cp:lastModifiedBy>蝈蝈</cp:lastModifiedBy>
  <dcterms:modified xsi:type="dcterms:W3CDTF">2019-04-03T05:58:34Z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