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EC" w:rsidRDefault="009264EC" w:rsidP="009264EC">
      <w:pPr>
        <w:spacing w:line="360" w:lineRule="auto"/>
        <w:jc w:val="center"/>
        <w:rPr>
          <w:rFonts w:asciiTheme="minorEastAsia" w:eastAsiaTheme="minorEastAsia" w:hAnsiTheme="minorEastAsia" w:cs="宋体"/>
          <w:b/>
          <w:sz w:val="44"/>
          <w:szCs w:val="44"/>
        </w:rPr>
      </w:pPr>
      <w:r w:rsidRPr="009264EC">
        <w:rPr>
          <w:rFonts w:asciiTheme="minorEastAsia" w:eastAsiaTheme="minorEastAsia" w:hAnsiTheme="minorEastAsia" w:cs="宋体" w:hint="eastAsia"/>
          <w:b/>
          <w:sz w:val="44"/>
          <w:szCs w:val="44"/>
        </w:rPr>
        <w:t>关于征集第五届中国创新创业大赛</w:t>
      </w:r>
    </w:p>
    <w:p w:rsidR="009264EC" w:rsidRDefault="009264EC" w:rsidP="009264EC">
      <w:pPr>
        <w:spacing w:line="360" w:lineRule="auto"/>
        <w:jc w:val="center"/>
        <w:rPr>
          <w:rFonts w:asciiTheme="minorEastAsia" w:eastAsiaTheme="minorEastAsia" w:hAnsiTheme="minorEastAsia" w:cs="宋体"/>
          <w:b/>
          <w:sz w:val="44"/>
          <w:szCs w:val="44"/>
        </w:rPr>
      </w:pPr>
      <w:r w:rsidRPr="009264EC">
        <w:rPr>
          <w:rFonts w:asciiTheme="minorEastAsia" w:eastAsiaTheme="minorEastAsia" w:hAnsiTheme="minorEastAsia" w:cs="宋体" w:hint="eastAsia"/>
          <w:b/>
          <w:sz w:val="44"/>
          <w:szCs w:val="44"/>
        </w:rPr>
        <w:t>（辽宁赛区）暨第四届辽宁创新创业大赛</w:t>
      </w:r>
    </w:p>
    <w:p w:rsidR="009264EC" w:rsidRPr="009264EC" w:rsidRDefault="009264EC" w:rsidP="009264EC">
      <w:pPr>
        <w:spacing w:line="360" w:lineRule="auto"/>
        <w:jc w:val="center"/>
        <w:rPr>
          <w:rFonts w:asciiTheme="minorEastAsia" w:eastAsiaTheme="minorEastAsia" w:hAnsiTheme="minorEastAsia" w:cs="宋体"/>
          <w:b/>
          <w:sz w:val="44"/>
          <w:szCs w:val="44"/>
        </w:rPr>
      </w:pPr>
      <w:r w:rsidRPr="009264EC">
        <w:rPr>
          <w:rFonts w:asciiTheme="minorEastAsia" w:eastAsiaTheme="minorEastAsia" w:hAnsiTheme="minorEastAsia" w:cs="宋体" w:hint="eastAsia"/>
          <w:b/>
          <w:sz w:val="44"/>
          <w:szCs w:val="44"/>
        </w:rPr>
        <w:t>参赛企业参加投融资路演活动的通知</w:t>
      </w:r>
    </w:p>
    <w:p w:rsidR="009264EC" w:rsidRPr="009264EC" w:rsidRDefault="009264EC" w:rsidP="009264EC">
      <w:pPr>
        <w:spacing w:line="360" w:lineRule="auto"/>
        <w:ind w:firstLineChars="200" w:firstLine="643"/>
        <w:rPr>
          <w:rFonts w:ascii="仿宋_GB2312" w:eastAsia="仿宋_GB2312" w:hAnsi="仿宋" w:cs="宋体"/>
          <w:b/>
          <w:sz w:val="32"/>
          <w:szCs w:val="32"/>
        </w:rPr>
      </w:pPr>
    </w:p>
    <w:p w:rsidR="009264EC" w:rsidRPr="009264EC" w:rsidRDefault="009264EC" w:rsidP="009264EC">
      <w:pPr>
        <w:spacing w:line="360" w:lineRule="auto"/>
        <w:rPr>
          <w:rFonts w:ascii="仿宋_GB2312" w:eastAsia="仿宋_GB2312" w:hAnsi="仿宋" w:cs="宋体"/>
          <w:sz w:val="32"/>
          <w:szCs w:val="32"/>
        </w:rPr>
      </w:pPr>
      <w:r w:rsidRPr="009264EC">
        <w:rPr>
          <w:rFonts w:ascii="仿宋_GB2312" w:eastAsia="仿宋_GB2312" w:hAnsi="仿宋" w:cs="宋体" w:hint="eastAsia"/>
          <w:sz w:val="32"/>
          <w:szCs w:val="32"/>
        </w:rPr>
        <w:t>各市科技局，各国家级高新区管委会，各有关单位：</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为加快实施创新驱动发展战略，适应和引领经济发展新常态，顺应网络时代大众创业、万众创新的新趋势，促进科技和金融相结合，促进第五届中国创新创业大赛（辽宁赛区）暨第四届辽宁创新创业大赛参赛企业与天使投资人、VC、PE、上市公司等投资机构之间的投融资信息对接，辽宁证监局、辽宁省科技厅、辽宁省金融办与深圳证券信息有限公司拟联合举办“第五届中国创新创业大赛（辽宁赛区）暨第四届辽宁创新创业大赛参赛企业参加投融资路演活动。本次活动采取“现场路演+网上路演”模式，路演全程通过“中国高新区科技金融信息服务平台”以视频、文字等形式，向在线的全国投资机构进行项目推介及互动交流。现就报名相关事项通知如下 ：</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一、活动信息</w:t>
      </w:r>
      <w:r w:rsidRPr="009264EC">
        <w:rPr>
          <w:rFonts w:ascii="仿宋_GB2312" w:eastAsia="仿宋_GB2312" w:hAnsi="仿宋" w:cs="宋体" w:hint="eastAsia"/>
          <w:sz w:val="32"/>
          <w:szCs w:val="32"/>
        </w:rPr>
        <w:tab/>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1.活动名称：第五届中国创新创业大赛辽宁赛区参赛项目投融资路演</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2.主办单位：辽宁证监局、辽宁省科技厅、辽宁省金融办、深圳证券信息有限公司</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3.承办单位：中国高新区科技金融信息服务平台、辽宁</w:t>
      </w:r>
      <w:r w:rsidRPr="009264EC">
        <w:rPr>
          <w:rFonts w:ascii="仿宋_GB2312" w:eastAsia="仿宋_GB2312" w:hAnsi="仿宋" w:cs="宋体" w:hint="eastAsia"/>
          <w:sz w:val="32"/>
          <w:szCs w:val="32"/>
        </w:rPr>
        <w:lastRenderedPageBreak/>
        <w:t>股权交易中心、辽宁省科技创新体系建设服务中心</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4.活动时间：2016年6月22日下午</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5.规模：150人</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6.费用：公益活动，免费</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7.报名截止日期：2016年6月12日</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二、报名条件：</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1. 报名参加第五届中国创新创业大赛辽宁赛区的参赛企业均可报名；</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2. 企业有真实的股权融资需求。</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本次活动从报名企业中筛选5家优质企业参加现场路演，报名截止后，入选参加路演的企业将获得导师全程辅导，其他报名企业可参加现场观摩，并可在平台网站及APP上进行企业信息、融资需求发布，与全国的投资机构进行对接。</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本次活动将邀请知名投资人针对创新创业大赛基本情况与方案以及创新创业大赛商业计划书进行讲解。</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三、报名方式</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 xml:space="preserve">报名企业需登陆下列网址提交报名信息：www.chinahtz.com/htz/reg/register.do?site=liaoning2 </w:t>
      </w:r>
    </w:p>
    <w:p w:rsidR="009264EC" w:rsidRPr="009264EC" w:rsidRDefault="009264EC" w:rsidP="009264EC">
      <w:pPr>
        <w:spacing w:line="360" w:lineRule="auto"/>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报名过程中若有任何问题，请联系企业部负责人刘建伟</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电话号码：0755-83242741；手机号码：15220174342；</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邮箱：liujianwei@cninfo.com.cn；QQ:2726475840；</w:t>
      </w:r>
    </w:p>
    <w:p w:rsid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四、企业路演流程</w:t>
      </w:r>
    </w:p>
    <w:p w:rsidR="009264EC" w:rsidRPr="009264EC" w:rsidRDefault="009264EC" w:rsidP="009264EC">
      <w:pPr>
        <w:widowControl/>
        <w:jc w:val="left"/>
        <w:rPr>
          <w:rFonts w:ascii="宋体" w:hAnsi="宋体" w:cs="宋体"/>
          <w:kern w:val="0"/>
          <w:sz w:val="24"/>
          <w:szCs w:val="24"/>
        </w:rPr>
      </w:pPr>
      <w:r w:rsidRPr="009264EC">
        <w:rPr>
          <w:rFonts w:ascii="宋体" w:hAnsi="宋体" w:cs="宋体"/>
          <w:noProof/>
          <w:kern w:val="0"/>
          <w:sz w:val="24"/>
          <w:szCs w:val="24"/>
        </w:rPr>
        <w:lastRenderedPageBreak/>
        <w:drawing>
          <wp:inline distT="0" distB="0" distL="0" distR="0">
            <wp:extent cx="5886450" cy="1809750"/>
            <wp:effectExtent l="0" t="0" r="0" b="0"/>
            <wp:docPr id="3" name="图片 3" descr="C:\Users\zh\Documents\Tencent Files\327444218\Image\C2C\U]KUF5M5BI`{IAWKPW7}4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Documents\Tencent Files\327444218\Image\C2C\U]KUF5M5BI`{IAWKPW7}4M6.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1809750"/>
                    </a:xfrm>
                    <a:prstGeom prst="rect">
                      <a:avLst/>
                    </a:prstGeom>
                    <a:noFill/>
                    <a:ln>
                      <a:noFill/>
                    </a:ln>
                  </pic:spPr>
                </pic:pic>
              </a:graphicData>
            </a:graphic>
          </wp:inline>
        </w:drawing>
      </w:r>
    </w:p>
    <w:p w:rsidR="009264EC" w:rsidRPr="009264EC" w:rsidRDefault="009264EC" w:rsidP="009264EC">
      <w:pPr>
        <w:widowControl/>
        <w:jc w:val="left"/>
        <w:rPr>
          <w:rFonts w:ascii="宋体" w:hAnsi="宋体" w:cs="宋体"/>
          <w:kern w:val="0"/>
          <w:sz w:val="24"/>
          <w:szCs w:val="24"/>
        </w:rPr>
      </w:pPr>
      <w:r w:rsidRPr="009264EC">
        <w:rPr>
          <w:rFonts w:ascii="宋体" w:hAnsi="宋体" w:cs="宋体"/>
          <w:noProof/>
          <w:kern w:val="0"/>
          <w:sz w:val="24"/>
          <w:szCs w:val="24"/>
        </w:rPr>
        <w:drawing>
          <wp:inline distT="0" distB="0" distL="0" distR="0">
            <wp:extent cx="5886450" cy="2741463"/>
            <wp:effectExtent l="0" t="0" r="0" b="0"/>
            <wp:docPr id="1" name="图片 1" descr="C:\Users\zh\Documents\Tencent Files\327444218\Image\C2C\B_GC8O$}SI6R3COWUT~2X~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Documents\Tencent Files\327444218\Image\C2C\B_GC8O$}SI6R3COWUT~2X~C.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814" cy="2741633"/>
                    </a:xfrm>
                    <a:prstGeom prst="rect">
                      <a:avLst/>
                    </a:prstGeom>
                    <a:noFill/>
                    <a:ln>
                      <a:noFill/>
                    </a:ln>
                  </pic:spPr>
                </pic:pic>
              </a:graphicData>
            </a:graphic>
          </wp:inline>
        </w:drawing>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备注：上述时间节点仅供参考，具体请以最终的实际通知为准。</w:t>
      </w:r>
    </w:p>
    <w:p w:rsidR="009264EC" w:rsidRPr="009264EC" w:rsidRDefault="009264EC" w:rsidP="009264EC">
      <w:pPr>
        <w:spacing w:line="360" w:lineRule="auto"/>
        <w:ind w:firstLineChars="200" w:firstLine="640"/>
        <w:rPr>
          <w:rFonts w:ascii="仿宋_GB2312" w:eastAsia="仿宋_GB2312" w:hAnsi="仿宋" w:cs="宋体"/>
          <w:sz w:val="32"/>
          <w:szCs w:val="32"/>
        </w:rPr>
      </w:pPr>
      <w:r w:rsidRPr="009264EC">
        <w:rPr>
          <w:rFonts w:ascii="仿宋_GB2312" w:eastAsia="仿宋_GB2312" w:hAnsi="仿宋" w:cs="宋体" w:hint="eastAsia"/>
          <w:sz w:val="32"/>
          <w:szCs w:val="32"/>
        </w:rPr>
        <w:t>五、相关要求</w:t>
      </w:r>
    </w:p>
    <w:p w:rsidR="009264EC" w:rsidRPr="009264EC" w:rsidRDefault="009264EC" w:rsidP="009264EC">
      <w:pPr>
        <w:spacing w:line="360" w:lineRule="auto"/>
        <w:ind w:firstLineChars="200" w:firstLine="640"/>
        <w:rPr>
          <w:rFonts w:ascii="仿宋_GB2312" w:eastAsia="仿宋_GB2312"/>
          <w:sz w:val="32"/>
          <w:szCs w:val="32"/>
        </w:rPr>
      </w:pPr>
      <w:r w:rsidRPr="009264EC">
        <w:rPr>
          <w:rFonts w:ascii="仿宋_GB2312" w:eastAsia="仿宋_GB2312" w:hAnsi="仿宋" w:cs="宋体" w:hint="eastAsia"/>
          <w:sz w:val="32"/>
          <w:szCs w:val="32"/>
        </w:rPr>
        <w:t>请各市科技局积极组织参与本次路演活动，指导资源参加路演的企业登录</w:t>
      </w:r>
      <w:r w:rsidRPr="009264EC">
        <w:rPr>
          <w:rFonts w:ascii="仿宋_GB2312" w:eastAsia="仿宋_GB2312" w:hAnsi="仿宋" w:hint="eastAsia"/>
          <w:sz w:val="32"/>
          <w:szCs w:val="32"/>
        </w:rPr>
        <w:t>中国高新区科技金融信息服务平</w:t>
      </w:r>
      <w:bookmarkStart w:id="0" w:name="_GoBack"/>
      <w:bookmarkEnd w:id="0"/>
      <w:r w:rsidRPr="009264EC">
        <w:rPr>
          <w:rFonts w:ascii="仿宋_GB2312" w:eastAsia="仿宋_GB2312" w:hAnsi="仿宋" w:hint="eastAsia"/>
          <w:sz w:val="32"/>
          <w:szCs w:val="32"/>
        </w:rPr>
        <w:t>台提交报名信息，并于6月12日之前，将申报企业信息表（附件1）传至</w:t>
      </w:r>
      <w:hyperlink r:id="rId9" w:history="1">
        <w:r w:rsidRPr="005246E8">
          <w:rPr>
            <w:rStyle w:val="a6"/>
            <w:rFonts w:ascii="仿宋_GB2312" w:eastAsia="仿宋_GB2312" w:hAnsi="仿宋" w:hint="eastAsia"/>
            <w:color w:val="auto"/>
            <w:sz w:val="32"/>
            <w:szCs w:val="32"/>
            <w:u w:val="none"/>
          </w:rPr>
          <w:t>ln_cxjj@163.com</w:t>
        </w:r>
      </w:hyperlink>
      <w:r w:rsidRPr="009264EC">
        <w:rPr>
          <w:rFonts w:ascii="仿宋_GB2312" w:eastAsia="仿宋_GB2312" w:hAnsi="仿宋" w:hint="eastAsia"/>
          <w:sz w:val="32"/>
          <w:szCs w:val="32"/>
        </w:rPr>
        <w:t>电子邮箱。</w:t>
      </w:r>
    </w:p>
    <w:p w:rsidR="009264EC" w:rsidRPr="009264EC" w:rsidRDefault="009264EC" w:rsidP="009264EC">
      <w:pPr>
        <w:ind w:firstLineChars="200" w:firstLine="640"/>
        <w:rPr>
          <w:rFonts w:eastAsia="仿宋_GB2312"/>
          <w:sz w:val="32"/>
          <w:szCs w:val="32"/>
        </w:rPr>
      </w:pPr>
      <w:r w:rsidRPr="009264EC">
        <w:rPr>
          <w:rFonts w:eastAsia="仿宋_GB2312" w:hint="eastAsia"/>
          <w:sz w:val="32"/>
          <w:szCs w:val="32"/>
        </w:rPr>
        <w:t>六、联系方式</w:t>
      </w:r>
    </w:p>
    <w:p w:rsidR="009264EC" w:rsidRPr="009264EC" w:rsidRDefault="009264EC" w:rsidP="009264EC">
      <w:pPr>
        <w:ind w:firstLineChars="200" w:firstLine="640"/>
        <w:rPr>
          <w:rFonts w:ascii="仿宋_GB2312" w:eastAsia="仿宋_GB2312"/>
          <w:sz w:val="32"/>
          <w:szCs w:val="32"/>
        </w:rPr>
      </w:pPr>
      <w:r w:rsidRPr="009264EC">
        <w:rPr>
          <w:rFonts w:eastAsia="仿宋_GB2312"/>
          <w:sz w:val="32"/>
          <w:szCs w:val="32"/>
        </w:rPr>
        <w:t>省</w:t>
      </w:r>
      <w:r w:rsidRPr="009264EC">
        <w:rPr>
          <w:rFonts w:ascii="仿宋_GB2312" w:eastAsia="仿宋_GB2312" w:hint="eastAsia"/>
          <w:sz w:val="32"/>
          <w:szCs w:val="32"/>
        </w:rPr>
        <w:t>科技厅创新创业处</w:t>
      </w:r>
    </w:p>
    <w:p w:rsidR="009264EC" w:rsidRPr="009264EC" w:rsidRDefault="009264EC" w:rsidP="009264EC">
      <w:pPr>
        <w:ind w:firstLineChars="200" w:firstLine="640"/>
        <w:rPr>
          <w:rFonts w:ascii="仿宋_GB2312" w:eastAsia="仿宋_GB2312"/>
          <w:sz w:val="32"/>
          <w:szCs w:val="32"/>
        </w:rPr>
      </w:pPr>
      <w:r w:rsidRPr="009264EC">
        <w:rPr>
          <w:rFonts w:ascii="仿宋_GB2312" w:eastAsia="仿宋_GB2312" w:hint="eastAsia"/>
          <w:sz w:val="32"/>
          <w:szCs w:val="32"/>
        </w:rPr>
        <w:t>联 系 人：胡  丹</w:t>
      </w:r>
    </w:p>
    <w:p w:rsidR="009264EC" w:rsidRPr="009264EC" w:rsidRDefault="009264EC" w:rsidP="009264EC">
      <w:pPr>
        <w:rPr>
          <w:rFonts w:ascii="仿宋_GB2312" w:eastAsia="仿宋_GB2312"/>
          <w:sz w:val="32"/>
          <w:szCs w:val="32"/>
        </w:rPr>
      </w:pPr>
      <w:r w:rsidRPr="009264EC">
        <w:rPr>
          <w:rFonts w:ascii="仿宋_GB2312" w:eastAsia="仿宋_GB2312" w:hint="eastAsia"/>
          <w:sz w:val="32"/>
          <w:szCs w:val="32"/>
        </w:rPr>
        <w:t xml:space="preserve">　　联系电话：024-23983742   </w:t>
      </w:r>
    </w:p>
    <w:p w:rsidR="009264EC" w:rsidRPr="009264EC" w:rsidRDefault="009264EC" w:rsidP="009264EC">
      <w:pPr>
        <w:ind w:firstLineChars="200" w:firstLine="640"/>
        <w:rPr>
          <w:rFonts w:ascii="仿宋_GB2312" w:eastAsia="仿宋_GB2312"/>
          <w:sz w:val="32"/>
          <w:szCs w:val="32"/>
        </w:rPr>
      </w:pPr>
      <w:r w:rsidRPr="009264EC">
        <w:rPr>
          <w:rFonts w:ascii="仿宋_GB2312" w:eastAsia="仿宋_GB2312" w:hint="eastAsia"/>
          <w:sz w:val="32"/>
          <w:szCs w:val="32"/>
        </w:rPr>
        <w:lastRenderedPageBreak/>
        <w:t>省科技创新体系建设服务中心</w:t>
      </w:r>
    </w:p>
    <w:p w:rsidR="009264EC" w:rsidRPr="009264EC" w:rsidRDefault="009264EC" w:rsidP="009264EC">
      <w:pPr>
        <w:ind w:firstLineChars="200" w:firstLine="640"/>
        <w:rPr>
          <w:rFonts w:ascii="仿宋_GB2312" w:eastAsia="仿宋_GB2312"/>
          <w:sz w:val="32"/>
          <w:szCs w:val="32"/>
        </w:rPr>
      </w:pPr>
      <w:r w:rsidRPr="009264EC">
        <w:rPr>
          <w:rFonts w:ascii="仿宋_GB2312" w:eastAsia="仿宋_GB2312" w:hint="eastAsia"/>
          <w:sz w:val="32"/>
          <w:szCs w:val="32"/>
        </w:rPr>
        <w:t>联 系 人：张  晗</w:t>
      </w:r>
    </w:p>
    <w:p w:rsidR="009264EC" w:rsidRPr="009264EC" w:rsidRDefault="009264EC" w:rsidP="009264EC">
      <w:pPr>
        <w:ind w:firstLine="645"/>
        <w:rPr>
          <w:rFonts w:ascii="仿宋_GB2312" w:eastAsia="仿宋_GB2312"/>
          <w:sz w:val="32"/>
          <w:szCs w:val="32"/>
        </w:rPr>
      </w:pPr>
      <w:r w:rsidRPr="009264EC">
        <w:rPr>
          <w:rFonts w:ascii="仿宋_GB2312" w:eastAsia="仿宋_GB2312" w:hint="eastAsia"/>
          <w:sz w:val="32"/>
          <w:szCs w:val="32"/>
        </w:rPr>
        <w:t xml:space="preserve">联系电话：024-23983726   </w:t>
      </w:r>
    </w:p>
    <w:p w:rsidR="009264EC" w:rsidRPr="009264EC" w:rsidRDefault="009264EC" w:rsidP="009264EC">
      <w:pPr>
        <w:ind w:firstLine="645"/>
        <w:rPr>
          <w:rFonts w:ascii="仿宋_GB2312" w:eastAsia="仿宋_GB2312"/>
          <w:sz w:val="32"/>
          <w:szCs w:val="32"/>
        </w:rPr>
      </w:pPr>
      <w:r w:rsidRPr="009264EC">
        <w:rPr>
          <w:rFonts w:ascii="仿宋_GB2312" w:eastAsia="仿宋_GB2312" w:hint="eastAsia"/>
          <w:sz w:val="32"/>
          <w:szCs w:val="32"/>
        </w:rPr>
        <w:t>传    真：024-23983045</w:t>
      </w:r>
    </w:p>
    <w:p w:rsidR="001840E7" w:rsidRPr="009264EC" w:rsidRDefault="001840E7" w:rsidP="001840E7">
      <w:pPr>
        <w:spacing w:line="360" w:lineRule="auto"/>
        <w:ind w:leftChars="-170" w:left="-357" w:rightChars="-244" w:right="-512" w:firstLineChars="198" w:firstLine="594"/>
        <w:mirrorIndents/>
        <w:rPr>
          <w:rFonts w:ascii="仿宋_GB2312" w:eastAsia="仿宋_GB2312"/>
          <w:sz w:val="30"/>
          <w:szCs w:val="30"/>
        </w:rPr>
      </w:pPr>
    </w:p>
    <w:p w:rsidR="001840E7" w:rsidRPr="009264EC" w:rsidRDefault="001840E7" w:rsidP="001840E7">
      <w:pPr>
        <w:spacing w:line="360" w:lineRule="auto"/>
        <w:ind w:leftChars="-170" w:left="-357" w:rightChars="-244" w:right="-512" w:firstLineChars="198" w:firstLine="594"/>
        <w:mirrorIndents/>
        <w:rPr>
          <w:sz w:val="30"/>
          <w:szCs w:val="30"/>
        </w:rPr>
      </w:pPr>
    </w:p>
    <w:p w:rsidR="001840E7" w:rsidRPr="009264EC" w:rsidRDefault="001840E7" w:rsidP="001840E7">
      <w:pPr>
        <w:spacing w:line="360" w:lineRule="auto"/>
        <w:ind w:leftChars="-170" w:left="-357" w:rightChars="-244" w:right="-512" w:firstLineChars="198" w:firstLine="594"/>
        <w:mirrorIndents/>
        <w:rPr>
          <w:rFonts w:ascii="仿宋_GB2312" w:eastAsia="仿宋_GB2312"/>
          <w:sz w:val="30"/>
          <w:szCs w:val="30"/>
        </w:rPr>
      </w:pPr>
    </w:p>
    <w:p w:rsidR="001840E7" w:rsidRPr="009264EC" w:rsidRDefault="009264EC" w:rsidP="009264EC">
      <w:pPr>
        <w:spacing w:line="360" w:lineRule="auto"/>
        <w:ind w:leftChars="-170" w:left="-357" w:rightChars="-244" w:right="-512" w:firstLineChars="198" w:firstLine="594"/>
        <w:mirrorIndents/>
        <w:jc w:val="right"/>
        <w:rPr>
          <w:rFonts w:ascii="仿宋_GB2312" w:eastAsia="仿宋_GB2312"/>
          <w:sz w:val="30"/>
          <w:szCs w:val="30"/>
        </w:rPr>
      </w:pPr>
      <w:r>
        <w:rPr>
          <w:rFonts w:ascii="仿宋_GB2312" w:eastAsia="仿宋_GB2312" w:hint="eastAsia"/>
          <w:sz w:val="30"/>
          <w:szCs w:val="30"/>
        </w:rPr>
        <w:t>2016年6月6日</w:t>
      </w:r>
    </w:p>
    <w:p w:rsidR="001840E7" w:rsidRPr="009264EC" w:rsidRDefault="001840E7" w:rsidP="001840E7">
      <w:pPr>
        <w:spacing w:line="360" w:lineRule="auto"/>
        <w:ind w:leftChars="-170" w:left="-357" w:rightChars="-244" w:right="-512" w:firstLineChars="198" w:firstLine="594"/>
        <w:mirrorIndents/>
        <w:rPr>
          <w:sz w:val="30"/>
          <w:szCs w:val="30"/>
        </w:rPr>
      </w:pPr>
    </w:p>
    <w:p w:rsidR="00386DC0" w:rsidRPr="009264EC" w:rsidRDefault="00386DC0"/>
    <w:sectPr w:rsidR="00386DC0" w:rsidRPr="009264EC" w:rsidSect="007C405A">
      <w:footerReference w:type="even" r:id="rId10"/>
      <w:footerReference w:type="default" r:id="rId11"/>
      <w:pgSz w:w="11906" w:h="16838"/>
      <w:pgMar w:top="1246"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C8" w:rsidRDefault="009E79C8" w:rsidP="001840E7">
      <w:r>
        <w:separator/>
      </w:r>
    </w:p>
  </w:endnote>
  <w:endnote w:type="continuationSeparator" w:id="1">
    <w:p w:rsidR="009E79C8" w:rsidRDefault="009E79C8" w:rsidP="0018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BA" w:rsidRDefault="00EB413D" w:rsidP="00DE13C4">
    <w:pPr>
      <w:pStyle w:val="a4"/>
      <w:framePr w:wrap="around" w:vAnchor="text" w:hAnchor="margin" w:xAlign="center" w:y="1"/>
      <w:rPr>
        <w:rStyle w:val="a5"/>
      </w:rPr>
    </w:pPr>
    <w:r>
      <w:rPr>
        <w:rStyle w:val="a5"/>
      </w:rPr>
      <w:fldChar w:fldCharType="begin"/>
    </w:r>
    <w:r w:rsidR="00386DC0">
      <w:rPr>
        <w:rStyle w:val="a5"/>
      </w:rPr>
      <w:instrText xml:space="preserve">PAGE  </w:instrText>
    </w:r>
    <w:r>
      <w:rPr>
        <w:rStyle w:val="a5"/>
      </w:rPr>
      <w:fldChar w:fldCharType="end"/>
    </w:r>
  </w:p>
  <w:p w:rsidR="00870CBA" w:rsidRDefault="009E79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BA" w:rsidRDefault="00EB413D" w:rsidP="00DE13C4">
    <w:pPr>
      <w:pStyle w:val="a4"/>
      <w:framePr w:wrap="around" w:vAnchor="text" w:hAnchor="margin" w:xAlign="center" w:y="1"/>
      <w:rPr>
        <w:rStyle w:val="a5"/>
      </w:rPr>
    </w:pPr>
    <w:r>
      <w:rPr>
        <w:rStyle w:val="a5"/>
      </w:rPr>
      <w:fldChar w:fldCharType="begin"/>
    </w:r>
    <w:r w:rsidR="00386DC0">
      <w:rPr>
        <w:rStyle w:val="a5"/>
      </w:rPr>
      <w:instrText xml:space="preserve">PAGE  </w:instrText>
    </w:r>
    <w:r>
      <w:rPr>
        <w:rStyle w:val="a5"/>
      </w:rPr>
      <w:fldChar w:fldCharType="separate"/>
    </w:r>
    <w:r w:rsidR="00F13227">
      <w:rPr>
        <w:rStyle w:val="a5"/>
        <w:noProof/>
      </w:rPr>
      <w:t>1</w:t>
    </w:r>
    <w:r>
      <w:rPr>
        <w:rStyle w:val="a5"/>
      </w:rPr>
      <w:fldChar w:fldCharType="end"/>
    </w:r>
  </w:p>
  <w:p w:rsidR="00870CBA" w:rsidRDefault="009E79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C8" w:rsidRDefault="009E79C8" w:rsidP="001840E7">
      <w:r>
        <w:separator/>
      </w:r>
    </w:p>
  </w:footnote>
  <w:footnote w:type="continuationSeparator" w:id="1">
    <w:p w:rsidR="009E79C8" w:rsidRDefault="009E79C8" w:rsidP="00184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C3C5405"/>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0E7"/>
    <w:rsid w:val="001840E7"/>
    <w:rsid w:val="00386DC0"/>
    <w:rsid w:val="005246E8"/>
    <w:rsid w:val="00543834"/>
    <w:rsid w:val="007C405A"/>
    <w:rsid w:val="008E0CE3"/>
    <w:rsid w:val="009264EC"/>
    <w:rsid w:val="009E79C8"/>
    <w:rsid w:val="00EB413D"/>
    <w:rsid w:val="00EC699F"/>
    <w:rsid w:val="00F13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0E7"/>
    <w:rPr>
      <w:sz w:val="18"/>
      <w:szCs w:val="18"/>
    </w:rPr>
  </w:style>
  <w:style w:type="paragraph" w:styleId="a4">
    <w:name w:val="footer"/>
    <w:basedOn w:val="a"/>
    <w:link w:val="Char0"/>
    <w:unhideWhenUsed/>
    <w:rsid w:val="00184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0E7"/>
    <w:rPr>
      <w:sz w:val="18"/>
      <w:szCs w:val="18"/>
    </w:rPr>
  </w:style>
  <w:style w:type="character" w:styleId="a5">
    <w:name w:val="page number"/>
    <w:basedOn w:val="a0"/>
    <w:rsid w:val="001840E7"/>
    <w:rPr>
      <w:rFonts w:ascii="Times New Roman" w:eastAsia="宋体" w:hAnsi="Times New Roman" w:cs="Times New Roman"/>
    </w:rPr>
  </w:style>
  <w:style w:type="character" w:styleId="a6">
    <w:name w:val="Hyperlink"/>
    <w:rsid w:val="001840E7"/>
    <w:rPr>
      <w:rFonts w:ascii="Times New Roman" w:eastAsia="宋体" w:hAnsi="Times New Roman" w:cs="Times New Roman"/>
      <w:color w:val="0000FF"/>
      <w:u w:val="single"/>
    </w:rPr>
  </w:style>
  <w:style w:type="paragraph" w:styleId="a7">
    <w:name w:val="Balloon Text"/>
    <w:basedOn w:val="a"/>
    <w:link w:val="Char1"/>
    <w:uiPriority w:val="99"/>
    <w:semiHidden/>
    <w:unhideWhenUsed/>
    <w:rsid w:val="009264EC"/>
    <w:rPr>
      <w:sz w:val="18"/>
      <w:szCs w:val="18"/>
    </w:rPr>
  </w:style>
  <w:style w:type="character" w:customStyle="1" w:styleId="Char1">
    <w:name w:val="批注框文本 Char"/>
    <w:basedOn w:val="a0"/>
    <w:link w:val="a7"/>
    <w:uiPriority w:val="99"/>
    <w:semiHidden/>
    <w:rsid w:val="009264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78170">
      <w:bodyDiv w:val="1"/>
      <w:marLeft w:val="0"/>
      <w:marRight w:val="0"/>
      <w:marTop w:val="0"/>
      <w:marBottom w:val="0"/>
      <w:divBdr>
        <w:top w:val="none" w:sz="0" w:space="0" w:color="auto"/>
        <w:left w:val="none" w:sz="0" w:space="0" w:color="auto"/>
        <w:bottom w:val="none" w:sz="0" w:space="0" w:color="auto"/>
        <w:right w:val="none" w:sz="0" w:space="0" w:color="auto"/>
      </w:divBdr>
      <w:divsChild>
        <w:div w:id="326178766">
          <w:marLeft w:val="0"/>
          <w:marRight w:val="0"/>
          <w:marTop w:val="0"/>
          <w:marBottom w:val="0"/>
          <w:divBdr>
            <w:top w:val="none" w:sz="0" w:space="0" w:color="auto"/>
            <w:left w:val="none" w:sz="0" w:space="0" w:color="auto"/>
            <w:bottom w:val="none" w:sz="0" w:space="0" w:color="auto"/>
            <w:right w:val="none" w:sz="0" w:space="0" w:color="auto"/>
          </w:divBdr>
        </w:div>
      </w:divsChild>
    </w:div>
    <w:div w:id="1166743347">
      <w:bodyDiv w:val="1"/>
      <w:marLeft w:val="0"/>
      <w:marRight w:val="0"/>
      <w:marTop w:val="0"/>
      <w:marBottom w:val="0"/>
      <w:divBdr>
        <w:top w:val="none" w:sz="0" w:space="0" w:color="auto"/>
        <w:left w:val="none" w:sz="0" w:space="0" w:color="auto"/>
        <w:bottom w:val="none" w:sz="0" w:space="0" w:color="auto"/>
        <w:right w:val="none" w:sz="0" w:space="0" w:color="auto"/>
      </w:divBdr>
      <w:divsChild>
        <w:div w:id="1513841930">
          <w:marLeft w:val="0"/>
          <w:marRight w:val="0"/>
          <w:marTop w:val="0"/>
          <w:marBottom w:val="0"/>
          <w:divBdr>
            <w:top w:val="none" w:sz="0" w:space="0" w:color="auto"/>
            <w:left w:val="none" w:sz="0" w:space="0" w:color="auto"/>
            <w:bottom w:val="none" w:sz="0" w:space="0" w:color="auto"/>
            <w:right w:val="none" w:sz="0" w:space="0" w:color="auto"/>
          </w:divBdr>
        </w:div>
      </w:divsChild>
    </w:div>
    <w:div w:id="2060661991">
      <w:bodyDiv w:val="1"/>
      <w:marLeft w:val="0"/>
      <w:marRight w:val="0"/>
      <w:marTop w:val="0"/>
      <w:marBottom w:val="0"/>
      <w:divBdr>
        <w:top w:val="none" w:sz="0" w:space="0" w:color="auto"/>
        <w:left w:val="none" w:sz="0" w:space="0" w:color="auto"/>
        <w:bottom w:val="none" w:sz="0" w:space="0" w:color="auto"/>
        <w:right w:val="none" w:sz="0" w:space="0" w:color="auto"/>
      </w:divBdr>
      <w:divsChild>
        <w:div w:id="321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n_cxjj@163.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189</Words>
  <Characters>1081</Characters>
  <Application>Microsoft Office Word</Application>
  <DocSecurity>0</DocSecurity>
  <Lines>9</Lines>
  <Paragraphs>2</Paragraphs>
  <ScaleCrop>false</ScaleCrop>
  <Company>微软中国</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2016-06-06T06:03:00Z</dcterms:created>
  <dcterms:modified xsi:type="dcterms:W3CDTF">2016-06-06T06:03:00Z</dcterms:modified>
</cp:coreProperties>
</file>