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66596">
      <w:pPr>
        <w:spacing w:line="540" w:lineRule="exact"/>
        <w:jc w:val="center"/>
        <w:rPr>
          <w:b/>
          <w:sz w:val="44"/>
          <w:szCs w:val="44"/>
          <w:u w:val="single"/>
        </w:rPr>
      </w:pPr>
    </w:p>
    <w:p w14:paraId="2FE2CA74">
      <w:pPr>
        <w:spacing w:line="540" w:lineRule="exact"/>
        <w:jc w:val="center"/>
        <w:rPr>
          <w:b/>
          <w:sz w:val="44"/>
          <w:szCs w:val="44"/>
          <w:u w:val="single"/>
        </w:rPr>
      </w:pPr>
    </w:p>
    <w:p w14:paraId="088B51D2">
      <w:pPr>
        <w:spacing w:line="540" w:lineRule="exact"/>
        <w:jc w:val="center"/>
        <w:rPr>
          <w:b/>
          <w:sz w:val="44"/>
          <w:szCs w:val="44"/>
          <w:u w:val="single"/>
        </w:rPr>
      </w:pPr>
    </w:p>
    <w:p w14:paraId="6057AC58">
      <w:pPr>
        <w:spacing w:line="540" w:lineRule="exact"/>
        <w:jc w:val="center"/>
        <w:rPr>
          <w:b/>
          <w:sz w:val="44"/>
          <w:szCs w:val="44"/>
          <w:u w:val="single"/>
        </w:rPr>
      </w:pPr>
    </w:p>
    <w:p w14:paraId="46487528">
      <w:pPr>
        <w:spacing w:line="540" w:lineRule="exact"/>
        <w:jc w:val="center"/>
        <w:rPr>
          <w:b/>
          <w:sz w:val="44"/>
          <w:szCs w:val="44"/>
          <w:u w:val="single"/>
        </w:rPr>
      </w:pPr>
    </w:p>
    <w:p w14:paraId="7B84481B">
      <w:pPr>
        <w:spacing w:line="540" w:lineRule="exact"/>
        <w:jc w:val="center"/>
        <w:rPr>
          <w:b/>
          <w:sz w:val="44"/>
          <w:szCs w:val="44"/>
          <w:u w:val="single"/>
        </w:rPr>
      </w:pPr>
    </w:p>
    <w:p w14:paraId="03431AF0">
      <w:pPr>
        <w:spacing w:line="540" w:lineRule="exact"/>
        <w:rPr>
          <w:b/>
          <w:sz w:val="44"/>
          <w:szCs w:val="44"/>
          <w:u w:val="single"/>
        </w:rPr>
      </w:pPr>
    </w:p>
    <w:p w14:paraId="02AA0802">
      <w:pPr>
        <w:spacing w:line="360" w:lineRule="auto"/>
        <w:jc w:val="center"/>
        <w:rPr>
          <w:rFonts w:ascii="宋体" w:hAnsi="宋体"/>
          <w:b/>
          <w:sz w:val="48"/>
          <w:szCs w:val="48"/>
        </w:rPr>
      </w:pPr>
      <w:r>
        <w:rPr>
          <w:rFonts w:hint="eastAsia" w:ascii="宋体" w:hAnsi="宋体"/>
          <w:b/>
          <w:sz w:val="48"/>
          <w:szCs w:val="48"/>
        </w:rPr>
        <w:t>辽宁省盘锦市兴隆台区民政局（本级）</w:t>
      </w:r>
    </w:p>
    <w:p w14:paraId="52C538F1">
      <w:pPr>
        <w:spacing w:line="360" w:lineRule="auto"/>
        <w:jc w:val="center"/>
        <w:rPr>
          <w:rFonts w:ascii="宋体" w:hAnsi="宋体"/>
          <w:b/>
          <w:sz w:val="52"/>
          <w:szCs w:val="52"/>
        </w:rPr>
      </w:pPr>
      <w:r>
        <w:rPr>
          <w:rFonts w:hint="eastAsia" w:ascii="宋体" w:hAnsi="宋体"/>
          <w:b/>
          <w:sz w:val="48"/>
          <w:szCs w:val="48"/>
        </w:rPr>
        <w:t>2023年度部门决算</w:t>
      </w:r>
    </w:p>
    <w:p w14:paraId="42BAB10B">
      <w:pPr>
        <w:spacing w:line="540" w:lineRule="exact"/>
        <w:jc w:val="center"/>
        <w:rPr>
          <w:rFonts w:ascii="宋体" w:hAnsi="宋体"/>
          <w:b/>
          <w:sz w:val="52"/>
          <w:szCs w:val="52"/>
        </w:rPr>
      </w:pPr>
    </w:p>
    <w:p w14:paraId="1BD8A7D9">
      <w:pPr>
        <w:spacing w:line="540" w:lineRule="exact"/>
        <w:jc w:val="center"/>
        <w:rPr>
          <w:b/>
          <w:sz w:val="44"/>
          <w:szCs w:val="44"/>
          <w:u w:val="single"/>
        </w:rPr>
      </w:pPr>
    </w:p>
    <w:p w14:paraId="4FA0C756">
      <w:pPr>
        <w:spacing w:line="540" w:lineRule="exact"/>
        <w:jc w:val="center"/>
        <w:rPr>
          <w:b/>
          <w:sz w:val="44"/>
          <w:szCs w:val="44"/>
          <w:u w:val="single"/>
        </w:rPr>
      </w:pPr>
    </w:p>
    <w:p w14:paraId="537121CA">
      <w:pPr>
        <w:spacing w:line="540" w:lineRule="exact"/>
        <w:jc w:val="center"/>
        <w:rPr>
          <w:b/>
          <w:sz w:val="44"/>
          <w:szCs w:val="44"/>
          <w:u w:val="single"/>
        </w:rPr>
      </w:pPr>
    </w:p>
    <w:p w14:paraId="6E7FF679">
      <w:pPr>
        <w:spacing w:line="540" w:lineRule="exact"/>
        <w:jc w:val="center"/>
        <w:rPr>
          <w:b/>
          <w:sz w:val="44"/>
          <w:szCs w:val="44"/>
          <w:u w:val="single"/>
        </w:rPr>
      </w:pPr>
    </w:p>
    <w:p w14:paraId="49326CBF">
      <w:pPr>
        <w:spacing w:line="540" w:lineRule="exact"/>
        <w:jc w:val="center"/>
        <w:rPr>
          <w:b/>
          <w:sz w:val="44"/>
          <w:szCs w:val="44"/>
          <w:u w:val="single"/>
        </w:rPr>
      </w:pPr>
    </w:p>
    <w:p w14:paraId="601AC393">
      <w:pPr>
        <w:spacing w:line="540" w:lineRule="exact"/>
        <w:jc w:val="center"/>
        <w:rPr>
          <w:b/>
          <w:sz w:val="44"/>
          <w:szCs w:val="44"/>
          <w:u w:val="single"/>
        </w:rPr>
      </w:pPr>
    </w:p>
    <w:p w14:paraId="60D1F12D">
      <w:pPr>
        <w:spacing w:line="540" w:lineRule="exact"/>
        <w:jc w:val="center"/>
        <w:rPr>
          <w:b/>
          <w:sz w:val="44"/>
          <w:szCs w:val="44"/>
          <w:u w:val="single"/>
        </w:rPr>
      </w:pPr>
    </w:p>
    <w:p w14:paraId="03F93A29">
      <w:pPr>
        <w:spacing w:line="540" w:lineRule="exact"/>
        <w:jc w:val="center"/>
        <w:rPr>
          <w:b/>
          <w:sz w:val="44"/>
          <w:szCs w:val="44"/>
          <w:u w:val="single"/>
        </w:rPr>
      </w:pPr>
    </w:p>
    <w:p w14:paraId="28B84F98">
      <w:pPr>
        <w:spacing w:line="540" w:lineRule="exact"/>
        <w:jc w:val="center"/>
        <w:rPr>
          <w:b/>
          <w:sz w:val="44"/>
          <w:szCs w:val="44"/>
          <w:u w:val="single"/>
        </w:rPr>
      </w:pPr>
    </w:p>
    <w:p w14:paraId="0A079CC7">
      <w:pPr>
        <w:spacing w:line="540" w:lineRule="exact"/>
        <w:jc w:val="center"/>
        <w:rPr>
          <w:b/>
          <w:sz w:val="44"/>
          <w:szCs w:val="44"/>
          <w:u w:val="single"/>
        </w:rPr>
      </w:pPr>
    </w:p>
    <w:p w14:paraId="75C3B51E">
      <w:pPr>
        <w:spacing w:line="540" w:lineRule="exact"/>
        <w:jc w:val="center"/>
        <w:rPr>
          <w:b/>
          <w:sz w:val="44"/>
          <w:szCs w:val="44"/>
          <w:u w:val="single"/>
        </w:rPr>
      </w:pPr>
    </w:p>
    <w:p w14:paraId="2DCCB61F">
      <w:pPr>
        <w:spacing w:line="540" w:lineRule="exact"/>
        <w:jc w:val="center"/>
        <w:rPr>
          <w:b/>
          <w:sz w:val="44"/>
          <w:szCs w:val="44"/>
          <w:u w:val="single"/>
        </w:rPr>
      </w:pPr>
    </w:p>
    <w:p w14:paraId="4B1F5156">
      <w:pPr>
        <w:spacing w:line="540" w:lineRule="exact"/>
        <w:jc w:val="center"/>
        <w:rPr>
          <w:b/>
          <w:sz w:val="44"/>
          <w:szCs w:val="44"/>
        </w:rPr>
      </w:pPr>
    </w:p>
    <w:p w14:paraId="0EF6C614">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A664AF0">
      <w:pPr>
        <w:spacing w:line="540" w:lineRule="exact"/>
        <w:jc w:val="center"/>
        <w:rPr>
          <w:b/>
          <w:sz w:val="44"/>
          <w:szCs w:val="44"/>
        </w:rPr>
      </w:pPr>
      <w:r>
        <w:rPr>
          <w:rFonts w:hint="eastAsia"/>
          <w:b/>
          <w:sz w:val="44"/>
          <w:szCs w:val="44"/>
        </w:rPr>
        <w:t>目    录</w:t>
      </w:r>
    </w:p>
    <w:p w14:paraId="71D1FFB3">
      <w:pPr>
        <w:spacing w:line="540" w:lineRule="exact"/>
        <w:rPr>
          <w:b/>
          <w:sz w:val="44"/>
          <w:szCs w:val="44"/>
          <w:u w:val="single"/>
        </w:rPr>
      </w:pPr>
    </w:p>
    <w:p w14:paraId="2C1CC7D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辽宁省盘锦市兴隆台区民政局（本级）概况</w:t>
      </w:r>
    </w:p>
    <w:p w14:paraId="2F4C8D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C504FF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辽宁省盘锦市兴隆台区民政局（本级）决算单位构成</w:t>
      </w:r>
    </w:p>
    <w:p w14:paraId="443D661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2023年度辽宁省盘锦市兴隆台区民政局（本级）部门决算情况说明</w:t>
      </w:r>
    </w:p>
    <w:p w14:paraId="49029F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42A44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8EC5B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09D9E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39288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B64162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958533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2023年度辽宁省盘锦市兴隆台区民政局（本级）部门决算表</w:t>
      </w:r>
    </w:p>
    <w:p w14:paraId="50CC3A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883E8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84DCD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7784F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DF61B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0B808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B63AA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14C964C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9BF8F1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634139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68F10D9C">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0B82CF7">
      <w:pPr>
        <w:spacing w:line="540" w:lineRule="exact"/>
        <w:ind w:left="638" w:leftChars="304" w:firstLine="0" w:firstLineChars="0"/>
        <w:rPr>
          <w:rFonts w:hint="eastAsia" w:ascii="仿宋_GB2312" w:eastAsia="仿宋_GB2312"/>
          <w:sz w:val="32"/>
          <w:szCs w:val="32"/>
        </w:rPr>
      </w:pPr>
    </w:p>
    <w:p w14:paraId="1F13A1C2">
      <w:pPr>
        <w:spacing w:line="540" w:lineRule="exact"/>
        <w:jc w:val="center"/>
        <w:rPr>
          <w:rFonts w:ascii="宋体" w:hAnsi="宋体"/>
          <w:b/>
          <w:sz w:val="36"/>
          <w:szCs w:val="36"/>
        </w:rPr>
      </w:pPr>
      <w:r>
        <w:rPr>
          <w:rFonts w:hint="eastAsia" w:ascii="宋体" w:hAnsi="宋体"/>
          <w:b/>
          <w:sz w:val="36"/>
          <w:szCs w:val="36"/>
        </w:rPr>
        <w:t>第一部分 辽宁省盘锦市兴隆台区民政局（本级）概况</w:t>
      </w:r>
    </w:p>
    <w:p w14:paraId="04275D56">
      <w:pPr>
        <w:spacing w:line="540" w:lineRule="exact"/>
        <w:ind w:firstLine="640" w:firstLineChars="200"/>
        <w:jc w:val="left"/>
        <w:rPr>
          <w:rFonts w:ascii="黑体" w:eastAsia="黑体"/>
          <w:sz w:val="32"/>
          <w:szCs w:val="32"/>
        </w:rPr>
      </w:pPr>
    </w:p>
    <w:p w14:paraId="178A1F1E">
      <w:pPr>
        <w:numPr>
          <w:ilvl w:val="0"/>
          <w:numId w:val="1"/>
        </w:numPr>
        <w:spacing w:line="540" w:lineRule="exact"/>
        <w:ind w:firstLine="640" w:firstLineChars="200"/>
        <w:jc w:val="left"/>
        <w:rPr>
          <w:rFonts w:hint="eastAsia" w:ascii="黑体" w:hAnsi="宋体" w:eastAsia="黑体" w:cs="黑体"/>
          <w:kern w:val="0"/>
          <w:sz w:val="32"/>
          <w:szCs w:val="32"/>
        </w:rPr>
      </w:pPr>
      <w:r>
        <w:rPr>
          <w:rFonts w:hint="eastAsia" w:ascii="黑体" w:hAnsi="宋体" w:eastAsia="黑体" w:cs="黑体"/>
          <w:kern w:val="0"/>
          <w:sz w:val="32"/>
          <w:szCs w:val="32"/>
        </w:rPr>
        <w:t>主要职责</w:t>
      </w:r>
    </w:p>
    <w:p w14:paraId="7D98F054">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（一）贯彻执行国家、省、市关于民政工作的法律法规，根据区经济和社会发展规划拟订全区民政事业中长期发展规划和年度计划并组织实施、监督检查。</w:t>
      </w:r>
    </w:p>
    <w:p w14:paraId="788F416F">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（二）承担全区社会团体、区本级非公募基金会和民办非企业单位以及境外非政府组织在区内所设机构进行登记管理和监督检查责任。</w:t>
      </w:r>
    </w:p>
    <w:p w14:paraId="5A4A68AC">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（三）牵头拟订全区社会救助(不含医疗救助,下同)规划、政策，健全和完善城乡社会救助体系，负责城乡居民最低生活保障、临时救助工作；统筹城乡社会救助体系建设。</w:t>
      </w:r>
      <w:r>
        <w:rPr>
          <w:rFonts w:hint="eastAsia" w:ascii="仿宋_GB2312" w:eastAsia="仿宋_GB2312"/>
          <w:sz w:val="32"/>
          <w:szCs w:val="32"/>
        </w:rPr>
        <w:br w:type="textWrapping"/>
      </w:r>
      <w:r>
        <w:rPr>
          <w:rFonts w:hint="eastAsia" w:ascii="仿宋_GB2312" w:eastAsia="仿宋_GB2312"/>
          <w:sz w:val="32"/>
          <w:szCs w:val="32"/>
        </w:rPr>
        <w:t>　　（四）拟订全区城乡基层群众自治建设和社区建设政策并指导实施，负责基层政权建设指导工作，指导社区、村民委员会服务体系建设，提出加强和改进城乡基层政权建设的建议，推动基层民主政治建设。</w:t>
      </w:r>
    </w:p>
    <w:p w14:paraId="466F5B8F">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五）负责全区行政区划管理，负责村级自然区域的设立、撤销、调整、更名和界线变更。负责全区行政区域界线的勘定和管理工作，负责全区重要自然地理实体命名、更名的审核报批工作，规范全区地名标志的设置和管理，负责区内标准地名图书资料的审定工作。</w:t>
      </w:r>
    </w:p>
    <w:p w14:paraId="32DD7D5E">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六）贯彻实施省、市社会福利事业发展规划、政策和标准，组织、指导福利机构管理和福利彩票发行及公益金的管理工作，促进慈善事业发展；组织、指导社会捐助工作，指导老年人、孤儿和残疾人等特殊群体权益保障工作。 </w:t>
      </w:r>
    </w:p>
    <w:p w14:paraId="693A56E8">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七）贯彻执行国家婚姻登记、殡葬管理、儿童收养政策，负责推进婚俗和殡葬改革，负责生活无着流浪乞讨人员救助工作，指导婚姻、殡葬、收养、流浪乞讨人员救助服务机构管理工作，受盘锦市民政局委托，承办全市涉外婚姻登记工作。</w:t>
      </w:r>
    </w:p>
    <w:p w14:paraId="37926DDC">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（八）会同有关方面按规定拟订全区社会工作发展规划、政策和职业规范，推进全区社会工作、人才队伍建设和相关志愿者队伍建设工作。</w:t>
      </w:r>
    </w:p>
    <w:p w14:paraId="5320AE73">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九）牵头负责全区社会工作人才队伍建设，研究制定并组织实施社会工作人才队伍建设规划；加强社会工作人才继续教育和专业培训，组织开展社会工作者参加职业水平考试，建立完善社会工作人才使用机制，促进社会服务机构人才发展。</w:t>
      </w:r>
    </w:p>
    <w:p w14:paraId="44EF8EFA">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（十）完成区委、区政府交办的其他任务。</w:t>
      </w:r>
    </w:p>
    <w:p w14:paraId="313D2F67">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一）职能转变。区民政局应加强基层政权和社区建设，加强社会组织登记管理和监督检查，促进全区慈善组织和慈善事业发展，强化特困人员救助供养、农村留守儿童关爱保护、困境儿童保障等工作，充分发挥民政部门在保障民生中的重要作用。</w:t>
      </w:r>
    </w:p>
    <w:p w14:paraId="195412A2">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二）与区卫生健康局的有关职责分工。区民政局负责统筹推进、督促指导、监督管理养老服务工作，贯彻实施养老服务体系建设规划、法规、政策、标准，承担老年人福利和特殊困难老年人救助工作。区卫生健康局负责拟订应对人口老龄化、医养结合政策措施，综合协调、督促指导、组织推进老龄事业发展，承担老年疾病防治、老年人医疗照护、老年人心理健康与关怀服务等老年健康工作。</w:t>
      </w:r>
    </w:p>
    <w:p w14:paraId="5A4EB90F">
      <w:pPr>
        <w:numPr>
          <w:ilvl w:val="0"/>
          <w:numId w:val="0"/>
        </w:numPr>
        <w:spacing w:line="540" w:lineRule="exact"/>
        <w:jc w:val="left"/>
        <w:rPr>
          <w:rFonts w:hint="eastAsia" w:ascii="黑体" w:hAnsi="宋体" w:eastAsia="黑体" w:cs="黑体"/>
          <w:kern w:val="0"/>
          <w:sz w:val="32"/>
          <w:szCs w:val="32"/>
        </w:rPr>
      </w:pPr>
    </w:p>
    <w:p w14:paraId="60D7484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465B0151">
      <w:pPr>
        <w:spacing w:line="540" w:lineRule="exact"/>
        <w:ind w:firstLine="640" w:firstLineChars="200"/>
        <w:jc w:val="left"/>
        <w:rPr>
          <w:rFonts w:hint="default" w:ascii="仿宋_GB2312" w:eastAsia="仿宋_GB2312"/>
          <w:b w:val="0"/>
          <w:bCs/>
          <w:sz w:val="32"/>
          <w:szCs w:val="32"/>
          <w:highlight w:val="none"/>
          <w:lang w:val="en-US" w:eastAsia="zh-CN"/>
        </w:rPr>
      </w:pPr>
      <w:r>
        <w:rPr>
          <w:rFonts w:hint="eastAsia" w:ascii="仿宋_GB2312" w:eastAsia="仿宋_GB2312"/>
          <w:b w:val="0"/>
          <w:bCs/>
          <w:sz w:val="32"/>
          <w:szCs w:val="32"/>
          <w:highlight w:val="none"/>
        </w:rPr>
        <w:t>纳入辽宁省盘锦市兴隆台区民政局（本级）2023年部门决算编制范围的预算单位包括：</w:t>
      </w:r>
      <w:r>
        <w:rPr>
          <w:rFonts w:hint="eastAsia" w:ascii="仿宋_GB2312" w:eastAsia="仿宋_GB2312"/>
          <w:b w:val="0"/>
          <w:bCs/>
          <w:sz w:val="32"/>
          <w:szCs w:val="32"/>
          <w:highlight w:val="none"/>
          <w:lang w:val="en-US" w:eastAsia="zh-CN"/>
        </w:rPr>
        <w:t>兴隆台区民政局（本级）</w:t>
      </w:r>
    </w:p>
    <w:p w14:paraId="5DB5289F">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0A1091CA">
      <w:pPr>
        <w:spacing w:line="540" w:lineRule="exact"/>
        <w:rPr>
          <w:rFonts w:ascii="宋体" w:hAnsi="宋体"/>
          <w:b/>
          <w:sz w:val="36"/>
          <w:szCs w:val="36"/>
        </w:rPr>
      </w:pPr>
    </w:p>
    <w:p w14:paraId="09130992">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A940B5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（一）收入总计9857.61万元，包括：</w:t>
      </w:r>
    </w:p>
    <w:p w14:paraId="72AD687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9857.61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6876.36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26.65</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2954.60</w:t>
      </w:r>
      <w:r>
        <w:rPr>
          <w:rFonts w:hint="eastAsia" w:ascii="仿宋_GB2312" w:hAnsi="宋体" w:eastAsia="仿宋_GB2312"/>
          <w:sz w:val="32"/>
          <w:szCs w:val="32"/>
        </w:rPr>
        <w:t>万元。</w:t>
      </w:r>
    </w:p>
    <w:p w14:paraId="5CEC2EE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F6F4A5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5305BEB">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823A64E">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BE8C705">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87A089C">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7192D54">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5BA058A">
      <w:pPr>
        <w:topLinePunct/>
        <w:spacing w:line="540" w:lineRule="exact"/>
        <w:ind w:firstLine="658"/>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与上年相比，今年收入</w:t>
      </w:r>
      <w:r>
        <w:rPr>
          <w:rFonts w:hint="eastAsia" w:ascii="仿宋_GB2312" w:hAnsi="宋体" w:eastAsia="仿宋_GB2312"/>
          <w:sz w:val="32"/>
          <w:szCs w:val="32"/>
          <w:highlight w:val="none"/>
          <w:lang w:val="en-US" w:eastAsia="zh-CN"/>
        </w:rPr>
        <w:t>总计</w:t>
      </w:r>
      <w:r>
        <w:rPr>
          <w:rFonts w:hint="eastAsia" w:ascii="仿宋_GB2312" w:hAnsi="宋体" w:eastAsia="仿宋_GB2312"/>
          <w:sz w:val="32"/>
          <w:szCs w:val="32"/>
          <w:highlight w:val="none"/>
        </w:rPr>
        <w:t>增加1674.96万元，增长20.47%,主要原因：</w:t>
      </w:r>
      <w:r>
        <w:rPr>
          <w:rFonts w:hint="eastAsia" w:ascii="仿宋_GB2312" w:hAnsi="宋体" w:eastAsia="仿宋_GB2312"/>
          <w:sz w:val="32"/>
          <w:szCs w:val="32"/>
          <w:highlight w:val="none"/>
          <w:lang w:eastAsia="zh-CN"/>
        </w:rPr>
        <w:t>困难群众支出中上级资金由往来款计入财政拨款收入。</w:t>
      </w:r>
    </w:p>
    <w:p w14:paraId="500ECA2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（二）支出总计9857.61万元，包括：</w:t>
      </w:r>
    </w:p>
    <w:p w14:paraId="332ACC1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4045.15</w:t>
      </w:r>
      <w:r>
        <w:rPr>
          <w:rFonts w:hint="eastAsia" w:ascii="仿宋_GB2312" w:hAnsi="宋体" w:eastAsia="仿宋_GB2312"/>
          <w:sz w:val="32"/>
          <w:szCs w:val="32"/>
        </w:rPr>
        <w:t>万元，占支出总计的</w:t>
      </w:r>
      <w:r>
        <w:rPr>
          <w:rFonts w:hint="eastAsia" w:ascii="仿宋_GB2312" w:eastAsia="仿宋_GB2312" w:cs="仿宋_GB2312"/>
          <w:sz w:val="32"/>
          <w:szCs w:val="32"/>
        </w:rPr>
        <w:t>41.04</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工资福利支出4033.94万元；商品和服务支出8.41万元；对个人和家庭的补助2.45万元；资本性支出0.35万元。</w:t>
      </w:r>
    </w:p>
    <w:p w14:paraId="7D585C8C">
      <w:pPr>
        <w:topLinePunct/>
        <w:spacing w:line="540" w:lineRule="exact"/>
        <w:ind w:firstLine="658"/>
        <w:rPr>
          <w:rFonts w:hint="eastAsia" w:ascii="仿宋_GB2312" w:hAnsi="宋体" w:eastAsia="仿宋_GB2312"/>
          <w:sz w:val="32"/>
          <w:szCs w:val="32"/>
          <w:highlight w:val="none"/>
        </w:rPr>
      </w:pPr>
      <w:r>
        <w:rPr>
          <w:rFonts w:hint="eastAsia" w:ascii="仿宋_GB2312" w:hAnsi="宋体" w:eastAsia="仿宋_GB2312"/>
          <w:sz w:val="32"/>
          <w:szCs w:val="32"/>
          <w:highlight w:val="none"/>
        </w:rPr>
        <w:t>2.项目支出</w:t>
      </w:r>
      <w:r>
        <w:rPr>
          <w:rFonts w:hint="eastAsia" w:ascii="仿宋_GB2312" w:eastAsia="仿宋_GB2312" w:cs="仿宋_GB2312"/>
          <w:sz w:val="32"/>
          <w:szCs w:val="32"/>
          <w:highlight w:val="none"/>
        </w:rPr>
        <w:t>5812.46</w:t>
      </w:r>
      <w:r>
        <w:rPr>
          <w:rFonts w:hint="eastAsia" w:ascii="仿宋_GB2312" w:hAnsi="宋体" w:eastAsia="仿宋_GB2312"/>
          <w:sz w:val="32"/>
          <w:szCs w:val="32"/>
          <w:highlight w:val="none"/>
        </w:rPr>
        <w:t>万元，占支出总计的</w:t>
      </w:r>
      <w:r>
        <w:rPr>
          <w:rFonts w:hint="eastAsia" w:ascii="仿宋_GB2312" w:eastAsia="仿宋_GB2312" w:cs="仿宋_GB2312"/>
          <w:sz w:val="32"/>
          <w:szCs w:val="32"/>
          <w:highlight w:val="none"/>
        </w:rPr>
        <w:t>58.96</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低保、特困、孤儿小康城区部分经费、春节慰问金、残疾人双补、工程款</w:t>
      </w:r>
      <w:r>
        <w:rPr>
          <w:rFonts w:hint="eastAsia" w:ascii="仿宋_GB2312" w:hAnsi="宋体" w:eastAsia="仿宋_GB2312"/>
          <w:sz w:val="32"/>
          <w:szCs w:val="32"/>
          <w:highlight w:val="none"/>
        </w:rPr>
        <w:t>等业务支出。</w:t>
      </w:r>
    </w:p>
    <w:p w14:paraId="497C6C0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3541C8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908D59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38AE9C7">
      <w:pPr>
        <w:topLinePunct/>
        <w:spacing w:line="540" w:lineRule="exact"/>
        <w:ind w:firstLine="658"/>
        <w:rPr>
          <w:rFonts w:hint="eastAsia" w:ascii="仿宋_GB2312" w:hAnsi="宋体" w:eastAsia="仿宋_GB2312"/>
          <w:sz w:val="32"/>
          <w:szCs w:val="32"/>
          <w:highlight w:val="none"/>
        </w:rPr>
      </w:pPr>
      <w:r>
        <w:rPr>
          <w:rFonts w:hint="eastAsia" w:ascii="仿宋_GB2312" w:hAnsi="宋体" w:eastAsia="仿宋_GB2312"/>
          <w:sz w:val="32"/>
          <w:szCs w:val="32"/>
          <w:highlight w:val="none"/>
        </w:rPr>
        <w:t>与上年相比，今年支出增加1674.96万元，增长20.47%,主要原因：</w:t>
      </w:r>
      <w:r>
        <w:rPr>
          <w:rFonts w:hint="eastAsia" w:ascii="仿宋_GB2312" w:hAnsi="宋体" w:eastAsia="仿宋_GB2312"/>
          <w:sz w:val="32"/>
          <w:szCs w:val="32"/>
          <w:highlight w:val="none"/>
          <w:lang w:eastAsia="zh-CN"/>
        </w:rPr>
        <w:t>困难群众支出中上级资金由往来款计入支出</w:t>
      </w:r>
      <w:r>
        <w:rPr>
          <w:rFonts w:hint="eastAsia" w:ascii="仿宋_GB2312" w:hAnsi="宋体" w:eastAsia="仿宋_GB2312"/>
          <w:sz w:val="32"/>
          <w:szCs w:val="32"/>
          <w:highlight w:val="none"/>
        </w:rPr>
        <w:t>。</w:t>
      </w:r>
    </w:p>
    <w:p w14:paraId="5C67AAE1">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07C2BA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w:t>
      </w:r>
    </w:p>
    <w:p w14:paraId="59E8549D">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DF0739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DE6B38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9857.61</w:t>
      </w:r>
      <w:r>
        <w:rPr>
          <w:rFonts w:hint="eastAsia" w:ascii="仿宋_GB2312" w:hAnsi="宋体" w:eastAsia="仿宋_GB2312"/>
          <w:sz w:val="32"/>
          <w:szCs w:val="32"/>
        </w:rPr>
        <w:t>万元，其中：基本支出</w:t>
      </w:r>
      <w:r>
        <w:rPr>
          <w:rFonts w:hint="eastAsia" w:ascii="仿宋_GB2312" w:eastAsia="仿宋_GB2312" w:cs="仿宋_GB2312"/>
          <w:sz w:val="32"/>
          <w:szCs w:val="32"/>
        </w:rPr>
        <w:t>4045.15</w:t>
      </w:r>
      <w:r>
        <w:rPr>
          <w:rFonts w:hint="eastAsia" w:ascii="仿宋_GB2312" w:hAnsi="宋体" w:eastAsia="仿宋_GB2312"/>
          <w:sz w:val="32"/>
          <w:szCs w:val="32"/>
        </w:rPr>
        <w:t>万元，项目支出</w:t>
      </w:r>
      <w:r>
        <w:rPr>
          <w:rFonts w:hint="eastAsia" w:ascii="仿宋_GB2312" w:eastAsia="仿宋_GB2312" w:cs="仿宋_GB2312"/>
          <w:sz w:val="32"/>
          <w:szCs w:val="32"/>
        </w:rPr>
        <w:t>5812.46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财政拨款支出增加1674.96万元，增长20.4</w:t>
      </w:r>
      <w:r>
        <w:rPr>
          <w:rFonts w:hint="eastAsia" w:ascii="仿宋_GB2312" w:hAnsi="宋体" w:eastAsia="仿宋_GB2312"/>
          <w:sz w:val="32"/>
          <w:szCs w:val="32"/>
          <w:highlight w:val="none"/>
        </w:rPr>
        <w:t>7%，</w:t>
      </w:r>
      <w:r>
        <w:rPr>
          <w:rFonts w:hint="eastAsia" w:ascii="仿宋_GB2312" w:hAnsi="宋体" w:eastAsia="仿宋_GB2312"/>
          <w:sz w:val="32"/>
          <w:szCs w:val="32"/>
          <w:highlight w:val="none"/>
          <w:lang w:eastAsia="zh-CN"/>
        </w:rPr>
        <w:t>困难群众支出中上级资金由往来款计入支出</w:t>
      </w:r>
      <w:r>
        <w:rPr>
          <w:rFonts w:hint="eastAsia" w:ascii="仿宋_GB2312" w:hAnsi="宋体" w:eastAsia="仿宋_GB2312"/>
          <w:sz w:val="32"/>
          <w:szCs w:val="32"/>
          <w:highlight w:val="none"/>
        </w:rPr>
        <w:t>。与年初预算相比，2023年度财政</w:t>
      </w:r>
      <w:r>
        <w:rPr>
          <w:rFonts w:hint="eastAsia" w:ascii="仿宋_GB2312" w:hAnsi="宋体" w:eastAsia="仿宋_GB2312"/>
          <w:sz w:val="32"/>
          <w:szCs w:val="32"/>
        </w:rPr>
        <w:t>拨款支出完成年初预算的</w:t>
      </w:r>
      <w:r>
        <w:rPr>
          <w:rFonts w:hint="eastAsia" w:ascii="仿宋_GB2312" w:eastAsia="仿宋_GB2312" w:cs="仿宋_GB2312"/>
          <w:sz w:val="32"/>
          <w:szCs w:val="32"/>
        </w:rPr>
        <w:t>107.74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53.20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376.10</w:t>
      </w:r>
      <w:r>
        <w:rPr>
          <w:rFonts w:hint="eastAsia" w:ascii="仿宋_GB2312" w:hAnsi="宋体" w:eastAsia="仿宋_GB2312"/>
          <w:sz w:val="32"/>
          <w:szCs w:val="32"/>
        </w:rPr>
        <w:t>%。</w:t>
      </w:r>
    </w:p>
    <w:p w14:paraId="2F094F58">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BE0663A">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2023年度一般公共预算财政拨款支出6876.36万元。按支出功能分类科目分，包括：</w:t>
      </w:r>
    </w:p>
    <w:p w14:paraId="5B6CEC1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1.社会保障和就业支出6864.63万元，具体包括：</w:t>
      </w:r>
    </w:p>
    <w:p w14:paraId="6A4573A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（1）社会保障和就业支出（类）民政管理事务（款）行政运行（项）79.31万元,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人员工资福利、办公经费</w:t>
      </w:r>
      <w:r>
        <w:rPr>
          <w:rFonts w:hint="eastAsia" w:ascii="仿宋_GB2312" w:hAnsi="宋体" w:eastAsia="仿宋_GB2312"/>
          <w:sz w:val="32"/>
          <w:szCs w:val="32"/>
          <w:highlight w:val="none"/>
        </w:rPr>
        <w:t>等支出，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114.64</w:t>
      </w:r>
      <w:r>
        <w:rPr>
          <w:rFonts w:hint="eastAsia" w:ascii="仿宋_GB2312" w:eastAsia="仿宋_GB2312" w:cs="仿宋_GB2312"/>
          <w:sz w:val="32"/>
          <w:szCs w:val="32"/>
          <w:highlight w:val="none"/>
        </w:rPr>
        <w:t>%，决算数与年初预算数存在差异的主要原因是。</w:t>
      </w:r>
    </w:p>
    <w:p w14:paraId="54B9872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（2）社会保障和就业支出（类）民政管理事务（款）一般行政管理事务（项）4.32万元,</w:t>
      </w:r>
      <w:r>
        <w:rPr>
          <w:rFonts w:hint="eastAsia" w:ascii="仿宋_GB2312" w:eastAsia="仿宋_GB2312" w:cs="仿宋_GB2312"/>
          <w:sz w:val="32"/>
          <w:szCs w:val="32"/>
          <w:highlight w:val="none"/>
        </w:rPr>
        <w:t>主要是</w:t>
      </w:r>
      <w:r>
        <w:rPr>
          <w:rFonts w:hint="eastAsia" w:ascii="仿宋_GB2312" w:eastAsia="仿宋_GB2312" w:cs="仿宋_GB2312"/>
          <w:sz w:val="32"/>
          <w:szCs w:val="32"/>
          <w:highlight w:val="none"/>
          <w:lang w:eastAsia="zh-CN"/>
        </w:rPr>
        <w:t>综合业务费</w:t>
      </w:r>
      <w:r>
        <w:rPr>
          <w:rFonts w:hint="eastAsia" w:ascii="仿宋_GB2312" w:eastAsia="仿宋_GB2312" w:cs="仿宋_GB2312"/>
          <w:sz w:val="32"/>
          <w:szCs w:val="32"/>
          <w:highlight w:val="none"/>
        </w:rPr>
        <w:t>支出，完成年初预算的</w:t>
      </w:r>
      <w:r>
        <w:rPr>
          <w:rFonts w:hint="eastAsia" w:ascii="仿宋_GB2312" w:eastAsia="仿宋_GB2312" w:cs="仿宋_GB2312"/>
          <w:sz w:val="32"/>
          <w:szCs w:val="32"/>
          <w:highlight w:val="none"/>
          <w:lang w:val="en-US" w:eastAsia="zh-CN"/>
        </w:rPr>
        <w:t>61.74</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节约经费支出</w:t>
      </w:r>
      <w:r>
        <w:rPr>
          <w:rFonts w:hint="eastAsia" w:ascii="仿宋_GB2312" w:eastAsia="仿宋_GB2312" w:cs="仿宋_GB2312"/>
          <w:sz w:val="32"/>
          <w:szCs w:val="32"/>
          <w:highlight w:val="none"/>
        </w:rPr>
        <w:t>。</w:t>
      </w:r>
    </w:p>
    <w:p w14:paraId="10D7D39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（3）社会保障和就业支出（类）民政管理事务（款）基层政权建设和社区治理（项）3906.89万元,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社区工作者工资及保险</w:t>
      </w:r>
      <w:r>
        <w:rPr>
          <w:rFonts w:hint="eastAsia" w:ascii="仿宋_GB2312" w:hAnsi="宋体" w:eastAsia="仿宋_GB2312"/>
          <w:sz w:val="32"/>
          <w:szCs w:val="32"/>
          <w:highlight w:val="none"/>
        </w:rPr>
        <w:t>等支出，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52.02</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有部分社区工作者工资、保险等体现在项目支出</w:t>
      </w:r>
      <w:r>
        <w:rPr>
          <w:rFonts w:hint="eastAsia" w:ascii="仿宋_GB2312" w:eastAsia="仿宋_GB2312" w:cs="仿宋_GB2312"/>
          <w:sz w:val="32"/>
          <w:szCs w:val="32"/>
          <w:highlight w:val="none"/>
        </w:rPr>
        <w:t>。</w:t>
      </w:r>
    </w:p>
    <w:p w14:paraId="7178544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（4）社会保障和就业支出（类）民政管理事务（款）其他民政管理事务支出（项）42.81万元,</w:t>
      </w:r>
      <w:r>
        <w:rPr>
          <w:rFonts w:hint="eastAsia" w:ascii="仿宋_GB2312" w:eastAsia="仿宋_GB2312" w:cs="仿宋_GB2312"/>
          <w:sz w:val="32"/>
          <w:szCs w:val="32"/>
          <w:highlight w:val="none"/>
        </w:rPr>
        <w:t>主要是</w:t>
      </w:r>
      <w:r>
        <w:rPr>
          <w:rFonts w:hint="eastAsia" w:ascii="仿宋_GB2312" w:eastAsia="仿宋_GB2312" w:cs="仿宋_GB2312"/>
          <w:sz w:val="32"/>
          <w:szCs w:val="32"/>
          <w:highlight w:val="none"/>
          <w:lang w:eastAsia="zh-CN"/>
        </w:rPr>
        <w:t>工程款</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42.53</w:t>
      </w:r>
      <w:r>
        <w:rPr>
          <w:rFonts w:hint="eastAsia" w:ascii="仿宋_GB2312" w:eastAsia="仿宋_GB2312" w:cs="仿宋_GB2312"/>
          <w:sz w:val="32"/>
          <w:szCs w:val="32"/>
          <w:highlight w:val="none"/>
        </w:rPr>
        <w:t>%，决算数与年初预算数存在差异的主要原因是。</w:t>
      </w:r>
    </w:p>
    <w:p w14:paraId="58B3BCF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（5）社会保障和就业支出（类）行政事业单位养老支出（款）行政单位离退休（项）2.38万元</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退休人员取暖费</w:t>
      </w:r>
      <w:r>
        <w:rPr>
          <w:rFonts w:hint="eastAsia" w:ascii="仿宋_GB2312" w:hAnsi="宋体" w:eastAsia="仿宋_GB2312"/>
          <w:sz w:val="32"/>
          <w:szCs w:val="32"/>
          <w:highlight w:val="none"/>
        </w:rPr>
        <w:t>支出</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本项未做年初预算</w:t>
      </w:r>
      <w:r>
        <w:rPr>
          <w:rFonts w:hint="eastAsia" w:ascii="仿宋_GB2312" w:eastAsia="仿宋_GB2312" w:cs="仿宋_GB2312"/>
          <w:sz w:val="32"/>
          <w:szCs w:val="32"/>
          <w:highlight w:val="none"/>
        </w:rPr>
        <w:t>。</w:t>
      </w:r>
    </w:p>
    <w:p w14:paraId="128CCD5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（6）社会保障和</w:t>
      </w:r>
      <w:r>
        <w:rPr>
          <w:rFonts w:hint="eastAsia" w:ascii="仿宋_GB2312" w:eastAsia="仿宋_GB2312" w:cs="仿宋_GB2312"/>
          <w:sz w:val="32"/>
          <w:szCs w:val="32"/>
          <w:highlight w:val="none"/>
        </w:rPr>
        <w:t>就业支出（类）行政事业单位养老支出（款）机关事业单位基本养老保险缴费支出（项）8.44万元,</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eastAsia="zh-CN"/>
        </w:rPr>
        <w:t>是职工基本养老保险</w:t>
      </w:r>
      <w:r>
        <w:rPr>
          <w:rFonts w:hint="eastAsia" w:ascii="仿宋_GB2312" w:hAnsi="宋体" w:eastAsia="仿宋_GB2312"/>
          <w:sz w:val="32"/>
          <w:szCs w:val="32"/>
          <w:highlight w:val="none"/>
        </w:rPr>
        <w:t>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89.41</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726E1E1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（7）社会保障和就业支出（类）行政事业单位养老支出（款）机关事业单位职业年金缴费支出（项）6.59万元,主要是</w:t>
      </w:r>
      <w:r>
        <w:rPr>
          <w:rFonts w:hint="eastAsia" w:ascii="仿宋_GB2312" w:eastAsia="仿宋_GB2312" w:cs="仿宋_GB2312"/>
          <w:sz w:val="32"/>
          <w:szCs w:val="32"/>
          <w:highlight w:val="none"/>
          <w:lang w:eastAsia="zh-CN"/>
        </w:rPr>
        <w:t>职工职业年金缴费</w:t>
      </w:r>
      <w:r>
        <w:rPr>
          <w:rFonts w:hint="eastAsia" w:ascii="仿宋_GB2312" w:eastAsia="仿宋_GB2312" w:cs="仿宋_GB2312"/>
          <w:sz w:val="32"/>
          <w:szCs w:val="32"/>
          <w:highlight w:val="none"/>
        </w:rPr>
        <w:t>支出，决算数与年初预算数存在差异的主要原因是</w:t>
      </w:r>
      <w:r>
        <w:rPr>
          <w:rFonts w:hint="eastAsia" w:ascii="仿宋_GB2312" w:eastAsia="仿宋_GB2312" w:cs="仿宋_GB2312"/>
          <w:sz w:val="32"/>
          <w:szCs w:val="32"/>
          <w:highlight w:val="none"/>
          <w:lang w:eastAsia="zh-CN"/>
        </w:rPr>
        <w:t>本项未做年初预算</w:t>
      </w:r>
      <w:r>
        <w:rPr>
          <w:rFonts w:hint="eastAsia" w:ascii="仿宋_GB2312" w:eastAsia="仿宋_GB2312" w:cs="仿宋_GB2312"/>
          <w:sz w:val="32"/>
          <w:szCs w:val="32"/>
          <w:highlight w:val="none"/>
        </w:rPr>
        <w:t>。</w:t>
      </w:r>
    </w:p>
    <w:p w14:paraId="37E889D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color w:val="000000" w:themeColor="text1"/>
          <w:sz w:val="32"/>
          <w:szCs w:val="32"/>
          <w:highlight w:val="none"/>
          <w14:textFill>
            <w14:solidFill>
              <w14:schemeClr w14:val="tx1"/>
            </w14:solidFill>
          </w14:textFill>
        </w:rPr>
        <w:t>（8）社会保障和就业支出（类）企业改革补助（款）其他企业改革发展补助（项）39.73万元,主要是</w:t>
      </w:r>
      <w:r>
        <w:rPr>
          <w:rFonts w:hint="eastAsia" w:ascii="仿宋_GB2312" w:eastAsia="仿宋_GB2312" w:cs="仿宋_GB2312"/>
          <w:color w:val="000000" w:themeColor="text1"/>
          <w:sz w:val="32"/>
          <w:szCs w:val="32"/>
          <w:highlight w:val="none"/>
          <w:lang w:eastAsia="zh-CN"/>
          <w14:textFill>
            <w14:solidFill>
              <w14:schemeClr w14:val="tx1"/>
            </w14:solidFill>
          </w14:textFill>
        </w:rPr>
        <w:t>社区工作者工资</w:t>
      </w:r>
      <w:r>
        <w:rPr>
          <w:rFonts w:hint="eastAsia" w:ascii="仿宋_GB2312" w:eastAsia="仿宋_GB2312" w:cs="仿宋_GB2312"/>
          <w:color w:val="000000" w:themeColor="text1"/>
          <w:sz w:val="32"/>
          <w:szCs w:val="32"/>
          <w:highlight w:val="none"/>
          <w14:textFill>
            <w14:solidFill>
              <w14:schemeClr w14:val="tx1"/>
            </w14:solidFill>
          </w14:textFill>
        </w:rPr>
        <w:t>支出，决算数与年初预算数存在差异的主要原因是</w:t>
      </w:r>
      <w:r>
        <w:rPr>
          <w:rFonts w:hint="eastAsia" w:ascii="仿宋_GB2312" w:eastAsia="仿宋_GB2312" w:cs="仿宋_GB2312"/>
          <w:color w:val="000000" w:themeColor="text1"/>
          <w:sz w:val="32"/>
          <w:szCs w:val="32"/>
          <w:highlight w:val="none"/>
          <w:lang w:eastAsia="zh-CN"/>
          <w14:textFill>
            <w14:solidFill>
              <w14:schemeClr w14:val="tx1"/>
            </w14:solidFill>
          </w14:textFill>
        </w:rPr>
        <w:t>社区工作者支出预算全部记入基层政权建设和社区治理</w:t>
      </w:r>
      <w:r>
        <w:rPr>
          <w:rFonts w:hint="eastAsia" w:ascii="仿宋_GB2312" w:eastAsia="仿宋_GB2312" w:cs="仿宋_GB2312"/>
          <w:color w:val="000000" w:themeColor="text1"/>
          <w:sz w:val="32"/>
          <w:szCs w:val="32"/>
          <w:highlight w:val="none"/>
          <w14:textFill>
            <w14:solidFill>
              <w14:schemeClr w14:val="tx1"/>
            </w14:solidFill>
          </w14:textFill>
        </w:rPr>
        <w:t>。</w:t>
      </w:r>
    </w:p>
    <w:p w14:paraId="6AC9240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（9）社会保障和就业支出（类）社会福利（款）儿童福利（项）133.97万元,主要是</w:t>
      </w:r>
      <w:r>
        <w:rPr>
          <w:rFonts w:hint="eastAsia" w:ascii="仿宋_GB2312" w:eastAsia="仿宋_GB2312" w:cs="仿宋_GB2312"/>
          <w:sz w:val="32"/>
          <w:szCs w:val="32"/>
          <w:highlight w:val="none"/>
          <w:lang w:eastAsia="zh-CN"/>
        </w:rPr>
        <w:t>孤儿及养育金</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291</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上级专项资金无法纳入年初预算</w:t>
      </w:r>
      <w:r>
        <w:rPr>
          <w:rFonts w:hint="eastAsia" w:ascii="仿宋_GB2312" w:eastAsia="仿宋_GB2312" w:cs="仿宋_GB2312"/>
          <w:sz w:val="32"/>
          <w:szCs w:val="32"/>
          <w:highlight w:val="none"/>
        </w:rPr>
        <w:t>。</w:t>
      </w:r>
    </w:p>
    <w:p w14:paraId="33C304C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（10）社会保障和就业支出（类）社会福利（款）老年福利（项）109.50万元,主要是</w:t>
      </w:r>
      <w:r>
        <w:rPr>
          <w:rFonts w:hint="eastAsia" w:ascii="仿宋_GB2312" w:eastAsia="仿宋_GB2312" w:cs="仿宋_GB2312"/>
          <w:sz w:val="32"/>
          <w:szCs w:val="32"/>
          <w:highlight w:val="none"/>
          <w:lang w:val="en-US" w:eastAsia="zh-CN"/>
        </w:rPr>
        <w:t>90岁以上高龄老人生活补助</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158.15</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上级专项资金无法纳入年初预算</w:t>
      </w:r>
      <w:r>
        <w:rPr>
          <w:rFonts w:hint="eastAsia" w:ascii="仿宋_GB2312" w:eastAsia="仿宋_GB2312" w:cs="仿宋_GB2312"/>
          <w:sz w:val="32"/>
          <w:szCs w:val="32"/>
          <w:highlight w:val="none"/>
        </w:rPr>
        <w:t>。</w:t>
      </w:r>
    </w:p>
    <w:p w14:paraId="4A1023F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（11）社会保障和就业支出（类）社会福利（款）养老服务（项）77.76万元,主要是</w:t>
      </w:r>
      <w:r>
        <w:rPr>
          <w:rFonts w:hint="eastAsia" w:ascii="仿宋_GB2312" w:eastAsia="仿宋_GB2312" w:cs="仿宋_GB2312"/>
          <w:sz w:val="32"/>
          <w:szCs w:val="32"/>
          <w:highlight w:val="none"/>
          <w:lang w:eastAsia="zh-CN"/>
        </w:rPr>
        <w:t>建设养老院工程</w:t>
      </w:r>
      <w:r>
        <w:rPr>
          <w:rFonts w:hint="eastAsia" w:ascii="仿宋_GB2312" w:eastAsia="仿宋_GB2312" w:cs="仿宋_GB2312"/>
          <w:sz w:val="32"/>
          <w:szCs w:val="32"/>
          <w:highlight w:val="none"/>
        </w:rPr>
        <w:t>支出，决算数与年初预算数存在差异的主要原因是</w:t>
      </w:r>
      <w:r>
        <w:rPr>
          <w:rFonts w:hint="eastAsia" w:ascii="仿宋_GB2312" w:eastAsia="仿宋_GB2312" w:cs="仿宋_GB2312"/>
          <w:sz w:val="32"/>
          <w:szCs w:val="32"/>
          <w:highlight w:val="none"/>
          <w:lang w:val="en-US" w:eastAsia="zh-CN"/>
        </w:rPr>
        <w:t>上级专项资金无法纳入年初预算</w:t>
      </w:r>
      <w:r>
        <w:rPr>
          <w:rFonts w:hint="eastAsia" w:ascii="仿宋_GB2312" w:eastAsia="仿宋_GB2312" w:cs="仿宋_GB2312"/>
          <w:sz w:val="32"/>
          <w:szCs w:val="32"/>
          <w:highlight w:val="none"/>
        </w:rPr>
        <w:t>。</w:t>
      </w:r>
    </w:p>
    <w:p w14:paraId="4AA4259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（12）社会保障和就业支出（类）残疾人事业（款）残疾人生活和护理补贴（项）326.08万元,主要是</w:t>
      </w:r>
      <w:r>
        <w:rPr>
          <w:rFonts w:hint="eastAsia" w:ascii="仿宋_GB2312" w:eastAsia="仿宋_GB2312" w:cs="仿宋_GB2312"/>
          <w:sz w:val="32"/>
          <w:szCs w:val="32"/>
          <w:highlight w:val="none"/>
          <w:lang w:eastAsia="zh-CN"/>
        </w:rPr>
        <w:t>残疾人生活和护理补贴</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200.62</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上级专项资金无法纳入年初预算</w:t>
      </w:r>
      <w:r>
        <w:rPr>
          <w:rFonts w:hint="eastAsia" w:ascii="仿宋_GB2312" w:eastAsia="仿宋_GB2312" w:cs="仿宋_GB2312"/>
          <w:sz w:val="32"/>
          <w:szCs w:val="32"/>
          <w:highlight w:val="none"/>
        </w:rPr>
        <w:t>。</w:t>
      </w:r>
    </w:p>
    <w:p w14:paraId="5F80A86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（13）社会保障和就业支出（类）最低生活保障（款）城市最低生活保障金支出（项）1657.16万元,主要是</w:t>
      </w:r>
      <w:r>
        <w:rPr>
          <w:rFonts w:hint="eastAsia" w:ascii="仿宋_GB2312" w:eastAsia="仿宋_GB2312" w:cs="仿宋_GB2312"/>
          <w:sz w:val="32"/>
          <w:szCs w:val="32"/>
          <w:highlight w:val="none"/>
          <w:lang w:eastAsia="zh-CN"/>
        </w:rPr>
        <w:t>城市最低生活保障金</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215</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上级专项资金无法纳入年初预算</w:t>
      </w:r>
      <w:r>
        <w:rPr>
          <w:rFonts w:hint="eastAsia" w:ascii="仿宋_GB2312" w:eastAsia="仿宋_GB2312" w:cs="仿宋_GB2312"/>
          <w:sz w:val="32"/>
          <w:szCs w:val="32"/>
          <w:highlight w:val="none"/>
        </w:rPr>
        <w:t>。</w:t>
      </w:r>
    </w:p>
    <w:p w14:paraId="1731A16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（14）社会保障和就业支出（类）临时救助（款）临时救助支出（项）195.21万元,主要是</w:t>
      </w:r>
      <w:r>
        <w:rPr>
          <w:rFonts w:hint="eastAsia" w:ascii="仿宋_GB2312" w:eastAsia="仿宋_GB2312" w:cs="仿宋_GB2312"/>
          <w:sz w:val="32"/>
          <w:szCs w:val="32"/>
          <w:highlight w:val="none"/>
          <w:lang w:eastAsia="zh-CN"/>
        </w:rPr>
        <w:t>临时救助、春节慰问金</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73</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年初预算内含的</w:t>
      </w:r>
      <w:r>
        <w:rPr>
          <w:rFonts w:hint="eastAsia" w:ascii="仿宋_GB2312" w:eastAsia="仿宋_GB2312" w:cs="仿宋_GB2312"/>
          <w:sz w:val="32"/>
          <w:szCs w:val="32"/>
          <w:highlight w:val="none"/>
        </w:rPr>
        <w:t>孤儿住院医疗费</w:t>
      </w:r>
      <w:r>
        <w:rPr>
          <w:rFonts w:hint="eastAsia" w:ascii="仿宋_GB2312" w:eastAsia="仿宋_GB2312" w:cs="仿宋_GB2312"/>
          <w:sz w:val="32"/>
          <w:szCs w:val="32"/>
          <w:highlight w:val="none"/>
          <w:lang w:val="en-US" w:eastAsia="zh-CN"/>
        </w:rPr>
        <w:t>未支出</w:t>
      </w:r>
      <w:r>
        <w:rPr>
          <w:rFonts w:hint="eastAsia" w:ascii="仿宋_GB2312" w:eastAsia="仿宋_GB2312" w:cs="仿宋_GB2312"/>
          <w:sz w:val="32"/>
          <w:szCs w:val="32"/>
          <w:highlight w:val="none"/>
        </w:rPr>
        <w:t>。</w:t>
      </w:r>
    </w:p>
    <w:p w14:paraId="5EB2A0A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（15）社会保障和就业支出（类）特困人员救助供养（款）城市特困人员救助供养支出（项）266.87万元</w:t>
      </w:r>
      <w:r>
        <w:rPr>
          <w:rFonts w:hint="eastAsia" w:ascii="仿宋_GB2312" w:eastAsia="仿宋_GB2312" w:cs="仿宋_GB2312"/>
          <w:sz w:val="32"/>
          <w:szCs w:val="32"/>
          <w:highlight w:val="none"/>
        </w:rPr>
        <w:t>,主要是</w:t>
      </w:r>
      <w:r>
        <w:rPr>
          <w:rFonts w:hint="eastAsia" w:ascii="仿宋_GB2312" w:eastAsia="仿宋_GB2312" w:cs="仿宋_GB2312"/>
          <w:sz w:val="32"/>
          <w:szCs w:val="32"/>
          <w:highlight w:val="none"/>
          <w:lang w:eastAsia="zh-CN"/>
        </w:rPr>
        <w:t>城市特困人员救助供养金</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228</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上级专项资金无法纳入年初预算</w:t>
      </w:r>
      <w:r>
        <w:rPr>
          <w:rFonts w:hint="eastAsia" w:ascii="仿宋_GB2312" w:eastAsia="仿宋_GB2312" w:cs="仿宋_GB2312"/>
          <w:sz w:val="32"/>
          <w:szCs w:val="32"/>
          <w:highlight w:val="none"/>
        </w:rPr>
        <w:t>。</w:t>
      </w:r>
    </w:p>
    <w:p w14:paraId="0B6B850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（16）社会保障和就业支出（类）其他生活救助（款）其他城市生活救助（项）7.61万元,主要是</w:t>
      </w:r>
      <w:r>
        <w:rPr>
          <w:rFonts w:hint="eastAsia" w:ascii="仿宋_GB2312" w:eastAsia="仿宋_GB2312" w:cs="仿宋_GB2312"/>
          <w:sz w:val="32"/>
          <w:szCs w:val="32"/>
          <w:highlight w:val="none"/>
          <w:lang w:val="en-US" w:eastAsia="zh-CN"/>
        </w:rPr>
        <w:t>60年代精简退人员生活费</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84.56</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人员减少</w:t>
      </w:r>
      <w:r>
        <w:rPr>
          <w:rFonts w:hint="eastAsia" w:ascii="仿宋_GB2312" w:eastAsia="仿宋_GB2312" w:cs="仿宋_GB2312"/>
          <w:sz w:val="32"/>
          <w:szCs w:val="32"/>
          <w:highlight w:val="none"/>
        </w:rPr>
        <w:t>。</w:t>
      </w:r>
    </w:p>
    <w:p w14:paraId="0CFA91C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2.卫生健康支出4.37万元，具体包括：</w:t>
      </w:r>
    </w:p>
    <w:p w14:paraId="50B8F35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（1）卫生健康支出（类）行政事业单位医疗（款）行政单位医疗（项）3.26万元,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职工医疗保险</w:t>
      </w:r>
      <w:r>
        <w:rPr>
          <w:rFonts w:hint="eastAsia" w:ascii="仿宋_GB2312" w:hAnsi="宋体" w:eastAsia="仿宋_GB2312"/>
          <w:sz w:val="32"/>
          <w:szCs w:val="32"/>
          <w:highlight w:val="none"/>
        </w:rPr>
        <w:t>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87.87</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7C4A3F3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（2）卫生健康支出（类）行政事业单位医疗（款）公务员医疗补助（项）0.91万元,主要是等</w:t>
      </w:r>
      <w:r>
        <w:rPr>
          <w:rFonts w:hint="eastAsia" w:ascii="仿宋_GB2312" w:eastAsia="仿宋_GB2312" w:cs="仿宋_GB2312"/>
          <w:sz w:val="32"/>
          <w:szCs w:val="32"/>
          <w:highlight w:val="none"/>
          <w:lang w:eastAsia="zh-CN"/>
        </w:rPr>
        <w:t>职工公务员医疗补助</w:t>
      </w:r>
      <w:r>
        <w:rPr>
          <w:rFonts w:hint="eastAsia" w:ascii="仿宋_GB2312" w:eastAsia="仿宋_GB2312" w:cs="仿宋_GB2312"/>
          <w:sz w:val="32"/>
          <w:szCs w:val="32"/>
          <w:highlight w:val="none"/>
        </w:rPr>
        <w:t>支出，完成年初预算的</w:t>
      </w:r>
      <w:r>
        <w:rPr>
          <w:rFonts w:hint="eastAsia" w:ascii="仿宋_GB2312" w:eastAsia="仿宋_GB2312" w:cs="仿宋_GB2312"/>
          <w:sz w:val="32"/>
          <w:szCs w:val="32"/>
          <w:highlight w:val="none"/>
          <w:lang w:val="en-US" w:eastAsia="zh-CN"/>
        </w:rPr>
        <w:t>87.5</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453BED6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（3）卫生健康支出（类）行政事业单位医疗（款）其他行政事业单位医疗支出（项）0.20万元,主要是</w:t>
      </w:r>
      <w:r>
        <w:rPr>
          <w:rFonts w:hint="eastAsia" w:ascii="仿宋_GB2312" w:eastAsia="仿宋_GB2312" w:cs="仿宋_GB2312"/>
          <w:sz w:val="32"/>
          <w:szCs w:val="32"/>
          <w:highlight w:val="none"/>
          <w:lang w:eastAsia="zh-CN"/>
        </w:rPr>
        <w:t>职工工伤保险</w:t>
      </w:r>
      <w:r>
        <w:rPr>
          <w:rFonts w:hint="eastAsia" w:ascii="仿宋_GB2312" w:eastAsia="仿宋_GB2312" w:cs="仿宋_GB2312"/>
          <w:sz w:val="32"/>
          <w:szCs w:val="32"/>
          <w:highlight w:val="none"/>
        </w:rPr>
        <w:t>支出，完成年初预算的</w:t>
      </w:r>
      <w:r>
        <w:rPr>
          <w:rFonts w:hint="eastAsia" w:ascii="仿宋_GB2312" w:eastAsia="仿宋_GB2312" w:cs="仿宋_GB2312"/>
          <w:sz w:val="32"/>
          <w:szCs w:val="32"/>
          <w:highlight w:val="none"/>
          <w:lang w:val="en-US" w:eastAsia="zh-CN"/>
        </w:rPr>
        <w:t>181.82</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0CDD58C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3.住房保障支出7.37万元，具体包括：</w:t>
      </w:r>
    </w:p>
    <w:p w14:paraId="74AA247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（1）住房保障支出（类）住房改革支出（款）住房公积金（项）7.37万元,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职工住房公积金</w:t>
      </w:r>
      <w:r>
        <w:rPr>
          <w:rFonts w:hint="eastAsia" w:ascii="仿宋_GB2312" w:hAnsi="宋体" w:eastAsia="仿宋_GB2312"/>
          <w:sz w:val="32"/>
          <w:szCs w:val="32"/>
          <w:highlight w:val="none"/>
        </w:rPr>
        <w:t>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95.96</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6E692B9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C37B4A4">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2023年度政府性基金预算财政拨款支出26.65万元。按支出功能分类科目分，包括：</w:t>
      </w:r>
    </w:p>
    <w:p w14:paraId="24213130">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1.其他支出26.65万元，具体包括：</w:t>
      </w:r>
    </w:p>
    <w:p w14:paraId="77466AE3">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（1）其他支出（类）彩票公益金安排的支出（款）用于社会福利的彩票公益金支</w:t>
      </w:r>
      <w:r>
        <w:rPr>
          <w:rFonts w:hint="eastAsia" w:ascii="仿宋_GB2312" w:eastAsia="仿宋_GB2312" w:cs="仿宋_GB2312"/>
          <w:sz w:val="32"/>
          <w:szCs w:val="32"/>
          <w:highlight w:val="none"/>
        </w:rPr>
        <w:t>出（项）26.65万元,主要是等</w:t>
      </w:r>
      <w:r>
        <w:rPr>
          <w:rFonts w:hint="eastAsia" w:ascii="仿宋_GB2312" w:eastAsia="仿宋_GB2312" w:cs="仿宋_GB2312"/>
          <w:sz w:val="32"/>
          <w:szCs w:val="32"/>
          <w:highlight w:val="none"/>
          <w:lang w:eastAsia="zh-CN"/>
        </w:rPr>
        <w:t>孤儿及事实无人抚养儿童助学金、工程款等</w:t>
      </w:r>
      <w:r>
        <w:rPr>
          <w:rFonts w:hint="eastAsia" w:ascii="仿宋_GB2312" w:eastAsia="仿宋_GB2312" w:cs="仿宋_GB2312"/>
          <w:sz w:val="32"/>
          <w:szCs w:val="32"/>
          <w:highlight w:val="none"/>
        </w:rPr>
        <w:t>支出，决算数与年初预算数存在差异的主要原因是。</w:t>
      </w:r>
    </w:p>
    <w:p w14:paraId="1CA6F08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16A2988">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2023年度国有资本经营预算财政拨款支出2954.60万元。按支出功能分类科目分，包括：</w:t>
      </w:r>
    </w:p>
    <w:p w14:paraId="0FC3AC09">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1.国有资本经营预算支出2954.60万元，具体包括：</w:t>
      </w:r>
    </w:p>
    <w:p w14:paraId="3B07C814">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highlight w:val="none"/>
        </w:rPr>
      </w:pPr>
      <w:r>
        <w:rPr>
          <w:rFonts w:ascii="仿宋_GB2312" w:hAnsi="宋体" w:eastAsia="仿宋_GB2312"/>
          <w:sz w:val="32"/>
          <w:szCs w:val="32"/>
          <w:highlight w:val="none"/>
        </w:rPr>
        <w:t>（1）国有资本经营预算支出（类）解决历史遗留问题及改革成本支出（款）国有企业办公共服务机构移交补助支出（项）438.78万元,主要是</w:t>
      </w:r>
      <w:r>
        <w:rPr>
          <w:rFonts w:hint="eastAsia" w:ascii="仿宋_GB2312" w:hAnsi="宋体" w:eastAsia="仿宋_GB2312"/>
          <w:sz w:val="32"/>
          <w:szCs w:val="32"/>
          <w:highlight w:val="none"/>
          <w:lang w:eastAsia="zh-CN"/>
        </w:rPr>
        <w:t>社区工作者保险</w:t>
      </w:r>
      <w:r>
        <w:rPr>
          <w:rFonts w:ascii="仿宋_GB2312" w:hAnsi="宋体" w:eastAsia="仿宋_GB2312"/>
          <w:sz w:val="32"/>
          <w:szCs w:val="32"/>
          <w:highlight w:val="none"/>
        </w:rPr>
        <w:t>支出，决算数与年初预算数存在差异的主要原因是</w:t>
      </w:r>
      <w:r>
        <w:rPr>
          <w:rFonts w:hint="eastAsia" w:ascii="仿宋_GB2312" w:hAnsi="宋体" w:eastAsia="仿宋_GB2312"/>
          <w:sz w:val="32"/>
          <w:szCs w:val="32"/>
          <w:highlight w:val="none"/>
          <w:lang w:eastAsia="zh-CN"/>
        </w:rPr>
        <w:t>预算全部做到基层政权建设和社区治理科目</w:t>
      </w:r>
      <w:r>
        <w:rPr>
          <w:rFonts w:ascii="仿宋_GB2312" w:hAnsi="宋体" w:eastAsia="仿宋_GB2312"/>
          <w:sz w:val="32"/>
          <w:szCs w:val="32"/>
          <w:highlight w:val="none"/>
        </w:rPr>
        <w:t>。</w:t>
      </w:r>
    </w:p>
    <w:p w14:paraId="046A7EBA">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highlight w:val="none"/>
        </w:rPr>
      </w:pPr>
      <w:r>
        <w:rPr>
          <w:rFonts w:ascii="仿宋_GB2312" w:hAnsi="宋体" w:eastAsia="仿宋_GB2312"/>
          <w:sz w:val="32"/>
          <w:szCs w:val="32"/>
          <w:highlight w:val="none"/>
        </w:rPr>
        <w:t>（2）国有资本经营预算支出（类）解决历史遗留问题及改革成本支出（款）国有企业退休人员社会化管理补助支出（项）2515.82万元,主要是</w:t>
      </w:r>
      <w:r>
        <w:rPr>
          <w:rFonts w:hint="eastAsia" w:ascii="仿宋_GB2312" w:hAnsi="宋体" w:eastAsia="仿宋_GB2312"/>
          <w:sz w:val="32"/>
          <w:szCs w:val="32"/>
          <w:highlight w:val="none"/>
          <w:lang w:eastAsia="zh-CN"/>
        </w:rPr>
        <w:t>社区工作者保险</w:t>
      </w:r>
      <w:r>
        <w:rPr>
          <w:rFonts w:ascii="仿宋_GB2312" w:hAnsi="宋体" w:eastAsia="仿宋_GB2312"/>
          <w:sz w:val="32"/>
          <w:szCs w:val="32"/>
          <w:highlight w:val="none"/>
        </w:rPr>
        <w:t>支出，决算数与年初预算数存在差异的主要原因是</w:t>
      </w:r>
      <w:r>
        <w:rPr>
          <w:rFonts w:hint="eastAsia" w:ascii="仿宋_GB2312" w:hAnsi="宋体" w:eastAsia="仿宋_GB2312"/>
          <w:sz w:val="32"/>
          <w:szCs w:val="32"/>
          <w:highlight w:val="none"/>
          <w:lang w:eastAsia="zh-CN"/>
        </w:rPr>
        <w:t>预算全部做到基层政权建设和社区治理科目</w:t>
      </w:r>
      <w:r>
        <w:rPr>
          <w:rFonts w:ascii="仿宋_GB2312" w:hAnsi="宋体" w:eastAsia="仿宋_GB2312"/>
          <w:sz w:val="32"/>
          <w:szCs w:val="32"/>
          <w:highlight w:val="none"/>
        </w:rPr>
        <w:t>。</w:t>
      </w:r>
    </w:p>
    <w:p w14:paraId="15C7C90C">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14E2ECAE">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B42FAD9">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highlight w:val="none"/>
        </w:rPr>
        <w:t>等。</w:t>
      </w:r>
    </w:p>
    <w:p w14:paraId="606B1B7A">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2023年公务接待费与上年持平，主要是等原因。</w:t>
      </w:r>
    </w:p>
    <w:p w14:paraId="1D103FFC">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%，决算数持平预算数的主要原因是。与上年持平，主要是等原因。</w:t>
      </w:r>
    </w:p>
    <w:p w14:paraId="0AF03860">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5F5296A6">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59A4CC5">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4045.15</w:t>
      </w:r>
      <w:r>
        <w:rPr>
          <w:rFonts w:hint="eastAsia" w:ascii="仿宋_GB2312" w:hAnsi="宋体" w:eastAsia="仿宋_GB2312"/>
          <w:sz w:val="32"/>
          <w:szCs w:val="32"/>
        </w:rPr>
        <w:t>万元，其中：人员经费</w:t>
      </w:r>
      <w:r>
        <w:rPr>
          <w:rFonts w:hint="eastAsia" w:ascii="仿宋_GB2312" w:eastAsia="仿宋_GB2312" w:cs="仿宋_GB2312"/>
          <w:sz w:val="32"/>
          <w:szCs w:val="32"/>
        </w:rPr>
        <w:t>4036.39</w:t>
      </w:r>
      <w:r>
        <w:rPr>
          <w:rFonts w:hint="eastAsia" w:ascii="仿宋_GB2312" w:hAnsi="宋体" w:eastAsia="仿宋_GB2312"/>
          <w:sz w:val="32"/>
          <w:szCs w:val="32"/>
        </w:rPr>
        <w:t>万元，主要包括基本工资、津贴补贴、奖金、其他社会保障缴费、机关事业单位基本养老保险缴费、其他工资福利支出、退休费、生活补助</w:t>
      </w:r>
      <w:r>
        <w:rPr>
          <w:rFonts w:hint="eastAsia" w:ascii="仿宋_GB2312" w:hAnsi="宋体" w:eastAsia="仿宋_GB2312"/>
          <w:sz w:val="32"/>
          <w:szCs w:val="32"/>
          <w:lang w:eastAsia="zh-CN"/>
        </w:rPr>
        <w:t>、</w:t>
      </w:r>
      <w:r>
        <w:rPr>
          <w:rFonts w:hint="eastAsia" w:ascii="仿宋_GB2312" w:hAnsi="宋体" w:eastAsia="仿宋_GB2312"/>
          <w:sz w:val="32"/>
          <w:szCs w:val="32"/>
        </w:rPr>
        <w:t>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8.76</w:t>
      </w:r>
      <w:r>
        <w:rPr>
          <w:rFonts w:hint="eastAsia" w:ascii="仿宋_GB2312" w:hAnsi="宋体" w:eastAsia="仿宋_GB2312"/>
          <w:sz w:val="32"/>
          <w:szCs w:val="32"/>
        </w:rPr>
        <w:t>万元，主要包括办公费、印刷费、邮电费、取暖费、工会经费、福利费、其他交通费用、其他商品和服务支出、办公设备购置等。</w:t>
      </w:r>
    </w:p>
    <w:p w14:paraId="441E01D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50E7C9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33837E3">
      <w:pPr>
        <w:topLinePunct/>
        <w:spacing w:line="540" w:lineRule="exact"/>
        <w:ind w:firstLine="640" w:firstLineChars="200"/>
        <w:rPr>
          <w:rFonts w:ascii="仿宋_GB2312" w:hAnsi="黑体" w:eastAsia="仿宋_GB2312"/>
          <w:sz w:val="32"/>
          <w:szCs w:val="32"/>
          <w:highlight w:val="yellow"/>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8.76</w:t>
      </w:r>
      <w:r>
        <w:rPr>
          <w:rFonts w:hint="eastAsia" w:ascii="仿宋_GB2312" w:hAnsi="黑体" w:eastAsia="仿宋_GB2312"/>
          <w:sz w:val="32"/>
          <w:szCs w:val="32"/>
        </w:rPr>
        <w:t>万元（与部门决算中行政单位和参照公务员法管理事业单位财政拨款基本支出中公用经费之和一</w:t>
      </w:r>
      <w:r>
        <w:rPr>
          <w:rFonts w:hint="eastAsia" w:ascii="仿宋_GB2312" w:hAnsi="黑体" w:eastAsia="仿宋_GB2312"/>
          <w:sz w:val="32"/>
          <w:szCs w:val="32"/>
          <w:highlight w:val="none"/>
        </w:rPr>
        <w:t>致），</w:t>
      </w:r>
      <w:r>
        <w:rPr>
          <w:rFonts w:hint="eastAsia" w:ascii="仿宋_GB2312" w:hAnsi="宋体" w:eastAsia="仿宋_GB2312"/>
          <w:sz w:val="32"/>
          <w:szCs w:val="32"/>
          <w:highlight w:val="none"/>
        </w:rPr>
        <w:t>比上年减少0.77万元，降低8.08%</w:t>
      </w:r>
      <w:r>
        <w:rPr>
          <w:rFonts w:hint="eastAsia" w:ascii="仿宋_GB2312" w:hAnsi="黑体" w:eastAsia="仿宋_GB2312"/>
          <w:sz w:val="32"/>
          <w:szCs w:val="32"/>
          <w:highlight w:val="none"/>
        </w:rPr>
        <w:t>，主要原因是</w:t>
      </w:r>
      <w:r>
        <w:rPr>
          <w:rFonts w:hint="eastAsia" w:ascii="仿宋_GB2312" w:hAnsi="黑体" w:eastAsia="仿宋_GB2312"/>
          <w:sz w:val="32"/>
          <w:szCs w:val="32"/>
          <w:highlight w:val="none"/>
          <w:lang w:val="en-US" w:eastAsia="zh-CN"/>
        </w:rPr>
        <w:t>缩减经费</w:t>
      </w:r>
      <w:r>
        <w:rPr>
          <w:rFonts w:hint="eastAsia" w:ascii="仿宋_GB2312" w:hAnsi="黑体" w:eastAsia="仿宋_GB2312"/>
          <w:sz w:val="32"/>
          <w:szCs w:val="32"/>
          <w:highlight w:val="none"/>
        </w:rPr>
        <w:t>。</w:t>
      </w:r>
    </w:p>
    <w:p w14:paraId="5B2CF8C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58BC83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392.56</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5.96</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302.34</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84.26</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%；货物采购授予中小企业合同金额占货物支出金额的%；工程采购授予中小企业合同金额占工程支出金额的%；服务采购授予中小企业合同金额占服务支出金额的%。</w:t>
      </w:r>
    </w:p>
    <w:p w14:paraId="3BF0BBD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9002C52">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9B396D7">
      <w:pPr>
        <w:widowControl/>
        <w:spacing w:line="540" w:lineRule="exact"/>
        <w:ind w:firstLine="643" w:firstLineChars="200"/>
        <w:jc w:val="left"/>
      </w:pPr>
      <w:r>
        <w:rPr>
          <w:rFonts w:ascii="楷体_GB2312" w:hAnsi="宋体" w:eastAsia="楷体_GB2312" w:cs="楷体_GB2312"/>
          <w:b/>
          <w:sz w:val="32"/>
          <w:szCs w:val="32"/>
        </w:rPr>
        <w:t>（四）预算绩效情况。</w:t>
      </w:r>
    </w:p>
    <w:p w14:paraId="0352E074">
      <w:pPr>
        <w:topLinePunct/>
        <w:spacing w:line="540" w:lineRule="exact"/>
        <w:ind w:firstLine="640" w:firstLineChars="200"/>
        <w:rPr>
          <w:rFonts w:hint="eastAsia" w:ascii="仿宋_GB2312" w:hAnsi="黑体" w:eastAsia="仿宋_GB2312"/>
          <w:sz w:val="32"/>
          <w:szCs w:val="32"/>
        </w:rPr>
      </w:pPr>
      <w:r>
        <w:rPr>
          <w:rFonts w:hint="eastAsia" w:ascii="仿宋_GB2312" w:hAnsi="宋体" w:eastAsia="仿宋_GB2312" w:cs="仿宋_GB2312"/>
          <w:kern w:val="0"/>
          <w:sz w:val="32"/>
          <w:szCs w:val="32"/>
        </w:rPr>
        <w:t>2023年度，盘锦市兴隆台区民政局（本级）</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rPr>
        <w:t>个项目开展项目绩效自评工作，涉及资金</w:t>
      </w:r>
      <w:r>
        <w:rPr>
          <w:rFonts w:hint="eastAsia" w:ascii="仿宋_GB2312" w:hAnsi="宋体" w:eastAsia="仿宋_GB2312" w:cs="仿宋_GB2312"/>
          <w:kern w:val="0"/>
          <w:sz w:val="32"/>
          <w:szCs w:val="32"/>
          <w:lang w:val="en-US" w:eastAsia="zh-CN"/>
        </w:rPr>
        <w:t>1536.44</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1536.4</w:t>
      </w:r>
      <w:bookmarkStart w:id="0" w:name="_GoBack"/>
      <w:bookmarkEnd w:id="0"/>
      <w:r>
        <w:rPr>
          <w:rFonts w:hint="eastAsia" w:ascii="仿宋_GB2312" w:hAnsi="宋体" w:eastAsia="仿宋_GB2312" w:cs="仿宋_GB2312"/>
          <w:kern w:val="0"/>
          <w:sz w:val="32"/>
          <w:szCs w:val="32"/>
          <w:lang w:val="en-US" w:eastAsia="zh-CN"/>
        </w:rPr>
        <w:t>4</w:t>
      </w:r>
      <w:r>
        <w:rPr>
          <w:rFonts w:hint="eastAsia" w:ascii="仿宋_GB2312" w:hAnsi="宋体" w:eastAsia="仿宋_GB2312" w:cs="仿宋_GB2312"/>
          <w:kern w:val="0"/>
          <w:sz w:val="32"/>
          <w:szCs w:val="32"/>
        </w:rPr>
        <w:t>万元，自评覆盖率（开展绩效自评的项目数/年初批复绩效目标的项目数*100%）达到100%，自评平均分（开展绩效自评的项目分数总和/开展绩效自评的项目数）</w:t>
      </w:r>
      <w:r>
        <w:rPr>
          <w:rFonts w:hint="eastAsia" w:ascii="仿宋_GB2312" w:hAnsi="宋体" w:eastAsia="仿宋_GB2312" w:cs="仿宋_GB2312"/>
          <w:kern w:val="0"/>
          <w:sz w:val="32"/>
          <w:szCs w:val="32"/>
          <w:lang w:val="en-US" w:eastAsia="zh-CN"/>
        </w:rPr>
        <w:t>79.02</w:t>
      </w:r>
      <w:r>
        <w:rPr>
          <w:rFonts w:hint="eastAsia" w:ascii="仿宋_GB2312" w:hAnsi="宋体" w:eastAsia="仿宋_GB2312" w:cs="仿宋_GB2312"/>
          <w:kern w:val="0"/>
          <w:sz w:val="32"/>
          <w:szCs w:val="32"/>
        </w:rPr>
        <w:t>分。</w:t>
      </w:r>
      <w:r>
        <w:rPr>
          <w:rFonts w:hint="eastAsia" w:ascii="仿宋_GB2312" w:hAnsi="宋体" w:eastAsia="仿宋_GB2312" w:cs="仿宋_GB2312"/>
          <w:kern w:val="0"/>
          <w:sz w:val="32"/>
          <w:szCs w:val="32"/>
        </w:rPr>
        <w:br w:type="textWrapping"/>
      </w:r>
    </w:p>
    <w:p w14:paraId="4554C298">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7EE2D39F">
      <w:pPr>
        <w:spacing w:line="540" w:lineRule="exact"/>
        <w:jc w:val="center"/>
        <w:rPr>
          <w:rFonts w:ascii="宋体" w:hAnsi="宋体"/>
          <w:b/>
          <w:sz w:val="36"/>
          <w:szCs w:val="36"/>
        </w:rPr>
      </w:pPr>
    </w:p>
    <w:p w14:paraId="223EFCFB">
      <w:pPr>
        <w:spacing w:line="540" w:lineRule="exact"/>
        <w:jc w:val="center"/>
        <w:rPr>
          <w:rFonts w:ascii="宋体" w:hAnsi="宋体"/>
          <w:b/>
          <w:sz w:val="36"/>
          <w:szCs w:val="36"/>
        </w:rPr>
      </w:pPr>
    </w:p>
    <w:p w14:paraId="5F48655D">
      <w:pPr>
        <w:spacing w:line="540" w:lineRule="exact"/>
        <w:jc w:val="center"/>
        <w:rPr>
          <w:rFonts w:ascii="宋体" w:hAnsi="宋体"/>
          <w:b/>
          <w:sz w:val="36"/>
          <w:szCs w:val="36"/>
        </w:rPr>
      </w:pPr>
    </w:p>
    <w:p w14:paraId="11C10B77">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397979F1">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106C8E1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1DE10B8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215D541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0524CB2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4DE6298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499CE18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6C67FC1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3E7C1C8A">
      <w:pPr>
        <w:spacing w:line="540" w:lineRule="exact"/>
        <w:ind w:firstLine="640" w:firstLineChars="200"/>
        <w:rPr>
          <w:rFonts w:hint="eastAsia" w:ascii="仿宋_GB2312" w:eastAsia="仿宋_GB2312"/>
          <w:b w:val="0"/>
          <w:bCs/>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29BB0055">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1A01C9C7">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4B76078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405B851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0B9D5E94">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B9F193D">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1C8AA8C">
      <w:pPr>
        <w:rPr>
          <w:rFonts w:hint="eastAsia" w:ascii="仿宋_GB2312" w:hAnsi="宋体" w:eastAsia="仿宋_GB2312" w:cs="仿宋_GB2312"/>
          <w:kern w:val="0"/>
          <w:sz w:val="32"/>
          <w:szCs w:val="32"/>
        </w:rPr>
      </w:pPr>
      <w:r>
        <w:br w:type="page"/>
      </w:r>
    </w:p>
    <w:p w14:paraId="670FB465">
      <w:pPr>
        <w:widowControl/>
        <w:spacing w:line="520" w:lineRule="exact"/>
        <w:ind w:firstLine="640" w:firstLineChars="200"/>
        <w:jc w:val="both"/>
        <w:rPr>
          <w:rFonts w:hint="eastAsia" w:ascii="仿宋_GB2312" w:hAnsi="宋体" w:eastAsia="仿宋_GB2312" w:cs="仿宋_GB2312"/>
          <w:kern w:val="0"/>
          <w:sz w:val="32"/>
          <w:szCs w:val="32"/>
        </w:rPr>
      </w:pPr>
    </w:p>
    <w:p w14:paraId="77436E26">
      <w:pPr>
        <w:spacing w:line="540" w:lineRule="exact"/>
        <w:jc w:val="center"/>
        <w:rPr>
          <w:rFonts w:ascii="宋体" w:hAnsi="宋体"/>
          <w:b/>
          <w:sz w:val="36"/>
          <w:szCs w:val="36"/>
        </w:rPr>
      </w:pPr>
    </w:p>
    <w:p w14:paraId="775A0EFE">
      <w:pPr>
        <w:spacing w:line="540" w:lineRule="exact"/>
        <w:jc w:val="center"/>
        <w:rPr>
          <w:rFonts w:ascii="宋体" w:hAnsi="宋体"/>
          <w:b/>
          <w:sz w:val="36"/>
          <w:szCs w:val="36"/>
        </w:rPr>
      </w:pPr>
    </w:p>
    <w:p w14:paraId="6ACA1807">
      <w:pPr>
        <w:spacing w:line="540" w:lineRule="exact"/>
        <w:jc w:val="center"/>
        <w:rPr>
          <w:rFonts w:ascii="宋体" w:hAnsi="宋体"/>
          <w:b/>
          <w:sz w:val="36"/>
          <w:szCs w:val="36"/>
        </w:rPr>
      </w:pPr>
    </w:p>
    <w:p w14:paraId="0FCD7120">
      <w:pPr>
        <w:spacing w:line="540" w:lineRule="exact"/>
        <w:jc w:val="center"/>
        <w:rPr>
          <w:rFonts w:ascii="宋体" w:hAnsi="宋体"/>
          <w:b/>
          <w:sz w:val="36"/>
          <w:szCs w:val="36"/>
        </w:rPr>
      </w:pPr>
    </w:p>
    <w:p w14:paraId="36E9BDB5">
      <w:pPr>
        <w:spacing w:line="540" w:lineRule="exact"/>
        <w:jc w:val="center"/>
        <w:rPr>
          <w:rFonts w:ascii="宋体" w:hAnsi="宋体"/>
          <w:b/>
          <w:sz w:val="36"/>
          <w:szCs w:val="36"/>
        </w:rPr>
      </w:pPr>
    </w:p>
    <w:p w14:paraId="2189095B">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321FF76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159B8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4159662">
            <w:pPr>
              <w:jc w:val="right"/>
            </w:pPr>
            <w:r>
              <w:rPr>
                <w:rFonts w:ascii="宋体" w:hAnsi="宋体" w:eastAsia="宋体" w:cs="宋体"/>
                <w:sz w:val="20"/>
              </w:rPr>
              <w:t>公开01表</w:t>
            </w:r>
          </w:p>
        </w:tc>
      </w:tr>
      <w:tr w14:paraId="49A736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2447182">
            <w:pPr>
              <w:jc w:val="left"/>
            </w:pPr>
            <w:r>
              <w:rPr>
                <w:rFonts w:ascii="宋体" w:hAnsi="宋体" w:eastAsia="宋体" w:cs="宋体"/>
                <w:sz w:val="20"/>
              </w:rPr>
              <w:t>单位：辽宁省盘锦市兴隆台区民政局（本级）</w:t>
            </w:r>
          </w:p>
        </w:tc>
        <w:tc>
          <w:tcPr>
            <w:tcW w:w="2000" w:type="dxa"/>
          </w:tcPr>
          <w:p w14:paraId="2F2BD872">
            <w:pPr>
              <w:jc w:val="center"/>
            </w:pPr>
            <w:r>
              <w:rPr>
                <w:rFonts w:ascii="宋体" w:hAnsi="宋体" w:eastAsia="宋体" w:cs="宋体"/>
                <w:sz w:val="20"/>
              </w:rPr>
              <w:t>2023年度</w:t>
            </w:r>
          </w:p>
        </w:tc>
        <w:tc>
          <w:tcPr>
            <w:tcW w:w="4386" w:type="dxa"/>
          </w:tcPr>
          <w:p w14:paraId="2AA114CD">
            <w:pPr>
              <w:jc w:val="right"/>
            </w:pPr>
            <w:r>
              <w:rPr>
                <w:rFonts w:ascii="宋体" w:hAnsi="宋体" w:eastAsia="宋体" w:cs="宋体"/>
                <w:sz w:val="20"/>
              </w:rPr>
              <w:t>金额单位：万元</w:t>
            </w:r>
          </w:p>
        </w:tc>
      </w:tr>
    </w:tbl>
    <w:p w14:paraId="46B1B61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D9A2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BD54D02">
            <w:pPr>
              <w:jc w:val="center"/>
            </w:pPr>
            <w:r>
              <w:rPr>
                <w:rFonts w:ascii="宋体" w:hAnsi="宋体" w:eastAsia="宋体" w:cs="宋体"/>
                <w:b w:val="0"/>
                <w:i w:val="0"/>
                <w:color w:val="000000"/>
                <w:sz w:val="18"/>
              </w:rPr>
              <w:t>收入</w:t>
            </w:r>
          </w:p>
        </w:tc>
        <w:tc>
          <w:tcPr>
            <w:tcW w:w="3260" w:type="dxa"/>
            <w:gridSpan w:val="3"/>
            <w:vAlign w:val="center"/>
          </w:tcPr>
          <w:p w14:paraId="1769D49C">
            <w:pPr>
              <w:jc w:val="center"/>
            </w:pPr>
            <w:r>
              <w:rPr>
                <w:rFonts w:ascii="宋体" w:hAnsi="宋体" w:eastAsia="宋体" w:cs="宋体"/>
                <w:b w:val="0"/>
                <w:i w:val="0"/>
                <w:color w:val="000000"/>
                <w:sz w:val="18"/>
              </w:rPr>
              <w:t>支出</w:t>
            </w:r>
          </w:p>
        </w:tc>
      </w:tr>
      <w:tr w14:paraId="709A0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08EC1D">
            <w:pPr>
              <w:jc w:val="center"/>
            </w:pPr>
            <w:r>
              <w:rPr>
                <w:rFonts w:ascii="宋体" w:hAnsi="宋体" w:eastAsia="宋体" w:cs="宋体"/>
                <w:b w:val="0"/>
                <w:i w:val="0"/>
                <w:color w:val="000000"/>
                <w:sz w:val="18"/>
              </w:rPr>
              <w:t>项目</w:t>
            </w:r>
          </w:p>
        </w:tc>
        <w:tc>
          <w:tcPr>
            <w:tcW w:w="500" w:type="dxa"/>
            <w:vAlign w:val="center"/>
          </w:tcPr>
          <w:p w14:paraId="5A503C3C">
            <w:pPr>
              <w:jc w:val="center"/>
            </w:pPr>
            <w:r>
              <w:rPr>
                <w:rFonts w:ascii="宋体" w:hAnsi="宋体" w:eastAsia="宋体" w:cs="宋体"/>
                <w:b w:val="0"/>
                <w:i w:val="0"/>
                <w:color w:val="000000"/>
                <w:sz w:val="18"/>
              </w:rPr>
              <w:t>行次</w:t>
            </w:r>
          </w:p>
        </w:tc>
        <w:tc>
          <w:tcPr>
            <w:tcW w:w="1640" w:type="dxa"/>
            <w:vAlign w:val="center"/>
          </w:tcPr>
          <w:p w14:paraId="35A0EC3D">
            <w:pPr>
              <w:jc w:val="center"/>
            </w:pPr>
            <w:r>
              <w:rPr>
                <w:rFonts w:ascii="宋体" w:hAnsi="宋体" w:eastAsia="宋体" w:cs="宋体"/>
                <w:b w:val="0"/>
                <w:i w:val="0"/>
                <w:color w:val="000000"/>
                <w:sz w:val="18"/>
              </w:rPr>
              <w:t>金额</w:t>
            </w:r>
          </w:p>
        </w:tc>
        <w:tc>
          <w:tcPr>
            <w:tcW w:w="3260" w:type="dxa"/>
            <w:vAlign w:val="center"/>
          </w:tcPr>
          <w:p w14:paraId="2A046732">
            <w:pPr>
              <w:jc w:val="center"/>
            </w:pPr>
            <w:r>
              <w:rPr>
                <w:rFonts w:ascii="宋体" w:hAnsi="宋体" w:eastAsia="宋体" w:cs="宋体"/>
                <w:b w:val="0"/>
                <w:i w:val="0"/>
                <w:color w:val="000000"/>
                <w:sz w:val="18"/>
              </w:rPr>
              <w:t>项目</w:t>
            </w:r>
          </w:p>
        </w:tc>
        <w:tc>
          <w:tcPr>
            <w:tcW w:w="500" w:type="dxa"/>
            <w:vAlign w:val="center"/>
          </w:tcPr>
          <w:p w14:paraId="59B64470">
            <w:pPr>
              <w:jc w:val="center"/>
            </w:pPr>
            <w:r>
              <w:rPr>
                <w:rFonts w:ascii="宋体" w:hAnsi="宋体" w:eastAsia="宋体" w:cs="宋体"/>
                <w:b w:val="0"/>
                <w:i w:val="0"/>
                <w:color w:val="000000"/>
                <w:sz w:val="18"/>
              </w:rPr>
              <w:t>行次</w:t>
            </w:r>
          </w:p>
        </w:tc>
        <w:tc>
          <w:tcPr>
            <w:tcW w:w="1612" w:type="dxa"/>
            <w:vAlign w:val="center"/>
          </w:tcPr>
          <w:p w14:paraId="62A14407">
            <w:pPr>
              <w:jc w:val="center"/>
            </w:pPr>
            <w:r>
              <w:rPr>
                <w:rFonts w:ascii="宋体" w:hAnsi="宋体" w:eastAsia="宋体" w:cs="宋体"/>
                <w:b w:val="0"/>
                <w:i w:val="0"/>
                <w:color w:val="000000"/>
                <w:sz w:val="18"/>
              </w:rPr>
              <w:t>金额</w:t>
            </w:r>
          </w:p>
        </w:tc>
      </w:tr>
      <w:tr w14:paraId="3D36D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056066">
            <w:pPr>
              <w:jc w:val="center"/>
            </w:pPr>
            <w:r>
              <w:rPr>
                <w:rFonts w:ascii="宋体" w:hAnsi="宋体" w:eastAsia="宋体" w:cs="宋体"/>
                <w:b w:val="0"/>
                <w:i w:val="0"/>
                <w:color w:val="000000"/>
                <w:sz w:val="18"/>
              </w:rPr>
              <w:t>栏次</w:t>
            </w:r>
          </w:p>
        </w:tc>
        <w:tc>
          <w:tcPr>
            <w:tcW w:w="500" w:type="dxa"/>
            <w:vAlign w:val="center"/>
          </w:tcPr>
          <w:p w14:paraId="13BBA914"/>
        </w:tc>
        <w:tc>
          <w:tcPr>
            <w:tcW w:w="1640" w:type="dxa"/>
            <w:vAlign w:val="center"/>
          </w:tcPr>
          <w:p w14:paraId="73AD1E52">
            <w:pPr>
              <w:jc w:val="center"/>
            </w:pPr>
            <w:r>
              <w:rPr>
                <w:rFonts w:ascii="宋体" w:hAnsi="宋体" w:eastAsia="宋体" w:cs="宋体"/>
                <w:b w:val="0"/>
                <w:i w:val="0"/>
                <w:color w:val="000000"/>
                <w:sz w:val="18"/>
              </w:rPr>
              <w:t>1</w:t>
            </w:r>
          </w:p>
        </w:tc>
        <w:tc>
          <w:tcPr>
            <w:tcW w:w="3260" w:type="dxa"/>
            <w:vAlign w:val="center"/>
          </w:tcPr>
          <w:p w14:paraId="5ECAA3C3">
            <w:pPr>
              <w:jc w:val="center"/>
            </w:pPr>
            <w:r>
              <w:rPr>
                <w:rFonts w:ascii="宋体" w:hAnsi="宋体" w:eastAsia="宋体" w:cs="宋体"/>
                <w:b w:val="0"/>
                <w:i w:val="0"/>
                <w:color w:val="000000"/>
                <w:sz w:val="18"/>
              </w:rPr>
              <w:t>栏次</w:t>
            </w:r>
          </w:p>
        </w:tc>
        <w:tc>
          <w:tcPr>
            <w:tcW w:w="500" w:type="dxa"/>
            <w:vAlign w:val="center"/>
          </w:tcPr>
          <w:p w14:paraId="5BC0256A"/>
        </w:tc>
        <w:tc>
          <w:tcPr>
            <w:tcW w:w="1612" w:type="dxa"/>
            <w:vAlign w:val="center"/>
          </w:tcPr>
          <w:p w14:paraId="474078FE">
            <w:pPr>
              <w:jc w:val="center"/>
            </w:pPr>
            <w:r>
              <w:rPr>
                <w:rFonts w:ascii="宋体" w:hAnsi="宋体" w:eastAsia="宋体" w:cs="宋体"/>
                <w:b w:val="0"/>
                <w:i w:val="0"/>
                <w:color w:val="000000"/>
                <w:sz w:val="18"/>
              </w:rPr>
              <w:t>2</w:t>
            </w:r>
          </w:p>
        </w:tc>
      </w:tr>
      <w:tr w14:paraId="68514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5C929C">
            <w:pPr>
              <w:jc w:val="left"/>
            </w:pPr>
            <w:r>
              <w:rPr>
                <w:rFonts w:ascii="宋体" w:hAnsi="宋体" w:eastAsia="宋体" w:cs="宋体"/>
                <w:b w:val="0"/>
                <w:i w:val="0"/>
                <w:color w:val="000000"/>
                <w:sz w:val="18"/>
              </w:rPr>
              <w:t>一、一般公共预算财政拨款收入</w:t>
            </w:r>
          </w:p>
        </w:tc>
        <w:tc>
          <w:tcPr>
            <w:tcW w:w="500" w:type="dxa"/>
            <w:vAlign w:val="center"/>
          </w:tcPr>
          <w:p w14:paraId="30666E2C">
            <w:pPr>
              <w:jc w:val="center"/>
            </w:pPr>
            <w:r>
              <w:rPr>
                <w:rFonts w:ascii="宋体" w:hAnsi="宋体" w:eastAsia="宋体" w:cs="宋体"/>
                <w:b w:val="0"/>
                <w:i w:val="0"/>
                <w:color w:val="000000"/>
                <w:sz w:val="18"/>
              </w:rPr>
              <w:t>1</w:t>
            </w:r>
          </w:p>
        </w:tc>
        <w:tc>
          <w:tcPr>
            <w:tcW w:w="1640" w:type="dxa"/>
            <w:vAlign w:val="center"/>
          </w:tcPr>
          <w:p w14:paraId="0E729285">
            <w:pPr>
              <w:jc w:val="right"/>
            </w:pPr>
            <w:r>
              <w:rPr>
                <w:rFonts w:ascii="宋体" w:hAnsi="宋体" w:eastAsia="宋体" w:cs="宋体"/>
                <w:b w:val="0"/>
                <w:i w:val="0"/>
                <w:color w:val="000000"/>
                <w:sz w:val="18"/>
              </w:rPr>
              <w:t>6,876.36</w:t>
            </w:r>
          </w:p>
        </w:tc>
        <w:tc>
          <w:tcPr>
            <w:tcW w:w="3260" w:type="dxa"/>
            <w:vAlign w:val="center"/>
          </w:tcPr>
          <w:p w14:paraId="4AB7AAF9">
            <w:pPr>
              <w:jc w:val="left"/>
            </w:pPr>
            <w:r>
              <w:rPr>
                <w:rFonts w:ascii="宋体" w:hAnsi="宋体" w:eastAsia="宋体" w:cs="宋体"/>
                <w:b w:val="0"/>
                <w:i w:val="0"/>
                <w:color w:val="000000"/>
                <w:sz w:val="18"/>
              </w:rPr>
              <w:t>一、一般公共服务支出</w:t>
            </w:r>
          </w:p>
        </w:tc>
        <w:tc>
          <w:tcPr>
            <w:tcW w:w="500" w:type="dxa"/>
            <w:vAlign w:val="center"/>
          </w:tcPr>
          <w:p w14:paraId="66BFF332">
            <w:pPr>
              <w:jc w:val="center"/>
            </w:pPr>
            <w:r>
              <w:rPr>
                <w:rFonts w:ascii="宋体" w:hAnsi="宋体" w:eastAsia="宋体" w:cs="宋体"/>
                <w:b w:val="0"/>
                <w:i w:val="0"/>
                <w:color w:val="000000"/>
                <w:sz w:val="18"/>
              </w:rPr>
              <w:t>32</w:t>
            </w:r>
          </w:p>
        </w:tc>
        <w:tc>
          <w:tcPr>
            <w:tcW w:w="1612" w:type="dxa"/>
            <w:vAlign w:val="center"/>
          </w:tcPr>
          <w:p w14:paraId="6CCEA860"/>
        </w:tc>
      </w:tr>
      <w:tr w14:paraId="59ACF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29111C">
            <w:pPr>
              <w:jc w:val="left"/>
            </w:pPr>
            <w:r>
              <w:rPr>
                <w:rFonts w:ascii="宋体" w:hAnsi="宋体" w:eastAsia="宋体" w:cs="宋体"/>
                <w:b w:val="0"/>
                <w:i w:val="0"/>
                <w:color w:val="000000"/>
                <w:sz w:val="18"/>
              </w:rPr>
              <w:t>二、政府性基金预算财政拨款收入</w:t>
            </w:r>
          </w:p>
        </w:tc>
        <w:tc>
          <w:tcPr>
            <w:tcW w:w="500" w:type="dxa"/>
            <w:vAlign w:val="center"/>
          </w:tcPr>
          <w:p w14:paraId="570448A3">
            <w:pPr>
              <w:jc w:val="center"/>
            </w:pPr>
            <w:r>
              <w:rPr>
                <w:rFonts w:ascii="宋体" w:hAnsi="宋体" w:eastAsia="宋体" w:cs="宋体"/>
                <w:b w:val="0"/>
                <w:i w:val="0"/>
                <w:color w:val="000000"/>
                <w:sz w:val="18"/>
              </w:rPr>
              <w:t>2</w:t>
            </w:r>
          </w:p>
        </w:tc>
        <w:tc>
          <w:tcPr>
            <w:tcW w:w="1640" w:type="dxa"/>
            <w:vAlign w:val="center"/>
          </w:tcPr>
          <w:p w14:paraId="0CD62A4D">
            <w:pPr>
              <w:jc w:val="right"/>
            </w:pPr>
            <w:r>
              <w:rPr>
                <w:rFonts w:ascii="宋体" w:hAnsi="宋体" w:eastAsia="宋体" w:cs="宋体"/>
                <w:b w:val="0"/>
                <w:i w:val="0"/>
                <w:color w:val="000000"/>
                <w:sz w:val="18"/>
              </w:rPr>
              <w:t>26.65</w:t>
            </w:r>
          </w:p>
        </w:tc>
        <w:tc>
          <w:tcPr>
            <w:tcW w:w="3260" w:type="dxa"/>
            <w:vAlign w:val="center"/>
          </w:tcPr>
          <w:p w14:paraId="6692E5BC">
            <w:pPr>
              <w:jc w:val="left"/>
            </w:pPr>
            <w:r>
              <w:rPr>
                <w:rFonts w:ascii="宋体" w:hAnsi="宋体" w:eastAsia="宋体" w:cs="宋体"/>
                <w:b w:val="0"/>
                <w:i w:val="0"/>
                <w:color w:val="000000"/>
                <w:sz w:val="18"/>
              </w:rPr>
              <w:t>二、外交支出</w:t>
            </w:r>
          </w:p>
        </w:tc>
        <w:tc>
          <w:tcPr>
            <w:tcW w:w="500" w:type="dxa"/>
            <w:vAlign w:val="center"/>
          </w:tcPr>
          <w:p w14:paraId="4E1681B7">
            <w:pPr>
              <w:jc w:val="center"/>
            </w:pPr>
            <w:r>
              <w:rPr>
                <w:rFonts w:ascii="宋体" w:hAnsi="宋体" w:eastAsia="宋体" w:cs="宋体"/>
                <w:b w:val="0"/>
                <w:i w:val="0"/>
                <w:color w:val="000000"/>
                <w:sz w:val="18"/>
              </w:rPr>
              <w:t>33</w:t>
            </w:r>
          </w:p>
        </w:tc>
        <w:tc>
          <w:tcPr>
            <w:tcW w:w="1612" w:type="dxa"/>
            <w:vAlign w:val="center"/>
          </w:tcPr>
          <w:p w14:paraId="0C169B57"/>
        </w:tc>
      </w:tr>
      <w:tr w14:paraId="41694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6EC091">
            <w:pPr>
              <w:jc w:val="left"/>
            </w:pPr>
            <w:r>
              <w:rPr>
                <w:rFonts w:ascii="宋体" w:hAnsi="宋体" w:eastAsia="宋体" w:cs="宋体"/>
                <w:b w:val="0"/>
                <w:i w:val="0"/>
                <w:color w:val="000000"/>
                <w:sz w:val="18"/>
              </w:rPr>
              <w:t>三、国有资本经营预算财政拨款收入</w:t>
            </w:r>
          </w:p>
        </w:tc>
        <w:tc>
          <w:tcPr>
            <w:tcW w:w="500" w:type="dxa"/>
            <w:vAlign w:val="center"/>
          </w:tcPr>
          <w:p w14:paraId="30CB1A7B">
            <w:pPr>
              <w:jc w:val="center"/>
            </w:pPr>
            <w:r>
              <w:rPr>
                <w:rFonts w:ascii="宋体" w:hAnsi="宋体" w:eastAsia="宋体" w:cs="宋体"/>
                <w:b w:val="0"/>
                <w:i w:val="0"/>
                <w:color w:val="000000"/>
                <w:sz w:val="18"/>
              </w:rPr>
              <w:t>3</w:t>
            </w:r>
          </w:p>
        </w:tc>
        <w:tc>
          <w:tcPr>
            <w:tcW w:w="1640" w:type="dxa"/>
            <w:vAlign w:val="center"/>
          </w:tcPr>
          <w:p w14:paraId="49A95B81">
            <w:pPr>
              <w:jc w:val="right"/>
            </w:pPr>
            <w:r>
              <w:rPr>
                <w:rFonts w:ascii="宋体" w:hAnsi="宋体" w:eastAsia="宋体" w:cs="宋体"/>
                <w:b w:val="0"/>
                <w:i w:val="0"/>
                <w:color w:val="000000"/>
                <w:sz w:val="18"/>
              </w:rPr>
              <w:t>2,954.60</w:t>
            </w:r>
          </w:p>
        </w:tc>
        <w:tc>
          <w:tcPr>
            <w:tcW w:w="3260" w:type="dxa"/>
            <w:vAlign w:val="center"/>
          </w:tcPr>
          <w:p w14:paraId="121F37EB">
            <w:pPr>
              <w:jc w:val="left"/>
            </w:pPr>
            <w:r>
              <w:rPr>
                <w:rFonts w:ascii="宋体" w:hAnsi="宋体" w:eastAsia="宋体" w:cs="宋体"/>
                <w:b w:val="0"/>
                <w:i w:val="0"/>
                <w:color w:val="000000"/>
                <w:sz w:val="18"/>
              </w:rPr>
              <w:t>三、国防支出</w:t>
            </w:r>
          </w:p>
        </w:tc>
        <w:tc>
          <w:tcPr>
            <w:tcW w:w="500" w:type="dxa"/>
            <w:vAlign w:val="center"/>
          </w:tcPr>
          <w:p w14:paraId="08F3551A">
            <w:pPr>
              <w:jc w:val="center"/>
            </w:pPr>
            <w:r>
              <w:rPr>
                <w:rFonts w:ascii="宋体" w:hAnsi="宋体" w:eastAsia="宋体" w:cs="宋体"/>
                <w:b w:val="0"/>
                <w:i w:val="0"/>
                <w:color w:val="000000"/>
                <w:sz w:val="18"/>
              </w:rPr>
              <w:t>34</w:t>
            </w:r>
          </w:p>
        </w:tc>
        <w:tc>
          <w:tcPr>
            <w:tcW w:w="1612" w:type="dxa"/>
            <w:vAlign w:val="center"/>
          </w:tcPr>
          <w:p w14:paraId="69D87088"/>
        </w:tc>
      </w:tr>
      <w:tr w14:paraId="40DF2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22200B">
            <w:pPr>
              <w:jc w:val="left"/>
            </w:pPr>
            <w:r>
              <w:rPr>
                <w:rFonts w:ascii="宋体" w:hAnsi="宋体" w:eastAsia="宋体" w:cs="宋体"/>
                <w:b w:val="0"/>
                <w:i w:val="0"/>
                <w:color w:val="000000"/>
                <w:sz w:val="18"/>
              </w:rPr>
              <w:t>四、上级补助收入</w:t>
            </w:r>
          </w:p>
        </w:tc>
        <w:tc>
          <w:tcPr>
            <w:tcW w:w="500" w:type="dxa"/>
            <w:vAlign w:val="center"/>
          </w:tcPr>
          <w:p w14:paraId="744BE5D2">
            <w:pPr>
              <w:jc w:val="center"/>
            </w:pPr>
            <w:r>
              <w:rPr>
                <w:rFonts w:ascii="宋体" w:hAnsi="宋体" w:eastAsia="宋体" w:cs="宋体"/>
                <w:b w:val="0"/>
                <w:i w:val="0"/>
                <w:color w:val="000000"/>
                <w:sz w:val="18"/>
              </w:rPr>
              <w:t>4</w:t>
            </w:r>
          </w:p>
        </w:tc>
        <w:tc>
          <w:tcPr>
            <w:tcW w:w="1640" w:type="dxa"/>
            <w:vAlign w:val="center"/>
          </w:tcPr>
          <w:p w14:paraId="7D8588AD"/>
        </w:tc>
        <w:tc>
          <w:tcPr>
            <w:tcW w:w="3260" w:type="dxa"/>
            <w:vAlign w:val="center"/>
          </w:tcPr>
          <w:p w14:paraId="68AAE20A">
            <w:pPr>
              <w:jc w:val="left"/>
            </w:pPr>
            <w:r>
              <w:rPr>
                <w:rFonts w:ascii="宋体" w:hAnsi="宋体" w:eastAsia="宋体" w:cs="宋体"/>
                <w:b w:val="0"/>
                <w:i w:val="0"/>
                <w:color w:val="000000"/>
                <w:sz w:val="18"/>
              </w:rPr>
              <w:t>四、公共安全支出</w:t>
            </w:r>
          </w:p>
        </w:tc>
        <w:tc>
          <w:tcPr>
            <w:tcW w:w="500" w:type="dxa"/>
            <w:vAlign w:val="center"/>
          </w:tcPr>
          <w:p w14:paraId="66EB93E0">
            <w:pPr>
              <w:jc w:val="center"/>
            </w:pPr>
            <w:r>
              <w:rPr>
                <w:rFonts w:ascii="宋体" w:hAnsi="宋体" w:eastAsia="宋体" w:cs="宋体"/>
                <w:b w:val="0"/>
                <w:i w:val="0"/>
                <w:color w:val="000000"/>
                <w:sz w:val="18"/>
              </w:rPr>
              <w:t>35</w:t>
            </w:r>
          </w:p>
        </w:tc>
        <w:tc>
          <w:tcPr>
            <w:tcW w:w="1612" w:type="dxa"/>
            <w:vAlign w:val="center"/>
          </w:tcPr>
          <w:p w14:paraId="18C58A49"/>
        </w:tc>
      </w:tr>
      <w:tr w14:paraId="2D3A1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DEC11B">
            <w:pPr>
              <w:jc w:val="left"/>
            </w:pPr>
            <w:r>
              <w:rPr>
                <w:rFonts w:ascii="宋体" w:hAnsi="宋体" w:eastAsia="宋体" w:cs="宋体"/>
                <w:b w:val="0"/>
                <w:i w:val="0"/>
                <w:color w:val="000000"/>
                <w:sz w:val="18"/>
              </w:rPr>
              <w:t>五、事业收入</w:t>
            </w:r>
          </w:p>
        </w:tc>
        <w:tc>
          <w:tcPr>
            <w:tcW w:w="500" w:type="dxa"/>
            <w:vAlign w:val="center"/>
          </w:tcPr>
          <w:p w14:paraId="7109AD2A">
            <w:pPr>
              <w:jc w:val="center"/>
            </w:pPr>
            <w:r>
              <w:rPr>
                <w:rFonts w:ascii="宋体" w:hAnsi="宋体" w:eastAsia="宋体" w:cs="宋体"/>
                <w:b w:val="0"/>
                <w:i w:val="0"/>
                <w:color w:val="000000"/>
                <w:sz w:val="18"/>
              </w:rPr>
              <w:t>5</w:t>
            </w:r>
          </w:p>
        </w:tc>
        <w:tc>
          <w:tcPr>
            <w:tcW w:w="1640" w:type="dxa"/>
            <w:vAlign w:val="center"/>
          </w:tcPr>
          <w:p w14:paraId="3DC67E98"/>
        </w:tc>
        <w:tc>
          <w:tcPr>
            <w:tcW w:w="3260" w:type="dxa"/>
            <w:vAlign w:val="center"/>
          </w:tcPr>
          <w:p w14:paraId="465ED006">
            <w:pPr>
              <w:jc w:val="left"/>
            </w:pPr>
            <w:r>
              <w:rPr>
                <w:rFonts w:ascii="宋体" w:hAnsi="宋体" w:eastAsia="宋体" w:cs="宋体"/>
                <w:b w:val="0"/>
                <w:i w:val="0"/>
                <w:color w:val="000000"/>
                <w:sz w:val="18"/>
              </w:rPr>
              <w:t>五、教育支出</w:t>
            </w:r>
          </w:p>
        </w:tc>
        <w:tc>
          <w:tcPr>
            <w:tcW w:w="500" w:type="dxa"/>
            <w:vAlign w:val="center"/>
          </w:tcPr>
          <w:p w14:paraId="44628EE5">
            <w:pPr>
              <w:jc w:val="center"/>
            </w:pPr>
            <w:r>
              <w:rPr>
                <w:rFonts w:ascii="宋体" w:hAnsi="宋体" w:eastAsia="宋体" w:cs="宋体"/>
                <w:b w:val="0"/>
                <w:i w:val="0"/>
                <w:color w:val="000000"/>
                <w:sz w:val="18"/>
              </w:rPr>
              <w:t>36</w:t>
            </w:r>
          </w:p>
        </w:tc>
        <w:tc>
          <w:tcPr>
            <w:tcW w:w="1612" w:type="dxa"/>
            <w:vAlign w:val="center"/>
          </w:tcPr>
          <w:p w14:paraId="1B9DEDEB"/>
        </w:tc>
      </w:tr>
      <w:tr w14:paraId="2F050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228EC5">
            <w:pPr>
              <w:jc w:val="left"/>
            </w:pPr>
            <w:r>
              <w:rPr>
                <w:rFonts w:ascii="宋体" w:hAnsi="宋体" w:eastAsia="宋体" w:cs="宋体"/>
                <w:b w:val="0"/>
                <w:i w:val="0"/>
                <w:color w:val="000000"/>
                <w:sz w:val="18"/>
              </w:rPr>
              <w:t>六、经营收入</w:t>
            </w:r>
          </w:p>
        </w:tc>
        <w:tc>
          <w:tcPr>
            <w:tcW w:w="500" w:type="dxa"/>
            <w:vAlign w:val="center"/>
          </w:tcPr>
          <w:p w14:paraId="50DE27B7">
            <w:pPr>
              <w:jc w:val="center"/>
            </w:pPr>
            <w:r>
              <w:rPr>
                <w:rFonts w:ascii="宋体" w:hAnsi="宋体" w:eastAsia="宋体" w:cs="宋体"/>
                <w:b w:val="0"/>
                <w:i w:val="0"/>
                <w:color w:val="000000"/>
                <w:sz w:val="18"/>
              </w:rPr>
              <w:t>6</w:t>
            </w:r>
          </w:p>
        </w:tc>
        <w:tc>
          <w:tcPr>
            <w:tcW w:w="1640" w:type="dxa"/>
            <w:vAlign w:val="center"/>
          </w:tcPr>
          <w:p w14:paraId="0AF46902"/>
        </w:tc>
        <w:tc>
          <w:tcPr>
            <w:tcW w:w="3260" w:type="dxa"/>
            <w:vAlign w:val="center"/>
          </w:tcPr>
          <w:p w14:paraId="41B69F1D">
            <w:pPr>
              <w:jc w:val="left"/>
            </w:pPr>
            <w:r>
              <w:rPr>
                <w:rFonts w:ascii="宋体" w:hAnsi="宋体" w:eastAsia="宋体" w:cs="宋体"/>
                <w:b w:val="0"/>
                <w:i w:val="0"/>
                <w:color w:val="000000"/>
                <w:sz w:val="18"/>
              </w:rPr>
              <w:t>六、科学技术支出</w:t>
            </w:r>
          </w:p>
        </w:tc>
        <w:tc>
          <w:tcPr>
            <w:tcW w:w="500" w:type="dxa"/>
            <w:vAlign w:val="center"/>
          </w:tcPr>
          <w:p w14:paraId="388ECC11">
            <w:pPr>
              <w:jc w:val="center"/>
            </w:pPr>
            <w:r>
              <w:rPr>
                <w:rFonts w:ascii="宋体" w:hAnsi="宋体" w:eastAsia="宋体" w:cs="宋体"/>
                <w:b w:val="0"/>
                <w:i w:val="0"/>
                <w:color w:val="000000"/>
                <w:sz w:val="18"/>
              </w:rPr>
              <w:t>37</w:t>
            </w:r>
          </w:p>
        </w:tc>
        <w:tc>
          <w:tcPr>
            <w:tcW w:w="1612" w:type="dxa"/>
            <w:vAlign w:val="center"/>
          </w:tcPr>
          <w:p w14:paraId="46887100"/>
        </w:tc>
      </w:tr>
      <w:tr w14:paraId="75821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A50D02">
            <w:pPr>
              <w:jc w:val="left"/>
            </w:pPr>
            <w:r>
              <w:rPr>
                <w:rFonts w:ascii="宋体" w:hAnsi="宋体" w:eastAsia="宋体" w:cs="宋体"/>
                <w:b w:val="0"/>
                <w:i w:val="0"/>
                <w:color w:val="000000"/>
                <w:sz w:val="18"/>
              </w:rPr>
              <w:t>七、附属单位上缴收入</w:t>
            </w:r>
          </w:p>
        </w:tc>
        <w:tc>
          <w:tcPr>
            <w:tcW w:w="500" w:type="dxa"/>
            <w:vAlign w:val="center"/>
          </w:tcPr>
          <w:p w14:paraId="73329B89">
            <w:pPr>
              <w:jc w:val="center"/>
            </w:pPr>
            <w:r>
              <w:rPr>
                <w:rFonts w:ascii="宋体" w:hAnsi="宋体" w:eastAsia="宋体" w:cs="宋体"/>
                <w:b w:val="0"/>
                <w:i w:val="0"/>
                <w:color w:val="000000"/>
                <w:sz w:val="18"/>
              </w:rPr>
              <w:t>7</w:t>
            </w:r>
          </w:p>
        </w:tc>
        <w:tc>
          <w:tcPr>
            <w:tcW w:w="1640" w:type="dxa"/>
            <w:vAlign w:val="center"/>
          </w:tcPr>
          <w:p w14:paraId="586A6581"/>
        </w:tc>
        <w:tc>
          <w:tcPr>
            <w:tcW w:w="3260" w:type="dxa"/>
            <w:vAlign w:val="center"/>
          </w:tcPr>
          <w:p w14:paraId="0DE5BBA4">
            <w:pPr>
              <w:jc w:val="left"/>
            </w:pPr>
            <w:r>
              <w:rPr>
                <w:rFonts w:ascii="宋体" w:hAnsi="宋体" w:eastAsia="宋体" w:cs="宋体"/>
                <w:b w:val="0"/>
                <w:i w:val="0"/>
                <w:color w:val="000000"/>
                <w:sz w:val="18"/>
              </w:rPr>
              <w:t>七、文化旅游体育与传媒支出</w:t>
            </w:r>
          </w:p>
        </w:tc>
        <w:tc>
          <w:tcPr>
            <w:tcW w:w="500" w:type="dxa"/>
            <w:vAlign w:val="center"/>
          </w:tcPr>
          <w:p w14:paraId="34C20D9A">
            <w:pPr>
              <w:jc w:val="center"/>
            </w:pPr>
            <w:r>
              <w:rPr>
                <w:rFonts w:ascii="宋体" w:hAnsi="宋体" w:eastAsia="宋体" w:cs="宋体"/>
                <w:b w:val="0"/>
                <w:i w:val="0"/>
                <w:color w:val="000000"/>
                <w:sz w:val="18"/>
              </w:rPr>
              <w:t>38</w:t>
            </w:r>
          </w:p>
        </w:tc>
        <w:tc>
          <w:tcPr>
            <w:tcW w:w="1612" w:type="dxa"/>
            <w:vAlign w:val="center"/>
          </w:tcPr>
          <w:p w14:paraId="7B30A049"/>
        </w:tc>
      </w:tr>
      <w:tr w14:paraId="59252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025F4A">
            <w:pPr>
              <w:jc w:val="left"/>
            </w:pPr>
            <w:r>
              <w:rPr>
                <w:rFonts w:ascii="宋体" w:hAnsi="宋体" w:eastAsia="宋体" w:cs="宋体"/>
                <w:b w:val="0"/>
                <w:i w:val="0"/>
                <w:color w:val="000000"/>
                <w:sz w:val="18"/>
              </w:rPr>
              <w:t>八、其他收入</w:t>
            </w:r>
          </w:p>
        </w:tc>
        <w:tc>
          <w:tcPr>
            <w:tcW w:w="500" w:type="dxa"/>
            <w:vAlign w:val="center"/>
          </w:tcPr>
          <w:p w14:paraId="423CB180">
            <w:pPr>
              <w:jc w:val="center"/>
            </w:pPr>
            <w:r>
              <w:rPr>
                <w:rFonts w:ascii="宋体" w:hAnsi="宋体" w:eastAsia="宋体" w:cs="宋体"/>
                <w:b w:val="0"/>
                <w:i w:val="0"/>
                <w:color w:val="000000"/>
                <w:sz w:val="18"/>
              </w:rPr>
              <w:t>8</w:t>
            </w:r>
          </w:p>
        </w:tc>
        <w:tc>
          <w:tcPr>
            <w:tcW w:w="1640" w:type="dxa"/>
            <w:vAlign w:val="center"/>
          </w:tcPr>
          <w:p w14:paraId="14F3B4F7"/>
        </w:tc>
        <w:tc>
          <w:tcPr>
            <w:tcW w:w="3260" w:type="dxa"/>
            <w:vAlign w:val="center"/>
          </w:tcPr>
          <w:p w14:paraId="1C3D2BC1">
            <w:pPr>
              <w:jc w:val="left"/>
            </w:pPr>
            <w:r>
              <w:rPr>
                <w:rFonts w:ascii="宋体" w:hAnsi="宋体" w:eastAsia="宋体" w:cs="宋体"/>
                <w:b w:val="0"/>
                <w:i w:val="0"/>
                <w:color w:val="000000"/>
                <w:sz w:val="18"/>
              </w:rPr>
              <w:t>八、社会保障和就业支出</w:t>
            </w:r>
          </w:p>
        </w:tc>
        <w:tc>
          <w:tcPr>
            <w:tcW w:w="500" w:type="dxa"/>
            <w:vAlign w:val="center"/>
          </w:tcPr>
          <w:p w14:paraId="7A3BC921">
            <w:pPr>
              <w:jc w:val="center"/>
            </w:pPr>
            <w:r>
              <w:rPr>
                <w:rFonts w:ascii="宋体" w:hAnsi="宋体" w:eastAsia="宋体" w:cs="宋体"/>
                <w:b w:val="0"/>
                <w:i w:val="0"/>
                <w:color w:val="000000"/>
                <w:sz w:val="18"/>
              </w:rPr>
              <w:t>39</w:t>
            </w:r>
          </w:p>
        </w:tc>
        <w:tc>
          <w:tcPr>
            <w:tcW w:w="1612" w:type="dxa"/>
            <w:vAlign w:val="center"/>
          </w:tcPr>
          <w:p w14:paraId="7433C3A3">
            <w:pPr>
              <w:jc w:val="right"/>
            </w:pPr>
            <w:r>
              <w:rPr>
                <w:rFonts w:ascii="宋体" w:hAnsi="宋体" w:eastAsia="宋体" w:cs="宋体"/>
                <w:b w:val="0"/>
                <w:i w:val="0"/>
                <w:color w:val="000000"/>
                <w:sz w:val="18"/>
              </w:rPr>
              <w:t>6,864.62</w:t>
            </w:r>
          </w:p>
        </w:tc>
      </w:tr>
      <w:tr w14:paraId="5226A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303AF1"/>
        </w:tc>
        <w:tc>
          <w:tcPr>
            <w:tcW w:w="500" w:type="dxa"/>
            <w:vAlign w:val="center"/>
          </w:tcPr>
          <w:p w14:paraId="6A492CBE">
            <w:pPr>
              <w:jc w:val="center"/>
            </w:pPr>
            <w:r>
              <w:rPr>
                <w:rFonts w:ascii="宋体" w:hAnsi="宋体" w:eastAsia="宋体" w:cs="宋体"/>
                <w:b w:val="0"/>
                <w:i w:val="0"/>
                <w:color w:val="000000"/>
                <w:sz w:val="18"/>
              </w:rPr>
              <w:t>9</w:t>
            </w:r>
          </w:p>
        </w:tc>
        <w:tc>
          <w:tcPr>
            <w:tcW w:w="1640" w:type="dxa"/>
            <w:vAlign w:val="center"/>
          </w:tcPr>
          <w:p w14:paraId="7373C8C3"/>
        </w:tc>
        <w:tc>
          <w:tcPr>
            <w:tcW w:w="3260" w:type="dxa"/>
            <w:vAlign w:val="center"/>
          </w:tcPr>
          <w:p w14:paraId="3ABF4207">
            <w:pPr>
              <w:jc w:val="left"/>
            </w:pPr>
            <w:r>
              <w:rPr>
                <w:rFonts w:ascii="宋体" w:hAnsi="宋体" w:eastAsia="宋体" w:cs="宋体"/>
                <w:b w:val="0"/>
                <w:i w:val="0"/>
                <w:color w:val="000000"/>
                <w:sz w:val="18"/>
              </w:rPr>
              <w:t>九、卫生健康支出</w:t>
            </w:r>
          </w:p>
        </w:tc>
        <w:tc>
          <w:tcPr>
            <w:tcW w:w="500" w:type="dxa"/>
            <w:vAlign w:val="center"/>
          </w:tcPr>
          <w:p w14:paraId="78DAA475">
            <w:pPr>
              <w:jc w:val="center"/>
            </w:pPr>
            <w:r>
              <w:rPr>
                <w:rFonts w:ascii="宋体" w:hAnsi="宋体" w:eastAsia="宋体" w:cs="宋体"/>
                <w:b w:val="0"/>
                <w:i w:val="0"/>
                <w:color w:val="000000"/>
                <w:sz w:val="18"/>
              </w:rPr>
              <w:t>40</w:t>
            </w:r>
          </w:p>
        </w:tc>
        <w:tc>
          <w:tcPr>
            <w:tcW w:w="1612" w:type="dxa"/>
            <w:vAlign w:val="center"/>
          </w:tcPr>
          <w:p w14:paraId="2A004032">
            <w:pPr>
              <w:jc w:val="right"/>
            </w:pPr>
            <w:r>
              <w:rPr>
                <w:rFonts w:ascii="宋体" w:hAnsi="宋体" w:eastAsia="宋体" w:cs="宋体"/>
                <w:b w:val="0"/>
                <w:i w:val="0"/>
                <w:color w:val="000000"/>
                <w:sz w:val="18"/>
              </w:rPr>
              <w:t>4.37</w:t>
            </w:r>
          </w:p>
        </w:tc>
      </w:tr>
      <w:tr w14:paraId="11067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A7F54D"/>
        </w:tc>
        <w:tc>
          <w:tcPr>
            <w:tcW w:w="500" w:type="dxa"/>
            <w:vAlign w:val="center"/>
          </w:tcPr>
          <w:p w14:paraId="61A04B10">
            <w:pPr>
              <w:jc w:val="center"/>
            </w:pPr>
            <w:r>
              <w:rPr>
                <w:rFonts w:ascii="宋体" w:hAnsi="宋体" w:eastAsia="宋体" w:cs="宋体"/>
                <w:b w:val="0"/>
                <w:i w:val="0"/>
                <w:color w:val="000000"/>
                <w:sz w:val="18"/>
              </w:rPr>
              <w:t>10</w:t>
            </w:r>
          </w:p>
        </w:tc>
        <w:tc>
          <w:tcPr>
            <w:tcW w:w="1640" w:type="dxa"/>
            <w:vAlign w:val="center"/>
          </w:tcPr>
          <w:p w14:paraId="1BE0EDAC"/>
        </w:tc>
        <w:tc>
          <w:tcPr>
            <w:tcW w:w="3260" w:type="dxa"/>
            <w:vAlign w:val="center"/>
          </w:tcPr>
          <w:p w14:paraId="786D83E5">
            <w:pPr>
              <w:jc w:val="left"/>
            </w:pPr>
            <w:r>
              <w:rPr>
                <w:rFonts w:ascii="宋体" w:hAnsi="宋体" w:eastAsia="宋体" w:cs="宋体"/>
                <w:b w:val="0"/>
                <w:i w:val="0"/>
                <w:color w:val="000000"/>
                <w:sz w:val="18"/>
              </w:rPr>
              <w:t>十、节能环保支出</w:t>
            </w:r>
          </w:p>
        </w:tc>
        <w:tc>
          <w:tcPr>
            <w:tcW w:w="500" w:type="dxa"/>
            <w:vAlign w:val="center"/>
          </w:tcPr>
          <w:p w14:paraId="0E26AB13">
            <w:pPr>
              <w:jc w:val="center"/>
            </w:pPr>
            <w:r>
              <w:rPr>
                <w:rFonts w:ascii="宋体" w:hAnsi="宋体" w:eastAsia="宋体" w:cs="宋体"/>
                <w:b w:val="0"/>
                <w:i w:val="0"/>
                <w:color w:val="000000"/>
                <w:sz w:val="18"/>
              </w:rPr>
              <w:t>41</w:t>
            </w:r>
          </w:p>
        </w:tc>
        <w:tc>
          <w:tcPr>
            <w:tcW w:w="1612" w:type="dxa"/>
            <w:vAlign w:val="center"/>
          </w:tcPr>
          <w:p w14:paraId="4A44CADB"/>
        </w:tc>
      </w:tr>
      <w:tr w14:paraId="4D74A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5B1433"/>
        </w:tc>
        <w:tc>
          <w:tcPr>
            <w:tcW w:w="500" w:type="dxa"/>
            <w:vAlign w:val="center"/>
          </w:tcPr>
          <w:p w14:paraId="284C279E">
            <w:pPr>
              <w:jc w:val="center"/>
            </w:pPr>
            <w:r>
              <w:rPr>
                <w:rFonts w:ascii="宋体" w:hAnsi="宋体" w:eastAsia="宋体" w:cs="宋体"/>
                <w:b w:val="0"/>
                <w:i w:val="0"/>
                <w:color w:val="000000"/>
                <w:sz w:val="18"/>
              </w:rPr>
              <w:t>11</w:t>
            </w:r>
          </w:p>
        </w:tc>
        <w:tc>
          <w:tcPr>
            <w:tcW w:w="1640" w:type="dxa"/>
            <w:vAlign w:val="center"/>
          </w:tcPr>
          <w:p w14:paraId="5F65D075"/>
        </w:tc>
        <w:tc>
          <w:tcPr>
            <w:tcW w:w="3260" w:type="dxa"/>
            <w:vAlign w:val="center"/>
          </w:tcPr>
          <w:p w14:paraId="3013C922">
            <w:pPr>
              <w:jc w:val="left"/>
            </w:pPr>
            <w:r>
              <w:rPr>
                <w:rFonts w:ascii="宋体" w:hAnsi="宋体" w:eastAsia="宋体" w:cs="宋体"/>
                <w:b w:val="0"/>
                <w:i w:val="0"/>
                <w:color w:val="000000"/>
                <w:sz w:val="18"/>
              </w:rPr>
              <w:t>十一、城乡社区支出</w:t>
            </w:r>
          </w:p>
        </w:tc>
        <w:tc>
          <w:tcPr>
            <w:tcW w:w="500" w:type="dxa"/>
            <w:vAlign w:val="center"/>
          </w:tcPr>
          <w:p w14:paraId="558DD9CC">
            <w:pPr>
              <w:jc w:val="center"/>
            </w:pPr>
            <w:r>
              <w:rPr>
                <w:rFonts w:ascii="宋体" w:hAnsi="宋体" w:eastAsia="宋体" w:cs="宋体"/>
                <w:b w:val="0"/>
                <w:i w:val="0"/>
                <w:color w:val="000000"/>
                <w:sz w:val="18"/>
              </w:rPr>
              <w:t>42</w:t>
            </w:r>
          </w:p>
        </w:tc>
        <w:tc>
          <w:tcPr>
            <w:tcW w:w="1612" w:type="dxa"/>
            <w:vAlign w:val="center"/>
          </w:tcPr>
          <w:p w14:paraId="25FAB918"/>
        </w:tc>
      </w:tr>
      <w:tr w14:paraId="32FAC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FC4F73"/>
        </w:tc>
        <w:tc>
          <w:tcPr>
            <w:tcW w:w="500" w:type="dxa"/>
            <w:vAlign w:val="center"/>
          </w:tcPr>
          <w:p w14:paraId="2BEE4FE4">
            <w:pPr>
              <w:jc w:val="center"/>
            </w:pPr>
            <w:r>
              <w:rPr>
                <w:rFonts w:ascii="宋体" w:hAnsi="宋体" w:eastAsia="宋体" w:cs="宋体"/>
                <w:b w:val="0"/>
                <w:i w:val="0"/>
                <w:color w:val="000000"/>
                <w:sz w:val="18"/>
              </w:rPr>
              <w:t>12</w:t>
            </w:r>
          </w:p>
        </w:tc>
        <w:tc>
          <w:tcPr>
            <w:tcW w:w="1640" w:type="dxa"/>
            <w:vAlign w:val="center"/>
          </w:tcPr>
          <w:p w14:paraId="542F2B8A"/>
        </w:tc>
        <w:tc>
          <w:tcPr>
            <w:tcW w:w="3260" w:type="dxa"/>
            <w:vAlign w:val="center"/>
          </w:tcPr>
          <w:p w14:paraId="0886CC75">
            <w:pPr>
              <w:jc w:val="left"/>
            </w:pPr>
            <w:r>
              <w:rPr>
                <w:rFonts w:ascii="宋体" w:hAnsi="宋体" w:eastAsia="宋体" w:cs="宋体"/>
                <w:b w:val="0"/>
                <w:i w:val="0"/>
                <w:color w:val="000000"/>
                <w:sz w:val="18"/>
              </w:rPr>
              <w:t>十二、农林水支出</w:t>
            </w:r>
          </w:p>
        </w:tc>
        <w:tc>
          <w:tcPr>
            <w:tcW w:w="500" w:type="dxa"/>
            <w:vAlign w:val="center"/>
          </w:tcPr>
          <w:p w14:paraId="4823F5A3">
            <w:pPr>
              <w:jc w:val="center"/>
            </w:pPr>
            <w:r>
              <w:rPr>
                <w:rFonts w:ascii="宋体" w:hAnsi="宋体" w:eastAsia="宋体" w:cs="宋体"/>
                <w:b w:val="0"/>
                <w:i w:val="0"/>
                <w:color w:val="000000"/>
                <w:sz w:val="18"/>
              </w:rPr>
              <w:t>43</w:t>
            </w:r>
          </w:p>
        </w:tc>
        <w:tc>
          <w:tcPr>
            <w:tcW w:w="1612" w:type="dxa"/>
            <w:vAlign w:val="center"/>
          </w:tcPr>
          <w:p w14:paraId="62DAC693"/>
        </w:tc>
      </w:tr>
      <w:tr w14:paraId="6AC97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31284E"/>
        </w:tc>
        <w:tc>
          <w:tcPr>
            <w:tcW w:w="500" w:type="dxa"/>
            <w:vAlign w:val="center"/>
          </w:tcPr>
          <w:p w14:paraId="2DA16F10">
            <w:pPr>
              <w:jc w:val="center"/>
            </w:pPr>
            <w:r>
              <w:rPr>
                <w:rFonts w:ascii="宋体" w:hAnsi="宋体" w:eastAsia="宋体" w:cs="宋体"/>
                <w:b w:val="0"/>
                <w:i w:val="0"/>
                <w:color w:val="000000"/>
                <w:sz w:val="18"/>
              </w:rPr>
              <w:t>13</w:t>
            </w:r>
          </w:p>
        </w:tc>
        <w:tc>
          <w:tcPr>
            <w:tcW w:w="1640" w:type="dxa"/>
            <w:vAlign w:val="center"/>
          </w:tcPr>
          <w:p w14:paraId="12263167"/>
        </w:tc>
        <w:tc>
          <w:tcPr>
            <w:tcW w:w="3260" w:type="dxa"/>
            <w:vAlign w:val="center"/>
          </w:tcPr>
          <w:p w14:paraId="2579BDEA">
            <w:pPr>
              <w:jc w:val="left"/>
            </w:pPr>
            <w:r>
              <w:rPr>
                <w:rFonts w:ascii="宋体" w:hAnsi="宋体" w:eastAsia="宋体" w:cs="宋体"/>
                <w:b w:val="0"/>
                <w:i w:val="0"/>
                <w:color w:val="000000"/>
                <w:sz w:val="18"/>
              </w:rPr>
              <w:t>十三、交通运输支出</w:t>
            </w:r>
          </w:p>
        </w:tc>
        <w:tc>
          <w:tcPr>
            <w:tcW w:w="500" w:type="dxa"/>
            <w:vAlign w:val="center"/>
          </w:tcPr>
          <w:p w14:paraId="396DFA3D">
            <w:pPr>
              <w:jc w:val="center"/>
            </w:pPr>
            <w:r>
              <w:rPr>
                <w:rFonts w:ascii="宋体" w:hAnsi="宋体" w:eastAsia="宋体" w:cs="宋体"/>
                <w:b w:val="0"/>
                <w:i w:val="0"/>
                <w:color w:val="000000"/>
                <w:sz w:val="18"/>
              </w:rPr>
              <w:t>44</w:t>
            </w:r>
          </w:p>
        </w:tc>
        <w:tc>
          <w:tcPr>
            <w:tcW w:w="1612" w:type="dxa"/>
            <w:vAlign w:val="center"/>
          </w:tcPr>
          <w:p w14:paraId="2CC53B1B"/>
        </w:tc>
      </w:tr>
      <w:tr w14:paraId="2D33B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86222B"/>
        </w:tc>
        <w:tc>
          <w:tcPr>
            <w:tcW w:w="500" w:type="dxa"/>
            <w:vAlign w:val="center"/>
          </w:tcPr>
          <w:p w14:paraId="623742CF">
            <w:pPr>
              <w:jc w:val="center"/>
            </w:pPr>
            <w:r>
              <w:rPr>
                <w:rFonts w:ascii="宋体" w:hAnsi="宋体" w:eastAsia="宋体" w:cs="宋体"/>
                <w:b w:val="0"/>
                <w:i w:val="0"/>
                <w:color w:val="000000"/>
                <w:sz w:val="18"/>
              </w:rPr>
              <w:t>14</w:t>
            </w:r>
          </w:p>
        </w:tc>
        <w:tc>
          <w:tcPr>
            <w:tcW w:w="1640" w:type="dxa"/>
            <w:vAlign w:val="center"/>
          </w:tcPr>
          <w:p w14:paraId="1808007B"/>
        </w:tc>
        <w:tc>
          <w:tcPr>
            <w:tcW w:w="3260" w:type="dxa"/>
            <w:vAlign w:val="center"/>
          </w:tcPr>
          <w:p w14:paraId="0020C49B">
            <w:pPr>
              <w:jc w:val="left"/>
            </w:pPr>
            <w:r>
              <w:rPr>
                <w:rFonts w:ascii="宋体" w:hAnsi="宋体" w:eastAsia="宋体" w:cs="宋体"/>
                <w:b w:val="0"/>
                <w:i w:val="0"/>
                <w:color w:val="000000"/>
                <w:sz w:val="18"/>
              </w:rPr>
              <w:t>十四、资源勘探工业信息等支出</w:t>
            </w:r>
          </w:p>
        </w:tc>
        <w:tc>
          <w:tcPr>
            <w:tcW w:w="500" w:type="dxa"/>
            <w:vAlign w:val="center"/>
          </w:tcPr>
          <w:p w14:paraId="3515F5B8">
            <w:pPr>
              <w:jc w:val="center"/>
            </w:pPr>
            <w:r>
              <w:rPr>
                <w:rFonts w:ascii="宋体" w:hAnsi="宋体" w:eastAsia="宋体" w:cs="宋体"/>
                <w:b w:val="0"/>
                <w:i w:val="0"/>
                <w:color w:val="000000"/>
                <w:sz w:val="18"/>
              </w:rPr>
              <w:t>45</w:t>
            </w:r>
          </w:p>
        </w:tc>
        <w:tc>
          <w:tcPr>
            <w:tcW w:w="1612" w:type="dxa"/>
            <w:vAlign w:val="center"/>
          </w:tcPr>
          <w:p w14:paraId="2F65E7A2"/>
        </w:tc>
      </w:tr>
      <w:tr w14:paraId="532CD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9960D5"/>
        </w:tc>
        <w:tc>
          <w:tcPr>
            <w:tcW w:w="500" w:type="dxa"/>
            <w:vAlign w:val="center"/>
          </w:tcPr>
          <w:p w14:paraId="1A872E4E">
            <w:pPr>
              <w:jc w:val="center"/>
            </w:pPr>
            <w:r>
              <w:rPr>
                <w:rFonts w:ascii="宋体" w:hAnsi="宋体" w:eastAsia="宋体" w:cs="宋体"/>
                <w:b w:val="0"/>
                <w:i w:val="0"/>
                <w:color w:val="000000"/>
                <w:sz w:val="18"/>
              </w:rPr>
              <w:t>15</w:t>
            </w:r>
          </w:p>
        </w:tc>
        <w:tc>
          <w:tcPr>
            <w:tcW w:w="1640" w:type="dxa"/>
            <w:vAlign w:val="center"/>
          </w:tcPr>
          <w:p w14:paraId="44476556"/>
        </w:tc>
        <w:tc>
          <w:tcPr>
            <w:tcW w:w="3260" w:type="dxa"/>
            <w:vAlign w:val="center"/>
          </w:tcPr>
          <w:p w14:paraId="3307A66B">
            <w:pPr>
              <w:jc w:val="left"/>
            </w:pPr>
            <w:r>
              <w:rPr>
                <w:rFonts w:ascii="宋体" w:hAnsi="宋体" w:eastAsia="宋体" w:cs="宋体"/>
                <w:b w:val="0"/>
                <w:i w:val="0"/>
                <w:color w:val="000000"/>
                <w:sz w:val="18"/>
              </w:rPr>
              <w:t>十五、商业服务业等支出</w:t>
            </w:r>
          </w:p>
        </w:tc>
        <w:tc>
          <w:tcPr>
            <w:tcW w:w="500" w:type="dxa"/>
            <w:vAlign w:val="center"/>
          </w:tcPr>
          <w:p w14:paraId="0EB79C6E">
            <w:pPr>
              <w:jc w:val="center"/>
            </w:pPr>
            <w:r>
              <w:rPr>
                <w:rFonts w:ascii="宋体" w:hAnsi="宋体" w:eastAsia="宋体" w:cs="宋体"/>
                <w:b w:val="0"/>
                <w:i w:val="0"/>
                <w:color w:val="000000"/>
                <w:sz w:val="18"/>
              </w:rPr>
              <w:t>46</w:t>
            </w:r>
          </w:p>
        </w:tc>
        <w:tc>
          <w:tcPr>
            <w:tcW w:w="1612" w:type="dxa"/>
            <w:vAlign w:val="center"/>
          </w:tcPr>
          <w:p w14:paraId="2555FE6C"/>
        </w:tc>
      </w:tr>
      <w:tr w14:paraId="154D8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6EFD4C"/>
        </w:tc>
        <w:tc>
          <w:tcPr>
            <w:tcW w:w="500" w:type="dxa"/>
            <w:vAlign w:val="center"/>
          </w:tcPr>
          <w:p w14:paraId="338D73DE">
            <w:pPr>
              <w:jc w:val="center"/>
            </w:pPr>
            <w:r>
              <w:rPr>
                <w:rFonts w:ascii="宋体" w:hAnsi="宋体" w:eastAsia="宋体" w:cs="宋体"/>
                <w:b w:val="0"/>
                <w:i w:val="0"/>
                <w:color w:val="000000"/>
                <w:sz w:val="18"/>
              </w:rPr>
              <w:t>16</w:t>
            </w:r>
          </w:p>
        </w:tc>
        <w:tc>
          <w:tcPr>
            <w:tcW w:w="1640" w:type="dxa"/>
            <w:vAlign w:val="center"/>
          </w:tcPr>
          <w:p w14:paraId="01517F49"/>
        </w:tc>
        <w:tc>
          <w:tcPr>
            <w:tcW w:w="3260" w:type="dxa"/>
            <w:vAlign w:val="center"/>
          </w:tcPr>
          <w:p w14:paraId="219B3A67">
            <w:pPr>
              <w:jc w:val="left"/>
            </w:pPr>
            <w:r>
              <w:rPr>
                <w:rFonts w:ascii="宋体" w:hAnsi="宋体" w:eastAsia="宋体" w:cs="宋体"/>
                <w:b w:val="0"/>
                <w:i w:val="0"/>
                <w:color w:val="000000"/>
                <w:sz w:val="18"/>
              </w:rPr>
              <w:t>十六、金融支出</w:t>
            </w:r>
          </w:p>
        </w:tc>
        <w:tc>
          <w:tcPr>
            <w:tcW w:w="500" w:type="dxa"/>
            <w:vAlign w:val="center"/>
          </w:tcPr>
          <w:p w14:paraId="137A3A8D">
            <w:pPr>
              <w:jc w:val="center"/>
            </w:pPr>
            <w:r>
              <w:rPr>
                <w:rFonts w:ascii="宋体" w:hAnsi="宋体" w:eastAsia="宋体" w:cs="宋体"/>
                <w:b w:val="0"/>
                <w:i w:val="0"/>
                <w:color w:val="000000"/>
                <w:sz w:val="18"/>
              </w:rPr>
              <w:t>47</w:t>
            </w:r>
          </w:p>
        </w:tc>
        <w:tc>
          <w:tcPr>
            <w:tcW w:w="1612" w:type="dxa"/>
            <w:vAlign w:val="center"/>
          </w:tcPr>
          <w:p w14:paraId="5310BD92"/>
        </w:tc>
      </w:tr>
      <w:tr w14:paraId="32B61F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20C046"/>
        </w:tc>
        <w:tc>
          <w:tcPr>
            <w:tcW w:w="500" w:type="dxa"/>
            <w:vAlign w:val="center"/>
          </w:tcPr>
          <w:p w14:paraId="73AD813B">
            <w:pPr>
              <w:jc w:val="center"/>
            </w:pPr>
            <w:r>
              <w:rPr>
                <w:rFonts w:ascii="宋体" w:hAnsi="宋体" w:eastAsia="宋体" w:cs="宋体"/>
                <w:b w:val="0"/>
                <w:i w:val="0"/>
                <w:color w:val="000000"/>
                <w:sz w:val="18"/>
              </w:rPr>
              <w:t>17</w:t>
            </w:r>
          </w:p>
        </w:tc>
        <w:tc>
          <w:tcPr>
            <w:tcW w:w="1640" w:type="dxa"/>
            <w:vAlign w:val="center"/>
          </w:tcPr>
          <w:p w14:paraId="1CC264FD"/>
        </w:tc>
        <w:tc>
          <w:tcPr>
            <w:tcW w:w="3260" w:type="dxa"/>
            <w:vAlign w:val="center"/>
          </w:tcPr>
          <w:p w14:paraId="12EFA711">
            <w:pPr>
              <w:jc w:val="left"/>
            </w:pPr>
            <w:r>
              <w:rPr>
                <w:rFonts w:ascii="宋体" w:hAnsi="宋体" w:eastAsia="宋体" w:cs="宋体"/>
                <w:b w:val="0"/>
                <w:i w:val="0"/>
                <w:color w:val="000000"/>
                <w:sz w:val="18"/>
              </w:rPr>
              <w:t>十七、援助其他地区支出</w:t>
            </w:r>
          </w:p>
        </w:tc>
        <w:tc>
          <w:tcPr>
            <w:tcW w:w="500" w:type="dxa"/>
            <w:vAlign w:val="center"/>
          </w:tcPr>
          <w:p w14:paraId="75063528">
            <w:pPr>
              <w:jc w:val="center"/>
            </w:pPr>
            <w:r>
              <w:rPr>
                <w:rFonts w:ascii="宋体" w:hAnsi="宋体" w:eastAsia="宋体" w:cs="宋体"/>
                <w:b w:val="0"/>
                <w:i w:val="0"/>
                <w:color w:val="000000"/>
                <w:sz w:val="18"/>
              </w:rPr>
              <w:t>48</w:t>
            </w:r>
          </w:p>
        </w:tc>
        <w:tc>
          <w:tcPr>
            <w:tcW w:w="1612" w:type="dxa"/>
            <w:vAlign w:val="center"/>
          </w:tcPr>
          <w:p w14:paraId="102092E2"/>
        </w:tc>
      </w:tr>
      <w:tr w14:paraId="5CCC9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F313D0"/>
        </w:tc>
        <w:tc>
          <w:tcPr>
            <w:tcW w:w="500" w:type="dxa"/>
            <w:vAlign w:val="center"/>
          </w:tcPr>
          <w:p w14:paraId="22B47CD0">
            <w:pPr>
              <w:jc w:val="center"/>
            </w:pPr>
            <w:r>
              <w:rPr>
                <w:rFonts w:ascii="宋体" w:hAnsi="宋体" w:eastAsia="宋体" w:cs="宋体"/>
                <w:b w:val="0"/>
                <w:i w:val="0"/>
                <w:color w:val="000000"/>
                <w:sz w:val="18"/>
              </w:rPr>
              <w:t>18</w:t>
            </w:r>
          </w:p>
        </w:tc>
        <w:tc>
          <w:tcPr>
            <w:tcW w:w="1640" w:type="dxa"/>
            <w:vAlign w:val="center"/>
          </w:tcPr>
          <w:p w14:paraId="7AD3A364"/>
        </w:tc>
        <w:tc>
          <w:tcPr>
            <w:tcW w:w="3260" w:type="dxa"/>
            <w:vAlign w:val="center"/>
          </w:tcPr>
          <w:p w14:paraId="0A2E7DEB">
            <w:pPr>
              <w:jc w:val="left"/>
            </w:pPr>
            <w:r>
              <w:rPr>
                <w:rFonts w:ascii="宋体" w:hAnsi="宋体" w:eastAsia="宋体" w:cs="宋体"/>
                <w:b w:val="0"/>
                <w:i w:val="0"/>
                <w:color w:val="000000"/>
                <w:sz w:val="18"/>
              </w:rPr>
              <w:t>十八、自然资源海洋气象等支出</w:t>
            </w:r>
          </w:p>
        </w:tc>
        <w:tc>
          <w:tcPr>
            <w:tcW w:w="500" w:type="dxa"/>
            <w:vAlign w:val="center"/>
          </w:tcPr>
          <w:p w14:paraId="35D22A36">
            <w:pPr>
              <w:jc w:val="center"/>
            </w:pPr>
            <w:r>
              <w:rPr>
                <w:rFonts w:ascii="宋体" w:hAnsi="宋体" w:eastAsia="宋体" w:cs="宋体"/>
                <w:b w:val="0"/>
                <w:i w:val="0"/>
                <w:color w:val="000000"/>
                <w:sz w:val="18"/>
              </w:rPr>
              <w:t>49</w:t>
            </w:r>
          </w:p>
        </w:tc>
        <w:tc>
          <w:tcPr>
            <w:tcW w:w="1612" w:type="dxa"/>
            <w:vAlign w:val="center"/>
          </w:tcPr>
          <w:p w14:paraId="76DA8BAE"/>
        </w:tc>
      </w:tr>
      <w:tr w14:paraId="25C29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69B789"/>
        </w:tc>
        <w:tc>
          <w:tcPr>
            <w:tcW w:w="500" w:type="dxa"/>
            <w:vAlign w:val="center"/>
          </w:tcPr>
          <w:p w14:paraId="162490B7">
            <w:pPr>
              <w:jc w:val="center"/>
            </w:pPr>
            <w:r>
              <w:rPr>
                <w:rFonts w:ascii="宋体" w:hAnsi="宋体" w:eastAsia="宋体" w:cs="宋体"/>
                <w:b w:val="0"/>
                <w:i w:val="0"/>
                <w:color w:val="000000"/>
                <w:sz w:val="18"/>
              </w:rPr>
              <w:t>19</w:t>
            </w:r>
          </w:p>
        </w:tc>
        <w:tc>
          <w:tcPr>
            <w:tcW w:w="1640" w:type="dxa"/>
            <w:vAlign w:val="center"/>
          </w:tcPr>
          <w:p w14:paraId="3ABF6FD3"/>
        </w:tc>
        <w:tc>
          <w:tcPr>
            <w:tcW w:w="3260" w:type="dxa"/>
            <w:vAlign w:val="center"/>
          </w:tcPr>
          <w:p w14:paraId="4F0F4DAD">
            <w:pPr>
              <w:jc w:val="left"/>
            </w:pPr>
            <w:r>
              <w:rPr>
                <w:rFonts w:ascii="宋体" w:hAnsi="宋体" w:eastAsia="宋体" w:cs="宋体"/>
                <w:b w:val="0"/>
                <w:i w:val="0"/>
                <w:color w:val="000000"/>
                <w:sz w:val="18"/>
              </w:rPr>
              <w:t>十九、住房保障支出</w:t>
            </w:r>
          </w:p>
        </w:tc>
        <w:tc>
          <w:tcPr>
            <w:tcW w:w="500" w:type="dxa"/>
            <w:vAlign w:val="center"/>
          </w:tcPr>
          <w:p w14:paraId="4630880A">
            <w:pPr>
              <w:jc w:val="center"/>
            </w:pPr>
            <w:r>
              <w:rPr>
                <w:rFonts w:ascii="宋体" w:hAnsi="宋体" w:eastAsia="宋体" w:cs="宋体"/>
                <w:b w:val="0"/>
                <w:i w:val="0"/>
                <w:color w:val="000000"/>
                <w:sz w:val="18"/>
              </w:rPr>
              <w:t>50</w:t>
            </w:r>
          </w:p>
        </w:tc>
        <w:tc>
          <w:tcPr>
            <w:tcW w:w="1612" w:type="dxa"/>
            <w:vAlign w:val="center"/>
          </w:tcPr>
          <w:p w14:paraId="12B65C20">
            <w:pPr>
              <w:jc w:val="right"/>
            </w:pPr>
            <w:r>
              <w:rPr>
                <w:rFonts w:ascii="宋体" w:hAnsi="宋体" w:eastAsia="宋体" w:cs="宋体"/>
                <w:b w:val="0"/>
                <w:i w:val="0"/>
                <w:color w:val="000000"/>
                <w:sz w:val="18"/>
              </w:rPr>
              <w:t>7.37</w:t>
            </w:r>
          </w:p>
        </w:tc>
      </w:tr>
      <w:tr w14:paraId="3229D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E2EE9D"/>
        </w:tc>
        <w:tc>
          <w:tcPr>
            <w:tcW w:w="500" w:type="dxa"/>
            <w:vAlign w:val="center"/>
          </w:tcPr>
          <w:p w14:paraId="11825CA2">
            <w:pPr>
              <w:jc w:val="center"/>
            </w:pPr>
            <w:r>
              <w:rPr>
                <w:rFonts w:ascii="宋体" w:hAnsi="宋体" w:eastAsia="宋体" w:cs="宋体"/>
                <w:b w:val="0"/>
                <w:i w:val="0"/>
                <w:color w:val="000000"/>
                <w:sz w:val="18"/>
              </w:rPr>
              <w:t>20</w:t>
            </w:r>
          </w:p>
        </w:tc>
        <w:tc>
          <w:tcPr>
            <w:tcW w:w="1640" w:type="dxa"/>
            <w:vAlign w:val="center"/>
          </w:tcPr>
          <w:p w14:paraId="0D6CE5DB"/>
        </w:tc>
        <w:tc>
          <w:tcPr>
            <w:tcW w:w="3260" w:type="dxa"/>
            <w:vAlign w:val="center"/>
          </w:tcPr>
          <w:p w14:paraId="34CB22B8">
            <w:pPr>
              <w:jc w:val="left"/>
            </w:pPr>
            <w:r>
              <w:rPr>
                <w:rFonts w:ascii="宋体" w:hAnsi="宋体" w:eastAsia="宋体" w:cs="宋体"/>
                <w:b w:val="0"/>
                <w:i w:val="0"/>
                <w:color w:val="000000"/>
                <w:sz w:val="18"/>
              </w:rPr>
              <w:t>二十、粮油物资储备支出</w:t>
            </w:r>
          </w:p>
        </w:tc>
        <w:tc>
          <w:tcPr>
            <w:tcW w:w="500" w:type="dxa"/>
            <w:vAlign w:val="center"/>
          </w:tcPr>
          <w:p w14:paraId="6FB664DE">
            <w:pPr>
              <w:jc w:val="center"/>
            </w:pPr>
            <w:r>
              <w:rPr>
                <w:rFonts w:ascii="宋体" w:hAnsi="宋体" w:eastAsia="宋体" w:cs="宋体"/>
                <w:b w:val="0"/>
                <w:i w:val="0"/>
                <w:color w:val="000000"/>
                <w:sz w:val="18"/>
              </w:rPr>
              <w:t>51</w:t>
            </w:r>
          </w:p>
        </w:tc>
        <w:tc>
          <w:tcPr>
            <w:tcW w:w="1612" w:type="dxa"/>
            <w:vAlign w:val="center"/>
          </w:tcPr>
          <w:p w14:paraId="05929A09"/>
        </w:tc>
      </w:tr>
      <w:tr w14:paraId="4F927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2297D7"/>
        </w:tc>
        <w:tc>
          <w:tcPr>
            <w:tcW w:w="500" w:type="dxa"/>
            <w:vAlign w:val="center"/>
          </w:tcPr>
          <w:p w14:paraId="2752B2E0">
            <w:pPr>
              <w:jc w:val="center"/>
            </w:pPr>
            <w:r>
              <w:rPr>
                <w:rFonts w:ascii="宋体" w:hAnsi="宋体" w:eastAsia="宋体" w:cs="宋体"/>
                <w:b w:val="0"/>
                <w:i w:val="0"/>
                <w:color w:val="000000"/>
                <w:sz w:val="18"/>
              </w:rPr>
              <w:t>21</w:t>
            </w:r>
          </w:p>
        </w:tc>
        <w:tc>
          <w:tcPr>
            <w:tcW w:w="1640" w:type="dxa"/>
            <w:vAlign w:val="center"/>
          </w:tcPr>
          <w:p w14:paraId="3A36B9D1"/>
        </w:tc>
        <w:tc>
          <w:tcPr>
            <w:tcW w:w="3260" w:type="dxa"/>
            <w:vAlign w:val="center"/>
          </w:tcPr>
          <w:p w14:paraId="70EF9A7E">
            <w:pPr>
              <w:jc w:val="left"/>
            </w:pPr>
            <w:r>
              <w:rPr>
                <w:rFonts w:ascii="宋体" w:hAnsi="宋体" w:eastAsia="宋体" w:cs="宋体"/>
                <w:b w:val="0"/>
                <w:i w:val="0"/>
                <w:color w:val="000000"/>
                <w:sz w:val="18"/>
              </w:rPr>
              <w:t>二十一、国有资本经营预算支出</w:t>
            </w:r>
          </w:p>
        </w:tc>
        <w:tc>
          <w:tcPr>
            <w:tcW w:w="500" w:type="dxa"/>
            <w:vAlign w:val="center"/>
          </w:tcPr>
          <w:p w14:paraId="5CBA23FD">
            <w:pPr>
              <w:jc w:val="center"/>
            </w:pPr>
            <w:r>
              <w:rPr>
                <w:rFonts w:ascii="宋体" w:hAnsi="宋体" w:eastAsia="宋体" w:cs="宋体"/>
                <w:b w:val="0"/>
                <w:i w:val="0"/>
                <w:color w:val="000000"/>
                <w:sz w:val="18"/>
              </w:rPr>
              <w:t>52</w:t>
            </w:r>
          </w:p>
        </w:tc>
        <w:tc>
          <w:tcPr>
            <w:tcW w:w="1612" w:type="dxa"/>
            <w:vAlign w:val="center"/>
          </w:tcPr>
          <w:p w14:paraId="3E527BB4">
            <w:pPr>
              <w:jc w:val="right"/>
            </w:pPr>
            <w:r>
              <w:rPr>
                <w:rFonts w:ascii="宋体" w:hAnsi="宋体" w:eastAsia="宋体" w:cs="宋体"/>
                <w:b w:val="0"/>
                <w:i w:val="0"/>
                <w:color w:val="000000"/>
                <w:sz w:val="18"/>
              </w:rPr>
              <w:t>2,954.60</w:t>
            </w:r>
          </w:p>
        </w:tc>
      </w:tr>
      <w:tr w14:paraId="46CC5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D81FA3"/>
        </w:tc>
        <w:tc>
          <w:tcPr>
            <w:tcW w:w="500" w:type="dxa"/>
            <w:vAlign w:val="center"/>
          </w:tcPr>
          <w:p w14:paraId="537E0E82">
            <w:pPr>
              <w:jc w:val="center"/>
            </w:pPr>
            <w:r>
              <w:rPr>
                <w:rFonts w:ascii="宋体" w:hAnsi="宋体" w:eastAsia="宋体" w:cs="宋体"/>
                <w:b w:val="0"/>
                <w:i w:val="0"/>
                <w:color w:val="000000"/>
                <w:sz w:val="18"/>
              </w:rPr>
              <w:t>22</w:t>
            </w:r>
          </w:p>
        </w:tc>
        <w:tc>
          <w:tcPr>
            <w:tcW w:w="1640" w:type="dxa"/>
            <w:vAlign w:val="center"/>
          </w:tcPr>
          <w:p w14:paraId="3AB3C753"/>
        </w:tc>
        <w:tc>
          <w:tcPr>
            <w:tcW w:w="3260" w:type="dxa"/>
            <w:vAlign w:val="center"/>
          </w:tcPr>
          <w:p w14:paraId="54CD5097">
            <w:pPr>
              <w:jc w:val="left"/>
            </w:pPr>
            <w:r>
              <w:rPr>
                <w:rFonts w:ascii="宋体" w:hAnsi="宋体" w:eastAsia="宋体" w:cs="宋体"/>
                <w:b w:val="0"/>
                <w:i w:val="0"/>
                <w:color w:val="000000"/>
                <w:sz w:val="18"/>
              </w:rPr>
              <w:t>二十二、灾害防治及应急管理支出</w:t>
            </w:r>
          </w:p>
        </w:tc>
        <w:tc>
          <w:tcPr>
            <w:tcW w:w="500" w:type="dxa"/>
            <w:vAlign w:val="center"/>
          </w:tcPr>
          <w:p w14:paraId="77AAD86D">
            <w:pPr>
              <w:jc w:val="center"/>
            </w:pPr>
            <w:r>
              <w:rPr>
                <w:rFonts w:ascii="宋体" w:hAnsi="宋体" w:eastAsia="宋体" w:cs="宋体"/>
                <w:b w:val="0"/>
                <w:i w:val="0"/>
                <w:color w:val="000000"/>
                <w:sz w:val="18"/>
              </w:rPr>
              <w:t>53</w:t>
            </w:r>
          </w:p>
        </w:tc>
        <w:tc>
          <w:tcPr>
            <w:tcW w:w="1612" w:type="dxa"/>
            <w:vAlign w:val="center"/>
          </w:tcPr>
          <w:p w14:paraId="17E28681"/>
        </w:tc>
      </w:tr>
      <w:tr w14:paraId="7D486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9C93BA"/>
        </w:tc>
        <w:tc>
          <w:tcPr>
            <w:tcW w:w="500" w:type="dxa"/>
            <w:vAlign w:val="center"/>
          </w:tcPr>
          <w:p w14:paraId="33A8F2D5">
            <w:pPr>
              <w:jc w:val="center"/>
            </w:pPr>
            <w:r>
              <w:rPr>
                <w:rFonts w:ascii="宋体" w:hAnsi="宋体" w:eastAsia="宋体" w:cs="宋体"/>
                <w:b w:val="0"/>
                <w:i w:val="0"/>
                <w:color w:val="000000"/>
                <w:sz w:val="18"/>
              </w:rPr>
              <w:t>23</w:t>
            </w:r>
          </w:p>
        </w:tc>
        <w:tc>
          <w:tcPr>
            <w:tcW w:w="1640" w:type="dxa"/>
            <w:vAlign w:val="center"/>
          </w:tcPr>
          <w:p w14:paraId="31C3AA2E"/>
        </w:tc>
        <w:tc>
          <w:tcPr>
            <w:tcW w:w="3260" w:type="dxa"/>
            <w:vAlign w:val="center"/>
          </w:tcPr>
          <w:p w14:paraId="3200768B">
            <w:pPr>
              <w:jc w:val="left"/>
            </w:pPr>
            <w:r>
              <w:rPr>
                <w:rFonts w:ascii="宋体" w:hAnsi="宋体" w:eastAsia="宋体" w:cs="宋体"/>
                <w:b w:val="0"/>
                <w:i w:val="0"/>
                <w:color w:val="000000"/>
                <w:sz w:val="18"/>
              </w:rPr>
              <w:t>二十三、其他支出</w:t>
            </w:r>
          </w:p>
        </w:tc>
        <w:tc>
          <w:tcPr>
            <w:tcW w:w="500" w:type="dxa"/>
            <w:vAlign w:val="center"/>
          </w:tcPr>
          <w:p w14:paraId="62D6AAB3">
            <w:pPr>
              <w:jc w:val="center"/>
            </w:pPr>
            <w:r>
              <w:rPr>
                <w:rFonts w:ascii="宋体" w:hAnsi="宋体" w:eastAsia="宋体" w:cs="宋体"/>
                <w:b w:val="0"/>
                <w:i w:val="0"/>
                <w:color w:val="000000"/>
                <w:sz w:val="18"/>
              </w:rPr>
              <w:t>54</w:t>
            </w:r>
          </w:p>
        </w:tc>
        <w:tc>
          <w:tcPr>
            <w:tcW w:w="1612" w:type="dxa"/>
            <w:vAlign w:val="center"/>
          </w:tcPr>
          <w:p w14:paraId="68034FFC">
            <w:pPr>
              <w:jc w:val="right"/>
            </w:pPr>
            <w:r>
              <w:rPr>
                <w:rFonts w:ascii="宋体" w:hAnsi="宋体" w:eastAsia="宋体" w:cs="宋体"/>
                <w:b w:val="0"/>
                <w:i w:val="0"/>
                <w:color w:val="000000"/>
                <w:sz w:val="18"/>
              </w:rPr>
              <w:t>26.65</w:t>
            </w:r>
          </w:p>
        </w:tc>
      </w:tr>
      <w:tr w14:paraId="3429E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AFBFBE"/>
        </w:tc>
        <w:tc>
          <w:tcPr>
            <w:tcW w:w="500" w:type="dxa"/>
            <w:vAlign w:val="center"/>
          </w:tcPr>
          <w:p w14:paraId="2835BF04">
            <w:pPr>
              <w:jc w:val="center"/>
            </w:pPr>
            <w:r>
              <w:rPr>
                <w:rFonts w:ascii="宋体" w:hAnsi="宋体" w:eastAsia="宋体" w:cs="宋体"/>
                <w:b w:val="0"/>
                <w:i w:val="0"/>
                <w:color w:val="000000"/>
                <w:sz w:val="17"/>
              </w:rPr>
              <w:t>24</w:t>
            </w:r>
          </w:p>
        </w:tc>
        <w:tc>
          <w:tcPr>
            <w:tcW w:w="1640" w:type="dxa"/>
            <w:vAlign w:val="center"/>
          </w:tcPr>
          <w:p w14:paraId="442787C4"/>
        </w:tc>
        <w:tc>
          <w:tcPr>
            <w:tcW w:w="3260" w:type="dxa"/>
            <w:vAlign w:val="center"/>
          </w:tcPr>
          <w:p w14:paraId="210487DC">
            <w:pPr>
              <w:jc w:val="left"/>
            </w:pPr>
            <w:r>
              <w:rPr>
                <w:rFonts w:ascii="宋体" w:hAnsi="宋体" w:eastAsia="宋体" w:cs="宋体"/>
                <w:b w:val="0"/>
                <w:i w:val="0"/>
                <w:color w:val="000000"/>
                <w:sz w:val="18"/>
              </w:rPr>
              <w:t>二十四、债务还本支出</w:t>
            </w:r>
          </w:p>
        </w:tc>
        <w:tc>
          <w:tcPr>
            <w:tcW w:w="500" w:type="dxa"/>
            <w:vAlign w:val="center"/>
          </w:tcPr>
          <w:p w14:paraId="1752F3A1">
            <w:pPr>
              <w:jc w:val="center"/>
            </w:pPr>
            <w:r>
              <w:rPr>
                <w:rFonts w:ascii="宋体" w:hAnsi="宋体" w:eastAsia="宋体" w:cs="宋体"/>
                <w:b w:val="0"/>
                <w:i w:val="0"/>
                <w:color w:val="000000"/>
                <w:sz w:val="18"/>
              </w:rPr>
              <w:t>55</w:t>
            </w:r>
          </w:p>
        </w:tc>
        <w:tc>
          <w:tcPr>
            <w:tcW w:w="1612" w:type="dxa"/>
            <w:vAlign w:val="center"/>
          </w:tcPr>
          <w:p w14:paraId="43252FC6"/>
        </w:tc>
      </w:tr>
      <w:tr w14:paraId="0B323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AC364D"/>
        </w:tc>
        <w:tc>
          <w:tcPr>
            <w:tcW w:w="500" w:type="dxa"/>
            <w:vAlign w:val="center"/>
          </w:tcPr>
          <w:p w14:paraId="51D50F8E">
            <w:pPr>
              <w:jc w:val="center"/>
            </w:pPr>
            <w:r>
              <w:rPr>
                <w:rFonts w:ascii="宋体" w:hAnsi="宋体" w:eastAsia="宋体" w:cs="宋体"/>
                <w:b w:val="0"/>
                <w:i w:val="0"/>
                <w:color w:val="000000"/>
                <w:sz w:val="17"/>
              </w:rPr>
              <w:t>25</w:t>
            </w:r>
          </w:p>
        </w:tc>
        <w:tc>
          <w:tcPr>
            <w:tcW w:w="1640" w:type="dxa"/>
            <w:vAlign w:val="center"/>
          </w:tcPr>
          <w:p w14:paraId="0E1446E8"/>
        </w:tc>
        <w:tc>
          <w:tcPr>
            <w:tcW w:w="3260" w:type="dxa"/>
            <w:vAlign w:val="center"/>
          </w:tcPr>
          <w:p w14:paraId="4DAFA5C0">
            <w:pPr>
              <w:jc w:val="left"/>
            </w:pPr>
            <w:r>
              <w:rPr>
                <w:rFonts w:ascii="宋体" w:hAnsi="宋体" w:eastAsia="宋体" w:cs="宋体"/>
                <w:b w:val="0"/>
                <w:i w:val="0"/>
                <w:color w:val="000000"/>
                <w:sz w:val="18"/>
              </w:rPr>
              <w:t>二十五、债务付息支出</w:t>
            </w:r>
          </w:p>
        </w:tc>
        <w:tc>
          <w:tcPr>
            <w:tcW w:w="500" w:type="dxa"/>
            <w:vAlign w:val="center"/>
          </w:tcPr>
          <w:p w14:paraId="210670F1">
            <w:pPr>
              <w:jc w:val="center"/>
            </w:pPr>
            <w:r>
              <w:rPr>
                <w:rFonts w:ascii="宋体" w:hAnsi="宋体" w:eastAsia="宋体" w:cs="宋体"/>
                <w:b w:val="0"/>
                <w:i w:val="0"/>
                <w:color w:val="000000"/>
                <w:sz w:val="18"/>
              </w:rPr>
              <w:t>56</w:t>
            </w:r>
          </w:p>
        </w:tc>
        <w:tc>
          <w:tcPr>
            <w:tcW w:w="1612" w:type="dxa"/>
            <w:vAlign w:val="center"/>
          </w:tcPr>
          <w:p w14:paraId="4CFECD07"/>
        </w:tc>
      </w:tr>
      <w:tr w14:paraId="36B87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15352C"/>
        </w:tc>
        <w:tc>
          <w:tcPr>
            <w:tcW w:w="500" w:type="dxa"/>
            <w:vAlign w:val="center"/>
          </w:tcPr>
          <w:p w14:paraId="0D41ABD0">
            <w:pPr>
              <w:jc w:val="center"/>
            </w:pPr>
            <w:r>
              <w:rPr>
                <w:rFonts w:ascii="宋体" w:hAnsi="宋体" w:eastAsia="宋体" w:cs="宋体"/>
                <w:b w:val="0"/>
                <w:i w:val="0"/>
                <w:color w:val="000000"/>
                <w:sz w:val="17"/>
              </w:rPr>
              <w:t>26</w:t>
            </w:r>
          </w:p>
        </w:tc>
        <w:tc>
          <w:tcPr>
            <w:tcW w:w="1640" w:type="dxa"/>
            <w:vAlign w:val="center"/>
          </w:tcPr>
          <w:p w14:paraId="776FAE3F"/>
        </w:tc>
        <w:tc>
          <w:tcPr>
            <w:tcW w:w="3260" w:type="dxa"/>
            <w:vAlign w:val="center"/>
          </w:tcPr>
          <w:p w14:paraId="739C1BFD">
            <w:pPr>
              <w:jc w:val="left"/>
            </w:pPr>
            <w:r>
              <w:rPr>
                <w:rFonts w:ascii="宋体" w:hAnsi="宋体" w:eastAsia="宋体" w:cs="宋体"/>
                <w:b w:val="0"/>
                <w:i w:val="0"/>
                <w:color w:val="000000"/>
                <w:sz w:val="18"/>
              </w:rPr>
              <w:t>二十六、抗疫特别国债安排的支出</w:t>
            </w:r>
          </w:p>
        </w:tc>
        <w:tc>
          <w:tcPr>
            <w:tcW w:w="500" w:type="dxa"/>
            <w:vAlign w:val="center"/>
          </w:tcPr>
          <w:p w14:paraId="6C1F032A">
            <w:pPr>
              <w:jc w:val="center"/>
            </w:pPr>
            <w:r>
              <w:rPr>
                <w:rFonts w:ascii="宋体" w:hAnsi="宋体" w:eastAsia="宋体" w:cs="宋体"/>
                <w:b w:val="0"/>
                <w:i w:val="0"/>
                <w:color w:val="000000"/>
                <w:sz w:val="18"/>
              </w:rPr>
              <w:t>57</w:t>
            </w:r>
          </w:p>
        </w:tc>
        <w:tc>
          <w:tcPr>
            <w:tcW w:w="1612" w:type="dxa"/>
            <w:vAlign w:val="center"/>
          </w:tcPr>
          <w:p w14:paraId="39530043"/>
        </w:tc>
      </w:tr>
      <w:tr w14:paraId="31983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7E64C1">
            <w:pPr>
              <w:jc w:val="center"/>
            </w:pPr>
            <w:r>
              <w:rPr>
                <w:rFonts w:ascii="宋体" w:hAnsi="宋体" w:eastAsia="宋体" w:cs="宋体"/>
                <w:b/>
                <w:i w:val="0"/>
                <w:color w:val="000000"/>
                <w:sz w:val="18"/>
              </w:rPr>
              <w:t>本年收入合计</w:t>
            </w:r>
          </w:p>
        </w:tc>
        <w:tc>
          <w:tcPr>
            <w:tcW w:w="500" w:type="dxa"/>
            <w:vAlign w:val="center"/>
          </w:tcPr>
          <w:p w14:paraId="3850FD30">
            <w:pPr>
              <w:jc w:val="center"/>
            </w:pPr>
            <w:r>
              <w:rPr>
                <w:rFonts w:ascii="宋体" w:hAnsi="宋体" w:eastAsia="宋体" w:cs="宋体"/>
                <w:b w:val="0"/>
                <w:i w:val="0"/>
                <w:color w:val="000000"/>
                <w:sz w:val="18"/>
              </w:rPr>
              <w:t>27</w:t>
            </w:r>
          </w:p>
        </w:tc>
        <w:tc>
          <w:tcPr>
            <w:tcW w:w="1640" w:type="dxa"/>
            <w:vAlign w:val="center"/>
          </w:tcPr>
          <w:p w14:paraId="1F2D2A79">
            <w:pPr>
              <w:jc w:val="right"/>
            </w:pPr>
            <w:r>
              <w:rPr>
                <w:rFonts w:ascii="宋体" w:hAnsi="宋体" w:eastAsia="宋体" w:cs="宋体"/>
                <w:b w:val="0"/>
                <w:i w:val="0"/>
                <w:color w:val="000000"/>
                <w:sz w:val="18"/>
              </w:rPr>
              <w:t>9,857.61</w:t>
            </w:r>
          </w:p>
        </w:tc>
        <w:tc>
          <w:tcPr>
            <w:tcW w:w="3260" w:type="dxa"/>
            <w:vAlign w:val="center"/>
          </w:tcPr>
          <w:p w14:paraId="644D7E1A">
            <w:pPr>
              <w:jc w:val="center"/>
            </w:pPr>
            <w:r>
              <w:rPr>
                <w:rFonts w:ascii="宋体" w:hAnsi="宋体" w:eastAsia="宋体" w:cs="宋体"/>
                <w:b/>
                <w:i w:val="0"/>
                <w:color w:val="000000"/>
                <w:sz w:val="18"/>
              </w:rPr>
              <w:t>本年支出合计</w:t>
            </w:r>
          </w:p>
        </w:tc>
        <w:tc>
          <w:tcPr>
            <w:tcW w:w="500" w:type="dxa"/>
            <w:vAlign w:val="center"/>
          </w:tcPr>
          <w:p w14:paraId="2D8296E5">
            <w:pPr>
              <w:jc w:val="center"/>
            </w:pPr>
            <w:r>
              <w:rPr>
                <w:rFonts w:ascii="宋体" w:hAnsi="宋体" w:eastAsia="宋体" w:cs="宋体"/>
                <w:b w:val="0"/>
                <w:i w:val="0"/>
                <w:color w:val="000000"/>
                <w:sz w:val="18"/>
              </w:rPr>
              <w:t>58</w:t>
            </w:r>
          </w:p>
        </w:tc>
        <w:tc>
          <w:tcPr>
            <w:tcW w:w="1612" w:type="dxa"/>
            <w:vAlign w:val="center"/>
          </w:tcPr>
          <w:p w14:paraId="480426BB">
            <w:pPr>
              <w:jc w:val="right"/>
            </w:pPr>
            <w:r>
              <w:rPr>
                <w:rFonts w:ascii="宋体" w:hAnsi="宋体" w:eastAsia="宋体" w:cs="宋体"/>
                <w:b w:val="0"/>
                <w:i w:val="0"/>
                <w:color w:val="000000"/>
                <w:sz w:val="18"/>
              </w:rPr>
              <w:t>9,857.61</w:t>
            </w:r>
          </w:p>
        </w:tc>
      </w:tr>
      <w:tr w14:paraId="55272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690493">
            <w:pPr>
              <w:jc w:val="left"/>
            </w:pPr>
            <w:r>
              <w:rPr>
                <w:rFonts w:ascii="宋体" w:hAnsi="宋体" w:eastAsia="宋体" w:cs="宋体"/>
                <w:b w:val="0"/>
                <w:i w:val="0"/>
                <w:color w:val="000000"/>
                <w:sz w:val="18"/>
              </w:rPr>
              <w:t>使用非财政拨款结余(含专用结余）</w:t>
            </w:r>
          </w:p>
        </w:tc>
        <w:tc>
          <w:tcPr>
            <w:tcW w:w="500" w:type="dxa"/>
            <w:vAlign w:val="center"/>
          </w:tcPr>
          <w:p w14:paraId="4D9EEA33">
            <w:pPr>
              <w:jc w:val="center"/>
            </w:pPr>
            <w:r>
              <w:rPr>
                <w:rFonts w:ascii="宋体" w:hAnsi="宋体" w:eastAsia="宋体" w:cs="宋体"/>
                <w:b w:val="0"/>
                <w:i w:val="0"/>
                <w:color w:val="000000"/>
                <w:sz w:val="18"/>
              </w:rPr>
              <w:t>28</w:t>
            </w:r>
          </w:p>
        </w:tc>
        <w:tc>
          <w:tcPr>
            <w:tcW w:w="1640" w:type="dxa"/>
            <w:vAlign w:val="center"/>
          </w:tcPr>
          <w:p w14:paraId="3132BF99"/>
        </w:tc>
        <w:tc>
          <w:tcPr>
            <w:tcW w:w="3260" w:type="dxa"/>
            <w:vAlign w:val="center"/>
          </w:tcPr>
          <w:p w14:paraId="76EA1344">
            <w:pPr>
              <w:jc w:val="left"/>
            </w:pPr>
            <w:r>
              <w:rPr>
                <w:rFonts w:ascii="宋体" w:hAnsi="宋体" w:eastAsia="宋体" w:cs="宋体"/>
                <w:b w:val="0"/>
                <w:i w:val="0"/>
                <w:color w:val="000000"/>
                <w:sz w:val="18"/>
              </w:rPr>
              <w:t>结余分配</w:t>
            </w:r>
          </w:p>
        </w:tc>
        <w:tc>
          <w:tcPr>
            <w:tcW w:w="500" w:type="dxa"/>
            <w:vAlign w:val="center"/>
          </w:tcPr>
          <w:p w14:paraId="3CCD929C">
            <w:pPr>
              <w:jc w:val="center"/>
            </w:pPr>
            <w:r>
              <w:rPr>
                <w:rFonts w:ascii="宋体" w:hAnsi="宋体" w:eastAsia="宋体" w:cs="宋体"/>
                <w:b w:val="0"/>
                <w:i w:val="0"/>
                <w:color w:val="000000"/>
                <w:sz w:val="18"/>
              </w:rPr>
              <w:t>59</w:t>
            </w:r>
          </w:p>
        </w:tc>
        <w:tc>
          <w:tcPr>
            <w:tcW w:w="1612" w:type="dxa"/>
            <w:vAlign w:val="center"/>
          </w:tcPr>
          <w:p w14:paraId="558DE5D0"/>
        </w:tc>
      </w:tr>
      <w:tr w14:paraId="4B543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96B059">
            <w:pPr>
              <w:jc w:val="left"/>
            </w:pPr>
            <w:r>
              <w:rPr>
                <w:rFonts w:ascii="宋体" w:hAnsi="宋体" w:eastAsia="宋体" w:cs="宋体"/>
                <w:b w:val="0"/>
                <w:i w:val="0"/>
                <w:color w:val="000000"/>
                <w:sz w:val="18"/>
              </w:rPr>
              <w:t>年初结转和结余</w:t>
            </w:r>
          </w:p>
        </w:tc>
        <w:tc>
          <w:tcPr>
            <w:tcW w:w="500" w:type="dxa"/>
            <w:vAlign w:val="center"/>
          </w:tcPr>
          <w:p w14:paraId="27B4B178">
            <w:pPr>
              <w:jc w:val="center"/>
            </w:pPr>
            <w:r>
              <w:rPr>
                <w:rFonts w:ascii="宋体" w:hAnsi="宋体" w:eastAsia="宋体" w:cs="宋体"/>
                <w:b w:val="0"/>
                <w:i w:val="0"/>
                <w:color w:val="000000"/>
                <w:sz w:val="18"/>
              </w:rPr>
              <w:t>29</w:t>
            </w:r>
          </w:p>
        </w:tc>
        <w:tc>
          <w:tcPr>
            <w:tcW w:w="1640" w:type="dxa"/>
            <w:vAlign w:val="center"/>
          </w:tcPr>
          <w:p w14:paraId="15B84AB4"/>
        </w:tc>
        <w:tc>
          <w:tcPr>
            <w:tcW w:w="3260" w:type="dxa"/>
            <w:vAlign w:val="center"/>
          </w:tcPr>
          <w:p w14:paraId="0B631B18">
            <w:pPr>
              <w:jc w:val="left"/>
            </w:pPr>
            <w:r>
              <w:rPr>
                <w:rFonts w:ascii="宋体" w:hAnsi="宋体" w:eastAsia="宋体" w:cs="宋体"/>
                <w:b w:val="0"/>
                <w:i w:val="0"/>
                <w:color w:val="000000"/>
                <w:sz w:val="18"/>
              </w:rPr>
              <w:t>年末结转和结余</w:t>
            </w:r>
          </w:p>
        </w:tc>
        <w:tc>
          <w:tcPr>
            <w:tcW w:w="500" w:type="dxa"/>
            <w:vAlign w:val="center"/>
          </w:tcPr>
          <w:p w14:paraId="081DF6E0">
            <w:pPr>
              <w:jc w:val="center"/>
            </w:pPr>
            <w:r>
              <w:rPr>
                <w:rFonts w:ascii="宋体" w:hAnsi="宋体" w:eastAsia="宋体" w:cs="宋体"/>
                <w:b w:val="0"/>
                <w:i w:val="0"/>
                <w:color w:val="000000"/>
                <w:sz w:val="18"/>
              </w:rPr>
              <w:t>60</w:t>
            </w:r>
          </w:p>
        </w:tc>
        <w:tc>
          <w:tcPr>
            <w:tcW w:w="1612" w:type="dxa"/>
            <w:vAlign w:val="center"/>
          </w:tcPr>
          <w:p w14:paraId="6999C981"/>
        </w:tc>
      </w:tr>
      <w:tr w14:paraId="43B3A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92D49E"/>
        </w:tc>
        <w:tc>
          <w:tcPr>
            <w:tcW w:w="500" w:type="dxa"/>
            <w:vAlign w:val="center"/>
          </w:tcPr>
          <w:p w14:paraId="578E8992">
            <w:pPr>
              <w:jc w:val="center"/>
            </w:pPr>
            <w:r>
              <w:rPr>
                <w:rFonts w:ascii="宋体" w:hAnsi="宋体" w:eastAsia="宋体" w:cs="宋体"/>
                <w:b w:val="0"/>
                <w:i w:val="0"/>
                <w:color w:val="000000"/>
                <w:sz w:val="18"/>
              </w:rPr>
              <w:t>30</w:t>
            </w:r>
          </w:p>
        </w:tc>
        <w:tc>
          <w:tcPr>
            <w:tcW w:w="1640" w:type="dxa"/>
            <w:vAlign w:val="center"/>
          </w:tcPr>
          <w:p w14:paraId="4FB67B04"/>
        </w:tc>
        <w:tc>
          <w:tcPr>
            <w:tcW w:w="3260" w:type="dxa"/>
            <w:vAlign w:val="center"/>
          </w:tcPr>
          <w:p w14:paraId="39C7DB8A"/>
        </w:tc>
        <w:tc>
          <w:tcPr>
            <w:tcW w:w="500" w:type="dxa"/>
            <w:vAlign w:val="center"/>
          </w:tcPr>
          <w:p w14:paraId="0BD172A9">
            <w:pPr>
              <w:jc w:val="center"/>
            </w:pPr>
            <w:r>
              <w:rPr>
                <w:rFonts w:ascii="宋体" w:hAnsi="宋体" w:eastAsia="宋体" w:cs="宋体"/>
                <w:b w:val="0"/>
                <w:i w:val="0"/>
                <w:color w:val="000000"/>
                <w:sz w:val="18"/>
              </w:rPr>
              <w:t>61</w:t>
            </w:r>
          </w:p>
        </w:tc>
        <w:tc>
          <w:tcPr>
            <w:tcW w:w="1612" w:type="dxa"/>
            <w:vAlign w:val="center"/>
          </w:tcPr>
          <w:p w14:paraId="588E5123"/>
        </w:tc>
      </w:tr>
      <w:tr w14:paraId="5401D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1C7A85">
            <w:pPr>
              <w:jc w:val="center"/>
            </w:pPr>
            <w:r>
              <w:rPr>
                <w:rFonts w:ascii="宋体" w:hAnsi="宋体" w:eastAsia="宋体" w:cs="宋体"/>
                <w:b/>
                <w:i w:val="0"/>
                <w:color w:val="000000"/>
                <w:sz w:val="18"/>
              </w:rPr>
              <w:t>总计</w:t>
            </w:r>
          </w:p>
        </w:tc>
        <w:tc>
          <w:tcPr>
            <w:tcW w:w="500" w:type="dxa"/>
            <w:vAlign w:val="center"/>
          </w:tcPr>
          <w:p w14:paraId="4EDC3D64">
            <w:pPr>
              <w:jc w:val="center"/>
            </w:pPr>
            <w:r>
              <w:rPr>
                <w:rFonts w:ascii="宋体" w:hAnsi="宋体" w:eastAsia="宋体" w:cs="宋体"/>
                <w:b w:val="0"/>
                <w:i w:val="0"/>
                <w:color w:val="000000"/>
                <w:sz w:val="18"/>
              </w:rPr>
              <w:t>31</w:t>
            </w:r>
          </w:p>
        </w:tc>
        <w:tc>
          <w:tcPr>
            <w:tcW w:w="1640" w:type="dxa"/>
            <w:vAlign w:val="center"/>
          </w:tcPr>
          <w:p w14:paraId="4BB742E9">
            <w:pPr>
              <w:jc w:val="right"/>
            </w:pPr>
            <w:r>
              <w:rPr>
                <w:rFonts w:ascii="宋体" w:hAnsi="宋体" w:eastAsia="宋体" w:cs="宋体"/>
                <w:b w:val="0"/>
                <w:i w:val="0"/>
                <w:color w:val="000000"/>
                <w:sz w:val="18"/>
              </w:rPr>
              <w:t>9,857.61</w:t>
            </w:r>
          </w:p>
        </w:tc>
        <w:tc>
          <w:tcPr>
            <w:tcW w:w="3260" w:type="dxa"/>
            <w:vAlign w:val="center"/>
          </w:tcPr>
          <w:p w14:paraId="339C01C8">
            <w:pPr>
              <w:jc w:val="center"/>
            </w:pPr>
            <w:r>
              <w:rPr>
                <w:rFonts w:ascii="宋体" w:hAnsi="宋体" w:eastAsia="宋体" w:cs="宋体"/>
                <w:b/>
                <w:i w:val="0"/>
                <w:color w:val="000000"/>
                <w:sz w:val="18"/>
              </w:rPr>
              <w:t>总计</w:t>
            </w:r>
          </w:p>
        </w:tc>
        <w:tc>
          <w:tcPr>
            <w:tcW w:w="500" w:type="dxa"/>
            <w:vAlign w:val="center"/>
          </w:tcPr>
          <w:p w14:paraId="4C4F1C27">
            <w:pPr>
              <w:jc w:val="center"/>
            </w:pPr>
            <w:r>
              <w:rPr>
                <w:rFonts w:ascii="宋体" w:hAnsi="宋体" w:eastAsia="宋体" w:cs="宋体"/>
                <w:b w:val="0"/>
                <w:i w:val="0"/>
                <w:color w:val="000000"/>
                <w:sz w:val="18"/>
              </w:rPr>
              <w:t>62</w:t>
            </w:r>
          </w:p>
        </w:tc>
        <w:tc>
          <w:tcPr>
            <w:tcW w:w="1612" w:type="dxa"/>
            <w:vAlign w:val="center"/>
          </w:tcPr>
          <w:p w14:paraId="1582849E">
            <w:pPr>
              <w:jc w:val="right"/>
            </w:pPr>
            <w:r>
              <w:rPr>
                <w:rFonts w:ascii="宋体" w:hAnsi="宋体" w:eastAsia="宋体" w:cs="宋体"/>
                <w:b w:val="0"/>
                <w:i w:val="0"/>
                <w:color w:val="000000"/>
                <w:sz w:val="18"/>
              </w:rPr>
              <w:t>9,857.61</w:t>
            </w:r>
          </w:p>
        </w:tc>
      </w:tr>
      <w:tr w14:paraId="74343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3E4769B">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3523E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8A2122">
            <w:pPr>
              <w:jc w:val="left"/>
            </w:pPr>
            <w:r>
              <w:rPr>
                <w:rFonts w:ascii="宋体" w:hAnsi="宋体" w:eastAsia="宋体" w:cs="宋体"/>
                <w:b w:val="0"/>
                <w:i w:val="0"/>
                <w:color w:val="000000"/>
                <w:sz w:val="18"/>
              </w:rPr>
              <w:t xml:space="preserve">    如本表为空，则我部门本年度无此类资金收支余。</w:t>
            </w:r>
          </w:p>
        </w:tc>
      </w:tr>
    </w:tbl>
    <w:p w14:paraId="140E2E4B">
      <w:pPr>
        <w:snapToGrid w:val="0"/>
        <w:spacing w:before="0" w:after="0" w:line="0" w:lineRule="auto"/>
      </w:pPr>
      <w:r>
        <w:rPr>
          <w:sz w:val="8"/>
        </w:rPr>
        <w:t xml:space="preserve"> </w:t>
      </w:r>
    </w:p>
    <w:p w14:paraId="2F6438D5">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74AFE25">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950C9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9E7EA8E">
            <w:pPr>
              <w:jc w:val="right"/>
            </w:pPr>
            <w:r>
              <w:rPr>
                <w:rFonts w:ascii="宋体" w:hAnsi="宋体" w:eastAsia="宋体" w:cs="宋体"/>
                <w:sz w:val="20"/>
              </w:rPr>
              <w:t>公开02表</w:t>
            </w:r>
          </w:p>
        </w:tc>
      </w:tr>
      <w:tr w14:paraId="1FCCC00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EB7913E">
            <w:pPr>
              <w:jc w:val="left"/>
            </w:pPr>
            <w:r>
              <w:rPr>
                <w:rFonts w:ascii="宋体" w:hAnsi="宋体" w:eastAsia="宋体" w:cs="宋体"/>
                <w:sz w:val="20"/>
              </w:rPr>
              <w:t>单位：辽宁省盘锦市兴隆台区民政局（本级）</w:t>
            </w:r>
          </w:p>
        </w:tc>
        <w:tc>
          <w:tcPr>
            <w:tcW w:w="2000" w:type="dxa"/>
          </w:tcPr>
          <w:p w14:paraId="5FDF6DBC">
            <w:pPr>
              <w:jc w:val="center"/>
            </w:pPr>
            <w:r>
              <w:rPr>
                <w:rFonts w:ascii="宋体" w:hAnsi="宋体" w:eastAsia="宋体" w:cs="宋体"/>
                <w:sz w:val="20"/>
              </w:rPr>
              <w:t>2023年度</w:t>
            </w:r>
          </w:p>
        </w:tc>
        <w:tc>
          <w:tcPr>
            <w:tcW w:w="4386" w:type="dxa"/>
          </w:tcPr>
          <w:p w14:paraId="2EEC2037">
            <w:pPr>
              <w:jc w:val="right"/>
            </w:pPr>
            <w:r>
              <w:rPr>
                <w:rFonts w:ascii="宋体" w:hAnsi="宋体" w:eastAsia="宋体" w:cs="宋体"/>
                <w:sz w:val="20"/>
              </w:rPr>
              <w:t>金额单位：万元</w:t>
            </w:r>
          </w:p>
        </w:tc>
      </w:tr>
    </w:tbl>
    <w:p w14:paraId="06DBC41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7EB1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6929BD7C">
            <w:pPr>
              <w:jc w:val="center"/>
            </w:pPr>
            <w:r>
              <w:rPr>
                <w:rFonts w:ascii="宋体" w:hAnsi="宋体" w:eastAsia="宋体" w:cs="宋体"/>
                <w:b w:val="0"/>
                <w:i w:val="0"/>
                <w:color w:val="000000"/>
                <w:sz w:val="14"/>
              </w:rPr>
              <w:t>项目</w:t>
            </w:r>
          </w:p>
        </w:tc>
        <w:tc>
          <w:tcPr>
            <w:tcW w:w="1160" w:type="dxa"/>
            <w:vMerge w:val="restart"/>
            <w:vAlign w:val="center"/>
          </w:tcPr>
          <w:p w14:paraId="1E6BBAAF">
            <w:pPr>
              <w:jc w:val="center"/>
            </w:pPr>
            <w:r>
              <w:rPr>
                <w:rFonts w:ascii="宋体" w:hAnsi="宋体" w:eastAsia="宋体" w:cs="宋体"/>
                <w:b w:val="0"/>
                <w:i w:val="0"/>
                <w:color w:val="000000"/>
                <w:sz w:val="14"/>
              </w:rPr>
              <w:t>本年收入合计</w:t>
            </w:r>
          </w:p>
        </w:tc>
        <w:tc>
          <w:tcPr>
            <w:tcW w:w="1160" w:type="dxa"/>
            <w:vMerge w:val="restart"/>
            <w:vAlign w:val="center"/>
          </w:tcPr>
          <w:p w14:paraId="355B7B18">
            <w:pPr>
              <w:jc w:val="center"/>
            </w:pPr>
            <w:r>
              <w:rPr>
                <w:rFonts w:ascii="宋体" w:hAnsi="宋体" w:eastAsia="宋体" w:cs="宋体"/>
                <w:b w:val="0"/>
                <w:i w:val="0"/>
                <w:color w:val="000000"/>
                <w:sz w:val="14"/>
              </w:rPr>
              <w:t>财政拨款收入</w:t>
            </w:r>
          </w:p>
        </w:tc>
        <w:tc>
          <w:tcPr>
            <w:tcW w:w="1160" w:type="dxa"/>
            <w:vMerge w:val="restart"/>
            <w:vAlign w:val="center"/>
          </w:tcPr>
          <w:p w14:paraId="4DE8EC37">
            <w:pPr>
              <w:jc w:val="center"/>
            </w:pPr>
            <w:r>
              <w:rPr>
                <w:rFonts w:ascii="宋体" w:hAnsi="宋体" w:eastAsia="宋体" w:cs="宋体"/>
                <w:b w:val="0"/>
                <w:i w:val="0"/>
                <w:color w:val="000000"/>
                <w:sz w:val="14"/>
              </w:rPr>
              <w:t>上级补助收入</w:t>
            </w:r>
          </w:p>
        </w:tc>
        <w:tc>
          <w:tcPr>
            <w:tcW w:w="1160" w:type="dxa"/>
            <w:vMerge w:val="restart"/>
            <w:vAlign w:val="center"/>
          </w:tcPr>
          <w:p w14:paraId="568A79DC">
            <w:pPr>
              <w:jc w:val="center"/>
            </w:pPr>
            <w:r>
              <w:rPr>
                <w:rFonts w:ascii="宋体" w:hAnsi="宋体" w:eastAsia="宋体" w:cs="宋体"/>
                <w:b w:val="0"/>
                <w:i w:val="0"/>
                <w:color w:val="000000"/>
                <w:sz w:val="14"/>
              </w:rPr>
              <w:t>事业收入</w:t>
            </w:r>
          </w:p>
        </w:tc>
        <w:tc>
          <w:tcPr>
            <w:tcW w:w="1160" w:type="dxa"/>
            <w:vMerge w:val="restart"/>
            <w:vAlign w:val="center"/>
          </w:tcPr>
          <w:p w14:paraId="490E0E74">
            <w:pPr>
              <w:jc w:val="center"/>
            </w:pPr>
            <w:r>
              <w:rPr>
                <w:rFonts w:ascii="宋体" w:hAnsi="宋体" w:eastAsia="宋体" w:cs="宋体"/>
                <w:b w:val="0"/>
                <w:i w:val="0"/>
                <w:color w:val="000000"/>
                <w:sz w:val="14"/>
              </w:rPr>
              <w:t>经营收入</w:t>
            </w:r>
          </w:p>
        </w:tc>
        <w:tc>
          <w:tcPr>
            <w:tcW w:w="1160" w:type="dxa"/>
            <w:vMerge w:val="restart"/>
            <w:vAlign w:val="center"/>
          </w:tcPr>
          <w:p w14:paraId="1A3E6172">
            <w:pPr>
              <w:jc w:val="center"/>
            </w:pPr>
            <w:r>
              <w:rPr>
                <w:rFonts w:ascii="宋体" w:hAnsi="宋体" w:eastAsia="宋体" w:cs="宋体"/>
                <w:b w:val="0"/>
                <w:i w:val="0"/>
                <w:color w:val="000000"/>
                <w:sz w:val="14"/>
              </w:rPr>
              <w:t>附属单位上缴收入</w:t>
            </w:r>
          </w:p>
        </w:tc>
        <w:tc>
          <w:tcPr>
            <w:tcW w:w="1092" w:type="dxa"/>
            <w:vMerge w:val="restart"/>
            <w:vAlign w:val="center"/>
          </w:tcPr>
          <w:p w14:paraId="79C9542C">
            <w:pPr>
              <w:jc w:val="center"/>
            </w:pPr>
            <w:r>
              <w:rPr>
                <w:rFonts w:ascii="宋体" w:hAnsi="宋体" w:eastAsia="宋体" w:cs="宋体"/>
                <w:b w:val="0"/>
                <w:i w:val="0"/>
                <w:color w:val="000000"/>
                <w:sz w:val="14"/>
              </w:rPr>
              <w:t>其他收入</w:t>
            </w:r>
          </w:p>
        </w:tc>
      </w:tr>
      <w:tr w14:paraId="74ACA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17054B77">
            <w:pPr>
              <w:jc w:val="center"/>
            </w:pPr>
            <w:r>
              <w:rPr>
                <w:rFonts w:ascii="宋体" w:hAnsi="宋体" w:eastAsia="宋体" w:cs="宋体"/>
                <w:b w:val="0"/>
                <w:i w:val="0"/>
                <w:color w:val="000000"/>
                <w:sz w:val="14"/>
              </w:rPr>
              <w:t>功能分类科目编码</w:t>
            </w:r>
          </w:p>
        </w:tc>
        <w:tc>
          <w:tcPr>
            <w:tcW w:w="2060" w:type="dxa"/>
            <w:vMerge w:val="restart"/>
            <w:vAlign w:val="center"/>
          </w:tcPr>
          <w:p w14:paraId="7DFCEE17">
            <w:pPr>
              <w:jc w:val="center"/>
            </w:pPr>
            <w:r>
              <w:rPr>
                <w:rFonts w:ascii="宋体" w:hAnsi="宋体" w:eastAsia="宋体" w:cs="宋体"/>
                <w:b w:val="0"/>
                <w:i w:val="0"/>
                <w:color w:val="000000"/>
                <w:sz w:val="14"/>
              </w:rPr>
              <w:t>科目名称</w:t>
            </w:r>
          </w:p>
        </w:tc>
        <w:tc>
          <w:tcPr>
            <w:tcW w:w="1160" w:type="dxa"/>
            <w:vMerge w:val="continue"/>
            <w:vAlign w:val="center"/>
          </w:tcPr>
          <w:p w14:paraId="700362A9"/>
        </w:tc>
        <w:tc>
          <w:tcPr>
            <w:tcW w:w="1160" w:type="dxa"/>
            <w:vMerge w:val="continue"/>
            <w:vAlign w:val="center"/>
          </w:tcPr>
          <w:p w14:paraId="0ACDF2A0"/>
        </w:tc>
        <w:tc>
          <w:tcPr>
            <w:tcW w:w="1160" w:type="dxa"/>
            <w:vMerge w:val="continue"/>
            <w:vAlign w:val="center"/>
          </w:tcPr>
          <w:p w14:paraId="3757AFBE"/>
        </w:tc>
        <w:tc>
          <w:tcPr>
            <w:tcW w:w="1160" w:type="dxa"/>
            <w:vMerge w:val="continue"/>
            <w:vAlign w:val="center"/>
          </w:tcPr>
          <w:p w14:paraId="14294AB3"/>
        </w:tc>
        <w:tc>
          <w:tcPr>
            <w:tcW w:w="1160" w:type="dxa"/>
            <w:vMerge w:val="continue"/>
            <w:vAlign w:val="center"/>
          </w:tcPr>
          <w:p w14:paraId="5505A899"/>
        </w:tc>
        <w:tc>
          <w:tcPr>
            <w:tcW w:w="1160" w:type="dxa"/>
            <w:vMerge w:val="continue"/>
            <w:vAlign w:val="center"/>
          </w:tcPr>
          <w:p w14:paraId="22EDFEB9"/>
        </w:tc>
        <w:tc>
          <w:tcPr>
            <w:tcW w:w="1092" w:type="dxa"/>
            <w:vMerge w:val="continue"/>
            <w:vAlign w:val="center"/>
          </w:tcPr>
          <w:p w14:paraId="769EADFF"/>
        </w:tc>
      </w:tr>
      <w:tr w14:paraId="7BF57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2317D09"/>
        </w:tc>
        <w:tc>
          <w:tcPr>
            <w:tcW w:w="2060" w:type="dxa"/>
            <w:vMerge w:val="continue"/>
            <w:vAlign w:val="center"/>
          </w:tcPr>
          <w:p w14:paraId="3723A04F"/>
        </w:tc>
        <w:tc>
          <w:tcPr>
            <w:tcW w:w="1160" w:type="dxa"/>
            <w:vMerge w:val="continue"/>
            <w:vAlign w:val="center"/>
          </w:tcPr>
          <w:p w14:paraId="4F70B3A7"/>
        </w:tc>
        <w:tc>
          <w:tcPr>
            <w:tcW w:w="1160" w:type="dxa"/>
            <w:vMerge w:val="continue"/>
            <w:vAlign w:val="center"/>
          </w:tcPr>
          <w:p w14:paraId="68DEFF43"/>
        </w:tc>
        <w:tc>
          <w:tcPr>
            <w:tcW w:w="1160" w:type="dxa"/>
            <w:vMerge w:val="continue"/>
            <w:vAlign w:val="center"/>
          </w:tcPr>
          <w:p w14:paraId="37FC613F"/>
        </w:tc>
        <w:tc>
          <w:tcPr>
            <w:tcW w:w="1160" w:type="dxa"/>
            <w:vMerge w:val="continue"/>
            <w:vAlign w:val="center"/>
          </w:tcPr>
          <w:p w14:paraId="6B58B02B"/>
        </w:tc>
        <w:tc>
          <w:tcPr>
            <w:tcW w:w="1160" w:type="dxa"/>
            <w:vMerge w:val="continue"/>
            <w:vAlign w:val="center"/>
          </w:tcPr>
          <w:p w14:paraId="66ADA1CC"/>
        </w:tc>
        <w:tc>
          <w:tcPr>
            <w:tcW w:w="1160" w:type="dxa"/>
            <w:vMerge w:val="continue"/>
            <w:vAlign w:val="center"/>
          </w:tcPr>
          <w:p w14:paraId="1F5A66C3"/>
        </w:tc>
        <w:tc>
          <w:tcPr>
            <w:tcW w:w="1092" w:type="dxa"/>
            <w:vMerge w:val="continue"/>
            <w:vAlign w:val="center"/>
          </w:tcPr>
          <w:p w14:paraId="1BA798C9"/>
        </w:tc>
      </w:tr>
      <w:tr w14:paraId="01CAF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93065CB"/>
        </w:tc>
        <w:tc>
          <w:tcPr>
            <w:tcW w:w="2060" w:type="dxa"/>
            <w:vMerge w:val="continue"/>
            <w:vAlign w:val="center"/>
          </w:tcPr>
          <w:p w14:paraId="2EEB2CAA"/>
        </w:tc>
        <w:tc>
          <w:tcPr>
            <w:tcW w:w="1160" w:type="dxa"/>
            <w:vMerge w:val="continue"/>
            <w:vAlign w:val="center"/>
          </w:tcPr>
          <w:p w14:paraId="416E9707"/>
        </w:tc>
        <w:tc>
          <w:tcPr>
            <w:tcW w:w="1160" w:type="dxa"/>
            <w:vMerge w:val="continue"/>
            <w:vAlign w:val="center"/>
          </w:tcPr>
          <w:p w14:paraId="21DBA82B"/>
        </w:tc>
        <w:tc>
          <w:tcPr>
            <w:tcW w:w="1160" w:type="dxa"/>
            <w:vMerge w:val="continue"/>
            <w:vAlign w:val="center"/>
          </w:tcPr>
          <w:p w14:paraId="0700CB19"/>
        </w:tc>
        <w:tc>
          <w:tcPr>
            <w:tcW w:w="1160" w:type="dxa"/>
            <w:vMerge w:val="continue"/>
            <w:vAlign w:val="center"/>
          </w:tcPr>
          <w:p w14:paraId="2334EF5F"/>
        </w:tc>
        <w:tc>
          <w:tcPr>
            <w:tcW w:w="1160" w:type="dxa"/>
            <w:vMerge w:val="continue"/>
            <w:vAlign w:val="center"/>
          </w:tcPr>
          <w:p w14:paraId="287512FC"/>
        </w:tc>
        <w:tc>
          <w:tcPr>
            <w:tcW w:w="1160" w:type="dxa"/>
            <w:vMerge w:val="continue"/>
            <w:vAlign w:val="center"/>
          </w:tcPr>
          <w:p w14:paraId="07BE7CFC"/>
        </w:tc>
        <w:tc>
          <w:tcPr>
            <w:tcW w:w="1092" w:type="dxa"/>
            <w:vMerge w:val="continue"/>
            <w:vAlign w:val="center"/>
          </w:tcPr>
          <w:p w14:paraId="63A23CCB"/>
        </w:tc>
      </w:tr>
      <w:tr w14:paraId="3E8FE9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1144B7A">
            <w:pPr>
              <w:jc w:val="center"/>
            </w:pPr>
            <w:r>
              <w:rPr>
                <w:rFonts w:ascii="宋体" w:hAnsi="宋体" w:eastAsia="宋体" w:cs="宋体"/>
                <w:b w:val="0"/>
                <w:i w:val="0"/>
                <w:color w:val="000000"/>
                <w:sz w:val="14"/>
              </w:rPr>
              <w:t>栏次</w:t>
            </w:r>
          </w:p>
        </w:tc>
        <w:tc>
          <w:tcPr>
            <w:tcW w:w="1160" w:type="dxa"/>
            <w:vAlign w:val="center"/>
          </w:tcPr>
          <w:p w14:paraId="77C9A500">
            <w:pPr>
              <w:jc w:val="center"/>
            </w:pPr>
            <w:r>
              <w:rPr>
                <w:rFonts w:ascii="宋体" w:hAnsi="宋体" w:eastAsia="宋体" w:cs="宋体"/>
                <w:b w:val="0"/>
                <w:i w:val="0"/>
                <w:color w:val="000000"/>
                <w:sz w:val="14"/>
              </w:rPr>
              <w:t>1</w:t>
            </w:r>
          </w:p>
        </w:tc>
        <w:tc>
          <w:tcPr>
            <w:tcW w:w="1160" w:type="dxa"/>
            <w:vAlign w:val="center"/>
          </w:tcPr>
          <w:p w14:paraId="4BD56F9F">
            <w:pPr>
              <w:jc w:val="center"/>
            </w:pPr>
            <w:r>
              <w:rPr>
                <w:rFonts w:ascii="宋体" w:hAnsi="宋体" w:eastAsia="宋体" w:cs="宋体"/>
                <w:b w:val="0"/>
                <w:i w:val="0"/>
                <w:color w:val="000000"/>
                <w:sz w:val="14"/>
              </w:rPr>
              <w:t>2</w:t>
            </w:r>
          </w:p>
        </w:tc>
        <w:tc>
          <w:tcPr>
            <w:tcW w:w="1160" w:type="dxa"/>
            <w:vAlign w:val="center"/>
          </w:tcPr>
          <w:p w14:paraId="35D97FDE">
            <w:pPr>
              <w:jc w:val="center"/>
            </w:pPr>
            <w:r>
              <w:rPr>
                <w:rFonts w:ascii="宋体" w:hAnsi="宋体" w:eastAsia="宋体" w:cs="宋体"/>
                <w:b w:val="0"/>
                <w:i w:val="0"/>
                <w:color w:val="000000"/>
                <w:sz w:val="14"/>
              </w:rPr>
              <w:t>3</w:t>
            </w:r>
          </w:p>
        </w:tc>
        <w:tc>
          <w:tcPr>
            <w:tcW w:w="1160" w:type="dxa"/>
            <w:vAlign w:val="center"/>
          </w:tcPr>
          <w:p w14:paraId="0EA41016">
            <w:pPr>
              <w:jc w:val="center"/>
            </w:pPr>
            <w:r>
              <w:rPr>
                <w:rFonts w:ascii="宋体" w:hAnsi="宋体" w:eastAsia="宋体" w:cs="宋体"/>
                <w:b w:val="0"/>
                <w:i w:val="0"/>
                <w:color w:val="000000"/>
                <w:sz w:val="14"/>
              </w:rPr>
              <w:t>4</w:t>
            </w:r>
          </w:p>
        </w:tc>
        <w:tc>
          <w:tcPr>
            <w:tcW w:w="1160" w:type="dxa"/>
            <w:vAlign w:val="center"/>
          </w:tcPr>
          <w:p w14:paraId="7BE26A2A">
            <w:pPr>
              <w:jc w:val="center"/>
            </w:pPr>
            <w:r>
              <w:rPr>
                <w:rFonts w:ascii="宋体" w:hAnsi="宋体" w:eastAsia="宋体" w:cs="宋体"/>
                <w:b w:val="0"/>
                <w:i w:val="0"/>
                <w:color w:val="000000"/>
                <w:sz w:val="14"/>
              </w:rPr>
              <w:t>5</w:t>
            </w:r>
          </w:p>
        </w:tc>
        <w:tc>
          <w:tcPr>
            <w:tcW w:w="1160" w:type="dxa"/>
            <w:vAlign w:val="center"/>
          </w:tcPr>
          <w:p w14:paraId="5AA1D227">
            <w:pPr>
              <w:jc w:val="center"/>
            </w:pPr>
            <w:r>
              <w:rPr>
                <w:rFonts w:ascii="宋体" w:hAnsi="宋体" w:eastAsia="宋体" w:cs="宋体"/>
                <w:b w:val="0"/>
                <w:i w:val="0"/>
                <w:color w:val="000000"/>
                <w:sz w:val="14"/>
              </w:rPr>
              <w:t>6</w:t>
            </w:r>
          </w:p>
        </w:tc>
        <w:tc>
          <w:tcPr>
            <w:tcW w:w="1092" w:type="dxa"/>
            <w:vAlign w:val="center"/>
          </w:tcPr>
          <w:p w14:paraId="2DB0FF05">
            <w:pPr>
              <w:jc w:val="center"/>
            </w:pPr>
            <w:r>
              <w:rPr>
                <w:rFonts w:ascii="宋体" w:hAnsi="宋体" w:eastAsia="宋体" w:cs="宋体"/>
                <w:b w:val="0"/>
                <w:i w:val="0"/>
                <w:color w:val="000000"/>
                <w:sz w:val="14"/>
              </w:rPr>
              <w:t>7</w:t>
            </w:r>
          </w:p>
        </w:tc>
      </w:tr>
      <w:tr w14:paraId="2B568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2A7ACFD">
            <w:pPr>
              <w:jc w:val="center"/>
            </w:pPr>
            <w:r>
              <w:rPr>
                <w:rFonts w:ascii="宋体" w:hAnsi="宋体" w:eastAsia="宋体" w:cs="宋体"/>
                <w:b w:val="0"/>
                <w:i w:val="0"/>
                <w:color w:val="000000"/>
                <w:sz w:val="14"/>
              </w:rPr>
              <w:t>合计</w:t>
            </w:r>
          </w:p>
        </w:tc>
        <w:tc>
          <w:tcPr>
            <w:tcW w:w="1160" w:type="dxa"/>
            <w:vAlign w:val="center"/>
          </w:tcPr>
          <w:p w14:paraId="572A89B6">
            <w:pPr>
              <w:jc w:val="right"/>
            </w:pPr>
            <w:r>
              <w:rPr>
                <w:rFonts w:ascii="宋体" w:hAnsi="宋体" w:eastAsia="宋体" w:cs="宋体"/>
                <w:b/>
                <w:i w:val="0"/>
                <w:color w:val="000000"/>
                <w:sz w:val="14"/>
              </w:rPr>
              <w:t>9,857.61</w:t>
            </w:r>
          </w:p>
        </w:tc>
        <w:tc>
          <w:tcPr>
            <w:tcW w:w="1160" w:type="dxa"/>
            <w:vAlign w:val="center"/>
          </w:tcPr>
          <w:p w14:paraId="1CBF8FE6">
            <w:pPr>
              <w:jc w:val="right"/>
            </w:pPr>
            <w:r>
              <w:rPr>
                <w:rFonts w:ascii="宋体" w:hAnsi="宋体" w:eastAsia="宋体" w:cs="宋体"/>
                <w:b/>
                <w:i w:val="0"/>
                <w:color w:val="000000"/>
                <w:sz w:val="14"/>
              </w:rPr>
              <w:t>9,857.61</w:t>
            </w:r>
          </w:p>
        </w:tc>
        <w:tc>
          <w:tcPr>
            <w:tcW w:w="1160" w:type="dxa"/>
            <w:vAlign w:val="center"/>
          </w:tcPr>
          <w:p w14:paraId="4477D1D5"/>
        </w:tc>
        <w:tc>
          <w:tcPr>
            <w:tcW w:w="1160" w:type="dxa"/>
            <w:vAlign w:val="center"/>
          </w:tcPr>
          <w:p w14:paraId="5A72762F"/>
        </w:tc>
        <w:tc>
          <w:tcPr>
            <w:tcW w:w="1160" w:type="dxa"/>
            <w:vAlign w:val="center"/>
          </w:tcPr>
          <w:p w14:paraId="00C445E7"/>
        </w:tc>
        <w:tc>
          <w:tcPr>
            <w:tcW w:w="1160" w:type="dxa"/>
            <w:vAlign w:val="center"/>
          </w:tcPr>
          <w:p w14:paraId="1583389C"/>
        </w:tc>
        <w:tc>
          <w:tcPr>
            <w:tcW w:w="1092" w:type="dxa"/>
            <w:vAlign w:val="center"/>
          </w:tcPr>
          <w:p w14:paraId="5DAF420D"/>
        </w:tc>
      </w:tr>
      <w:tr w14:paraId="31CF8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635A7C">
            <w:pPr>
              <w:jc w:val="left"/>
            </w:pPr>
            <w:r>
              <w:rPr>
                <w:rFonts w:ascii="宋体" w:hAnsi="宋体" w:eastAsia="宋体" w:cs="宋体"/>
                <w:b w:val="0"/>
                <w:i w:val="0"/>
                <w:color w:val="000000"/>
                <w:sz w:val="14"/>
              </w:rPr>
              <w:t>208</w:t>
            </w:r>
          </w:p>
        </w:tc>
        <w:tc>
          <w:tcPr>
            <w:tcW w:w="2060" w:type="dxa"/>
            <w:vAlign w:val="center"/>
          </w:tcPr>
          <w:p w14:paraId="7060DA16">
            <w:pPr>
              <w:jc w:val="left"/>
            </w:pPr>
            <w:r>
              <w:rPr>
                <w:rFonts w:ascii="宋体" w:hAnsi="宋体" w:eastAsia="宋体" w:cs="宋体"/>
                <w:b w:val="0"/>
                <w:i w:val="0"/>
                <w:color w:val="000000"/>
                <w:sz w:val="14"/>
              </w:rPr>
              <w:t>社会保障和就业支出</w:t>
            </w:r>
          </w:p>
        </w:tc>
        <w:tc>
          <w:tcPr>
            <w:tcW w:w="1160" w:type="dxa"/>
            <w:vAlign w:val="center"/>
          </w:tcPr>
          <w:p w14:paraId="5EA7ED7B">
            <w:pPr>
              <w:jc w:val="right"/>
            </w:pPr>
            <w:r>
              <w:rPr>
                <w:rFonts w:ascii="宋体" w:hAnsi="宋体" w:eastAsia="宋体" w:cs="宋体"/>
                <w:b w:val="0"/>
                <w:i w:val="0"/>
                <w:color w:val="000000"/>
                <w:sz w:val="14"/>
              </w:rPr>
              <w:t>6,864.63</w:t>
            </w:r>
          </w:p>
        </w:tc>
        <w:tc>
          <w:tcPr>
            <w:tcW w:w="1160" w:type="dxa"/>
            <w:vAlign w:val="center"/>
          </w:tcPr>
          <w:p w14:paraId="35ECDEBF">
            <w:pPr>
              <w:jc w:val="right"/>
            </w:pPr>
            <w:r>
              <w:rPr>
                <w:rFonts w:ascii="宋体" w:hAnsi="宋体" w:eastAsia="宋体" w:cs="宋体"/>
                <w:b w:val="0"/>
                <w:i w:val="0"/>
                <w:color w:val="000000"/>
                <w:sz w:val="14"/>
              </w:rPr>
              <w:t>6,864.63</w:t>
            </w:r>
          </w:p>
        </w:tc>
        <w:tc>
          <w:tcPr>
            <w:tcW w:w="1160" w:type="dxa"/>
            <w:vAlign w:val="center"/>
          </w:tcPr>
          <w:p w14:paraId="4440191E"/>
        </w:tc>
        <w:tc>
          <w:tcPr>
            <w:tcW w:w="1160" w:type="dxa"/>
            <w:vAlign w:val="center"/>
          </w:tcPr>
          <w:p w14:paraId="4365E599"/>
        </w:tc>
        <w:tc>
          <w:tcPr>
            <w:tcW w:w="1160" w:type="dxa"/>
            <w:vAlign w:val="center"/>
          </w:tcPr>
          <w:p w14:paraId="52BE0EE9"/>
        </w:tc>
        <w:tc>
          <w:tcPr>
            <w:tcW w:w="1160" w:type="dxa"/>
            <w:vAlign w:val="center"/>
          </w:tcPr>
          <w:p w14:paraId="04884A1A"/>
        </w:tc>
        <w:tc>
          <w:tcPr>
            <w:tcW w:w="1092" w:type="dxa"/>
            <w:vAlign w:val="center"/>
          </w:tcPr>
          <w:p w14:paraId="7F289E29"/>
        </w:tc>
      </w:tr>
      <w:tr w14:paraId="59047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FB5F63">
            <w:pPr>
              <w:jc w:val="left"/>
            </w:pPr>
            <w:r>
              <w:rPr>
                <w:rFonts w:ascii="宋体" w:hAnsi="宋体" w:eastAsia="宋体" w:cs="宋体"/>
                <w:b w:val="0"/>
                <w:i w:val="0"/>
                <w:color w:val="000000"/>
                <w:sz w:val="14"/>
              </w:rPr>
              <w:t>20802</w:t>
            </w:r>
          </w:p>
        </w:tc>
        <w:tc>
          <w:tcPr>
            <w:tcW w:w="2060" w:type="dxa"/>
            <w:vAlign w:val="center"/>
          </w:tcPr>
          <w:p w14:paraId="469B63E3">
            <w:pPr>
              <w:jc w:val="left"/>
            </w:pPr>
            <w:r>
              <w:rPr>
                <w:rFonts w:ascii="宋体" w:hAnsi="宋体" w:eastAsia="宋体" w:cs="宋体"/>
                <w:b w:val="0"/>
                <w:i w:val="0"/>
                <w:color w:val="000000"/>
                <w:sz w:val="14"/>
              </w:rPr>
              <w:t>民政管理事务</w:t>
            </w:r>
          </w:p>
        </w:tc>
        <w:tc>
          <w:tcPr>
            <w:tcW w:w="1160" w:type="dxa"/>
            <w:vAlign w:val="center"/>
          </w:tcPr>
          <w:p w14:paraId="2FB7D4EC">
            <w:pPr>
              <w:jc w:val="right"/>
            </w:pPr>
            <w:r>
              <w:rPr>
                <w:rFonts w:ascii="宋体" w:hAnsi="宋体" w:eastAsia="宋体" w:cs="宋体"/>
                <w:b w:val="0"/>
                <w:i w:val="0"/>
                <w:color w:val="000000"/>
                <w:sz w:val="14"/>
              </w:rPr>
              <w:t>4,033.33</w:t>
            </w:r>
          </w:p>
        </w:tc>
        <w:tc>
          <w:tcPr>
            <w:tcW w:w="1160" w:type="dxa"/>
            <w:vAlign w:val="center"/>
          </w:tcPr>
          <w:p w14:paraId="0C3DF801">
            <w:pPr>
              <w:jc w:val="right"/>
            </w:pPr>
            <w:r>
              <w:rPr>
                <w:rFonts w:ascii="宋体" w:hAnsi="宋体" w:eastAsia="宋体" w:cs="宋体"/>
                <w:b w:val="0"/>
                <w:i w:val="0"/>
                <w:color w:val="000000"/>
                <w:sz w:val="14"/>
              </w:rPr>
              <w:t>4,033.33</w:t>
            </w:r>
          </w:p>
        </w:tc>
        <w:tc>
          <w:tcPr>
            <w:tcW w:w="1160" w:type="dxa"/>
            <w:vAlign w:val="center"/>
          </w:tcPr>
          <w:p w14:paraId="5F24A165"/>
        </w:tc>
        <w:tc>
          <w:tcPr>
            <w:tcW w:w="1160" w:type="dxa"/>
            <w:vAlign w:val="center"/>
          </w:tcPr>
          <w:p w14:paraId="6E930841"/>
        </w:tc>
        <w:tc>
          <w:tcPr>
            <w:tcW w:w="1160" w:type="dxa"/>
            <w:vAlign w:val="center"/>
          </w:tcPr>
          <w:p w14:paraId="5295461D"/>
        </w:tc>
        <w:tc>
          <w:tcPr>
            <w:tcW w:w="1160" w:type="dxa"/>
            <w:vAlign w:val="center"/>
          </w:tcPr>
          <w:p w14:paraId="1A23BB43"/>
        </w:tc>
        <w:tc>
          <w:tcPr>
            <w:tcW w:w="1092" w:type="dxa"/>
            <w:vAlign w:val="center"/>
          </w:tcPr>
          <w:p w14:paraId="3F9A7788"/>
        </w:tc>
      </w:tr>
      <w:tr w14:paraId="79BC63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744E98">
            <w:pPr>
              <w:jc w:val="left"/>
            </w:pPr>
            <w:r>
              <w:rPr>
                <w:rFonts w:ascii="宋体" w:hAnsi="宋体" w:eastAsia="宋体" w:cs="宋体"/>
                <w:b w:val="0"/>
                <w:i w:val="0"/>
                <w:color w:val="000000"/>
                <w:sz w:val="14"/>
              </w:rPr>
              <w:t>2080201</w:t>
            </w:r>
          </w:p>
        </w:tc>
        <w:tc>
          <w:tcPr>
            <w:tcW w:w="2060" w:type="dxa"/>
            <w:vAlign w:val="center"/>
          </w:tcPr>
          <w:p w14:paraId="30635042">
            <w:pPr>
              <w:jc w:val="left"/>
            </w:pPr>
            <w:r>
              <w:rPr>
                <w:rFonts w:ascii="宋体" w:hAnsi="宋体" w:eastAsia="宋体" w:cs="宋体"/>
                <w:b w:val="0"/>
                <w:i w:val="0"/>
                <w:color w:val="000000"/>
                <w:sz w:val="14"/>
              </w:rPr>
              <w:t>行政运行</w:t>
            </w:r>
          </w:p>
        </w:tc>
        <w:tc>
          <w:tcPr>
            <w:tcW w:w="1160" w:type="dxa"/>
            <w:vAlign w:val="center"/>
          </w:tcPr>
          <w:p w14:paraId="3D9043EE">
            <w:pPr>
              <w:jc w:val="right"/>
            </w:pPr>
            <w:r>
              <w:rPr>
                <w:rFonts w:ascii="宋体" w:hAnsi="宋体" w:eastAsia="宋体" w:cs="宋体"/>
                <w:b w:val="0"/>
                <w:i w:val="0"/>
                <w:color w:val="000000"/>
                <w:sz w:val="14"/>
              </w:rPr>
              <w:t>79.31</w:t>
            </w:r>
          </w:p>
        </w:tc>
        <w:tc>
          <w:tcPr>
            <w:tcW w:w="1160" w:type="dxa"/>
            <w:vAlign w:val="center"/>
          </w:tcPr>
          <w:p w14:paraId="6E657580">
            <w:pPr>
              <w:jc w:val="right"/>
            </w:pPr>
            <w:r>
              <w:rPr>
                <w:rFonts w:ascii="宋体" w:hAnsi="宋体" w:eastAsia="宋体" w:cs="宋体"/>
                <w:b w:val="0"/>
                <w:i w:val="0"/>
                <w:color w:val="000000"/>
                <w:sz w:val="14"/>
              </w:rPr>
              <w:t>79.31</w:t>
            </w:r>
          </w:p>
        </w:tc>
        <w:tc>
          <w:tcPr>
            <w:tcW w:w="1160" w:type="dxa"/>
            <w:vAlign w:val="center"/>
          </w:tcPr>
          <w:p w14:paraId="06F728BE"/>
        </w:tc>
        <w:tc>
          <w:tcPr>
            <w:tcW w:w="1160" w:type="dxa"/>
            <w:vAlign w:val="center"/>
          </w:tcPr>
          <w:p w14:paraId="6A93AF52"/>
        </w:tc>
        <w:tc>
          <w:tcPr>
            <w:tcW w:w="1160" w:type="dxa"/>
            <w:vAlign w:val="center"/>
          </w:tcPr>
          <w:p w14:paraId="012F593F"/>
        </w:tc>
        <w:tc>
          <w:tcPr>
            <w:tcW w:w="1160" w:type="dxa"/>
            <w:vAlign w:val="center"/>
          </w:tcPr>
          <w:p w14:paraId="5FE8D323"/>
        </w:tc>
        <w:tc>
          <w:tcPr>
            <w:tcW w:w="1092" w:type="dxa"/>
            <w:vAlign w:val="center"/>
          </w:tcPr>
          <w:p w14:paraId="048879EE"/>
        </w:tc>
      </w:tr>
      <w:tr w14:paraId="16DD5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36EE7B">
            <w:pPr>
              <w:jc w:val="left"/>
            </w:pPr>
            <w:r>
              <w:rPr>
                <w:rFonts w:ascii="宋体" w:hAnsi="宋体" w:eastAsia="宋体" w:cs="宋体"/>
                <w:b w:val="0"/>
                <w:i w:val="0"/>
                <w:color w:val="000000"/>
                <w:sz w:val="14"/>
              </w:rPr>
              <w:t>2080202</w:t>
            </w:r>
          </w:p>
        </w:tc>
        <w:tc>
          <w:tcPr>
            <w:tcW w:w="2060" w:type="dxa"/>
            <w:vAlign w:val="center"/>
          </w:tcPr>
          <w:p w14:paraId="208AEBED">
            <w:pPr>
              <w:jc w:val="left"/>
            </w:pPr>
            <w:r>
              <w:rPr>
                <w:rFonts w:ascii="宋体" w:hAnsi="宋体" w:eastAsia="宋体" w:cs="宋体"/>
                <w:b w:val="0"/>
                <w:i w:val="0"/>
                <w:color w:val="000000"/>
                <w:sz w:val="14"/>
              </w:rPr>
              <w:t>一般行政管理事务</w:t>
            </w:r>
          </w:p>
        </w:tc>
        <w:tc>
          <w:tcPr>
            <w:tcW w:w="1160" w:type="dxa"/>
            <w:vAlign w:val="center"/>
          </w:tcPr>
          <w:p w14:paraId="61A64138">
            <w:pPr>
              <w:jc w:val="right"/>
            </w:pPr>
            <w:r>
              <w:rPr>
                <w:rFonts w:ascii="宋体" w:hAnsi="宋体" w:eastAsia="宋体" w:cs="宋体"/>
                <w:b w:val="0"/>
                <w:i w:val="0"/>
                <w:color w:val="000000"/>
                <w:sz w:val="14"/>
              </w:rPr>
              <w:t>4.32</w:t>
            </w:r>
          </w:p>
        </w:tc>
        <w:tc>
          <w:tcPr>
            <w:tcW w:w="1160" w:type="dxa"/>
            <w:vAlign w:val="center"/>
          </w:tcPr>
          <w:p w14:paraId="419109FC">
            <w:pPr>
              <w:jc w:val="right"/>
            </w:pPr>
            <w:r>
              <w:rPr>
                <w:rFonts w:ascii="宋体" w:hAnsi="宋体" w:eastAsia="宋体" w:cs="宋体"/>
                <w:b w:val="0"/>
                <w:i w:val="0"/>
                <w:color w:val="000000"/>
                <w:sz w:val="14"/>
              </w:rPr>
              <w:t>4.32</w:t>
            </w:r>
          </w:p>
        </w:tc>
        <w:tc>
          <w:tcPr>
            <w:tcW w:w="1160" w:type="dxa"/>
            <w:vAlign w:val="center"/>
          </w:tcPr>
          <w:p w14:paraId="58586A7A"/>
        </w:tc>
        <w:tc>
          <w:tcPr>
            <w:tcW w:w="1160" w:type="dxa"/>
            <w:vAlign w:val="center"/>
          </w:tcPr>
          <w:p w14:paraId="0979256D"/>
        </w:tc>
        <w:tc>
          <w:tcPr>
            <w:tcW w:w="1160" w:type="dxa"/>
            <w:vAlign w:val="center"/>
          </w:tcPr>
          <w:p w14:paraId="3BCE5169"/>
        </w:tc>
        <w:tc>
          <w:tcPr>
            <w:tcW w:w="1160" w:type="dxa"/>
            <w:vAlign w:val="center"/>
          </w:tcPr>
          <w:p w14:paraId="05347DCB"/>
        </w:tc>
        <w:tc>
          <w:tcPr>
            <w:tcW w:w="1092" w:type="dxa"/>
            <w:vAlign w:val="center"/>
          </w:tcPr>
          <w:p w14:paraId="05A4FEA7"/>
        </w:tc>
      </w:tr>
      <w:tr w14:paraId="7CC452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1C4FBB">
            <w:pPr>
              <w:jc w:val="left"/>
            </w:pPr>
            <w:r>
              <w:rPr>
                <w:rFonts w:ascii="宋体" w:hAnsi="宋体" w:eastAsia="宋体" w:cs="宋体"/>
                <w:b w:val="0"/>
                <w:i w:val="0"/>
                <w:color w:val="000000"/>
                <w:sz w:val="14"/>
              </w:rPr>
              <w:t>2080208</w:t>
            </w:r>
          </w:p>
        </w:tc>
        <w:tc>
          <w:tcPr>
            <w:tcW w:w="2060" w:type="dxa"/>
            <w:vAlign w:val="center"/>
          </w:tcPr>
          <w:p w14:paraId="6DCD43FE">
            <w:pPr>
              <w:jc w:val="left"/>
            </w:pPr>
            <w:r>
              <w:rPr>
                <w:rFonts w:ascii="宋体" w:hAnsi="宋体" w:eastAsia="宋体" w:cs="宋体"/>
                <w:b w:val="0"/>
                <w:i w:val="0"/>
                <w:color w:val="000000"/>
                <w:sz w:val="14"/>
              </w:rPr>
              <w:t>基层政权建设和社区治理</w:t>
            </w:r>
          </w:p>
        </w:tc>
        <w:tc>
          <w:tcPr>
            <w:tcW w:w="1160" w:type="dxa"/>
            <w:vAlign w:val="center"/>
          </w:tcPr>
          <w:p w14:paraId="44C0A2D3">
            <w:pPr>
              <w:jc w:val="right"/>
            </w:pPr>
            <w:r>
              <w:rPr>
                <w:rFonts w:ascii="宋体" w:hAnsi="宋体" w:eastAsia="宋体" w:cs="宋体"/>
                <w:b w:val="0"/>
                <w:i w:val="0"/>
                <w:color w:val="000000"/>
                <w:sz w:val="14"/>
              </w:rPr>
              <w:t>3,906.89</w:t>
            </w:r>
          </w:p>
        </w:tc>
        <w:tc>
          <w:tcPr>
            <w:tcW w:w="1160" w:type="dxa"/>
            <w:vAlign w:val="center"/>
          </w:tcPr>
          <w:p w14:paraId="67885E0A">
            <w:pPr>
              <w:jc w:val="right"/>
            </w:pPr>
            <w:r>
              <w:rPr>
                <w:rFonts w:ascii="宋体" w:hAnsi="宋体" w:eastAsia="宋体" w:cs="宋体"/>
                <w:b w:val="0"/>
                <w:i w:val="0"/>
                <w:color w:val="000000"/>
                <w:sz w:val="14"/>
              </w:rPr>
              <w:t>3,906.89</w:t>
            </w:r>
          </w:p>
        </w:tc>
        <w:tc>
          <w:tcPr>
            <w:tcW w:w="1160" w:type="dxa"/>
            <w:vAlign w:val="center"/>
          </w:tcPr>
          <w:p w14:paraId="2A885F28"/>
        </w:tc>
        <w:tc>
          <w:tcPr>
            <w:tcW w:w="1160" w:type="dxa"/>
            <w:vAlign w:val="center"/>
          </w:tcPr>
          <w:p w14:paraId="6539FE2C"/>
        </w:tc>
        <w:tc>
          <w:tcPr>
            <w:tcW w:w="1160" w:type="dxa"/>
            <w:vAlign w:val="center"/>
          </w:tcPr>
          <w:p w14:paraId="0ABDB153"/>
        </w:tc>
        <w:tc>
          <w:tcPr>
            <w:tcW w:w="1160" w:type="dxa"/>
            <w:vAlign w:val="center"/>
          </w:tcPr>
          <w:p w14:paraId="44275832"/>
        </w:tc>
        <w:tc>
          <w:tcPr>
            <w:tcW w:w="1092" w:type="dxa"/>
            <w:vAlign w:val="center"/>
          </w:tcPr>
          <w:p w14:paraId="6115C1B7"/>
        </w:tc>
      </w:tr>
      <w:tr w14:paraId="04E56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17AC86">
            <w:pPr>
              <w:jc w:val="left"/>
            </w:pPr>
            <w:r>
              <w:rPr>
                <w:rFonts w:ascii="宋体" w:hAnsi="宋体" w:eastAsia="宋体" w:cs="宋体"/>
                <w:b w:val="0"/>
                <w:i w:val="0"/>
                <w:color w:val="000000"/>
                <w:sz w:val="14"/>
              </w:rPr>
              <w:t>2080299</w:t>
            </w:r>
          </w:p>
        </w:tc>
        <w:tc>
          <w:tcPr>
            <w:tcW w:w="2060" w:type="dxa"/>
            <w:vAlign w:val="center"/>
          </w:tcPr>
          <w:p w14:paraId="19D661D2">
            <w:pPr>
              <w:jc w:val="left"/>
            </w:pPr>
            <w:r>
              <w:rPr>
                <w:rFonts w:ascii="宋体" w:hAnsi="宋体" w:eastAsia="宋体" w:cs="宋体"/>
                <w:b w:val="0"/>
                <w:i w:val="0"/>
                <w:color w:val="000000"/>
                <w:sz w:val="14"/>
              </w:rPr>
              <w:t>其他民政管理事务支出</w:t>
            </w:r>
          </w:p>
        </w:tc>
        <w:tc>
          <w:tcPr>
            <w:tcW w:w="1160" w:type="dxa"/>
            <w:vAlign w:val="center"/>
          </w:tcPr>
          <w:p w14:paraId="3929C6A5">
            <w:pPr>
              <w:jc w:val="right"/>
            </w:pPr>
            <w:r>
              <w:rPr>
                <w:rFonts w:ascii="宋体" w:hAnsi="宋体" w:eastAsia="宋体" w:cs="宋体"/>
                <w:b w:val="0"/>
                <w:i w:val="0"/>
                <w:color w:val="000000"/>
                <w:sz w:val="14"/>
              </w:rPr>
              <w:t>42.81</w:t>
            </w:r>
          </w:p>
        </w:tc>
        <w:tc>
          <w:tcPr>
            <w:tcW w:w="1160" w:type="dxa"/>
            <w:vAlign w:val="center"/>
          </w:tcPr>
          <w:p w14:paraId="45CDC6A9">
            <w:pPr>
              <w:jc w:val="right"/>
            </w:pPr>
            <w:r>
              <w:rPr>
                <w:rFonts w:ascii="宋体" w:hAnsi="宋体" w:eastAsia="宋体" w:cs="宋体"/>
                <w:b w:val="0"/>
                <w:i w:val="0"/>
                <w:color w:val="000000"/>
                <w:sz w:val="14"/>
              </w:rPr>
              <w:t>42.81</w:t>
            </w:r>
          </w:p>
        </w:tc>
        <w:tc>
          <w:tcPr>
            <w:tcW w:w="1160" w:type="dxa"/>
            <w:vAlign w:val="center"/>
          </w:tcPr>
          <w:p w14:paraId="43E4195E"/>
        </w:tc>
        <w:tc>
          <w:tcPr>
            <w:tcW w:w="1160" w:type="dxa"/>
            <w:vAlign w:val="center"/>
          </w:tcPr>
          <w:p w14:paraId="41291F85"/>
        </w:tc>
        <w:tc>
          <w:tcPr>
            <w:tcW w:w="1160" w:type="dxa"/>
            <w:vAlign w:val="center"/>
          </w:tcPr>
          <w:p w14:paraId="1B83E729"/>
        </w:tc>
        <w:tc>
          <w:tcPr>
            <w:tcW w:w="1160" w:type="dxa"/>
            <w:vAlign w:val="center"/>
          </w:tcPr>
          <w:p w14:paraId="712C6537"/>
        </w:tc>
        <w:tc>
          <w:tcPr>
            <w:tcW w:w="1092" w:type="dxa"/>
            <w:vAlign w:val="center"/>
          </w:tcPr>
          <w:p w14:paraId="1C44A4C8"/>
        </w:tc>
      </w:tr>
      <w:tr w14:paraId="0F9E80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DCF478">
            <w:pPr>
              <w:jc w:val="left"/>
            </w:pPr>
            <w:r>
              <w:rPr>
                <w:rFonts w:ascii="宋体" w:hAnsi="宋体" w:eastAsia="宋体" w:cs="宋体"/>
                <w:b w:val="0"/>
                <w:i w:val="0"/>
                <w:color w:val="000000"/>
                <w:sz w:val="14"/>
              </w:rPr>
              <w:t>20805</w:t>
            </w:r>
          </w:p>
        </w:tc>
        <w:tc>
          <w:tcPr>
            <w:tcW w:w="2060" w:type="dxa"/>
            <w:vAlign w:val="center"/>
          </w:tcPr>
          <w:p w14:paraId="2AE5EF8B">
            <w:pPr>
              <w:jc w:val="left"/>
            </w:pPr>
            <w:r>
              <w:rPr>
                <w:rFonts w:ascii="宋体" w:hAnsi="宋体" w:eastAsia="宋体" w:cs="宋体"/>
                <w:b w:val="0"/>
                <w:i w:val="0"/>
                <w:color w:val="000000"/>
                <w:sz w:val="14"/>
              </w:rPr>
              <w:t>行政事业单位养老支出</w:t>
            </w:r>
          </w:p>
        </w:tc>
        <w:tc>
          <w:tcPr>
            <w:tcW w:w="1160" w:type="dxa"/>
            <w:vAlign w:val="center"/>
          </w:tcPr>
          <w:p w14:paraId="37067D19">
            <w:pPr>
              <w:jc w:val="right"/>
            </w:pPr>
            <w:r>
              <w:rPr>
                <w:rFonts w:ascii="宋体" w:hAnsi="宋体" w:eastAsia="宋体" w:cs="宋体"/>
                <w:b w:val="0"/>
                <w:i w:val="0"/>
                <w:color w:val="000000"/>
                <w:sz w:val="14"/>
              </w:rPr>
              <w:t>17.41</w:t>
            </w:r>
          </w:p>
        </w:tc>
        <w:tc>
          <w:tcPr>
            <w:tcW w:w="1160" w:type="dxa"/>
            <w:vAlign w:val="center"/>
          </w:tcPr>
          <w:p w14:paraId="75EC155F">
            <w:pPr>
              <w:jc w:val="right"/>
            </w:pPr>
            <w:r>
              <w:rPr>
                <w:rFonts w:ascii="宋体" w:hAnsi="宋体" w:eastAsia="宋体" w:cs="宋体"/>
                <w:b w:val="0"/>
                <w:i w:val="0"/>
                <w:color w:val="000000"/>
                <w:sz w:val="14"/>
              </w:rPr>
              <w:t>17.41</w:t>
            </w:r>
          </w:p>
        </w:tc>
        <w:tc>
          <w:tcPr>
            <w:tcW w:w="1160" w:type="dxa"/>
            <w:vAlign w:val="center"/>
          </w:tcPr>
          <w:p w14:paraId="0104722A"/>
        </w:tc>
        <w:tc>
          <w:tcPr>
            <w:tcW w:w="1160" w:type="dxa"/>
            <w:vAlign w:val="center"/>
          </w:tcPr>
          <w:p w14:paraId="3384B97B"/>
        </w:tc>
        <w:tc>
          <w:tcPr>
            <w:tcW w:w="1160" w:type="dxa"/>
            <w:vAlign w:val="center"/>
          </w:tcPr>
          <w:p w14:paraId="52D73D90"/>
        </w:tc>
        <w:tc>
          <w:tcPr>
            <w:tcW w:w="1160" w:type="dxa"/>
            <w:vAlign w:val="center"/>
          </w:tcPr>
          <w:p w14:paraId="3E3FC275"/>
        </w:tc>
        <w:tc>
          <w:tcPr>
            <w:tcW w:w="1092" w:type="dxa"/>
            <w:vAlign w:val="center"/>
          </w:tcPr>
          <w:p w14:paraId="6BE9EF15"/>
        </w:tc>
      </w:tr>
      <w:tr w14:paraId="3972C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DEFC0A">
            <w:pPr>
              <w:jc w:val="left"/>
            </w:pPr>
            <w:r>
              <w:rPr>
                <w:rFonts w:ascii="宋体" w:hAnsi="宋体" w:eastAsia="宋体" w:cs="宋体"/>
                <w:b w:val="0"/>
                <w:i w:val="0"/>
                <w:color w:val="000000"/>
                <w:sz w:val="14"/>
              </w:rPr>
              <w:t>2080501</w:t>
            </w:r>
          </w:p>
        </w:tc>
        <w:tc>
          <w:tcPr>
            <w:tcW w:w="2060" w:type="dxa"/>
            <w:vAlign w:val="center"/>
          </w:tcPr>
          <w:p w14:paraId="14E4DD33">
            <w:pPr>
              <w:jc w:val="left"/>
            </w:pPr>
            <w:r>
              <w:rPr>
                <w:rFonts w:ascii="宋体" w:hAnsi="宋体" w:eastAsia="宋体" w:cs="宋体"/>
                <w:b w:val="0"/>
                <w:i w:val="0"/>
                <w:color w:val="000000"/>
                <w:sz w:val="14"/>
              </w:rPr>
              <w:t>行政单位离退休</w:t>
            </w:r>
          </w:p>
        </w:tc>
        <w:tc>
          <w:tcPr>
            <w:tcW w:w="1160" w:type="dxa"/>
            <w:vAlign w:val="center"/>
          </w:tcPr>
          <w:p w14:paraId="0B2950EC">
            <w:pPr>
              <w:jc w:val="right"/>
            </w:pPr>
            <w:r>
              <w:rPr>
                <w:rFonts w:ascii="宋体" w:hAnsi="宋体" w:eastAsia="宋体" w:cs="宋体"/>
                <w:b w:val="0"/>
                <w:i w:val="0"/>
                <w:color w:val="000000"/>
                <w:sz w:val="14"/>
              </w:rPr>
              <w:t>2.38</w:t>
            </w:r>
          </w:p>
        </w:tc>
        <w:tc>
          <w:tcPr>
            <w:tcW w:w="1160" w:type="dxa"/>
            <w:vAlign w:val="center"/>
          </w:tcPr>
          <w:p w14:paraId="2AEFE05C">
            <w:pPr>
              <w:jc w:val="right"/>
            </w:pPr>
            <w:r>
              <w:rPr>
                <w:rFonts w:ascii="宋体" w:hAnsi="宋体" w:eastAsia="宋体" w:cs="宋体"/>
                <w:b w:val="0"/>
                <w:i w:val="0"/>
                <w:color w:val="000000"/>
                <w:sz w:val="14"/>
              </w:rPr>
              <w:t>2.38</w:t>
            </w:r>
          </w:p>
        </w:tc>
        <w:tc>
          <w:tcPr>
            <w:tcW w:w="1160" w:type="dxa"/>
            <w:vAlign w:val="center"/>
          </w:tcPr>
          <w:p w14:paraId="589A147E"/>
        </w:tc>
        <w:tc>
          <w:tcPr>
            <w:tcW w:w="1160" w:type="dxa"/>
            <w:vAlign w:val="center"/>
          </w:tcPr>
          <w:p w14:paraId="3E3DFFC2"/>
        </w:tc>
        <w:tc>
          <w:tcPr>
            <w:tcW w:w="1160" w:type="dxa"/>
            <w:vAlign w:val="center"/>
          </w:tcPr>
          <w:p w14:paraId="032AC64D"/>
        </w:tc>
        <w:tc>
          <w:tcPr>
            <w:tcW w:w="1160" w:type="dxa"/>
            <w:vAlign w:val="center"/>
          </w:tcPr>
          <w:p w14:paraId="6C9E1461"/>
        </w:tc>
        <w:tc>
          <w:tcPr>
            <w:tcW w:w="1092" w:type="dxa"/>
            <w:vAlign w:val="center"/>
          </w:tcPr>
          <w:p w14:paraId="6584387E"/>
        </w:tc>
      </w:tr>
      <w:tr w14:paraId="5B8F2E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C13BB1">
            <w:pPr>
              <w:jc w:val="left"/>
            </w:pPr>
            <w:r>
              <w:rPr>
                <w:rFonts w:ascii="宋体" w:hAnsi="宋体" w:eastAsia="宋体" w:cs="宋体"/>
                <w:b w:val="0"/>
                <w:i w:val="0"/>
                <w:color w:val="000000"/>
                <w:sz w:val="14"/>
              </w:rPr>
              <w:t>2080505</w:t>
            </w:r>
          </w:p>
        </w:tc>
        <w:tc>
          <w:tcPr>
            <w:tcW w:w="2060" w:type="dxa"/>
            <w:vAlign w:val="center"/>
          </w:tcPr>
          <w:p w14:paraId="6A7D4B38">
            <w:pPr>
              <w:jc w:val="left"/>
            </w:pPr>
            <w:r>
              <w:rPr>
                <w:rFonts w:ascii="宋体" w:hAnsi="宋体" w:eastAsia="宋体" w:cs="宋体"/>
                <w:b w:val="0"/>
                <w:i w:val="0"/>
                <w:color w:val="000000"/>
                <w:sz w:val="14"/>
              </w:rPr>
              <w:t>机关事业单位基本养老保险缴费支出</w:t>
            </w:r>
          </w:p>
        </w:tc>
        <w:tc>
          <w:tcPr>
            <w:tcW w:w="1160" w:type="dxa"/>
            <w:vAlign w:val="center"/>
          </w:tcPr>
          <w:p w14:paraId="3B0ACCCC">
            <w:pPr>
              <w:jc w:val="right"/>
            </w:pPr>
            <w:r>
              <w:rPr>
                <w:rFonts w:ascii="宋体" w:hAnsi="宋体" w:eastAsia="宋体" w:cs="宋体"/>
                <w:b w:val="0"/>
                <w:i w:val="0"/>
                <w:color w:val="000000"/>
                <w:sz w:val="14"/>
              </w:rPr>
              <w:t>8.44</w:t>
            </w:r>
          </w:p>
        </w:tc>
        <w:tc>
          <w:tcPr>
            <w:tcW w:w="1160" w:type="dxa"/>
            <w:vAlign w:val="center"/>
          </w:tcPr>
          <w:p w14:paraId="2F5A53C6">
            <w:pPr>
              <w:jc w:val="right"/>
            </w:pPr>
            <w:r>
              <w:rPr>
                <w:rFonts w:ascii="宋体" w:hAnsi="宋体" w:eastAsia="宋体" w:cs="宋体"/>
                <w:b w:val="0"/>
                <w:i w:val="0"/>
                <w:color w:val="000000"/>
                <w:sz w:val="14"/>
              </w:rPr>
              <w:t>8.44</w:t>
            </w:r>
          </w:p>
        </w:tc>
        <w:tc>
          <w:tcPr>
            <w:tcW w:w="1160" w:type="dxa"/>
            <w:vAlign w:val="center"/>
          </w:tcPr>
          <w:p w14:paraId="70E95FE8"/>
        </w:tc>
        <w:tc>
          <w:tcPr>
            <w:tcW w:w="1160" w:type="dxa"/>
            <w:vAlign w:val="center"/>
          </w:tcPr>
          <w:p w14:paraId="527C2C37"/>
        </w:tc>
        <w:tc>
          <w:tcPr>
            <w:tcW w:w="1160" w:type="dxa"/>
            <w:vAlign w:val="center"/>
          </w:tcPr>
          <w:p w14:paraId="53122794"/>
        </w:tc>
        <w:tc>
          <w:tcPr>
            <w:tcW w:w="1160" w:type="dxa"/>
            <w:vAlign w:val="center"/>
          </w:tcPr>
          <w:p w14:paraId="449A3EE1"/>
        </w:tc>
        <w:tc>
          <w:tcPr>
            <w:tcW w:w="1092" w:type="dxa"/>
            <w:vAlign w:val="center"/>
          </w:tcPr>
          <w:p w14:paraId="24F2AE33"/>
        </w:tc>
      </w:tr>
      <w:tr w14:paraId="4B646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B830F5">
            <w:pPr>
              <w:jc w:val="left"/>
            </w:pPr>
            <w:r>
              <w:rPr>
                <w:rFonts w:ascii="宋体" w:hAnsi="宋体" w:eastAsia="宋体" w:cs="宋体"/>
                <w:b w:val="0"/>
                <w:i w:val="0"/>
                <w:color w:val="000000"/>
                <w:sz w:val="14"/>
              </w:rPr>
              <w:t>2080506</w:t>
            </w:r>
          </w:p>
        </w:tc>
        <w:tc>
          <w:tcPr>
            <w:tcW w:w="2060" w:type="dxa"/>
            <w:vAlign w:val="center"/>
          </w:tcPr>
          <w:p w14:paraId="34B05F1B">
            <w:pPr>
              <w:jc w:val="left"/>
            </w:pPr>
            <w:r>
              <w:rPr>
                <w:rFonts w:ascii="宋体" w:hAnsi="宋体" w:eastAsia="宋体" w:cs="宋体"/>
                <w:b w:val="0"/>
                <w:i w:val="0"/>
                <w:color w:val="000000"/>
                <w:sz w:val="14"/>
              </w:rPr>
              <w:t>机关事业单位职业年金缴费支出</w:t>
            </w:r>
          </w:p>
        </w:tc>
        <w:tc>
          <w:tcPr>
            <w:tcW w:w="1160" w:type="dxa"/>
            <w:vAlign w:val="center"/>
          </w:tcPr>
          <w:p w14:paraId="35B7E4F7">
            <w:pPr>
              <w:jc w:val="right"/>
            </w:pPr>
            <w:r>
              <w:rPr>
                <w:rFonts w:ascii="宋体" w:hAnsi="宋体" w:eastAsia="宋体" w:cs="宋体"/>
                <w:b w:val="0"/>
                <w:i w:val="0"/>
                <w:color w:val="000000"/>
                <w:sz w:val="14"/>
              </w:rPr>
              <w:t>6.59</w:t>
            </w:r>
          </w:p>
        </w:tc>
        <w:tc>
          <w:tcPr>
            <w:tcW w:w="1160" w:type="dxa"/>
            <w:vAlign w:val="center"/>
          </w:tcPr>
          <w:p w14:paraId="324B2672">
            <w:pPr>
              <w:jc w:val="right"/>
            </w:pPr>
            <w:r>
              <w:rPr>
                <w:rFonts w:ascii="宋体" w:hAnsi="宋体" w:eastAsia="宋体" w:cs="宋体"/>
                <w:b w:val="0"/>
                <w:i w:val="0"/>
                <w:color w:val="000000"/>
                <w:sz w:val="14"/>
              </w:rPr>
              <w:t>6.59</w:t>
            </w:r>
          </w:p>
        </w:tc>
        <w:tc>
          <w:tcPr>
            <w:tcW w:w="1160" w:type="dxa"/>
            <w:vAlign w:val="center"/>
          </w:tcPr>
          <w:p w14:paraId="526D2F57"/>
        </w:tc>
        <w:tc>
          <w:tcPr>
            <w:tcW w:w="1160" w:type="dxa"/>
            <w:vAlign w:val="center"/>
          </w:tcPr>
          <w:p w14:paraId="0EF46CFF"/>
        </w:tc>
        <w:tc>
          <w:tcPr>
            <w:tcW w:w="1160" w:type="dxa"/>
            <w:vAlign w:val="center"/>
          </w:tcPr>
          <w:p w14:paraId="789E2070"/>
        </w:tc>
        <w:tc>
          <w:tcPr>
            <w:tcW w:w="1160" w:type="dxa"/>
            <w:vAlign w:val="center"/>
          </w:tcPr>
          <w:p w14:paraId="7A691F4C"/>
        </w:tc>
        <w:tc>
          <w:tcPr>
            <w:tcW w:w="1092" w:type="dxa"/>
            <w:vAlign w:val="center"/>
          </w:tcPr>
          <w:p w14:paraId="4EBCA8E7"/>
        </w:tc>
      </w:tr>
      <w:tr w14:paraId="634040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C651EA">
            <w:pPr>
              <w:jc w:val="left"/>
            </w:pPr>
            <w:r>
              <w:rPr>
                <w:rFonts w:ascii="宋体" w:hAnsi="宋体" w:eastAsia="宋体" w:cs="宋体"/>
                <w:b w:val="0"/>
                <w:i w:val="0"/>
                <w:color w:val="000000"/>
                <w:sz w:val="14"/>
              </w:rPr>
              <w:t>20806</w:t>
            </w:r>
          </w:p>
        </w:tc>
        <w:tc>
          <w:tcPr>
            <w:tcW w:w="2060" w:type="dxa"/>
            <w:vAlign w:val="center"/>
          </w:tcPr>
          <w:p w14:paraId="750A6B43">
            <w:pPr>
              <w:jc w:val="left"/>
            </w:pPr>
            <w:r>
              <w:rPr>
                <w:rFonts w:ascii="宋体" w:hAnsi="宋体" w:eastAsia="宋体" w:cs="宋体"/>
                <w:b w:val="0"/>
                <w:i w:val="0"/>
                <w:color w:val="000000"/>
                <w:sz w:val="14"/>
              </w:rPr>
              <w:t>企业改革补助</w:t>
            </w:r>
          </w:p>
        </w:tc>
        <w:tc>
          <w:tcPr>
            <w:tcW w:w="1160" w:type="dxa"/>
            <w:vAlign w:val="center"/>
          </w:tcPr>
          <w:p w14:paraId="6CEEDD15">
            <w:pPr>
              <w:jc w:val="right"/>
            </w:pPr>
            <w:r>
              <w:rPr>
                <w:rFonts w:ascii="宋体" w:hAnsi="宋体" w:eastAsia="宋体" w:cs="宋体"/>
                <w:b w:val="0"/>
                <w:i w:val="0"/>
                <w:color w:val="000000"/>
                <w:sz w:val="14"/>
              </w:rPr>
              <w:t>39.73</w:t>
            </w:r>
          </w:p>
        </w:tc>
        <w:tc>
          <w:tcPr>
            <w:tcW w:w="1160" w:type="dxa"/>
            <w:vAlign w:val="center"/>
          </w:tcPr>
          <w:p w14:paraId="7951BBF2">
            <w:pPr>
              <w:jc w:val="right"/>
            </w:pPr>
            <w:r>
              <w:rPr>
                <w:rFonts w:ascii="宋体" w:hAnsi="宋体" w:eastAsia="宋体" w:cs="宋体"/>
                <w:b w:val="0"/>
                <w:i w:val="0"/>
                <w:color w:val="000000"/>
                <w:sz w:val="14"/>
              </w:rPr>
              <w:t>39.73</w:t>
            </w:r>
          </w:p>
        </w:tc>
        <w:tc>
          <w:tcPr>
            <w:tcW w:w="1160" w:type="dxa"/>
            <w:vAlign w:val="center"/>
          </w:tcPr>
          <w:p w14:paraId="20B2D770"/>
        </w:tc>
        <w:tc>
          <w:tcPr>
            <w:tcW w:w="1160" w:type="dxa"/>
            <w:vAlign w:val="center"/>
          </w:tcPr>
          <w:p w14:paraId="1322C140"/>
        </w:tc>
        <w:tc>
          <w:tcPr>
            <w:tcW w:w="1160" w:type="dxa"/>
            <w:vAlign w:val="center"/>
          </w:tcPr>
          <w:p w14:paraId="457C34AE"/>
        </w:tc>
        <w:tc>
          <w:tcPr>
            <w:tcW w:w="1160" w:type="dxa"/>
            <w:vAlign w:val="center"/>
          </w:tcPr>
          <w:p w14:paraId="2D6A988E"/>
        </w:tc>
        <w:tc>
          <w:tcPr>
            <w:tcW w:w="1092" w:type="dxa"/>
            <w:vAlign w:val="center"/>
          </w:tcPr>
          <w:p w14:paraId="64D5A4F1"/>
        </w:tc>
      </w:tr>
      <w:tr w14:paraId="61FBD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BE2423">
            <w:pPr>
              <w:jc w:val="left"/>
            </w:pPr>
            <w:r>
              <w:rPr>
                <w:rFonts w:ascii="宋体" w:hAnsi="宋体" w:eastAsia="宋体" w:cs="宋体"/>
                <w:b w:val="0"/>
                <w:i w:val="0"/>
                <w:color w:val="000000"/>
                <w:sz w:val="14"/>
              </w:rPr>
              <w:t>2080699</w:t>
            </w:r>
          </w:p>
        </w:tc>
        <w:tc>
          <w:tcPr>
            <w:tcW w:w="2060" w:type="dxa"/>
            <w:vAlign w:val="center"/>
          </w:tcPr>
          <w:p w14:paraId="15D8A1F7">
            <w:pPr>
              <w:jc w:val="left"/>
            </w:pPr>
            <w:r>
              <w:rPr>
                <w:rFonts w:ascii="宋体" w:hAnsi="宋体" w:eastAsia="宋体" w:cs="宋体"/>
                <w:b w:val="0"/>
                <w:i w:val="0"/>
                <w:color w:val="000000"/>
                <w:sz w:val="14"/>
              </w:rPr>
              <w:t>其他企业改革发展补助</w:t>
            </w:r>
          </w:p>
        </w:tc>
        <w:tc>
          <w:tcPr>
            <w:tcW w:w="1160" w:type="dxa"/>
            <w:vAlign w:val="center"/>
          </w:tcPr>
          <w:p w14:paraId="51F02D3A">
            <w:pPr>
              <w:jc w:val="right"/>
            </w:pPr>
            <w:r>
              <w:rPr>
                <w:rFonts w:ascii="宋体" w:hAnsi="宋体" w:eastAsia="宋体" w:cs="宋体"/>
                <w:b w:val="0"/>
                <w:i w:val="0"/>
                <w:color w:val="000000"/>
                <w:sz w:val="14"/>
              </w:rPr>
              <w:t>39.73</w:t>
            </w:r>
          </w:p>
        </w:tc>
        <w:tc>
          <w:tcPr>
            <w:tcW w:w="1160" w:type="dxa"/>
            <w:vAlign w:val="center"/>
          </w:tcPr>
          <w:p w14:paraId="039B6A2E">
            <w:pPr>
              <w:jc w:val="right"/>
            </w:pPr>
            <w:r>
              <w:rPr>
                <w:rFonts w:ascii="宋体" w:hAnsi="宋体" w:eastAsia="宋体" w:cs="宋体"/>
                <w:b w:val="0"/>
                <w:i w:val="0"/>
                <w:color w:val="000000"/>
                <w:sz w:val="14"/>
              </w:rPr>
              <w:t>39.73</w:t>
            </w:r>
          </w:p>
        </w:tc>
        <w:tc>
          <w:tcPr>
            <w:tcW w:w="1160" w:type="dxa"/>
            <w:vAlign w:val="center"/>
          </w:tcPr>
          <w:p w14:paraId="745EA082"/>
        </w:tc>
        <w:tc>
          <w:tcPr>
            <w:tcW w:w="1160" w:type="dxa"/>
            <w:vAlign w:val="center"/>
          </w:tcPr>
          <w:p w14:paraId="25EF016D"/>
        </w:tc>
        <w:tc>
          <w:tcPr>
            <w:tcW w:w="1160" w:type="dxa"/>
            <w:vAlign w:val="center"/>
          </w:tcPr>
          <w:p w14:paraId="499AC25C"/>
        </w:tc>
        <w:tc>
          <w:tcPr>
            <w:tcW w:w="1160" w:type="dxa"/>
            <w:vAlign w:val="center"/>
          </w:tcPr>
          <w:p w14:paraId="54AC17FC"/>
        </w:tc>
        <w:tc>
          <w:tcPr>
            <w:tcW w:w="1092" w:type="dxa"/>
            <w:vAlign w:val="center"/>
          </w:tcPr>
          <w:p w14:paraId="4BD09D16"/>
        </w:tc>
      </w:tr>
      <w:tr w14:paraId="60BE0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8FDC39">
            <w:pPr>
              <w:jc w:val="left"/>
            </w:pPr>
            <w:r>
              <w:rPr>
                <w:rFonts w:ascii="宋体" w:hAnsi="宋体" w:eastAsia="宋体" w:cs="宋体"/>
                <w:b w:val="0"/>
                <w:i w:val="0"/>
                <w:color w:val="000000"/>
                <w:sz w:val="14"/>
              </w:rPr>
              <w:t>20810</w:t>
            </w:r>
          </w:p>
        </w:tc>
        <w:tc>
          <w:tcPr>
            <w:tcW w:w="2060" w:type="dxa"/>
            <w:vAlign w:val="center"/>
          </w:tcPr>
          <w:p w14:paraId="3479EB35">
            <w:pPr>
              <w:jc w:val="left"/>
            </w:pPr>
            <w:r>
              <w:rPr>
                <w:rFonts w:ascii="宋体" w:hAnsi="宋体" w:eastAsia="宋体" w:cs="宋体"/>
                <w:b w:val="0"/>
                <w:i w:val="0"/>
                <w:color w:val="000000"/>
                <w:sz w:val="14"/>
              </w:rPr>
              <w:t>社会福利</w:t>
            </w:r>
          </w:p>
        </w:tc>
        <w:tc>
          <w:tcPr>
            <w:tcW w:w="1160" w:type="dxa"/>
            <w:vAlign w:val="center"/>
          </w:tcPr>
          <w:p w14:paraId="7B8924C9">
            <w:pPr>
              <w:jc w:val="right"/>
            </w:pPr>
            <w:r>
              <w:rPr>
                <w:rFonts w:ascii="宋体" w:hAnsi="宋体" w:eastAsia="宋体" w:cs="宋体"/>
                <w:b w:val="0"/>
                <w:i w:val="0"/>
                <w:color w:val="000000"/>
                <w:sz w:val="14"/>
              </w:rPr>
              <w:t>321.23</w:t>
            </w:r>
          </w:p>
        </w:tc>
        <w:tc>
          <w:tcPr>
            <w:tcW w:w="1160" w:type="dxa"/>
            <w:vAlign w:val="center"/>
          </w:tcPr>
          <w:p w14:paraId="40CB4BF4">
            <w:pPr>
              <w:jc w:val="right"/>
            </w:pPr>
            <w:r>
              <w:rPr>
                <w:rFonts w:ascii="宋体" w:hAnsi="宋体" w:eastAsia="宋体" w:cs="宋体"/>
                <w:b w:val="0"/>
                <w:i w:val="0"/>
                <w:color w:val="000000"/>
                <w:sz w:val="14"/>
              </w:rPr>
              <w:t>321.23</w:t>
            </w:r>
          </w:p>
        </w:tc>
        <w:tc>
          <w:tcPr>
            <w:tcW w:w="1160" w:type="dxa"/>
            <w:vAlign w:val="center"/>
          </w:tcPr>
          <w:p w14:paraId="01B572E1"/>
        </w:tc>
        <w:tc>
          <w:tcPr>
            <w:tcW w:w="1160" w:type="dxa"/>
            <w:vAlign w:val="center"/>
          </w:tcPr>
          <w:p w14:paraId="1B0482AB"/>
        </w:tc>
        <w:tc>
          <w:tcPr>
            <w:tcW w:w="1160" w:type="dxa"/>
            <w:vAlign w:val="center"/>
          </w:tcPr>
          <w:p w14:paraId="3764070F"/>
        </w:tc>
        <w:tc>
          <w:tcPr>
            <w:tcW w:w="1160" w:type="dxa"/>
            <w:vAlign w:val="center"/>
          </w:tcPr>
          <w:p w14:paraId="718F4950"/>
        </w:tc>
        <w:tc>
          <w:tcPr>
            <w:tcW w:w="1092" w:type="dxa"/>
            <w:vAlign w:val="center"/>
          </w:tcPr>
          <w:p w14:paraId="363FF7A0"/>
        </w:tc>
      </w:tr>
      <w:tr w14:paraId="5E75A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D59DD1">
            <w:pPr>
              <w:jc w:val="left"/>
            </w:pPr>
            <w:r>
              <w:rPr>
                <w:rFonts w:ascii="宋体" w:hAnsi="宋体" w:eastAsia="宋体" w:cs="宋体"/>
                <w:b w:val="0"/>
                <w:i w:val="0"/>
                <w:color w:val="000000"/>
                <w:sz w:val="14"/>
              </w:rPr>
              <w:t>2081001</w:t>
            </w:r>
          </w:p>
        </w:tc>
        <w:tc>
          <w:tcPr>
            <w:tcW w:w="2060" w:type="dxa"/>
            <w:vAlign w:val="center"/>
          </w:tcPr>
          <w:p w14:paraId="5F699257">
            <w:pPr>
              <w:jc w:val="left"/>
            </w:pPr>
            <w:r>
              <w:rPr>
                <w:rFonts w:ascii="宋体" w:hAnsi="宋体" w:eastAsia="宋体" w:cs="宋体"/>
                <w:b w:val="0"/>
                <w:i w:val="0"/>
                <w:color w:val="000000"/>
                <w:sz w:val="14"/>
              </w:rPr>
              <w:t>儿童福利</w:t>
            </w:r>
          </w:p>
        </w:tc>
        <w:tc>
          <w:tcPr>
            <w:tcW w:w="1160" w:type="dxa"/>
            <w:vAlign w:val="center"/>
          </w:tcPr>
          <w:p w14:paraId="2B61EE7E">
            <w:pPr>
              <w:jc w:val="right"/>
            </w:pPr>
            <w:r>
              <w:rPr>
                <w:rFonts w:ascii="宋体" w:hAnsi="宋体" w:eastAsia="宋体" w:cs="宋体"/>
                <w:b w:val="0"/>
                <w:i w:val="0"/>
                <w:color w:val="000000"/>
                <w:sz w:val="14"/>
              </w:rPr>
              <w:t>133.97</w:t>
            </w:r>
          </w:p>
        </w:tc>
        <w:tc>
          <w:tcPr>
            <w:tcW w:w="1160" w:type="dxa"/>
            <w:vAlign w:val="center"/>
          </w:tcPr>
          <w:p w14:paraId="7DB57E08">
            <w:pPr>
              <w:jc w:val="right"/>
            </w:pPr>
            <w:r>
              <w:rPr>
                <w:rFonts w:ascii="宋体" w:hAnsi="宋体" w:eastAsia="宋体" w:cs="宋体"/>
                <w:b w:val="0"/>
                <w:i w:val="0"/>
                <w:color w:val="000000"/>
                <w:sz w:val="14"/>
              </w:rPr>
              <w:t>133.97</w:t>
            </w:r>
          </w:p>
        </w:tc>
        <w:tc>
          <w:tcPr>
            <w:tcW w:w="1160" w:type="dxa"/>
            <w:vAlign w:val="center"/>
          </w:tcPr>
          <w:p w14:paraId="7F160425"/>
        </w:tc>
        <w:tc>
          <w:tcPr>
            <w:tcW w:w="1160" w:type="dxa"/>
            <w:vAlign w:val="center"/>
          </w:tcPr>
          <w:p w14:paraId="1953C17C"/>
        </w:tc>
        <w:tc>
          <w:tcPr>
            <w:tcW w:w="1160" w:type="dxa"/>
            <w:vAlign w:val="center"/>
          </w:tcPr>
          <w:p w14:paraId="3B531AF2"/>
        </w:tc>
        <w:tc>
          <w:tcPr>
            <w:tcW w:w="1160" w:type="dxa"/>
            <w:vAlign w:val="center"/>
          </w:tcPr>
          <w:p w14:paraId="16B59E38"/>
        </w:tc>
        <w:tc>
          <w:tcPr>
            <w:tcW w:w="1092" w:type="dxa"/>
            <w:vAlign w:val="center"/>
          </w:tcPr>
          <w:p w14:paraId="185BCB84"/>
        </w:tc>
      </w:tr>
      <w:tr w14:paraId="475C7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06795C">
            <w:pPr>
              <w:jc w:val="left"/>
            </w:pPr>
            <w:r>
              <w:rPr>
                <w:rFonts w:ascii="宋体" w:hAnsi="宋体" w:eastAsia="宋体" w:cs="宋体"/>
                <w:b w:val="0"/>
                <w:i w:val="0"/>
                <w:color w:val="000000"/>
                <w:sz w:val="14"/>
              </w:rPr>
              <w:t>2081002</w:t>
            </w:r>
          </w:p>
        </w:tc>
        <w:tc>
          <w:tcPr>
            <w:tcW w:w="2060" w:type="dxa"/>
            <w:vAlign w:val="center"/>
          </w:tcPr>
          <w:p w14:paraId="18612E61">
            <w:pPr>
              <w:jc w:val="left"/>
            </w:pPr>
            <w:r>
              <w:rPr>
                <w:rFonts w:ascii="宋体" w:hAnsi="宋体" w:eastAsia="宋体" w:cs="宋体"/>
                <w:b w:val="0"/>
                <w:i w:val="0"/>
                <w:color w:val="000000"/>
                <w:sz w:val="14"/>
              </w:rPr>
              <w:t>老年福利</w:t>
            </w:r>
          </w:p>
        </w:tc>
        <w:tc>
          <w:tcPr>
            <w:tcW w:w="1160" w:type="dxa"/>
            <w:vAlign w:val="center"/>
          </w:tcPr>
          <w:p w14:paraId="47572A3E">
            <w:pPr>
              <w:jc w:val="right"/>
            </w:pPr>
            <w:r>
              <w:rPr>
                <w:rFonts w:ascii="宋体" w:hAnsi="宋体" w:eastAsia="宋体" w:cs="宋体"/>
                <w:b w:val="0"/>
                <w:i w:val="0"/>
                <w:color w:val="000000"/>
                <w:sz w:val="14"/>
              </w:rPr>
              <w:t>109.50</w:t>
            </w:r>
          </w:p>
        </w:tc>
        <w:tc>
          <w:tcPr>
            <w:tcW w:w="1160" w:type="dxa"/>
            <w:vAlign w:val="center"/>
          </w:tcPr>
          <w:p w14:paraId="45B9231B">
            <w:pPr>
              <w:jc w:val="right"/>
            </w:pPr>
            <w:r>
              <w:rPr>
                <w:rFonts w:ascii="宋体" w:hAnsi="宋体" w:eastAsia="宋体" w:cs="宋体"/>
                <w:b w:val="0"/>
                <w:i w:val="0"/>
                <w:color w:val="000000"/>
                <w:sz w:val="14"/>
              </w:rPr>
              <w:t>109.50</w:t>
            </w:r>
          </w:p>
        </w:tc>
        <w:tc>
          <w:tcPr>
            <w:tcW w:w="1160" w:type="dxa"/>
            <w:vAlign w:val="center"/>
          </w:tcPr>
          <w:p w14:paraId="05CB81D7"/>
        </w:tc>
        <w:tc>
          <w:tcPr>
            <w:tcW w:w="1160" w:type="dxa"/>
            <w:vAlign w:val="center"/>
          </w:tcPr>
          <w:p w14:paraId="3851891D"/>
        </w:tc>
        <w:tc>
          <w:tcPr>
            <w:tcW w:w="1160" w:type="dxa"/>
            <w:vAlign w:val="center"/>
          </w:tcPr>
          <w:p w14:paraId="70CC86DA"/>
        </w:tc>
        <w:tc>
          <w:tcPr>
            <w:tcW w:w="1160" w:type="dxa"/>
            <w:vAlign w:val="center"/>
          </w:tcPr>
          <w:p w14:paraId="216C59A2"/>
        </w:tc>
        <w:tc>
          <w:tcPr>
            <w:tcW w:w="1092" w:type="dxa"/>
            <w:vAlign w:val="center"/>
          </w:tcPr>
          <w:p w14:paraId="3B60AF5A"/>
        </w:tc>
      </w:tr>
      <w:tr w14:paraId="5E20D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DD7A24">
            <w:pPr>
              <w:jc w:val="left"/>
            </w:pPr>
            <w:r>
              <w:rPr>
                <w:rFonts w:ascii="宋体" w:hAnsi="宋体" w:eastAsia="宋体" w:cs="宋体"/>
                <w:b w:val="0"/>
                <w:i w:val="0"/>
                <w:color w:val="000000"/>
                <w:sz w:val="14"/>
              </w:rPr>
              <w:t>2081006</w:t>
            </w:r>
          </w:p>
        </w:tc>
        <w:tc>
          <w:tcPr>
            <w:tcW w:w="2060" w:type="dxa"/>
            <w:vAlign w:val="center"/>
          </w:tcPr>
          <w:p w14:paraId="2B50B628">
            <w:pPr>
              <w:jc w:val="left"/>
            </w:pPr>
            <w:r>
              <w:rPr>
                <w:rFonts w:ascii="宋体" w:hAnsi="宋体" w:eastAsia="宋体" w:cs="宋体"/>
                <w:b w:val="0"/>
                <w:i w:val="0"/>
                <w:color w:val="000000"/>
                <w:sz w:val="14"/>
              </w:rPr>
              <w:t>养老服务</w:t>
            </w:r>
          </w:p>
        </w:tc>
        <w:tc>
          <w:tcPr>
            <w:tcW w:w="1160" w:type="dxa"/>
            <w:vAlign w:val="center"/>
          </w:tcPr>
          <w:p w14:paraId="019F5965">
            <w:pPr>
              <w:jc w:val="right"/>
            </w:pPr>
            <w:r>
              <w:rPr>
                <w:rFonts w:ascii="宋体" w:hAnsi="宋体" w:eastAsia="宋体" w:cs="宋体"/>
                <w:b w:val="0"/>
                <w:i w:val="0"/>
                <w:color w:val="000000"/>
                <w:sz w:val="14"/>
              </w:rPr>
              <w:t>77.76</w:t>
            </w:r>
          </w:p>
        </w:tc>
        <w:tc>
          <w:tcPr>
            <w:tcW w:w="1160" w:type="dxa"/>
            <w:vAlign w:val="center"/>
          </w:tcPr>
          <w:p w14:paraId="624FD296">
            <w:pPr>
              <w:jc w:val="right"/>
            </w:pPr>
            <w:r>
              <w:rPr>
                <w:rFonts w:ascii="宋体" w:hAnsi="宋体" w:eastAsia="宋体" w:cs="宋体"/>
                <w:b w:val="0"/>
                <w:i w:val="0"/>
                <w:color w:val="000000"/>
                <w:sz w:val="14"/>
              </w:rPr>
              <w:t>77.76</w:t>
            </w:r>
          </w:p>
        </w:tc>
        <w:tc>
          <w:tcPr>
            <w:tcW w:w="1160" w:type="dxa"/>
            <w:vAlign w:val="center"/>
          </w:tcPr>
          <w:p w14:paraId="75807613"/>
        </w:tc>
        <w:tc>
          <w:tcPr>
            <w:tcW w:w="1160" w:type="dxa"/>
            <w:vAlign w:val="center"/>
          </w:tcPr>
          <w:p w14:paraId="1B97220A"/>
        </w:tc>
        <w:tc>
          <w:tcPr>
            <w:tcW w:w="1160" w:type="dxa"/>
            <w:vAlign w:val="center"/>
          </w:tcPr>
          <w:p w14:paraId="1C54FF37"/>
        </w:tc>
        <w:tc>
          <w:tcPr>
            <w:tcW w:w="1160" w:type="dxa"/>
            <w:vAlign w:val="center"/>
          </w:tcPr>
          <w:p w14:paraId="6F246214"/>
        </w:tc>
        <w:tc>
          <w:tcPr>
            <w:tcW w:w="1092" w:type="dxa"/>
            <w:vAlign w:val="center"/>
          </w:tcPr>
          <w:p w14:paraId="5CE683AA"/>
        </w:tc>
      </w:tr>
      <w:tr w14:paraId="54307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9A5A57">
            <w:pPr>
              <w:jc w:val="left"/>
            </w:pPr>
            <w:r>
              <w:rPr>
                <w:rFonts w:ascii="宋体" w:hAnsi="宋体" w:eastAsia="宋体" w:cs="宋体"/>
                <w:b w:val="0"/>
                <w:i w:val="0"/>
                <w:color w:val="000000"/>
                <w:sz w:val="14"/>
              </w:rPr>
              <w:t>20811</w:t>
            </w:r>
          </w:p>
        </w:tc>
        <w:tc>
          <w:tcPr>
            <w:tcW w:w="2060" w:type="dxa"/>
            <w:vAlign w:val="center"/>
          </w:tcPr>
          <w:p w14:paraId="3F3CFAB4">
            <w:pPr>
              <w:jc w:val="left"/>
            </w:pPr>
            <w:r>
              <w:rPr>
                <w:rFonts w:ascii="宋体" w:hAnsi="宋体" w:eastAsia="宋体" w:cs="宋体"/>
                <w:b w:val="0"/>
                <w:i w:val="0"/>
                <w:color w:val="000000"/>
                <w:sz w:val="14"/>
              </w:rPr>
              <w:t>残疾人事业</w:t>
            </w:r>
          </w:p>
        </w:tc>
        <w:tc>
          <w:tcPr>
            <w:tcW w:w="1160" w:type="dxa"/>
            <w:vAlign w:val="center"/>
          </w:tcPr>
          <w:p w14:paraId="1242DCDD">
            <w:pPr>
              <w:jc w:val="right"/>
            </w:pPr>
            <w:r>
              <w:rPr>
                <w:rFonts w:ascii="宋体" w:hAnsi="宋体" w:eastAsia="宋体" w:cs="宋体"/>
                <w:b w:val="0"/>
                <w:i w:val="0"/>
                <w:color w:val="000000"/>
                <w:sz w:val="14"/>
              </w:rPr>
              <w:t>326.08</w:t>
            </w:r>
          </w:p>
        </w:tc>
        <w:tc>
          <w:tcPr>
            <w:tcW w:w="1160" w:type="dxa"/>
            <w:vAlign w:val="center"/>
          </w:tcPr>
          <w:p w14:paraId="49267AB8">
            <w:pPr>
              <w:jc w:val="right"/>
            </w:pPr>
            <w:r>
              <w:rPr>
                <w:rFonts w:ascii="宋体" w:hAnsi="宋体" w:eastAsia="宋体" w:cs="宋体"/>
                <w:b w:val="0"/>
                <w:i w:val="0"/>
                <w:color w:val="000000"/>
                <w:sz w:val="14"/>
              </w:rPr>
              <w:t>326.08</w:t>
            </w:r>
          </w:p>
        </w:tc>
        <w:tc>
          <w:tcPr>
            <w:tcW w:w="1160" w:type="dxa"/>
            <w:vAlign w:val="center"/>
          </w:tcPr>
          <w:p w14:paraId="41521BE2"/>
        </w:tc>
        <w:tc>
          <w:tcPr>
            <w:tcW w:w="1160" w:type="dxa"/>
            <w:vAlign w:val="center"/>
          </w:tcPr>
          <w:p w14:paraId="012D54AB"/>
        </w:tc>
        <w:tc>
          <w:tcPr>
            <w:tcW w:w="1160" w:type="dxa"/>
            <w:vAlign w:val="center"/>
          </w:tcPr>
          <w:p w14:paraId="2020B104"/>
        </w:tc>
        <w:tc>
          <w:tcPr>
            <w:tcW w:w="1160" w:type="dxa"/>
            <w:vAlign w:val="center"/>
          </w:tcPr>
          <w:p w14:paraId="006EE842"/>
        </w:tc>
        <w:tc>
          <w:tcPr>
            <w:tcW w:w="1092" w:type="dxa"/>
            <w:vAlign w:val="center"/>
          </w:tcPr>
          <w:p w14:paraId="7A472D15"/>
        </w:tc>
      </w:tr>
      <w:tr w14:paraId="16900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D03ECD">
            <w:pPr>
              <w:jc w:val="left"/>
            </w:pPr>
            <w:r>
              <w:rPr>
                <w:rFonts w:ascii="宋体" w:hAnsi="宋体" w:eastAsia="宋体" w:cs="宋体"/>
                <w:b w:val="0"/>
                <w:i w:val="0"/>
                <w:color w:val="000000"/>
                <w:sz w:val="14"/>
              </w:rPr>
              <w:t>2081107</w:t>
            </w:r>
          </w:p>
        </w:tc>
        <w:tc>
          <w:tcPr>
            <w:tcW w:w="2060" w:type="dxa"/>
            <w:vAlign w:val="center"/>
          </w:tcPr>
          <w:p w14:paraId="0F40F75B">
            <w:pPr>
              <w:jc w:val="left"/>
            </w:pPr>
            <w:r>
              <w:rPr>
                <w:rFonts w:ascii="宋体" w:hAnsi="宋体" w:eastAsia="宋体" w:cs="宋体"/>
                <w:b w:val="0"/>
                <w:i w:val="0"/>
                <w:color w:val="000000"/>
                <w:sz w:val="14"/>
              </w:rPr>
              <w:t>残疾人生活和护理补贴</w:t>
            </w:r>
          </w:p>
        </w:tc>
        <w:tc>
          <w:tcPr>
            <w:tcW w:w="1160" w:type="dxa"/>
            <w:vAlign w:val="center"/>
          </w:tcPr>
          <w:p w14:paraId="41649E0F">
            <w:pPr>
              <w:jc w:val="right"/>
            </w:pPr>
            <w:r>
              <w:rPr>
                <w:rFonts w:ascii="宋体" w:hAnsi="宋体" w:eastAsia="宋体" w:cs="宋体"/>
                <w:b w:val="0"/>
                <w:i w:val="0"/>
                <w:color w:val="000000"/>
                <w:sz w:val="14"/>
              </w:rPr>
              <w:t>326.08</w:t>
            </w:r>
          </w:p>
        </w:tc>
        <w:tc>
          <w:tcPr>
            <w:tcW w:w="1160" w:type="dxa"/>
            <w:vAlign w:val="center"/>
          </w:tcPr>
          <w:p w14:paraId="320FCF76">
            <w:pPr>
              <w:jc w:val="right"/>
            </w:pPr>
            <w:r>
              <w:rPr>
                <w:rFonts w:ascii="宋体" w:hAnsi="宋体" w:eastAsia="宋体" w:cs="宋体"/>
                <w:b w:val="0"/>
                <w:i w:val="0"/>
                <w:color w:val="000000"/>
                <w:sz w:val="14"/>
              </w:rPr>
              <w:t>326.08</w:t>
            </w:r>
          </w:p>
        </w:tc>
        <w:tc>
          <w:tcPr>
            <w:tcW w:w="1160" w:type="dxa"/>
            <w:vAlign w:val="center"/>
          </w:tcPr>
          <w:p w14:paraId="45603576"/>
        </w:tc>
        <w:tc>
          <w:tcPr>
            <w:tcW w:w="1160" w:type="dxa"/>
            <w:vAlign w:val="center"/>
          </w:tcPr>
          <w:p w14:paraId="693452A2"/>
        </w:tc>
        <w:tc>
          <w:tcPr>
            <w:tcW w:w="1160" w:type="dxa"/>
            <w:vAlign w:val="center"/>
          </w:tcPr>
          <w:p w14:paraId="6F2B96BF"/>
        </w:tc>
        <w:tc>
          <w:tcPr>
            <w:tcW w:w="1160" w:type="dxa"/>
            <w:vAlign w:val="center"/>
          </w:tcPr>
          <w:p w14:paraId="0E0FA7EF"/>
        </w:tc>
        <w:tc>
          <w:tcPr>
            <w:tcW w:w="1092" w:type="dxa"/>
            <w:vAlign w:val="center"/>
          </w:tcPr>
          <w:p w14:paraId="46BB3EAB"/>
        </w:tc>
      </w:tr>
      <w:tr w14:paraId="3927B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446106">
            <w:pPr>
              <w:jc w:val="left"/>
            </w:pPr>
            <w:r>
              <w:rPr>
                <w:rFonts w:ascii="宋体" w:hAnsi="宋体" w:eastAsia="宋体" w:cs="宋体"/>
                <w:b w:val="0"/>
                <w:i w:val="0"/>
                <w:color w:val="000000"/>
                <w:sz w:val="14"/>
              </w:rPr>
              <w:t>20819</w:t>
            </w:r>
          </w:p>
        </w:tc>
        <w:tc>
          <w:tcPr>
            <w:tcW w:w="2060" w:type="dxa"/>
            <w:vAlign w:val="center"/>
          </w:tcPr>
          <w:p w14:paraId="5A1E90B8">
            <w:pPr>
              <w:jc w:val="left"/>
            </w:pPr>
            <w:r>
              <w:rPr>
                <w:rFonts w:ascii="宋体" w:hAnsi="宋体" w:eastAsia="宋体" w:cs="宋体"/>
                <w:b w:val="0"/>
                <w:i w:val="0"/>
                <w:color w:val="000000"/>
                <w:sz w:val="14"/>
              </w:rPr>
              <w:t>最低生活保障</w:t>
            </w:r>
          </w:p>
        </w:tc>
        <w:tc>
          <w:tcPr>
            <w:tcW w:w="1160" w:type="dxa"/>
            <w:vAlign w:val="center"/>
          </w:tcPr>
          <w:p w14:paraId="4CF603D7">
            <w:pPr>
              <w:jc w:val="right"/>
            </w:pPr>
            <w:r>
              <w:rPr>
                <w:rFonts w:ascii="宋体" w:hAnsi="宋体" w:eastAsia="宋体" w:cs="宋体"/>
                <w:b w:val="0"/>
                <w:i w:val="0"/>
                <w:color w:val="000000"/>
                <w:sz w:val="14"/>
              </w:rPr>
              <w:t>1,657.16</w:t>
            </w:r>
          </w:p>
        </w:tc>
        <w:tc>
          <w:tcPr>
            <w:tcW w:w="1160" w:type="dxa"/>
            <w:vAlign w:val="center"/>
          </w:tcPr>
          <w:p w14:paraId="17A8D9C3">
            <w:pPr>
              <w:jc w:val="right"/>
            </w:pPr>
            <w:r>
              <w:rPr>
                <w:rFonts w:ascii="宋体" w:hAnsi="宋体" w:eastAsia="宋体" w:cs="宋体"/>
                <w:b w:val="0"/>
                <w:i w:val="0"/>
                <w:color w:val="000000"/>
                <w:sz w:val="14"/>
              </w:rPr>
              <w:t>1,657.16</w:t>
            </w:r>
          </w:p>
        </w:tc>
        <w:tc>
          <w:tcPr>
            <w:tcW w:w="1160" w:type="dxa"/>
            <w:vAlign w:val="center"/>
          </w:tcPr>
          <w:p w14:paraId="218BF3B6"/>
        </w:tc>
        <w:tc>
          <w:tcPr>
            <w:tcW w:w="1160" w:type="dxa"/>
            <w:vAlign w:val="center"/>
          </w:tcPr>
          <w:p w14:paraId="6322F3B4"/>
        </w:tc>
        <w:tc>
          <w:tcPr>
            <w:tcW w:w="1160" w:type="dxa"/>
            <w:vAlign w:val="center"/>
          </w:tcPr>
          <w:p w14:paraId="521E8A8F"/>
        </w:tc>
        <w:tc>
          <w:tcPr>
            <w:tcW w:w="1160" w:type="dxa"/>
            <w:vAlign w:val="center"/>
          </w:tcPr>
          <w:p w14:paraId="2E635388"/>
        </w:tc>
        <w:tc>
          <w:tcPr>
            <w:tcW w:w="1092" w:type="dxa"/>
            <w:vAlign w:val="center"/>
          </w:tcPr>
          <w:p w14:paraId="44560508"/>
        </w:tc>
      </w:tr>
      <w:tr w14:paraId="30E4D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AC4E3D">
            <w:pPr>
              <w:jc w:val="left"/>
            </w:pPr>
            <w:r>
              <w:rPr>
                <w:rFonts w:ascii="宋体" w:hAnsi="宋体" w:eastAsia="宋体" w:cs="宋体"/>
                <w:b w:val="0"/>
                <w:i w:val="0"/>
                <w:color w:val="000000"/>
                <w:sz w:val="14"/>
              </w:rPr>
              <w:t>2081901</w:t>
            </w:r>
          </w:p>
        </w:tc>
        <w:tc>
          <w:tcPr>
            <w:tcW w:w="2060" w:type="dxa"/>
            <w:vAlign w:val="center"/>
          </w:tcPr>
          <w:p w14:paraId="11E53866">
            <w:pPr>
              <w:jc w:val="left"/>
            </w:pPr>
            <w:r>
              <w:rPr>
                <w:rFonts w:ascii="宋体" w:hAnsi="宋体" w:eastAsia="宋体" w:cs="宋体"/>
                <w:b w:val="0"/>
                <w:i w:val="0"/>
                <w:color w:val="000000"/>
                <w:sz w:val="14"/>
              </w:rPr>
              <w:t>城市最低生活保障金支出</w:t>
            </w:r>
          </w:p>
        </w:tc>
        <w:tc>
          <w:tcPr>
            <w:tcW w:w="1160" w:type="dxa"/>
            <w:vAlign w:val="center"/>
          </w:tcPr>
          <w:p w14:paraId="46E369C6">
            <w:pPr>
              <w:jc w:val="right"/>
            </w:pPr>
            <w:r>
              <w:rPr>
                <w:rFonts w:ascii="宋体" w:hAnsi="宋体" w:eastAsia="宋体" w:cs="宋体"/>
                <w:b w:val="0"/>
                <w:i w:val="0"/>
                <w:color w:val="000000"/>
                <w:sz w:val="14"/>
              </w:rPr>
              <w:t>1,657.16</w:t>
            </w:r>
          </w:p>
        </w:tc>
        <w:tc>
          <w:tcPr>
            <w:tcW w:w="1160" w:type="dxa"/>
            <w:vAlign w:val="center"/>
          </w:tcPr>
          <w:p w14:paraId="1BC9ECF6">
            <w:pPr>
              <w:jc w:val="right"/>
            </w:pPr>
            <w:r>
              <w:rPr>
                <w:rFonts w:ascii="宋体" w:hAnsi="宋体" w:eastAsia="宋体" w:cs="宋体"/>
                <w:b w:val="0"/>
                <w:i w:val="0"/>
                <w:color w:val="000000"/>
                <w:sz w:val="14"/>
              </w:rPr>
              <w:t>1,657.16</w:t>
            </w:r>
          </w:p>
        </w:tc>
        <w:tc>
          <w:tcPr>
            <w:tcW w:w="1160" w:type="dxa"/>
            <w:vAlign w:val="center"/>
          </w:tcPr>
          <w:p w14:paraId="2AA9CD1C"/>
        </w:tc>
        <w:tc>
          <w:tcPr>
            <w:tcW w:w="1160" w:type="dxa"/>
            <w:vAlign w:val="center"/>
          </w:tcPr>
          <w:p w14:paraId="7FE50937"/>
        </w:tc>
        <w:tc>
          <w:tcPr>
            <w:tcW w:w="1160" w:type="dxa"/>
            <w:vAlign w:val="center"/>
          </w:tcPr>
          <w:p w14:paraId="6AA27CB4"/>
        </w:tc>
        <w:tc>
          <w:tcPr>
            <w:tcW w:w="1160" w:type="dxa"/>
            <w:vAlign w:val="center"/>
          </w:tcPr>
          <w:p w14:paraId="50963512"/>
        </w:tc>
        <w:tc>
          <w:tcPr>
            <w:tcW w:w="1092" w:type="dxa"/>
            <w:vAlign w:val="center"/>
          </w:tcPr>
          <w:p w14:paraId="31AD7914"/>
        </w:tc>
      </w:tr>
      <w:tr w14:paraId="7E9D7C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4A7C42">
            <w:pPr>
              <w:jc w:val="left"/>
            </w:pPr>
            <w:r>
              <w:rPr>
                <w:rFonts w:ascii="宋体" w:hAnsi="宋体" w:eastAsia="宋体" w:cs="宋体"/>
                <w:b w:val="0"/>
                <w:i w:val="0"/>
                <w:color w:val="000000"/>
                <w:sz w:val="14"/>
              </w:rPr>
              <w:t>20820</w:t>
            </w:r>
          </w:p>
        </w:tc>
        <w:tc>
          <w:tcPr>
            <w:tcW w:w="2060" w:type="dxa"/>
            <w:vAlign w:val="center"/>
          </w:tcPr>
          <w:p w14:paraId="079A5006">
            <w:pPr>
              <w:jc w:val="left"/>
            </w:pPr>
            <w:r>
              <w:rPr>
                <w:rFonts w:ascii="宋体" w:hAnsi="宋体" w:eastAsia="宋体" w:cs="宋体"/>
                <w:b w:val="0"/>
                <w:i w:val="0"/>
                <w:color w:val="000000"/>
                <w:sz w:val="14"/>
              </w:rPr>
              <w:t>临时救助</w:t>
            </w:r>
          </w:p>
        </w:tc>
        <w:tc>
          <w:tcPr>
            <w:tcW w:w="1160" w:type="dxa"/>
            <w:vAlign w:val="center"/>
          </w:tcPr>
          <w:p w14:paraId="4B40E7C1">
            <w:pPr>
              <w:jc w:val="right"/>
            </w:pPr>
            <w:r>
              <w:rPr>
                <w:rFonts w:ascii="宋体" w:hAnsi="宋体" w:eastAsia="宋体" w:cs="宋体"/>
                <w:b w:val="0"/>
                <w:i w:val="0"/>
                <w:color w:val="000000"/>
                <w:sz w:val="14"/>
              </w:rPr>
              <w:t>195.21</w:t>
            </w:r>
          </w:p>
        </w:tc>
        <w:tc>
          <w:tcPr>
            <w:tcW w:w="1160" w:type="dxa"/>
            <w:vAlign w:val="center"/>
          </w:tcPr>
          <w:p w14:paraId="552126CA">
            <w:pPr>
              <w:jc w:val="right"/>
            </w:pPr>
            <w:r>
              <w:rPr>
                <w:rFonts w:ascii="宋体" w:hAnsi="宋体" w:eastAsia="宋体" w:cs="宋体"/>
                <w:b w:val="0"/>
                <w:i w:val="0"/>
                <w:color w:val="000000"/>
                <w:sz w:val="14"/>
              </w:rPr>
              <w:t>195.21</w:t>
            </w:r>
          </w:p>
        </w:tc>
        <w:tc>
          <w:tcPr>
            <w:tcW w:w="1160" w:type="dxa"/>
            <w:vAlign w:val="center"/>
          </w:tcPr>
          <w:p w14:paraId="2E8CB6EC"/>
        </w:tc>
        <w:tc>
          <w:tcPr>
            <w:tcW w:w="1160" w:type="dxa"/>
            <w:vAlign w:val="center"/>
          </w:tcPr>
          <w:p w14:paraId="1DBECEA0"/>
        </w:tc>
        <w:tc>
          <w:tcPr>
            <w:tcW w:w="1160" w:type="dxa"/>
            <w:vAlign w:val="center"/>
          </w:tcPr>
          <w:p w14:paraId="6ED05774"/>
        </w:tc>
        <w:tc>
          <w:tcPr>
            <w:tcW w:w="1160" w:type="dxa"/>
            <w:vAlign w:val="center"/>
          </w:tcPr>
          <w:p w14:paraId="4A2FF653"/>
        </w:tc>
        <w:tc>
          <w:tcPr>
            <w:tcW w:w="1092" w:type="dxa"/>
            <w:vAlign w:val="center"/>
          </w:tcPr>
          <w:p w14:paraId="479C96B1"/>
        </w:tc>
      </w:tr>
      <w:tr w14:paraId="4C8D6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3780D8">
            <w:pPr>
              <w:jc w:val="left"/>
            </w:pPr>
            <w:r>
              <w:rPr>
                <w:rFonts w:ascii="宋体" w:hAnsi="宋体" w:eastAsia="宋体" w:cs="宋体"/>
                <w:b w:val="0"/>
                <w:i w:val="0"/>
                <w:color w:val="000000"/>
                <w:sz w:val="14"/>
              </w:rPr>
              <w:t>2082001</w:t>
            </w:r>
          </w:p>
        </w:tc>
        <w:tc>
          <w:tcPr>
            <w:tcW w:w="2060" w:type="dxa"/>
            <w:vAlign w:val="center"/>
          </w:tcPr>
          <w:p w14:paraId="55592085">
            <w:pPr>
              <w:jc w:val="left"/>
            </w:pPr>
            <w:r>
              <w:rPr>
                <w:rFonts w:ascii="宋体" w:hAnsi="宋体" w:eastAsia="宋体" w:cs="宋体"/>
                <w:b w:val="0"/>
                <w:i w:val="0"/>
                <w:color w:val="000000"/>
                <w:sz w:val="14"/>
              </w:rPr>
              <w:t>临时救助支出</w:t>
            </w:r>
          </w:p>
        </w:tc>
        <w:tc>
          <w:tcPr>
            <w:tcW w:w="1160" w:type="dxa"/>
            <w:vAlign w:val="center"/>
          </w:tcPr>
          <w:p w14:paraId="455BA3CC">
            <w:pPr>
              <w:jc w:val="right"/>
            </w:pPr>
            <w:r>
              <w:rPr>
                <w:rFonts w:ascii="宋体" w:hAnsi="宋体" w:eastAsia="宋体" w:cs="宋体"/>
                <w:b w:val="0"/>
                <w:i w:val="0"/>
                <w:color w:val="000000"/>
                <w:sz w:val="14"/>
              </w:rPr>
              <w:t>195.21</w:t>
            </w:r>
          </w:p>
        </w:tc>
        <w:tc>
          <w:tcPr>
            <w:tcW w:w="1160" w:type="dxa"/>
            <w:vAlign w:val="center"/>
          </w:tcPr>
          <w:p w14:paraId="60A72E29">
            <w:pPr>
              <w:jc w:val="right"/>
            </w:pPr>
            <w:r>
              <w:rPr>
                <w:rFonts w:ascii="宋体" w:hAnsi="宋体" w:eastAsia="宋体" w:cs="宋体"/>
                <w:b w:val="0"/>
                <w:i w:val="0"/>
                <w:color w:val="000000"/>
                <w:sz w:val="14"/>
              </w:rPr>
              <w:t>195.21</w:t>
            </w:r>
          </w:p>
        </w:tc>
        <w:tc>
          <w:tcPr>
            <w:tcW w:w="1160" w:type="dxa"/>
            <w:vAlign w:val="center"/>
          </w:tcPr>
          <w:p w14:paraId="13F11E20"/>
        </w:tc>
        <w:tc>
          <w:tcPr>
            <w:tcW w:w="1160" w:type="dxa"/>
            <w:vAlign w:val="center"/>
          </w:tcPr>
          <w:p w14:paraId="5F215A51"/>
        </w:tc>
        <w:tc>
          <w:tcPr>
            <w:tcW w:w="1160" w:type="dxa"/>
            <w:vAlign w:val="center"/>
          </w:tcPr>
          <w:p w14:paraId="11051E7B"/>
        </w:tc>
        <w:tc>
          <w:tcPr>
            <w:tcW w:w="1160" w:type="dxa"/>
            <w:vAlign w:val="center"/>
          </w:tcPr>
          <w:p w14:paraId="3DC13324"/>
        </w:tc>
        <w:tc>
          <w:tcPr>
            <w:tcW w:w="1092" w:type="dxa"/>
            <w:vAlign w:val="center"/>
          </w:tcPr>
          <w:p w14:paraId="1B6338B9"/>
        </w:tc>
      </w:tr>
      <w:tr w14:paraId="4438A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25145A">
            <w:pPr>
              <w:jc w:val="left"/>
            </w:pPr>
            <w:r>
              <w:rPr>
                <w:rFonts w:ascii="宋体" w:hAnsi="宋体" w:eastAsia="宋体" w:cs="宋体"/>
                <w:b w:val="0"/>
                <w:i w:val="0"/>
                <w:color w:val="000000"/>
                <w:sz w:val="14"/>
              </w:rPr>
              <w:t>20821</w:t>
            </w:r>
          </w:p>
        </w:tc>
        <w:tc>
          <w:tcPr>
            <w:tcW w:w="2060" w:type="dxa"/>
            <w:vAlign w:val="center"/>
          </w:tcPr>
          <w:p w14:paraId="291BAABD">
            <w:pPr>
              <w:jc w:val="left"/>
            </w:pPr>
            <w:r>
              <w:rPr>
                <w:rFonts w:ascii="宋体" w:hAnsi="宋体" w:eastAsia="宋体" w:cs="宋体"/>
                <w:b w:val="0"/>
                <w:i w:val="0"/>
                <w:color w:val="000000"/>
                <w:sz w:val="14"/>
              </w:rPr>
              <w:t>特困人员救助供养</w:t>
            </w:r>
          </w:p>
        </w:tc>
        <w:tc>
          <w:tcPr>
            <w:tcW w:w="1160" w:type="dxa"/>
            <w:vAlign w:val="center"/>
          </w:tcPr>
          <w:p w14:paraId="012B129F">
            <w:pPr>
              <w:jc w:val="right"/>
            </w:pPr>
            <w:r>
              <w:rPr>
                <w:rFonts w:ascii="宋体" w:hAnsi="宋体" w:eastAsia="宋体" w:cs="宋体"/>
                <w:b w:val="0"/>
                <w:i w:val="0"/>
                <w:color w:val="000000"/>
                <w:sz w:val="14"/>
              </w:rPr>
              <w:t>266.87</w:t>
            </w:r>
          </w:p>
        </w:tc>
        <w:tc>
          <w:tcPr>
            <w:tcW w:w="1160" w:type="dxa"/>
            <w:vAlign w:val="center"/>
          </w:tcPr>
          <w:p w14:paraId="6D7C05A4">
            <w:pPr>
              <w:jc w:val="right"/>
            </w:pPr>
            <w:r>
              <w:rPr>
                <w:rFonts w:ascii="宋体" w:hAnsi="宋体" w:eastAsia="宋体" w:cs="宋体"/>
                <w:b w:val="0"/>
                <w:i w:val="0"/>
                <w:color w:val="000000"/>
                <w:sz w:val="14"/>
              </w:rPr>
              <w:t>266.87</w:t>
            </w:r>
          </w:p>
        </w:tc>
        <w:tc>
          <w:tcPr>
            <w:tcW w:w="1160" w:type="dxa"/>
            <w:vAlign w:val="center"/>
          </w:tcPr>
          <w:p w14:paraId="2F51CBA7"/>
        </w:tc>
        <w:tc>
          <w:tcPr>
            <w:tcW w:w="1160" w:type="dxa"/>
            <w:vAlign w:val="center"/>
          </w:tcPr>
          <w:p w14:paraId="6BF15A13"/>
        </w:tc>
        <w:tc>
          <w:tcPr>
            <w:tcW w:w="1160" w:type="dxa"/>
            <w:vAlign w:val="center"/>
          </w:tcPr>
          <w:p w14:paraId="4C0013B4"/>
        </w:tc>
        <w:tc>
          <w:tcPr>
            <w:tcW w:w="1160" w:type="dxa"/>
            <w:vAlign w:val="center"/>
          </w:tcPr>
          <w:p w14:paraId="0AE495EC"/>
        </w:tc>
        <w:tc>
          <w:tcPr>
            <w:tcW w:w="1092" w:type="dxa"/>
            <w:vAlign w:val="center"/>
          </w:tcPr>
          <w:p w14:paraId="252043CB"/>
        </w:tc>
      </w:tr>
      <w:tr w14:paraId="6A35F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8D4AB9">
            <w:pPr>
              <w:jc w:val="left"/>
            </w:pPr>
            <w:r>
              <w:rPr>
                <w:rFonts w:ascii="宋体" w:hAnsi="宋体" w:eastAsia="宋体" w:cs="宋体"/>
                <w:b w:val="0"/>
                <w:i w:val="0"/>
                <w:color w:val="000000"/>
                <w:sz w:val="14"/>
              </w:rPr>
              <w:t>2082101</w:t>
            </w:r>
          </w:p>
        </w:tc>
        <w:tc>
          <w:tcPr>
            <w:tcW w:w="2060" w:type="dxa"/>
            <w:vAlign w:val="center"/>
          </w:tcPr>
          <w:p w14:paraId="08066B7E">
            <w:pPr>
              <w:jc w:val="left"/>
            </w:pPr>
            <w:r>
              <w:rPr>
                <w:rFonts w:ascii="宋体" w:hAnsi="宋体" w:eastAsia="宋体" w:cs="宋体"/>
                <w:b w:val="0"/>
                <w:i w:val="0"/>
                <w:color w:val="000000"/>
                <w:sz w:val="14"/>
              </w:rPr>
              <w:t>城市特困人员救助供养支出</w:t>
            </w:r>
          </w:p>
        </w:tc>
        <w:tc>
          <w:tcPr>
            <w:tcW w:w="1160" w:type="dxa"/>
            <w:vAlign w:val="center"/>
          </w:tcPr>
          <w:p w14:paraId="13ECC77C">
            <w:pPr>
              <w:jc w:val="right"/>
            </w:pPr>
            <w:r>
              <w:rPr>
                <w:rFonts w:ascii="宋体" w:hAnsi="宋体" w:eastAsia="宋体" w:cs="宋体"/>
                <w:b w:val="0"/>
                <w:i w:val="0"/>
                <w:color w:val="000000"/>
                <w:sz w:val="14"/>
              </w:rPr>
              <w:t>266.87</w:t>
            </w:r>
          </w:p>
        </w:tc>
        <w:tc>
          <w:tcPr>
            <w:tcW w:w="1160" w:type="dxa"/>
            <w:vAlign w:val="center"/>
          </w:tcPr>
          <w:p w14:paraId="22896232">
            <w:pPr>
              <w:jc w:val="right"/>
            </w:pPr>
            <w:r>
              <w:rPr>
                <w:rFonts w:ascii="宋体" w:hAnsi="宋体" w:eastAsia="宋体" w:cs="宋体"/>
                <w:b w:val="0"/>
                <w:i w:val="0"/>
                <w:color w:val="000000"/>
                <w:sz w:val="14"/>
              </w:rPr>
              <w:t>266.87</w:t>
            </w:r>
          </w:p>
        </w:tc>
        <w:tc>
          <w:tcPr>
            <w:tcW w:w="1160" w:type="dxa"/>
            <w:vAlign w:val="center"/>
          </w:tcPr>
          <w:p w14:paraId="5CB7F971"/>
        </w:tc>
        <w:tc>
          <w:tcPr>
            <w:tcW w:w="1160" w:type="dxa"/>
            <w:vAlign w:val="center"/>
          </w:tcPr>
          <w:p w14:paraId="5AD671CB"/>
        </w:tc>
        <w:tc>
          <w:tcPr>
            <w:tcW w:w="1160" w:type="dxa"/>
            <w:vAlign w:val="center"/>
          </w:tcPr>
          <w:p w14:paraId="5FDC20C4"/>
        </w:tc>
        <w:tc>
          <w:tcPr>
            <w:tcW w:w="1160" w:type="dxa"/>
            <w:vAlign w:val="center"/>
          </w:tcPr>
          <w:p w14:paraId="4A1A4122"/>
        </w:tc>
        <w:tc>
          <w:tcPr>
            <w:tcW w:w="1092" w:type="dxa"/>
            <w:vAlign w:val="center"/>
          </w:tcPr>
          <w:p w14:paraId="1937DEAB"/>
        </w:tc>
      </w:tr>
      <w:tr w14:paraId="1CAEF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518820">
            <w:pPr>
              <w:jc w:val="left"/>
            </w:pPr>
            <w:r>
              <w:rPr>
                <w:rFonts w:ascii="宋体" w:hAnsi="宋体" w:eastAsia="宋体" w:cs="宋体"/>
                <w:b w:val="0"/>
                <w:i w:val="0"/>
                <w:color w:val="000000"/>
                <w:sz w:val="14"/>
              </w:rPr>
              <w:t>20825</w:t>
            </w:r>
          </w:p>
        </w:tc>
        <w:tc>
          <w:tcPr>
            <w:tcW w:w="2060" w:type="dxa"/>
            <w:vAlign w:val="center"/>
          </w:tcPr>
          <w:p w14:paraId="61C15F07">
            <w:pPr>
              <w:jc w:val="left"/>
            </w:pPr>
            <w:r>
              <w:rPr>
                <w:rFonts w:ascii="宋体" w:hAnsi="宋体" w:eastAsia="宋体" w:cs="宋体"/>
                <w:b w:val="0"/>
                <w:i w:val="0"/>
                <w:color w:val="000000"/>
                <w:sz w:val="14"/>
              </w:rPr>
              <w:t>其他生活救助</w:t>
            </w:r>
          </w:p>
        </w:tc>
        <w:tc>
          <w:tcPr>
            <w:tcW w:w="1160" w:type="dxa"/>
            <w:vAlign w:val="center"/>
          </w:tcPr>
          <w:p w14:paraId="42D398FE">
            <w:pPr>
              <w:jc w:val="right"/>
            </w:pPr>
            <w:r>
              <w:rPr>
                <w:rFonts w:ascii="宋体" w:hAnsi="宋体" w:eastAsia="宋体" w:cs="宋体"/>
                <w:b w:val="0"/>
                <w:i w:val="0"/>
                <w:color w:val="000000"/>
                <w:sz w:val="14"/>
              </w:rPr>
              <w:t>7.61</w:t>
            </w:r>
          </w:p>
        </w:tc>
        <w:tc>
          <w:tcPr>
            <w:tcW w:w="1160" w:type="dxa"/>
            <w:vAlign w:val="center"/>
          </w:tcPr>
          <w:p w14:paraId="2840AB0C">
            <w:pPr>
              <w:jc w:val="right"/>
            </w:pPr>
            <w:r>
              <w:rPr>
                <w:rFonts w:ascii="宋体" w:hAnsi="宋体" w:eastAsia="宋体" w:cs="宋体"/>
                <w:b w:val="0"/>
                <w:i w:val="0"/>
                <w:color w:val="000000"/>
                <w:sz w:val="14"/>
              </w:rPr>
              <w:t>7.61</w:t>
            </w:r>
          </w:p>
        </w:tc>
        <w:tc>
          <w:tcPr>
            <w:tcW w:w="1160" w:type="dxa"/>
            <w:vAlign w:val="center"/>
          </w:tcPr>
          <w:p w14:paraId="62D34F6E"/>
        </w:tc>
        <w:tc>
          <w:tcPr>
            <w:tcW w:w="1160" w:type="dxa"/>
            <w:vAlign w:val="center"/>
          </w:tcPr>
          <w:p w14:paraId="270D3922"/>
        </w:tc>
        <w:tc>
          <w:tcPr>
            <w:tcW w:w="1160" w:type="dxa"/>
            <w:vAlign w:val="center"/>
          </w:tcPr>
          <w:p w14:paraId="6B9A4AA8"/>
        </w:tc>
        <w:tc>
          <w:tcPr>
            <w:tcW w:w="1160" w:type="dxa"/>
            <w:vAlign w:val="center"/>
          </w:tcPr>
          <w:p w14:paraId="60294449"/>
        </w:tc>
        <w:tc>
          <w:tcPr>
            <w:tcW w:w="1092" w:type="dxa"/>
            <w:vAlign w:val="center"/>
          </w:tcPr>
          <w:p w14:paraId="78306210"/>
        </w:tc>
      </w:tr>
      <w:tr w14:paraId="32430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7EF287">
            <w:pPr>
              <w:jc w:val="left"/>
            </w:pPr>
            <w:r>
              <w:rPr>
                <w:rFonts w:ascii="宋体" w:hAnsi="宋体" w:eastAsia="宋体" w:cs="宋体"/>
                <w:b w:val="0"/>
                <w:i w:val="0"/>
                <w:color w:val="000000"/>
                <w:sz w:val="14"/>
              </w:rPr>
              <w:t>2082501</w:t>
            </w:r>
          </w:p>
        </w:tc>
        <w:tc>
          <w:tcPr>
            <w:tcW w:w="2060" w:type="dxa"/>
            <w:vAlign w:val="center"/>
          </w:tcPr>
          <w:p w14:paraId="5A031866">
            <w:pPr>
              <w:jc w:val="left"/>
            </w:pPr>
            <w:r>
              <w:rPr>
                <w:rFonts w:ascii="宋体" w:hAnsi="宋体" w:eastAsia="宋体" w:cs="宋体"/>
                <w:b w:val="0"/>
                <w:i w:val="0"/>
                <w:color w:val="000000"/>
                <w:sz w:val="14"/>
              </w:rPr>
              <w:t>其他城市生活救助</w:t>
            </w:r>
          </w:p>
        </w:tc>
        <w:tc>
          <w:tcPr>
            <w:tcW w:w="1160" w:type="dxa"/>
            <w:vAlign w:val="center"/>
          </w:tcPr>
          <w:p w14:paraId="7D0A657C">
            <w:pPr>
              <w:jc w:val="right"/>
            </w:pPr>
            <w:r>
              <w:rPr>
                <w:rFonts w:ascii="宋体" w:hAnsi="宋体" w:eastAsia="宋体" w:cs="宋体"/>
                <w:b w:val="0"/>
                <w:i w:val="0"/>
                <w:color w:val="000000"/>
                <w:sz w:val="14"/>
              </w:rPr>
              <w:t>7.61</w:t>
            </w:r>
          </w:p>
        </w:tc>
        <w:tc>
          <w:tcPr>
            <w:tcW w:w="1160" w:type="dxa"/>
            <w:vAlign w:val="center"/>
          </w:tcPr>
          <w:p w14:paraId="601B5293">
            <w:pPr>
              <w:jc w:val="right"/>
            </w:pPr>
            <w:r>
              <w:rPr>
                <w:rFonts w:ascii="宋体" w:hAnsi="宋体" w:eastAsia="宋体" w:cs="宋体"/>
                <w:b w:val="0"/>
                <w:i w:val="0"/>
                <w:color w:val="000000"/>
                <w:sz w:val="14"/>
              </w:rPr>
              <w:t>7.61</w:t>
            </w:r>
          </w:p>
        </w:tc>
        <w:tc>
          <w:tcPr>
            <w:tcW w:w="1160" w:type="dxa"/>
            <w:vAlign w:val="center"/>
          </w:tcPr>
          <w:p w14:paraId="1321F0BF"/>
        </w:tc>
        <w:tc>
          <w:tcPr>
            <w:tcW w:w="1160" w:type="dxa"/>
            <w:vAlign w:val="center"/>
          </w:tcPr>
          <w:p w14:paraId="7EFA3DED"/>
        </w:tc>
        <w:tc>
          <w:tcPr>
            <w:tcW w:w="1160" w:type="dxa"/>
            <w:vAlign w:val="center"/>
          </w:tcPr>
          <w:p w14:paraId="053F8680"/>
        </w:tc>
        <w:tc>
          <w:tcPr>
            <w:tcW w:w="1160" w:type="dxa"/>
            <w:vAlign w:val="center"/>
          </w:tcPr>
          <w:p w14:paraId="6EBD150A"/>
        </w:tc>
        <w:tc>
          <w:tcPr>
            <w:tcW w:w="1092" w:type="dxa"/>
            <w:vAlign w:val="center"/>
          </w:tcPr>
          <w:p w14:paraId="3A372C50"/>
        </w:tc>
      </w:tr>
      <w:tr w14:paraId="2C49B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0519FD">
            <w:pPr>
              <w:jc w:val="left"/>
            </w:pPr>
            <w:r>
              <w:rPr>
                <w:rFonts w:ascii="宋体" w:hAnsi="宋体" w:eastAsia="宋体" w:cs="宋体"/>
                <w:b w:val="0"/>
                <w:i w:val="0"/>
                <w:color w:val="000000"/>
                <w:sz w:val="14"/>
              </w:rPr>
              <w:t>210</w:t>
            </w:r>
          </w:p>
        </w:tc>
        <w:tc>
          <w:tcPr>
            <w:tcW w:w="2060" w:type="dxa"/>
            <w:vAlign w:val="center"/>
          </w:tcPr>
          <w:p w14:paraId="556A78B6">
            <w:pPr>
              <w:jc w:val="left"/>
            </w:pPr>
            <w:r>
              <w:rPr>
                <w:rFonts w:ascii="宋体" w:hAnsi="宋体" w:eastAsia="宋体" w:cs="宋体"/>
                <w:b w:val="0"/>
                <w:i w:val="0"/>
                <w:color w:val="000000"/>
                <w:sz w:val="14"/>
              </w:rPr>
              <w:t>卫生健康支出</w:t>
            </w:r>
          </w:p>
        </w:tc>
        <w:tc>
          <w:tcPr>
            <w:tcW w:w="1160" w:type="dxa"/>
            <w:vAlign w:val="center"/>
          </w:tcPr>
          <w:p w14:paraId="77201CF8">
            <w:pPr>
              <w:jc w:val="right"/>
            </w:pPr>
            <w:r>
              <w:rPr>
                <w:rFonts w:ascii="宋体" w:hAnsi="宋体" w:eastAsia="宋体" w:cs="宋体"/>
                <w:b w:val="0"/>
                <w:i w:val="0"/>
                <w:color w:val="000000"/>
                <w:sz w:val="14"/>
              </w:rPr>
              <w:t>4.37</w:t>
            </w:r>
          </w:p>
        </w:tc>
        <w:tc>
          <w:tcPr>
            <w:tcW w:w="1160" w:type="dxa"/>
            <w:vAlign w:val="center"/>
          </w:tcPr>
          <w:p w14:paraId="0B0E2555">
            <w:pPr>
              <w:jc w:val="right"/>
            </w:pPr>
            <w:r>
              <w:rPr>
                <w:rFonts w:ascii="宋体" w:hAnsi="宋体" w:eastAsia="宋体" w:cs="宋体"/>
                <w:b w:val="0"/>
                <w:i w:val="0"/>
                <w:color w:val="000000"/>
                <w:sz w:val="14"/>
              </w:rPr>
              <w:t>4.37</w:t>
            </w:r>
          </w:p>
        </w:tc>
        <w:tc>
          <w:tcPr>
            <w:tcW w:w="1160" w:type="dxa"/>
            <w:vAlign w:val="center"/>
          </w:tcPr>
          <w:p w14:paraId="6FF8F6D3"/>
        </w:tc>
        <w:tc>
          <w:tcPr>
            <w:tcW w:w="1160" w:type="dxa"/>
            <w:vAlign w:val="center"/>
          </w:tcPr>
          <w:p w14:paraId="6DCF20A4"/>
        </w:tc>
        <w:tc>
          <w:tcPr>
            <w:tcW w:w="1160" w:type="dxa"/>
            <w:vAlign w:val="center"/>
          </w:tcPr>
          <w:p w14:paraId="7D49A76A"/>
        </w:tc>
        <w:tc>
          <w:tcPr>
            <w:tcW w:w="1160" w:type="dxa"/>
            <w:vAlign w:val="center"/>
          </w:tcPr>
          <w:p w14:paraId="37AB7DE0"/>
        </w:tc>
        <w:tc>
          <w:tcPr>
            <w:tcW w:w="1092" w:type="dxa"/>
            <w:vAlign w:val="center"/>
          </w:tcPr>
          <w:p w14:paraId="3DEFC6F3"/>
        </w:tc>
      </w:tr>
      <w:tr w14:paraId="19F2D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313032">
            <w:pPr>
              <w:jc w:val="left"/>
            </w:pPr>
            <w:r>
              <w:rPr>
                <w:rFonts w:ascii="宋体" w:hAnsi="宋体" w:eastAsia="宋体" w:cs="宋体"/>
                <w:b w:val="0"/>
                <w:i w:val="0"/>
                <w:color w:val="000000"/>
                <w:sz w:val="14"/>
              </w:rPr>
              <w:t>21011</w:t>
            </w:r>
          </w:p>
        </w:tc>
        <w:tc>
          <w:tcPr>
            <w:tcW w:w="2060" w:type="dxa"/>
            <w:vAlign w:val="center"/>
          </w:tcPr>
          <w:p w14:paraId="3C7276EC">
            <w:pPr>
              <w:jc w:val="left"/>
            </w:pPr>
            <w:r>
              <w:rPr>
                <w:rFonts w:ascii="宋体" w:hAnsi="宋体" w:eastAsia="宋体" w:cs="宋体"/>
                <w:b w:val="0"/>
                <w:i w:val="0"/>
                <w:color w:val="000000"/>
                <w:sz w:val="14"/>
              </w:rPr>
              <w:t>行政事业单位医疗</w:t>
            </w:r>
          </w:p>
        </w:tc>
        <w:tc>
          <w:tcPr>
            <w:tcW w:w="1160" w:type="dxa"/>
            <w:vAlign w:val="center"/>
          </w:tcPr>
          <w:p w14:paraId="6026A54C">
            <w:pPr>
              <w:jc w:val="right"/>
            </w:pPr>
            <w:r>
              <w:rPr>
                <w:rFonts w:ascii="宋体" w:hAnsi="宋体" w:eastAsia="宋体" w:cs="宋体"/>
                <w:b w:val="0"/>
                <w:i w:val="0"/>
                <w:color w:val="000000"/>
                <w:sz w:val="14"/>
              </w:rPr>
              <w:t>4.37</w:t>
            </w:r>
          </w:p>
        </w:tc>
        <w:tc>
          <w:tcPr>
            <w:tcW w:w="1160" w:type="dxa"/>
            <w:vAlign w:val="center"/>
          </w:tcPr>
          <w:p w14:paraId="345A1A6F">
            <w:pPr>
              <w:jc w:val="right"/>
            </w:pPr>
            <w:r>
              <w:rPr>
                <w:rFonts w:ascii="宋体" w:hAnsi="宋体" w:eastAsia="宋体" w:cs="宋体"/>
                <w:b w:val="0"/>
                <w:i w:val="0"/>
                <w:color w:val="000000"/>
                <w:sz w:val="14"/>
              </w:rPr>
              <w:t>4.37</w:t>
            </w:r>
          </w:p>
        </w:tc>
        <w:tc>
          <w:tcPr>
            <w:tcW w:w="1160" w:type="dxa"/>
            <w:vAlign w:val="center"/>
          </w:tcPr>
          <w:p w14:paraId="4954396B"/>
        </w:tc>
        <w:tc>
          <w:tcPr>
            <w:tcW w:w="1160" w:type="dxa"/>
            <w:vAlign w:val="center"/>
          </w:tcPr>
          <w:p w14:paraId="2EA867BB"/>
        </w:tc>
        <w:tc>
          <w:tcPr>
            <w:tcW w:w="1160" w:type="dxa"/>
            <w:vAlign w:val="center"/>
          </w:tcPr>
          <w:p w14:paraId="429BC4A1"/>
        </w:tc>
        <w:tc>
          <w:tcPr>
            <w:tcW w:w="1160" w:type="dxa"/>
            <w:vAlign w:val="center"/>
          </w:tcPr>
          <w:p w14:paraId="776BCDF1"/>
        </w:tc>
        <w:tc>
          <w:tcPr>
            <w:tcW w:w="1092" w:type="dxa"/>
            <w:vAlign w:val="center"/>
          </w:tcPr>
          <w:p w14:paraId="53985643"/>
        </w:tc>
      </w:tr>
      <w:tr w14:paraId="0F61E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BCE247">
            <w:pPr>
              <w:jc w:val="left"/>
            </w:pPr>
            <w:r>
              <w:rPr>
                <w:rFonts w:ascii="宋体" w:hAnsi="宋体" w:eastAsia="宋体" w:cs="宋体"/>
                <w:b w:val="0"/>
                <w:i w:val="0"/>
                <w:color w:val="000000"/>
                <w:sz w:val="14"/>
              </w:rPr>
              <w:t>2101101</w:t>
            </w:r>
          </w:p>
        </w:tc>
        <w:tc>
          <w:tcPr>
            <w:tcW w:w="2060" w:type="dxa"/>
            <w:vAlign w:val="center"/>
          </w:tcPr>
          <w:p w14:paraId="2A33B56B">
            <w:pPr>
              <w:jc w:val="left"/>
            </w:pPr>
            <w:r>
              <w:rPr>
                <w:rFonts w:ascii="宋体" w:hAnsi="宋体" w:eastAsia="宋体" w:cs="宋体"/>
                <w:b w:val="0"/>
                <w:i w:val="0"/>
                <w:color w:val="000000"/>
                <w:sz w:val="14"/>
              </w:rPr>
              <w:t>行政单位医疗</w:t>
            </w:r>
          </w:p>
        </w:tc>
        <w:tc>
          <w:tcPr>
            <w:tcW w:w="1160" w:type="dxa"/>
            <w:vAlign w:val="center"/>
          </w:tcPr>
          <w:p w14:paraId="493E11DF">
            <w:pPr>
              <w:jc w:val="right"/>
            </w:pPr>
            <w:r>
              <w:rPr>
                <w:rFonts w:ascii="宋体" w:hAnsi="宋体" w:eastAsia="宋体" w:cs="宋体"/>
                <w:b w:val="0"/>
                <w:i w:val="0"/>
                <w:color w:val="000000"/>
                <w:sz w:val="14"/>
              </w:rPr>
              <w:t>3.26</w:t>
            </w:r>
          </w:p>
        </w:tc>
        <w:tc>
          <w:tcPr>
            <w:tcW w:w="1160" w:type="dxa"/>
            <w:vAlign w:val="center"/>
          </w:tcPr>
          <w:p w14:paraId="3D4D6B3E">
            <w:pPr>
              <w:jc w:val="right"/>
            </w:pPr>
            <w:r>
              <w:rPr>
                <w:rFonts w:ascii="宋体" w:hAnsi="宋体" w:eastAsia="宋体" w:cs="宋体"/>
                <w:b w:val="0"/>
                <w:i w:val="0"/>
                <w:color w:val="000000"/>
                <w:sz w:val="14"/>
              </w:rPr>
              <w:t>3.26</w:t>
            </w:r>
          </w:p>
        </w:tc>
        <w:tc>
          <w:tcPr>
            <w:tcW w:w="1160" w:type="dxa"/>
            <w:vAlign w:val="center"/>
          </w:tcPr>
          <w:p w14:paraId="360417AE"/>
        </w:tc>
        <w:tc>
          <w:tcPr>
            <w:tcW w:w="1160" w:type="dxa"/>
            <w:vAlign w:val="center"/>
          </w:tcPr>
          <w:p w14:paraId="78FE62B1"/>
        </w:tc>
        <w:tc>
          <w:tcPr>
            <w:tcW w:w="1160" w:type="dxa"/>
            <w:vAlign w:val="center"/>
          </w:tcPr>
          <w:p w14:paraId="6196396D"/>
        </w:tc>
        <w:tc>
          <w:tcPr>
            <w:tcW w:w="1160" w:type="dxa"/>
            <w:vAlign w:val="center"/>
          </w:tcPr>
          <w:p w14:paraId="371960E4"/>
        </w:tc>
        <w:tc>
          <w:tcPr>
            <w:tcW w:w="1092" w:type="dxa"/>
            <w:vAlign w:val="center"/>
          </w:tcPr>
          <w:p w14:paraId="5CD0E8FF"/>
        </w:tc>
      </w:tr>
      <w:tr w14:paraId="63F8A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C323D7">
            <w:pPr>
              <w:jc w:val="left"/>
            </w:pPr>
            <w:r>
              <w:rPr>
                <w:rFonts w:ascii="宋体" w:hAnsi="宋体" w:eastAsia="宋体" w:cs="宋体"/>
                <w:b w:val="0"/>
                <w:i w:val="0"/>
                <w:color w:val="000000"/>
                <w:sz w:val="14"/>
              </w:rPr>
              <w:t>2101103</w:t>
            </w:r>
          </w:p>
        </w:tc>
        <w:tc>
          <w:tcPr>
            <w:tcW w:w="2060" w:type="dxa"/>
            <w:vAlign w:val="center"/>
          </w:tcPr>
          <w:p w14:paraId="211CA052">
            <w:pPr>
              <w:jc w:val="left"/>
            </w:pPr>
            <w:r>
              <w:rPr>
                <w:rFonts w:ascii="宋体" w:hAnsi="宋体" w:eastAsia="宋体" w:cs="宋体"/>
                <w:b w:val="0"/>
                <w:i w:val="0"/>
                <w:color w:val="000000"/>
                <w:sz w:val="14"/>
              </w:rPr>
              <w:t>公务员医疗补助</w:t>
            </w:r>
          </w:p>
        </w:tc>
        <w:tc>
          <w:tcPr>
            <w:tcW w:w="1160" w:type="dxa"/>
            <w:vAlign w:val="center"/>
          </w:tcPr>
          <w:p w14:paraId="3085E9F9">
            <w:pPr>
              <w:jc w:val="right"/>
            </w:pPr>
            <w:r>
              <w:rPr>
                <w:rFonts w:ascii="宋体" w:hAnsi="宋体" w:eastAsia="宋体" w:cs="宋体"/>
                <w:b w:val="0"/>
                <w:i w:val="0"/>
                <w:color w:val="000000"/>
                <w:sz w:val="14"/>
              </w:rPr>
              <w:t>0.91</w:t>
            </w:r>
          </w:p>
        </w:tc>
        <w:tc>
          <w:tcPr>
            <w:tcW w:w="1160" w:type="dxa"/>
            <w:vAlign w:val="center"/>
          </w:tcPr>
          <w:p w14:paraId="6F42ACE5">
            <w:pPr>
              <w:jc w:val="right"/>
            </w:pPr>
            <w:r>
              <w:rPr>
                <w:rFonts w:ascii="宋体" w:hAnsi="宋体" w:eastAsia="宋体" w:cs="宋体"/>
                <w:b w:val="0"/>
                <w:i w:val="0"/>
                <w:color w:val="000000"/>
                <w:sz w:val="14"/>
              </w:rPr>
              <w:t>0.91</w:t>
            </w:r>
          </w:p>
        </w:tc>
        <w:tc>
          <w:tcPr>
            <w:tcW w:w="1160" w:type="dxa"/>
            <w:vAlign w:val="center"/>
          </w:tcPr>
          <w:p w14:paraId="5A640B6B"/>
        </w:tc>
        <w:tc>
          <w:tcPr>
            <w:tcW w:w="1160" w:type="dxa"/>
            <w:vAlign w:val="center"/>
          </w:tcPr>
          <w:p w14:paraId="7FF7C815"/>
        </w:tc>
        <w:tc>
          <w:tcPr>
            <w:tcW w:w="1160" w:type="dxa"/>
            <w:vAlign w:val="center"/>
          </w:tcPr>
          <w:p w14:paraId="11CBBBBF"/>
        </w:tc>
        <w:tc>
          <w:tcPr>
            <w:tcW w:w="1160" w:type="dxa"/>
            <w:vAlign w:val="center"/>
          </w:tcPr>
          <w:p w14:paraId="0AB48ACF"/>
        </w:tc>
        <w:tc>
          <w:tcPr>
            <w:tcW w:w="1092" w:type="dxa"/>
            <w:vAlign w:val="center"/>
          </w:tcPr>
          <w:p w14:paraId="1A081438"/>
        </w:tc>
      </w:tr>
      <w:tr w14:paraId="1EF8F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068A00">
            <w:pPr>
              <w:jc w:val="left"/>
            </w:pPr>
            <w:r>
              <w:rPr>
                <w:rFonts w:ascii="宋体" w:hAnsi="宋体" w:eastAsia="宋体" w:cs="宋体"/>
                <w:b w:val="0"/>
                <w:i w:val="0"/>
                <w:color w:val="000000"/>
                <w:sz w:val="14"/>
              </w:rPr>
              <w:t>2101199</w:t>
            </w:r>
          </w:p>
        </w:tc>
        <w:tc>
          <w:tcPr>
            <w:tcW w:w="2060" w:type="dxa"/>
            <w:vAlign w:val="center"/>
          </w:tcPr>
          <w:p w14:paraId="3B2FB995">
            <w:pPr>
              <w:jc w:val="left"/>
            </w:pPr>
            <w:r>
              <w:rPr>
                <w:rFonts w:ascii="宋体" w:hAnsi="宋体" w:eastAsia="宋体" w:cs="宋体"/>
                <w:b w:val="0"/>
                <w:i w:val="0"/>
                <w:color w:val="000000"/>
                <w:sz w:val="14"/>
              </w:rPr>
              <w:t>其他行政事业单位医疗支出</w:t>
            </w:r>
          </w:p>
        </w:tc>
        <w:tc>
          <w:tcPr>
            <w:tcW w:w="1160" w:type="dxa"/>
            <w:vAlign w:val="center"/>
          </w:tcPr>
          <w:p w14:paraId="7866B849">
            <w:pPr>
              <w:jc w:val="right"/>
            </w:pPr>
            <w:r>
              <w:rPr>
                <w:rFonts w:ascii="宋体" w:hAnsi="宋体" w:eastAsia="宋体" w:cs="宋体"/>
                <w:b w:val="0"/>
                <w:i w:val="0"/>
                <w:color w:val="000000"/>
                <w:sz w:val="14"/>
              </w:rPr>
              <w:t>0.20</w:t>
            </w:r>
          </w:p>
        </w:tc>
        <w:tc>
          <w:tcPr>
            <w:tcW w:w="1160" w:type="dxa"/>
            <w:vAlign w:val="center"/>
          </w:tcPr>
          <w:p w14:paraId="7DA63CAD">
            <w:pPr>
              <w:jc w:val="right"/>
            </w:pPr>
            <w:r>
              <w:rPr>
                <w:rFonts w:ascii="宋体" w:hAnsi="宋体" w:eastAsia="宋体" w:cs="宋体"/>
                <w:b w:val="0"/>
                <w:i w:val="0"/>
                <w:color w:val="000000"/>
                <w:sz w:val="14"/>
              </w:rPr>
              <w:t>0.20</w:t>
            </w:r>
          </w:p>
        </w:tc>
        <w:tc>
          <w:tcPr>
            <w:tcW w:w="1160" w:type="dxa"/>
            <w:vAlign w:val="center"/>
          </w:tcPr>
          <w:p w14:paraId="57D5AAD5"/>
        </w:tc>
        <w:tc>
          <w:tcPr>
            <w:tcW w:w="1160" w:type="dxa"/>
            <w:vAlign w:val="center"/>
          </w:tcPr>
          <w:p w14:paraId="7059565B"/>
        </w:tc>
        <w:tc>
          <w:tcPr>
            <w:tcW w:w="1160" w:type="dxa"/>
            <w:vAlign w:val="center"/>
          </w:tcPr>
          <w:p w14:paraId="41FBAE03"/>
        </w:tc>
        <w:tc>
          <w:tcPr>
            <w:tcW w:w="1160" w:type="dxa"/>
            <w:vAlign w:val="center"/>
          </w:tcPr>
          <w:p w14:paraId="4ECE5AA3"/>
        </w:tc>
        <w:tc>
          <w:tcPr>
            <w:tcW w:w="1092" w:type="dxa"/>
            <w:vAlign w:val="center"/>
          </w:tcPr>
          <w:p w14:paraId="171BFA0E"/>
        </w:tc>
      </w:tr>
      <w:tr w14:paraId="26A5F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8BF001">
            <w:pPr>
              <w:jc w:val="left"/>
            </w:pPr>
            <w:r>
              <w:rPr>
                <w:rFonts w:ascii="宋体" w:hAnsi="宋体" w:eastAsia="宋体" w:cs="宋体"/>
                <w:b w:val="0"/>
                <w:i w:val="0"/>
                <w:color w:val="000000"/>
                <w:sz w:val="14"/>
              </w:rPr>
              <w:t>221</w:t>
            </w:r>
          </w:p>
        </w:tc>
        <w:tc>
          <w:tcPr>
            <w:tcW w:w="2060" w:type="dxa"/>
            <w:vAlign w:val="center"/>
          </w:tcPr>
          <w:p w14:paraId="381D410C">
            <w:pPr>
              <w:jc w:val="left"/>
            </w:pPr>
            <w:r>
              <w:rPr>
                <w:rFonts w:ascii="宋体" w:hAnsi="宋体" w:eastAsia="宋体" w:cs="宋体"/>
                <w:b w:val="0"/>
                <w:i w:val="0"/>
                <w:color w:val="000000"/>
                <w:sz w:val="14"/>
              </w:rPr>
              <w:t>住房保障支出</w:t>
            </w:r>
          </w:p>
        </w:tc>
        <w:tc>
          <w:tcPr>
            <w:tcW w:w="1160" w:type="dxa"/>
            <w:vAlign w:val="center"/>
          </w:tcPr>
          <w:p w14:paraId="517E9CFF">
            <w:pPr>
              <w:jc w:val="right"/>
            </w:pPr>
            <w:r>
              <w:rPr>
                <w:rFonts w:ascii="宋体" w:hAnsi="宋体" w:eastAsia="宋体" w:cs="宋体"/>
                <w:b w:val="0"/>
                <w:i w:val="0"/>
                <w:color w:val="000000"/>
                <w:sz w:val="14"/>
              </w:rPr>
              <w:t>7.37</w:t>
            </w:r>
          </w:p>
        </w:tc>
        <w:tc>
          <w:tcPr>
            <w:tcW w:w="1160" w:type="dxa"/>
            <w:vAlign w:val="center"/>
          </w:tcPr>
          <w:p w14:paraId="36473ADE">
            <w:pPr>
              <w:jc w:val="right"/>
            </w:pPr>
            <w:r>
              <w:rPr>
                <w:rFonts w:ascii="宋体" w:hAnsi="宋体" w:eastAsia="宋体" w:cs="宋体"/>
                <w:b w:val="0"/>
                <w:i w:val="0"/>
                <w:color w:val="000000"/>
                <w:sz w:val="14"/>
              </w:rPr>
              <w:t>7.37</w:t>
            </w:r>
          </w:p>
        </w:tc>
        <w:tc>
          <w:tcPr>
            <w:tcW w:w="1160" w:type="dxa"/>
            <w:vAlign w:val="center"/>
          </w:tcPr>
          <w:p w14:paraId="428C0236"/>
        </w:tc>
        <w:tc>
          <w:tcPr>
            <w:tcW w:w="1160" w:type="dxa"/>
            <w:vAlign w:val="center"/>
          </w:tcPr>
          <w:p w14:paraId="13A6F5AE"/>
        </w:tc>
        <w:tc>
          <w:tcPr>
            <w:tcW w:w="1160" w:type="dxa"/>
            <w:vAlign w:val="center"/>
          </w:tcPr>
          <w:p w14:paraId="0608171F"/>
        </w:tc>
        <w:tc>
          <w:tcPr>
            <w:tcW w:w="1160" w:type="dxa"/>
            <w:vAlign w:val="center"/>
          </w:tcPr>
          <w:p w14:paraId="26FFAD06"/>
        </w:tc>
        <w:tc>
          <w:tcPr>
            <w:tcW w:w="1092" w:type="dxa"/>
            <w:vAlign w:val="center"/>
          </w:tcPr>
          <w:p w14:paraId="1D7C4EBB"/>
        </w:tc>
      </w:tr>
      <w:tr w14:paraId="2EF46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7A6ECC">
            <w:pPr>
              <w:jc w:val="left"/>
            </w:pPr>
            <w:r>
              <w:rPr>
                <w:rFonts w:ascii="宋体" w:hAnsi="宋体" w:eastAsia="宋体" w:cs="宋体"/>
                <w:b w:val="0"/>
                <w:i w:val="0"/>
                <w:color w:val="000000"/>
                <w:sz w:val="14"/>
              </w:rPr>
              <w:t>22102</w:t>
            </w:r>
          </w:p>
        </w:tc>
        <w:tc>
          <w:tcPr>
            <w:tcW w:w="2060" w:type="dxa"/>
            <w:vAlign w:val="center"/>
          </w:tcPr>
          <w:p w14:paraId="129D33F4">
            <w:pPr>
              <w:jc w:val="left"/>
            </w:pPr>
            <w:r>
              <w:rPr>
                <w:rFonts w:ascii="宋体" w:hAnsi="宋体" w:eastAsia="宋体" w:cs="宋体"/>
                <w:b w:val="0"/>
                <w:i w:val="0"/>
                <w:color w:val="000000"/>
                <w:sz w:val="14"/>
              </w:rPr>
              <w:t>住房改革支出</w:t>
            </w:r>
          </w:p>
        </w:tc>
        <w:tc>
          <w:tcPr>
            <w:tcW w:w="1160" w:type="dxa"/>
            <w:vAlign w:val="center"/>
          </w:tcPr>
          <w:p w14:paraId="3E8676B5">
            <w:pPr>
              <w:jc w:val="right"/>
            </w:pPr>
            <w:r>
              <w:rPr>
                <w:rFonts w:ascii="宋体" w:hAnsi="宋体" w:eastAsia="宋体" w:cs="宋体"/>
                <w:b w:val="0"/>
                <w:i w:val="0"/>
                <w:color w:val="000000"/>
                <w:sz w:val="14"/>
              </w:rPr>
              <w:t>7.37</w:t>
            </w:r>
          </w:p>
        </w:tc>
        <w:tc>
          <w:tcPr>
            <w:tcW w:w="1160" w:type="dxa"/>
            <w:vAlign w:val="center"/>
          </w:tcPr>
          <w:p w14:paraId="4303A4A2">
            <w:pPr>
              <w:jc w:val="right"/>
            </w:pPr>
            <w:r>
              <w:rPr>
                <w:rFonts w:ascii="宋体" w:hAnsi="宋体" w:eastAsia="宋体" w:cs="宋体"/>
                <w:b w:val="0"/>
                <w:i w:val="0"/>
                <w:color w:val="000000"/>
                <w:sz w:val="14"/>
              </w:rPr>
              <w:t>7.37</w:t>
            </w:r>
          </w:p>
        </w:tc>
        <w:tc>
          <w:tcPr>
            <w:tcW w:w="1160" w:type="dxa"/>
            <w:vAlign w:val="center"/>
          </w:tcPr>
          <w:p w14:paraId="58513B27"/>
        </w:tc>
        <w:tc>
          <w:tcPr>
            <w:tcW w:w="1160" w:type="dxa"/>
            <w:vAlign w:val="center"/>
          </w:tcPr>
          <w:p w14:paraId="1A0EB603"/>
        </w:tc>
        <w:tc>
          <w:tcPr>
            <w:tcW w:w="1160" w:type="dxa"/>
            <w:vAlign w:val="center"/>
          </w:tcPr>
          <w:p w14:paraId="1DF321AD"/>
        </w:tc>
        <w:tc>
          <w:tcPr>
            <w:tcW w:w="1160" w:type="dxa"/>
            <w:vAlign w:val="center"/>
          </w:tcPr>
          <w:p w14:paraId="23090297"/>
        </w:tc>
        <w:tc>
          <w:tcPr>
            <w:tcW w:w="1092" w:type="dxa"/>
            <w:vAlign w:val="center"/>
          </w:tcPr>
          <w:p w14:paraId="6554E998"/>
        </w:tc>
      </w:tr>
      <w:tr w14:paraId="609DB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79CFE1">
            <w:pPr>
              <w:jc w:val="left"/>
            </w:pPr>
            <w:r>
              <w:rPr>
                <w:rFonts w:ascii="宋体" w:hAnsi="宋体" w:eastAsia="宋体" w:cs="宋体"/>
                <w:b w:val="0"/>
                <w:i w:val="0"/>
                <w:color w:val="000000"/>
                <w:sz w:val="14"/>
              </w:rPr>
              <w:t>2210201</w:t>
            </w:r>
          </w:p>
        </w:tc>
        <w:tc>
          <w:tcPr>
            <w:tcW w:w="2060" w:type="dxa"/>
            <w:vAlign w:val="center"/>
          </w:tcPr>
          <w:p w14:paraId="04206B74">
            <w:pPr>
              <w:jc w:val="left"/>
            </w:pPr>
            <w:r>
              <w:rPr>
                <w:rFonts w:ascii="宋体" w:hAnsi="宋体" w:eastAsia="宋体" w:cs="宋体"/>
                <w:b w:val="0"/>
                <w:i w:val="0"/>
                <w:color w:val="000000"/>
                <w:sz w:val="14"/>
              </w:rPr>
              <w:t>住房公积金</w:t>
            </w:r>
          </w:p>
        </w:tc>
        <w:tc>
          <w:tcPr>
            <w:tcW w:w="1160" w:type="dxa"/>
            <w:vAlign w:val="center"/>
          </w:tcPr>
          <w:p w14:paraId="6960197D">
            <w:pPr>
              <w:jc w:val="right"/>
            </w:pPr>
            <w:r>
              <w:rPr>
                <w:rFonts w:ascii="宋体" w:hAnsi="宋体" w:eastAsia="宋体" w:cs="宋体"/>
                <w:b w:val="0"/>
                <w:i w:val="0"/>
                <w:color w:val="000000"/>
                <w:sz w:val="14"/>
              </w:rPr>
              <w:t>7.37</w:t>
            </w:r>
          </w:p>
        </w:tc>
        <w:tc>
          <w:tcPr>
            <w:tcW w:w="1160" w:type="dxa"/>
            <w:vAlign w:val="center"/>
          </w:tcPr>
          <w:p w14:paraId="2860B69D">
            <w:pPr>
              <w:jc w:val="right"/>
            </w:pPr>
            <w:r>
              <w:rPr>
                <w:rFonts w:ascii="宋体" w:hAnsi="宋体" w:eastAsia="宋体" w:cs="宋体"/>
                <w:b w:val="0"/>
                <w:i w:val="0"/>
                <w:color w:val="000000"/>
                <w:sz w:val="14"/>
              </w:rPr>
              <w:t>7.37</w:t>
            </w:r>
          </w:p>
        </w:tc>
        <w:tc>
          <w:tcPr>
            <w:tcW w:w="1160" w:type="dxa"/>
            <w:vAlign w:val="center"/>
          </w:tcPr>
          <w:p w14:paraId="26AA47AC"/>
        </w:tc>
        <w:tc>
          <w:tcPr>
            <w:tcW w:w="1160" w:type="dxa"/>
            <w:vAlign w:val="center"/>
          </w:tcPr>
          <w:p w14:paraId="040D41A0"/>
        </w:tc>
        <w:tc>
          <w:tcPr>
            <w:tcW w:w="1160" w:type="dxa"/>
            <w:vAlign w:val="center"/>
          </w:tcPr>
          <w:p w14:paraId="6C6CB67A"/>
        </w:tc>
        <w:tc>
          <w:tcPr>
            <w:tcW w:w="1160" w:type="dxa"/>
            <w:vAlign w:val="center"/>
          </w:tcPr>
          <w:p w14:paraId="67404118"/>
        </w:tc>
        <w:tc>
          <w:tcPr>
            <w:tcW w:w="1092" w:type="dxa"/>
            <w:vAlign w:val="center"/>
          </w:tcPr>
          <w:p w14:paraId="63F60B5B"/>
        </w:tc>
      </w:tr>
      <w:tr w14:paraId="41736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AEAA0A">
            <w:pPr>
              <w:jc w:val="left"/>
            </w:pPr>
            <w:r>
              <w:rPr>
                <w:rFonts w:ascii="宋体" w:hAnsi="宋体" w:eastAsia="宋体" w:cs="宋体"/>
                <w:b w:val="0"/>
                <w:i w:val="0"/>
                <w:color w:val="000000"/>
                <w:sz w:val="14"/>
              </w:rPr>
              <w:t>223</w:t>
            </w:r>
          </w:p>
        </w:tc>
        <w:tc>
          <w:tcPr>
            <w:tcW w:w="2060" w:type="dxa"/>
            <w:vAlign w:val="center"/>
          </w:tcPr>
          <w:p w14:paraId="1E073636">
            <w:pPr>
              <w:jc w:val="left"/>
            </w:pPr>
            <w:r>
              <w:rPr>
                <w:rFonts w:ascii="宋体" w:hAnsi="宋体" w:eastAsia="宋体" w:cs="宋体"/>
                <w:b w:val="0"/>
                <w:i w:val="0"/>
                <w:color w:val="000000"/>
                <w:sz w:val="14"/>
              </w:rPr>
              <w:t>国有资本经营预算支出</w:t>
            </w:r>
          </w:p>
        </w:tc>
        <w:tc>
          <w:tcPr>
            <w:tcW w:w="1160" w:type="dxa"/>
            <w:vAlign w:val="center"/>
          </w:tcPr>
          <w:p w14:paraId="612C1B91">
            <w:pPr>
              <w:jc w:val="right"/>
            </w:pPr>
            <w:r>
              <w:rPr>
                <w:rFonts w:ascii="宋体" w:hAnsi="宋体" w:eastAsia="宋体" w:cs="宋体"/>
                <w:b w:val="0"/>
                <w:i w:val="0"/>
                <w:color w:val="000000"/>
                <w:sz w:val="14"/>
              </w:rPr>
              <w:t>2,954.60</w:t>
            </w:r>
          </w:p>
        </w:tc>
        <w:tc>
          <w:tcPr>
            <w:tcW w:w="1160" w:type="dxa"/>
            <w:vAlign w:val="center"/>
          </w:tcPr>
          <w:p w14:paraId="75AC1F51">
            <w:pPr>
              <w:jc w:val="right"/>
            </w:pPr>
            <w:r>
              <w:rPr>
                <w:rFonts w:ascii="宋体" w:hAnsi="宋体" w:eastAsia="宋体" w:cs="宋体"/>
                <w:b w:val="0"/>
                <w:i w:val="0"/>
                <w:color w:val="000000"/>
                <w:sz w:val="14"/>
              </w:rPr>
              <w:t>2,954.60</w:t>
            </w:r>
          </w:p>
        </w:tc>
        <w:tc>
          <w:tcPr>
            <w:tcW w:w="1160" w:type="dxa"/>
            <w:vAlign w:val="center"/>
          </w:tcPr>
          <w:p w14:paraId="4B180ACA"/>
        </w:tc>
        <w:tc>
          <w:tcPr>
            <w:tcW w:w="1160" w:type="dxa"/>
            <w:vAlign w:val="center"/>
          </w:tcPr>
          <w:p w14:paraId="12881B87"/>
        </w:tc>
        <w:tc>
          <w:tcPr>
            <w:tcW w:w="1160" w:type="dxa"/>
            <w:vAlign w:val="center"/>
          </w:tcPr>
          <w:p w14:paraId="3C089124"/>
        </w:tc>
        <w:tc>
          <w:tcPr>
            <w:tcW w:w="1160" w:type="dxa"/>
            <w:vAlign w:val="center"/>
          </w:tcPr>
          <w:p w14:paraId="3E07A168"/>
        </w:tc>
        <w:tc>
          <w:tcPr>
            <w:tcW w:w="1092" w:type="dxa"/>
            <w:vAlign w:val="center"/>
          </w:tcPr>
          <w:p w14:paraId="2CB5BD0D"/>
        </w:tc>
      </w:tr>
      <w:tr w14:paraId="19F75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EAA62C">
            <w:pPr>
              <w:jc w:val="left"/>
            </w:pPr>
            <w:r>
              <w:rPr>
                <w:rFonts w:ascii="宋体" w:hAnsi="宋体" w:eastAsia="宋体" w:cs="宋体"/>
                <w:b w:val="0"/>
                <w:i w:val="0"/>
                <w:color w:val="000000"/>
                <w:sz w:val="14"/>
              </w:rPr>
              <w:t>22301</w:t>
            </w:r>
          </w:p>
        </w:tc>
        <w:tc>
          <w:tcPr>
            <w:tcW w:w="2060" w:type="dxa"/>
            <w:vAlign w:val="center"/>
          </w:tcPr>
          <w:p w14:paraId="0AA42ED7">
            <w:pPr>
              <w:jc w:val="left"/>
            </w:pPr>
            <w:r>
              <w:rPr>
                <w:rFonts w:ascii="宋体" w:hAnsi="宋体" w:eastAsia="宋体" w:cs="宋体"/>
                <w:b w:val="0"/>
                <w:i w:val="0"/>
                <w:color w:val="000000"/>
                <w:sz w:val="14"/>
              </w:rPr>
              <w:t>解决历史遗留问题及改革成本支出</w:t>
            </w:r>
          </w:p>
        </w:tc>
        <w:tc>
          <w:tcPr>
            <w:tcW w:w="1160" w:type="dxa"/>
            <w:vAlign w:val="center"/>
          </w:tcPr>
          <w:p w14:paraId="2020B70E">
            <w:pPr>
              <w:jc w:val="right"/>
            </w:pPr>
            <w:r>
              <w:rPr>
                <w:rFonts w:ascii="宋体" w:hAnsi="宋体" w:eastAsia="宋体" w:cs="宋体"/>
                <w:b w:val="0"/>
                <w:i w:val="0"/>
                <w:color w:val="000000"/>
                <w:sz w:val="14"/>
              </w:rPr>
              <w:t>2,954.60</w:t>
            </w:r>
          </w:p>
        </w:tc>
        <w:tc>
          <w:tcPr>
            <w:tcW w:w="1160" w:type="dxa"/>
            <w:vAlign w:val="center"/>
          </w:tcPr>
          <w:p w14:paraId="112CF8BA">
            <w:pPr>
              <w:jc w:val="right"/>
            </w:pPr>
            <w:r>
              <w:rPr>
                <w:rFonts w:ascii="宋体" w:hAnsi="宋体" w:eastAsia="宋体" w:cs="宋体"/>
                <w:b w:val="0"/>
                <w:i w:val="0"/>
                <w:color w:val="000000"/>
                <w:sz w:val="14"/>
              </w:rPr>
              <w:t>2,954.60</w:t>
            </w:r>
          </w:p>
        </w:tc>
        <w:tc>
          <w:tcPr>
            <w:tcW w:w="1160" w:type="dxa"/>
            <w:vAlign w:val="center"/>
          </w:tcPr>
          <w:p w14:paraId="2D667108"/>
        </w:tc>
        <w:tc>
          <w:tcPr>
            <w:tcW w:w="1160" w:type="dxa"/>
            <w:vAlign w:val="center"/>
          </w:tcPr>
          <w:p w14:paraId="68F00CE2"/>
        </w:tc>
        <w:tc>
          <w:tcPr>
            <w:tcW w:w="1160" w:type="dxa"/>
            <w:vAlign w:val="center"/>
          </w:tcPr>
          <w:p w14:paraId="3C3FD624"/>
        </w:tc>
        <w:tc>
          <w:tcPr>
            <w:tcW w:w="1160" w:type="dxa"/>
            <w:vAlign w:val="center"/>
          </w:tcPr>
          <w:p w14:paraId="2C952964"/>
        </w:tc>
        <w:tc>
          <w:tcPr>
            <w:tcW w:w="1092" w:type="dxa"/>
            <w:vAlign w:val="center"/>
          </w:tcPr>
          <w:p w14:paraId="48A1BAB3"/>
        </w:tc>
      </w:tr>
      <w:tr w14:paraId="5895C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15F0AD">
            <w:pPr>
              <w:jc w:val="left"/>
            </w:pPr>
            <w:r>
              <w:rPr>
                <w:rFonts w:ascii="宋体" w:hAnsi="宋体" w:eastAsia="宋体" w:cs="宋体"/>
                <w:b w:val="0"/>
                <w:i w:val="0"/>
                <w:color w:val="000000"/>
                <w:sz w:val="14"/>
              </w:rPr>
              <w:t>2230104</w:t>
            </w:r>
          </w:p>
        </w:tc>
        <w:tc>
          <w:tcPr>
            <w:tcW w:w="2060" w:type="dxa"/>
            <w:vAlign w:val="center"/>
          </w:tcPr>
          <w:p w14:paraId="7E9C0E8C">
            <w:pPr>
              <w:jc w:val="left"/>
            </w:pPr>
            <w:r>
              <w:rPr>
                <w:rFonts w:ascii="宋体" w:hAnsi="宋体" w:eastAsia="宋体" w:cs="宋体"/>
                <w:b w:val="0"/>
                <w:i w:val="0"/>
                <w:color w:val="000000"/>
                <w:sz w:val="14"/>
              </w:rPr>
              <w:t>国有企业办公共服务机构移交补助支出</w:t>
            </w:r>
          </w:p>
        </w:tc>
        <w:tc>
          <w:tcPr>
            <w:tcW w:w="1160" w:type="dxa"/>
            <w:vAlign w:val="center"/>
          </w:tcPr>
          <w:p w14:paraId="2A28621C">
            <w:pPr>
              <w:jc w:val="right"/>
            </w:pPr>
            <w:r>
              <w:rPr>
                <w:rFonts w:ascii="宋体" w:hAnsi="宋体" w:eastAsia="宋体" w:cs="宋体"/>
                <w:b w:val="0"/>
                <w:i w:val="0"/>
                <w:color w:val="000000"/>
                <w:sz w:val="14"/>
              </w:rPr>
              <w:t>438.78</w:t>
            </w:r>
          </w:p>
        </w:tc>
        <w:tc>
          <w:tcPr>
            <w:tcW w:w="1160" w:type="dxa"/>
            <w:vAlign w:val="center"/>
          </w:tcPr>
          <w:p w14:paraId="6EEA08E1">
            <w:pPr>
              <w:jc w:val="right"/>
            </w:pPr>
            <w:r>
              <w:rPr>
                <w:rFonts w:ascii="宋体" w:hAnsi="宋体" w:eastAsia="宋体" w:cs="宋体"/>
                <w:b w:val="0"/>
                <w:i w:val="0"/>
                <w:color w:val="000000"/>
                <w:sz w:val="14"/>
              </w:rPr>
              <w:t>438.78</w:t>
            </w:r>
          </w:p>
        </w:tc>
        <w:tc>
          <w:tcPr>
            <w:tcW w:w="1160" w:type="dxa"/>
            <w:vAlign w:val="center"/>
          </w:tcPr>
          <w:p w14:paraId="01E545BD"/>
        </w:tc>
        <w:tc>
          <w:tcPr>
            <w:tcW w:w="1160" w:type="dxa"/>
            <w:vAlign w:val="center"/>
          </w:tcPr>
          <w:p w14:paraId="2BB312F4"/>
        </w:tc>
        <w:tc>
          <w:tcPr>
            <w:tcW w:w="1160" w:type="dxa"/>
            <w:vAlign w:val="center"/>
          </w:tcPr>
          <w:p w14:paraId="0B0C9F7E"/>
        </w:tc>
        <w:tc>
          <w:tcPr>
            <w:tcW w:w="1160" w:type="dxa"/>
            <w:vAlign w:val="center"/>
          </w:tcPr>
          <w:p w14:paraId="3FFB7346"/>
        </w:tc>
        <w:tc>
          <w:tcPr>
            <w:tcW w:w="1092" w:type="dxa"/>
            <w:vAlign w:val="center"/>
          </w:tcPr>
          <w:p w14:paraId="02A2147E"/>
        </w:tc>
      </w:tr>
      <w:tr w14:paraId="35510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AD2EA3">
            <w:pPr>
              <w:jc w:val="left"/>
            </w:pPr>
            <w:r>
              <w:rPr>
                <w:rFonts w:ascii="宋体" w:hAnsi="宋体" w:eastAsia="宋体" w:cs="宋体"/>
                <w:b w:val="0"/>
                <w:i w:val="0"/>
                <w:color w:val="000000"/>
                <w:sz w:val="14"/>
              </w:rPr>
              <w:t>2230105</w:t>
            </w:r>
          </w:p>
        </w:tc>
        <w:tc>
          <w:tcPr>
            <w:tcW w:w="2060" w:type="dxa"/>
            <w:vAlign w:val="center"/>
          </w:tcPr>
          <w:p w14:paraId="6ECFBBED">
            <w:pPr>
              <w:jc w:val="left"/>
            </w:pPr>
            <w:r>
              <w:rPr>
                <w:rFonts w:ascii="宋体" w:hAnsi="宋体" w:eastAsia="宋体" w:cs="宋体"/>
                <w:b w:val="0"/>
                <w:i w:val="0"/>
                <w:color w:val="000000"/>
                <w:sz w:val="14"/>
              </w:rPr>
              <w:t>国有企业退休人员社会化管理补助支出</w:t>
            </w:r>
          </w:p>
        </w:tc>
        <w:tc>
          <w:tcPr>
            <w:tcW w:w="1160" w:type="dxa"/>
            <w:vAlign w:val="center"/>
          </w:tcPr>
          <w:p w14:paraId="1A33357A">
            <w:pPr>
              <w:jc w:val="right"/>
            </w:pPr>
            <w:r>
              <w:rPr>
                <w:rFonts w:ascii="宋体" w:hAnsi="宋体" w:eastAsia="宋体" w:cs="宋体"/>
                <w:b w:val="0"/>
                <w:i w:val="0"/>
                <w:color w:val="000000"/>
                <w:sz w:val="14"/>
              </w:rPr>
              <w:t>2,515.82</w:t>
            </w:r>
          </w:p>
        </w:tc>
        <w:tc>
          <w:tcPr>
            <w:tcW w:w="1160" w:type="dxa"/>
            <w:vAlign w:val="center"/>
          </w:tcPr>
          <w:p w14:paraId="1988EFAE">
            <w:pPr>
              <w:jc w:val="right"/>
            </w:pPr>
            <w:r>
              <w:rPr>
                <w:rFonts w:ascii="宋体" w:hAnsi="宋体" w:eastAsia="宋体" w:cs="宋体"/>
                <w:b w:val="0"/>
                <w:i w:val="0"/>
                <w:color w:val="000000"/>
                <w:sz w:val="14"/>
              </w:rPr>
              <w:t>2,515.82</w:t>
            </w:r>
          </w:p>
        </w:tc>
        <w:tc>
          <w:tcPr>
            <w:tcW w:w="1160" w:type="dxa"/>
            <w:vAlign w:val="center"/>
          </w:tcPr>
          <w:p w14:paraId="0DFC7F52"/>
        </w:tc>
        <w:tc>
          <w:tcPr>
            <w:tcW w:w="1160" w:type="dxa"/>
            <w:vAlign w:val="center"/>
          </w:tcPr>
          <w:p w14:paraId="6F9FA81C"/>
        </w:tc>
        <w:tc>
          <w:tcPr>
            <w:tcW w:w="1160" w:type="dxa"/>
            <w:vAlign w:val="center"/>
          </w:tcPr>
          <w:p w14:paraId="60C1396B"/>
        </w:tc>
        <w:tc>
          <w:tcPr>
            <w:tcW w:w="1160" w:type="dxa"/>
            <w:vAlign w:val="center"/>
          </w:tcPr>
          <w:p w14:paraId="21981C00"/>
        </w:tc>
        <w:tc>
          <w:tcPr>
            <w:tcW w:w="1092" w:type="dxa"/>
            <w:vAlign w:val="center"/>
          </w:tcPr>
          <w:p w14:paraId="6BF0E96F"/>
        </w:tc>
      </w:tr>
      <w:tr w14:paraId="29DB7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F3E9F1">
            <w:pPr>
              <w:jc w:val="left"/>
            </w:pPr>
            <w:r>
              <w:rPr>
                <w:rFonts w:ascii="宋体" w:hAnsi="宋体" w:eastAsia="宋体" w:cs="宋体"/>
                <w:b w:val="0"/>
                <w:i w:val="0"/>
                <w:color w:val="000000"/>
                <w:sz w:val="14"/>
              </w:rPr>
              <w:t>229</w:t>
            </w:r>
          </w:p>
        </w:tc>
        <w:tc>
          <w:tcPr>
            <w:tcW w:w="2060" w:type="dxa"/>
            <w:vAlign w:val="center"/>
          </w:tcPr>
          <w:p w14:paraId="044D6C02">
            <w:pPr>
              <w:jc w:val="left"/>
            </w:pPr>
            <w:r>
              <w:rPr>
                <w:rFonts w:ascii="宋体" w:hAnsi="宋体" w:eastAsia="宋体" w:cs="宋体"/>
                <w:b w:val="0"/>
                <w:i w:val="0"/>
                <w:color w:val="000000"/>
                <w:sz w:val="14"/>
              </w:rPr>
              <w:t>其他支出</w:t>
            </w:r>
          </w:p>
        </w:tc>
        <w:tc>
          <w:tcPr>
            <w:tcW w:w="1160" w:type="dxa"/>
            <w:vAlign w:val="center"/>
          </w:tcPr>
          <w:p w14:paraId="19191AF7">
            <w:pPr>
              <w:jc w:val="right"/>
            </w:pPr>
            <w:r>
              <w:rPr>
                <w:rFonts w:ascii="宋体" w:hAnsi="宋体" w:eastAsia="宋体" w:cs="宋体"/>
                <w:b w:val="0"/>
                <w:i w:val="0"/>
                <w:color w:val="000000"/>
                <w:sz w:val="14"/>
              </w:rPr>
              <w:t>26.65</w:t>
            </w:r>
          </w:p>
        </w:tc>
        <w:tc>
          <w:tcPr>
            <w:tcW w:w="1160" w:type="dxa"/>
            <w:vAlign w:val="center"/>
          </w:tcPr>
          <w:p w14:paraId="7A943E73">
            <w:pPr>
              <w:jc w:val="right"/>
            </w:pPr>
            <w:r>
              <w:rPr>
                <w:rFonts w:ascii="宋体" w:hAnsi="宋体" w:eastAsia="宋体" w:cs="宋体"/>
                <w:b w:val="0"/>
                <w:i w:val="0"/>
                <w:color w:val="000000"/>
                <w:sz w:val="14"/>
              </w:rPr>
              <w:t>26.65</w:t>
            </w:r>
          </w:p>
        </w:tc>
        <w:tc>
          <w:tcPr>
            <w:tcW w:w="1160" w:type="dxa"/>
            <w:vAlign w:val="center"/>
          </w:tcPr>
          <w:p w14:paraId="58A0E56C"/>
        </w:tc>
        <w:tc>
          <w:tcPr>
            <w:tcW w:w="1160" w:type="dxa"/>
            <w:vAlign w:val="center"/>
          </w:tcPr>
          <w:p w14:paraId="6753511A"/>
        </w:tc>
        <w:tc>
          <w:tcPr>
            <w:tcW w:w="1160" w:type="dxa"/>
            <w:vAlign w:val="center"/>
          </w:tcPr>
          <w:p w14:paraId="4DEC9A2E"/>
        </w:tc>
        <w:tc>
          <w:tcPr>
            <w:tcW w:w="1160" w:type="dxa"/>
            <w:vAlign w:val="center"/>
          </w:tcPr>
          <w:p w14:paraId="312F2956"/>
        </w:tc>
        <w:tc>
          <w:tcPr>
            <w:tcW w:w="1092" w:type="dxa"/>
            <w:vAlign w:val="center"/>
          </w:tcPr>
          <w:p w14:paraId="0BE4B503"/>
        </w:tc>
      </w:tr>
      <w:tr w14:paraId="28FBF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53122F">
            <w:pPr>
              <w:jc w:val="left"/>
            </w:pPr>
            <w:r>
              <w:rPr>
                <w:rFonts w:ascii="宋体" w:hAnsi="宋体" w:eastAsia="宋体" w:cs="宋体"/>
                <w:b w:val="0"/>
                <w:i w:val="0"/>
                <w:color w:val="000000"/>
                <w:sz w:val="14"/>
              </w:rPr>
              <w:t>22960</w:t>
            </w:r>
          </w:p>
        </w:tc>
        <w:tc>
          <w:tcPr>
            <w:tcW w:w="2060" w:type="dxa"/>
            <w:vAlign w:val="center"/>
          </w:tcPr>
          <w:p w14:paraId="4540B368">
            <w:pPr>
              <w:jc w:val="left"/>
            </w:pPr>
            <w:r>
              <w:rPr>
                <w:rFonts w:ascii="宋体" w:hAnsi="宋体" w:eastAsia="宋体" w:cs="宋体"/>
                <w:b w:val="0"/>
                <w:i w:val="0"/>
                <w:color w:val="000000"/>
                <w:sz w:val="14"/>
              </w:rPr>
              <w:t>彩票公益金安排的支出</w:t>
            </w:r>
          </w:p>
        </w:tc>
        <w:tc>
          <w:tcPr>
            <w:tcW w:w="1160" w:type="dxa"/>
            <w:vAlign w:val="center"/>
          </w:tcPr>
          <w:p w14:paraId="4CE44288">
            <w:pPr>
              <w:jc w:val="right"/>
            </w:pPr>
            <w:r>
              <w:rPr>
                <w:rFonts w:ascii="宋体" w:hAnsi="宋体" w:eastAsia="宋体" w:cs="宋体"/>
                <w:b w:val="0"/>
                <w:i w:val="0"/>
                <w:color w:val="000000"/>
                <w:sz w:val="14"/>
              </w:rPr>
              <w:t>26.65</w:t>
            </w:r>
          </w:p>
        </w:tc>
        <w:tc>
          <w:tcPr>
            <w:tcW w:w="1160" w:type="dxa"/>
            <w:vAlign w:val="center"/>
          </w:tcPr>
          <w:p w14:paraId="70E4293F">
            <w:pPr>
              <w:jc w:val="right"/>
            </w:pPr>
            <w:r>
              <w:rPr>
                <w:rFonts w:ascii="宋体" w:hAnsi="宋体" w:eastAsia="宋体" w:cs="宋体"/>
                <w:b w:val="0"/>
                <w:i w:val="0"/>
                <w:color w:val="000000"/>
                <w:sz w:val="14"/>
              </w:rPr>
              <w:t>26.65</w:t>
            </w:r>
          </w:p>
        </w:tc>
        <w:tc>
          <w:tcPr>
            <w:tcW w:w="1160" w:type="dxa"/>
            <w:vAlign w:val="center"/>
          </w:tcPr>
          <w:p w14:paraId="1BC1F068"/>
        </w:tc>
        <w:tc>
          <w:tcPr>
            <w:tcW w:w="1160" w:type="dxa"/>
            <w:vAlign w:val="center"/>
          </w:tcPr>
          <w:p w14:paraId="6479499E"/>
        </w:tc>
        <w:tc>
          <w:tcPr>
            <w:tcW w:w="1160" w:type="dxa"/>
            <w:vAlign w:val="center"/>
          </w:tcPr>
          <w:p w14:paraId="25119133"/>
        </w:tc>
        <w:tc>
          <w:tcPr>
            <w:tcW w:w="1160" w:type="dxa"/>
            <w:vAlign w:val="center"/>
          </w:tcPr>
          <w:p w14:paraId="0AED964C"/>
        </w:tc>
        <w:tc>
          <w:tcPr>
            <w:tcW w:w="1092" w:type="dxa"/>
            <w:vAlign w:val="center"/>
          </w:tcPr>
          <w:p w14:paraId="7BAE79D5"/>
        </w:tc>
      </w:tr>
      <w:tr w14:paraId="423CC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92437A">
            <w:pPr>
              <w:jc w:val="left"/>
            </w:pPr>
            <w:r>
              <w:rPr>
                <w:rFonts w:ascii="宋体" w:hAnsi="宋体" w:eastAsia="宋体" w:cs="宋体"/>
                <w:b w:val="0"/>
                <w:i w:val="0"/>
                <w:color w:val="000000"/>
                <w:sz w:val="14"/>
              </w:rPr>
              <w:t>2296002</w:t>
            </w:r>
          </w:p>
        </w:tc>
        <w:tc>
          <w:tcPr>
            <w:tcW w:w="2060" w:type="dxa"/>
            <w:vAlign w:val="center"/>
          </w:tcPr>
          <w:p w14:paraId="35BF497B">
            <w:pPr>
              <w:jc w:val="left"/>
            </w:pPr>
            <w:r>
              <w:rPr>
                <w:rFonts w:ascii="宋体" w:hAnsi="宋体" w:eastAsia="宋体" w:cs="宋体"/>
                <w:b w:val="0"/>
                <w:i w:val="0"/>
                <w:color w:val="000000"/>
                <w:sz w:val="14"/>
              </w:rPr>
              <w:t>用于社会福利的彩票公益金支出</w:t>
            </w:r>
          </w:p>
        </w:tc>
        <w:tc>
          <w:tcPr>
            <w:tcW w:w="1160" w:type="dxa"/>
            <w:vAlign w:val="center"/>
          </w:tcPr>
          <w:p w14:paraId="59A13B33">
            <w:pPr>
              <w:jc w:val="right"/>
            </w:pPr>
            <w:r>
              <w:rPr>
                <w:rFonts w:ascii="宋体" w:hAnsi="宋体" w:eastAsia="宋体" w:cs="宋体"/>
                <w:b w:val="0"/>
                <w:i w:val="0"/>
                <w:color w:val="000000"/>
                <w:sz w:val="14"/>
              </w:rPr>
              <w:t>26.65</w:t>
            </w:r>
          </w:p>
        </w:tc>
        <w:tc>
          <w:tcPr>
            <w:tcW w:w="1160" w:type="dxa"/>
            <w:vAlign w:val="center"/>
          </w:tcPr>
          <w:p w14:paraId="6E66630A">
            <w:pPr>
              <w:jc w:val="right"/>
            </w:pPr>
            <w:r>
              <w:rPr>
                <w:rFonts w:ascii="宋体" w:hAnsi="宋体" w:eastAsia="宋体" w:cs="宋体"/>
                <w:b w:val="0"/>
                <w:i w:val="0"/>
                <w:color w:val="000000"/>
                <w:sz w:val="14"/>
              </w:rPr>
              <w:t>26.65</w:t>
            </w:r>
          </w:p>
        </w:tc>
        <w:tc>
          <w:tcPr>
            <w:tcW w:w="1160" w:type="dxa"/>
            <w:vAlign w:val="center"/>
          </w:tcPr>
          <w:p w14:paraId="7B63AF2C"/>
        </w:tc>
        <w:tc>
          <w:tcPr>
            <w:tcW w:w="1160" w:type="dxa"/>
            <w:vAlign w:val="center"/>
          </w:tcPr>
          <w:p w14:paraId="06291AC4"/>
        </w:tc>
        <w:tc>
          <w:tcPr>
            <w:tcW w:w="1160" w:type="dxa"/>
            <w:vAlign w:val="center"/>
          </w:tcPr>
          <w:p w14:paraId="225395E9"/>
        </w:tc>
        <w:tc>
          <w:tcPr>
            <w:tcW w:w="1160" w:type="dxa"/>
            <w:vAlign w:val="center"/>
          </w:tcPr>
          <w:p w14:paraId="2794121F"/>
        </w:tc>
        <w:tc>
          <w:tcPr>
            <w:tcW w:w="1092" w:type="dxa"/>
            <w:vAlign w:val="center"/>
          </w:tcPr>
          <w:p w14:paraId="5FB7AE4A"/>
        </w:tc>
      </w:tr>
      <w:tr w14:paraId="3709B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F21C5A9">
            <w:pPr>
              <w:jc w:val="left"/>
            </w:pPr>
            <w:r>
              <w:rPr>
                <w:rFonts w:ascii="宋体" w:hAnsi="宋体" w:eastAsia="宋体" w:cs="宋体"/>
                <w:b w:val="0"/>
                <w:i w:val="0"/>
                <w:color w:val="000000"/>
                <w:sz w:val="14"/>
              </w:rPr>
              <w:t>注：本表反映部门本年度取得的各项收入情况。</w:t>
            </w:r>
          </w:p>
        </w:tc>
      </w:tr>
      <w:tr w14:paraId="7C3F1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0D2B7C">
            <w:pPr>
              <w:jc w:val="left"/>
            </w:pPr>
            <w:r>
              <w:rPr>
                <w:rFonts w:ascii="宋体" w:hAnsi="宋体" w:eastAsia="宋体" w:cs="宋体"/>
                <w:b w:val="0"/>
                <w:i w:val="0"/>
                <w:color w:val="000000"/>
                <w:sz w:val="14"/>
              </w:rPr>
              <w:t xml:space="preserve">    本表金额转换成万元时，因四舍五入可能存在尾差。</w:t>
            </w:r>
          </w:p>
        </w:tc>
      </w:tr>
      <w:tr w14:paraId="45927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3EAE73">
            <w:pPr>
              <w:jc w:val="left"/>
            </w:pPr>
            <w:r>
              <w:rPr>
                <w:rFonts w:ascii="宋体" w:hAnsi="宋体" w:eastAsia="宋体" w:cs="宋体"/>
                <w:b w:val="0"/>
                <w:i w:val="0"/>
                <w:color w:val="000000"/>
                <w:sz w:val="14"/>
              </w:rPr>
              <w:t xml:space="preserve">    如本表为空，则我部门本年度无此类资金收支余。</w:t>
            </w:r>
          </w:p>
        </w:tc>
      </w:tr>
    </w:tbl>
    <w:p w14:paraId="4A77927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E88F0FD">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62CBA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1F764D8">
            <w:pPr>
              <w:jc w:val="right"/>
            </w:pPr>
            <w:r>
              <w:rPr>
                <w:rFonts w:ascii="宋体" w:hAnsi="宋体" w:eastAsia="宋体" w:cs="宋体"/>
                <w:sz w:val="20"/>
              </w:rPr>
              <w:t>公开03表</w:t>
            </w:r>
          </w:p>
        </w:tc>
      </w:tr>
      <w:tr w14:paraId="6FA3F96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135F970">
            <w:pPr>
              <w:jc w:val="left"/>
            </w:pPr>
            <w:r>
              <w:rPr>
                <w:rFonts w:ascii="宋体" w:hAnsi="宋体" w:eastAsia="宋体" w:cs="宋体"/>
                <w:sz w:val="20"/>
              </w:rPr>
              <w:t>单位：辽宁省盘锦市兴隆台区民政局（本级）</w:t>
            </w:r>
          </w:p>
        </w:tc>
        <w:tc>
          <w:tcPr>
            <w:tcW w:w="2000" w:type="dxa"/>
          </w:tcPr>
          <w:p w14:paraId="3AC99C1E">
            <w:pPr>
              <w:jc w:val="center"/>
            </w:pPr>
            <w:r>
              <w:rPr>
                <w:rFonts w:ascii="宋体" w:hAnsi="宋体" w:eastAsia="宋体" w:cs="宋体"/>
                <w:sz w:val="20"/>
              </w:rPr>
              <w:t>2023年度</w:t>
            </w:r>
          </w:p>
        </w:tc>
        <w:tc>
          <w:tcPr>
            <w:tcW w:w="4386" w:type="dxa"/>
          </w:tcPr>
          <w:p w14:paraId="25F5BD77">
            <w:pPr>
              <w:jc w:val="right"/>
            </w:pPr>
            <w:r>
              <w:rPr>
                <w:rFonts w:ascii="宋体" w:hAnsi="宋体" w:eastAsia="宋体" w:cs="宋体"/>
                <w:sz w:val="20"/>
              </w:rPr>
              <w:t>金额单位：万元</w:t>
            </w:r>
          </w:p>
        </w:tc>
      </w:tr>
    </w:tbl>
    <w:p w14:paraId="4FD5E5F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FA76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09B9C55">
            <w:pPr>
              <w:jc w:val="center"/>
            </w:pPr>
            <w:r>
              <w:rPr>
                <w:rFonts w:ascii="宋体" w:hAnsi="宋体" w:eastAsia="宋体" w:cs="宋体"/>
                <w:b w:val="0"/>
                <w:i w:val="0"/>
                <w:color w:val="000000"/>
                <w:sz w:val="16"/>
              </w:rPr>
              <w:t>项目</w:t>
            </w:r>
          </w:p>
        </w:tc>
        <w:tc>
          <w:tcPr>
            <w:tcW w:w="1120" w:type="dxa"/>
            <w:vMerge w:val="restart"/>
            <w:vAlign w:val="center"/>
          </w:tcPr>
          <w:p w14:paraId="5FE4E973">
            <w:pPr>
              <w:jc w:val="center"/>
            </w:pPr>
            <w:r>
              <w:rPr>
                <w:rFonts w:ascii="宋体" w:hAnsi="宋体" w:eastAsia="宋体" w:cs="宋体"/>
                <w:b w:val="0"/>
                <w:i w:val="0"/>
                <w:color w:val="000000"/>
                <w:sz w:val="16"/>
              </w:rPr>
              <w:t>本年支出合计</w:t>
            </w:r>
          </w:p>
        </w:tc>
        <w:tc>
          <w:tcPr>
            <w:tcW w:w="1120" w:type="dxa"/>
            <w:vMerge w:val="restart"/>
            <w:vAlign w:val="center"/>
          </w:tcPr>
          <w:p w14:paraId="4F9626D7">
            <w:pPr>
              <w:jc w:val="center"/>
            </w:pPr>
            <w:r>
              <w:rPr>
                <w:rFonts w:ascii="宋体" w:hAnsi="宋体" w:eastAsia="宋体" w:cs="宋体"/>
                <w:b w:val="0"/>
                <w:i w:val="0"/>
                <w:color w:val="000000"/>
                <w:sz w:val="16"/>
              </w:rPr>
              <w:t>基本支出</w:t>
            </w:r>
          </w:p>
        </w:tc>
        <w:tc>
          <w:tcPr>
            <w:tcW w:w="1120" w:type="dxa"/>
            <w:vMerge w:val="restart"/>
            <w:vAlign w:val="center"/>
          </w:tcPr>
          <w:p w14:paraId="1746CEAE">
            <w:pPr>
              <w:jc w:val="center"/>
            </w:pPr>
            <w:r>
              <w:rPr>
                <w:rFonts w:ascii="宋体" w:hAnsi="宋体" w:eastAsia="宋体" w:cs="宋体"/>
                <w:b w:val="0"/>
                <w:i w:val="0"/>
                <w:color w:val="000000"/>
                <w:sz w:val="16"/>
              </w:rPr>
              <w:t>项目支出</w:t>
            </w:r>
          </w:p>
        </w:tc>
        <w:tc>
          <w:tcPr>
            <w:tcW w:w="1120" w:type="dxa"/>
            <w:vMerge w:val="restart"/>
            <w:vAlign w:val="center"/>
          </w:tcPr>
          <w:p w14:paraId="5EE401CD">
            <w:pPr>
              <w:jc w:val="center"/>
            </w:pPr>
            <w:r>
              <w:rPr>
                <w:rFonts w:ascii="宋体" w:hAnsi="宋体" w:eastAsia="宋体" w:cs="宋体"/>
                <w:b w:val="0"/>
                <w:i w:val="0"/>
                <w:color w:val="000000"/>
                <w:sz w:val="16"/>
              </w:rPr>
              <w:t>上缴上级支出</w:t>
            </w:r>
          </w:p>
        </w:tc>
        <w:tc>
          <w:tcPr>
            <w:tcW w:w="1120" w:type="dxa"/>
            <w:vMerge w:val="restart"/>
            <w:vAlign w:val="center"/>
          </w:tcPr>
          <w:p w14:paraId="31BDF292">
            <w:pPr>
              <w:jc w:val="center"/>
            </w:pPr>
            <w:r>
              <w:rPr>
                <w:rFonts w:ascii="宋体" w:hAnsi="宋体" w:eastAsia="宋体" w:cs="宋体"/>
                <w:b w:val="0"/>
                <w:i w:val="0"/>
                <w:color w:val="000000"/>
                <w:sz w:val="16"/>
              </w:rPr>
              <w:t>经营支出</w:t>
            </w:r>
          </w:p>
        </w:tc>
        <w:tc>
          <w:tcPr>
            <w:tcW w:w="1112" w:type="dxa"/>
            <w:vMerge w:val="restart"/>
            <w:vAlign w:val="center"/>
          </w:tcPr>
          <w:p w14:paraId="0F9D01C8">
            <w:pPr>
              <w:jc w:val="center"/>
            </w:pPr>
            <w:r>
              <w:rPr>
                <w:rFonts w:ascii="宋体" w:hAnsi="宋体" w:eastAsia="宋体" w:cs="宋体"/>
                <w:b w:val="0"/>
                <w:i w:val="0"/>
                <w:color w:val="000000"/>
                <w:sz w:val="16"/>
              </w:rPr>
              <w:t>对附属单位补助支出</w:t>
            </w:r>
          </w:p>
        </w:tc>
      </w:tr>
      <w:tr w14:paraId="436FB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059890E">
            <w:pPr>
              <w:jc w:val="center"/>
            </w:pPr>
            <w:r>
              <w:rPr>
                <w:rFonts w:ascii="宋体" w:hAnsi="宋体" w:eastAsia="宋体" w:cs="宋体"/>
                <w:b w:val="0"/>
                <w:i w:val="0"/>
                <w:color w:val="000000"/>
                <w:sz w:val="16"/>
              </w:rPr>
              <w:t>功能分类科目编码</w:t>
            </w:r>
          </w:p>
        </w:tc>
        <w:tc>
          <w:tcPr>
            <w:tcW w:w="3340" w:type="dxa"/>
            <w:vMerge w:val="restart"/>
            <w:vAlign w:val="center"/>
          </w:tcPr>
          <w:p w14:paraId="5EFD784A">
            <w:pPr>
              <w:jc w:val="center"/>
            </w:pPr>
            <w:r>
              <w:rPr>
                <w:rFonts w:ascii="宋体" w:hAnsi="宋体" w:eastAsia="宋体" w:cs="宋体"/>
                <w:b w:val="0"/>
                <w:i w:val="0"/>
                <w:color w:val="000000"/>
                <w:sz w:val="16"/>
              </w:rPr>
              <w:t>科目名称</w:t>
            </w:r>
          </w:p>
        </w:tc>
        <w:tc>
          <w:tcPr>
            <w:tcW w:w="1120" w:type="dxa"/>
            <w:vMerge w:val="continue"/>
            <w:vAlign w:val="center"/>
          </w:tcPr>
          <w:p w14:paraId="24E3C825"/>
        </w:tc>
        <w:tc>
          <w:tcPr>
            <w:tcW w:w="1120" w:type="dxa"/>
            <w:vMerge w:val="continue"/>
            <w:vAlign w:val="center"/>
          </w:tcPr>
          <w:p w14:paraId="3358C39D"/>
        </w:tc>
        <w:tc>
          <w:tcPr>
            <w:tcW w:w="1120" w:type="dxa"/>
            <w:vMerge w:val="continue"/>
            <w:vAlign w:val="center"/>
          </w:tcPr>
          <w:p w14:paraId="65F00D0C"/>
        </w:tc>
        <w:tc>
          <w:tcPr>
            <w:tcW w:w="1120" w:type="dxa"/>
            <w:vMerge w:val="continue"/>
            <w:vAlign w:val="center"/>
          </w:tcPr>
          <w:p w14:paraId="0F3878AF"/>
        </w:tc>
        <w:tc>
          <w:tcPr>
            <w:tcW w:w="1120" w:type="dxa"/>
            <w:vMerge w:val="continue"/>
            <w:vAlign w:val="center"/>
          </w:tcPr>
          <w:p w14:paraId="5F59EC0D"/>
        </w:tc>
        <w:tc>
          <w:tcPr>
            <w:tcW w:w="1112" w:type="dxa"/>
            <w:vMerge w:val="continue"/>
            <w:vAlign w:val="center"/>
          </w:tcPr>
          <w:p w14:paraId="380C0E87"/>
        </w:tc>
      </w:tr>
      <w:tr w14:paraId="5B738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5616B82"/>
        </w:tc>
        <w:tc>
          <w:tcPr>
            <w:tcW w:w="3340" w:type="dxa"/>
            <w:vMerge w:val="continue"/>
            <w:vAlign w:val="center"/>
          </w:tcPr>
          <w:p w14:paraId="524933D9"/>
        </w:tc>
        <w:tc>
          <w:tcPr>
            <w:tcW w:w="1120" w:type="dxa"/>
            <w:vMerge w:val="continue"/>
            <w:vAlign w:val="center"/>
          </w:tcPr>
          <w:p w14:paraId="790DAAF1"/>
        </w:tc>
        <w:tc>
          <w:tcPr>
            <w:tcW w:w="1120" w:type="dxa"/>
            <w:vMerge w:val="continue"/>
            <w:vAlign w:val="center"/>
          </w:tcPr>
          <w:p w14:paraId="2EF2A05C"/>
        </w:tc>
        <w:tc>
          <w:tcPr>
            <w:tcW w:w="1120" w:type="dxa"/>
            <w:vMerge w:val="continue"/>
            <w:vAlign w:val="center"/>
          </w:tcPr>
          <w:p w14:paraId="57F43ABB"/>
        </w:tc>
        <w:tc>
          <w:tcPr>
            <w:tcW w:w="1120" w:type="dxa"/>
            <w:vMerge w:val="continue"/>
            <w:vAlign w:val="center"/>
          </w:tcPr>
          <w:p w14:paraId="63613310"/>
        </w:tc>
        <w:tc>
          <w:tcPr>
            <w:tcW w:w="1120" w:type="dxa"/>
            <w:vMerge w:val="continue"/>
            <w:vAlign w:val="center"/>
          </w:tcPr>
          <w:p w14:paraId="2CCE97F4"/>
        </w:tc>
        <w:tc>
          <w:tcPr>
            <w:tcW w:w="1112" w:type="dxa"/>
            <w:vMerge w:val="continue"/>
            <w:vAlign w:val="center"/>
          </w:tcPr>
          <w:p w14:paraId="19898703"/>
        </w:tc>
      </w:tr>
      <w:tr w14:paraId="423D4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2859EDD"/>
        </w:tc>
        <w:tc>
          <w:tcPr>
            <w:tcW w:w="3340" w:type="dxa"/>
            <w:vMerge w:val="continue"/>
            <w:vAlign w:val="center"/>
          </w:tcPr>
          <w:p w14:paraId="5ED294AB"/>
        </w:tc>
        <w:tc>
          <w:tcPr>
            <w:tcW w:w="1120" w:type="dxa"/>
            <w:vMerge w:val="continue"/>
            <w:vAlign w:val="center"/>
          </w:tcPr>
          <w:p w14:paraId="09D583E3"/>
        </w:tc>
        <w:tc>
          <w:tcPr>
            <w:tcW w:w="1120" w:type="dxa"/>
            <w:vMerge w:val="continue"/>
            <w:vAlign w:val="center"/>
          </w:tcPr>
          <w:p w14:paraId="1629F5E7"/>
        </w:tc>
        <w:tc>
          <w:tcPr>
            <w:tcW w:w="1120" w:type="dxa"/>
            <w:vMerge w:val="continue"/>
            <w:vAlign w:val="center"/>
          </w:tcPr>
          <w:p w14:paraId="7595DD9D"/>
        </w:tc>
        <w:tc>
          <w:tcPr>
            <w:tcW w:w="1120" w:type="dxa"/>
            <w:vMerge w:val="continue"/>
            <w:vAlign w:val="center"/>
          </w:tcPr>
          <w:p w14:paraId="4845CD01"/>
        </w:tc>
        <w:tc>
          <w:tcPr>
            <w:tcW w:w="1120" w:type="dxa"/>
            <w:vMerge w:val="continue"/>
            <w:vAlign w:val="center"/>
          </w:tcPr>
          <w:p w14:paraId="3B4A7AC0"/>
        </w:tc>
        <w:tc>
          <w:tcPr>
            <w:tcW w:w="1112" w:type="dxa"/>
            <w:vMerge w:val="continue"/>
            <w:vAlign w:val="center"/>
          </w:tcPr>
          <w:p w14:paraId="754C7BC6"/>
        </w:tc>
      </w:tr>
      <w:tr w14:paraId="1C8AC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784B24F">
            <w:pPr>
              <w:jc w:val="center"/>
            </w:pPr>
            <w:r>
              <w:rPr>
                <w:rFonts w:ascii="宋体" w:hAnsi="宋体" w:eastAsia="宋体" w:cs="宋体"/>
                <w:b w:val="0"/>
                <w:i w:val="0"/>
                <w:color w:val="000000"/>
                <w:sz w:val="16"/>
              </w:rPr>
              <w:t>栏次</w:t>
            </w:r>
          </w:p>
        </w:tc>
        <w:tc>
          <w:tcPr>
            <w:tcW w:w="1120" w:type="dxa"/>
            <w:vAlign w:val="center"/>
          </w:tcPr>
          <w:p w14:paraId="21F10054">
            <w:pPr>
              <w:jc w:val="center"/>
            </w:pPr>
            <w:r>
              <w:rPr>
                <w:rFonts w:ascii="宋体" w:hAnsi="宋体" w:eastAsia="宋体" w:cs="宋体"/>
                <w:b w:val="0"/>
                <w:i w:val="0"/>
                <w:color w:val="000000"/>
                <w:sz w:val="16"/>
              </w:rPr>
              <w:t>1</w:t>
            </w:r>
          </w:p>
        </w:tc>
        <w:tc>
          <w:tcPr>
            <w:tcW w:w="1120" w:type="dxa"/>
            <w:vAlign w:val="center"/>
          </w:tcPr>
          <w:p w14:paraId="349CDB93">
            <w:pPr>
              <w:jc w:val="center"/>
            </w:pPr>
            <w:r>
              <w:rPr>
                <w:rFonts w:ascii="宋体" w:hAnsi="宋体" w:eastAsia="宋体" w:cs="宋体"/>
                <w:b w:val="0"/>
                <w:i w:val="0"/>
                <w:color w:val="000000"/>
                <w:sz w:val="16"/>
              </w:rPr>
              <w:t>2</w:t>
            </w:r>
          </w:p>
        </w:tc>
        <w:tc>
          <w:tcPr>
            <w:tcW w:w="1120" w:type="dxa"/>
            <w:vAlign w:val="center"/>
          </w:tcPr>
          <w:p w14:paraId="6ABBBFA9">
            <w:pPr>
              <w:jc w:val="center"/>
            </w:pPr>
            <w:r>
              <w:rPr>
                <w:rFonts w:ascii="宋体" w:hAnsi="宋体" w:eastAsia="宋体" w:cs="宋体"/>
                <w:b w:val="0"/>
                <w:i w:val="0"/>
                <w:color w:val="000000"/>
                <w:sz w:val="16"/>
              </w:rPr>
              <w:t>3</w:t>
            </w:r>
          </w:p>
        </w:tc>
        <w:tc>
          <w:tcPr>
            <w:tcW w:w="1120" w:type="dxa"/>
            <w:vAlign w:val="center"/>
          </w:tcPr>
          <w:p w14:paraId="5E24233C">
            <w:pPr>
              <w:jc w:val="center"/>
            </w:pPr>
            <w:r>
              <w:rPr>
                <w:rFonts w:ascii="宋体" w:hAnsi="宋体" w:eastAsia="宋体" w:cs="宋体"/>
                <w:b w:val="0"/>
                <w:i w:val="0"/>
                <w:color w:val="000000"/>
                <w:sz w:val="16"/>
              </w:rPr>
              <w:t>4</w:t>
            </w:r>
          </w:p>
        </w:tc>
        <w:tc>
          <w:tcPr>
            <w:tcW w:w="1120" w:type="dxa"/>
            <w:vAlign w:val="center"/>
          </w:tcPr>
          <w:p w14:paraId="30A2ECB3">
            <w:pPr>
              <w:jc w:val="center"/>
            </w:pPr>
            <w:r>
              <w:rPr>
                <w:rFonts w:ascii="宋体" w:hAnsi="宋体" w:eastAsia="宋体" w:cs="宋体"/>
                <w:b w:val="0"/>
                <w:i w:val="0"/>
                <w:color w:val="000000"/>
                <w:sz w:val="16"/>
              </w:rPr>
              <w:t>5</w:t>
            </w:r>
          </w:p>
        </w:tc>
        <w:tc>
          <w:tcPr>
            <w:tcW w:w="1112" w:type="dxa"/>
            <w:vAlign w:val="center"/>
          </w:tcPr>
          <w:p w14:paraId="446AACC6">
            <w:pPr>
              <w:jc w:val="center"/>
            </w:pPr>
            <w:r>
              <w:rPr>
                <w:rFonts w:ascii="宋体" w:hAnsi="宋体" w:eastAsia="宋体" w:cs="宋体"/>
                <w:b w:val="0"/>
                <w:i w:val="0"/>
                <w:color w:val="000000"/>
                <w:sz w:val="16"/>
              </w:rPr>
              <w:t>6</w:t>
            </w:r>
          </w:p>
        </w:tc>
      </w:tr>
      <w:tr w14:paraId="4121A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D6A62F0">
            <w:pPr>
              <w:jc w:val="center"/>
            </w:pPr>
            <w:r>
              <w:rPr>
                <w:rFonts w:ascii="宋体" w:hAnsi="宋体" w:eastAsia="宋体" w:cs="宋体"/>
                <w:b w:val="0"/>
                <w:i w:val="0"/>
                <w:color w:val="000000"/>
                <w:sz w:val="16"/>
              </w:rPr>
              <w:t>合计</w:t>
            </w:r>
          </w:p>
        </w:tc>
        <w:tc>
          <w:tcPr>
            <w:tcW w:w="1120" w:type="dxa"/>
            <w:vAlign w:val="center"/>
          </w:tcPr>
          <w:p w14:paraId="40366271">
            <w:pPr>
              <w:jc w:val="right"/>
            </w:pPr>
            <w:r>
              <w:rPr>
                <w:rFonts w:ascii="宋体" w:hAnsi="宋体" w:eastAsia="宋体" w:cs="宋体"/>
                <w:b/>
                <w:i w:val="0"/>
                <w:color w:val="000000"/>
                <w:sz w:val="16"/>
              </w:rPr>
              <w:t>9,857.61</w:t>
            </w:r>
          </w:p>
        </w:tc>
        <w:tc>
          <w:tcPr>
            <w:tcW w:w="1120" w:type="dxa"/>
            <w:vAlign w:val="center"/>
          </w:tcPr>
          <w:p w14:paraId="1E26512C">
            <w:pPr>
              <w:jc w:val="right"/>
            </w:pPr>
            <w:r>
              <w:rPr>
                <w:rFonts w:ascii="宋体" w:hAnsi="宋体" w:eastAsia="宋体" w:cs="宋体"/>
                <w:b/>
                <w:i w:val="0"/>
                <w:color w:val="000000"/>
                <w:sz w:val="16"/>
              </w:rPr>
              <w:t>4,045.15</w:t>
            </w:r>
          </w:p>
        </w:tc>
        <w:tc>
          <w:tcPr>
            <w:tcW w:w="1120" w:type="dxa"/>
            <w:vAlign w:val="center"/>
          </w:tcPr>
          <w:p w14:paraId="0734E5F7">
            <w:pPr>
              <w:jc w:val="right"/>
            </w:pPr>
            <w:r>
              <w:rPr>
                <w:rFonts w:ascii="宋体" w:hAnsi="宋体" w:eastAsia="宋体" w:cs="宋体"/>
                <w:b/>
                <w:i w:val="0"/>
                <w:color w:val="000000"/>
                <w:sz w:val="16"/>
              </w:rPr>
              <w:t>5,812.46</w:t>
            </w:r>
          </w:p>
        </w:tc>
        <w:tc>
          <w:tcPr>
            <w:tcW w:w="1120" w:type="dxa"/>
            <w:vAlign w:val="center"/>
          </w:tcPr>
          <w:p w14:paraId="246EDB7C"/>
        </w:tc>
        <w:tc>
          <w:tcPr>
            <w:tcW w:w="1120" w:type="dxa"/>
            <w:vAlign w:val="center"/>
          </w:tcPr>
          <w:p w14:paraId="5137D3B6"/>
        </w:tc>
        <w:tc>
          <w:tcPr>
            <w:tcW w:w="1112" w:type="dxa"/>
            <w:vAlign w:val="center"/>
          </w:tcPr>
          <w:p w14:paraId="7238B5DA"/>
        </w:tc>
      </w:tr>
      <w:tr w14:paraId="7A140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F86BD8">
            <w:pPr>
              <w:jc w:val="left"/>
            </w:pPr>
            <w:r>
              <w:rPr>
                <w:rFonts w:ascii="宋体" w:hAnsi="宋体" w:eastAsia="宋体" w:cs="宋体"/>
                <w:b w:val="0"/>
                <w:i w:val="0"/>
                <w:color w:val="000000"/>
                <w:sz w:val="16"/>
              </w:rPr>
              <w:t>208</w:t>
            </w:r>
          </w:p>
        </w:tc>
        <w:tc>
          <w:tcPr>
            <w:tcW w:w="3340" w:type="dxa"/>
            <w:vAlign w:val="center"/>
          </w:tcPr>
          <w:p w14:paraId="26CAC5EB">
            <w:pPr>
              <w:jc w:val="left"/>
            </w:pPr>
            <w:r>
              <w:rPr>
                <w:rFonts w:ascii="宋体" w:hAnsi="宋体" w:eastAsia="宋体" w:cs="宋体"/>
                <w:b w:val="0"/>
                <w:i w:val="0"/>
                <w:color w:val="000000"/>
                <w:sz w:val="16"/>
              </w:rPr>
              <w:t>社会保障和就业支出</w:t>
            </w:r>
          </w:p>
        </w:tc>
        <w:tc>
          <w:tcPr>
            <w:tcW w:w="1120" w:type="dxa"/>
            <w:vAlign w:val="center"/>
          </w:tcPr>
          <w:p w14:paraId="6D7810EA">
            <w:pPr>
              <w:jc w:val="right"/>
            </w:pPr>
            <w:r>
              <w:rPr>
                <w:rFonts w:ascii="宋体" w:hAnsi="宋体" w:eastAsia="宋体" w:cs="宋体"/>
                <w:b w:val="0"/>
                <w:i w:val="0"/>
                <w:color w:val="000000"/>
                <w:sz w:val="16"/>
              </w:rPr>
              <w:t>6,864.63</w:t>
            </w:r>
          </w:p>
        </w:tc>
        <w:tc>
          <w:tcPr>
            <w:tcW w:w="1120" w:type="dxa"/>
            <w:vAlign w:val="center"/>
          </w:tcPr>
          <w:p w14:paraId="1695B84F">
            <w:pPr>
              <w:jc w:val="right"/>
            </w:pPr>
            <w:r>
              <w:rPr>
                <w:rFonts w:ascii="宋体" w:hAnsi="宋体" w:eastAsia="宋体" w:cs="宋体"/>
                <w:b w:val="0"/>
                <w:i w:val="0"/>
                <w:color w:val="000000"/>
                <w:sz w:val="16"/>
              </w:rPr>
              <w:t>4,033.41</w:t>
            </w:r>
          </w:p>
        </w:tc>
        <w:tc>
          <w:tcPr>
            <w:tcW w:w="1120" w:type="dxa"/>
            <w:vAlign w:val="center"/>
          </w:tcPr>
          <w:p w14:paraId="726F0988">
            <w:pPr>
              <w:jc w:val="right"/>
            </w:pPr>
            <w:r>
              <w:rPr>
                <w:rFonts w:ascii="宋体" w:hAnsi="宋体" w:eastAsia="宋体" w:cs="宋体"/>
                <w:b w:val="0"/>
                <w:i w:val="0"/>
                <w:color w:val="000000"/>
                <w:sz w:val="16"/>
              </w:rPr>
              <w:t>2,831.22</w:t>
            </w:r>
          </w:p>
        </w:tc>
        <w:tc>
          <w:tcPr>
            <w:tcW w:w="1120" w:type="dxa"/>
            <w:vAlign w:val="center"/>
          </w:tcPr>
          <w:p w14:paraId="70334FC4"/>
        </w:tc>
        <w:tc>
          <w:tcPr>
            <w:tcW w:w="1120" w:type="dxa"/>
            <w:vAlign w:val="center"/>
          </w:tcPr>
          <w:p w14:paraId="765F8ECF"/>
        </w:tc>
        <w:tc>
          <w:tcPr>
            <w:tcW w:w="1112" w:type="dxa"/>
            <w:vAlign w:val="center"/>
          </w:tcPr>
          <w:p w14:paraId="0F12BE48"/>
        </w:tc>
      </w:tr>
      <w:tr w14:paraId="1C326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EFA469">
            <w:pPr>
              <w:jc w:val="left"/>
            </w:pPr>
            <w:r>
              <w:rPr>
                <w:rFonts w:ascii="宋体" w:hAnsi="宋体" w:eastAsia="宋体" w:cs="宋体"/>
                <w:b w:val="0"/>
                <w:i w:val="0"/>
                <w:color w:val="000000"/>
                <w:sz w:val="16"/>
              </w:rPr>
              <w:t>20802</w:t>
            </w:r>
          </w:p>
        </w:tc>
        <w:tc>
          <w:tcPr>
            <w:tcW w:w="3340" w:type="dxa"/>
            <w:vAlign w:val="center"/>
          </w:tcPr>
          <w:p w14:paraId="04A0F279">
            <w:pPr>
              <w:jc w:val="left"/>
            </w:pPr>
            <w:r>
              <w:rPr>
                <w:rFonts w:ascii="宋体" w:hAnsi="宋体" w:eastAsia="宋体" w:cs="宋体"/>
                <w:b w:val="0"/>
                <w:i w:val="0"/>
                <w:color w:val="000000"/>
                <w:sz w:val="16"/>
              </w:rPr>
              <w:t>民政管理事务</w:t>
            </w:r>
          </w:p>
        </w:tc>
        <w:tc>
          <w:tcPr>
            <w:tcW w:w="1120" w:type="dxa"/>
            <w:vAlign w:val="center"/>
          </w:tcPr>
          <w:p w14:paraId="7703E1D4">
            <w:pPr>
              <w:jc w:val="right"/>
            </w:pPr>
            <w:r>
              <w:rPr>
                <w:rFonts w:ascii="宋体" w:hAnsi="宋体" w:eastAsia="宋体" w:cs="宋体"/>
                <w:b w:val="0"/>
                <w:i w:val="0"/>
                <w:color w:val="000000"/>
                <w:sz w:val="16"/>
              </w:rPr>
              <w:t>4,033.33</w:t>
            </w:r>
          </w:p>
        </w:tc>
        <w:tc>
          <w:tcPr>
            <w:tcW w:w="1120" w:type="dxa"/>
            <w:vAlign w:val="center"/>
          </w:tcPr>
          <w:p w14:paraId="2797D32E">
            <w:pPr>
              <w:jc w:val="right"/>
            </w:pPr>
            <w:r>
              <w:rPr>
                <w:rFonts w:ascii="宋体" w:hAnsi="宋体" w:eastAsia="宋体" w:cs="宋体"/>
                <w:b w:val="0"/>
                <w:i w:val="0"/>
                <w:color w:val="000000"/>
                <w:sz w:val="16"/>
              </w:rPr>
              <w:t>3,986.20</w:t>
            </w:r>
          </w:p>
        </w:tc>
        <w:tc>
          <w:tcPr>
            <w:tcW w:w="1120" w:type="dxa"/>
            <w:vAlign w:val="center"/>
          </w:tcPr>
          <w:p w14:paraId="28445162">
            <w:pPr>
              <w:jc w:val="right"/>
            </w:pPr>
            <w:r>
              <w:rPr>
                <w:rFonts w:ascii="宋体" w:hAnsi="宋体" w:eastAsia="宋体" w:cs="宋体"/>
                <w:b w:val="0"/>
                <w:i w:val="0"/>
                <w:color w:val="000000"/>
                <w:sz w:val="16"/>
              </w:rPr>
              <w:t>47.13</w:t>
            </w:r>
          </w:p>
        </w:tc>
        <w:tc>
          <w:tcPr>
            <w:tcW w:w="1120" w:type="dxa"/>
            <w:vAlign w:val="center"/>
          </w:tcPr>
          <w:p w14:paraId="6A6306C1"/>
        </w:tc>
        <w:tc>
          <w:tcPr>
            <w:tcW w:w="1120" w:type="dxa"/>
            <w:vAlign w:val="center"/>
          </w:tcPr>
          <w:p w14:paraId="3330F17E"/>
        </w:tc>
        <w:tc>
          <w:tcPr>
            <w:tcW w:w="1112" w:type="dxa"/>
            <w:vAlign w:val="center"/>
          </w:tcPr>
          <w:p w14:paraId="3667F569"/>
        </w:tc>
      </w:tr>
      <w:tr w14:paraId="4144A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270B97">
            <w:pPr>
              <w:jc w:val="left"/>
            </w:pPr>
            <w:r>
              <w:rPr>
                <w:rFonts w:ascii="宋体" w:hAnsi="宋体" w:eastAsia="宋体" w:cs="宋体"/>
                <w:b w:val="0"/>
                <w:i w:val="0"/>
                <w:color w:val="000000"/>
                <w:sz w:val="16"/>
              </w:rPr>
              <w:t>2080201</w:t>
            </w:r>
          </w:p>
        </w:tc>
        <w:tc>
          <w:tcPr>
            <w:tcW w:w="3340" w:type="dxa"/>
            <w:vAlign w:val="center"/>
          </w:tcPr>
          <w:p w14:paraId="62988223">
            <w:pPr>
              <w:jc w:val="left"/>
            </w:pPr>
            <w:r>
              <w:rPr>
                <w:rFonts w:ascii="宋体" w:hAnsi="宋体" w:eastAsia="宋体" w:cs="宋体"/>
                <w:b w:val="0"/>
                <w:i w:val="0"/>
                <w:color w:val="000000"/>
                <w:sz w:val="16"/>
              </w:rPr>
              <w:t>行政运行</w:t>
            </w:r>
          </w:p>
        </w:tc>
        <w:tc>
          <w:tcPr>
            <w:tcW w:w="1120" w:type="dxa"/>
            <w:vAlign w:val="center"/>
          </w:tcPr>
          <w:p w14:paraId="2F8A2731">
            <w:pPr>
              <w:jc w:val="right"/>
            </w:pPr>
            <w:r>
              <w:rPr>
                <w:rFonts w:ascii="宋体" w:hAnsi="宋体" w:eastAsia="宋体" w:cs="宋体"/>
                <w:b w:val="0"/>
                <w:i w:val="0"/>
                <w:color w:val="000000"/>
                <w:sz w:val="16"/>
              </w:rPr>
              <w:t>79.31</w:t>
            </w:r>
          </w:p>
        </w:tc>
        <w:tc>
          <w:tcPr>
            <w:tcW w:w="1120" w:type="dxa"/>
            <w:vAlign w:val="center"/>
          </w:tcPr>
          <w:p w14:paraId="458A9BD9">
            <w:pPr>
              <w:jc w:val="right"/>
            </w:pPr>
            <w:r>
              <w:rPr>
                <w:rFonts w:ascii="宋体" w:hAnsi="宋体" w:eastAsia="宋体" w:cs="宋体"/>
                <w:b w:val="0"/>
                <w:i w:val="0"/>
                <w:color w:val="000000"/>
                <w:sz w:val="16"/>
              </w:rPr>
              <w:t>79.31</w:t>
            </w:r>
          </w:p>
        </w:tc>
        <w:tc>
          <w:tcPr>
            <w:tcW w:w="1120" w:type="dxa"/>
            <w:vAlign w:val="center"/>
          </w:tcPr>
          <w:p w14:paraId="064B8643"/>
        </w:tc>
        <w:tc>
          <w:tcPr>
            <w:tcW w:w="1120" w:type="dxa"/>
            <w:vAlign w:val="center"/>
          </w:tcPr>
          <w:p w14:paraId="636DE817"/>
        </w:tc>
        <w:tc>
          <w:tcPr>
            <w:tcW w:w="1120" w:type="dxa"/>
            <w:vAlign w:val="center"/>
          </w:tcPr>
          <w:p w14:paraId="68D1C8F3"/>
        </w:tc>
        <w:tc>
          <w:tcPr>
            <w:tcW w:w="1112" w:type="dxa"/>
            <w:vAlign w:val="center"/>
          </w:tcPr>
          <w:p w14:paraId="3F8EB070"/>
        </w:tc>
      </w:tr>
      <w:tr w14:paraId="1DA458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6C887D">
            <w:pPr>
              <w:jc w:val="left"/>
            </w:pPr>
            <w:r>
              <w:rPr>
                <w:rFonts w:ascii="宋体" w:hAnsi="宋体" w:eastAsia="宋体" w:cs="宋体"/>
                <w:b w:val="0"/>
                <w:i w:val="0"/>
                <w:color w:val="000000"/>
                <w:sz w:val="16"/>
              </w:rPr>
              <w:t>2080202</w:t>
            </w:r>
          </w:p>
        </w:tc>
        <w:tc>
          <w:tcPr>
            <w:tcW w:w="3340" w:type="dxa"/>
            <w:vAlign w:val="center"/>
          </w:tcPr>
          <w:p w14:paraId="0DE9590E">
            <w:pPr>
              <w:jc w:val="left"/>
            </w:pPr>
            <w:r>
              <w:rPr>
                <w:rFonts w:ascii="宋体" w:hAnsi="宋体" w:eastAsia="宋体" w:cs="宋体"/>
                <w:b w:val="0"/>
                <w:i w:val="0"/>
                <w:color w:val="000000"/>
                <w:sz w:val="16"/>
              </w:rPr>
              <w:t>一般行政管理事务</w:t>
            </w:r>
          </w:p>
        </w:tc>
        <w:tc>
          <w:tcPr>
            <w:tcW w:w="1120" w:type="dxa"/>
            <w:vAlign w:val="center"/>
          </w:tcPr>
          <w:p w14:paraId="1824EEDB">
            <w:pPr>
              <w:jc w:val="right"/>
            </w:pPr>
            <w:r>
              <w:rPr>
                <w:rFonts w:ascii="宋体" w:hAnsi="宋体" w:eastAsia="宋体" w:cs="宋体"/>
                <w:b w:val="0"/>
                <w:i w:val="0"/>
                <w:color w:val="000000"/>
                <w:sz w:val="16"/>
              </w:rPr>
              <w:t>4.32</w:t>
            </w:r>
          </w:p>
        </w:tc>
        <w:tc>
          <w:tcPr>
            <w:tcW w:w="1120" w:type="dxa"/>
            <w:vAlign w:val="center"/>
          </w:tcPr>
          <w:p w14:paraId="72ECFEEF"/>
        </w:tc>
        <w:tc>
          <w:tcPr>
            <w:tcW w:w="1120" w:type="dxa"/>
            <w:vAlign w:val="center"/>
          </w:tcPr>
          <w:p w14:paraId="2EF82F43">
            <w:pPr>
              <w:jc w:val="right"/>
            </w:pPr>
            <w:r>
              <w:rPr>
                <w:rFonts w:ascii="宋体" w:hAnsi="宋体" w:eastAsia="宋体" w:cs="宋体"/>
                <w:b w:val="0"/>
                <w:i w:val="0"/>
                <w:color w:val="000000"/>
                <w:sz w:val="16"/>
              </w:rPr>
              <w:t>4.32</w:t>
            </w:r>
          </w:p>
        </w:tc>
        <w:tc>
          <w:tcPr>
            <w:tcW w:w="1120" w:type="dxa"/>
            <w:vAlign w:val="center"/>
          </w:tcPr>
          <w:p w14:paraId="00DE51C6"/>
        </w:tc>
        <w:tc>
          <w:tcPr>
            <w:tcW w:w="1120" w:type="dxa"/>
            <w:vAlign w:val="center"/>
          </w:tcPr>
          <w:p w14:paraId="51457E8C"/>
        </w:tc>
        <w:tc>
          <w:tcPr>
            <w:tcW w:w="1112" w:type="dxa"/>
            <w:vAlign w:val="center"/>
          </w:tcPr>
          <w:p w14:paraId="1CF79153"/>
        </w:tc>
      </w:tr>
      <w:tr w14:paraId="4B70F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912D1D">
            <w:pPr>
              <w:jc w:val="left"/>
            </w:pPr>
            <w:r>
              <w:rPr>
                <w:rFonts w:ascii="宋体" w:hAnsi="宋体" w:eastAsia="宋体" w:cs="宋体"/>
                <w:b w:val="0"/>
                <w:i w:val="0"/>
                <w:color w:val="000000"/>
                <w:sz w:val="16"/>
              </w:rPr>
              <w:t>2080208</w:t>
            </w:r>
          </w:p>
        </w:tc>
        <w:tc>
          <w:tcPr>
            <w:tcW w:w="3340" w:type="dxa"/>
            <w:vAlign w:val="center"/>
          </w:tcPr>
          <w:p w14:paraId="74D6C021">
            <w:pPr>
              <w:jc w:val="left"/>
            </w:pPr>
            <w:r>
              <w:rPr>
                <w:rFonts w:ascii="宋体" w:hAnsi="宋体" w:eastAsia="宋体" w:cs="宋体"/>
                <w:b w:val="0"/>
                <w:i w:val="0"/>
                <w:color w:val="000000"/>
                <w:sz w:val="16"/>
              </w:rPr>
              <w:t>基层政权建设和社区治理</w:t>
            </w:r>
          </w:p>
        </w:tc>
        <w:tc>
          <w:tcPr>
            <w:tcW w:w="1120" w:type="dxa"/>
            <w:vAlign w:val="center"/>
          </w:tcPr>
          <w:p w14:paraId="780F29B7">
            <w:pPr>
              <w:jc w:val="right"/>
            </w:pPr>
            <w:r>
              <w:rPr>
                <w:rFonts w:ascii="宋体" w:hAnsi="宋体" w:eastAsia="宋体" w:cs="宋体"/>
                <w:b w:val="0"/>
                <w:i w:val="0"/>
                <w:color w:val="000000"/>
                <w:sz w:val="16"/>
              </w:rPr>
              <w:t>3,906.89</w:t>
            </w:r>
          </w:p>
        </w:tc>
        <w:tc>
          <w:tcPr>
            <w:tcW w:w="1120" w:type="dxa"/>
            <w:vAlign w:val="center"/>
          </w:tcPr>
          <w:p w14:paraId="5B060261">
            <w:pPr>
              <w:jc w:val="right"/>
            </w:pPr>
            <w:r>
              <w:rPr>
                <w:rFonts w:ascii="宋体" w:hAnsi="宋体" w:eastAsia="宋体" w:cs="宋体"/>
                <w:b w:val="0"/>
                <w:i w:val="0"/>
                <w:color w:val="000000"/>
                <w:sz w:val="16"/>
              </w:rPr>
              <w:t>3,906.89</w:t>
            </w:r>
          </w:p>
        </w:tc>
        <w:tc>
          <w:tcPr>
            <w:tcW w:w="1120" w:type="dxa"/>
            <w:vAlign w:val="center"/>
          </w:tcPr>
          <w:p w14:paraId="1ABC816F"/>
        </w:tc>
        <w:tc>
          <w:tcPr>
            <w:tcW w:w="1120" w:type="dxa"/>
            <w:vAlign w:val="center"/>
          </w:tcPr>
          <w:p w14:paraId="17043B46"/>
        </w:tc>
        <w:tc>
          <w:tcPr>
            <w:tcW w:w="1120" w:type="dxa"/>
            <w:vAlign w:val="center"/>
          </w:tcPr>
          <w:p w14:paraId="614C87D6"/>
        </w:tc>
        <w:tc>
          <w:tcPr>
            <w:tcW w:w="1112" w:type="dxa"/>
            <w:vAlign w:val="center"/>
          </w:tcPr>
          <w:p w14:paraId="74AA6412"/>
        </w:tc>
      </w:tr>
      <w:tr w14:paraId="123DF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E46838">
            <w:pPr>
              <w:jc w:val="left"/>
            </w:pPr>
            <w:r>
              <w:rPr>
                <w:rFonts w:ascii="宋体" w:hAnsi="宋体" w:eastAsia="宋体" w:cs="宋体"/>
                <w:b w:val="0"/>
                <w:i w:val="0"/>
                <w:color w:val="000000"/>
                <w:sz w:val="16"/>
              </w:rPr>
              <w:t>2080299</w:t>
            </w:r>
          </w:p>
        </w:tc>
        <w:tc>
          <w:tcPr>
            <w:tcW w:w="3340" w:type="dxa"/>
            <w:vAlign w:val="center"/>
          </w:tcPr>
          <w:p w14:paraId="5A6D5770">
            <w:pPr>
              <w:jc w:val="left"/>
            </w:pPr>
            <w:r>
              <w:rPr>
                <w:rFonts w:ascii="宋体" w:hAnsi="宋体" w:eastAsia="宋体" w:cs="宋体"/>
                <w:b w:val="0"/>
                <w:i w:val="0"/>
                <w:color w:val="000000"/>
                <w:sz w:val="16"/>
              </w:rPr>
              <w:t>其他民政管理事务支出</w:t>
            </w:r>
          </w:p>
        </w:tc>
        <w:tc>
          <w:tcPr>
            <w:tcW w:w="1120" w:type="dxa"/>
            <w:vAlign w:val="center"/>
          </w:tcPr>
          <w:p w14:paraId="75E8DE2D">
            <w:pPr>
              <w:jc w:val="right"/>
            </w:pPr>
            <w:r>
              <w:rPr>
                <w:rFonts w:ascii="宋体" w:hAnsi="宋体" w:eastAsia="宋体" w:cs="宋体"/>
                <w:b w:val="0"/>
                <w:i w:val="0"/>
                <w:color w:val="000000"/>
                <w:sz w:val="16"/>
              </w:rPr>
              <w:t>42.81</w:t>
            </w:r>
          </w:p>
        </w:tc>
        <w:tc>
          <w:tcPr>
            <w:tcW w:w="1120" w:type="dxa"/>
            <w:vAlign w:val="center"/>
          </w:tcPr>
          <w:p w14:paraId="00B1BB63"/>
        </w:tc>
        <w:tc>
          <w:tcPr>
            <w:tcW w:w="1120" w:type="dxa"/>
            <w:vAlign w:val="center"/>
          </w:tcPr>
          <w:p w14:paraId="66E81979">
            <w:pPr>
              <w:jc w:val="right"/>
            </w:pPr>
            <w:r>
              <w:rPr>
                <w:rFonts w:ascii="宋体" w:hAnsi="宋体" w:eastAsia="宋体" w:cs="宋体"/>
                <w:b w:val="0"/>
                <w:i w:val="0"/>
                <w:color w:val="000000"/>
                <w:sz w:val="16"/>
              </w:rPr>
              <w:t>42.81</w:t>
            </w:r>
          </w:p>
        </w:tc>
        <w:tc>
          <w:tcPr>
            <w:tcW w:w="1120" w:type="dxa"/>
            <w:vAlign w:val="center"/>
          </w:tcPr>
          <w:p w14:paraId="4B13224D"/>
        </w:tc>
        <w:tc>
          <w:tcPr>
            <w:tcW w:w="1120" w:type="dxa"/>
            <w:vAlign w:val="center"/>
          </w:tcPr>
          <w:p w14:paraId="32F13246"/>
        </w:tc>
        <w:tc>
          <w:tcPr>
            <w:tcW w:w="1112" w:type="dxa"/>
            <w:vAlign w:val="center"/>
          </w:tcPr>
          <w:p w14:paraId="501157B9"/>
        </w:tc>
      </w:tr>
      <w:tr w14:paraId="4B7B1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9A20C1">
            <w:pPr>
              <w:jc w:val="left"/>
            </w:pPr>
            <w:r>
              <w:rPr>
                <w:rFonts w:ascii="宋体" w:hAnsi="宋体" w:eastAsia="宋体" w:cs="宋体"/>
                <w:b w:val="0"/>
                <w:i w:val="0"/>
                <w:color w:val="000000"/>
                <w:sz w:val="16"/>
              </w:rPr>
              <w:t>20805</w:t>
            </w:r>
          </w:p>
        </w:tc>
        <w:tc>
          <w:tcPr>
            <w:tcW w:w="3340" w:type="dxa"/>
            <w:vAlign w:val="center"/>
          </w:tcPr>
          <w:p w14:paraId="6112ADBF">
            <w:pPr>
              <w:jc w:val="left"/>
            </w:pPr>
            <w:r>
              <w:rPr>
                <w:rFonts w:ascii="宋体" w:hAnsi="宋体" w:eastAsia="宋体" w:cs="宋体"/>
                <w:b w:val="0"/>
                <w:i w:val="0"/>
                <w:color w:val="000000"/>
                <w:sz w:val="16"/>
              </w:rPr>
              <w:t>行政事业单位养老支出</w:t>
            </w:r>
          </w:p>
        </w:tc>
        <w:tc>
          <w:tcPr>
            <w:tcW w:w="1120" w:type="dxa"/>
            <w:vAlign w:val="center"/>
          </w:tcPr>
          <w:p w14:paraId="608209D2">
            <w:pPr>
              <w:jc w:val="right"/>
            </w:pPr>
            <w:r>
              <w:rPr>
                <w:rFonts w:ascii="宋体" w:hAnsi="宋体" w:eastAsia="宋体" w:cs="宋体"/>
                <w:b w:val="0"/>
                <w:i w:val="0"/>
                <w:color w:val="000000"/>
                <w:sz w:val="16"/>
              </w:rPr>
              <w:t>17.41</w:t>
            </w:r>
          </w:p>
        </w:tc>
        <w:tc>
          <w:tcPr>
            <w:tcW w:w="1120" w:type="dxa"/>
            <w:vAlign w:val="center"/>
          </w:tcPr>
          <w:p w14:paraId="01D9A2C3">
            <w:pPr>
              <w:jc w:val="right"/>
            </w:pPr>
            <w:r>
              <w:rPr>
                <w:rFonts w:ascii="宋体" w:hAnsi="宋体" w:eastAsia="宋体" w:cs="宋体"/>
                <w:b w:val="0"/>
                <w:i w:val="0"/>
                <w:color w:val="000000"/>
                <w:sz w:val="16"/>
              </w:rPr>
              <w:t>17.41</w:t>
            </w:r>
          </w:p>
        </w:tc>
        <w:tc>
          <w:tcPr>
            <w:tcW w:w="1120" w:type="dxa"/>
            <w:vAlign w:val="center"/>
          </w:tcPr>
          <w:p w14:paraId="308F4F59"/>
        </w:tc>
        <w:tc>
          <w:tcPr>
            <w:tcW w:w="1120" w:type="dxa"/>
            <w:vAlign w:val="center"/>
          </w:tcPr>
          <w:p w14:paraId="74E574A6"/>
        </w:tc>
        <w:tc>
          <w:tcPr>
            <w:tcW w:w="1120" w:type="dxa"/>
            <w:vAlign w:val="center"/>
          </w:tcPr>
          <w:p w14:paraId="541B0485"/>
        </w:tc>
        <w:tc>
          <w:tcPr>
            <w:tcW w:w="1112" w:type="dxa"/>
            <w:vAlign w:val="center"/>
          </w:tcPr>
          <w:p w14:paraId="3A2C6D85"/>
        </w:tc>
      </w:tr>
      <w:tr w14:paraId="54673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384386">
            <w:pPr>
              <w:jc w:val="left"/>
            </w:pPr>
            <w:r>
              <w:rPr>
                <w:rFonts w:ascii="宋体" w:hAnsi="宋体" w:eastAsia="宋体" w:cs="宋体"/>
                <w:b w:val="0"/>
                <w:i w:val="0"/>
                <w:color w:val="000000"/>
                <w:sz w:val="16"/>
              </w:rPr>
              <w:t>2080501</w:t>
            </w:r>
          </w:p>
        </w:tc>
        <w:tc>
          <w:tcPr>
            <w:tcW w:w="3340" w:type="dxa"/>
            <w:vAlign w:val="center"/>
          </w:tcPr>
          <w:p w14:paraId="3EDB139F">
            <w:pPr>
              <w:jc w:val="left"/>
            </w:pPr>
            <w:r>
              <w:rPr>
                <w:rFonts w:ascii="宋体" w:hAnsi="宋体" w:eastAsia="宋体" w:cs="宋体"/>
                <w:b w:val="0"/>
                <w:i w:val="0"/>
                <w:color w:val="000000"/>
                <w:sz w:val="16"/>
              </w:rPr>
              <w:t>行政单位离退休</w:t>
            </w:r>
          </w:p>
        </w:tc>
        <w:tc>
          <w:tcPr>
            <w:tcW w:w="1120" w:type="dxa"/>
            <w:vAlign w:val="center"/>
          </w:tcPr>
          <w:p w14:paraId="7C5C84F3">
            <w:pPr>
              <w:jc w:val="right"/>
            </w:pPr>
            <w:r>
              <w:rPr>
                <w:rFonts w:ascii="宋体" w:hAnsi="宋体" w:eastAsia="宋体" w:cs="宋体"/>
                <w:b w:val="0"/>
                <w:i w:val="0"/>
                <w:color w:val="000000"/>
                <w:sz w:val="16"/>
              </w:rPr>
              <w:t>2.38</w:t>
            </w:r>
          </w:p>
        </w:tc>
        <w:tc>
          <w:tcPr>
            <w:tcW w:w="1120" w:type="dxa"/>
            <w:vAlign w:val="center"/>
          </w:tcPr>
          <w:p w14:paraId="5B71CE69">
            <w:pPr>
              <w:jc w:val="right"/>
            </w:pPr>
            <w:r>
              <w:rPr>
                <w:rFonts w:ascii="宋体" w:hAnsi="宋体" w:eastAsia="宋体" w:cs="宋体"/>
                <w:b w:val="0"/>
                <w:i w:val="0"/>
                <w:color w:val="000000"/>
                <w:sz w:val="16"/>
              </w:rPr>
              <w:t>2.38</w:t>
            </w:r>
          </w:p>
        </w:tc>
        <w:tc>
          <w:tcPr>
            <w:tcW w:w="1120" w:type="dxa"/>
            <w:vAlign w:val="center"/>
          </w:tcPr>
          <w:p w14:paraId="59D886F2"/>
        </w:tc>
        <w:tc>
          <w:tcPr>
            <w:tcW w:w="1120" w:type="dxa"/>
            <w:vAlign w:val="center"/>
          </w:tcPr>
          <w:p w14:paraId="1FF348B5"/>
        </w:tc>
        <w:tc>
          <w:tcPr>
            <w:tcW w:w="1120" w:type="dxa"/>
            <w:vAlign w:val="center"/>
          </w:tcPr>
          <w:p w14:paraId="08DA6362"/>
        </w:tc>
        <w:tc>
          <w:tcPr>
            <w:tcW w:w="1112" w:type="dxa"/>
            <w:vAlign w:val="center"/>
          </w:tcPr>
          <w:p w14:paraId="5CA373D5"/>
        </w:tc>
      </w:tr>
      <w:tr w14:paraId="68493F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D2776B">
            <w:pPr>
              <w:jc w:val="left"/>
            </w:pPr>
            <w:r>
              <w:rPr>
                <w:rFonts w:ascii="宋体" w:hAnsi="宋体" w:eastAsia="宋体" w:cs="宋体"/>
                <w:b w:val="0"/>
                <w:i w:val="0"/>
                <w:color w:val="000000"/>
                <w:sz w:val="16"/>
              </w:rPr>
              <w:t>2080505</w:t>
            </w:r>
          </w:p>
        </w:tc>
        <w:tc>
          <w:tcPr>
            <w:tcW w:w="3340" w:type="dxa"/>
            <w:vAlign w:val="center"/>
          </w:tcPr>
          <w:p w14:paraId="68B5DD32">
            <w:pPr>
              <w:jc w:val="left"/>
            </w:pPr>
            <w:r>
              <w:rPr>
                <w:rFonts w:ascii="宋体" w:hAnsi="宋体" w:eastAsia="宋体" w:cs="宋体"/>
                <w:b w:val="0"/>
                <w:i w:val="0"/>
                <w:color w:val="000000"/>
                <w:sz w:val="16"/>
              </w:rPr>
              <w:t>机关事业单位基本养老保险缴费支出</w:t>
            </w:r>
          </w:p>
        </w:tc>
        <w:tc>
          <w:tcPr>
            <w:tcW w:w="1120" w:type="dxa"/>
            <w:vAlign w:val="center"/>
          </w:tcPr>
          <w:p w14:paraId="36DEC3A5">
            <w:pPr>
              <w:jc w:val="right"/>
            </w:pPr>
            <w:r>
              <w:rPr>
                <w:rFonts w:ascii="宋体" w:hAnsi="宋体" w:eastAsia="宋体" w:cs="宋体"/>
                <w:b w:val="0"/>
                <w:i w:val="0"/>
                <w:color w:val="000000"/>
                <w:sz w:val="16"/>
              </w:rPr>
              <w:t>8.44</w:t>
            </w:r>
          </w:p>
        </w:tc>
        <w:tc>
          <w:tcPr>
            <w:tcW w:w="1120" w:type="dxa"/>
            <w:vAlign w:val="center"/>
          </w:tcPr>
          <w:p w14:paraId="3608528D">
            <w:pPr>
              <w:jc w:val="right"/>
            </w:pPr>
            <w:r>
              <w:rPr>
                <w:rFonts w:ascii="宋体" w:hAnsi="宋体" w:eastAsia="宋体" w:cs="宋体"/>
                <w:b w:val="0"/>
                <w:i w:val="0"/>
                <w:color w:val="000000"/>
                <w:sz w:val="16"/>
              </w:rPr>
              <w:t>8.44</w:t>
            </w:r>
          </w:p>
        </w:tc>
        <w:tc>
          <w:tcPr>
            <w:tcW w:w="1120" w:type="dxa"/>
            <w:vAlign w:val="center"/>
          </w:tcPr>
          <w:p w14:paraId="39FF6C79"/>
        </w:tc>
        <w:tc>
          <w:tcPr>
            <w:tcW w:w="1120" w:type="dxa"/>
            <w:vAlign w:val="center"/>
          </w:tcPr>
          <w:p w14:paraId="0C6E1091"/>
        </w:tc>
        <w:tc>
          <w:tcPr>
            <w:tcW w:w="1120" w:type="dxa"/>
            <w:vAlign w:val="center"/>
          </w:tcPr>
          <w:p w14:paraId="60E28D47"/>
        </w:tc>
        <w:tc>
          <w:tcPr>
            <w:tcW w:w="1112" w:type="dxa"/>
            <w:vAlign w:val="center"/>
          </w:tcPr>
          <w:p w14:paraId="0B7B90DF"/>
        </w:tc>
      </w:tr>
      <w:tr w14:paraId="471D4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274446">
            <w:pPr>
              <w:jc w:val="left"/>
            </w:pPr>
            <w:r>
              <w:rPr>
                <w:rFonts w:ascii="宋体" w:hAnsi="宋体" w:eastAsia="宋体" w:cs="宋体"/>
                <w:b w:val="0"/>
                <w:i w:val="0"/>
                <w:color w:val="000000"/>
                <w:sz w:val="16"/>
              </w:rPr>
              <w:t>2080506</w:t>
            </w:r>
          </w:p>
        </w:tc>
        <w:tc>
          <w:tcPr>
            <w:tcW w:w="3340" w:type="dxa"/>
            <w:vAlign w:val="center"/>
          </w:tcPr>
          <w:p w14:paraId="531A36BB">
            <w:pPr>
              <w:jc w:val="left"/>
            </w:pPr>
            <w:r>
              <w:rPr>
                <w:rFonts w:ascii="宋体" w:hAnsi="宋体" w:eastAsia="宋体" w:cs="宋体"/>
                <w:b w:val="0"/>
                <w:i w:val="0"/>
                <w:color w:val="000000"/>
                <w:sz w:val="16"/>
              </w:rPr>
              <w:t>机关事业单位职业年金缴费支出</w:t>
            </w:r>
          </w:p>
        </w:tc>
        <w:tc>
          <w:tcPr>
            <w:tcW w:w="1120" w:type="dxa"/>
            <w:vAlign w:val="center"/>
          </w:tcPr>
          <w:p w14:paraId="5CE14933">
            <w:pPr>
              <w:jc w:val="right"/>
            </w:pPr>
            <w:r>
              <w:rPr>
                <w:rFonts w:ascii="宋体" w:hAnsi="宋体" w:eastAsia="宋体" w:cs="宋体"/>
                <w:b w:val="0"/>
                <w:i w:val="0"/>
                <w:color w:val="000000"/>
                <w:sz w:val="16"/>
              </w:rPr>
              <w:t>6.59</w:t>
            </w:r>
          </w:p>
        </w:tc>
        <w:tc>
          <w:tcPr>
            <w:tcW w:w="1120" w:type="dxa"/>
            <w:vAlign w:val="center"/>
          </w:tcPr>
          <w:p w14:paraId="59F3CEA5">
            <w:pPr>
              <w:jc w:val="right"/>
            </w:pPr>
            <w:r>
              <w:rPr>
                <w:rFonts w:ascii="宋体" w:hAnsi="宋体" w:eastAsia="宋体" w:cs="宋体"/>
                <w:b w:val="0"/>
                <w:i w:val="0"/>
                <w:color w:val="000000"/>
                <w:sz w:val="16"/>
              </w:rPr>
              <w:t>6.59</w:t>
            </w:r>
          </w:p>
        </w:tc>
        <w:tc>
          <w:tcPr>
            <w:tcW w:w="1120" w:type="dxa"/>
            <w:vAlign w:val="center"/>
          </w:tcPr>
          <w:p w14:paraId="7234E183"/>
        </w:tc>
        <w:tc>
          <w:tcPr>
            <w:tcW w:w="1120" w:type="dxa"/>
            <w:vAlign w:val="center"/>
          </w:tcPr>
          <w:p w14:paraId="3424B00B"/>
        </w:tc>
        <w:tc>
          <w:tcPr>
            <w:tcW w:w="1120" w:type="dxa"/>
            <w:vAlign w:val="center"/>
          </w:tcPr>
          <w:p w14:paraId="1A7E59A0"/>
        </w:tc>
        <w:tc>
          <w:tcPr>
            <w:tcW w:w="1112" w:type="dxa"/>
            <w:vAlign w:val="center"/>
          </w:tcPr>
          <w:p w14:paraId="5862C099"/>
        </w:tc>
      </w:tr>
      <w:tr w14:paraId="01E8E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ADEA0A">
            <w:pPr>
              <w:jc w:val="left"/>
            </w:pPr>
            <w:r>
              <w:rPr>
                <w:rFonts w:ascii="宋体" w:hAnsi="宋体" w:eastAsia="宋体" w:cs="宋体"/>
                <w:b w:val="0"/>
                <w:i w:val="0"/>
                <w:color w:val="000000"/>
                <w:sz w:val="16"/>
              </w:rPr>
              <w:t>20806</w:t>
            </w:r>
          </w:p>
        </w:tc>
        <w:tc>
          <w:tcPr>
            <w:tcW w:w="3340" w:type="dxa"/>
            <w:vAlign w:val="center"/>
          </w:tcPr>
          <w:p w14:paraId="2C0F93A2">
            <w:pPr>
              <w:jc w:val="left"/>
            </w:pPr>
            <w:r>
              <w:rPr>
                <w:rFonts w:ascii="宋体" w:hAnsi="宋体" w:eastAsia="宋体" w:cs="宋体"/>
                <w:b w:val="0"/>
                <w:i w:val="0"/>
                <w:color w:val="000000"/>
                <w:sz w:val="16"/>
              </w:rPr>
              <w:t>企业改革补助</w:t>
            </w:r>
          </w:p>
        </w:tc>
        <w:tc>
          <w:tcPr>
            <w:tcW w:w="1120" w:type="dxa"/>
            <w:vAlign w:val="center"/>
          </w:tcPr>
          <w:p w14:paraId="2B0B6585">
            <w:pPr>
              <w:jc w:val="right"/>
            </w:pPr>
            <w:r>
              <w:rPr>
                <w:rFonts w:ascii="宋体" w:hAnsi="宋体" w:eastAsia="宋体" w:cs="宋体"/>
                <w:b w:val="0"/>
                <w:i w:val="0"/>
                <w:color w:val="000000"/>
                <w:sz w:val="16"/>
              </w:rPr>
              <w:t>39.73</w:t>
            </w:r>
          </w:p>
        </w:tc>
        <w:tc>
          <w:tcPr>
            <w:tcW w:w="1120" w:type="dxa"/>
            <w:vAlign w:val="center"/>
          </w:tcPr>
          <w:p w14:paraId="0D1A7A20">
            <w:pPr>
              <w:jc w:val="right"/>
            </w:pPr>
            <w:r>
              <w:rPr>
                <w:rFonts w:ascii="宋体" w:hAnsi="宋体" w:eastAsia="宋体" w:cs="宋体"/>
                <w:b w:val="0"/>
                <w:i w:val="0"/>
                <w:color w:val="000000"/>
                <w:sz w:val="16"/>
              </w:rPr>
              <w:t>29.80</w:t>
            </w:r>
          </w:p>
        </w:tc>
        <w:tc>
          <w:tcPr>
            <w:tcW w:w="1120" w:type="dxa"/>
            <w:vAlign w:val="center"/>
          </w:tcPr>
          <w:p w14:paraId="220D21BB">
            <w:pPr>
              <w:jc w:val="right"/>
            </w:pPr>
            <w:r>
              <w:rPr>
                <w:rFonts w:ascii="宋体" w:hAnsi="宋体" w:eastAsia="宋体" w:cs="宋体"/>
                <w:b w:val="0"/>
                <w:i w:val="0"/>
                <w:color w:val="000000"/>
                <w:sz w:val="16"/>
              </w:rPr>
              <w:t>9.93</w:t>
            </w:r>
          </w:p>
        </w:tc>
        <w:tc>
          <w:tcPr>
            <w:tcW w:w="1120" w:type="dxa"/>
            <w:vAlign w:val="center"/>
          </w:tcPr>
          <w:p w14:paraId="732F7517"/>
        </w:tc>
        <w:tc>
          <w:tcPr>
            <w:tcW w:w="1120" w:type="dxa"/>
            <w:vAlign w:val="center"/>
          </w:tcPr>
          <w:p w14:paraId="253A13A0"/>
        </w:tc>
        <w:tc>
          <w:tcPr>
            <w:tcW w:w="1112" w:type="dxa"/>
            <w:vAlign w:val="center"/>
          </w:tcPr>
          <w:p w14:paraId="3EE88E2F"/>
        </w:tc>
      </w:tr>
      <w:tr w14:paraId="48145E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8905C3">
            <w:pPr>
              <w:jc w:val="left"/>
            </w:pPr>
            <w:r>
              <w:rPr>
                <w:rFonts w:ascii="宋体" w:hAnsi="宋体" w:eastAsia="宋体" w:cs="宋体"/>
                <w:b w:val="0"/>
                <w:i w:val="0"/>
                <w:color w:val="000000"/>
                <w:sz w:val="16"/>
              </w:rPr>
              <w:t>2080699</w:t>
            </w:r>
          </w:p>
        </w:tc>
        <w:tc>
          <w:tcPr>
            <w:tcW w:w="3340" w:type="dxa"/>
            <w:vAlign w:val="center"/>
          </w:tcPr>
          <w:p w14:paraId="73C093DB">
            <w:pPr>
              <w:jc w:val="left"/>
            </w:pPr>
            <w:r>
              <w:rPr>
                <w:rFonts w:ascii="宋体" w:hAnsi="宋体" w:eastAsia="宋体" w:cs="宋体"/>
                <w:b w:val="0"/>
                <w:i w:val="0"/>
                <w:color w:val="000000"/>
                <w:sz w:val="16"/>
              </w:rPr>
              <w:t>其他企业改革发展补助</w:t>
            </w:r>
          </w:p>
        </w:tc>
        <w:tc>
          <w:tcPr>
            <w:tcW w:w="1120" w:type="dxa"/>
            <w:vAlign w:val="center"/>
          </w:tcPr>
          <w:p w14:paraId="5A4C39CC">
            <w:pPr>
              <w:jc w:val="right"/>
            </w:pPr>
            <w:r>
              <w:rPr>
                <w:rFonts w:ascii="宋体" w:hAnsi="宋体" w:eastAsia="宋体" w:cs="宋体"/>
                <w:b w:val="0"/>
                <w:i w:val="0"/>
                <w:color w:val="000000"/>
                <w:sz w:val="16"/>
              </w:rPr>
              <w:t>39.73</w:t>
            </w:r>
          </w:p>
        </w:tc>
        <w:tc>
          <w:tcPr>
            <w:tcW w:w="1120" w:type="dxa"/>
            <w:vAlign w:val="center"/>
          </w:tcPr>
          <w:p w14:paraId="6447FA8E">
            <w:pPr>
              <w:jc w:val="right"/>
            </w:pPr>
            <w:r>
              <w:rPr>
                <w:rFonts w:ascii="宋体" w:hAnsi="宋体" w:eastAsia="宋体" w:cs="宋体"/>
                <w:b w:val="0"/>
                <w:i w:val="0"/>
                <w:color w:val="000000"/>
                <w:sz w:val="16"/>
              </w:rPr>
              <w:t>29.80</w:t>
            </w:r>
          </w:p>
        </w:tc>
        <w:tc>
          <w:tcPr>
            <w:tcW w:w="1120" w:type="dxa"/>
            <w:vAlign w:val="center"/>
          </w:tcPr>
          <w:p w14:paraId="6B61CE3E">
            <w:pPr>
              <w:jc w:val="right"/>
            </w:pPr>
            <w:r>
              <w:rPr>
                <w:rFonts w:ascii="宋体" w:hAnsi="宋体" w:eastAsia="宋体" w:cs="宋体"/>
                <w:b w:val="0"/>
                <w:i w:val="0"/>
                <w:color w:val="000000"/>
                <w:sz w:val="16"/>
              </w:rPr>
              <w:t>9.93</w:t>
            </w:r>
          </w:p>
        </w:tc>
        <w:tc>
          <w:tcPr>
            <w:tcW w:w="1120" w:type="dxa"/>
            <w:vAlign w:val="center"/>
          </w:tcPr>
          <w:p w14:paraId="085325E9"/>
        </w:tc>
        <w:tc>
          <w:tcPr>
            <w:tcW w:w="1120" w:type="dxa"/>
            <w:vAlign w:val="center"/>
          </w:tcPr>
          <w:p w14:paraId="57DE5882"/>
        </w:tc>
        <w:tc>
          <w:tcPr>
            <w:tcW w:w="1112" w:type="dxa"/>
            <w:vAlign w:val="center"/>
          </w:tcPr>
          <w:p w14:paraId="5773CDA5"/>
        </w:tc>
      </w:tr>
      <w:tr w14:paraId="5BE9C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1F04A2">
            <w:pPr>
              <w:jc w:val="left"/>
            </w:pPr>
            <w:r>
              <w:rPr>
                <w:rFonts w:ascii="宋体" w:hAnsi="宋体" w:eastAsia="宋体" w:cs="宋体"/>
                <w:b w:val="0"/>
                <w:i w:val="0"/>
                <w:color w:val="000000"/>
                <w:sz w:val="16"/>
              </w:rPr>
              <w:t>20810</w:t>
            </w:r>
          </w:p>
        </w:tc>
        <w:tc>
          <w:tcPr>
            <w:tcW w:w="3340" w:type="dxa"/>
            <w:vAlign w:val="center"/>
          </w:tcPr>
          <w:p w14:paraId="1A8B4253">
            <w:pPr>
              <w:jc w:val="left"/>
            </w:pPr>
            <w:r>
              <w:rPr>
                <w:rFonts w:ascii="宋体" w:hAnsi="宋体" w:eastAsia="宋体" w:cs="宋体"/>
                <w:b w:val="0"/>
                <w:i w:val="0"/>
                <w:color w:val="000000"/>
                <w:sz w:val="16"/>
              </w:rPr>
              <w:t>社会福利</w:t>
            </w:r>
          </w:p>
        </w:tc>
        <w:tc>
          <w:tcPr>
            <w:tcW w:w="1120" w:type="dxa"/>
            <w:vAlign w:val="center"/>
          </w:tcPr>
          <w:p w14:paraId="786461B2">
            <w:pPr>
              <w:jc w:val="right"/>
            </w:pPr>
            <w:r>
              <w:rPr>
                <w:rFonts w:ascii="宋体" w:hAnsi="宋体" w:eastAsia="宋体" w:cs="宋体"/>
                <w:b w:val="0"/>
                <w:i w:val="0"/>
                <w:color w:val="000000"/>
                <w:sz w:val="16"/>
              </w:rPr>
              <w:t>321.23</w:t>
            </w:r>
          </w:p>
        </w:tc>
        <w:tc>
          <w:tcPr>
            <w:tcW w:w="1120" w:type="dxa"/>
            <w:vAlign w:val="center"/>
          </w:tcPr>
          <w:p w14:paraId="5E293B49"/>
        </w:tc>
        <w:tc>
          <w:tcPr>
            <w:tcW w:w="1120" w:type="dxa"/>
            <w:vAlign w:val="center"/>
          </w:tcPr>
          <w:p w14:paraId="444CC77A">
            <w:pPr>
              <w:jc w:val="right"/>
            </w:pPr>
            <w:r>
              <w:rPr>
                <w:rFonts w:ascii="宋体" w:hAnsi="宋体" w:eastAsia="宋体" w:cs="宋体"/>
                <w:b w:val="0"/>
                <w:i w:val="0"/>
                <w:color w:val="000000"/>
                <w:sz w:val="16"/>
              </w:rPr>
              <w:t>321.23</w:t>
            </w:r>
          </w:p>
        </w:tc>
        <w:tc>
          <w:tcPr>
            <w:tcW w:w="1120" w:type="dxa"/>
            <w:vAlign w:val="center"/>
          </w:tcPr>
          <w:p w14:paraId="5943D7F9"/>
        </w:tc>
        <w:tc>
          <w:tcPr>
            <w:tcW w:w="1120" w:type="dxa"/>
            <w:vAlign w:val="center"/>
          </w:tcPr>
          <w:p w14:paraId="4185C022"/>
        </w:tc>
        <w:tc>
          <w:tcPr>
            <w:tcW w:w="1112" w:type="dxa"/>
            <w:vAlign w:val="center"/>
          </w:tcPr>
          <w:p w14:paraId="39B51421"/>
        </w:tc>
      </w:tr>
      <w:tr w14:paraId="0AFA0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5DC496">
            <w:pPr>
              <w:jc w:val="left"/>
            </w:pPr>
            <w:r>
              <w:rPr>
                <w:rFonts w:ascii="宋体" w:hAnsi="宋体" w:eastAsia="宋体" w:cs="宋体"/>
                <w:b w:val="0"/>
                <w:i w:val="0"/>
                <w:color w:val="000000"/>
                <w:sz w:val="16"/>
              </w:rPr>
              <w:t>2081001</w:t>
            </w:r>
          </w:p>
        </w:tc>
        <w:tc>
          <w:tcPr>
            <w:tcW w:w="3340" w:type="dxa"/>
            <w:vAlign w:val="center"/>
          </w:tcPr>
          <w:p w14:paraId="78100E01">
            <w:pPr>
              <w:jc w:val="left"/>
            </w:pPr>
            <w:r>
              <w:rPr>
                <w:rFonts w:ascii="宋体" w:hAnsi="宋体" w:eastAsia="宋体" w:cs="宋体"/>
                <w:b w:val="0"/>
                <w:i w:val="0"/>
                <w:color w:val="000000"/>
                <w:sz w:val="16"/>
              </w:rPr>
              <w:t>儿童福利</w:t>
            </w:r>
          </w:p>
        </w:tc>
        <w:tc>
          <w:tcPr>
            <w:tcW w:w="1120" w:type="dxa"/>
            <w:vAlign w:val="center"/>
          </w:tcPr>
          <w:p w14:paraId="71625A1F">
            <w:pPr>
              <w:jc w:val="right"/>
            </w:pPr>
            <w:r>
              <w:rPr>
                <w:rFonts w:ascii="宋体" w:hAnsi="宋体" w:eastAsia="宋体" w:cs="宋体"/>
                <w:b w:val="0"/>
                <w:i w:val="0"/>
                <w:color w:val="000000"/>
                <w:sz w:val="16"/>
              </w:rPr>
              <w:t>133.97</w:t>
            </w:r>
          </w:p>
        </w:tc>
        <w:tc>
          <w:tcPr>
            <w:tcW w:w="1120" w:type="dxa"/>
            <w:vAlign w:val="center"/>
          </w:tcPr>
          <w:p w14:paraId="3BF03E02"/>
        </w:tc>
        <w:tc>
          <w:tcPr>
            <w:tcW w:w="1120" w:type="dxa"/>
            <w:vAlign w:val="center"/>
          </w:tcPr>
          <w:p w14:paraId="0AC23997">
            <w:pPr>
              <w:jc w:val="right"/>
            </w:pPr>
            <w:r>
              <w:rPr>
                <w:rFonts w:ascii="宋体" w:hAnsi="宋体" w:eastAsia="宋体" w:cs="宋体"/>
                <w:b w:val="0"/>
                <w:i w:val="0"/>
                <w:color w:val="000000"/>
                <w:sz w:val="16"/>
              </w:rPr>
              <w:t>133.97</w:t>
            </w:r>
          </w:p>
        </w:tc>
        <w:tc>
          <w:tcPr>
            <w:tcW w:w="1120" w:type="dxa"/>
            <w:vAlign w:val="center"/>
          </w:tcPr>
          <w:p w14:paraId="08E42969"/>
        </w:tc>
        <w:tc>
          <w:tcPr>
            <w:tcW w:w="1120" w:type="dxa"/>
            <w:vAlign w:val="center"/>
          </w:tcPr>
          <w:p w14:paraId="10389618"/>
        </w:tc>
        <w:tc>
          <w:tcPr>
            <w:tcW w:w="1112" w:type="dxa"/>
            <w:vAlign w:val="center"/>
          </w:tcPr>
          <w:p w14:paraId="12F3D1DC"/>
        </w:tc>
      </w:tr>
      <w:tr w14:paraId="1D4FA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ED8246">
            <w:pPr>
              <w:jc w:val="left"/>
            </w:pPr>
            <w:r>
              <w:rPr>
                <w:rFonts w:ascii="宋体" w:hAnsi="宋体" w:eastAsia="宋体" w:cs="宋体"/>
                <w:b w:val="0"/>
                <w:i w:val="0"/>
                <w:color w:val="000000"/>
                <w:sz w:val="16"/>
              </w:rPr>
              <w:t>2081002</w:t>
            </w:r>
          </w:p>
        </w:tc>
        <w:tc>
          <w:tcPr>
            <w:tcW w:w="3340" w:type="dxa"/>
            <w:vAlign w:val="center"/>
          </w:tcPr>
          <w:p w14:paraId="131977DD">
            <w:pPr>
              <w:jc w:val="left"/>
            </w:pPr>
            <w:r>
              <w:rPr>
                <w:rFonts w:ascii="宋体" w:hAnsi="宋体" w:eastAsia="宋体" w:cs="宋体"/>
                <w:b w:val="0"/>
                <w:i w:val="0"/>
                <w:color w:val="000000"/>
                <w:sz w:val="16"/>
              </w:rPr>
              <w:t>老年福利</w:t>
            </w:r>
          </w:p>
        </w:tc>
        <w:tc>
          <w:tcPr>
            <w:tcW w:w="1120" w:type="dxa"/>
            <w:vAlign w:val="center"/>
          </w:tcPr>
          <w:p w14:paraId="78965A0C">
            <w:pPr>
              <w:jc w:val="right"/>
            </w:pPr>
            <w:r>
              <w:rPr>
                <w:rFonts w:ascii="宋体" w:hAnsi="宋体" w:eastAsia="宋体" w:cs="宋体"/>
                <w:b w:val="0"/>
                <w:i w:val="0"/>
                <w:color w:val="000000"/>
                <w:sz w:val="16"/>
              </w:rPr>
              <w:t>109.50</w:t>
            </w:r>
          </w:p>
        </w:tc>
        <w:tc>
          <w:tcPr>
            <w:tcW w:w="1120" w:type="dxa"/>
            <w:vAlign w:val="center"/>
          </w:tcPr>
          <w:p w14:paraId="6239842B"/>
        </w:tc>
        <w:tc>
          <w:tcPr>
            <w:tcW w:w="1120" w:type="dxa"/>
            <w:vAlign w:val="center"/>
          </w:tcPr>
          <w:p w14:paraId="72016B23">
            <w:pPr>
              <w:jc w:val="right"/>
            </w:pPr>
            <w:r>
              <w:rPr>
                <w:rFonts w:ascii="宋体" w:hAnsi="宋体" w:eastAsia="宋体" w:cs="宋体"/>
                <w:b w:val="0"/>
                <w:i w:val="0"/>
                <w:color w:val="000000"/>
                <w:sz w:val="16"/>
              </w:rPr>
              <w:t>109.50</w:t>
            </w:r>
          </w:p>
        </w:tc>
        <w:tc>
          <w:tcPr>
            <w:tcW w:w="1120" w:type="dxa"/>
            <w:vAlign w:val="center"/>
          </w:tcPr>
          <w:p w14:paraId="26F43D77"/>
        </w:tc>
        <w:tc>
          <w:tcPr>
            <w:tcW w:w="1120" w:type="dxa"/>
            <w:vAlign w:val="center"/>
          </w:tcPr>
          <w:p w14:paraId="19BADBDF"/>
        </w:tc>
        <w:tc>
          <w:tcPr>
            <w:tcW w:w="1112" w:type="dxa"/>
            <w:vAlign w:val="center"/>
          </w:tcPr>
          <w:p w14:paraId="33C1E30C"/>
        </w:tc>
      </w:tr>
      <w:tr w14:paraId="6A8CE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0BA64E">
            <w:pPr>
              <w:jc w:val="left"/>
            </w:pPr>
            <w:r>
              <w:rPr>
                <w:rFonts w:ascii="宋体" w:hAnsi="宋体" w:eastAsia="宋体" w:cs="宋体"/>
                <w:b w:val="0"/>
                <w:i w:val="0"/>
                <w:color w:val="000000"/>
                <w:sz w:val="16"/>
              </w:rPr>
              <w:t>2081006</w:t>
            </w:r>
          </w:p>
        </w:tc>
        <w:tc>
          <w:tcPr>
            <w:tcW w:w="3340" w:type="dxa"/>
            <w:vAlign w:val="center"/>
          </w:tcPr>
          <w:p w14:paraId="2153D9DB">
            <w:pPr>
              <w:jc w:val="left"/>
            </w:pPr>
            <w:r>
              <w:rPr>
                <w:rFonts w:ascii="宋体" w:hAnsi="宋体" w:eastAsia="宋体" w:cs="宋体"/>
                <w:b w:val="0"/>
                <w:i w:val="0"/>
                <w:color w:val="000000"/>
                <w:sz w:val="16"/>
              </w:rPr>
              <w:t>养老服务</w:t>
            </w:r>
          </w:p>
        </w:tc>
        <w:tc>
          <w:tcPr>
            <w:tcW w:w="1120" w:type="dxa"/>
            <w:vAlign w:val="center"/>
          </w:tcPr>
          <w:p w14:paraId="043E0469">
            <w:pPr>
              <w:jc w:val="right"/>
            </w:pPr>
            <w:r>
              <w:rPr>
                <w:rFonts w:ascii="宋体" w:hAnsi="宋体" w:eastAsia="宋体" w:cs="宋体"/>
                <w:b w:val="0"/>
                <w:i w:val="0"/>
                <w:color w:val="000000"/>
                <w:sz w:val="16"/>
              </w:rPr>
              <w:t>77.76</w:t>
            </w:r>
          </w:p>
        </w:tc>
        <w:tc>
          <w:tcPr>
            <w:tcW w:w="1120" w:type="dxa"/>
            <w:vAlign w:val="center"/>
          </w:tcPr>
          <w:p w14:paraId="2136B73B"/>
        </w:tc>
        <w:tc>
          <w:tcPr>
            <w:tcW w:w="1120" w:type="dxa"/>
            <w:vAlign w:val="center"/>
          </w:tcPr>
          <w:p w14:paraId="5200A7C1">
            <w:pPr>
              <w:jc w:val="right"/>
            </w:pPr>
            <w:r>
              <w:rPr>
                <w:rFonts w:ascii="宋体" w:hAnsi="宋体" w:eastAsia="宋体" w:cs="宋体"/>
                <w:b w:val="0"/>
                <w:i w:val="0"/>
                <w:color w:val="000000"/>
                <w:sz w:val="16"/>
              </w:rPr>
              <w:t>77.76</w:t>
            </w:r>
          </w:p>
        </w:tc>
        <w:tc>
          <w:tcPr>
            <w:tcW w:w="1120" w:type="dxa"/>
            <w:vAlign w:val="center"/>
          </w:tcPr>
          <w:p w14:paraId="4772C9C7"/>
        </w:tc>
        <w:tc>
          <w:tcPr>
            <w:tcW w:w="1120" w:type="dxa"/>
            <w:vAlign w:val="center"/>
          </w:tcPr>
          <w:p w14:paraId="334B5903"/>
        </w:tc>
        <w:tc>
          <w:tcPr>
            <w:tcW w:w="1112" w:type="dxa"/>
            <w:vAlign w:val="center"/>
          </w:tcPr>
          <w:p w14:paraId="4A7F43ED"/>
        </w:tc>
      </w:tr>
      <w:tr w14:paraId="53C5A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10F743">
            <w:pPr>
              <w:jc w:val="left"/>
            </w:pPr>
            <w:r>
              <w:rPr>
                <w:rFonts w:ascii="宋体" w:hAnsi="宋体" w:eastAsia="宋体" w:cs="宋体"/>
                <w:b w:val="0"/>
                <w:i w:val="0"/>
                <w:color w:val="000000"/>
                <w:sz w:val="16"/>
              </w:rPr>
              <w:t>20811</w:t>
            </w:r>
          </w:p>
        </w:tc>
        <w:tc>
          <w:tcPr>
            <w:tcW w:w="3340" w:type="dxa"/>
            <w:vAlign w:val="center"/>
          </w:tcPr>
          <w:p w14:paraId="16A54AFA">
            <w:pPr>
              <w:jc w:val="left"/>
            </w:pPr>
            <w:r>
              <w:rPr>
                <w:rFonts w:ascii="宋体" w:hAnsi="宋体" w:eastAsia="宋体" w:cs="宋体"/>
                <w:b w:val="0"/>
                <w:i w:val="0"/>
                <w:color w:val="000000"/>
                <w:sz w:val="16"/>
              </w:rPr>
              <w:t>残疾人事业</w:t>
            </w:r>
          </w:p>
        </w:tc>
        <w:tc>
          <w:tcPr>
            <w:tcW w:w="1120" w:type="dxa"/>
            <w:vAlign w:val="center"/>
          </w:tcPr>
          <w:p w14:paraId="70BF5318">
            <w:pPr>
              <w:jc w:val="right"/>
            </w:pPr>
            <w:r>
              <w:rPr>
                <w:rFonts w:ascii="宋体" w:hAnsi="宋体" w:eastAsia="宋体" w:cs="宋体"/>
                <w:b w:val="0"/>
                <w:i w:val="0"/>
                <w:color w:val="000000"/>
                <w:sz w:val="16"/>
              </w:rPr>
              <w:t>326.08</w:t>
            </w:r>
          </w:p>
        </w:tc>
        <w:tc>
          <w:tcPr>
            <w:tcW w:w="1120" w:type="dxa"/>
            <w:vAlign w:val="center"/>
          </w:tcPr>
          <w:p w14:paraId="3CB4A78B"/>
        </w:tc>
        <w:tc>
          <w:tcPr>
            <w:tcW w:w="1120" w:type="dxa"/>
            <w:vAlign w:val="center"/>
          </w:tcPr>
          <w:p w14:paraId="3CF2EE8C">
            <w:pPr>
              <w:jc w:val="right"/>
            </w:pPr>
            <w:r>
              <w:rPr>
                <w:rFonts w:ascii="宋体" w:hAnsi="宋体" w:eastAsia="宋体" w:cs="宋体"/>
                <w:b w:val="0"/>
                <w:i w:val="0"/>
                <w:color w:val="000000"/>
                <w:sz w:val="16"/>
              </w:rPr>
              <w:t>326.08</w:t>
            </w:r>
          </w:p>
        </w:tc>
        <w:tc>
          <w:tcPr>
            <w:tcW w:w="1120" w:type="dxa"/>
            <w:vAlign w:val="center"/>
          </w:tcPr>
          <w:p w14:paraId="4746EC85"/>
        </w:tc>
        <w:tc>
          <w:tcPr>
            <w:tcW w:w="1120" w:type="dxa"/>
            <w:vAlign w:val="center"/>
          </w:tcPr>
          <w:p w14:paraId="4FE9BB88"/>
        </w:tc>
        <w:tc>
          <w:tcPr>
            <w:tcW w:w="1112" w:type="dxa"/>
            <w:vAlign w:val="center"/>
          </w:tcPr>
          <w:p w14:paraId="10CB2948"/>
        </w:tc>
      </w:tr>
      <w:tr w14:paraId="64EDC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D61945">
            <w:pPr>
              <w:jc w:val="left"/>
            </w:pPr>
            <w:r>
              <w:rPr>
                <w:rFonts w:ascii="宋体" w:hAnsi="宋体" w:eastAsia="宋体" w:cs="宋体"/>
                <w:b w:val="0"/>
                <w:i w:val="0"/>
                <w:color w:val="000000"/>
                <w:sz w:val="16"/>
              </w:rPr>
              <w:t>2081107</w:t>
            </w:r>
          </w:p>
        </w:tc>
        <w:tc>
          <w:tcPr>
            <w:tcW w:w="3340" w:type="dxa"/>
            <w:vAlign w:val="center"/>
          </w:tcPr>
          <w:p w14:paraId="55C3C987">
            <w:pPr>
              <w:jc w:val="left"/>
            </w:pPr>
            <w:r>
              <w:rPr>
                <w:rFonts w:ascii="宋体" w:hAnsi="宋体" w:eastAsia="宋体" w:cs="宋体"/>
                <w:b w:val="0"/>
                <w:i w:val="0"/>
                <w:color w:val="000000"/>
                <w:sz w:val="16"/>
              </w:rPr>
              <w:t>残疾人生活和护理补贴</w:t>
            </w:r>
          </w:p>
        </w:tc>
        <w:tc>
          <w:tcPr>
            <w:tcW w:w="1120" w:type="dxa"/>
            <w:vAlign w:val="center"/>
          </w:tcPr>
          <w:p w14:paraId="49CE4DCF">
            <w:pPr>
              <w:jc w:val="right"/>
            </w:pPr>
            <w:r>
              <w:rPr>
                <w:rFonts w:ascii="宋体" w:hAnsi="宋体" w:eastAsia="宋体" w:cs="宋体"/>
                <w:b w:val="0"/>
                <w:i w:val="0"/>
                <w:color w:val="000000"/>
                <w:sz w:val="16"/>
              </w:rPr>
              <w:t>326.08</w:t>
            </w:r>
          </w:p>
        </w:tc>
        <w:tc>
          <w:tcPr>
            <w:tcW w:w="1120" w:type="dxa"/>
            <w:vAlign w:val="center"/>
          </w:tcPr>
          <w:p w14:paraId="335AABDC"/>
        </w:tc>
        <w:tc>
          <w:tcPr>
            <w:tcW w:w="1120" w:type="dxa"/>
            <w:vAlign w:val="center"/>
          </w:tcPr>
          <w:p w14:paraId="4406AD30">
            <w:pPr>
              <w:jc w:val="right"/>
            </w:pPr>
            <w:r>
              <w:rPr>
                <w:rFonts w:ascii="宋体" w:hAnsi="宋体" w:eastAsia="宋体" w:cs="宋体"/>
                <w:b w:val="0"/>
                <w:i w:val="0"/>
                <w:color w:val="000000"/>
                <w:sz w:val="16"/>
              </w:rPr>
              <w:t>326.08</w:t>
            </w:r>
          </w:p>
        </w:tc>
        <w:tc>
          <w:tcPr>
            <w:tcW w:w="1120" w:type="dxa"/>
            <w:vAlign w:val="center"/>
          </w:tcPr>
          <w:p w14:paraId="46469EAE"/>
        </w:tc>
        <w:tc>
          <w:tcPr>
            <w:tcW w:w="1120" w:type="dxa"/>
            <w:vAlign w:val="center"/>
          </w:tcPr>
          <w:p w14:paraId="54B7E989"/>
        </w:tc>
        <w:tc>
          <w:tcPr>
            <w:tcW w:w="1112" w:type="dxa"/>
            <w:vAlign w:val="center"/>
          </w:tcPr>
          <w:p w14:paraId="44DA8EA9"/>
        </w:tc>
      </w:tr>
      <w:tr w14:paraId="79938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F0AD78">
            <w:pPr>
              <w:jc w:val="left"/>
            </w:pPr>
            <w:r>
              <w:rPr>
                <w:rFonts w:ascii="宋体" w:hAnsi="宋体" w:eastAsia="宋体" w:cs="宋体"/>
                <w:b w:val="0"/>
                <w:i w:val="0"/>
                <w:color w:val="000000"/>
                <w:sz w:val="16"/>
              </w:rPr>
              <w:t>20819</w:t>
            </w:r>
          </w:p>
        </w:tc>
        <w:tc>
          <w:tcPr>
            <w:tcW w:w="3340" w:type="dxa"/>
            <w:vAlign w:val="center"/>
          </w:tcPr>
          <w:p w14:paraId="063D5551">
            <w:pPr>
              <w:jc w:val="left"/>
            </w:pPr>
            <w:r>
              <w:rPr>
                <w:rFonts w:ascii="宋体" w:hAnsi="宋体" w:eastAsia="宋体" w:cs="宋体"/>
                <w:b w:val="0"/>
                <w:i w:val="0"/>
                <w:color w:val="000000"/>
                <w:sz w:val="16"/>
              </w:rPr>
              <w:t>最低生活保障</w:t>
            </w:r>
          </w:p>
        </w:tc>
        <w:tc>
          <w:tcPr>
            <w:tcW w:w="1120" w:type="dxa"/>
            <w:vAlign w:val="center"/>
          </w:tcPr>
          <w:p w14:paraId="06D415CD">
            <w:pPr>
              <w:jc w:val="right"/>
            </w:pPr>
            <w:r>
              <w:rPr>
                <w:rFonts w:ascii="宋体" w:hAnsi="宋体" w:eastAsia="宋体" w:cs="宋体"/>
                <w:b w:val="0"/>
                <w:i w:val="0"/>
                <w:color w:val="000000"/>
                <w:sz w:val="16"/>
              </w:rPr>
              <w:t>1,657.16</w:t>
            </w:r>
          </w:p>
        </w:tc>
        <w:tc>
          <w:tcPr>
            <w:tcW w:w="1120" w:type="dxa"/>
            <w:vAlign w:val="center"/>
          </w:tcPr>
          <w:p w14:paraId="3ED81098"/>
        </w:tc>
        <w:tc>
          <w:tcPr>
            <w:tcW w:w="1120" w:type="dxa"/>
            <w:vAlign w:val="center"/>
          </w:tcPr>
          <w:p w14:paraId="65256E18">
            <w:pPr>
              <w:jc w:val="right"/>
            </w:pPr>
            <w:r>
              <w:rPr>
                <w:rFonts w:ascii="宋体" w:hAnsi="宋体" w:eastAsia="宋体" w:cs="宋体"/>
                <w:b w:val="0"/>
                <w:i w:val="0"/>
                <w:color w:val="000000"/>
                <w:sz w:val="16"/>
              </w:rPr>
              <w:t>1,657.16</w:t>
            </w:r>
          </w:p>
        </w:tc>
        <w:tc>
          <w:tcPr>
            <w:tcW w:w="1120" w:type="dxa"/>
            <w:vAlign w:val="center"/>
          </w:tcPr>
          <w:p w14:paraId="1BD1FCBD"/>
        </w:tc>
        <w:tc>
          <w:tcPr>
            <w:tcW w:w="1120" w:type="dxa"/>
            <w:vAlign w:val="center"/>
          </w:tcPr>
          <w:p w14:paraId="6D3D3634"/>
        </w:tc>
        <w:tc>
          <w:tcPr>
            <w:tcW w:w="1112" w:type="dxa"/>
            <w:vAlign w:val="center"/>
          </w:tcPr>
          <w:p w14:paraId="4BDFDBC6"/>
        </w:tc>
      </w:tr>
      <w:tr w14:paraId="40EC5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2D9CC0">
            <w:pPr>
              <w:jc w:val="left"/>
            </w:pPr>
            <w:r>
              <w:rPr>
                <w:rFonts w:ascii="宋体" w:hAnsi="宋体" w:eastAsia="宋体" w:cs="宋体"/>
                <w:b w:val="0"/>
                <w:i w:val="0"/>
                <w:color w:val="000000"/>
                <w:sz w:val="16"/>
              </w:rPr>
              <w:t>2081901</w:t>
            </w:r>
          </w:p>
        </w:tc>
        <w:tc>
          <w:tcPr>
            <w:tcW w:w="3340" w:type="dxa"/>
            <w:vAlign w:val="center"/>
          </w:tcPr>
          <w:p w14:paraId="1E861B12">
            <w:pPr>
              <w:jc w:val="left"/>
            </w:pPr>
            <w:r>
              <w:rPr>
                <w:rFonts w:ascii="宋体" w:hAnsi="宋体" w:eastAsia="宋体" w:cs="宋体"/>
                <w:b w:val="0"/>
                <w:i w:val="0"/>
                <w:color w:val="000000"/>
                <w:sz w:val="16"/>
              </w:rPr>
              <w:t>城市最低生活保障金支出</w:t>
            </w:r>
          </w:p>
        </w:tc>
        <w:tc>
          <w:tcPr>
            <w:tcW w:w="1120" w:type="dxa"/>
            <w:vAlign w:val="center"/>
          </w:tcPr>
          <w:p w14:paraId="30614F1E">
            <w:pPr>
              <w:jc w:val="right"/>
            </w:pPr>
            <w:r>
              <w:rPr>
                <w:rFonts w:ascii="宋体" w:hAnsi="宋体" w:eastAsia="宋体" w:cs="宋体"/>
                <w:b w:val="0"/>
                <w:i w:val="0"/>
                <w:color w:val="000000"/>
                <w:sz w:val="16"/>
              </w:rPr>
              <w:t>1,657.16</w:t>
            </w:r>
          </w:p>
        </w:tc>
        <w:tc>
          <w:tcPr>
            <w:tcW w:w="1120" w:type="dxa"/>
            <w:vAlign w:val="center"/>
          </w:tcPr>
          <w:p w14:paraId="6057B7A9"/>
        </w:tc>
        <w:tc>
          <w:tcPr>
            <w:tcW w:w="1120" w:type="dxa"/>
            <w:vAlign w:val="center"/>
          </w:tcPr>
          <w:p w14:paraId="05FF2988">
            <w:pPr>
              <w:jc w:val="right"/>
            </w:pPr>
            <w:r>
              <w:rPr>
                <w:rFonts w:ascii="宋体" w:hAnsi="宋体" w:eastAsia="宋体" w:cs="宋体"/>
                <w:b w:val="0"/>
                <w:i w:val="0"/>
                <w:color w:val="000000"/>
                <w:sz w:val="16"/>
              </w:rPr>
              <w:t>1,657.16</w:t>
            </w:r>
          </w:p>
        </w:tc>
        <w:tc>
          <w:tcPr>
            <w:tcW w:w="1120" w:type="dxa"/>
            <w:vAlign w:val="center"/>
          </w:tcPr>
          <w:p w14:paraId="651C945C"/>
        </w:tc>
        <w:tc>
          <w:tcPr>
            <w:tcW w:w="1120" w:type="dxa"/>
            <w:vAlign w:val="center"/>
          </w:tcPr>
          <w:p w14:paraId="71F2F589"/>
        </w:tc>
        <w:tc>
          <w:tcPr>
            <w:tcW w:w="1112" w:type="dxa"/>
            <w:vAlign w:val="center"/>
          </w:tcPr>
          <w:p w14:paraId="263833E7"/>
        </w:tc>
      </w:tr>
      <w:tr w14:paraId="7ABD4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3D9E7E">
            <w:pPr>
              <w:jc w:val="left"/>
            </w:pPr>
            <w:r>
              <w:rPr>
                <w:rFonts w:ascii="宋体" w:hAnsi="宋体" w:eastAsia="宋体" w:cs="宋体"/>
                <w:b w:val="0"/>
                <w:i w:val="0"/>
                <w:color w:val="000000"/>
                <w:sz w:val="16"/>
              </w:rPr>
              <w:t>20820</w:t>
            </w:r>
          </w:p>
        </w:tc>
        <w:tc>
          <w:tcPr>
            <w:tcW w:w="3340" w:type="dxa"/>
            <w:vAlign w:val="center"/>
          </w:tcPr>
          <w:p w14:paraId="46057533">
            <w:pPr>
              <w:jc w:val="left"/>
            </w:pPr>
            <w:r>
              <w:rPr>
                <w:rFonts w:ascii="宋体" w:hAnsi="宋体" w:eastAsia="宋体" w:cs="宋体"/>
                <w:b w:val="0"/>
                <w:i w:val="0"/>
                <w:color w:val="000000"/>
                <w:sz w:val="16"/>
              </w:rPr>
              <w:t>临时救助</w:t>
            </w:r>
          </w:p>
        </w:tc>
        <w:tc>
          <w:tcPr>
            <w:tcW w:w="1120" w:type="dxa"/>
            <w:vAlign w:val="center"/>
          </w:tcPr>
          <w:p w14:paraId="221C1DEC">
            <w:pPr>
              <w:jc w:val="right"/>
            </w:pPr>
            <w:r>
              <w:rPr>
                <w:rFonts w:ascii="宋体" w:hAnsi="宋体" w:eastAsia="宋体" w:cs="宋体"/>
                <w:b w:val="0"/>
                <w:i w:val="0"/>
                <w:color w:val="000000"/>
                <w:sz w:val="16"/>
              </w:rPr>
              <w:t>195.21</w:t>
            </w:r>
          </w:p>
        </w:tc>
        <w:tc>
          <w:tcPr>
            <w:tcW w:w="1120" w:type="dxa"/>
            <w:vAlign w:val="center"/>
          </w:tcPr>
          <w:p w14:paraId="0FEBC3EB"/>
        </w:tc>
        <w:tc>
          <w:tcPr>
            <w:tcW w:w="1120" w:type="dxa"/>
            <w:vAlign w:val="center"/>
          </w:tcPr>
          <w:p w14:paraId="5DF2A707">
            <w:pPr>
              <w:jc w:val="right"/>
            </w:pPr>
            <w:r>
              <w:rPr>
                <w:rFonts w:ascii="宋体" w:hAnsi="宋体" w:eastAsia="宋体" w:cs="宋体"/>
                <w:b w:val="0"/>
                <w:i w:val="0"/>
                <w:color w:val="000000"/>
                <w:sz w:val="16"/>
              </w:rPr>
              <w:t>195.21</w:t>
            </w:r>
          </w:p>
        </w:tc>
        <w:tc>
          <w:tcPr>
            <w:tcW w:w="1120" w:type="dxa"/>
            <w:vAlign w:val="center"/>
          </w:tcPr>
          <w:p w14:paraId="08B8660F"/>
        </w:tc>
        <w:tc>
          <w:tcPr>
            <w:tcW w:w="1120" w:type="dxa"/>
            <w:vAlign w:val="center"/>
          </w:tcPr>
          <w:p w14:paraId="00647EDD"/>
        </w:tc>
        <w:tc>
          <w:tcPr>
            <w:tcW w:w="1112" w:type="dxa"/>
            <w:vAlign w:val="center"/>
          </w:tcPr>
          <w:p w14:paraId="3F2259FE"/>
        </w:tc>
      </w:tr>
      <w:tr w14:paraId="27E48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EE2460">
            <w:pPr>
              <w:jc w:val="left"/>
            </w:pPr>
            <w:r>
              <w:rPr>
                <w:rFonts w:ascii="宋体" w:hAnsi="宋体" w:eastAsia="宋体" w:cs="宋体"/>
                <w:b w:val="0"/>
                <w:i w:val="0"/>
                <w:color w:val="000000"/>
                <w:sz w:val="16"/>
              </w:rPr>
              <w:t>2082001</w:t>
            </w:r>
          </w:p>
        </w:tc>
        <w:tc>
          <w:tcPr>
            <w:tcW w:w="3340" w:type="dxa"/>
            <w:vAlign w:val="center"/>
          </w:tcPr>
          <w:p w14:paraId="3D8A2EE8">
            <w:pPr>
              <w:jc w:val="left"/>
            </w:pPr>
            <w:r>
              <w:rPr>
                <w:rFonts w:ascii="宋体" w:hAnsi="宋体" w:eastAsia="宋体" w:cs="宋体"/>
                <w:b w:val="0"/>
                <w:i w:val="0"/>
                <w:color w:val="000000"/>
                <w:sz w:val="16"/>
              </w:rPr>
              <w:t>临时救助支出</w:t>
            </w:r>
          </w:p>
        </w:tc>
        <w:tc>
          <w:tcPr>
            <w:tcW w:w="1120" w:type="dxa"/>
            <w:vAlign w:val="center"/>
          </w:tcPr>
          <w:p w14:paraId="46875908">
            <w:pPr>
              <w:jc w:val="right"/>
            </w:pPr>
            <w:r>
              <w:rPr>
                <w:rFonts w:ascii="宋体" w:hAnsi="宋体" w:eastAsia="宋体" w:cs="宋体"/>
                <w:b w:val="0"/>
                <w:i w:val="0"/>
                <w:color w:val="000000"/>
                <w:sz w:val="16"/>
              </w:rPr>
              <w:t>195.21</w:t>
            </w:r>
          </w:p>
        </w:tc>
        <w:tc>
          <w:tcPr>
            <w:tcW w:w="1120" w:type="dxa"/>
            <w:vAlign w:val="center"/>
          </w:tcPr>
          <w:p w14:paraId="7A143232"/>
        </w:tc>
        <w:tc>
          <w:tcPr>
            <w:tcW w:w="1120" w:type="dxa"/>
            <w:vAlign w:val="center"/>
          </w:tcPr>
          <w:p w14:paraId="24D7AB00">
            <w:pPr>
              <w:jc w:val="right"/>
            </w:pPr>
            <w:r>
              <w:rPr>
                <w:rFonts w:ascii="宋体" w:hAnsi="宋体" w:eastAsia="宋体" w:cs="宋体"/>
                <w:b w:val="0"/>
                <w:i w:val="0"/>
                <w:color w:val="000000"/>
                <w:sz w:val="16"/>
              </w:rPr>
              <w:t>195.21</w:t>
            </w:r>
          </w:p>
        </w:tc>
        <w:tc>
          <w:tcPr>
            <w:tcW w:w="1120" w:type="dxa"/>
            <w:vAlign w:val="center"/>
          </w:tcPr>
          <w:p w14:paraId="15647848"/>
        </w:tc>
        <w:tc>
          <w:tcPr>
            <w:tcW w:w="1120" w:type="dxa"/>
            <w:vAlign w:val="center"/>
          </w:tcPr>
          <w:p w14:paraId="09029EAD"/>
        </w:tc>
        <w:tc>
          <w:tcPr>
            <w:tcW w:w="1112" w:type="dxa"/>
            <w:vAlign w:val="center"/>
          </w:tcPr>
          <w:p w14:paraId="21C2B49B"/>
        </w:tc>
      </w:tr>
      <w:tr w14:paraId="5E46E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5F3687">
            <w:pPr>
              <w:jc w:val="left"/>
            </w:pPr>
            <w:r>
              <w:rPr>
                <w:rFonts w:ascii="宋体" w:hAnsi="宋体" w:eastAsia="宋体" w:cs="宋体"/>
                <w:b w:val="0"/>
                <w:i w:val="0"/>
                <w:color w:val="000000"/>
                <w:sz w:val="16"/>
              </w:rPr>
              <w:t>20821</w:t>
            </w:r>
          </w:p>
        </w:tc>
        <w:tc>
          <w:tcPr>
            <w:tcW w:w="3340" w:type="dxa"/>
            <w:vAlign w:val="center"/>
          </w:tcPr>
          <w:p w14:paraId="4BD3EBDA">
            <w:pPr>
              <w:jc w:val="left"/>
            </w:pPr>
            <w:r>
              <w:rPr>
                <w:rFonts w:ascii="宋体" w:hAnsi="宋体" w:eastAsia="宋体" w:cs="宋体"/>
                <w:b w:val="0"/>
                <w:i w:val="0"/>
                <w:color w:val="000000"/>
                <w:sz w:val="16"/>
              </w:rPr>
              <w:t>特困人员救助供养</w:t>
            </w:r>
          </w:p>
        </w:tc>
        <w:tc>
          <w:tcPr>
            <w:tcW w:w="1120" w:type="dxa"/>
            <w:vAlign w:val="center"/>
          </w:tcPr>
          <w:p w14:paraId="72711D02">
            <w:pPr>
              <w:jc w:val="right"/>
            </w:pPr>
            <w:r>
              <w:rPr>
                <w:rFonts w:ascii="宋体" w:hAnsi="宋体" w:eastAsia="宋体" w:cs="宋体"/>
                <w:b w:val="0"/>
                <w:i w:val="0"/>
                <w:color w:val="000000"/>
                <w:sz w:val="16"/>
              </w:rPr>
              <w:t>266.87</w:t>
            </w:r>
          </w:p>
        </w:tc>
        <w:tc>
          <w:tcPr>
            <w:tcW w:w="1120" w:type="dxa"/>
            <w:vAlign w:val="center"/>
          </w:tcPr>
          <w:p w14:paraId="6A33913B"/>
        </w:tc>
        <w:tc>
          <w:tcPr>
            <w:tcW w:w="1120" w:type="dxa"/>
            <w:vAlign w:val="center"/>
          </w:tcPr>
          <w:p w14:paraId="5198823D">
            <w:pPr>
              <w:jc w:val="right"/>
            </w:pPr>
            <w:r>
              <w:rPr>
                <w:rFonts w:ascii="宋体" w:hAnsi="宋体" w:eastAsia="宋体" w:cs="宋体"/>
                <w:b w:val="0"/>
                <w:i w:val="0"/>
                <w:color w:val="000000"/>
                <w:sz w:val="16"/>
              </w:rPr>
              <w:t>266.87</w:t>
            </w:r>
          </w:p>
        </w:tc>
        <w:tc>
          <w:tcPr>
            <w:tcW w:w="1120" w:type="dxa"/>
            <w:vAlign w:val="center"/>
          </w:tcPr>
          <w:p w14:paraId="3C4B40E7"/>
        </w:tc>
        <w:tc>
          <w:tcPr>
            <w:tcW w:w="1120" w:type="dxa"/>
            <w:vAlign w:val="center"/>
          </w:tcPr>
          <w:p w14:paraId="3DAF8BDE"/>
        </w:tc>
        <w:tc>
          <w:tcPr>
            <w:tcW w:w="1112" w:type="dxa"/>
            <w:vAlign w:val="center"/>
          </w:tcPr>
          <w:p w14:paraId="65B2EB2A"/>
        </w:tc>
      </w:tr>
      <w:tr w14:paraId="192F9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827514">
            <w:pPr>
              <w:jc w:val="left"/>
            </w:pPr>
            <w:r>
              <w:rPr>
                <w:rFonts w:ascii="宋体" w:hAnsi="宋体" w:eastAsia="宋体" w:cs="宋体"/>
                <w:b w:val="0"/>
                <w:i w:val="0"/>
                <w:color w:val="000000"/>
                <w:sz w:val="16"/>
              </w:rPr>
              <w:t>2082101</w:t>
            </w:r>
          </w:p>
        </w:tc>
        <w:tc>
          <w:tcPr>
            <w:tcW w:w="3340" w:type="dxa"/>
            <w:vAlign w:val="center"/>
          </w:tcPr>
          <w:p w14:paraId="36AE0914">
            <w:pPr>
              <w:jc w:val="left"/>
            </w:pPr>
            <w:r>
              <w:rPr>
                <w:rFonts w:ascii="宋体" w:hAnsi="宋体" w:eastAsia="宋体" w:cs="宋体"/>
                <w:b w:val="0"/>
                <w:i w:val="0"/>
                <w:color w:val="000000"/>
                <w:sz w:val="16"/>
              </w:rPr>
              <w:t>城市特困人员救助供养支出</w:t>
            </w:r>
          </w:p>
        </w:tc>
        <w:tc>
          <w:tcPr>
            <w:tcW w:w="1120" w:type="dxa"/>
            <w:vAlign w:val="center"/>
          </w:tcPr>
          <w:p w14:paraId="7C1A0DB0">
            <w:pPr>
              <w:jc w:val="right"/>
            </w:pPr>
            <w:r>
              <w:rPr>
                <w:rFonts w:ascii="宋体" w:hAnsi="宋体" w:eastAsia="宋体" w:cs="宋体"/>
                <w:b w:val="0"/>
                <w:i w:val="0"/>
                <w:color w:val="000000"/>
                <w:sz w:val="16"/>
              </w:rPr>
              <w:t>266.87</w:t>
            </w:r>
          </w:p>
        </w:tc>
        <w:tc>
          <w:tcPr>
            <w:tcW w:w="1120" w:type="dxa"/>
            <w:vAlign w:val="center"/>
          </w:tcPr>
          <w:p w14:paraId="042D03AC"/>
        </w:tc>
        <w:tc>
          <w:tcPr>
            <w:tcW w:w="1120" w:type="dxa"/>
            <w:vAlign w:val="center"/>
          </w:tcPr>
          <w:p w14:paraId="75AD00D4">
            <w:pPr>
              <w:jc w:val="right"/>
            </w:pPr>
            <w:r>
              <w:rPr>
                <w:rFonts w:ascii="宋体" w:hAnsi="宋体" w:eastAsia="宋体" w:cs="宋体"/>
                <w:b w:val="0"/>
                <w:i w:val="0"/>
                <w:color w:val="000000"/>
                <w:sz w:val="16"/>
              </w:rPr>
              <w:t>266.87</w:t>
            </w:r>
          </w:p>
        </w:tc>
        <w:tc>
          <w:tcPr>
            <w:tcW w:w="1120" w:type="dxa"/>
            <w:vAlign w:val="center"/>
          </w:tcPr>
          <w:p w14:paraId="72F7CC30"/>
        </w:tc>
        <w:tc>
          <w:tcPr>
            <w:tcW w:w="1120" w:type="dxa"/>
            <w:vAlign w:val="center"/>
          </w:tcPr>
          <w:p w14:paraId="54D39819"/>
        </w:tc>
        <w:tc>
          <w:tcPr>
            <w:tcW w:w="1112" w:type="dxa"/>
            <w:vAlign w:val="center"/>
          </w:tcPr>
          <w:p w14:paraId="229A71F7"/>
        </w:tc>
      </w:tr>
      <w:tr w14:paraId="4421A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403B53">
            <w:pPr>
              <w:jc w:val="left"/>
            </w:pPr>
            <w:r>
              <w:rPr>
                <w:rFonts w:ascii="宋体" w:hAnsi="宋体" w:eastAsia="宋体" w:cs="宋体"/>
                <w:b w:val="0"/>
                <w:i w:val="0"/>
                <w:color w:val="000000"/>
                <w:sz w:val="16"/>
              </w:rPr>
              <w:t>20825</w:t>
            </w:r>
          </w:p>
        </w:tc>
        <w:tc>
          <w:tcPr>
            <w:tcW w:w="3340" w:type="dxa"/>
            <w:vAlign w:val="center"/>
          </w:tcPr>
          <w:p w14:paraId="14275973">
            <w:pPr>
              <w:jc w:val="left"/>
            </w:pPr>
            <w:r>
              <w:rPr>
                <w:rFonts w:ascii="宋体" w:hAnsi="宋体" w:eastAsia="宋体" w:cs="宋体"/>
                <w:b w:val="0"/>
                <w:i w:val="0"/>
                <w:color w:val="000000"/>
                <w:sz w:val="16"/>
              </w:rPr>
              <w:t>其他生活救助</w:t>
            </w:r>
          </w:p>
        </w:tc>
        <w:tc>
          <w:tcPr>
            <w:tcW w:w="1120" w:type="dxa"/>
            <w:vAlign w:val="center"/>
          </w:tcPr>
          <w:p w14:paraId="760511C4">
            <w:pPr>
              <w:jc w:val="right"/>
            </w:pPr>
            <w:r>
              <w:rPr>
                <w:rFonts w:ascii="宋体" w:hAnsi="宋体" w:eastAsia="宋体" w:cs="宋体"/>
                <w:b w:val="0"/>
                <w:i w:val="0"/>
                <w:color w:val="000000"/>
                <w:sz w:val="16"/>
              </w:rPr>
              <w:t>7.61</w:t>
            </w:r>
          </w:p>
        </w:tc>
        <w:tc>
          <w:tcPr>
            <w:tcW w:w="1120" w:type="dxa"/>
            <w:vAlign w:val="center"/>
          </w:tcPr>
          <w:p w14:paraId="0CB38DC6"/>
        </w:tc>
        <w:tc>
          <w:tcPr>
            <w:tcW w:w="1120" w:type="dxa"/>
            <w:vAlign w:val="center"/>
          </w:tcPr>
          <w:p w14:paraId="7BDBD9F5">
            <w:pPr>
              <w:jc w:val="right"/>
            </w:pPr>
            <w:r>
              <w:rPr>
                <w:rFonts w:ascii="宋体" w:hAnsi="宋体" w:eastAsia="宋体" w:cs="宋体"/>
                <w:b w:val="0"/>
                <w:i w:val="0"/>
                <w:color w:val="000000"/>
                <w:sz w:val="16"/>
              </w:rPr>
              <w:t>7.61</w:t>
            </w:r>
          </w:p>
        </w:tc>
        <w:tc>
          <w:tcPr>
            <w:tcW w:w="1120" w:type="dxa"/>
            <w:vAlign w:val="center"/>
          </w:tcPr>
          <w:p w14:paraId="0D3C7BA8"/>
        </w:tc>
        <w:tc>
          <w:tcPr>
            <w:tcW w:w="1120" w:type="dxa"/>
            <w:vAlign w:val="center"/>
          </w:tcPr>
          <w:p w14:paraId="2AC25994"/>
        </w:tc>
        <w:tc>
          <w:tcPr>
            <w:tcW w:w="1112" w:type="dxa"/>
            <w:vAlign w:val="center"/>
          </w:tcPr>
          <w:p w14:paraId="1E433C5B"/>
        </w:tc>
      </w:tr>
      <w:tr w14:paraId="35374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BA3273">
            <w:pPr>
              <w:jc w:val="left"/>
            </w:pPr>
            <w:r>
              <w:rPr>
                <w:rFonts w:ascii="宋体" w:hAnsi="宋体" w:eastAsia="宋体" w:cs="宋体"/>
                <w:b w:val="0"/>
                <w:i w:val="0"/>
                <w:color w:val="000000"/>
                <w:sz w:val="16"/>
              </w:rPr>
              <w:t>2082501</w:t>
            </w:r>
          </w:p>
        </w:tc>
        <w:tc>
          <w:tcPr>
            <w:tcW w:w="3340" w:type="dxa"/>
            <w:vAlign w:val="center"/>
          </w:tcPr>
          <w:p w14:paraId="3875DE4B">
            <w:pPr>
              <w:jc w:val="left"/>
            </w:pPr>
            <w:r>
              <w:rPr>
                <w:rFonts w:ascii="宋体" w:hAnsi="宋体" w:eastAsia="宋体" w:cs="宋体"/>
                <w:b w:val="0"/>
                <w:i w:val="0"/>
                <w:color w:val="000000"/>
                <w:sz w:val="16"/>
              </w:rPr>
              <w:t>其他城市生活救助</w:t>
            </w:r>
          </w:p>
        </w:tc>
        <w:tc>
          <w:tcPr>
            <w:tcW w:w="1120" w:type="dxa"/>
            <w:vAlign w:val="center"/>
          </w:tcPr>
          <w:p w14:paraId="75EEEE5E">
            <w:pPr>
              <w:jc w:val="right"/>
            </w:pPr>
            <w:r>
              <w:rPr>
                <w:rFonts w:ascii="宋体" w:hAnsi="宋体" w:eastAsia="宋体" w:cs="宋体"/>
                <w:b w:val="0"/>
                <w:i w:val="0"/>
                <w:color w:val="000000"/>
                <w:sz w:val="16"/>
              </w:rPr>
              <w:t>7.61</w:t>
            </w:r>
          </w:p>
        </w:tc>
        <w:tc>
          <w:tcPr>
            <w:tcW w:w="1120" w:type="dxa"/>
            <w:vAlign w:val="center"/>
          </w:tcPr>
          <w:p w14:paraId="177E44EE"/>
        </w:tc>
        <w:tc>
          <w:tcPr>
            <w:tcW w:w="1120" w:type="dxa"/>
            <w:vAlign w:val="center"/>
          </w:tcPr>
          <w:p w14:paraId="188078C6">
            <w:pPr>
              <w:jc w:val="right"/>
            </w:pPr>
            <w:r>
              <w:rPr>
                <w:rFonts w:ascii="宋体" w:hAnsi="宋体" w:eastAsia="宋体" w:cs="宋体"/>
                <w:b w:val="0"/>
                <w:i w:val="0"/>
                <w:color w:val="000000"/>
                <w:sz w:val="16"/>
              </w:rPr>
              <w:t>7.61</w:t>
            </w:r>
          </w:p>
        </w:tc>
        <w:tc>
          <w:tcPr>
            <w:tcW w:w="1120" w:type="dxa"/>
            <w:vAlign w:val="center"/>
          </w:tcPr>
          <w:p w14:paraId="2F378F68"/>
        </w:tc>
        <w:tc>
          <w:tcPr>
            <w:tcW w:w="1120" w:type="dxa"/>
            <w:vAlign w:val="center"/>
          </w:tcPr>
          <w:p w14:paraId="499A5575"/>
        </w:tc>
        <w:tc>
          <w:tcPr>
            <w:tcW w:w="1112" w:type="dxa"/>
            <w:vAlign w:val="center"/>
          </w:tcPr>
          <w:p w14:paraId="4DBE8701"/>
        </w:tc>
      </w:tr>
      <w:tr w14:paraId="40AEA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6841C4">
            <w:pPr>
              <w:jc w:val="left"/>
            </w:pPr>
            <w:r>
              <w:rPr>
                <w:rFonts w:ascii="宋体" w:hAnsi="宋体" w:eastAsia="宋体" w:cs="宋体"/>
                <w:b w:val="0"/>
                <w:i w:val="0"/>
                <w:color w:val="000000"/>
                <w:sz w:val="16"/>
              </w:rPr>
              <w:t>210</w:t>
            </w:r>
          </w:p>
        </w:tc>
        <w:tc>
          <w:tcPr>
            <w:tcW w:w="3340" w:type="dxa"/>
            <w:vAlign w:val="center"/>
          </w:tcPr>
          <w:p w14:paraId="5BA28FDA">
            <w:pPr>
              <w:jc w:val="left"/>
            </w:pPr>
            <w:r>
              <w:rPr>
                <w:rFonts w:ascii="宋体" w:hAnsi="宋体" w:eastAsia="宋体" w:cs="宋体"/>
                <w:b w:val="0"/>
                <w:i w:val="0"/>
                <w:color w:val="000000"/>
                <w:sz w:val="16"/>
              </w:rPr>
              <w:t>卫生健康支出</w:t>
            </w:r>
          </w:p>
        </w:tc>
        <w:tc>
          <w:tcPr>
            <w:tcW w:w="1120" w:type="dxa"/>
            <w:vAlign w:val="center"/>
          </w:tcPr>
          <w:p w14:paraId="4A408018">
            <w:pPr>
              <w:jc w:val="right"/>
            </w:pPr>
            <w:r>
              <w:rPr>
                <w:rFonts w:ascii="宋体" w:hAnsi="宋体" w:eastAsia="宋体" w:cs="宋体"/>
                <w:b w:val="0"/>
                <w:i w:val="0"/>
                <w:color w:val="000000"/>
                <w:sz w:val="16"/>
              </w:rPr>
              <w:t>4.37</w:t>
            </w:r>
          </w:p>
        </w:tc>
        <w:tc>
          <w:tcPr>
            <w:tcW w:w="1120" w:type="dxa"/>
            <w:vAlign w:val="center"/>
          </w:tcPr>
          <w:p w14:paraId="5BA99FEB">
            <w:pPr>
              <w:jc w:val="right"/>
            </w:pPr>
            <w:r>
              <w:rPr>
                <w:rFonts w:ascii="宋体" w:hAnsi="宋体" w:eastAsia="宋体" w:cs="宋体"/>
                <w:b w:val="0"/>
                <w:i w:val="0"/>
                <w:color w:val="000000"/>
                <w:sz w:val="16"/>
              </w:rPr>
              <w:t>4.37</w:t>
            </w:r>
          </w:p>
        </w:tc>
        <w:tc>
          <w:tcPr>
            <w:tcW w:w="1120" w:type="dxa"/>
            <w:vAlign w:val="center"/>
          </w:tcPr>
          <w:p w14:paraId="2E22ACC2"/>
        </w:tc>
        <w:tc>
          <w:tcPr>
            <w:tcW w:w="1120" w:type="dxa"/>
            <w:vAlign w:val="center"/>
          </w:tcPr>
          <w:p w14:paraId="72D9F323"/>
        </w:tc>
        <w:tc>
          <w:tcPr>
            <w:tcW w:w="1120" w:type="dxa"/>
            <w:vAlign w:val="center"/>
          </w:tcPr>
          <w:p w14:paraId="599D7F40"/>
        </w:tc>
        <w:tc>
          <w:tcPr>
            <w:tcW w:w="1112" w:type="dxa"/>
            <w:vAlign w:val="center"/>
          </w:tcPr>
          <w:p w14:paraId="7E238E2D"/>
        </w:tc>
      </w:tr>
      <w:tr w14:paraId="35BF7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E88A7D">
            <w:pPr>
              <w:jc w:val="left"/>
            </w:pPr>
            <w:r>
              <w:rPr>
                <w:rFonts w:ascii="宋体" w:hAnsi="宋体" w:eastAsia="宋体" w:cs="宋体"/>
                <w:b w:val="0"/>
                <w:i w:val="0"/>
                <w:color w:val="000000"/>
                <w:sz w:val="16"/>
              </w:rPr>
              <w:t>21011</w:t>
            </w:r>
          </w:p>
        </w:tc>
        <w:tc>
          <w:tcPr>
            <w:tcW w:w="3340" w:type="dxa"/>
            <w:vAlign w:val="center"/>
          </w:tcPr>
          <w:p w14:paraId="3CAB3868">
            <w:pPr>
              <w:jc w:val="left"/>
            </w:pPr>
            <w:r>
              <w:rPr>
                <w:rFonts w:ascii="宋体" w:hAnsi="宋体" w:eastAsia="宋体" w:cs="宋体"/>
                <w:b w:val="0"/>
                <w:i w:val="0"/>
                <w:color w:val="000000"/>
                <w:sz w:val="16"/>
              </w:rPr>
              <w:t>行政事业单位医疗</w:t>
            </w:r>
          </w:p>
        </w:tc>
        <w:tc>
          <w:tcPr>
            <w:tcW w:w="1120" w:type="dxa"/>
            <w:vAlign w:val="center"/>
          </w:tcPr>
          <w:p w14:paraId="39017A2D">
            <w:pPr>
              <w:jc w:val="right"/>
            </w:pPr>
            <w:r>
              <w:rPr>
                <w:rFonts w:ascii="宋体" w:hAnsi="宋体" w:eastAsia="宋体" w:cs="宋体"/>
                <w:b w:val="0"/>
                <w:i w:val="0"/>
                <w:color w:val="000000"/>
                <w:sz w:val="16"/>
              </w:rPr>
              <w:t>4.37</w:t>
            </w:r>
          </w:p>
        </w:tc>
        <w:tc>
          <w:tcPr>
            <w:tcW w:w="1120" w:type="dxa"/>
            <w:vAlign w:val="center"/>
          </w:tcPr>
          <w:p w14:paraId="1311A6B9">
            <w:pPr>
              <w:jc w:val="right"/>
            </w:pPr>
            <w:r>
              <w:rPr>
                <w:rFonts w:ascii="宋体" w:hAnsi="宋体" w:eastAsia="宋体" w:cs="宋体"/>
                <w:b w:val="0"/>
                <w:i w:val="0"/>
                <w:color w:val="000000"/>
                <w:sz w:val="16"/>
              </w:rPr>
              <w:t>4.37</w:t>
            </w:r>
          </w:p>
        </w:tc>
        <w:tc>
          <w:tcPr>
            <w:tcW w:w="1120" w:type="dxa"/>
            <w:vAlign w:val="center"/>
          </w:tcPr>
          <w:p w14:paraId="7D5F28E2"/>
        </w:tc>
        <w:tc>
          <w:tcPr>
            <w:tcW w:w="1120" w:type="dxa"/>
            <w:vAlign w:val="center"/>
          </w:tcPr>
          <w:p w14:paraId="5BDF76D0"/>
        </w:tc>
        <w:tc>
          <w:tcPr>
            <w:tcW w:w="1120" w:type="dxa"/>
            <w:vAlign w:val="center"/>
          </w:tcPr>
          <w:p w14:paraId="4B8329FD"/>
        </w:tc>
        <w:tc>
          <w:tcPr>
            <w:tcW w:w="1112" w:type="dxa"/>
            <w:vAlign w:val="center"/>
          </w:tcPr>
          <w:p w14:paraId="14B75FA2"/>
        </w:tc>
      </w:tr>
      <w:tr w14:paraId="44B9E0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033AAF">
            <w:pPr>
              <w:jc w:val="left"/>
            </w:pPr>
            <w:r>
              <w:rPr>
                <w:rFonts w:ascii="宋体" w:hAnsi="宋体" w:eastAsia="宋体" w:cs="宋体"/>
                <w:b w:val="0"/>
                <w:i w:val="0"/>
                <w:color w:val="000000"/>
                <w:sz w:val="16"/>
              </w:rPr>
              <w:t>2101101</w:t>
            </w:r>
          </w:p>
        </w:tc>
        <w:tc>
          <w:tcPr>
            <w:tcW w:w="3340" w:type="dxa"/>
            <w:vAlign w:val="center"/>
          </w:tcPr>
          <w:p w14:paraId="6CD609E5">
            <w:pPr>
              <w:jc w:val="left"/>
            </w:pPr>
            <w:r>
              <w:rPr>
                <w:rFonts w:ascii="宋体" w:hAnsi="宋体" w:eastAsia="宋体" w:cs="宋体"/>
                <w:b w:val="0"/>
                <w:i w:val="0"/>
                <w:color w:val="000000"/>
                <w:sz w:val="16"/>
              </w:rPr>
              <w:t>行政单位医疗</w:t>
            </w:r>
          </w:p>
        </w:tc>
        <w:tc>
          <w:tcPr>
            <w:tcW w:w="1120" w:type="dxa"/>
            <w:vAlign w:val="center"/>
          </w:tcPr>
          <w:p w14:paraId="1F6E6B46">
            <w:pPr>
              <w:jc w:val="right"/>
            </w:pPr>
            <w:r>
              <w:rPr>
                <w:rFonts w:ascii="宋体" w:hAnsi="宋体" w:eastAsia="宋体" w:cs="宋体"/>
                <w:b w:val="0"/>
                <w:i w:val="0"/>
                <w:color w:val="000000"/>
                <w:sz w:val="16"/>
              </w:rPr>
              <w:t>3.26</w:t>
            </w:r>
          </w:p>
        </w:tc>
        <w:tc>
          <w:tcPr>
            <w:tcW w:w="1120" w:type="dxa"/>
            <w:vAlign w:val="center"/>
          </w:tcPr>
          <w:p w14:paraId="500C833D">
            <w:pPr>
              <w:jc w:val="right"/>
            </w:pPr>
            <w:r>
              <w:rPr>
                <w:rFonts w:ascii="宋体" w:hAnsi="宋体" w:eastAsia="宋体" w:cs="宋体"/>
                <w:b w:val="0"/>
                <w:i w:val="0"/>
                <w:color w:val="000000"/>
                <w:sz w:val="16"/>
              </w:rPr>
              <w:t>3.26</w:t>
            </w:r>
          </w:p>
        </w:tc>
        <w:tc>
          <w:tcPr>
            <w:tcW w:w="1120" w:type="dxa"/>
            <w:vAlign w:val="center"/>
          </w:tcPr>
          <w:p w14:paraId="295584F7"/>
        </w:tc>
        <w:tc>
          <w:tcPr>
            <w:tcW w:w="1120" w:type="dxa"/>
            <w:vAlign w:val="center"/>
          </w:tcPr>
          <w:p w14:paraId="0CB9C22E"/>
        </w:tc>
        <w:tc>
          <w:tcPr>
            <w:tcW w:w="1120" w:type="dxa"/>
            <w:vAlign w:val="center"/>
          </w:tcPr>
          <w:p w14:paraId="30758747"/>
        </w:tc>
        <w:tc>
          <w:tcPr>
            <w:tcW w:w="1112" w:type="dxa"/>
            <w:vAlign w:val="center"/>
          </w:tcPr>
          <w:p w14:paraId="763EF7BD"/>
        </w:tc>
      </w:tr>
      <w:tr w14:paraId="5E2EE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2CD9F1">
            <w:pPr>
              <w:jc w:val="left"/>
            </w:pPr>
            <w:r>
              <w:rPr>
                <w:rFonts w:ascii="宋体" w:hAnsi="宋体" w:eastAsia="宋体" w:cs="宋体"/>
                <w:b w:val="0"/>
                <w:i w:val="0"/>
                <w:color w:val="000000"/>
                <w:sz w:val="16"/>
              </w:rPr>
              <w:t>2101103</w:t>
            </w:r>
          </w:p>
        </w:tc>
        <w:tc>
          <w:tcPr>
            <w:tcW w:w="3340" w:type="dxa"/>
            <w:vAlign w:val="center"/>
          </w:tcPr>
          <w:p w14:paraId="4120D48E">
            <w:pPr>
              <w:jc w:val="left"/>
            </w:pPr>
            <w:r>
              <w:rPr>
                <w:rFonts w:ascii="宋体" w:hAnsi="宋体" w:eastAsia="宋体" w:cs="宋体"/>
                <w:b w:val="0"/>
                <w:i w:val="0"/>
                <w:color w:val="000000"/>
                <w:sz w:val="16"/>
              </w:rPr>
              <w:t>公务员医疗补助</w:t>
            </w:r>
          </w:p>
        </w:tc>
        <w:tc>
          <w:tcPr>
            <w:tcW w:w="1120" w:type="dxa"/>
            <w:vAlign w:val="center"/>
          </w:tcPr>
          <w:p w14:paraId="3BEF3CDC">
            <w:pPr>
              <w:jc w:val="right"/>
            </w:pPr>
            <w:r>
              <w:rPr>
                <w:rFonts w:ascii="宋体" w:hAnsi="宋体" w:eastAsia="宋体" w:cs="宋体"/>
                <w:b w:val="0"/>
                <w:i w:val="0"/>
                <w:color w:val="000000"/>
                <w:sz w:val="16"/>
              </w:rPr>
              <w:t>0.91</w:t>
            </w:r>
          </w:p>
        </w:tc>
        <w:tc>
          <w:tcPr>
            <w:tcW w:w="1120" w:type="dxa"/>
            <w:vAlign w:val="center"/>
          </w:tcPr>
          <w:p w14:paraId="7F028798">
            <w:pPr>
              <w:jc w:val="right"/>
            </w:pPr>
            <w:r>
              <w:rPr>
                <w:rFonts w:ascii="宋体" w:hAnsi="宋体" w:eastAsia="宋体" w:cs="宋体"/>
                <w:b w:val="0"/>
                <w:i w:val="0"/>
                <w:color w:val="000000"/>
                <w:sz w:val="16"/>
              </w:rPr>
              <w:t>0.91</w:t>
            </w:r>
          </w:p>
        </w:tc>
        <w:tc>
          <w:tcPr>
            <w:tcW w:w="1120" w:type="dxa"/>
            <w:vAlign w:val="center"/>
          </w:tcPr>
          <w:p w14:paraId="0339C98A"/>
        </w:tc>
        <w:tc>
          <w:tcPr>
            <w:tcW w:w="1120" w:type="dxa"/>
            <w:vAlign w:val="center"/>
          </w:tcPr>
          <w:p w14:paraId="19B21B23"/>
        </w:tc>
        <w:tc>
          <w:tcPr>
            <w:tcW w:w="1120" w:type="dxa"/>
            <w:vAlign w:val="center"/>
          </w:tcPr>
          <w:p w14:paraId="5DB5D05E"/>
        </w:tc>
        <w:tc>
          <w:tcPr>
            <w:tcW w:w="1112" w:type="dxa"/>
            <w:vAlign w:val="center"/>
          </w:tcPr>
          <w:p w14:paraId="695F5876"/>
        </w:tc>
      </w:tr>
      <w:tr w14:paraId="10C75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BD0491">
            <w:pPr>
              <w:jc w:val="left"/>
            </w:pPr>
            <w:r>
              <w:rPr>
                <w:rFonts w:ascii="宋体" w:hAnsi="宋体" w:eastAsia="宋体" w:cs="宋体"/>
                <w:b w:val="0"/>
                <w:i w:val="0"/>
                <w:color w:val="000000"/>
                <w:sz w:val="16"/>
              </w:rPr>
              <w:t>2101199</w:t>
            </w:r>
          </w:p>
        </w:tc>
        <w:tc>
          <w:tcPr>
            <w:tcW w:w="3340" w:type="dxa"/>
            <w:vAlign w:val="center"/>
          </w:tcPr>
          <w:p w14:paraId="04912955">
            <w:pPr>
              <w:jc w:val="left"/>
            </w:pPr>
            <w:r>
              <w:rPr>
                <w:rFonts w:ascii="宋体" w:hAnsi="宋体" w:eastAsia="宋体" w:cs="宋体"/>
                <w:b w:val="0"/>
                <w:i w:val="0"/>
                <w:color w:val="000000"/>
                <w:sz w:val="16"/>
              </w:rPr>
              <w:t>其他行政事业单位医疗支出</w:t>
            </w:r>
          </w:p>
        </w:tc>
        <w:tc>
          <w:tcPr>
            <w:tcW w:w="1120" w:type="dxa"/>
            <w:vAlign w:val="center"/>
          </w:tcPr>
          <w:p w14:paraId="07173296">
            <w:pPr>
              <w:jc w:val="right"/>
            </w:pPr>
            <w:r>
              <w:rPr>
                <w:rFonts w:ascii="宋体" w:hAnsi="宋体" w:eastAsia="宋体" w:cs="宋体"/>
                <w:b w:val="0"/>
                <w:i w:val="0"/>
                <w:color w:val="000000"/>
                <w:sz w:val="16"/>
              </w:rPr>
              <w:t>0.20</w:t>
            </w:r>
          </w:p>
        </w:tc>
        <w:tc>
          <w:tcPr>
            <w:tcW w:w="1120" w:type="dxa"/>
            <w:vAlign w:val="center"/>
          </w:tcPr>
          <w:p w14:paraId="51A4B247">
            <w:pPr>
              <w:jc w:val="right"/>
            </w:pPr>
            <w:r>
              <w:rPr>
                <w:rFonts w:ascii="宋体" w:hAnsi="宋体" w:eastAsia="宋体" w:cs="宋体"/>
                <w:b w:val="0"/>
                <w:i w:val="0"/>
                <w:color w:val="000000"/>
                <w:sz w:val="16"/>
              </w:rPr>
              <w:t>0.20</w:t>
            </w:r>
          </w:p>
        </w:tc>
        <w:tc>
          <w:tcPr>
            <w:tcW w:w="1120" w:type="dxa"/>
            <w:vAlign w:val="center"/>
          </w:tcPr>
          <w:p w14:paraId="6E72307E"/>
        </w:tc>
        <w:tc>
          <w:tcPr>
            <w:tcW w:w="1120" w:type="dxa"/>
            <w:vAlign w:val="center"/>
          </w:tcPr>
          <w:p w14:paraId="7CFDB5C2"/>
        </w:tc>
        <w:tc>
          <w:tcPr>
            <w:tcW w:w="1120" w:type="dxa"/>
            <w:vAlign w:val="center"/>
          </w:tcPr>
          <w:p w14:paraId="668273A8"/>
        </w:tc>
        <w:tc>
          <w:tcPr>
            <w:tcW w:w="1112" w:type="dxa"/>
            <w:vAlign w:val="center"/>
          </w:tcPr>
          <w:p w14:paraId="4B822561"/>
        </w:tc>
      </w:tr>
      <w:tr w14:paraId="71E03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924C8D">
            <w:pPr>
              <w:jc w:val="left"/>
            </w:pPr>
            <w:r>
              <w:rPr>
                <w:rFonts w:ascii="宋体" w:hAnsi="宋体" w:eastAsia="宋体" w:cs="宋体"/>
                <w:b w:val="0"/>
                <w:i w:val="0"/>
                <w:color w:val="000000"/>
                <w:sz w:val="16"/>
              </w:rPr>
              <w:t>221</w:t>
            </w:r>
          </w:p>
        </w:tc>
        <w:tc>
          <w:tcPr>
            <w:tcW w:w="3340" w:type="dxa"/>
            <w:vAlign w:val="center"/>
          </w:tcPr>
          <w:p w14:paraId="65CD32B0">
            <w:pPr>
              <w:jc w:val="left"/>
            </w:pPr>
            <w:r>
              <w:rPr>
                <w:rFonts w:ascii="宋体" w:hAnsi="宋体" w:eastAsia="宋体" w:cs="宋体"/>
                <w:b w:val="0"/>
                <w:i w:val="0"/>
                <w:color w:val="000000"/>
                <w:sz w:val="16"/>
              </w:rPr>
              <w:t>住房保障支出</w:t>
            </w:r>
          </w:p>
        </w:tc>
        <w:tc>
          <w:tcPr>
            <w:tcW w:w="1120" w:type="dxa"/>
            <w:vAlign w:val="center"/>
          </w:tcPr>
          <w:p w14:paraId="6A973A52">
            <w:pPr>
              <w:jc w:val="right"/>
            </w:pPr>
            <w:r>
              <w:rPr>
                <w:rFonts w:ascii="宋体" w:hAnsi="宋体" w:eastAsia="宋体" w:cs="宋体"/>
                <w:b w:val="0"/>
                <w:i w:val="0"/>
                <w:color w:val="000000"/>
                <w:sz w:val="16"/>
              </w:rPr>
              <w:t>7.37</w:t>
            </w:r>
          </w:p>
        </w:tc>
        <w:tc>
          <w:tcPr>
            <w:tcW w:w="1120" w:type="dxa"/>
            <w:vAlign w:val="center"/>
          </w:tcPr>
          <w:p w14:paraId="797127B5">
            <w:pPr>
              <w:jc w:val="right"/>
            </w:pPr>
            <w:r>
              <w:rPr>
                <w:rFonts w:ascii="宋体" w:hAnsi="宋体" w:eastAsia="宋体" w:cs="宋体"/>
                <w:b w:val="0"/>
                <w:i w:val="0"/>
                <w:color w:val="000000"/>
                <w:sz w:val="16"/>
              </w:rPr>
              <w:t>7.37</w:t>
            </w:r>
          </w:p>
        </w:tc>
        <w:tc>
          <w:tcPr>
            <w:tcW w:w="1120" w:type="dxa"/>
            <w:vAlign w:val="center"/>
          </w:tcPr>
          <w:p w14:paraId="57388C7F"/>
        </w:tc>
        <w:tc>
          <w:tcPr>
            <w:tcW w:w="1120" w:type="dxa"/>
            <w:vAlign w:val="center"/>
          </w:tcPr>
          <w:p w14:paraId="368B8212"/>
        </w:tc>
        <w:tc>
          <w:tcPr>
            <w:tcW w:w="1120" w:type="dxa"/>
            <w:vAlign w:val="center"/>
          </w:tcPr>
          <w:p w14:paraId="50809298"/>
        </w:tc>
        <w:tc>
          <w:tcPr>
            <w:tcW w:w="1112" w:type="dxa"/>
            <w:vAlign w:val="center"/>
          </w:tcPr>
          <w:p w14:paraId="4048AF22"/>
        </w:tc>
      </w:tr>
      <w:tr w14:paraId="63829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77E58E">
            <w:pPr>
              <w:jc w:val="left"/>
            </w:pPr>
            <w:r>
              <w:rPr>
                <w:rFonts w:ascii="宋体" w:hAnsi="宋体" w:eastAsia="宋体" w:cs="宋体"/>
                <w:b w:val="0"/>
                <w:i w:val="0"/>
                <w:color w:val="000000"/>
                <w:sz w:val="16"/>
              </w:rPr>
              <w:t>22102</w:t>
            </w:r>
          </w:p>
        </w:tc>
        <w:tc>
          <w:tcPr>
            <w:tcW w:w="3340" w:type="dxa"/>
            <w:vAlign w:val="center"/>
          </w:tcPr>
          <w:p w14:paraId="10823D27">
            <w:pPr>
              <w:jc w:val="left"/>
            </w:pPr>
            <w:r>
              <w:rPr>
                <w:rFonts w:ascii="宋体" w:hAnsi="宋体" w:eastAsia="宋体" w:cs="宋体"/>
                <w:b w:val="0"/>
                <w:i w:val="0"/>
                <w:color w:val="000000"/>
                <w:sz w:val="16"/>
              </w:rPr>
              <w:t>住房改革支出</w:t>
            </w:r>
          </w:p>
        </w:tc>
        <w:tc>
          <w:tcPr>
            <w:tcW w:w="1120" w:type="dxa"/>
            <w:vAlign w:val="center"/>
          </w:tcPr>
          <w:p w14:paraId="499654B9">
            <w:pPr>
              <w:jc w:val="right"/>
            </w:pPr>
            <w:r>
              <w:rPr>
                <w:rFonts w:ascii="宋体" w:hAnsi="宋体" w:eastAsia="宋体" w:cs="宋体"/>
                <w:b w:val="0"/>
                <w:i w:val="0"/>
                <w:color w:val="000000"/>
                <w:sz w:val="16"/>
              </w:rPr>
              <w:t>7.37</w:t>
            </w:r>
          </w:p>
        </w:tc>
        <w:tc>
          <w:tcPr>
            <w:tcW w:w="1120" w:type="dxa"/>
            <w:vAlign w:val="center"/>
          </w:tcPr>
          <w:p w14:paraId="6CAABC75">
            <w:pPr>
              <w:jc w:val="right"/>
            </w:pPr>
            <w:r>
              <w:rPr>
                <w:rFonts w:ascii="宋体" w:hAnsi="宋体" w:eastAsia="宋体" w:cs="宋体"/>
                <w:b w:val="0"/>
                <w:i w:val="0"/>
                <w:color w:val="000000"/>
                <w:sz w:val="16"/>
              </w:rPr>
              <w:t>7.37</w:t>
            </w:r>
          </w:p>
        </w:tc>
        <w:tc>
          <w:tcPr>
            <w:tcW w:w="1120" w:type="dxa"/>
            <w:vAlign w:val="center"/>
          </w:tcPr>
          <w:p w14:paraId="3DE53FDE"/>
        </w:tc>
        <w:tc>
          <w:tcPr>
            <w:tcW w:w="1120" w:type="dxa"/>
            <w:vAlign w:val="center"/>
          </w:tcPr>
          <w:p w14:paraId="5D27D803"/>
        </w:tc>
        <w:tc>
          <w:tcPr>
            <w:tcW w:w="1120" w:type="dxa"/>
            <w:vAlign w:val="center"/>
          </w:tcPr>
          <w:p w14:paraId="2461DADF"/>
        </w:tc>
        <w:tc>
          <w:tcPr>
            <w:tcW w:w="1112" w:type="dxa"/>
            <w:vAlign w:val="center"/>
          </w:tcPr>
          <w:p w14:paraId="61F38124"/>
        </w:tc>
      </w:tr>
      <w:tr w14:paraId="37F62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8CDAE2">
            <w:pPr>
              <w:jc w:val="left"/>
            </w:pPr>
            <w:r>
              <w:rPr>
                <w:rFonts w:ascii="宋体" w:hAnsi="宋体" w:eastAsia="宋体" w:cs="宋体"/>
                <w:b w:val="0"/>
                <w:i w:val="0"/>
                <w:color w:val="000000"/>
                <w:sz w:val="16"/>
              </w:rPr>
              <w:t>2210201</w:t>
            </w:r>
          </w:p>
        </w:tc>
        <w:tc>
          <w:tcPr>
            <w:tcW w:w="3340" w:type="dxa"/>
            <w:vAlign w:val="center"/>
          </w:tcPr>
          <w:p w14:paraId="0E41D00D">
            <w:pPr>
              <w:jc w:val="left"/>
            </w:pPr>
            <w:r>
              <w:rPr>
                <w:rFonts w:ascii="宋体" w:hAnsi="宋体" w:eastAsia="宋体" w:cs="宋体"/>
                <w:b w:val="0"/>
                <w:i w:val="0"/>
                <w:color w:val="000000"/>
                <w:sz w:val="16"/>
              </w:rPr>
              <w:t>住房公积金</w:t>
            </w:r>
          </w:p>
        </w:tc>
        <w:tc>
          <w:tcPr>
            <w:tcW w:w="1120" w:type="dxa"/>
            <w:vAlign w:val="center"/>
          </w:tcPr>
          <w:p w14:paraId="55EF4FA3">
            <w:pPr>
              <w:jc w:val="right"/>
            </w:pPr>
            <w:r>
              <w:rPr>
                <w:rFonts w:ascii="宋体" w:hAnsi="宋体" w:eastAsia="宋体" w:cs="宋体"/>
                <w:b w:val="0"/>
                <w:i w:val="0"/>
                <w:color w:val="000000"/>
                <w:sz w:val="16"/>
              </w:rPr>
              <w:t>7.37</w:t>
            </w:r>
          </w:p>
        </w:tc>
        <w:tc>
          <w:tcPr>
            <w:tcW w:w="1120" w:type="dxa"/>
            <w:vAlign w:val="center"/>
          </w:tcPr>
          <w:p w14:paraId="34D82FEB">
            <w:pPr>
              <w:jc w:val="right"/>
            </w:pPr>
            <w:r>
              <w:rPr>
                <w:rFonts w:ascii="宋体" w:hAnsi="宋体" w:eastAsia="宋体" w:cs="宋体"/>
                <w:b w:val="0"/>
                <w:i w:val="0"/>
                <w:color w:val="000000"/>
                <w:sz w:val="16"/>
              </w:rPr>
              <w:t>7.37</w:t>
            </w:r>
          </w:p>
        </w:tc>
        <w:tc>
          <w:tcPr>
            <w:tcW w:w="1120" w:type="dxa"/>
            <w:vAlign w:val="center"/>
          </w:tcPr>
          <w:p w14:paraId="274E73D3"/>
        </w:tc>
        <w:tc>
          <w:tcPr>
            <w:tcW w:w="1120" w:type="dxa"/>
            <w:vAlign w:val="center"/>
          </w:tcPr>
          <w:p w14:paraId="63DA73BD"/>
        </w:tc>
        <w:tc>
          <w:tcPr>
            <w:tcW w:w="1120" w:type="dxa"/>
            <w:vAlign w:val="center"/>
          </w:tcPr>
          <w:p w14:paraId="570194C7"/>
        </w:tc>
        <w:tc>
          <w:tcPr>
            <w:tcW w:w="1112" w:type="dxa"/>
            <w:vAlign w:val="center"/>
          </w:tcPr>
          <w:p w14:paraId="2A70358D"/>
        </w:tc>
      </w:tr>
      <w:tr w14:paraId="6EE5A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278ACF">
            <w:pPr>
              <w:jc w:val="left"/>
            </w:pPr>
            <w:r>
              <w:rPr>
                <w:rFonts w:ascii="宋体" w:hAnsi="宋体" w:eastAsia="宋体" w:cs="宋体"/>
                <w:b w:val="0"/>
                <w:i w:val="0"/>
                <w:color w:val="000000"/>
                <w:sz w:val="16"/>
              </w:rPr>
              <w:t>223</w:t>
            </w:r>
          </w:p>
        </w:tc>
        <w:tc>
          <w:tcPr>
            <w:tcW w:w="3340" w:type="dxa"/>
            <w:vAlign w:val="center"/>
          </w:tcPr>
          <w:p w14:paraId="55A15B84">
            <w:pPr>
              <w:jc w:val="left"/>
            </w:pPr>
            <w:r>
              <w:rPr>
                <w:rFonts w:ascii="宋体" w:hAnsi="宋体" w:eastAsia="宋体" w:cs="宋体"/>
                <w:b w:val="0"/>
                <w:i w:val="0"/>
                <w:color w:val="000000"/>
                <w:sz w:val="16"/>
              </w:rPr>
              <w:t>国有资本经营预算支出</w:t>
            </w:r>
          </w:p>
        </w:tc>
        <w:tc>
          <w:tcPr>
            <w:tcW w:w="1120" w:type="dxa"/>
            <w:vAlign w:val="center"/>
          </w:tcPr>
          <w:p w14:paraId="0FD28AB7">
            <w:pPr>
              <w:jc w:val="right"/>
            </w:pPr>
            <w:r>
              <w:rPr>
                <w:rFonts w:ascii="宋体" w:hAnsi="宋体" w:eastAsia="宋体" w:cs="宋体"/>
                <w:b w:val="0"/>
                <w:i w:val="0"/>
                <w:color w:val="000000"/>
                <w:sz w:val="16"/>
              </w:rPr>
              <w:t>2,954.60</w:t>
            </w:r>
          </w:p>
        </w:tc>
        <w:tc>
          <w:tcPr>
            <w:tcW w:w="1120" w:type="dxa"/>
            <w:vAlign w:val="center"/>
          </w:tcPr>
          <w:p w14:paraId="57780015"/>
        </w:tc>
        <w:tc>
          <w:tcPr>
            <w:tcW w:w="1120" w:type="dxa"/>
            <w:vAlign w:val="center"/>
          </w:tcPr>
          <w:p w14:paraId="5776BEBA">
            <w:pPr>
              <w:jc w:val="right"/>
            </w:pPr>
            <w:r>
              <w:rPr>
                <w:rFonts w:ascii="宋体" w:hAnsi="宋体" w:eastAsia="宋体" w:cs="宋体"/>
                <w:b w:val="0"/>
                <w:i w:val="0"/>
                <w:color w:val="000000"/>
                <w:sz w:val="16"/>
              </w:rPr>
              <w:t>2,954.60</w:t>
            </w:r>
          </w:p>
        </w:tc>
        <w:tc>
          <w:tcPr>
            <w:tcW w:w="1120" w:type="dxa"/>
            <w:vAlign w:val="center"/>
          </w:tcPr>
          <w:p w14:paraId="32957A74"/>
        </w:tc>
        <w:tc>
          <w:tcPr>
            <w:tcW w:w="1120" w:type="dxa"/>
            <w:vAlign w:val="center"/>
          </w:tcPr>
          <w:p w14:paraId="4928623D"/>
        </w:tc>
        <w:tc>
          <w:tcPr>
            <w:tcW w:w="1112" w:type="dxa"/>
            <w:vAlign w:val="center"/>
          </w:tcPr>
          <w:p w14:paraId="4D45B0E4"/>
        </w:tc>
      </w:tr>
      <w:tr w14:paraId="1DC1A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2D9ACA">
            <w:pPr>
              <w:jc w:val="left"/>
            </w:pPr>
            <w:r>
              <w:rPr>
                <w:rFonts w:ascii="宋体" w:hAnsi="宋体" w:eastAsia="宋体" w:cs="宋体"/>
                <w:b w:val="0"/>
                <w:i w:val="0"/>
                <w:color w:val="000000"/>
                <w:sz w:val="16"/>
              </w:rPr>
              <w:t>22301</w:t>
            </w:r>
          </w:p>
        </w:tc>
        <w:tc>
          <w:tcPr>
            <w:tcW w:w="3340" w:type="dxa"/>
            <w:vAlign w:val="center"/>
          </w:tcPr>
          <w:p w14:paraId="78016F3E">
            <w:pPr>
              <w:jc w:val="left"/>
            </w:pPr>
            <w:r>
              <w:rPr>
                <w:rFonts w:ascii="宋体" w:hAnsi="宋体" w:eastAsia="宋体" w:cs="宋体"/>
                <w:b w:val="0"/>
                <w:i w:val="0"/>
                <w:color w:val="000000"/>
                <w:sz w:val="16"/>
              </w:rPr>
              <w:t>解决历史遗留问题及改革成本支出</w:t>
            </w:r>
          </w:p>
        </w:tc>
        <w:tc>
          <w:tcPr>
            <w:tcW w:w="1120" w:type="dxa"/>
            <w:vAlign w:val="center"/>
          </w:tcPr>
          <w:p w14:paraId="0ADFF2F0">
            <w:pPr>
              <w:jc w:val="right"/>
            </w:pPr>
            <w:r>
              <w:rPr>
                <w:rFonts w:ascii="宋体" w:hAnsi="宋体" w:eastAsia="宋体" w:cs="宋体"/>
                <w:b w:val="0"/>
                <w:i w:val="0"/>
                <w:color w:val="000000"/>
                <w:sz w:val="16"/>
              </w:rPr>
              <w:t>2,954.60</w:t>
            </w:r>
          </w:p>
        </w:tc>
        <w:tc>
          <w:tcPr>
            <w:tcW w:w="1120" w:type="dxa"/>
            <w:vAlign w:val="center"/>
          </w:tcPr>
          <w:p w14:paraId="1D1D7BDB"/>
        </w:tc>
        <w:tc>
          <w:tcPr>
            <w:tcW w:w="1120" w:type="dxa"/>
            <w:vAlign w:val="center"/>
          </w:tcPr>
          <w:p w14:paraId="58D3658F">
            <w:pPr>
              <w:jc w:val="right"/>
            </w:pPr>
            <w:r>
              <w:rPr>
                <w:rFonts w:ascii="宋体" w:hAnsi="宋体" w:eastAsia="宋体" w:cs="宋体"/>
                <w:b w:val="0"/>
                <w:i w:val="0"/>
                <w:color w:val="000000"/>
                <w:sz w:val="16"/>
              </w:rPr>
              <w:t>2,954.60</w:t>
            </w:r>
          </w:p>
        </w:tc>
        <w:tc>
          <w:tcPr>
            <w:tcW w:w="1120" w:type="dxa"/>
            <w:vAlign w:val="center"/>
          </w:tcPr>
          <w:p w14:paraId="232BE86B"/>
        </w:tc>
        <w:tc>
          <w:tcPr>
            <w:tcW w:w="1120" w:type="dxa"/>
            <w:vAlign w:val="center"/>
          </w:tcPr>
          <w:p w14:paraId="75EAF024"/>
        </w:tc>
        <w:tc>
          <w:tcPr>
            <w:tcW w:w="1112" w:type="dxa"/>
            <w:vAlign w:val="center"/>
          </w:tcPr>
          <w:p w14:paraId="7F4F6180"/>
        </w:tc>
      </w:tr>
      <w:tr w14:paraId="07643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05DDAB">
            <w:pPr>
              <w:jc w:val="left"/>
            </w:pPr>
            <w:r>
              <w:rPr>
                <w:rFonts w:ascii="宋体" w:hAnsi="宋体" w:eastAsia="宋体" w:cs="宋体"/>
                <w:b w:val="0"/>
                <w:i w:val="0"/>
                <w:color w:val="000000"/>
                <w:sz w:val="16"/>
              </w:rPr>
              <w:t>2230104</w:t>
            </w:r>
          </w:p>
        </w:tc>
        <w:tc>
          <w:tcPr>
            <w:tcW w:w="3340" w:type="dxa"/>
            <w:vAlign w:val="center"/>
          </w:tcPr>
          <w:p w14:paraId="702D1251">
            <w:pPr>
              <w:jc w:val="left"/>
            </w:pPr>
            <w:r>
              <w:rPr>
                <w:rFonts w:ascii="宋体" w:hAnsi="宋体" w:eastAsia="宋体" w:cs="宋体"/>
                <w:b w:val="0"/>
                <w:i w:val="0"/>
                <w:color w:val="000000"/>
                <w:sz w:val="16"/>
              </w:rPr>
              <w:t>国有企业办公共服务机构移交补助支出</w:t>
            </w:r>
          </w:p>
        </w:tc>
        <w:tc>
          <w:tcPr>
            <w:tcW w:w="1120" w:type="dxa"/>
            <w:vAlign w:val="center"/>
          </w:tcPr>
          <w:p w14:paraId="00439430">
            <w:pPr>
              <w:jc w:val="right"/>
            </w:pPr>
            <w:r>
              <w:rPr>
                <w:rFonts w:ascii="宋体" w:hAnsi="宋体" w:eastAsia="宋体" w:cs="宋体"/>
                <w:b w:val="0"/>
                <w:i w:val="0"/>
                <w:color w:val="000000"/>
                <w:sz w:val="16"/>
              </w:rPr>
              <w:t>438.78</w:t>
            </w:r>
          </w:p>
        </w:tc>
        <w:tc>
          <w:tcPr>
            <w:tcW w:w="1120" w:type="dxa"/>
            <w:vAlign w:val="center"/>
          </w:tcPr>
          <w:p w14:paraId="3AF5BFC2"/>
        </w:tc>
        <w:tc>
          <w:tcPr>
            <w:tcW w:w="1120" w:type="dxa"/>
            <w:vAlign w:val="center"/>
          </w:tcPr>
          <w:p w14:paraId="5ADAD086">
            <w:pPr>
              <w:jc w:val="right"/>
            </w:pPr>
            <w:r>
              <w:rPr>
                <w:rFonts w:ascii="宋体" w:hAnsi="宋体" w:eastAsia="宋体" w:cs="宋体"/>
                <w:b w:val="0"/>
                <w:i w:val="0"/>
                <w:color w:val="000000"/>
                <w:sz w:val="16"/>
              </w:rPr>
              <w:t>438.78</w:t>
            </w:r>
          </w:p>
        </w:tc>
        <w:tc>
          <w:tcPr>
            <w:tcW w:w="1120" w:type="dxa"/>
            <w:vAlign w:val="center"/>
          </w:tcPr>
          <w:p w14:paraId="4D619D50"/>
        </w:tc>
        <w:tc>
          <w:tcPr>
            <w:tcW w:w="1120" w:type="dxa"/>
            <w:vAlign w:val="center"/>
          </w:tcPr>
          <w:p w14:paraId="64BC5382"/>
        </w:tc>
        <w:tc>
          <w:tcPr>
            <w:tcW w:w="1112" w:type="dxa"/>
            <w:vAlign w:val="center"/>
          </w:tcPr>
          <w:p w14:paraId="12FC4232"/>
        </w:tc>
      </w:tr>
      <w:tr w14:paraId="4D9FB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F91D83">
            <w:pPr>
              <w:jc w:val="left"/>
            </w:pPr>
            <w:r>
              <w:rPr>
                <w:rFonts w:ascii="宋体" w:hAnsi="宋体" w:eastAsia="宋体" w:cs="宋体"/>
                <w:b w:val="0"/>
                <w:i w:val="0"/>
                <w:color w:val="000000"/>
                <w:sz w:val="16"/>
              </w:rPr>
              <w:t>2230105</w:t>
            </w:r>
          </w:p>
        </w:tc>
        <w:tc>
          <w:tcPr>
            <w:tcW w:w="3340" w:type="dxa"/>
            <w:vAlign w:val="center"/>
          </w:tcPr>
          <w:p w14:paraId="186D28B5">
            <w:pPr>
              <w:jc w:val="left"/>
            </w:pPr>
            <w:r>
              <w:rPr>
                <w:rFonts w:ascii="宋体" w:hAnsi="宋体" w:eastAsia="宋体" w:cs="宋体"/>
                <w:b w:val="0"/>
                <w:i w:val="0"/>
                <w:color w:val="000000"/>
                <w:sz w:val="16"/>
              </w:rPr>
              <w:t>国有企业退休人员社会化管理补助支出</w:t>
            </w:r>
          </w:p>
        </w:tc>
        <w:tc>
          <w:tcPr>
            <w:tcW w:w="1120" w:type="dxa"/>
            <w:vAlign w:val="center"/>
          </w:tcPr>
          <w:p w14:paraId="0A3AA639">
            <w:pPr>
              <w:jc w:val="right"/>
            </w:pPr>
            <w:r>
              <w:rPr>
                <w:rFonts w:ascii="宋体" w:hAnsi="宋体" w:eastAsia="宋体" w:cs="宋体"/>
                <w:b w:val="0"/>
                <w:i w:val="0"/>
                <w:color w:val="000000"/>
                <w:sz w:val="16"/>
              </w:rPr>
              <w:t>2,515.82</w:t>
            </w:r>
          </w:p>
        </w:tc>
        <w:tc>
          <w:tcPr>
            <w:tcW w:w="1120" w:type="dxa"/>
            <w:vAlign w:val="center"/>
          </w:tcPr>
          <w:p w14:paraId="56EEA55D"/>
        </w:tc>
        <w:tc>
          <w:tcPr>
            <w:tcW w:w="1120" w:type="dxa"/>
            <w:vAlign w:val="center"/>
          </w:tcPr>
          <w:p w14:paraId="6C5D069F">
            <w:pPr>
              <w:jc w:val="right"/>
            </w:pPr>
            <w:r>
              <w:rPr>
                <w:rFonts w:ascii="宋体" w:hAnsi="宋体" w:eastAsia="宋体" w:cs="宋体"/>
                <w:b w:val="0"/>
                <w:i w:val="0"/>
                <w:color w:val="000000"/>
                <w:sz w:val="16"/>
              </w:rPr>
              <w:t>2,515.82</w:t>
            </w:r>
          </w:p>
        </w:tc>
        <w:tc>
          <w:tcPr>
            <w:tcW w:w="1120" w:type="dxa"/>
            <w:vAlign w:val="center"/>
          </w:tcPr>
          <w:p w14:paraId="63728438"/>
        </w:tc>
        <w:tc>
          <w:tcPr>
            <w:tcW w:w="1120" w:type="dxa"/>
            <w:vAlign w:val="center"/>
          </w:tcPr>
          <w:p w14:paraId="2097A375"/>
        </w:tc>
        <w:tc>
          <w:tcPr>
            <w:tcW w:w="1112" w:type="dxa"/>
            <w:vAlign w:val="center"/>
          </w:tcPr>
          <w:p w14:paraId="676985F4"/>
        </w:tc>
      </w:tr>
      <w:tr w14:paraId="1CAF1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4D0155">
            <w:pPr>
              <w:jc w:val="left"/>
            </w:pPr>
            <w:r>
              <w:rPr>
                <w:rFonts w:ascii="宋体" w:hAnsi="宋体" w:eastAsia="宋体" w:cs="宋体"/>
                <w:b w:val="0"/>
                <w:i w:val="0"/>
                <w:color w:val="000000"/>
                <w:sz w:val="16"/>
              </w:rPr>
              <w:t>229</w:t>
            </w:r>
          </w:p>
        </w:tc>
        <w:tc>
          <w:tcPr>
            <w:tcW w:w="3340" w:type="dxa"/>
            <w:vAlign w:val="center"/>
          </w:tcPr>
          <w:p w14:paraId="00F8B4B3">
            <w:pPr>
              <w:jc w:val="left"/>
            </w:pPr>
            <w:r>
              <w:rPr>
                <w:rFonts w:ascii="宋体" w:hAnsi="宋体" w:eastAsia="宋体" w:cs="宋体"/>
                <w:b w:val="0"/>
                <w:i w:val="0"/>
                <w:color w:val="000000"/>
                <w:sz w:val="16"/>
              </w:rPr>
              <w:t>其他支出</w:t>
            </w:r>
          </w:p>
        </w:tc>
        <w:tc>
          <w:tcPr>
            <w:tcW w:w="1120" w:type="dxa"/>
            <w:vAlign w:val="center"/>
          </w:tcPr>
          <w:p w14:paraId="7EE0567B">
            <w:pPr>
              <w:jc w:val="right"/>
            </w:pPr>
            <w:r>
              <w:rPr>
                <w:rFonts w:ascii="宋体" w:hAnsi="宋体" w:eastAsia="宋体" w:cs="宋体"/>
                <w:b w:val="0"/>
                <w:i w:val="0"/>
                <w:color w:val="000000"/>
                <w:sz w:val="16"/>
              </w:rPr>
              <w:t>26.65</w:t>
            </w:r>
          </w:p>
        </w:tc>
        <w:tc>
          <w:tcPr>
            <w:tcW w:w="1120" w:type="dxa"/>
            <w:vAlign w:val="center"/>
          </w:tcPr>
          <w:p w14:paraId="49B53A29"/>
        </w:tc>
        <w:tc>
          <w:tcPr>
            <w:tcW w:w="1120" w:type="dxa"/>
            <w:vAlign w:val="center"/>
          </w:tcPr>
          <w:p w14:paraId="728BE8D0">
            <w:pPr>
              <w:jc w:val="right"/>
            </w:pPr>
            <w:r>
              <w:rPr>
                <w:rFonts w:ascii="宋体" w:hAnsi="宋体" w:eastAsia="宋体" w:cs="宋体"/>
                <w:b w:val="0"/>
                <w:i w:val="0"/>
                <w:color w:val="000000"/>
                <w:sz w:val="16"/>
              </w:rPr>
              <w:t>26.65</w:t>
            </w:r>
          </w:p>
        </w:tc>
        <w:tc>
          <w:tcPr>
            <w:tcW w:w="1120" w:type="dxa"/>
            <w:vAlign w:val="center"/>
          </w:tcPr>
          <w:p w14:paraId="1FB8D1D3"/>
        </w:tc>
        <w:tc>
          <w:tcPr>
            <w:tcW w:w="1120" w:type="dxa"/>
            <w:vAlign w:val="center"/>
          </w:tcPr>
          <w:p w14:paraId="076CF964"/>
        </w:tc>
        <w:tc>
          <w:tcPr>
            <w:tcW w:w="1112" w:type="dxa"/>
            <w:vAlign w:val="center"/>
          </w:tcPr>
          <w:p w14:paraId="7CEDBD3F"/>
        </w:tc>
      </w:tr>
      <w:tr w14:paraId="287A2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74B813">
            <w:pPr>
              <w:jc w:val="left"/>
            </w:pPr>
            <w:r>
              <w:rPr>
                <w:rFonts w:ascii="宋体" w:hAnsi="宋体" w:eastAsia="宋体" w:cs="宋体"/>
                <w:b w:val="0"/>
                <w:i w:val="0"/>
                <w:color w:val="000000"/>
                <w:sz w:val="16"/>
              </w:rPr>
              <w:t>22960</w:t>
            </w:r>
          </w:p>
        </w:tc>
        <w:tc>
          <w:tcPr>
            <w:tcW w:w="3340" w:type="dxa"/>
            <w:vAlign w:val="center"/>
          </w:tcPr>
          <w:p w14:paraId="14096F17">
            <w:pPr>
              <w:jc w:val="left"/>
            </w:pPr>
            <w:r>
              <w:rPr>
                <w:rFonts w:ascii="宋体" w:hAnsi="宋体" w:eastAsia="宋体" w:cs="宋体"/>
                <w:b w:val="0"/>
                <w:i w:val="0"/>
                <w:color w:val="000000"/>
                <w:sz w:val="16"/>
              </w:rPr>
              <w:t>彩票公益金安排的支出</w:t>
            </w:r>
          </w:p>
        </w:tc>
        <w:tc>
          <w:tcPr>
            <w:tcW w:w="1120" w:type="dxa"/>
            <w:vAlign w:val="center"/>
          </w:tcPr>
          <w:p w14:paraId="0491F44F">
            <w:pPr>
              <w:jc w:val="right"/>
            </w:pPr>
            <w:r>
              <w:rPr>
                <w:rFonts w:ascii="宋体" w:hAnsi="宋体" w:eastAsia="宋体" w:cs="宋体"/>
                <w:b w:val="0"/>
                <w:i w:val="0"/>
                <w:color w:val="000000"/>
                <w:sz w:val="16"/>
              </w:rPr>
              <w:t>26.65</w:t>
            </w:r>
          </w:p>
        </w:tc>
        <w:tc>
          <w:tcPr>
            <w:tcW w:w="1120" w:type="dxa"/>
            <w:vAlign w:val="center"/>
          </w:tcPr>
          <w:p w14:paraId="3A450433"/>
        </w:tc>
        <w:tc>
          <w:tcPr>
            <w:tcW w:w="1120" w:type="dxa"/>
            <w:vAlign w:val="center"/>
          </w:tcPr>
          <w:p w14:paraId="3A5B5DFF">
            <w:pPr>
              <w:jc w:val="right"/>
            </w:pPr>
            <w:r>
              <w:rPr>
                <w:rFonts w:ascii="宋体" w:hAnsi="宋体" w:eastAsia="宋体" w:cs="宋体"/>
                <w:b w:val="0"/>
                <w:i w:val="0"/>
                <w:color w:val="000000"/>
                <w:sz w:val="16"/>
              </w:rPr>
              <w:t>26.65</w:t>
            </w:r>
          </w:p>
        </w:tc>
        <w:tc>
          <w:tcPr>
            <w:tcW w:w="1120" w:type="dxa"/>
            <w:vAlign w:val="center"/>
          </w:tcPr>
          <w:p w14:paraId="78110933"/>
        </w:tc>
        <w:tc>
          <w:tcPr>
            <w:tcW w:w="1120" w:type="dxa"/>
            <w:vAlign w:val="center"/>
          </w:tcPr>
          <w:p w14:paraId="6BDFA3AE"/>
        </w:tc>
        <w:tc>
          <w:tcPr>
            <w:tcW w:w="1112" w:type="dxa"/>
            <w:vAlign w:val="center"/>
          </w:tcPr>
          <w:p w14:paraId="27516894"/>
        </w:tc>
      </w:tr>
      <w:tr w14:paraId="46426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85355C">
            <w:pPr>
              <w:jc w:val="left"/>
            </w:pPr>
            <w:r>
              <w:rPr>
                <w:rFonts w:ascii="宋体" w:hAnsi="宋体" w:eastAsia="宋体" w:cs="宋体"/>
                <w:b w:val="0"/>
                <w:i w:val="0"/>
                <w:color w:val="000000"/>
                <w:sz w:val="16"/>
              </w:rPr>
              <w:t>2296002</w:t>
            </w:r>
          </w:p>
        </w:tc>
        <w:tc>
          <w:tcPr>
            <w:tcW w:w="3340" w:type="dxa"/>
            <w:vAlign w:val="center"/>
          </w:tcPr>
          <w:p w14:paraId="27A1EBCD">
            <w:pPr>
              <w:jc w:val="left"/>
            </w:pPr>
            <w:r>
              <w:rPr>
                <w:rFonts w:ascii="宋体" w:hAnsi="宋体" w:eastAsia="宋体" w:cs="宋体"/>
                <w:b w:val="0"/>
                <w:i w:val="0"/>
                <w:color w:val="000000"/>
                <w:sz w:val="16"/>
              </w:rPr>
              <w:t>用于社会福利的彩票公益金支出</w:t>
            </w:r>
          </w:p>
        </w:tc>
        <w:tc>
          <w:tcPr>
            <w:tcW w:w="1120" w:type="dxa"/>
            <w:vAlign w:val="center"/>
          </w:tcPr>
          <w:p w14:paraId="63485DDC">
            <w:pPr>
              <w:jc w:val="right"/>
            </w:pPr>
            <w:r>
              <w:rPr>
                <w:rFonts w:ascii="宋体" w:hAnsi="宋体" w:eastAsia="宋体" w:cs="宋体"/>
                <w:b w:val="0"/>
                <w:i w:val="0"/>
                <w:color w:val="000000"/>
                <w:sz w:val="16"/>
              </w:rPr>
              <w:t>26.65</w:t>
            </w:r>
          </w:p>
        </w:tc>
        <w:tc>
          <w:tcPr>
            <w:tcW w:w="1120" w:type="dxa"/>
            <w:vAlign w:val="center"/>
          </w:tcPr>
          <w:p w14:paraId="7570439B"/>
        </w:tc>
        <w:tc>
          <w:tcPr>
            <w:tcW w:w="1120" w:type="dxa"/>
            <w:vAlign w:val="center"/>
          </w:tcPr>
          <w:p w14:paraId="3BD70364">
            <w:pPr>
              <w:jc w:val="right"/>
            </w:pPr>
            <w:r>
              <w:rPr>
                <w:rFonts w:ascii="宋体" w:hAnsi="宋体" w:eastAsia="宋体" w:cs="宋体"/>
                <w:b w:val="0"/>
                <w:i w:val="0"/>
                <w:color w:val="000000"/>
                <w:sz w:val="16"/>
              </w:rPr>
              <w:t>26.65</w:t>
            </w:r>
          </w:p>
        </w:tc>
        <w:tc>
          <w:tcPr>
            <w:tcW w:w="1120" w:type="dxa"/>
            <w:vAlign w:val="center"/>
          </w:tcPr>
          <w:p w14:paraId="566DABB6"/>
        </w:tc>
        <w:tc>
          <w:tcPr>
            <w:tcW w:w="1120" w:type="dxa"/>
            <w:vAlign w:val="center"/>
          </w:tcPr>
          <w:p w14:paraId="4134AC3A"/>
        </w:tc>
        <w:tc>
          <w:tcPr>
            <w:tcW w:w="1112" w:type="dxa"/>
            <w:vAlign w:val="center"/>
          </w:tcPr>
          <w:p w14:paraId="1C9521BD"/>
        </w:tc>
      </w:tr>
      <w:tr w14:paraId="1D513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D0AF2F0">
            <w:pPr>
              <w:jc w:val="left"/>
            </w:pPr>
            <w:r>
              <w:rPr>
                <w:rFonts w:ascii="宋体" w:hAnsi="宋体" w:eastAsia="宋体" w:cs="宋体"/>
                <w:b w:val="0"/>
                <w:i w:val="0"/>
                <w:color w:val="000000"/>
                <w:sz w:val="16"/>
              </w:rPr>
              <w:t>注：本表反映部门本年度各项支出情况。</w:t>
            </w:r>
          </w:p>
        </w:tc>
      </w:tr>
      <w:tr w14:paraId="796FA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AD29FF">
            <w:pPr>
              <w:jc w:val="left"/>
            </w:pPr>
            <w:r>
              <w:rPr>
                <w:rFonts w:ascii="宋体" w:hAnsi="宋体" w:eastAsia="宋体" w:cs="宋体"/>
                <w:b w:val="0"/>
                <w:i w:val="0"/>
                <w:color w:val="000000"/>
                <w:sz w:val="16"/>
              </w:rPr>
              <w:t xml:space="preserve">    本表金额转换成万元时，因四舍五入可能存在尾差。</w:t>
            </w:r>
          </w:p>
        </w:tc>
      </w:tr>
      <w:tr w14:paraId="1CF21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981B83">
            <w:pPr>
              <w:jc w:val="left"/>
            </w:pPr>
            <w:r>
              <w:rPr>
                <w:rFonts w:ascii="宋体" w:hAnsi="宋体" w:eastAsia="宋体" w:cs="宋体"/>
                <w:b w:val="0"/>
                <w:i w:val="0"/>
                <w:color w:val="000000"/>
                <w:sz w:val="16"/>
              </w:rPr>
              <w:t xml:space="preserve">    如本表为空，则我部门本年度无此类资金收支余。</w:t>
            </w:r>
          </w:p>
        </w:tc>
      </w:tr>
    </w:tbl>
    <w:p w14:paraId="73785B9A">
      <w:pPr>
        <w:snapToGrid w:val="0"/>
        <w:spacing w:before="0" w:after="0" w:line="0" w:lineRule="auto"/>
      </w:pPr>
      <w:r>
        <w:rPr>
          <w:sz w:val="8"/>
        </w:rPr>
        <w:t xml:space="preserve"> </w:t>
      </w:r>
    </w:p>
    <w:p w14:paraId="075CDA73">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372FD0C">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12704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A06CE4C">
            <w:pPr>
              <w:jc w:val="right"/>
            </w:pPr>
            <w:r>
              <w:rPr>
                <w:rFonts w:ascii="宋体" w:hAnsi="宋体" w:eastAsia="宋体" w:cs="宋体"/>
                <w:sz w:val="20"/>
              </w:rPr>
              <w:t>公开04表</w:t>
            </w:r>
          </w:p>
        </w:tc>
      </w:tr>
      <w:tr w14:paraId="535058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A339753">
            <w:pPr>
              <w:jc w:val="left"/>
            </w:pPr>
            <w:r>
              <w:rPr>
                <w:rFonts w:ascii="宋体" w:hAnsi="宋体" w:eastAsia="宋体" w:cs="宋体"/>
                <w:sz w:val="20"/>
              </w:rPr>
              <w:t>单位：辽宁省盘锦市兴隆台区民政局（本级）</w:t>
            </w:r>
          </w:p>
        </w:tc>
        <w:tc>
          <w:tcPr>
            <w:tcW w:w="2000" w:type="dxa"/>
          </w:tcPr>
          <w:p w14:paraId="26D8DEBC">
            <w:pPr>
              <w:jc w:val="center"/>
            </w:pPr>
            <w:r>
              <w:rPr>
                <w:rFonts w:ascii="宋体" w:hAnsi="宋体" w:eastAsia="宋体" w:cs="宋体"/>
                <w:sz w:val="20"/>
              </w:rPr>
              <w:t>2023年度</w:t>
            </w:r>
          </w:p>
        </w:tc>
        <w:tc>
          <w:tcPr>
            <w:tcW w:w="4386" w:type="dxa"/>
          </w:tcPr>
          <w:p w14:paraId="1FC706BC">
            <w:pPr>
              <w:jc w:val="right"/>
            </w:pPr>
            <w:r>
              <w:rPr>
                <w:rFonts w:ascii="宋体" w:hAnsi="宋体" w:eastAsia="宋体" w:cs="宋体"/>
                <w:sz w:val="20"/>
              </w:rPr>
              <w:t>金额单位：万元</w:t>
            </w:r>
          </w:p>
        </w:tc>
      </w:tr>
    </w:tbl>
    <w:p w14:paraId="3FE0BDD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3496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435BA39">
            <w:pPr>
              <w:jc w:val="center"/>
            </w:pPr>
            <w:r>
              <w:rPr>
                <w:rFonts w:ascii="宋体" w:hAnsi="宋体" w:eastAsia="宋体" w:cs="宋体"/>
                <w:b w:val="0"/>
                <w:i w:val="0"/>
                <w:color w:val="000000"/>
                <w:sz w:val="14"/>
              </w:rPr>
              <w:t>收     入</w:t>
            </w:r>
          </w:p>
        </w:tc>
        <w:tc>
          <w:tcPr>
            <w:tcW w:w="2380" w:type="dxa"/>
            <w:gridSpan w:val="6"/>
            <w:vAlign w:val="center"/>
          </w:tcPr>
          <w:p w14:paraId="5358DDDE">
            <w:pPr>
              <w:jc w:val="center"/>
            </w:pPr>
            <w:r>
              <w:rPr>
                <w:rFonts w:ascii="宋体" w:hAnsi="宋体" w:eastAsia="宋体" w:cs="宋体"/>
                <w:b w:val="0"/>
                <w:i w:val="0"/>
                <w:color w:val="000000"/>
                <w:sz w:val="14"/>
              </w:rPr>
              <w:t>支     出</w:t>
            </w:r>
          </w:p>
        </w:tc>
      </w:tr>
      <w:tr w14:paraId="0605A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47B52DE">
            <w:pPr>
              <w:jc w:val="center"/>
            </w:pPr>
            <w:r>
              <w:rPr>
                <w:rFonts w:ascii="宋体" w:hAnsi="宋体" w:eastAsia="宋体" w:cs="宋体"/>
                <w:b w:val="0"/>
                <w:i w:val="0"/>
                <w:color w:val="000000"/>
                <w:sz w:val="14"/>
              </w:rPr>
              <w:t>项目</w:t>
            </w:r>
          </w:p>
        </w:tc>
        <w:tc>
          <w:tcPr>
            <w:tcW w:w="380" w:type="dxa"/>
            <w:vMerge w:val="restart"/>
            <w:vAlign w:val="center"/>
          </w:tcPr>
          <w:p w14:paraId="53055090">
            <w:pPr>
              <w:jc w:val="center"/>
            </w:pPr>
            <w:r>
              <w:rPr>
                <w:rFonts w:ascii="宋体" w:hAnsi="宋体" w:eastAsia="宋体" w:cs="宋体"/>
                <w:b w:val="0"/>
                <w:i w:val="0"/>
                <w:color w:val="000000"/>
                <w:sz w:val="14"/>
              </w:rPr>
              <w:t>行次</w:t>
            </w:r>
          </w:p>
        </w:tc>
        <w:tc>
          <w:tcPr>
            <w:tcW w:w="1100" w:type="dxa"/>
            <w:vMerge w:val="restart"/>
            <w:vAlign w:val="center"/>
          </w:tcPr>
          <w:p w14:paraId="059DF2EB">
            <w:pPr>
              <w:jc w:val="center"/>
            </w:pPr>
            <w:r>
              <w:rPr>
                <w:rFonts w:ascii="宋体" w:hAnsi="宋体" w:eastAsia="宋体" w:cs="宋体"/>
                <w:b w:val="0"/>
                <w:i w:val="0"/>
                <w:color w:val="000000"/>
                <w:sz w:val="14"/>
              </w:rPr>
              <w:t>金额</w:t>
            </w:r>
          </w:p>
        </w:tc>
        <w:tc>
          <w:tcPr>
            <w:tcW w:w="2380" w:type="dxa"/>
            <w:vMerge w:val="restart"/>
            <w:vAlign w:val="center"/>
          </w:tcPr>
          <w:p w14:paraId="5F1D1486">
            <w:pPr>
              <w:jc w:val="center"/>
            </w:pPr>
            <w:r>
              <w:rPr>
                <w:rFonts w:ascii="宋体" w:hAnsi="宋体" w:eastAsia="宋体" w:cs="宋体"/>
                <w:b w:val="0"/>
                <w:i w:val="0"/>
                <w:color w:val="000000"/>
                <w:sz w:val="14"/>
              </w:rPr>
              <w:t>项目</w:t>
            </w:r>
          </w:p>
        </w:tc>
        <w:tc>
          <w:tcPr>
            <w:tcW w:w="380" w:type="dxa"/>
            <w:vMerge w:val="restart"/>
            <w:vAlign w:val="center"/>
          </w:tcPr>
          <w:p w14:paraId="1EE1EDC7">
            <w:pPr>
              <w:jc w:val="center"/>
            </w:pPr>
            <w:r>
              <w:rPr>
                <w:rFonts w:ascii="宋体" w:hAnsi="宋体" w:eastAsia="宋体" w:cs="宋体"/>
                <w:b w:val="0"/>
                <w:i w:val="0"/>
                <w:color w:val="000000"/>
                <w:sz w:val="14"/>
              </w:rPr>
              <w:t>行次</w:t>
            </w:r>
          </w:p>
        </w:tc>
        <w:tc>
          <w:tcPr>
            <w:tcW w:w="1100" w:type="dxa"/>
            <w:vMerge w:val="restart"/>
            <w:vAlign w:val="center"/>
          </w:tcPr>
          <w:p w14:paraId="42F61516">
            <w:pPr>
              <w:jc w:val="center"/>
            </w:pPr>
            <w:r>
              <w:rPr>
                <w:rFonts w:ascii="宋体" w:hAnsi="宋体" w:eastAsia="宋体" w:cs="宋体"/>
                <w:b w:val="0"/>
                <w:i w:val="0"/>
                <w:color w:val="000000"/>
                <w:sz w:val="14"/>
              </w:rPr>
              <w:t>合计</w:t>
            </w:r>
          </w:p>
        </w:tc>
        <w:tc>
          <w:tcPr>
            <w:tcW w:w="1100" w:type="dxa"/>
            <w:vMerge w:val="restart"/>
            <w:vAlign w:val="center"/>
          </w:tcPr>
          <w:p w14:paraId="6F43BD6C">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1A1F5D0">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205F185D">
            <w:pPr>
              <w:jc w:val="center"/>
            </w:pPr>
            <w:r>
              <w:rPr>
                <w:rFonts w:ascii="宋体" w:hAnsi="宋体" w:eastAsia="宋体" w:cs="宋体"/>
                <w:b w:val="0"/>
                <w:i w:val="0"/>
                <w:color w:val="000000"/>
                <w:sz w:val="14"/>
              </w:rPr>
              <w:t>国有资本经营预算财政拨款</w:t>
            </w:r>
          </w:p>
        </w:tc>
      </w:tr>
      <w:tr w14:paraId="565B6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C0E4516"/>
        </w:tc>
        <w:tc>
          <w:tcPr>
            <w:tcW w:w="380" w:type="dxa"/>
            <w:vMerge w:val="continue"/>
            <w:vAlign w:val="center"/>
          </w:tcPr>
          <w:p w14:paraId="09ACC76D"/>
        </w:tc>
        <w:tc>
          <w:tcPr>
            <w:tcW w:w="1100" w:type="dxa"/>
            <w:vMerge w:val="continue"/>
            <w:vAlign w:val="center"/>
          </w:tcPr>
          <w:p w14:paraId="6622AD8A"/>
        </w:tc>
        <w:tc>
          <w:tcPr>
            <w:tcW w:w="2380" w:type="dxa"/>
            <w:vMerge w:val="continue"/>
            <w:vAlign w:val="center"/>
          </w:tcPr>
          <w:p w14:paraId="7EEBFD61"/>
        </w:tc>
        <w:tc>
          <w:tcPr>
            <w:tcW w:w="380" w:type="dxa"/>
            <w:vMerge w:val="continue"/>
            <w:vAlign w:val="center"/>
          </w:tcPr>
          <w:p w14:paraId="055BF360"/>
        </w:tc>
        <w:tc>
          <w:tcPr>
            <w:tcW w:w="1100" w:type="dxa"/>
            <w:vMerge w:val="continue"/>
            <w:vAlign w:val="center"/>
          </w:tcPr>
          <w:p w14:paraId="17838C8B"/>
        </w:tc>
        <w:tc>
          <w:tcPr>
            <w:tcW w:w="1100" w:type="dxa"/>
            <w:vMerge w:val="continue"/>
            <w:vAlign w:val="center"/>
          </w:tcPr>
          <w:p w14:paraId="33E29979"/>
        </w:tc>
        <w:tc>
          <w:tcPr>
            <w:tcW w:w="1100" w:type="dxa"/>
            <w:vMerge w:val="continue"/>
            <w:vAlign w:val="center"/>
          </w:tcPr>
          <w:p w14:paraId="4BCAA2F5"/>
        </w:tc>
        <w:tc>
          <w:tcPr>
            <w:tcW w:w="1112" w:type="dxa"/>
            <w:vMerge w:val="continue"/>
            <w:vAlign w:val="center"/>
          </w:tcPr>
          <w:p w14:paraId="648817E1"/>
        </w:tc>
      </w:tr>
      <w:tr w14:paraId="5725E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133E1440">
            <w:pPr>
              <w:jc w:val="center"/>
            </w:pPr>
            <w:r>
              <w:rPr>
                <w:rFonts w:ascii="宋体" w:hAnsi="宋体" w:eastAsia="宋体" w:cs="宋体"/>
                <w:b w:val="0"/>
                <w:i w:val="0"/>
                <w:color w:val="000000"/>
                <w:sz w:val="14"/>
              </w:rPr>
              <w:t>栏次</w:t>
            </w:r>
          </w:p>
        </w:tc>
        <w:tc>
          <w:tcPr>
            <w:tcW w:w="380" w:type="dxa"/>
            <w:vAlign w:val="center"/>
          </w:tcPr>
          <w:p w14:paraId="7BD8FDB7"/>
        </w:tc>
        <w:tc>
          <w:tcPr>
            <w:tcW w:w="1100" w:type="dxa"/>
            <w:vAlign w:val="center"/>
          </w:tcPr>
          <w:p w14:paraId="7EC5221E">
            <w:pPr>
              <w:jc w:val="center"/>
            </w:pPr>
            <w:r>
              <w:rPr>
                <w:rFonts w:ascii="宋体" w:hAnsi="宋体" w:eastAsia="宋体" w:cs="宋体"/>
                <w:b w:val="0"/>
                <w:i w:val="0"/>
                <w:color w:val="000000"/>
                <w:sz w:val="14"/>
              </w:rPr>
              <w:t>1</w:t>
            </w:r>
          </w:p>
        </w:tc>
        <w:tc>
          <w:tcPr>
            <w:tcW w:w="2380" w:type="dxa"/>
            <w:vAlign w:val="center"/>
          </w:tcPr>
          <w:p w14:paraId="04E8CE93">
            <w:pPr>
              <w:jc w:val="center"/>
            </w:pPr>
            <w:r>
              <w:rPr>
                <w:rFonts w:ascii="宋体" w:hAnsi="宋体" w:eastAsia="宋体" w:cs="宋体"/>
                <w:b w:val="0"/>
                <w:i w:val="0"/>
                <w:color w:val="000000"/>
                <w:sz w:val="14"/>
              </w:rPr>
              <w:t>栏次</w:t>
            </w:r>
          </w:p>
        </w:tc>
        <w:tc>
          <w:tcPr>
            <w:tcW w:w="380" w:type="dxa"/>
            <w:vAlign w:val="center"/>
          </w:tcPr>
          <w:p w14:paraId="6AFCB73D"/>
        </w:tc>
        <w:tc>
          <w:tcPr>
            <w:tcW w:w="1100" w:type="dxa"/>
            <w:vAlign w:val="center"/>
          </w:tcPr>
          <w:p w14:paraId="4612BB9A">
            <w:pPr>
              <w:jc w:val="center"/>
            </w:pPr>
            <w:r>
              <w:rPr>
                <w:rFonts w:ascii="宋体" w:hAnsi="宋体" w:eastAsia="宋体" w:cs="宋体"/>
                <w:b w:val="0"/>
                <w:i w:val="0"/>
                <w:color w:val="000000"/>
                <w:sz w:val="14"/>
              </w:rPr>
              <w:t>2</w:t>
            </w:r>
          </w:p>
        </w:tc>
        <w:tc>
          <w:tcPr>
            <w:tcW w:w="1100" w:type="dxa"/>
            <w:vAlign w:val="center"/>
          </w:tcPr>
          <w:p w14:paraId="201FE615">
            <w:pPr>
              <w:jc w:val="center"/>
            </w:pPr>
            <w:r>
              <w:rPr>
                <w:rFonts w:ascii="宋体" w:hAnsi="宋体" w:eastAsia="宋体" w:cs="宋体"/>
                <w:b w:val="0"/>
                <w:i w:val="0"/>
                <w:color w:val="000000"/>
                <w:sz w:val="14"/>
              </w:rPr>
              <w:t>3</w:t>
            </w:r>
          </w:p>
        </w:tc>
        <w:tc>
          <w:tcPr>
            <w:tcW w:w="1100" w:type="dxa"/>
            <w:vAlign w:val="center"/>
          </w:tcPr>
          <w:p w14:paraId="2675860B">
            <w:pPr>
              <w:jc w:val="center"/>
            </w:pPr>
            <w:r>
              <w:rPr>
                <w:rFonts w:ascii="宋体" w:hAnsi="宋体" w:eastAsia="宋体" w:cs="宋体"/>
                <w:b w:val="0"/>
                <w:i w:val="0"/>
                <w:color w:val="000000"/>
                <w:sz w:val="14"/>
              </w:rPr>
              <w:t>4</w:t>
            </w:r>
          </w:p>
        </w:tc>
        <w:tc>
          <w:tcPr>
            <w:tcW w:w="1112" w:type="dxa"/>
            <w:vAlign w:val="center"/>
          </w:tcPr>
          <w:p w14:paraId="7184E210">
            <w:pPr>
              <w:jc w:val="center"/>
            </w:pPr>
            <w:r>
              <w:rPr>
                <w:rFonts w:ascii="宋体" w:hAnsi="宋体" w:eastAsia="宋体" w:cs="宋体"/>
                <w:b w:val="0"/>
                <w:i w:val="0"/>
                <w:color w:val="000000"/>
                <w:sz w:val="14"/>
              </w:rPr>
              <w:t>5</w:t>
            </w:r>
          </w:p>
        </w:tc>
      </w:tr>
      <w:tr w14:paraId="0FF3B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A6D8E2">
            <w:pPr>
              <w:jc w:val="left"/>
            </w:pPr>
            <w:r>
              <w:rPr>
                <w:rFonts w:ascii="宋体" w:hAnsi="宋体" w:eastAsia="宋体" w:cs="宋体"/>
                <w:b w:val="0"/>
                <w:i w:val="0"/>
                <w:color w:val="000000"/>
                <w:sz w:val="14"/>
              </w:rPr>
              <w:t>一、一般公共预算财政拨款</w:t>
            </w:r>
          </w:p>
        </w:tc>
        <w:tc>
          <w:tcPr>
            <w:tcW w:w="380" w:type="dxa"/>
            <w:vAlign w:val="center"/>
          </w:tcPr>
          <w:p w14:paraId="1D65EF4A">
            <w:pPr>
              <w:jc w:val="center"/>
            </w:pPr>
            <w:r>
              <w:rPr>
                <w:rFonts w:ascii="宋体" w:hAnsi="宋体" w:eastAsia="宋体" w:cs="宋体"/>
                <w:b w:val="0"/>
                <w:i w:val="0"/>
                <w:color w:val="000000"/>
                <w:sz w:val="14"/>
              </w:rPr>
              <w:t>1</w:t>
            </w:r>
          </w:p>
        </w:tc>
        <w:tc>
          <w:tcPr>
            <w:tcW w:w="1100" w:type="dxa"/>
            <w:vAlign w:val="center"/>
          </w:tcPr>
          <w:p w14:paraId="246CBA27">
            <w:pPr>
              <w:jc w:val="right"/>
            </w:pPr>
            <w:r>
              <w:rPr>
                <w:rFonts w:ascii="宋体" w:hAnsi="宋体" w:eastAsia="宋体" w:cs="宋体"/>
                <w:b w:val="0"/>
                <w:i w:val="0"/>
                <w:color w:val="000000"/>
                <w:sz w:val="14"/>
              </w:rPr>
              <w:t>6,876.36</w:t>
            </w:r>
          </w:p>
        </w:tc>
        <w:tc>
          <w:tcPr>
            <w:tcW w:w="2380" w:type="dxa"/>
            <w:vAlign w:val="center"/>
          </w:tcPr>
          <w:p w14:paraId="07EFFA04">
            <w:pPr>
              <w:jc w:val="left"/>
            </w:pPr>
            <w:r>
              <w:rPr>
                <w:rFonts w:ascii="宋体" w:hAnsi="宋体" w:eastAsia="宋体" w:cs="宋体"/>
                <w:b w:val="0"/>
                <w:i w:val="0"/>
                <w:color w:val="000000"/>
                <w:sz w:val="14"/>
              </w:rPr>
              <w:t>一、一般公共服务支出</w:t>
            </w:r>
          </w:p>
        </w:tc>
        <w:tc>
          <w:tcPr>
            <w:tcW w:w="380" w:type="dxa"/>
            <w:vAlign w:val="center"/>
          </w:tcPr>
          <w:p w14:paraId="6C68B42C">
            <w:pPr>
              <w:jc w:val="center"/>
            </w:pPr>
            <w:r>
              <w:rPr>
                <w:rFonts w:ascii="宋体" w:hAnsi="宋体" w:eastAsia="宋体" w:cs="宋体"/>
                <w:b w:val="0"/>
                <w:i w:val="0"/>
                <w:color w:val="000000"/>
                <w:sz w:val="14"/>
              </w:rPr>
              <w:t>33</w:t>
            </w:r>
          </w:p>
        </w:tc>
        <w:tc>
          <w:tcPr>
            <w:tcW w:w="1100" w:type="dxa"/>
            <w:vAlign w:val="center"/>
          </w:tcPr>
          <w:p w14:paraId="7B8EAB4E"/>
        </w:tc>
        <w:tc>
          <w:tcPr>
            <w:tcW w:w="1100" w:type="dxa"/>
            <w:vAlign w:val="center"/>
          </w:tcPr>
          <w:p w14:paraId="3BC8F52D"/>
        </w:tc>
        <w:tc>
          <w:tcPr>
            <w:tcW w:w="1100" w:type="dxa"/>
            <w:vAlign w:val="center"/>
          </w:tcPr>
          <w:p w14:paraId="0D0D460B"/>
        </w:tc>
        <w:tc>
          <w:tcPr>
            <w:tcW w:w="1112" w:type="dxa"/>
            <w:vAlign w:val="center"/>
          </w:tcPr>
          <w:p w14:paraId="1DDDD451"/>
        </w:tc>
      </w:tr>
      <w:tr w14:paraId="60C52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98726F">
            <w:pPr>
              <w:jc w:val="left"/>
            </w:pPr>
            <w:r>
              <w:rPr>
                <w:rFonts w:ascii="宋体" w:hAnsi="宋体" w:eastAsia="宋体" w:cs="宋体"/>
                <w:b w:val="0"/>
                <w:i w:val="0"/>
                <w:color w:val="000000"/>
                <w:sz w:val="14"/>
              </w:rPr>
              <w:t>二、政府性基金预算财政拨款</w:t>
            </w:r>
          </w:p>
        </w:tc>
        <w:tc>
          <w:tcPr>
            <w:tcW w:w="380" w:type="dxa"/>
            <w:vAlign w:val="center"/>
          </w:tcPr>
          <w:p w14:paraId="192C4F38">
            <w:pPr>
              <w:jc w:val="center"/>
            </w:pPr>
            <w:r>
              <w:rPr>
                <w:rFonts w:ascii="宋体" w:hAnsi="宋体" w:eastAsia="宋体" w:cs="宋体"/>
                <w:b w:val="0"/>
                <w:i w:val="0"/>
                <w:color w:val="000000"/>
                <w:sz w:val="14"/>
              </w:rPr>
              <w:t>2</w:t>
            </w:r>
          </w:p>
        </w:tc>
        <w:tc>
          <w:tcPr>
            <w:tcW w:w="1100" w:type="dxa"/>
            <w:vAlign w:val="center"/>
          </w:tcPr>
          <w:p w14:paraId="72F3BF7B">
            <w:pPr>
              <w:jc w:val="right"/>
            </w:pPr>
            <w:r>
              <w:rPr>
                <w:rFonts w:ascii="宋体" w:hAnsi="宋体" w:eastAsia="宋体" w:cs="宋体"/>
                <w:b w:val="0"/>
                <w:i w:val="0"/>
                <w:color w:val="000000"/>
                <w:sz w:val="14"/>
              </w:rPr>
              <w:t>26.65</w:t>
            </w:r>
          </w:p>
        </w:tc>
        <w:tc>
          <w:tcPr>
            <w:tcW w:w="2380" w:type="dxa"/>
            <w:vAlign w:val="center"/>
          </w:tcPr>
          <w:p w14:paraId="5753672B">
            <w:pPr>
              <w:jc w:val="left"/>
            </w:pPr>
            <w:r>
              <w:rPr>
                <w:rFonts w:ascii="宋体" w:hAnsi="宋体" w:eastAsia="宋体" w:cs="宋体"/>
                <w:b w:val="0"/>
                <w:i w:val="0"/>
                <w:color w:val="000000"/>
                <w:sz w:val="14"/>
              </w:rPr>
              <w:t>二、外交支出</w:t>
            </w:r>
          </w:p>
        </w:tc>
        <w:tc>
          <w:tcPr>
            <w:tcW w:w="380" w:type="dxa"/>
            <w:vAlign w:val="center"/>
          </w:tcPr>
          <w:p w14:paraId="2F63902C">
            <w:pPr>
              <w:jc w:val="center"/>
            </w:pPr>
            <w:r>
              <w:rPr>
                <w:rFonts w:ascii="宋体" w:hAnsi="宋体" w:eastAsia="宋体" w:cs="宋体"/>
                <w:b w:val="0"/>
                <w:i w:val="0"/>
                <w:color w:val="000000"/>
                <w:sz w:val="14"/>
              </w:rPr>
              <w:t>34</w:t>
            </w:r>
          </w:p>
        </w:tc>
        <w:tc>
          <w:tcPr>
            <w:tcW w:w="1100" w:type="dxa"/>
            <w:vAlign w:val="center"/>
          </w:tcPr>
          <w:p w14:paraId="57375CA4"/>
        </w:tc>
        <w:tc>
          <w:tcPr>
            <w:tcW w:w="1100" w:type="dxa"/>
            <w:vAlign w:val="center"/>
          </w:tcPr>
          <w:p w14:paraId="3E09FF9C"/>
        </w:tc>
        <w:tc>
          <w:tcPr>
            <w:tcW w:w="1100" w:type="dxa"/>
            <w:vAlign w:val="center"/>
          </w:tcPr>
          <w:p w14:paraId="7CBA8D82"/>
        </w:tc>
        <w:tc>
          <w:tcPr>
            <w:tcW w:w="1112" w:type="dxa"/>
            <w:vAlign w:val="center"/>
          </w:tcPr>
          <w:p w14:paraId="7BF1536E"/>
        </w:tc>
      </w:tr>
      <w:tr w14:paraId="46F4A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4F606F">
            <w:pPr>
              <w:jc w:val="left"/>
            </w:pPr>
            <w:r>
              <w:rPr>
                <w:rFonts w:ascii="宋体" w:hAnsi="宋体" w:eastAsia="宋体" w:cs="宋体"/>
                <w:b w:val="0"/>
                <w:i w:val="0"/>
                <w:color w:val="000000"/>
                <w:sz w:val="14"/>
              </w:rPr>
              <w:t>三、国有资本经营财政拨款</w:t>
            </w:r>
          </w:p>
        </w:tc>
        <w:tc>
          <w:tcPr>
            <w:tcW w:w="380" w:type="dxa"/>
            <w:vAlign w:val="center"/>
          </w:tcPr>
          <w:p w14:paraId="20D50636">
            <w:pPr>
              <w:jc w:val="center"/>
            </w:pPr>
            <w:r>
              <w:rPr>
                <w:rFonts w:ascii="宋体" w:hAnsi="宋体" w:eastAsia="宋体" w:cs="宋体"/>
                <w:b w:val="0"/>
                <w:i w:val="0"/>
                <w:color w:val="000000"/>
                <w:sz w:val="14"/>
              </w:rPr>
              <w:t>3</w:t>
            </w:r>
          </w:p>
        </w:tc>
        <w:tc>
          <w:tcPr>
            <w:tcW w:w="1100" w:type="dxa"/>
            <w:vAlign w:val="center"/>
          </w:tcPr>
          <w:p w14:paraId="6BBBAE48">
            <w:pPr>
              <w:jc w:val="right"/>
            </w:pPr>
            <w:r>
              <w:rPr>
                <w:rFonts w:ascii="宋体" w:hAnsi="宋体" w:eastAsia="宋体" w:cs="宋体"/>
                <w:b w:val="0"/>
                <w:i w:val="0"/>
                <w:color w:val="000000"/>
                <w:sz w:val="14"/>
              </w:rPr>
              <w:t>2,954.60</w:t>
            </w:r>
          </w:p>
        </w:tc>
        <w:tc>
          <w:tcPr>
            <w:tcW w:w="2380" w:type="dxa"/>
            <w:vAlign w:val="center"/>
          </w:tcPr>
          <w:p w14:paraId="67E1203F">
            <w:pPr>
              <w:jc w:val="left"/>
            </w:pPr>
            <w:r>
              <w:rPr>
                <w:rFonts w:ascii="宋体" w:hAnsi="宋体" w:eastAsia="宋体" w:cs="宋体"/>
                <w:b w:val="0"/>
                <w:i w:val="0"/>
                <w:color w:val="000000"/>
                <w:sz w:val="14"/>
              </w:rPr>
              <w:t>三、国防支出</w:t>
            </w:r>
          </w:p>
        </w:tc>
        <w:tc>
          <w:tcPr>
            <w:tcW w:w="380" w:type="dxa"/>
            <w:vAlign w:val="center"/>
          </w:tcPr>
          <w:p w14:paraId="3CC86DEA">
            <w:pPr>
              <w:jc w:val="center"/>
            </w:pPr>
            <w:r>
              <w:rPr>
                <w:rFonts w:ascii="宋体" w:hAnsi="宋体" w:eastAsia="宋体" w:cs="宋体"/>
                <w:b w:val="0"/>
                <w:i w:val="0"/>
                <w:color w:val="000000"/>
                <w:sz w:val="14"/>
              </w:rPr>
              <w:t>35</w:t>
            </w:r>
          </w:p>
        </w:tc>
        <w:tc>
          <w:tcPr>
            <w:tcW w:w="1100" w:type="dxa"/>
            <w:vAlign w:val="center"/>
          </w:tcPr>
          <w:p w14:paraId="20B629C6"/>
        </w:tc>
        <w:tc>
          <w:tcPr>
            <w:tcW w:w="1100" w:type="dxa"/>
            <w:vAlign w:val="center"/>
          </w:tcPr>
          <w:p w14:paraId="72E9228E"/>
        </w:tc>
        <w:tc>
          <w:tcPr>
            <w:tcW w:w="1100" w:type="dxa"/>
            <w:vAlign w:val="center"/>
          </w:tcPr>
          <w:p w14:paraId="5B4096FE"/>
        </w:tc>
        <w:tc>
          <w:tcPr>
            <w:tcW w:w="1112" w:type="dxa"/>
            <w:vAlign w:val="center"/>
          </w:tcPr>
          <w:p w14:paraId="214785FC"/>
        </w:tc>
      </w:tr>
      <w:tr w14:paraId="19255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0CD11E"/>
        </w:tc>
        <w:tc>
          <w:tcPr>
            <w:tcW w:w="380" w:type="dxa"/>
            <w:vAlign w:val="center"/>
          </w:tcPr>
          <w:p w14:paraId="02A2307C">
            <w:pPr>
              <w:jc w:val="center"/>
            </w:pPr>
            <w:r>
              <w:rPr>
                <w:rFonts w:ascii="宋体" w:hAnsi="宋体" w:eastAsia="宋体" w:cs="宋体"/>
                <w:b w:val="0"/>
                <w:i w:val="0"/>
                <w:color w:val="000000"/>
                <w:sz w:val="14"/>
              </w:rPr>
              <w:t>4</w:t>
            </w:r>
          </w:p>
        </w:tc>
        <w:tc>
          <w:tcPr>
            <w:tcW w:w="1100" w:type="dxa"/>
            <w:vAlign w:val="center"/>
          </w:tcPr>
          <w:p w14:paraId="533A61AB"/>
        </w:tc>
        <w:tc>
          <w:tcPr>
            <w:tcW w:w="2380" w:type="dxa"/>
            <w:vAlign w:val="center"/>
          </w:tcPr>
          <w:p w14:paraId="7BA40D6C">
            <w:pPr>
              <w:jc w:val="left"/>
            </w:pPr>
            <w:r>
              <w:rPr>
                <w:rFonts w:ascii="宋体" w:hAnsi="宋体" w:eastAsia="宋体" w:cs="宋体"/>
                <w:b w:val="0"/>
                <w:i w:val="0"/>
                <w:color w:val="000000"/>
                <w:sz w:val="14"/>
              </w:rPr>
              <w:t>四、公共安全支出</w:t>
            </w:r>
          </w:p>
        </w:tc>
        <w:tc>
          <w:tcPr>
            <w:tcW w:w="380" w:type="dxa"/>
            <w:vAlign w:val="center"/>
          </w:tcPr>
          <w:p w14:paraId="6188B222">
            <w:pPr>
              <w:jc w:val="center"/>
            </w:pPr>
            <w:r>
              <w:rPr>
                <w:rFonts w:ascii="宋体" w:hAnsi="宋体" w:eastAsia="宋体" w:cs="宋体"/>
                <w:b w:val="0"/>
                <w:i w:val="0"/>
                <w:color w:val="000000"/>
                <w:sz w:val="14"/>
              </w:rPr>
              <w:t>36</w:t>
            </w:r>
          </w:p>
        </w:tc>
        <w:tc>
          <w:tcPr>
            <w:tcW w:w="1100" w:type="dxa"/>
            <w:vAlign w:val="center"/>
          </w:tcPr>
          <w:p w14:paraId="6641F2C7"/>
        </w:tc>
        <w:tc>
          <w:tcPr>
            <w:tcW w:w="1100" w:type="dxa"/>
            <w:vAlign w:val="center"/>
          </w:tcPr>
          <w:p w14:paraId="75E0F18C"/>
        </w:tc>
        <w:tc>
          <w:tcPr>
            <w:tcW w:w="1100" w:type="dxa"/>
            <w:vAlign w:val="center"/>
          </w:tcPr>
          <w:p w14:paraId="2B78734A"/>
        </w:tc>
        <w:tc>
          <w:tcPr>
            <w:tcW w:w="1112" w:type="dxa"/>
            <w:vAlign w:val="center"/>
          </w:tcPr>
          <w:p w14:paraId="06E72070"/>
        </w:tc>
      </w:tr>
      <w:tr w14:paraId="3A2DC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8DEBBE"/>
        </w:tc>
        <w:tc>
          <w:tcPr>
            <w:tcW w:w="380" w:type="dxa"/>
            <w:vAlign w:val="center"/>
          </w:tcPr>
          <w:p w14:paraId="65425BE4">
            <w:pPr>
              <w:jc w:val="center"/>
            </w:pPr>
            <w:r>
              <w:rPr>
                <w:rFonts w:ascii="宋体" w:hAnsi="宋体" w:eastAsia="宋体" w:cs="宋体"/>
                <w:b w:val="0"/>
                <w:i w:val="0"/>
                <w:color w:val="000000"/>
                <w:sz w:val="14"/>
              </w:rPr>
              <w:t>5</w:t>
            </w:r>
          </w:p>
        </w:tc>
        <w:tc>
          <w:tcPr>
            <w:tcW w:w="1100" w:type="dxa"/>
            <w:vAlign w:val="center"/>
          </w:tcPr>
          <w:p w14:paraId="4FBE1AB8"/>
        </w:tc>
        <w:tc>
          <w:tcPr>
            <w:tcW w:w="2380" w:type="dxa"/>
            <w:vAlign w:val="center"/>
          </w:tcPr>
          <w:p w14:paraId="4CDF163B">
            <w:pPr>
              <w:jc w:val="left"/>
            </w:pPr>
            <w:r>
              <w:rPr>
                <w:rFonts w:ascii="宋体" w:hAnsi="宋体" w:eastAsia="宋体" w:cs="宋体"/>
                <w:b w:val="0"/>
                <w:i w:val="0"/>
                <w:color w:val="000000"/>
                <w:sz w:val="14"/>
              </w:rPr>
              <w:t>五、教育支出</w:t>
            </w:r>
          </w:p>
        </w:tc>
        <w:tc>
          <w:tcPr>
            <w:tcW w:w="380" w:type="dxa"/>
            <w:vAlign w:val="center"/>
          </w:tcPr>
          <w:p w14:paraId="03C9950F">
            <w:pPr>
              <w:jc w:val="center"/>
            </w:pPr>
            <w:r>
              <w:rPr>
                <w:rFonts w:ascii="宋体" w:hAnsi="宋体" w:eastAsia="宋体" w:cs="宋体"/>
                <w:b w:val="0"/>
                <w:i w:val="0"/>
                <w:color w:val="000000"/>
                <w:sz w:val="14"/>
              </w:rPr>
              <w:t>37</w:t>
            </w:r>
          </w:p>
        </w:tc>
        <w:tc>
          <w:tcPr>
            <w:tcW w:w="1100" w:type="dxa"/>
            <w:vAlign w:val="center"/>
          </w:tcPr>
          <w:p w14:paraId="2588DA64"/>
        </w:tc>
        <w:tc>
          <w:tcPr>
            <w:tcW w:w="1100" w:type="dxa"/>
            <w:vAlign w:val="center"/>
          </w:tcPr>
          <w:p w14:paraId="27DF3436"/>
        </w:tc>
        <w:tc>
          <w:tcPr>
            <w:tcW w:w="1100" w:type="dxa"/>
            <w:vAlign w:val="center"/>
          </w:tcPr>
          <w:p w14:paraId="201071B2"/>
        </w:tc>
        <w:tc>
          <w:tcPr>
            <w:tcW w:w="1112" w:type="dxa"/>
            <w:vAlign w:val="center"/>
          </w:tcPr>
          <w:p w14:paraId="43B0801D"/>
        </w:tc>
      </w:tr>
      <w:tr w14:paraId="18D38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8393E8"/>
        </w:tc>
        <w:tc>
          <w:tcPr>
            <w:tcW w:w="380" w:type="dxa"/>
            <w:vAlign w:val="center"/>
          </w:tcPr>
          <w:p w14:paraId="7979501C">
            <w:pPr>
              <w:jc w:val="center"/>
            </w:pPr>
            <w:r>
              <w:rPr>
                <w:rFonts w:ascii="宋体" w:hAnsi="宋体" w:eastAsia="宋体" w:cs="宋体"/>
                <w:b w:val="0"/>
                <w:i w:val="0"/>
                <w:color w:val="000000"/>
                <w:sz w:val="14"/>
              </w:rPr>
              <w:t>6</w:t>
            </w:r>
          </w:p>
        </w:tc>
        <w:tc>
          <w:tcPr>
            <w:tcW w:w="1100" w:type="dxa"/>
            <w:vAlign w:val="center"/>
          </w:tcPr>
          <w:p w14:paraId="6F831F5C"/>
        </w:tc>
        <w:tc>
          <w:tcPr>
            <w:tcW w:w="2380" w:type="dxa"/>
            <w:vAlign w:val="center"/>
          </w:tcPr>
          <w:p w14:paraId="21CB1CD9">
            <w:pPr>
              <w:jc w:val="left"/>
            </w:pPr>
            <w:r>
              <w:rPr>
                <w:rFonts w:ascii="宋体" w:hAnsi="宋体" w:eastAsia="宋体" w:cs="宋体"/>
                <w:b w:val="0"/>
                <w:i w:val="0"/>
                <w:color w:val="000000"/>
                <w:sz w:val="14"/>
              </w:rPr>
              <w:t>六、科学技术支出</w:t>
            </w:r>
          </w:p>
        </w:tc>
        <w:tc>
          <w:tcPr>
            <w:tcW w:w="380" w:type="dxa"/>
            <w:vAlign w:val="center"/>
          </w:tcPr>
          <w:p w14:paraId="06740F99">
            <w:pPr>
              <w:jc w:val="center"/>
            </w:pPr>
            <w:r>
              <w:rPr>
                <w:rFonts w:ascii="宋体" w:hAnsi="宋体" w:eastAsia="宋体" w:cs="宋体"/>
                <w:b w:val="0"/>
                <w:i w:val="0"/>
                <w:color w:val="000000"/>
                <w:sz w:val="14"/>
              </w:rPr>
              <w:t>38</w:t>
            </w:r>
          </w:p>
        </w:tc>
        <w:tc>
          <w:tcPr>
            <w:tcW w:w="1100" w:type="dxa"/>
            <w:vAlign w:val="center"/>
          </w:tcPr>
          <w:p w14:paraId="3A502494"/>
        </w:tc>
        <w:tc>
          <w:tcPr>
            <w:tcW w:w="1100" w:type="dxa"/>
            <w:vAlign w:val="center"/>
          </w:tcPr>
          <w:p w14:paraId="153E0A87"/>
        </w:tc>
        <w:tc>
          <w:tcPr>
            <w:tcW w:w="1100" w:type="dxa"/>
            <w:vAlign w:val="center"/>
          </w:tcPr>
          <w:p w14:paraId="064525DF"/>
        </w:tc>
        <w:tc>
          <w:tcPr>
            <w:tcW w:w="1112" w:type="dxa"/>
            <w:vAlign w:val="center"/>
          </w:tcPr>
          <w:p w14:paraId="38F91749"/>
        </w:tc>
      </w:tr>
      <w:tr w14:paraId="03D33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E3E233"/>
        </w:tc>
        <w:tc>
          <w:tcPr>
            <w:tcW w:w="380" w:type="dxa"/>
            <w:vAlign w:val="center"/>
          </w:tcPr>
          <w:p w14:paraId="30CBD04F">
            <w:pPr>
              <w:jc w:val="center"/>
            </w:pPr>
            <w:r>
              <w:rPr>
                <w:rFonts w:ascii="宋体" w:hAnsi="宋体" w:eastAsia="宋体" w:cs="宋体"/>
                <w:b w:val="0"/>
                <w:i w:val="0"/>
                <w:color w:val="000000"/>
                <w:sz w:val="14"/>
              </w:rPr>
              <w:t>7</w:t>
            </w:r>
          </w:p>
        </w:tc>
        <w:tc>
          <w:tcPr>
            <w:tcW w:w="1100" w:type="dxa"/>
            <w:vAlign w:val="center"/>
          </w:tcPr>
          <w:p w14:paraId="562D4A67"/>
        </w:tc>
        <w:tc>
          <w:tcPr>
            <w:tcW w:w="2380" w:type="dxa"/>
            <w:vAlign w:val="center"/>
          </w:tcPr>
          <w:p w14:paraId="20F50B73">
            <w:pPr>
              <w:jc w:val="left"/>
            </w:pPr>
            <w:r>
              <w:rPr>
                <w:rFonts w:ascii="宋体" w:hAnsi="宋体" w:eastAsia="宋体" w:cs="宋体"/>
                <w:b w:val="0"/>
                <w:i w:val="0"/>
                <w:color w:val="000000"/>
                <w:sz w:val="14"/>
              </w:rPr>
              <w:t>七、文化旅游体育与传媒支出</w:t>
            </w:r>
          </w:p>
        </w:tc>
        <w:tc>
          <w:tcPr>
            <w:tcW w:w="380" w:type="dxa"/>
            <w:vAlign w:val="center"/>
          </w:tcPr>
          <w:p w14:paraId="32F10D25">
            <w:pPr>
              <w:jc w:val="center"/>
            </w:pPr>
            <w:r>
              <w:rPr>
                <w:rFonts w:ascii="宋体" w:hAnsi="宋体" w:eastAsia="宋体" w:cs="宋体"/>
                <w:b w:val="0"/>
                <w:i w:val="0"/>
                <w:color w:val="000000"/>
                <w:sz w:val="14"/>
              </w:rPr>
              <w:t>39</w:t>
            </w:r>
          </w:p>
        </w:tc>
        <w:tc>
          <w:tcPr>
            <w:tcW w:w="1100" w:type="dxa"/>
            <w:vAlign w:val="center"/>
          </w:tcPr>
          <w:p w14:paraId="6B1E0679"/>
        </w:tc>
        <w:tc>
          <w:tcPr>
            <w:tcW w:w="1100" w:type="dxa"/>
            <w:vAlign w:val="center"/>
          </w:tcPr>
          <w:p w14:paraId="33B8E879"/>
        </w:tc>
        <w:tc>
          <w:tcPr>
            <w:tcW w:w="1100" w:type="dxa"/>
            <w:vAlign w:val="center"/>
          </w:tcPr>
          <w:p w14:paraId="72C74FCB"/>
        </w:tc>
        <w:tc>
          <w:tcPr>
            <w:tcW w:w="1112" w:type="dxa"/>
            <w:vAlign w:val="center"/>
          </w:tcPr>
          <w:p w14:paraId="62DA626D"/>
        </w:tc>
      </w:tr>
      <w:tr w14:paraId="5FE78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E6B57D"/>
        </w:tc>
        <w:tc>
          <w:tcPr>
            <w:tcW w:w="380" w:type="dxa"/>
            <w:vAlign w:val="center"/>
          </w:tcPr>
          <w:p w14:paraId="7F655FF5">
            <w:pPr>
              <w:jc w:val="center"/>
            </w:pPr>
            <w:r>
              <w:rPr>
                <w:rFonts w:ascii="宋体" w:hAnsi="宋体" w:eastAsia="宋体" w:cs="宋体"/>
                <w:b w:val="0"/>
                <w:i w:val="0"/>
                <w:color w:val="000000"/>
                <w:sz w:val="14"/>
              </w:rPr>
              <w:t>8</w:t>
            </w:r>
          </w:p>
        </w:tc>
        <w:tc>
          <w:tcPr>
            <w:tcW w:w="1100" w:type="dxa"/>
            <w:vAlign w:val="center"/>
          </w:tcPr>
          <w:p w14:paraId="47B6ED1E"/>
        </w:tc>
        <w:tc>
          <w:tcPr>
            <w:tcW w:w="2380" w:type="dxa"/>
            <w:vAlign w:val="center"/>
          </w:tcPr>
          <w:p w14:paraId="0A51F46D">
            <w:pPr>
              <w:jc w:val="left"/>
            </w:pPr>
            <w:r>
              <w:rPr>
                <w:rFonts w:ascii="宋体" w:hAnsi="宋体" w:eastAsia="宋体" w:cs="宋体"/>
                <w:b w:val="0"/>
                <w:i w:val="0"/>
                <w:color w:val="000000"/>
                <w:sz w:val="14"/>
              </w:rPr>
              <w:t>八、社会保障和就业支出</w:t>
            </w:r>
          </w:p>
        </w:tc>
        <w:tc>
          <w:tcPr>
            <w:tcW w:w="380" w:type="dxa"/>
            <w:vAlign w:val="center"/>
          </w:tcPr>
          <w:p w14:paraId="1E62FDA0">
            <w:pPr>
              <w:jc w:val="center"/>
            </w:pPr>
            <w:r>
              <w:rPr>
                <w:rFonts w:ascii="宋体" w:hAnsi="宋体" w:eastAsia="宋体" w:cs="宋体"/>
                <w:b w:val="0"/>
                <w:i w:val="0"/>
                <w:color w:val="000000"/>
                <w:sz w:val="14"/>
              </w:rPr>
              <w:t>40</w:t>
            </w:r>
          </w:p>
        </w:tc>
        <w:tc>
          <w:tcPr>
            <w:tcW w:w="1100" w:type="dxa"/>
            <w:vAlign w:val="center"/>
          </w:tcPr>
          <w:p w14:paraId="37AD4D1A">
            <w:pPr>
              <w:jc w:val="right"/>
            </w:pPr>
            <w:r>
              <w:rPr>
                <w:rFonts w:ascii="宋体" w:hAnsi="宋体" w:eastAsia="宋体" w:cs="宋体"/>
                <w:b w:val="0"/>
                <w:i w:val="0"/>
                <w:color w:val="000000"/>
                <w:sz w:val="14"/>
              </w:rPr>
              <w:t>6,864.62</w:t>
            </w:r>
          </w:p>
        </w:tc>
        <w:tc>
          <w:tcPr>
            <w:tcW w:w="1100" w:type="dxa"/>
            <w:vAlign w:val="center"/>
          </w:tcPr>
          <w:p w14:paraId="784A643D">
            <w:pPr>
              <w:jc w:val="right"/>
            </w:pPr>
            <w:r>
              <w:rPr>
                <w:rFonts w:ascii="宋体" w:hAnsi="宋体" w:eastAsia="宋体" w:cs="宋体"/>
                <w:b w:val="0"/>
                <w:i w:val="0"/>
                <w:color w:val="000000"/>
                <w:sz w:val="14"/>
              </w:rPr>
              <w:t>6,864.62</w:t>
            </w:r>
          </w:p>
        </w:tc>
        <w:tc>
          <w:tcPr>
            <w:tcW w:w="1100" w:type="dxa"/>
            <w:vAlign w:val="center"/>
          </w:tcPr>
          <w:p w14:paraId="161D0A23"/>
        </w:tc>
        <w:tc>
          <w:tcPr>
            <w:tcW w:w="1112" w:type="dxa"/>
            <w:vAlign w:val="center"/>
          </w:tcPr>
          <w:p w14:paraId="3FEC930A"/>
        </w:tc>
      </w:tr>
      <w:tr w14:paraId="01281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494212"/>
        </w:tc>
        <w:tc>
          <w:tcPr>
            <w:tcW w:w="380" w:type="dxa"/>
            <w:vAlign w:val="center"/>
          </w:tcPr>
          <w:p w14:paraId="287FF3AF">
            <w:pPr>
              <w:jc w:val="center"/>
            </w:pPr>
            <w:r>
              <w:rPr>
                <w:rFonts w:ascii="宋体" w:hAnsi="宋体" w:eastAsia="宋体" w:cs="宋体"/>
                <w:b w:val="0"/>
                <w:i w:val="0"/>
                <w:color w:val="000000"/>
                <w:sz w:val="14"/>
              </w:rPr>
              <w:t>9</w:t>
            </w:r>
          </w:p>
        </w:tc>
        <w:tc>
          <w:tcPr>
            <w:tcW w:w="1100" w:type="dxa"/>
            <w:vAlign w:val="center"/>
          </w:tcPr>
          <w:p w14:paraId="056CF1B4"/>
        </w:tc>
        <w:tc>
          <w:tcPr>
            <w:tcW w:w="2380" w:type="dxa"/>
            <w:vAlign w:val="center"/>
          </w:tcPr>
          <w:p w14:paraId="31C97669">
            <w:pPr>
              <w:jc w:val="left"/>
            </w:pPr>
            <w:r>
              <w:rPr>
                <w:rFonts w:ascii="宋体" w:hAnsi="宋体" w:eastAsia="宋体" w:cs="宋体"/>
                <w:b w:val="0"/>
                <w:i w:val="0"/>
                <w:color w:val="000000"/>
                <w:sz w:val="14"/>
              </w:rPr>
              <w:t>九、卫生健康支出</w:t>
            </w:r>
          </w:p>
        </w:tc>
        <w:tc>
          <w:tcPr>
            <w:tcW w:w="380" w:type="dxa"/>
            <w:vAlign w:val="center"/>
          </w:tcPr>
          <w:p w14:paraId="49C47736">
            <w:pPr>
              <w:jc w:val="center"/>
            </w:pPr>
            <w:r>
              <w:rPr>
                <w:rFonts w:ascii="宋体" w:hAnsi="宋体" w:eastAsia="宋体" w:cs="宋体"/>
                <w:b w:val="0"/>
                <w:i w:val="0"/>
                <w:color w:val="000000"/>
                <w:sz w:val="14"/>
              </w:rPr>
              <w:t>41</w:t>
            </w:r>
          </w:p>
        </w:tc>
        <w:tc>
          <w:tcPr>
            <w:tcW w:w="1100" w:type="dxa"/>
            <w:vAlign w:val="center"/>
          </w:tcPr>
          <w:p w14:paraId="55905274">
            <w:pPr>
              <w:jc w:val="right"/>
            </w:pPr>
            <w:r>
              <w:rPr>
                <w:rFonts w:ascii="宋体" w:hAnsi="宋体" w:eastAsia="宋体" w:cs="宋体"/>
                <w:b w:val="0"/>
                <w:i w:val="0"/>
                <w:color w:val="000000"/>
                <w:sz w:val="14"/>
              </w:rPr>
              <w:t>4.37</w:t>
            </w:r>
          </w:p>
        </w:tc>
        <w:tc>
          <w:tcPr>
            <w:tcW w:w="1100" w:type="dxa"/>
            <w:vAlign w:val="center"/>
          </w:tcPr>
          <w:p w14:paraId="4B15F2AC">
            <w:pPr>
              <w:jc w:val="right"/>
            </w:pPr>
            <w:r>
              <w:rPr>
                <w:rFonts w:ascii="宋体" w:hAnsi="宋体" w:eastAsia="宋体" w:cs="宋体"/>
                <w:b w:val="0"/>
                <w:i w:val="0"/>
                <w:color w:val="000000"/>
                <w:sz w:val="14"/>
              </w:rPr>
              <w:t>4.37</w:t>
            </w:r>
          </w:p>
        </w:tc>
        <w:tc>
          <w:tcPr>
            <w:tcW w:w="1100" w:type="dxa"/>
            <w:vAlign w:val="center"/>
          </w:tcPr>
          <w:p w14:paraId="7E6EED71"/>
        </w:tc>
        <w:tc>
          <w:tcPr>
            <w:tcW w:w="1112" w:type="dxa"/>
            <w:vAlign w:val="center"/>
          </w:tcPr>
          <w:p w14:paraId="4CB65EEB"/>
        </w:tc>
      </w:tr>
      <w:tr w14:paraId="447C7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23E859"/>
        </w:tc>
        <w:tc>
          <w:tcPr>
            <w:tcW w:w="380" w:type="dxa"/>
            <w:vAlign w:val="center"/>
          </w:tcPr>
          <w:p w14:paraId="3DB52F3B">
            <w:pPr>
              <w:jc w:val="center"/>
            </w:pPr>
            <w:r>
              <w:rPr>
                <w:rFonts w:ascii="宋体" w:hAnsi="宋体" w:eastAsia="宋体" w:cs="宋体"/>
                <w:b w:val="0"/>
                <w:i w:val="0"/>
                <w:color w:val="000000"/>
                <w:sz w:val="14"/>
              </w:rPr>
              <w:t>10</w:t>
            </w:r>
          </w:p>
        </w:tc>
        <w:tc>
          <w:tcPr>
            <w:tcW w:w="1100" w:type="dxa"/>
            <w:vAlign w:val="center"/>
          </w:tcPr>
          <w:p w14:paraId="643B4389"/>
        </w:tc>
        <w:tc>
          <w:tcPr>
            <w:tcW w:w="2380" w:type="dxa"/>
            <w:vAlign w:val="center"/>
          </w:tcPr>
          <w:p w14:paraId="239B2FCD">
            <w:pPr>
              <w:jc w:val="left"/>
            </w:pPr>
            <w:r>
              <w:rPr>
                <w:rFonts w:ascii="宋体" w:hAnsi="宋体" w:eastAsia="宋体" w:cs="宋体"/>
                <w:b w:val="0"/>
                <w:i w:val="0"/>
                <w:color w:val="000000"/>
                <w:sz w:val="14"/>
              </w:rPr>
              <w:t>十、节能环保支出</w:t>
            </w:r>
          </w:p>
        </w:tc>
        <w:tc>
          <w:tcPr>
            <w:tcW w:w="380" w:type="dxa"/>
            <w:vAlign w:val="center"/>
          </w:tcPr>
          <w:p w14:paraId="54594C84">
            <w:pPr>
              <w:jc w:val="center"/>
            </w:pPr>
            <w:r>
              <w:rPr>
                <w:rFonts w:ascii="宋体" w:hAnsi="宋体" w:eastAsia="宋体" w:cs="宋体"/>
                <w:b w:val="0"/>
                <w:i w:val="0"/>
                <w:color w:val="000000"/>
                <w:sz w:val="14"/>
              </w:rPr>
              <w:t>42</w:t>
            </w:r>
          </w:p>
        </w:tc>
        <w:tc>
          <w:tcPr>
            <w:tcW w:w="1100" w:type="dxa"/>
            <w:vAlign w:val="center"/>
          </w:tcPr>
          <w:p w14:paraId="1F155F7F"/>
        </w:tc>
        <w:tc>
          <w:tcPr>
            <w:tcW w:w="1100" w:type="dxa"/>
            <w:vAlign w:val="center"/>
          </w:tcPr>
          <w:p w14:paraId="6EC17AE3"/>
        </w:tc>
        <w:tc>
          <w:tcPr>
            <w:tcW w:w="1100" w:type="dxa"/>
            <w:vAlign w:val="center"/>
          </w:tcPr>
          <w:p w14:paraId="5E8184DF"/>
        </w:tc>
        <w:tc>
          <w:tcPr>
            <w:tcW w:w="1112" w:type="dxa"/>
            <w:vAlign w:val="center"/>
          </w:tcPr>
          <w:p w14:paraId="22260CE6"/>
        </w:tc>
      </w:tr>
      <w:tr w14:paraId="65F5E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312C4F"/>
        </w:tc>
        <w:tc>
          <w:tcPr>
            <w:tcW w:w="380" w:type="dxa"/>
            <w:vAlign w:val="center"/>
          </w:tcPr>
          <w:p w14:paraId="5F25A3FD">
            <w:pPr>
              <w:jc w:val="center"/>
            </w:pPr>
            <w:r>
              <w:rPr>
                <w:rFonts w:ascii="宋体" w:hAnsi="宋体" w:eastAsia="宋体" w:cs="宋体"/>
                <w:b w:val="0"/>
                <w:i w:val="0"/>
                <w:color w:val="000000"/>
                <w:sz w:val="14"/>
              </w:rPr>
              <w:t>11</w:t>
            </w:r>
          </w:p>
        </w:tc>
        <w:tc>
          <w:tcPr>
            <w:tcW w:w="1100" w:type="dxa"/>
            <w:vAlign w:val="center"/>
          </w:tcPr>
          <w:p w14:paraId="4CE08A28"/>
        </w:tc>
        <w:tc>
          <w:tcPr>
            <w:tcW w:w="2380" w:type="dxa"/>
            <w:vAlign w:val="center"/>
          </w:tcPr>
          <w:p w14:paraId="03B5076C">
            <w:pPr>
              <w:jc w:val="left"/>
            </w:pPr>
            <w:r>
              <w:rPr>
                <w:rFonts w:ascii="宋体" w:hAnsi="宋体" w:eastAsia="宋体" w:cs="宋体"/>
                <w:b w:val="0"/>
                <w:i w:val="0"/>
                <w:color w:val="000000"/>
                <w:sz w:val="14"/>
              </w:rPr>
              <w:t>十一、城乡社区支出</w:t>
            </w:r>
          </w:p>
        </w:tc>
        <w:tc>
          <w:tcPr>
            <w:tcW w:w="380" w:type="dxa"/>
            <w:vAlign w:val="center"/>
          </w:tcPr>
          <w:p w14:paraId="53B8B408">
            <w:pPr>
              <w:jc w:val="center"/>
            </w:pPr>
            <w:r>
              <w:rPr>
                <w:rFonts w:ascii="宋体" w:hAnsi="宋体" w:eastAsia="宋体" w:cs="宋体"/>
                <w:b w:val="0"/>
                <w:i w:val="0"/>
                <w:color w:val="000000"/>
                <w:sz w:val="14"/>
              </w:rPr>
              <w:t>43</w:t>
            </w:r>
          </w:p>
        </w:tc>
        <w:tc>
          <w:tcPr>
            <w:tcW w:w="1100" w:type="dxa"/>
            <w:vAlign w:val="center"/>
          </w:tcPr>
          <w:p w14:paraId="2802FB8B"/>
        </w:tc>
        <w:tc>
          <w:tcPr>
            <w:tcW w:w="1100" w:type="dxa"/>
            <w:vAlign w:val="center"/>
          </w:tcPr>
          <w:p w14:paraId="605D7869"/>
        </w:tc>
        <w:tc>
          <w:tcPr>
            <w:tcW w:w="1100" w:type="dxa"/>
            <w:vAlign w:val="center"/>
          </w:tcPr>
          <w:p w14:paraId="27D14A9D"/>
        </w:tc>
        <w:tc>
          <w:tcPr>
            <w:tcW w:w="1112" w:type="dxa"/>
            <w:vAlign w:val="center"/>
          </w:tcPr>
          <w:p w14:paraId="6BF620A1"/>
        </w:tc>
      </w:tr>
      <w:tr w14:paraId="0CAD9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C0C2B7"/>
        </w:tc>
        <w:tc>
          <w:tcPr>
            <w:tcW w:w="380" w:type="dxa"/>
            <w:vAlign w:val="center"/>
          </w:tcPr>
          <w:p w14:paraId="3DCA0248">
            <w:pPr>
              <w:jc w:val="center"/>
            </w:pPr>
            <w:r>
              <w:rPr>
                <w:rFonts w:ascii="宋体" w:hAnsi="宋体" w:eastAsia="宋体" w:cs="宋体"/>
                <w:b w:val="0"/>
                <w:i w:val="0"/>
                <w:color w:val="000000"/>
                <w:sz w:val="14"/>
              </w:rPr>
              <w:t>12</w:t>
            </w:r>
          </w:p>
        </w:tc>
        <w:tc>
          <w:tcPr>
            <w:tcW w:w="1100" w:type="dxa"/>
            <w:vAlign w:val="center"/>
          </w:tcPr>
          <w:p w14:paraId="13BF5A6C"/>
        </w:tc>
        <w:tc>
          <w:tcPr>
            <w:tcW w:w="2380" w:type="dxa"/>
            <w:vAlign w:val="center"/>
          </w:tcPr>
          <w:p w14:paraId="2236BC55">
            <w:pPr>
              <w:jc w:val="left"/>
            </w:pPr>
            <w:r>
              <w:rPr>
                <w:rFonts w:ascii="宋体" w:hAnsi="宋体" w:eastAsia="宋体" w:cs="宋体"/>
                <w:b w:val="0"/>
                <w:i w:val="0"/>
                <w:color w:val="000000"/>
                <w:sz w:val="14"/>
              </w:rPr>
              <w:t>十二、农林水支出</w:t>
            </w:r>
          </w:p>
        </w:tc>
        <w:tc>
          <w:tcPr>
            <w:tcW w:w="380" w:type="dxa"/>
            <w:vAlign w:val="center"/>
          </w:tcPr>
          <w:p w14:paraId="293A366C">
            <w:pPr>
              <w:jc w:val="center"/>
            </w:pPr>
            <w:r>
              <w:rPr>
                <w:rFonts w:ascii="宋体" w:hAnsi="宋体" w:eastAsia="宋体" w:cs="宋体"/>
                <w:b w:val="0"/>
                <w:i w:val="0"/>
                <w:color w:val="000000"/>
                <w:sz w:val="14"/>
              </w:rPr>
              <w:t>44</w:t>
            </w:r>
          </w:p>
        </w:tc>
        <w:tc>
          <w:tcPr>
            <w:tcW w:w="1100" w:type="dxa"/>
            <w:vAlign w:val="center"/>
          </w:tcPr>
          <w:p w14:paraId="5964E57A"/>
        </w:tc>
        <w:tc>
          <w:tcPr>
            <w:tcW w:w="1100" w:type="dxa"/>
            <w:vAlign w:val="center"/>
          </w:tcPr>
          <w:p w14:paraId="5E39A05B"/>
        </w:tc>
        <w:tc>
          <w:tcPr>
            <w:tcW w:w="1100" w:type="dxa"/>
            <w:vAlign w:val="center"/>
          </w:tcPr>
          <w:p w14:paraId="5ABE4715"/>
        </w:tc>
        <w:tc>
          <w:tcPr>
            <w:tcW w:w="1112" w:type="dxa"/>
            <w:vAlign w:val="center"/>
          </w:tcPr>
          <w:p w14:paraId="0B425631"/>
        </w:tc>
      </w:tr>
      <w:tr w14:paraId="6FECC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87FC1B"/>
        </w:tc>
        <w:tc>
          <w:tcPr>
            <w:tcW w:w="380" w:type="dxa"/>
            <w:vAlign w:val="center"/>
          </w:tcPr>
          <w:p w14:paraId="4C28F8E6">
            <w:pPr>
              <w:jc w:val="center"/>
            </w:pPr>
            <w:r>
              <w:rPr>
                <w:rFonts w:ascii="宋体" w:hAnsi="宋体" w:eastAsia="宋体" w:cs="宋体"/>
                <w:b w:val="0"/>
                <w:i w:val="0"/>
                <w:color w:val="000000"/>
                <w:sz w:val="14"/>
              </w:rPr>
              <w:t>13</w:t>
            </w:r>
          </w:p>
        </w:tc>
        <w:tc>
          <w:tcPr>
            <w:tcW w:w="1100" w:type="dxa"/>
            <w:vAlign w:val="center"/>
          </w:tcPr>
          <w:p w14:paraId="310F3EB6"/>
        </w:tc>
        <w:tc>
          <w:tcPr>
            <w:tcW w:w="2380" w:type="dxa"/>
            <w:vAlign w:val="center"/>
          </w:tcPr>
          <w:p w14:paraId="3B02C8B7">
            <w:pPr>
              <w:jc w:val="left"/>
            </w:pPr>
            <w:r>
              <w:rPr>
                <w:rFonts w:ascii="宋体" w:hAnsi="宋体" w:eastAsia="宋体" w:cs="宋体"/>
                <w:b w:val="0"/>
                <w:i w:val="0"/>
                <w:color w:val="000000"/>
                <w:sz w:val="14"/>
              </w:rPr>
              <w:t>十三、交通运输支出</w:t>
            </w:r>
          </w:p>
        </w:tc>
        <w:tc>
          <w:tcPr>
            <w:tcW w:w="380" w:type="dxa"/>
            <w:vAlign w:val="center"/>
          </w:tcPr>
          <w:p w14:paraId="248B7D4C">
            <w:pPr>
              <w:jc w:val="center"/>
            </w:pPr>
            <w:r>
              <w:rPr>
                <w:rFonts w:ascii="宋体" w:hAnsi="宋体" w:eastAsia="宋体" w:cs="宋体"/>
                <w:b w:val="0"/>
                <w:i w:val="0"/>
                <w:color w:val="000000"/>
                <w:sz w:val="14"/>
              </w:rPr>
              <w:t>45</w:t>
            </w:r>
          </w:p>
        </w:tc>
        <w:tc>
          <w:tcPr>
            <w:tcW w:w="1100" w:type="dxa"/>
            <w:vAlign w:val="center"/>
          </w:tcPr>
          <w:p w14:paraId="5ADE6048"/>
        </w:tc>
        <w:tc>
          <w:tcPr>
            <w:tcW w:w="1100" w:type="dxa"/>
            <w:vAlign w:val="center"/>
          </w:tcPr>
          <w:p w14:paraId="100C9FCA"/>
        </w:tc>
        <w:tc>
          <w:tcPr>
            <w:tcW w:w="1100" w:type="dxa"/>
            <w:vAlign w:val="center"/>
          </w:tcPr>
          <w:p w14:paraId="33FA0CDC"/>
        </w:tc>
        <w:tc>
          <w:tcPr>
            <w:tcW w:w="1112" w:type="dxa"/>
            <w:vAlign w:val="center"/>
          </w:tcPr>
          <w:p w14:paraId="15677A9B"/>
        </w:tc>
      </w:tr>
      <w:tr w14:paraId="37C0F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4F25E4"/>
        </w:tc>
        <w:tc>
          <w:tcPr>
            <w:tcW w:w="380" w:type="dxa"/>
            <w:vAlign w:val="center"/>
          </w:tcPr>
          <w:p w14:paraId="449E64CF">
            <w:pPr>
              <w:jc w:val="center"/>
            </w:pPr>
            <w:r>
              <w:rPr>
                <w:rFonts w:ascii="宋体" w:hAnsi="宋体" w:eastAsia="宋体" w:cs="宋体"/>
                <w:b w:val="0"/>
                <w:i w:val="0"/>
                <w:color w:val="000000"/>
                <w:sz w:val="14"/>
              </w:rPr>
              <w:t>14</w:t>
            </w:r>
          </w:p>
        </w:tc>
        <w:tc>
          <w:tcPr>
            <w:tcW w:w="1100" w:type="dxa"/>
            <w:vAlign w:val="center"/>
          </w:tcPr>
          <w:p w14:paraId="7D56C5E5"/>
        </w:tc>
        <w:tc>
          <w:tcPr>
            <w:tcW w:w="2380" w:type="dxa"/>
            <w:vAlign w:val="center"/>
          </w:tcPr>
          <w:p w14:paraId="58BE621F">
            <w:pPr>
              <w:jc w:val="left"/>
            </w:pPr>
            <w:r>
              <w:rPr>
                <w:rFonts w:ascii="宋体" w:hAnsi="宋体" w:eastAsia="宋体" w:cs="宋体"/>
                <w:b w:val="0"/>
                <w:i w:val="0"/>
                <w:color w:val="000000"/>
                <w:sz w:val="14"/>
              </w:rPr>
              <w:t>十四、资源勘探工业信息等支出</w:t>
            </w:r>
          </w:p>
        </w:tc>
        <w:tc>
          <w:tcPr>
            <w:tcW w:w="380" w:type="dxa"/>
            <w:vAlign w:val="center"/>
          </w:tcPr>
          <w:p w14:paraId="0D355007">
            <w:pPr>
              <w:jc w:val="center"/>
            </w:pPr>
            <w:r>
              <w:rPr>
                <w:rFonts w:ascii="宋体" w:hAnsi="宋体" w:eastAsia="宋体" w:cs="宋体"/>
                <w:b w:val="0"/>
                <w:i w:val="0"/>
                <w:color w:val="000000"/>
                <w:sz w:val="14"/>
              </w:rPr>
              <w:t>46</w:t>
            </w:r>
          </w:p>
        </w:tc>
        <w:tc>
          <w:tcPr>
            <w:tcW w:w="1100" w:type="dxa"/>
            <w:vAlign w:val="center"/>
          </w:tcPr>
          <w:p w14:paraId="09E0C9F1"/>
        </w:tc>
        <w:tc>
          <w:tcPr>
            <w:tcW w:w="1100" w:type="dxa"/>
            <w:vAlign w:val="center"/>
          </w:tcPr>
          <w:p w14:paraId="4D7E5C5C"/>
        </w:tc>
        <w:tc>
          <w:tcPr>
            <w:tcW w:w="1100" w:type="dxa"/>
            <w:vAlign w:val="center"/>
          </w:tcPr>
          <w:p w14:paraId="4E27E64E"/>
        </w:tc>
        <w:tc>
          <w:tcPr>
            <w:tcW w:w="1112" w:type="dxa"/>
            <w:vAlign w:val="center"/>
          </w:tcPr>
          <w:p w14:paraId="4A3F2CB5"/>
        </w:tc>
      </w:tr>
      <w:tr w14:paraId="48028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0229EE"/>
        </w:tc>
        <w:tc>
          <w:tcPr>
            <w:tcW w:w="380" w:type="dxa"/>
            <w:vAlign w:val="center"/>
          </w:tcPr>
          <w:p w14:paraId="3EC6290A">
            <w:pPr>
              <w:jc w:val="center"/>
            </w:pPr>
            <w:r>
              <w:rPr>
                <w:rFonts w:ascii="宋体" w:hAnsi="宋体" w:eastAsia="宋体" w:cs="宋体"/>
                <w:b w:val="0"/>
                <w:i w:val="0"/>
                <w:color w:val="000000"/>
                <w:sz w:val="14"/>
              </w:rPr>
              <w:t>15</w:t>
            </w:r>
          </w:p>
        </w:tc>
        <w:tc>
          <w:tcPr>
            <w:tcW w:w="1100" w:type="dxa"/>
            <w:vAlign w:val="center"/>
          </w:tcPr>
          <w:p w14:paraId="15D1C322"/>
        </w:tc>
        <w:tc>
          <w:tcPr>
            <w:tcW w:w="2380" w:type="dxa"/>
            <w:vAlign w:val="center"/>
          </w:tcPr>
          <w:p w14:paraId="6FBE0C3C">
            <w:pPr>
              <w:jc w:val="left"/>
            </w:pPr>
            <w:r>
              <w:rPr>
                <w:rFonts w:ascii="宋体" w:hAnsi="宋体" w:eastAsia="宋体" w:cs="宋体"/>
                <w:b w:val="0"/>
                <w:i w:val="0"/>
                <w:color w:val="000000"/>
                <w:sz w:val="14"/>
              </w:rPr>
              <w:t>十五、商业服务业等支出</w:t>
            </w:r>
          </w:p>
        </w:tc>
        <w:tc>
          <w:tcPr>
            <w:tcW w:w="380" w:type="dxa"/>
            <w:vAlign w:val="center"/>
          </w:tcPr>
          <w:p w14:paraId="6EA80962">
            <w:pPr>
              <w:jc w:val="center"/>
            </w:pPr>
            <w:r>
              <w:rPr>
                <w:rFonts w:ascii="宋体" w:hAnsi="宋体" w:eastAsia="宋体" w:cs="宋体"/>
                <w:b w:val="0"/>
                <w:i w:val="0"/>
                <w:color w:val="000000"/>
                <w:sz w:val="14"/>
              </w:rPr>
              <w:t>47</w:t>
            </w:r>
          </w:p>
        </w:tc>
        <w:tc>
          <w:tcPr>
            <w:tcW w:w="1100" w:type="dxa"/>
            <w:vAlign w:val="center"/>
          </w:tcPr>
          <w:p w14:paraId="7CDEF008"/>
        </w:tc>
        <w:tc>
          <w:tcPr>
            <w:tcW w:w="1100" w:type="dxa"/>
            <w:vAlign w:val="center"/>
          </w:tcPr>
          <w:p w14:paraId="5495567A"/>
        </w:tc>
        <w:tc>
          <w:tcPr>
            <w:tcW w:w="1100" w:type="dxa"/>
            <w:vAlign w:val="center"/>
          </w:tcPr>
          <w:p w14:paraId="42E20707"/>
        </w:tc>
        <w:tc>
          <w:tcPr>
            <w:tcW w:w="1112" w:type="dxa"/>
            <w:vAlign w:val="center"/>
          </w:tcPr>
          <w:p w14:paraId="65D5E542"/>
        </w:tc>
      </w:tr>
      <w:tr w14:paraId="30BD88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15096E"/>
        </w:tc>
        <w:tc>
          <w:tcPr>
            <w:tcW w:w="380" w:type="dxa"/>
            <w:vAlign w:val="center"/>
          </w:tcPr>
          <w:p w14:paraId="4D2EF4F2">
            <w:pPr>
              <w:jc w:val="center"/>
            </w:pPr>
            <w:r>
              <w:rPr>
                <w:rFonts w:ascii="宋体" w:hAnsi="宋体" w:eastAsia="宋体" w:cs="宋体"/>
                <w:b w:val="0"/>
                <w:i w:val="0"/>
                <w:color w:val="000000"/>
                <w:sz w:val="14"/>
              </w:rPr>
              <w:t>16</w:t>
            </w:r>
          </w:p>
        </w:tc>
        <w:tc>
          <w:tcPr>
            <w:tcW w:w="1100" w:type="dxa"/>
            <w:vAlign w:val="center"/>
          </w:tcPr>
          <w:p w14:paraId="58FFA019"/>
        </w:tc>
        <w:tc>
          <w:tcPr>
            <w:tcW w:w="2380" w:type="dxa"/>
            <w:vAlign w:val="center"/>
          </w:tcPr>
          <w:p w14:paraId="01678463">
            <w:pPr>
              <w:jc w:val="left"/>
            </w:pPr>
            <w:r>
              <w:rPr>
                <w:rFonts w:ascii="宋体" w:hAnsi="宋体" w:eastAsia="宋体" w:cs="宋体"/>
                <w:b w:val="0"/>
                <w:i w:val="0"/>
                <w:color w:val="000000"/>
                <w:sz w:val="14"/>
              </w:rPr>
              <w:t>十六、金融支出</w:t>
            </w:r>
          </w:p>
        </w:tc>
        <w:tc>
          <w:tcPr>
            <w:tcW w:w="380" w:type="dxa"/>
            <w:vAlign w:val="center"/>
          </w:tcPr>
          <w:p w14:paraId="63672DC2">
            <w:pPr>
              <w:jc w:val="center"/>
            </w:pPr>
            <w:r>
              <w:rPr>
                <w:rFonts w:ascii="宋体" w:hAnsi="宋体" w:eastAsia="宋体" w:cs="宋体"/>
                <w:b w:val="0"/>
                <w:i w:val="0"/>
                <w:color w:val="000000"/>
                <w:sz w:val="14"/>
              </w:rPr>
              <w:t>48</w:t>
            </w:r>
          </w:p>
        </w:tc>
        <w:tc>
          <w:tcPr>
            <w:tcW w:w="1100" w:type="dxa"/>
            <w:vAlign w:val="center"/>
          </w:tcPr>
          <w:p w14:paraId="081FB4C1"/>
        </w:tc>
        <w:tc>
          <w:tcPr>
            <w:tcW w:w="1100" w:type="dxa"/>
            <w:vAlign w:val="center"/>
          </w:tcPr>
          <w:p w14:paraId="7EACB71F"/>
        </w:tc>
        <w:tc>
          <w:tcPr>
            <w:tcW w:w="1100" w:type="dxa"/>
            <w:vAlign w:val="center"/>
          </w:tcPr>
          <w:p w14:paraId="734F1AC6"/>
        </w:tc>
        <w:tc>
          <w:tcPr>
            <w:tcW w:w="1112" w:type="dxa"/>
            <w:vAlign w:val="center"/>
          </w:tcPr>
          <w:p w14:paraId="6DA58764"/>
        </w:tc>
      </w:tr>
      <w:tr w14:paraId="0F333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31AE5A"/>
        </w:tc>
        <w:tc>
          <w:tcPr>
            <w:tcW w:w="380" w:type="dxa"/>
            <w:vAlign w:val="center"/>
          </w:tcPr>
          <w:p w14:paraId="0EDF6B54">
            <w:pPr>
              <w:jc w:val="center"/>
            </w:pPr>
            <w:r>
              <w:rPr>
                <w:rFonts w:ascii="宋体" w:hAnsi="宋体" w:eastAsia="宋体" w:cs="宋体"/>
                <w:b w:val="0"/>
                <w:i w:val="0"/>
                <w:color w:val="000000"/>
                <w:sz w:val="14"/>
              </w:rPr>
              <w:t>17</w:t>
            </w:r>
          </w:p>
        </w:tc>
        <w:tc>
          <w:tcPr>
            <w:tcW w:w="1100" w:type="dxa"/>
            <w:vAlign w:val="center"/>
          </w:tcPr>
          <w:p w14:paraId="7DD3DF72"/>
        </w:tc>
        <w:tc>
          <w:tcPr>
            <w:tcW w:w="2380" w:type="dxa"/>
            <w:vAlign w:val="center"/>
          </w:tcPr>
          <w:p w14:paraId="687E303E">
            <w:pPr>
              <w:jc w:val="left"/>
            </w:pPr>
            <w:r>
              <w:rPr>
                <w:rFonts w:ascii="宋体" w:hAnsi="宋体" w:eastAsia="宋体" w:cs="宋体"/>
                <w:b w:val="0"/>
                <w:i w:val="0"/>
                <w:color w:val="000000"/>
                <w:sz w:val="14"/>
              </w:rPr>
              <w:t>十七、援助其他地区支出</w:t>
            </w:r>
          </w:p>
        </w:tc>
        <w:tc>
          <w:tcPr>
            <w:tcW w:w="380" w:type="dxa"/>
            <w:vAlign w:val="center"/>
          </w:tcPr>
          <w:p w14:paraId="1FA51F7E">
            <w:pPr>
              <w:jc w:val="center"/>
            </w:pPr>
            <w:r>
              <w:rPr>
                <w:rFonts w:ascii="宋体" w:hAnsi="宋体" w:eastAsia="宋体" w:cs="宋体"/>
                <w:b w:val="0"/>
                <w:i w:val="0"/>
                <w:color w:val="000000"/>
                <w:sz w:val="14"/>
              </w:rPr>
              <w:t>49</w:t>
            </w:r>
          </w:p>
        </w:tc>
        <w:tc>
          <w:tcPr>
            <w:tcW w:w="1100" w:type="dxa"/>
            <w:vAlign w:val="center"/>
          </w:tcPr>
          <w:p w14:paraId="6D6BC00B"/>
        </w:tc>
        <w:tc>
          <w:tcPr>
            <w:tcW w:w="1100" w:type="dxa"/>
            <w:vAlign w:val="center"/>
          </w:tcPr>
          <w:p w14:paraId="1511C419"/>
        </w:tc>
        <w:tc>
          <w:tcPr>
            <w:tcW w:w="1100" w:type="dxa"/>
            <w:vAlign w:val="center"/>
          </w:tcPr>
          <w:p w14:paraId="4D73C0BC"/>
        </w:tc>
        <w:tc>
          <w:tcPr>
            <w:tcW w:w="1112" w:type="dxa"/>
            <w:vAlign w:val="center"/>
          </w:tcPr>
          <w:p w14:paraId="4CFF14F4"/>
        </w:tc>
      </w:tr>
      <w:tr w14:paraId="2A5A4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BC49D0"/>
        </w:tc>
        <w:tc>
          <w:tcPr>
            <w:tcW w:w="380" w:type="dxa"/>
            <w:vAlign w:val="center"/>
          </w:tcPr>
          <w:p w14:paraId="06F0C2A8">
            <w:pPr>
              <w:jc w:val="center"/>
            </w:pPr>
            <w:r>
              <w:rPr>
                <w:rFonts w:ascii="宋体" w:hAnsi="宋体" w:eastAsia="宋体" w:cs="宋体"/>
                <w:b w:val="0"/>
                <w:i w:val="0"/>
                <w:color w:val="000000"/>
                <w:sz w:val="14"/>
              </w:rPr>
              <w:t>18</w:t>
            </w:r>
          </w:p>
        </w:tc>
        <w:tc>
          <w:tcPr>
            <w:tcW w:w="1100" w:type="dxa"/>
            <w:vAlign w:val="center"/>
          </w:tcPr>
          <w:p w14:paraId="002A666F"/>
        </w:tc>
        <w:tc>
          <w:tcPr>
            <w:tcW w:w="2380" w:type="dxa"/>
            <w:vAlign w:val="center"/>
          </w:tcPr>
          <w:p w14:paraId="2C62E4E5">
            <w:pPr>
              <w:jc w:val="left"/>
            </w:pPr>
            <w:r>
              <w:rPr>
                <w:rFonts w:ascii="宋体" w:hAnsi="宋体" w:eastAsia="宋体" w:cs="宋体"/>
                <w:b w:val="0"/>
                <w:i w:val="0"/>
                <w:color w:val="000000"/>
                <w:sz w:val="14"/>
              </w:rPr>
              <w:t>十八、自然资源海洋气象等支出</w:t>
            </w:r>
          </w:p>
        </w:tc>
        <w:tc>
          <w:tcPr>
            <w:tcW w:w="380" w:type="dxa"/>
            <w:vAlign w:val="center"/>
          </w:tcPr>
          <w:p w14:paraId="18DBB1C7">
            <w:pPr>
              <w:jc w:val="center"/>
            </w:pPr>
            <w:r>
              <w:rPr>
                <w:rFonts w:ascii="宋体" w:hAnsi="宋体" w:eastAsia="宋体" w:cs="宋体"/>
                <w:b w:val="0"/>
                <w:i w:val="0"/>
                <w:color w:val="000000"/>
                <w:sz w:val="14"/>
              </w:rPr>
              <w:t>50</w:t>
            </w:r>
          </w:p>
        </w:tc>
        <w:tc>
          <w:tcPr>
            <w:tcW w:w="1100" w:type="dxa"/>
            <w:vAlign w:val="center"/>
          </w:tcPr>
          <w:p w14:paraId="6C553B99"/>
        </w:tc>
        <w:tc>
          <w:tcPr>
            <w:tcW w:w="1100" w:type="dxa"/>
            <w:vAlign w:val="center"/>
          </w:tcPr>
          <w:p w14:paraId="282EF8FA"/>
        </w:tc>
        <w:tc>
          <w:tcPr>
            <w:tcW w:w="1100" w:type="dxa"/>
            <w:vAlign w:val="center"/>
          </w:tcPr>
          <w:p w14:paraId="39181B87"/>
        </w:tc>
        <w:tc>
          <w:tcPr>
            <w:tcW w:w="1112" w:type="dxa"/>
            <w:vAlign w:val="center"/>
          </w:tcPr>
          <w:p w14:paraId="780A5001"/>
        </w:tc>
      </w:tr>
      <w:tr w14:paraId="4A9DD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844962"/>
        </w:tc>
        <w:tc>
          <w:tcPr>
            <w:tcW w:w="380" w:type="dxa"/>
            <w:vAlign w:val="center"/>
          </w:tcPr>
          <w:p w14:paraId="21C9814E">
            <w:pPr>
              <w:jc w:val="center"/>
            </w:pPr>
            <w:r>
              <w:rPr>
                <w:rFonts w:ascii="宋体" w:hAnsi="宋体" w:eastAsia="宋体" w:cs="宋体"/>
                <w:b w:val="0"/>
                <w:i w:val="0"/>
                <w:color w:val="000000"/>
                <w:sz w:val="14"/>
              </w:rPr>
              <w:t>19</w:t>
            </w:r>
          </w:p>
        </w:tc>
        <w:tc>
          <w:tcPr>
            <w:tcW w:w="1100" w:type="dxa"/>
            <w:vAlign w:val="center"/>
          </w:tcPr>
          <w:p w14:paraId="2966DEE6"/>
        </w:tc>
        <w:tc>
          <w:tcPr>
            <w:tcW w:w="2380" w:type="dxa"/>
            <w:vAlign w:val="center"/>
          </w:tcPr>
          <w:p w14:paraId="20C05EC6">
            <w:pPr>
              <w:jc w:val="left"/>
            </w:pPr>
            <w:r>
              <w:rPr>
                <w:rFonts w:ascii="宋体" w:hAnsi="宋体" w:eastAsia="宋体" w:cs="宋体"/>
                <w:b w:val="0"/>
                <w:i w:val="0"/>
                <w:color w:val="000000"/>
                <w:sz w:val="14"/>
              </w:rPr>
              <w:t>十九、住房保障支出</w:t>
            </w:r>
          </w:p>
        </w:tc>
        <w:tc>
          <w:tcPr>
            <w:tcW w:w="380" w:type="dxa"/>
            <w:vAlign w:val="center"/>
          </w:tcPr>
          <w:p w14:paraId="7DD4C262">
            <w:pPr>
              <w:jc w:val="center"/>
            </w:pPr>
            <w:r>
              <w:rPr>
                <w:rFonts w:ascii="宋体" w:hAnsi="宋体" w:eastAsia="宋体" w:cs="宋体"/>
                <w:b w:val="0"/>
                <w:i w:val="0"/>
                <w:color w:val="000000"/>
                <w:sz w:val="14"/>
              </w:rPr>
              <w:t>51</w:t>
            </w:r>
          </w:p>
        </w:tc>
        <w:tc>
          <w:tcPr>
            <w:tcW w:w="1100" w:type="dxa"/>
            <w:vAlign w:val="center"/>
          </w:tcPr>
          <w:p w14:paraId="67065B20">
            <w:pPr>
              <w:jc w:val="right"/>
            </w:pPr>
            <w:r>
              <w:rPr>
                <w:rFonts w:ascii="宋体" w:hAnsi="宋体" w:eastAsia="宋体" w:cs="宋体"/>
                <w:b w:val="0"/>
                <w:i w:val="0"/>
                <w:color w:val="000000"/>
                <w:sz w:val="14"/>
              </w:rPr>
              <w:t>7.37</w:t>
            </w:r>
          </w:p>
        </w:tc>
        <w:tc>
          <w:tcPr>
            <w:tcW w:w="1100" w:type="dxa"/>
            <w:vAlign w:val="center"/>
          </w:tcPr>
          <w:p w14:paraId="7F19861F">
            <w:pPr>
              <w:jc w:val="right"/>
            </w:pPr>
            <w:r>
              <w:rPr>
                <w:rFonts w:ascii="宋体" w:hAnsi="宋体" w:eastAsia="宋体" w:cs="宋体"/>
                <w:b w:val="0"/>
                <w:i w:val="0"/>
                <w:color w:val="000000"/>
                <w:sz w:val="14"/>
              </w:rPr>
              <w:t>7.37</w:t>
            </w:r>
          </w:p>
        </w:tc>
        <w:tc>
          <w:tcPr>
            <w:tcW w:w="1100" w:type="dxa"/>
            <w:vAlign w:val="center"/>
          </w:tcPr>
          <w:p w14:paraId="7CC43074"/>
        </w:tc>
        <w:tc>
          <w:tcPr>
            <w:tcW w:w="1112" w:type="dxa"/>
            <w:vAlign w:val="center"/>
          </w:tcPr>
          <w:p w14:paraId="1651B7FF"/>
        </w:tc>
      </w:tr>
      <w:tr w14:paraId="7D371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51FC3C"/>
        </w:tc>
        <w:tc>
          <w:tcPr>
            <w:tcW w:w="380" w:type="dxa"/>
            <w:vAlign w:val="center"/>
          </w:tcPr>
          <w:p w14:paraId="1E9B7F5C">
            <w:pPr>
              <w:jc w:val="center"/>
            </w:pPr>
            <w:r>
              <w:rPr>
                <w:rFonts w:ascii="宋体" w:hAnsi="宋体" w:eastAsia="宋体" w:cs="宋体"/>
                <w:b w:val="0"/>
                <w:i w:val="0"/>
                <w:color w:val="000000"/>
                <w:sz w:val="14"/>
              </w:rPr>
              <w:t>20</w:t>
            </w:r>
          </w:p>
        </w:tc>
        <w:tc>
          <w:tcPr>
            <w:tcW w:w="1100" w:type="dxa"/>
            <w:vAlign w:val="center"/>
          </w:tcPr>
          <w:p w14:paraId="3DAC8149"/>
        </w:tc>
        <w:tc>
          <w:tcPr>
            <w:tcW w:w="2380" w:type="dxa"/>
            <w:vAlign w:val="center"/>
          </w:tcPr>
          <w:p w14:paraId="61A40087">
            <w:pPr>
              <w:jc w:val="left"/>
            </w:pPr>
            <w:r>
              <w:rPr>
                <w:rFonts w:ascii="宋体" w:hAnsi="宋体" w:eastAsia="宋体" w:cs="宋体"/>
                <w:b w:val="0"/>
                <w:i w:val="0"/>
                <w:color w:val="000000"/>
                <w:sz w:val="14"/>
              </w:rPr>
              <w:t>二十、粮油物资储备支出</w:t>
            </w:r>
          </w:p>
        </w:tc>
        <w:tc>
          <w:tcPr>
            <w:tcW w:w="380" w:type="dxa"/>
            <w:vAlign w:val="center"/>
          </w:tcPr>
          <w:p w14:paraId="1E1D87CF">
            <w:pPr>
              <w:jc w:val="center"/>
            </w:pPr>
            <w:r>
              <w:rPr>
                <w:rFonts w:ascii="宋体" w:hAnsi="宋体" w:eastAsia="宋体" w:cs="宋体"/>
                <w:b w:val="0"/>
                <w:i w:val="0"/>
                <w:color w:val="000000"/>
                <w:sz w:val="14"/>
              </w:rPr>
              <w:t>52</w:t>
            </w:r>
          </w:p>
        </w:tc>
        <w:tc>
          <w:tcPr>
            <w:tcW w:w="1100" w:type="dxa"/>
            <w:vAlign w:val="center"/>
          </w:tcPr>
          <w:p w14:paraId="47C8E4D6"/>
        </w:tc>
        <w:tc>
          <w:tcPr>
            <w:tcW w:w="1100" w:type="dxa"/>
            <w:vAlign w:val="center"/>
          </w:tcPr>
          <w:p w14:paraId="0BFA7578"/>
        </w:tc>
        <w:tc>
          <w:tcPr>
            <w:tcW w:w="1100" w:type="dxa"/>
            <w:vAlign w:val="center"/>
          </w:tcPr>
          <w:p w14:paraId="3085083B"/>
        </w:tc>
        <w:tc>
          <w:tcPr>
            <w:tcW w:w="1112" w:type="dxa"/>
            <w:vAlign w:val="center"/>
          </w:tcPr>
          <w:p w14:paraId="42CE4DD3"/>
        </w:tc>
      </w:tr>
      <w:tr w14:paraId="4F308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ED5B2D"/>
        </w:tc>
        <w:tc>
          <w:tcPr>
            <w:tcW w:w="380" w:type="dxa"/>
            <w:vAlign w:val="center"/>
          </w:tcPr>
          <w:p w14:paraId="16401222">
            <w:pPr>
              <w:jc w:val="center"/>
            </w:pPr>
            <w:r>
              <w:rPr>
                <w:rFonts w:ascii="宋体" w:hAnsi="宋体" w:eastAsia="宋体" w:cs="宋体"/>
                <w:b w:val="0"/>
                <w:i w:val="0"/>
                <w:color w:val="000000"/>
                <w:sz w:val="14"/>
              </w:rPr>
              <w:t>21</w:t>
            </w:r>
          </w:p>
        </w:tc>
        <w:tc>
          <w:tcPr>
            <w:tcW w:w="1100" w:type="dxa"/>
            <w:vAlign w:val="center"/>
          </w:tcPr>
          <w:p w14:paraId="16110D2B"/>
        </w:tc>
        <w:tc>
          <w:tcPr>
            <w:tcW w:w="2380" w:type="dxa"/>
            <w:vAlign w:val="center"/>
          </w:tcPr>
          <w:p w14:paraId="7BF442A1">
            <w:pPr>
              <w:jc w:val="left"/>
            </w:pPr>
            <w:r>
              <w:rPr>
                <w:rFonts w:ascii="宋体" w:hAnsi="宋体" w:eastAsia="宋体" w:cs="宋体"/>
                <w:b w:val="0"/>
                <w:i w:val="0"/>
                <w:color w:val="000000"/>
                <w:sz w:val="14"/>
              </w:rPr>
              <w:t>二十一、国有资本经营预算支出</w:t>
            </w:r>
          </w:p>
        </w:tc>
        <w:tc>
          <w:tcPr>
            <w:tcW w:w="380" w:type="dxa"/>
            <w:vAlign w:val="center"/>
          </w:tcPr>
          <w:p w14:paraId="28F01AB0">
            <w:pPr>
              <w:jc w:val="center"/>
            </w:pPr>
            <w:r>
              <w:rPr>
                <w:rFonts w:ascii="宋体" w:hAnsi="宋体" w:eastAsia="宋体" w:cs="宋体"/>
                <w:b w:val="0"/>
                <w:i w:val="0"/>
                <w:color w:val="000000"/>
                <w:sz w:val="14"/>
              </w:rPr>
              <w:t>53</w:t>
            </w:r>
          </w:p>
        </w:tc>
        <w:tc>
          <w:tcPr>
            <w:tcW w:w="1100" w:type="dxa"/>
            <w:vAlign w:val="center"/>
          </w:tcPr>
          <w:p w14:paraId="31878234">
            <w:pPr>
              <w:jc w:val="right"/>
            </w:pPr>
            <w:r>
              <w:rPr>
                <w:rFonts w:ascii="宋体" w:hAnsi="宋体" w:eastAsia="宋体" w:cs="宋体"/>
                <w:b w:val="0"/>
                <w:i w:val="0"/>
                <w:color w:val="000000"/>
                <w:sz w:val="14"/>
              </w:rPr>
              <w:t>2,954.60</w:t>
            </w:r>
          </w:p>
        </w:tc>
        <w:tc>
          <w:tcPr>
            <w:tcW w:w="1100" w:type="dxa"/>
            <w:vAlign w:val="center"/>
          </w:tcPr>
          <w:p w14:paraId="0B2926D6"/>
        </w:tc>
        <w:tc>
          <w:tcPr>
            <w:tcW w:w="1100" w:type="dxa"/>
            <w:vAlign w:val="center"/>
          </w:tcPr>
          <w:p w14:paraId="22AC5BA9"/>
        </w:tc>
        <w:tc>
          <w:tcPr>
            <w:tcW w:w="1112" w:type="dxa"/>
            <w:vAlign w:val="center"/>
          </w:tcPr>
          <w:p w14:paraId="0FACEBA2">
            <w:pPr>
              <w:jc w:val="right"/>
            </w:pPr>
            <w:r>
              <w:rPr>
                <w:rFonts w:ascii="宋体" w:hAnsi="宋体" w:eastAsia="宋体" w:cs="宋体"/>
                <w:b w:val="0"/>
                <w:i w:val="0"/>
                <w:color w:val="000000"/>
                <w:sz w:val="14"/>
              </w:rPr>
              <w:t>2,954.60</w:t>
            </w:r>
          </w:p>
        </w:tc>
      </w:tr>
      <w:tr w14:paraId="482DB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974A41"/>
        </w:tc>
        <w:tc>
          <w:tcPr>
            <w:tcW w:w="380" w:type="dxa"/>
            <w:vAlign w:val="center"/>
          </w:tcPr>
          <w:p w14:paraId="16592D39">
            <w:pPr>
              <w:jc w:val="center"/>
            </w:pPr>
            <w:r>
              <w:rPr>
                <w:rFonts w:ascii="宋体" w:hAnsi="宋体" w:eastAsia="宋体" w:cs="宋体"/>
                <w:b w:val="0"/>
                <w:i w:val="0"/>
                <w:color w:val="000000"/>
                <w:sz w:val="14"/>
              </w:rPr>
              <w:t>22</w:t>
            </w:r>
          </w:p>
        </w:tc>
        <w:tc>
          <w:tcPr>
            <w:tcW w:w="1100" w:type="dxa"/>
            <w:vAlign w:val="center"/>
          </w:tcPr>
          <w:p w14:paraId="37AEFD8E"/>
        </w:tc>
        <w:tc>
          <w:tcPr>
            <w:tcW w:w="2380" w:type="dxa"/>
            <w:vAlign w:val="center"/>
          </w:tcPr>
          <w:p w14:paraId="314A75B3">
            <w:pPr>
              <w:jc w:val="left"/>
            </w:pPr>
            <w:r>
              <w:rPr>
                <w:rFonts w:ascii="宋体" w:hAnsi="宋体" w:eastAsia="宋体" w:cs="宋体"/>
                <w:b w:val="0"/>
                <w:i w:val="0"/>
                <w:color w:val="000000"/>
                <w:sz w:val="14"/>
              </w:rPr>
              <w:t>二十二、灾害防治及应急管理支出</w:t>
            </w:r>
          </w:p>
        </w:tc>
        <w:tc>
          <w:tcPr>
            <w:tcW w:w="380" w:type="dxa"/>
            <w:vAlign w:val="center"/>
          </w:tcPr>
          <w:p w14:paraId="3DA0E115">
            <w:pPr>
              <w:jc w:val="center"/>
            </w:pPr>
            <w:r>
              <w:rPr>
                <w:rFonts w:ascii="宋体" w:hAnsi="宋体" w:eastAsia="宋体" w:cs="宋体"/>
                <w:b w:val="0"/>
                <w:i w:val="0"/>
                <w:color w:val="000000"/>
                <w:sz w:val="14"/>
              </w:rPr>
              <w:t>54</w:t>
            </w:r>
          </w:p>
        </w:tc>
        <w:tc>
          <w:tcPr>
            <w:tcW w:w="1100" w:type="dxa"/>
            <w:vAlign w:val="center"/>
          </w:tcPr>
          <w:p w14:paraId="4EEB902B"/>
        </w:tc>
        <w:tc>
          <w:tcPr>
            <w:tcW w:w="1100" w:type="dxa"/>
            <w:vAlign w:val="center"/>
          </w:tcPr>
          <w:p w14:paraId="27436049"/>
        </w:tc>
        <w:tc>
          <w:tcPr>
            <w:tcW w:w="1100" w:type="dxa"/>
            <w:vAlign w:val="center"/>
          </w:tcPr>
          <w:p w14:paraId="65371684"/>
        </w:tc>
        <w:tc>
          <w:tcPr>
            <w:tcW w:w="1112" w:type="dxa"/>
            <w:vAlign w:val="center"/>
          </w:tcPr>
          <w:p w14:paraId="1EDFE5E4"/>
        </w:tc>
      </w:tr>
      <w:tr w14:paraId="73847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0D8CB4"/>
        </w:tc>
        <w:tc>
          <w:tcPr>
            <w:tcW w:w="380" w:type="dxa"/>
            <w:vAlign w:val="center"/>
          </w:tcPr>
          <w:p w14:paraId="204DB7C7">
            <w:pPr>
              <w:jc w:val="center"/>
            </w:pPr>
            <w:r>
              <w:rPr>
                <w:rFonts w:ascii="宋体" w:hAnsi="宋体" w:eastAsia="宋体" w:cs="宋体"/>
                <w:b w:val="0"/>
                <w:i w:val="0"/>
                <w:color w:val="000000"/>
                <w:sz w:val="14"/>
              </w:rPr>
              <w:t>23</w:t>
            </w:r>
          </w:p>
        </w:tc>
        <w:tc>
          <w:tcPr>
            <w:tcW w:w="1100" w:type="dxa"/>
            <w:vAlign w:val="center"/>
          </w:tcPr>
          <w:p w14:paraId="287ED585"/>
        </w:tc>
        <w:tc>
          <w:tcPr>
            <w:tcW w:w="2380" w:type="dxa"/>
            <w:vAlign w:val="center"/>
          </w:tcPr>
          <w:p w14:paraId="3AC62201">
            <w:pPr>
              <w:jc w:val="left"/>
            </w:pPr>
            <w:r>
              <w:rPr>
                <w:rFonts w:ascii="宋体" w:hAnsi="宋体" w:eastAsia="宋体" w:cs="宋体"/>
                <w:b w:val="0"/>
                <w:i w:val="0"/>
                <w:color w:val="000000"/>
                <w:sz w:val="14"/>
              </w:rPr>
              <w:t>二十三、其他支出</w:t>
            </w:r>
          </w:p>
        </w:tc>
        <w:tc>
          <w:tcPr>
            <w:tcW w:w="380" w:type="dxa"/>
            <w:vAlign w:val="center"/>
          </w:tcPr>
          <w:p w14:paraId="57A94CF8">
            <w:pPr>
              <w:jc w:val="center"/>
            </w:pPr>
            <w:r>
              <w:rPr>
                <w:rFonts w:ascii="宋体" w:hAnsi="宋体" w:eastAsia="宋体" w:cs="宋体"/>
                <w:b w:val="0"/>
                <w:i w:val="0"/>
                <w:color w:val="000000"/>
                <w:sz w:val="14"/>
              </w:rPr>
              <w:t>55</w:t>
            </w:r>
          </w:p>
        </w:tc>
        <w:tc>
          <w:tcPr>
            <w:tcW w:w="1100" w:type="dxa"/>
            <w:vAlign w:val="center"/>
          </w:tcPr>
          <w:p w14:paraId="5B722D2F">
            <w:pPr>
              <w:jc w:val="right"/>
            </w:pPr>
            <w:r>
              <w:rPr>
                <w:rFonts w:ascii="宋体" w:hAnsi="宋体" w:eastAsia="宋体" w:cs="宋体"/>
                <w:b w:val="0"/>
                <w:i w:val="0"/>
                <w:color w:val="000000"/>
                <w:sz w:val="14"/>
              </w:rPr>
              <w:t>26.65</w:t>
            </w:r>
          </w:p>
        </w:tc>
        <w:tc>
          <w:tcPr>
            <w:tcW w:w="1100" w:type="dxa"/>
            <w:vAlign w:val="center"/>
          </w:tcPr>
          <w:p w14:paraId="71A2A681"/>
        </w:tc>
        <w:tc>
          <w:tcPr>
            <w:tcW w:w="1100" w:type="dxa"/>
            <w:vAlign w:val="center"/>
          </w:tcPr>
          <w:p w14:paraId="217B828C">
            <w:pPr>
              <w:jc w:val="right"/>
            </w:pPr>
            <w:r>
              <w:rPr>
                <w:rFonts w:ascii="宋体" w:hAnsi="宋体" w:eastAsia="宋体" w:cs="宋体"/>
                <w:b w:val="0"/>
                <w:i w:val="0"/>
                <w:color w:val="000000"/>
                <w:sz w:val="14"/>
              </w:rPr>
              <w:t>26.65</w:t>
            </w:r>
          </w:p>
        </w:tc>
        <w:tc>
          <w:tcPr>
            <w:tcW w:w="1112" w:type="dxa"/>
            <w:vAlign w:val="center"/>
          </w:tcPr>
          <w:p w14:paraId="4951E89A"/>
        </w:tc>
      </w:tr>
      <w:tr w14:paraId="7FF47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8EB338"/>
        </w:tc>
        <w:tc>
          <w:tcPr>
            <w:tcW w:w="380" w:type="dxa"/>
            <w:vAlign w:val="center"/>
          </w:tcPr>
          <w:p w14:paraId="7D1AE00A">
            <w:pPr>
              <w:jc w:val="center"/>
            </w:pPr>
            <w:r>
              <w:rPr>
                <w:rFonts w:ascii="宋体" w:hAnsi="宋体" w:eastAsia="宋体" w:cs="宋体"/>
                <w:b w:val="0"/>
                <w:i w:val="0"/>
                <w:color w:val="000000"/>
                <w:sz w:val="14"/>
              </w:rPr>
              <w:t>24</w:t>
            </w:r>
          </w:p>
        </w:tc>
        <w:tc>
          <w:tcPr>
            <w:tcW w:w="1100" w:type="dxa"/>
            <w:vAlign w:val="center"/>
          </w:tcPr>
          <w:p w14:paraId="45883CAF"/>
        </w:tc>
        <w:tc>
          <w:tcPr>
            <w:tcW w:w="2380" w:type="dxa"/>
            <w:vAlign w:val="center"/>
          </w:tcPr>
          <w:p w14:paraId="170A8A9D">
            <w:pPr>
              <w:jc w:val="left"/>
            </w:pPr>
            <w:r>
              <w:rPr>
                <w:rFonts w:ascii="宋体" w:hAnsi="宋体" w:eastAsia="宋体" w:cs="宋体"/>
                <w:b w:val="0"/>
                <w:i w:val="0"/>
                <w:color w:val="000000"/>
                <w:sz w:val="14"/>
              </w:rPr>
              <w:t>二十四、债务还本支出</w:t>
            </w:r>
          </w:p>
        </w:tc>
        <w:tc>
          <w:tcPr>
            <w:tcW w:w="380" w:type="dxa"/>
            <w:vAlign w:val="center"/>
          </w:tcPr>
          <w:p w14:paraId="48F4FEFA">
            <w:pPr>
              <w:jc w:val="center"/>
            </w:pPr>
            <w:r>
              <w:rPr>
                <w:rFonts w:ascii="宋体" w:hAnsi="宋体" w:eastAsia="宋体" w:cs="宋体"/>
                <w:b w:val="0"/>
                <w:i w:val="0"/>
                <w:color w:val="000000"/>
                <w:sz w:val="14"/>
              </w:rPr>
              <w:t>56</w:t>
            </w:r>
          </w:p>
        </w:tc>
        <w:tc>
          <w:tcPr>
            <w:tcW w:w="1100" w:type="dxa"/>
            <w:vAlign w:val="center"/>
          </w:tcPr>
          <w:p w14:paraId="56C24B66"/>
        </w:tc>
        <w:tc>
          <w:tcPr>
            <w:tcW w:w="1100" w:type="dxa"/>
            <w:vAlign w:val="center"/>
          </w:tcPr>
          <w:p w14:paraId="55036533"/>
        </w:tc>
        <w:tc>
          <w:tcPr>
            <w:tcW w:w="1100" w:type="dxa"/>
            <w:vAlign w:val="center"/>
          </w:tcPr>
          <w:p w14:paraId="339BF266"/>
        </w:tc>
        <w:tc>
          <w:tcPr>
            <w:tcW w:w="1112" w:type="dxa"/>
            <w:vAlign w:val="center"/>
          </w:tcPr>
          <w:p w14:paraId="3445A395"/>
        </w:tc>
      </w:tr>
      <w:tr w14:paraId="77C79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0967A0"/>
        </w:tc>
        <w:tc>
          <w:tcPr>
            <w:tcW w:w="380" w:type="dxa"/>
            <w:vAlign w:val="center"/>
          </w:tcPr>
          <w:p w14:paraId="705700C2">
            <w:pPr>
              <w:jc w:val="center"/>
            </w:pPr>
            <w:r>
              <w:rPr>
                <w:rFonts w:ascii="宋体" w:hAnsi="宋体" w:eastAsia="宋体" w:cs="宋体"/>
                <w:b w:val="0"/>
                <w:i w:val="0"/>
                <w:color w:val="000000"/>
                <w:sz w:val="14"/>
              </w:rPr>
              <w:t>25</w:t>
            </w:r>
          </w:p>
        </w:tc>
        <w:tc>
          <w:tcPr>
            <w:tcW w:w="1100" w:type="dxa"/>
            <w:vAlign w:val="center"/>
          </w:tcPr>
          <w:p w14:paraId="0E4D052F"/>
        </w:tc>
        <w:tc>
          <w:tcPr>
            <w:tcW w:w="2380" w:type="dxa"/>
            <w:vAlign w:val="center"/>
          </w:tcPr>
          <w:p w14:paraId="209A0C08">
            <w:pPr>
              <w:jc w:val="left"/>
            </w:pPr>
            <w:r>
              <w:rPr>
                <w:rFonts w:ascii="宋体" w:hAnsi="宋体" w:eastAsia="宋体" w:cs="宋体"/>
                <w:b w:val="0"/>
                <w:i w:val="0"/>
                <w:color w:val="000000"/>
                <w:sz w:val="14"/>
              </w:rPr>
              <w:t>二十五、债务付息支出</w:t>
            </w:r>
          </w:p>
        </w:tc>
        <w:tc>
          <w:tcPr>
            <w:tcW w:w="380" w:type="dxa"/>
            <w:vAlign w:val="center"/>
          </w:tcPr>
          <w:p w14:paraId="53AAE765">
            <w:pPr>
              <w:jc w:val="center"/>
            </w:pPr>
            <w:r>
              <w:rPr>
                <w:rFonts w:ascii="宋体" w:hAnsi="宋体" w:eastAsia="宋体" w:cs="宋体"/>
                <w:b w:val="0"/>
                <w:i w:val="0"/>
                <w:color w:val="000000"/>
                <w:sz w:val="14"/>
              </w:rPr>
              <w:t>57</w:t>
            </w:r>
          </w:p>
        </w:tc>
        <w:tc>
          <w:tcPr>
            <w:tcW w:w="1100" w:type="dxa"/>
            <w:vAlign w:val="center"/>
          </w:tcPr>
          <w:p w14:paraId="6B703E72"/>
        </w:tc>
        <w:tc>
          <w:tcPr>
            <w:tcW w:w="1100" w:type="dxa"/>
            <w:vAlign w:val="center"/>
          </w:tcPr>
          <w:p w14:paraId="5947E119"/>
        </w:tc>
        <w:tc>
          <w:tcPr>
            <w:tcW w:w="1100" w:type="dxa"/>
            <w:vAlign w:val="center"/>
          </w:tcPr>
          <w:p w14:paraId="79741871"/>
        </w:tc>
        <w:tc>
          <w:tcPr>
            <w:tcW w:w="1112" w:type="dxa"/>
            <w:vAlign w:val="center"/>
          </w:tcPr>
          <w:p w14:paraId="78D7D03C"/>
        </w:tc>
      </w:tr>
      <w:tr w14:paraId="69296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6C4C2C"/>
        </w:tc>
        <w:tc>
          <w:tcPr>
            <w:tcW w:w="380" w:type="dxa"/>
            <w:vAlign w:val="center"/>
          </w:tcPr>
          <w:p w14:paraId="2EA97ED4">
            <w:pPr>
              <w:jc w:val="center"/>
            </w:pPr>
            <w:r>
              <w:rPr>
                <w:rFonts w:ascii="宋体" w:hAnsi="宋体" w:eastAsia="宋体" w:cs="宋体"/>
                <w:b w:val="0"/>
                <w:i w:val="0"/>
                <w:color w:val="000000"/>
                <w:sz w:val="14"/>
              </w:rPr>
              <w:t>26</w:t>
            </w:r>
          </w:p>
        </w:tc>
        <w:tc>
          <w:tcPr>
            <w:tcW w:w="1100" w:type="dxa"/>
            <w:vAlign w:val="center"/>
          </w:tcPr>
          <w:p w14:paraId="1D3C7B71"/>
        </w:tc>
        <w:tc>
          <w:tcPr>
            <w:tcW w:w="2380" w:type="dxa"/>
            <w:vAlign w:val="center"/>
          </w:tcPr>
          <w:p w14:paraId="424F6B7B">
            <w:pPr>
              <w:jc w:val="left"/>
            </w:pPr>
            <w:r>
              <w:rPr>
                <w:rFonts w:ascii="宋体" w:hAnsi="宋体" w:eastAsia="宋体" w:cs="宋体"/>
                <w:b w:val="0"/>
                <w:i w:val="0"/>
                <w:color w:val="000000"/>
                <w:sz w:val="14"/>
              </w:rPr>
              <w:t>二十六、抗疫特别国债安排的支出</w:t>
            </w:r>
          </w:p>
        </w:tc>
        <w:tc>
          <w:tcPr>
            <w:tcW w:w="380" w:type="dxa"/>
            <w:vAlign w:val="center"/>
          </w:tcPr>
          <w:p w14:paraId="4718659F">
            <w:pPr>
              <w:jc w:val="center"/>
            </w:pPr>
            <w:r>
              <w:rPr>
                <w:rFonts w:ascii="宋体" w:hAnsi="宋体" w:eastAsia="宋体" w:cs="宋体"/>
                <w:b w:val="0"/>
                <w:i w:val="0"/>
                <w:color w:val="000000"/>
                <w:sz w:val="14"/>
              </w:rPr>
              <w:t>58</w:t>
            </w:r>
          </w:p>
        </w:tc>
        <w:tc>
          <w:tcPr>
            <w:tcW w:w="1100" w:type="dxa"/>
            <w:vAlign w:val="center"/>
          </w:tcPr>
          <w:p w14:paraId="197B0221"/>
        </w:tc>
        <w:tc>
          <w:tcPr>
            <w:tcW w:w="1100" w:type="dxa"/>
            <w:vAlign w:val="center"/>
          </w:tcPr>
          <w:p w14:paraId="4BB9778D"/>
        </w:tc>
        <w:tc>
          <w:tcPr>
            <w:tcW w:w="1100" w:type="dxa"/>
            <w:vAlign w:val="center"/>
          </w:tcPr>
          <w:p w14:paraId="167A0A50"/>
        </w:tc>
        <w:tc>
          <w:tcPr>
            <w:tcW w:w="1112" w:type="dxa"/>
            <w:vAlign w:val="center"/>
          </w:tcPr>
          <w:p w14:paraId="264CE455"/>
        </w:tc>
      </w:tr>
      <w:tr w14:paraId="54BAD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E24C60">
            <w:pPr>
              <w:jc w:val="center"/>
            </w:pPr>
            <w:r>
              <w:rPr>
                <w:rFonts w:ascii="宋体" w:hAnsi="宋体" w:eastAsia="宋体" w:cs="宋体"/>
                <w:b w:val="0"/>
                <w:i w:val="0"/>
                <w:color w:val="000000"/>
                <w:sz w:val="14"/>
              </w:rPr>
              <w:t>本年收入合计</w:t>
            </w:r>
          </w:p>
        </w:tc>
        <w:tc>
          <w:tcPr>
            <w:tcW w:w="380" w:type="dxa"/>
            <w:vAlign w:val="center"/>
          </w:tcPr>
          <w:p w14:paraId="35D33996">
            <w:pPr>
              <w:jc w:val="center"/>
            </w:pPr>
            <w:r>
              <w:rPr>
                <w:rFonts w:ascii="宋体" w:hAnsi="宋体" w:eastAsia="宋体" w:cs="宋体"/>
                <w:b w:val="0"/>
                <w:i w:val="0"/>
                <w:color w:val="000000"/>
                <w:sz w:val="14"/>
              </w:rPr>
              <w:t>27</w:t>
            </w:r>
          </w:p>
        </w:tc>
        <w:tc>
          <w:tcPr>
            <w:tcW w:w="1100" w:type="dxa"/>
            <w:vAlign w:val="center"/>
          </w:tcPr>
          <w:p w14:paraId="54D2FB8C">
            <w:pPr>
              <w:jc w:val="right"/>
            </w:pPr>
            <w:r>
              <w:rPr>
                <w:rFonts w:ascii="宋体" w:hAnsi="宋体" w:eastAsia="宋体" w:cs="宋体"/>
                <w:b w:val="0"/>
                <w:i w:val="0"/>
                <w:color w:val="000000"/>
                <w:sz w:val="14"/>
              </w:rPr>
              <w:t>9,857.61</w:t>
            </w:r>
          </w:p>
        </w:tc>
        <w:tc>
          <w:tcPr>
            <w:tcW w:w="2380" w:type="dxa"/>
            <w:vAlign w:val="center"/>
          </w:tcPr>
          <w:p w14:paraId="38427A47">
            <w:pPr>
              <w:jc w:val="center"/>
            </w:pPr>
            <w:r>
              <w:rPr>
                <w:rFonts w:ascii="宋体" w:hAnsi="宋体" w:eastAsia="宋体" w:cs="宋体"/>
                <w:b w:val="0"/>
                <w:i w:val="0"/>
                <w:color w:val="000000"/>
                <w:sz w:val="14"/>
              </w:rPr>
              <w:t>本年支出合计</w:t>
            </w:r>
          </w:p>
        </w:tc>
        <w:tc>
          <w:tcPr>
            <w:tcW w:w="380" w:type="dxa"/>
            <w:vAlign w:val="center"/>
          </w:tcPr>
          <w:p w14:paraId="1D32109F">
            <w:pPr>
              <w:jc w:val="center"/>
            </w:pPr>
            <w:r>
              <w:rPr>
                <w:rFonts w:ascii="宋体" w:hAnsi="宋体" w:eastAsia="宋体" w:cs="宋体"/>
                <w:b w:val="0"/>
                <w:i w:val="0"/>
                <w:color w:val="000000"/>
                <w:sz w:val="14"/>
              </w:rPr>
              <w:t>59</w:t>
            </w:r>
          </w:p>
        </w:tc>
        <w:tc>
          <w:tcPr>
            <w:tcW w:w="1100" w:type="dxa"/>
            <w:vAlign w:val="center"/>
          </w:tcPr>
          <w:p w14:paraId="627C110E">
            <w:pPr>
              <w:jc w:val="right"/>
            </w:pPr>
            <w:r>
              <w:rPr>
                <w:rFonts w:ascii="宋体" w:hAnsi="宋体" w:eastAsia="宋体" w:cs="宋体"/>
                <w:b w:val="0"/>
                <w:i w:val="0"/>
                <w:color w:val="000000"/>
                <w:sz w:val="14"/>
              </w:rPr>
              <w:t>9,857.61</w:t>
            </w:r>
          </w:p>
        </w:tc>
        <w:tc>
          <w:tcPr>
            <w:tcW w:w="1100" w:type="dxa"/>
            <w:vAlign w:val="center"/>
          </w:tcPr>
          <w:p w14:paraId="024914C8">
            <w:pPr>
              <w:jc w:val="right"/>
            </w:pPr>
            <w:r>
              <w:rPr>
                <w:rFonts w:ascii="宋体" w:hAnsi="宋体" w:eastAsia="宋体" w:cs="宋体"/>
                <w:b w:val="0"/>
                <w:i w:val="0"/>
                <w:color w:val="000000"/>
                <w:sz w:val="14"/>
              </w:rPr>
              <w:t>6,876.36</w:t>
            </w:r>
          </w:p>
        </w:tc>
        <w:tc>
          <w:tcPr>
            <w:tcW w:w="1100" w:type="dxa"/>
            <w:vAlign w:val="center"/>
          </w:tcPr>
          <w:p w14:paraId="3CFBB899">
            <w:pPr>
              <w:jc w:val="right"/>
            </w:pPr>
            <w:r>
              <w:rPr>
                <w:rFonts w:ascii="宋体" w:hAnsi="宋体" w:eastAsia="宋体" w:cs="宋体"/>
                <w:b w:val="0"/>
                <w:i w:val="0"/>
                <w:color w:val="000000"/>
                <w:sz w:val="14"/>
              </w:rPr>
              <w:t>26.65</w:t>
            </w:r>
          </w:p>
        </w:tc>
        <w:tc>
          <w:tcPr>
            <w:tcW w:w="1112" w:type="dxa"/>
            <w:vAlign w:val="center"/>
          </w:tcPr>
          <w:p w14:paraId="3FEF4568">
            <w:pPr>
              <w:jc w:val="right"/>
            </w:pPr>
            <w:r>
              <w:rPr>
                <w:rFonts w:ascii="宋体" w:hAnsi="宋体" w:eastAsia="宋体" w:cs="宋体"/>
                <w:b w:val="0"/>
                <w:i w:val="0"/>
                <w:color w:val="000000"/>
                <w:sz w:val="14"/>
              </w:rPr>
              <w:t>2,954.60</w:t>
            </w:r>
          </w:p>
        </w:tc>
      </w:tr>
      <w:tr w14:paraId="13936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AA5EAF">
            <w:pPr>
              <w:jc w:val="left"/>
            </w:pPr>
            <w:r>
              <w:rPr>
                <w:rFonts w:ascii="宋体" w:hAnsi="宋体" w:eastAsia="宋体" w:cs="宋体"/>
                <w:b w:val="0"/>
                <w:i w:val="0"/>
                <w:color w:val="000000"/>
                <w:sz w:val="14"/>
              </w:rPr>
              <w:t>年初财政拨款结转和结余</w:t>
            </w:r>
          </w:p>
        </w:tc>
        <w:tc>
          <w:tcPr>
            <w:tcW w:w="380" w:type="dxa"/>
            <w:vAlign w:val="center"/>
          </w:tcPr>
          <w:p w14:paraId="025D491D">
            <w:pPr>
              <w:jc w:val="center"/>
            </w:pPr>
            <w:r>
              <w:rPr>
                <w:rFonts w:ascii="宋体" w:hAnsi="宋体" w:eastAsia="宋体" w:cs="宋体"/>
                <w:b w:val="0"/>
                <w:i w:val="0"/>
                <w:color w:val="000000"/>
                <w:sz w:val="14"/>
              </w:rPr>
              <w:t>28</w:t>
            </w:r>
          </w:p>
        </w:tc>
        <w:tc>
          <w:tcPr>
            <w:tcW w:w="1100" w:type="dxa"/>
            <w:vAlign w:val="center"/>
          </w:tcPr>
          <w:p w14:paraId="795CE949"/>
        </w:tc>
        <w:tc>
          <w:tcPr>
            <w:tcW w:w="2380" w:type="dxa"/>
            <w:vAlign w:val="center"/>
          </w:tcPr>
          <w:p w14:paraId="50C0535B">
            <w:pPr>
              <w:jc w:val="left"/>
            </w:pPr>
            <w:r>
              <w:rPr>
                <w:rFonts w:ascii="宋体" w:hAnsi="宋体" w:eastAsia="宋体" w:cs="宋体"/>
                <w:b w:val="0"/>
                <w:i w:val="0"/>
                <w:color w:val="000000"/>
                <w:sz w:val="14"/>
              </w:rPr>
              <w:t>年末财政拨款结转和结余</w:t>
            </w:r>
          </w:p>
        </w:tc>
        <w:tc>
          <w:tcPr>
            <w:tcW w:w="380" w:type="dxa"/>
            <w:vAlign w:val="center"/>
          </w:tcPr>
          <w:p w14:paraId="1C4E25C8">
            <w:pPr>
              <w:jc w:val="center"/>
            </w:pPr>
            <w:r>
              <w:rPr>
                <w:rFonts w:ascii="宋体" w:hAnsi="宋体" w:eastAsia="宋体" w:cs="宋体"/>
                <w:b w:val="0"/>
                <w:i w:val="0"/>
                <w:color w:val="000000"/>
                <w:sz w:val="14"/>
              </w:rPr>
              <w:t>60</w:t>
            </w:r>
          </w:p>
        </w:tc>
        <w:tc>
          <w:tcPr>
            <w:tcW w:w="1100" w:type="dxa"/>
            <w:vAlign w:val="center"/>
          </w:tcPr>
          <w:p w14:paraId="5B90DB89"/>
        </w:tc>
        <w:tc>
          <w:tcPr>
            <w:tcW w:w="1100" w:type="dxa"/>
            <w:vAlign w:val="center"/>
          </w:tcPr>
          <w:p w14:paraId="624228B3"/>
        </w:tc>
        <w:tc>
          <w:tcPr>
            <w:tcW w:w="1100" w:type="dxa"/>
            <w:vAlign w:val="center"/>
          </w:tcPr>
          <w:p w14:paraId="541A1500"/>
        </w:tc>
        <w:tc>
          <w:tcPr>
            <w:tcW w:w="1112" w:type="dxa"/>
            <w:vAlign w:val="center"/>
          </w:tcPr>
          <w:p w14:paraId="4BDCC09C"/>
        </w:tc>
      </w:tr>
      <w:tr w14:paraId="14B6DC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EB7316">
            <w:pPr>
              <w:jc w:val="left"/>
            </w:pPr>
            <w:r>
              <w:rPr>
                <w:rFonts w:ascii="宋体" w:hAnsi="宋体" w:eastAsia="宋体" w:cs="宋体"/>
                <w:b w:val="0"/>
                <w:i w:val="0"/>
                <w:color w:val="000000"/>
                <w:sz w:val="14"/>
              </w:rPr>
              <w:t xml:space="preserve">  一般公共预算财政拨款</w:t>
            </w:r>
          </w:p>
        </w:tc>
        <w:tc>
          <w:tcPr>
            <w:tcW w:w="380" w:type="dxa"/>
            <w:vAlign w:val="center"/>
          </w:tcPr>
          <w:p w14:paraId="2823C9F2">
            <w:pPr>
              <w:jc w:val="center"/>
            </w:pPr>
            <w:r>
              <w:rPr>
                <w:rFonts w:ascii="宋体" w:hAnsi="宋体" w:eastAsia="宋体" w:cs="宋体"/>
                <w:b w:val="0"/>
                <w:i w:val="0"/>
                <w:color w:val="000000"/>
                <w:sz w:val="14"/>
              </w:rPr>
              <w:t>29</w:t>
            </w:r>
          </w:p>
        </w:tc>
        <w:tc>
          <w:tcPr>
            <w:tcW w:w="1100" w:type="dxa"/>
            <w:vAlign w:val="center"/>
          </w:tcPr>
          <w:p w14:paraId="47A80EF9"/>
        </w:tc>
        <w:tc>
          <w:tcPr>
            <w:tcW w:w="2380" w:type="dxa"/>
            <w:vAlign w:val="center"/>
          </w:tcPr>
          <w:p w14:paraId="3FC692A0"/>
        </w:tc>
        <w:tc>
          <w:tcPr>
            <w:tcW w:w="380" w:type="dxa"/>
            <w:vAlign w:val="center"/>
          </w:tcPr>
          <w:p w14:paraId="6C002269">
            <w:pPr>
              <w:jc w:val="center"/>
            </w:pPr>
            <w:r>
              <w:rPr>
                <w:rFonts w:ascii="宋体" w:hAnsi="宋体" w:eastAsia="宋体" w:cs="宋体"/>
                <w:b w:val="0"/>
                <w:i w:val="0"/>
                <w:color w:val="000000"/>
                <w:sz w:val="14"/>
              </w:rPr>
              <w:t>61</w:t>
            </w:r>
          </w:p>
        </w:tc>
        <w:tc>
          <w:tcPr>
            <w:tcW w:w="1100" w:type="dxa"/>
            <w:vAlign w:val="center"/>
          </w:tcPr>
          <w:p w14:paraId="78ADEEFD"/>
        </w:tc>
        <w:tc>
          <w:tcPr>
            <w:tcW w:w="1100" w:type="dxa"/>
            <w:vAlign w:val="center"/>
          </w:tcPr>
          <w:p w14:paraId="2F1B4039"/>
        </w:tc>
        <w:tc>
          <w:tcPr>
            <w:tcW w:w="1100" w:type="dxa"/>
            <w:vAlign w:val="center"/>
          </w:tcPr>
          <w:p w14:paraId="171772AB"/>
        </w:tc>
        <w:tc>
          <w:tcPr>
            <w:tcW w:w="1112" w:type="dxa"/>
            <w:vAlign w:val="center"/>
          </w:tcPr>
          <w:p w14:paraId="572E2E97"/>
        </w:tc>
      </w:tr>
      <w:tr w14:paraId="27CEE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012E31">
            <w:pPr>
              <w:jc w:val="left"/>
            </w:pPr>
            <w:r>
              <w:rPr>
                <w:rFonts w:ascii="宋体" w:hAnsi="宋体" w:eastAsia="宋体" w:cs="宋体"/>
                <w:b w:val="0"/>
                <w:i w:val="0"/>
                <w:color w:val="000000"/>
                <w:sz w:val="14"/>
              </w:rPr>
              <w:t xml:space="preserve">  政府性基金预算财政拨款</w:t>
            </w:r>
          </w:p>
        </w:tc>
        <w:tc>
          <w:tcPr>
            <w:tcW w:w="380" w:type="dxa"/>
            <w:vAlign w:val="center"/>
          </w:tcPr>
          <w:p w14:paraId="261D494E">
            <w:pPr>
              <w:jc w:val="center"/>
            </w:pPr>
            <w:r>
              <w:rPr>
                <w:rFonts w:ascii="宋体" w:hAnsi="宋体" w:eastAsia="宋体" w:cs="宋体"/>
                <w:b w:val="0"/>
                <w:i w:val="0"/>
                <w:color w:val="000000"/>
                <w:sz w:val="14"/>
              </w:rPr>
              <w:t>30</w:t>
            </w:r>
          </w:p>
        </w:tc>
        <w:tc>
          <w:tcPr>
            <w:tcW w:w="1100" w:type="dxa"/>
            <w:vAlign w:val="center"/>
          </w:tcPr>
          <w:p w14:paraId="7356C69A"/>
        </w:tc>
        <w:tc>
          <w:tcPr>
            <w:tcW w:w="2380" w:type="dxa"/>
            <w:vAlign w:val="center"/>
          </w:tcPr>
          <w:p w14:paraId="7C89C6EB"/>
        </w:tc>
        <w:tc>
          <w:tcPr>
            <w:tcW w:w="380" w:type="dxa"/>
            <w:vAlign w:val="center"/>
          </w:tcPr>
          <w:p w14:paraId="2EDD0A4B">
            <w:pPr>
              <w:jc w:val="center"/>
            </w:pPr>
            <w:r>
              <w:rPr>
                <w:rFonts w:ascii="宋体" w:hAnsi="宋体" w:eastAsia="宋体" w:cs="宋体"/>
                <w:b w:val="0"/>
                <w:i w:val="0"/>
                <w:color w:val="000000"/>
                <w:sz w:val="14"/>
              </w:rPr>
              <w:t>62</w:t>
            </w:r>
          </w:p>
        </w:tc>
        <w:tc>
          <w:tcPr>
            <w:tcW w:w="1100" w:type="dxa"/>
            <w:vAlign w:val="center"/>
          </w:tcPr>
          <w:p w14:paraId="6F9CFA27"/>
        </w:tc>
        <w:tc>
          <w:tcPr>
            <w:tcW w:w="1100" w:type="dxa"/>
            <w:vAlign w:val="center"/>
          </w:tcPr>
          <w:p w14:paraId="43ABC956"/>
        </w:tc>
        <w:tc>
          <w:tcPr>
            <w:tcW w:w="1100" w:type="dxa"/>
            <w:vAlign w:val="center"/>
          </w:tcPr>
          <w:p w14:paraId="18386D86"/>
        </w:tc>
        <w:tc>
          <w:tcPr>
            <w:tcW w:w="1112" w:type="dxa"/>
            <w:vAlign w:val="center"/>
          </w:tcPr>
          <w:p w14:paraId="0897835A"/>
        </w:tc>
      </w:tr>
      <w:tr w14:paraId="04047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E360AF">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CFDFAC4">
            <w:pPr>
              <w:jc w:val="center"/>
            </w:pPr>
            <w:r>
              <w:rPr>
                <w:rFonts w:ascii="宋体" w:hAnsi="宋体" w:eastAsia="宋体" w:cs="宋体"/>
                <w:b w:val="0"/>
                <w:i w:val="0"/>
                <w:color w:val="000000"/>
                <w:sz w:val="14"/>
              </w:rPr>
              <w:t>31</w:t>
            </w:r>
          </w:p>
        </w:tc>
        <w:tc>
          <w:tcPr>
            <w:tcW w:w="1100" w:type="dxa"/>
            <w:vAlign w:val="center"/>
          </w:tcPr>
          <w:p w14:paraId="1571F0BB"/>
        </w:tc>
        <w:tc>
          <w:tcPr>
            <w:tcW w:w="2380" w:type="dxa"/>
            <w:vAlign w:val="center"/>
          </w:tcPr>
          <w:p w14:paraId="358EB18E"/>
        </w:tc>
        <w:tc>
          <w:tcPr>
            <w:tcW w:w="380" w:type="dxa"/>
            <w:vAlign w:val="center"/>
          </w:tcPr>
          <w:p w14:paraId="5AC28F63">
            <w:pPr>
              <w:jc w:val="center"/>
            </w:pPr>
            <w:r>
              <w:rPr>
                <w:rFonts w:ascii="宋体" w:hAnsi="宋体" w:eastAsia="宋体" w:cs="宋体"/>
                <w:b w:val="0"/>
                <w:i w:val="0"/>
                <w:color w:val="000000"/>
                <w:sz w:val="14"/>
              </w:rPr>
              <w:t>63</w:t>
            </w:r>
          </w:p>
        </w:tc>
        <w:tc>
          <w:tcPr>
            <w:tcW w:w="1100" w:type="dxa"/>
            <w:vAlign w:val="center"/>
          </w:tcPr>
          <w:p w14:paraId="55032BC6"/>
        </w:tc>
        <w:tc>
          <w:tcPr>
            <w:tcW w:w="1100" w:type="dxa"/>
            <w:vAlign w:val="center"/>
          </w:tcPr>
          <w:p w14:paraId="7CF2D90F"/>
        </w:tc>
        <w:tc>
          <w:tcPr>
            <w:tcW w:w="1100" w:type="dxa"/>
            <w:vAlign w:val="center"/>
          </w:tcPr>
          <w:p w14:paraId="5ECA1B66"/>
        </w:tc>
        <w:tc>
          <w:tcPr>
            <w:tcW w:w="1112" w:type="dxa"/>
            <w:vAlign w:val="center"/>
          </w:tcPr>
          <w:p w14:paraId="0F038FDC"/>
        </w:tc>
      </w:tr>
      <w:tr w14:paraId="52C55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AE5E7C">
            <w:pPr>
              <w:jc w:val="center"/>
            </w:pPr>
            <w:r>
              <w:rPr>
                <w:rFonts w:ascii="宋体" w:hAnsi="宋体" w:eastAsia="宋体" w:cs="宋体"/>
                <w:b w:val="0"/>
                <w:i w:val="0"/>
                <w:color w:val="000000"/>
                <w:sz w:val="14"/>
              </w:rPr>
              <w:t>总计</w:t>
            </w:r>
          </w:p>
        </w:tc>
        <w:tc>
          <w:tcPr>
            <w:tcW w:w="380" w:type="dxa"/>
            <w:vAlign w:val="center"/>
          </w:tcPr>
          <w:p w14:paraId="25B59621">
            <w:pPr>
              <w:jc w:val="center"/>
            </w:pPr>
            <w:r>
              <w:rPr>
                <w:rFonts w:ascii="宋体" w:hAnsi="宋体" w:eastAsia="宋体" w:cs="宋体"/>
                <w:b w:val="0"/>
                <w:i w:val="0"/>
                <w:color w:val="000000"/>
                <w:sz w:val="14"/>
              </w:rPr>
              <w:t>32</w:t>
            </w:r>
          </w:p>
        </w:tc>
        <w:tc>
          <w:tcPr>
            <w:tcW w:w="1100" w:type="dxa"/>
            <w:vAlign w:val="center"/>
          </w:tcPr>
          <w:p w14:paraId="18A849AC">
            <w:pPr>
              <w:jc w:val="right"/>
            </w:pPr>
            <w:r>
              <w:rPr>
                <w:rFonts w:ascii="宋体" w:hAnsi="宋体" w:eastAsia="宋体" w:cs="宋体"/>
                <w:b w:val="0"/>
                <w:i w:val="0"/>
                <w:color w:val="000000"/>
                <w:sz w:val="14"/>
              </w:rPr>
              <w:t>9,857.61</w:t>
            </w:r>
          </w:p>
        </w:tc>
        <w:tc>
          <w:tcPr>
            <w:tcW w:w="2380" w:type="dxa"/>
            <w:vAlign w:val="center"/>
          </w:tcPr>
          <w:p w14:paraId="7037080F">
            <w:pPr>
              <w:jc w:val="center"/>
            </w:pPr>
            <w:r>
              <w:rPr>
                <w:rFonts w:ascii="宋体" w:hAnsi="宋体" w:eastAsia="宋体" w:cs="宋体"/>
                <w:b w:val="0"/>
                <w:i w:val="0"/>
                <w:color w:val="000000"/>
                <w:sz w:val="14"/>
              </w:rPr>
              <w:t>总计</w:t>
            </w:r>
          </w:p>
        </w:tc>
        <w:tc>
          <w:tcPr>
            <w:tcW w:w="380" w:type="dxa"/>
            <w:vAlign w:val="center"/>
          </w:tcPr>
          <w:p w14:paraId="182FDC16">
            <w:pPr>
              <w:jc w:val="center"/>
            </w:pPr>
            <w:r>
              <w:rPr>
                <w:rFonts w:ascii="宋体" w:hAnsi="宋体" w:eastAsia="宋体" w:cs="宋体"/>
                <w:b w:val="0"/>
                <w:i w:val="0"/>
                <w:color w:val="000000"/>
                <w:sz w:val="14"/>
              </w:rPr>
              <w:t>64</w:t>
            </w:r>
          </w:p>
        </w:tc>
        <w:tc>
          <w:tcPr>
            <w:tcW w:w="1100" w:type="dxa"/>
            <w:vAlign w:val="center"/>
          </w:tcPr>
          <w:p w14:paraId="02283551">
            <w:pPr>
              <w:jc w:val="right"/>
            </w:pPr>
            <w:r>
              <w:rPr>
                <w:rFonts w:ascii="宋体" w:hAnsi="宋体" w:eastAsia="宋体" w:cs="宋体"/>
                <w:b w:val="0"/>
                <w:i w:val="0"/>
                <w:color w:val="000000"/>
                <w:sz w:val="14"/>
              </w:rPr>
              <w:t>9,857.61</w:t>
            </w:r>
          </w:p>
        </w:tc>
        <w:tc>
          <w:tcPr>
            <w:tcW w:w="1100" w:type="dxa"/>
            <w:vAlign w:val="center"/>
          </w:tcPr>
          <w:p w14:paraId="739C1859">
            <w:pPr>
              <w:jc w:val="right"/>
            </w:pPr>
            <w:r>
              <w:rPr>
                <w:rFonts w:ascii="宋体" w:hAnsi="宋体" w:eastAsia="宋体" w:cs="宋体"/>
                <w:b w:val="0"/>
                <w:i w:val="0"/>
                <w:color w:val="000000"/>
                <w:sz w:val="14"/>
              </w:rPr>
              <w:t>6,876.36</w:t>
            </w:r>
          </w:p>
        </w:tc>
        <w:tc>
          <w:tcPr>
            <w:tcW w:w="1100" w:type="dxa"/>
            <w:vAlign w:val="center"/>
          </w:tcPr>
          <w:p w14:paraId="73024702">
            <w:pPr>
              <w:jc w:val="right"/>
            </w:pPr>
            <w:r>
              <w:rPr>
                <w:rFonts w:ascii="宋体" w:hAnsi="宋体" w:eastAsia="宋体" w:cs="宋体"/>
                <w:b w:val="0"/>
                <w:i w:val="0"/>
                <w:color w:val="000000"/>
                <w:sz w:val="14"/>
              </w:rPr>
              <w:t>26.65</w:t>
            </w:r>
          </w:p>
        </w:tc>
        <w:tc>
          <w:tcPr>
            <w:tcW w:w="1112" w:type="dxa"/>
            <w:vAlign w:val="center"/>
          </w:tcPr>
          <w:p w14:paraId="524F3643">
            <w:pPr>
              <w:jc w:val="right"/>
            </w:pPr>
            <w:r>
              <w:rPr>
                <w:rFonts w:ascii="宋体" w:hAnsi="宋体" w:eastAsia="宋体" w:cs="宋体"/>
                <w:b w:val="0"/>
                <w:i w:val="0"/>
                <w:color w:val="000000"/>
                <w:sz w:val="14"/>
              </w:rPr>
              <w:t>2,954.60</w:t>
            </w:r>
          </w:p>
        </w:tc>
      </w:tr>
      <w:tr w14:paraId="2E3D0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F00BF21">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DD49016"/>
        </w:tc>
      </w:tr>
      <w:tr w14:paraId="44176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049A02">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41F413"/>
        </w:tc>
      </w:tr>
      <w:tr w14:paraId="1A782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C11D59">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568E73"/>
        </w:tc>
      </w:tr>
    </w:tbl>
    <w:p w14:paraId="06C7CC2F">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BC7F44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E662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FA6F22C">
            <w:pPr>
              <w:jc w:val="right"/>
            </w:pPr>
            <w:r>
              <w:rPr>
                <w:rFonts w:ascii="宋体" w:hAnsi="宋体" w:eastAsia="宋体" w:cs="宋体"/>
                <w:sz w:val="20"/>
              </w:rPr>
              <w:t>公开05表</w:t>
            </w:r>
          </w:p>
        </w:tc>
      </w:tr>
      <w:tr w14:paraId="53CE048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AAECFEA">
            <w:pPr>
              <w:jc w:val="left"/>
            </w:pPr>
            <w:r>
              <w:rPr>
                <w:rFonts w:ascii="宋体" w:hAnsi="宋体" w:eastAsia="宋体" w:cs="宋体"/>
                <w:sz w:val="20"/>
              </w:rPr>
              <w:t>单位：辽宁省盘锦市兴隆台区民政局（本级）</w:t>
            </w:r>
          </w:p>
        </w:tc>
        <w:tc>
          <w:tcPr>
            <w:tcW w:w="2000" w:type="dxa"/>
          </w:tcPr>
          <w:p w14:paraId="503ED855">
            <w:pPr>
              <w:jc w:val="center"/>
            </w:pPr>
            <w:r>
              <w:rPr>
                <w:rFonts w:ascii="宋体" w:hAnsi="宋体" w:eastAsia="宋体" w:cs="宋体"/>
                <w:sz w:val="20"/>
              </w:rPr>
              <w:t>2023年度</w:t>
            </w:r>
          </w:p>
        </w:tc>
        <w:tc>
          <w:tcPr>
            <w:tcW w:w="4386" w:type="dxa"/>
          </w:tcPr>
          <w:p w14:paraId="22F040DB">
            <w:pPr>
              <w:jc w:val="right"/>
            </w:pPr>
            <w:r>
              <w:rPr>
                <w:rFonts w:ascii="宋体" w:hAnsi="宋体" w:eastAsia="宋体" w:cs="宋体"/>
                <w:sz w:val="20"/>
              </w:rPr>
              <w:t>金额单位：万元</w:t>
            </w:r>
          </w:p>
        </w:tc>
      </w:tr>
    </w:tbl>
    <w:p w14:paraId="3605299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69BF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31F65F7">
            <w:pPr>
              <w:jc w:val="center"/>
            </w:pPr>
            <w:r>
              <w:rPr>
                <w:rFonts w:ascii="宋体" w:hAnsi="宋体" w:eastAsia="宋体" w:cs="宋体"/>
                <w:b w:val="0"/>
                <w:i w:val="0"/>
                <w:color w:val="000000"/>
                <w:sz w:val="20"/>
              </w:rPr>
              <w:t>项目</w:t>
            </w:r>
          </w:p>
        </w:tc>
        <w:tc>
          <w:tcPr>
            <w:tcW w:w="1980" w:type="dxa"/>
            <w:gridSpan w:val="3"/>
            <w:vAlign w:val="center"/>
          </w:tcPr>
          <w:p w14:paraId="0942CB04">
            <w:pPr>
              <w:jc w:val="center"/>
            </w:pPr>
            <w:r>
              <w:rPr>
                <w:rFonts w:ascii="宋体" w:hAnsi="宋体" w:eastAsia="宋体" w:cs="宋体"/>
                <w:b w:val="0"/>
                <w:i w:val="0"/>
                <w:color w:val="000000"/>
                <w:sz w:val="20"/>
              </w:rPr>
              <w:t>本年支出</w:t>
            </w:r>
          </w:p>
        </w:tc>
      </w:tr>
      <w:tr w14:paraId="4A104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5C0F5CD">
            <w:pPr>
              <w:jc w:val="center"/>
            </w:pPr>
            <w:r>
              <w:rPr>
                <w:rFonts w:ascii="宋体" w:hAnsi="宋体" w:eastAsia="宋体" w:cs="宋体"/>
                <w:b w:val="0"/>
                <w:i w:val="0"/>
                <w:color w:val="000000"/>
                <w:sz w:val="20"/>
              </w:rPr>
              <w:t>功能分类科目编码</w:t>
            </w:r>
          </w:p>
        </w:tc>
        <w:tc>
          <w:tcPr>
            <w:tcW w:w="3900" w:type="dxa"/>
            <w:vMerge w:val="restart"/>
            <w:vAlign w:val="center"/>
          </w:tcPr>
          <w:p w14:paraId="39D66CDE">
            <w:pPr>
              <w:jc w:val="center"/>
            </w:pPr>
            <w:r>
              <w:rPr>
                <w:rFonts w:ascii="宋体" w:hAnsi="宋体" w:eastAsia="宋体" w:cs="宋体"/>
                <w:b w:val="0"/>
                <w:i w:val="0"/>
                <w:color w:val="000000"/>
                <w:sz w:val="20"/>
              </w:rPr>
              <w:t>科目名称</w:t>
            </w:r>
          </w:p>
        </w:tc>
        <w:tc>
          <w:tcPr>
            <w:tcW w:w="1980" w:type="dxa"/>
            <w:vMerge w:val="restart"/>
            <w:vAlign w:val="center"/>
          </w:tcPr>
          <w:p w14:paraId="591B3D19">
            <w:pPr>
              <w:jc w:val="center"/>
            </w:pPr>
            <w:r>
              <w:rPr>
                <w:rFonts w:ascii="宋体" w:hAnsi="宋体" w:eastAsia="宋体" w:cs="宋体"/>
                <w:b w:val="0"/>
                <w:i w:val="0"/>
                <w:color w:val="000000"/>
                <w:sz w:val="20"/>
              </w:rPr>
              <w:t>小计</w:t>
            </w:r>
          </w:p>
        </w:tc>
        <w:tc>
          <w:tcPr>
            <w:tcW w:w="1980" w:type="dxa"/>
            <w:vMerge w:val="restart"/>
            <w:vAlign w:val="center"/>
          </w:tcPr>
          <w:p w14:paraId="7446C5FC">
            <w:pPr>
              <w:jc w:val="center"/>
            </w:pPr>
            <w:r>
              <w:rPr>
                <w:rFonts w:ascii="宋体" w:hAnsi="宋体" w:eastAsia="宋体" w:cs="宋体"/>
                <w:b w:val="0"/>
                <w:i w:val="0"/>
                <w:color w:val="000000"/>
                <w:sz w:val="20"/>
              </w:rPr>
              <w:t>基本支出</w:t>
            </w:r>
          </w:p>
        </w:tc>
        <w:tc>
          <w:tcPr>
            <w:tcW w:w="1952" w:type="dxa"/>
            <w:vMerge w:val="restart"/>
            <w:vAlign w:val="center"/>
          </w:tcPr>
          <w:p w14:paraId="53BEA0B6">
            <w:pPr>
              <w:jc w:val="center"/>
            </w:pPr>
            <w:r>
              <w:rPr>
                <w:rFonts w:ascii="宋体" w:hAnsi="宋体" w:eastAsia="宋体" w:cs="宋体"/>
                <w:b w:val="0"/>
                <w:i w:val="0"/>
                <w:color w:val="000000"/>
                <w:sz w:val="20"/>
              </w:rPr>
              <w:t>项目支出</w:t>
            </w:r>
          </w:p>
        </w:tc>
      </w:tr>
      <w:tr w14:paraId="2A475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A46368B"/>
        </w:tc>
        <w:tc>
          <w:tcPr>
            <w:tcW w:w="3900" w:type="dxa"/>
            <w:vMerge w:val="continue"/>
            <w:vAlign w:val="center"/>
          </w:tcPr>
          <w:p w14:paraId="5A53151C"/>
        </w:tc>
        <w:tc>
          <w:tcPr>
            <w:tcW w:w="1980" w:type="dxa"/>
            <w:vMerge w:val="continue"/>
            <w:vAlign w:val="center"/>
          </w:tcPr>
          <w:p w14:paraId="23C09374"/>
        </w:tc>
        <w:tc>
          <w:tcPr>
            <w:tcW w:w="1980" w:type="dxa"/>
            <w:vMerge w:val="continue"/>
            <w:vAlign w:val="center"/>
          </w:tcPr>
          <w:p w14:paraId="09824AAE"/>
        </w:tc>
        <w:tc>
          <w:tcPr>
            <w:tcW w:w="1952" w:type="dxa"/>
            <w:vMerge w:val="continue"/>
            <w:vAlign w:val="center"/>
          </w:tcPr>
          <w:p w14:paraId="1D75B2B1"/>
        </w:tc>
      </w:tr>
      <w:tr w14:paraId="34C46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70D26EC"/>
        </w:tc>
        <w:tc>
          <w:tcPr>
            <w:tcW w:w="3900" w:type="dxa"/>
            <w:vMerge w:val="continue"/>
            <w:vAlign w:val="center"/>
          </w:tcPr>
          <w:p w14:paraId="55826A9E"/>
        </w:tc>
        <w:tc>
          <w:tcPr>
            <w:tcW w:w="1980" w:type="dxa"/>
            <w:vMerge w:val="continue"/>
            <w:vAlign w:val="center"/>
          </w:tcPr>
          <w:p w14:paraId="10D47340"/>
        </w:tc>
        <w:tc>
          <w:tcPr>
            <w:tcW w:w="1980" w:type="dxa"/>
            <w:vMerge w:val="continue"/>
            <w:vAlign w:val="center"/>
          </w:tcPr>
          <w:p w14:paraId="50A4223F"/>
        </w:tc>
        <w:tc>
          <w:tcPr>
            <w:tcW w:w="1952" w:type="dxa"/>
            <w:vMerge w:val="continue"/>
            <w:vAlign w:val="center"/>
          </w:tcPr>
          <w:p w14:paraId="24451DE6"/>
        </w:tc>
      </w:tr>
      <w:tr w14:paraId="463F5855">
        <w:tblPrEx>
          <w:tblCellMar>
            <w:top w:w="0" w:type="dxa"/>
            <w:left w:w="80" w:type="dxa"/>
            <w:bottom w:w="0" w:type="dxa"/>
            <w:right w:w="80" w:type="dxa"/>
          </w:tblCellMar>
        </w:tblPrEx>
        <w:trPr>
          <w:trHeight w:val="512" w:hRule="exact"/>
          <w:jc w:val="center"/>
        </w:trPr>
        <w:tc>
          <w:tcPr>
            <w:tcW w:w="320" w:type="dxa"/>
            <w:gridSpan w:val="2"/>
            <w:vAlign w:val="center"/>
          </w:tcPr>
          <w:p w14:paraId="4CCC2541">
            <w:pPr>
              <w:jc w:val="center"/>
            </w:pPr>
            <w:r>
              <w:rPr>
                <w:rFonts w:ascii="宋体" w:hAnsi="宋体" w:eastAsia="宋体" w:cs="宋体"/>
                <w:b w:val="0"/>
                <w:i w:val="0"/>
                <w:color w:val="000000"/>
                <w:sz w:val="20"/>
              </w:rPr>
              <w:t>栏次</w:t>
            </w:r>
          </w:p>
        </w:tc>
        <w:tc>
          <w:tcPr>
            <w:tcW w:w="1980" w:type="dxa"/>
            <w:vAlign w:val="center"/>
          </w:tcPr>
          <w:p w14:paraId="72BF6C00">
            <w:pPr>
              <w:jc w:val="center"/>
            </w:pPr>
            <w:r>
              <w:rPr>
                <w:rFonts w:ascii="宋体" w:hAnsi="宋体" w:eastAsia="宋体" w:cs="宋体"/>
                <w:b w:val="0"/>
                <w:i w:val="0"/>
                <w:color w:val="000000"/>
                <w:sz w:val="20"/>
              </w:rPr>
              <w:t>1</w:t>
            </w:r>
          </w:p>
        </w:tc>
        <w:tc>
          <w:tcPr>
            <w:tcW w:w="1980" w:type="dxa"/>
            <w:vAlign w:val="center"/>
          </w:tcPr>
          <w:p w14:paraId="65F059DE">
            <w:pPr>
              <w:jc w:val="center"/>
            </w:pPr>
            <w:r>
              <w:rPr>
                <w:rFonts w:ascii="宋体" w:hAnsi="宋体" w:eastAsia="宋体" w:cs="宋体"/>
                <w:b w:val="0"/>
                <w:i w:val="0"/>
                <w:color w:val="000000"/>
                <w:sz w:val="20"/>
              </w:rPr>
              <w:t>2</w:t>
            </w:r>
          </w:p>
        </w:tc>
        <w:tc>
          <w:tcPr>
            <w:tcW w:w="1952" w:type="dxa"/>
            <w:vAlign w:val="center"/>
          </w:tcPr>
          <w:p w14:paraId="0F193BA1">
            <w:pPr>
              <w:jc w:val="center"/>
            </w:pPr>
            <w:r>
              <w:rPr>
                <w:rFonts w:ascii="宋体" w:hAnsi="宋体" w:eastAsia="宋体" w:cs="宋体"/>
                <w:b w:val="0"/>
                <w:i w:val="0"/>
                <w:color w:val="000000"/>
                <w:sz w:val="20"/>
              </w:rPr>
              <w:t>3</w:t>
            </w:r>
          </w:p>
        </w:tc>
      </w:tr>
      <w:tr w14:paraId="450BB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4639F70">
            <w:pPr>
              <w:jc w:val="center"/>
            </w:pPr>
            <w:r>
              <w:rPr>
                <w:rFonts w:ascii="宋体" w:hAnsi="宋体" w:eastAsia="宋体" w:cs="宋体"/>
                <w:b w:val="0"/>
                <w:i w:val="0"/>
                <w:color w:val="000000"/>
                <w:sz w:val="20"/>
              </w:rPr>
              <w:t>合计</w:t>
            </w:r>
          </w:p>
        </w:tc>
        <w:tc>
          <w:tcPr>
            <w:tcW w:w="1980" w:type="dxa"/>
            <w:vAlign w:val="center"/>
          </w:tcPr>
          <w:p w14:paraId="7AEA2C07">
            <w:pPr>
              <w:jc w:val="right"/>
            </w:pPr>
            <w:r>
              <w:rPr>
                <w:rFonts w:ascii="宋体" w:hAnsi="宋体" w:eastAsia="宋体" w:cs="宋体"/>
                <w:b/>
                <w:i w:val="0"/>
                <w:color w:val="000000"/>
                <w:sz w:val="20"/>
              </w:rPr>
              <w:t>6,876.36</w:t>
            </w:r>
          </w:p>
        </w:tc>
        <w:tc>
          <w:tcPr>
            <w:tcW w:w="1980" w:type="dxa"/>
            <w:vAlign w:val="center"/>
          </w:tcPr>
          <w:p w14:paraId="69E73E1C">
            <w:pPr>
              <w:jc w:val="right"/>
            </w:pPr>
            <w:r>
              <w:rPr>
                <w:rFonts w:ascii="宋体" w:hAnsi="宋体" w:eastAsia="宋体" w:cs="宋体"/>
                <w:b/>
                <w:i w:val="0"/>
                <w:color w:val="000000"/>
                <w:sz w:val="20"/>
              </w:rPr>
              <w:t>4,045.15</w:t>
            </w:r>
          </w:p>
        </w:tc>
        <w:tc>
          <w:tcPr>
            <w:tcW w:w="1952" w:type="dxa"/>
            <w:vAlign w:val="center"/>
          </w:tcPr>
          <w:p w14:paraId="29B66FB7">
            <w:pPr>
              <w:jc w:val="right"/>
            </w:pPr>
            <w:r>
              <w:rPr>
                <w:rFonts w:ascii="宋体" w:hAnsi="宋体" w:eastAsia="宋体" w:cs="宋体"/>
                <w:b/>
                <w:i w:val="0"/>
                <w:color w:val="000000"/>
                <w:sz w:val="20"/>
              </w:rPr>
              <w:t>2,831.21</w:t>
            </w:r>
          </w:p>
        </w:tc>
      </w:tr>
      <w:tr w14:paraId="6E5C1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0213ED">
            <w:pPr>
              <w:jc w:val="left"/>
            </w:pPr>
            <w:r>
              <w:rPr>
                <w:rFonts w:ascii="宋体" w:hAnsi="宋体" w:eastAsia="宋体" w:cs="宋体"/>
                <w:b w:val="0"/>
                <w:i w:val="0"/>
                <w:color w:val="000000"/>
                <w:sz w:val="20"/>
              </w:rPr>
              <w:t>208</w:t>
            </w:r>
          </w:p>
        </w:tc>
        <w:tc>
          <w:tcPr>
            <w:tcW w:w="3900" w:type="dxa"/>
            <w:vAlign w:val="center"/>
          </w:tcPr>
          <w:p w14:paraId="17EA6C83">
            <w:pPr>
              <w:jc w:val="left"/>
            </w:pPr>
            <w:r>
              <w:rPr>
                <w:rFonts w:ascii="宋体" w:hAnsi="宋体" w:eastAsia="宋体" w:cs="宋体"/>
                <w:b w:val="0"/>
                <w:i w:val="0"/>
                <w:color w:val="000000"/>
                <w:sz w:val="20"/>
              </w:rPr>
              <w:t>社会保障和就业支出</w:t>
            </w:r>
          </w:p>
        </w:tc>
        <w:tc>
          <w:tcPr>
            <w:tcW w:w="1980" w:type="dxa"/>
            <w:vAlign w:val="center"/>
          </w:tcPr>
          <w:p w14:paraId="7A3E5291">
            <w:pPr>
              <w:jc w:val="right"/>
            </w:pPr>
            <w:r>
              <w:rPr>
                <w:rFonts w:ascii="宋体" w:hAnsi="宋体" w:eastAsia="宋体" w:cs="宋体"/>
                <w:b w:val="0"/>
                <w:i w:val="0"/>
                <w:color w:val="000000"/>
                <w:sz w:val="20"/>
              </w:rPr>
              <w:t>6,864.63</w:t>
            </w:r>
          </w:p>
        </w:tc>
        <w:tc>
          <w:tcPr>
            <w:tcW w:w="1980" w:type="dxa"/>
            <w:vAlign w:val="center"/>
          </w:tcPr>
          <w:p w14:paraId="00FB67B6">
            <w:pPr>
              <w:jc w:val="right"/>
            </w:pPr>
            <w:r>
              <w:rPr>
                <w:rFonts w:ascii="宋体" w:hAnsi="宋体" w:eastAsia="宋体" w:cs="宋体"/>
                <w:b w:val="0"/>
                <w:i w:val="0"/>
                <w:color w:val="000000"/>
                <w:sz w:val="20"/>
              </w:rPr>
              <w:t>4,033.41</w:t>
            </w:r>
          </w:p>
        </w:tc>
        <w:tc>
          <w:tcPr>
            <w:tcW w:w="1952" w:type="dxa"/>
            <w:vAlign w:val="center"/>
          </w:tcPr>
          <w:p w14:paraId="71E64BAF">
            <w:pPr>
              <w:jc w:val="right"/>
            </w:pPr>
            <w:r>
              <w:rPr>
                <w:rFonts w:ascii="宋体" w:hAnsi="宋体" w:eastAsia="宋体" w:cs="宋体"/>
                <w:b w:val="0"/>
                <w:i w:val="0"/>
                <w:color w:val="000000"/>
                <w:sz w:val="20"/>
              </w:rPr>
              <w:t>2,831.22</w:t>
            </w:r>
          </w:p>
        </w:tc>
      </w:tr>
      <w:tr w14:paraId="63F0B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639F02">
            <w:pPr>
              <w:jc w:val="left"/>
            </w:pPr>
            <w:r>
              <w:rPr>
                <w:rFonts w:ascii="宋体" w:hAnsi="宋体" w:eastAsia="宋体" w:cs="宋体"/>
                <w:b w:val="0"/>
                <w:i w:val="0"/>
                <w:color w:val="000000"/>
                <w:sz w:val="20"/>
              </w:rPr>
              <w:t>20802</w:t>
            </w:r>
          </w:p>
        </w:tc>
        <w:tc>
          <w:tcPr>
            <w:tcW w:w="3900" w:type="dxa"/>
            <w:vAlign w:val="center"/>
          </w:tcPr>
          <w:p w14:paraId="0696FBC3">
            <w:pPr>
              <w:jc w:val="left"/>
            </w:pPr>
            <w:r>
              <w:rPr>
                <w:rFonts w:ascii="宋体" w:hAnsi="宋体" w:eastAsia="宋体" w:cs="宋体"/>
                <w:b w:val="0"/>
                <w:i w:val="0"/>
                <w:color w:val="000000"/>
                <w:sz w:val="20"/>
              </w:rPr>
              <w:t>民政管理事务</w:t>
            </w:r>
          </w:p>
        </w:tc>
        <w:tc>
          <w:tcPr>
            <w:tcW w:w="1980" w:type="dxa"/>
            <w:vAlign w:val="center"/>
          </w:tcPr>
          <w:p w14:paraId="3DD72375">
            <w:pPr>
              <w:jc w:val="right"/>
            </w:pPr>
            <w:r>
              <w:rPr>
                <w:rFonts w:ascii="宋体" w:hAnsi="宋体" w:eastAsia="宋体" w:cs="宋体"/>
                <w:b w:val="0"/>
                <w:i w:val="0"/>
                <w:color w:val="000000"/>
                <w:sz w:val="20"/>
              </w:rPr>
              <w:t>4,033.33</w:t>
            </w:r>
          </w:p>
        </w:tc>
        <w:tc>
          <w:tcPr>
            <w:tcW w:w="1980" w:type="dxa"/>
            <w:vAlign w:val="center"/>
          </w:tcPr>
          <w:p w14:paraId="51E73C60">
            <w:pPr>
              <w:jc w:val="right"/>
            </w:pPr>
            <w:r>
              <w:rPr>
                <w:rFonts w:ascii="宋体" w:hAnsi="宋体" w:eastAsia="宋体" w:cs="宋体"/>
                <w:b w:val="0"/>
                <w:i w:val="0"/>
                <w:color w:val="000000"/>
                <w:sz w:val="20"/>
              </w:rPr>
              <w:t>3,986.20</w:t>
            </w:r>
          </w:p>
        </w:tc>
        <w:tc>
          <w:tcPr>
            <w:tcW w:w="1952" w:type="dxa"/>
            <w:vAlign w:val="center"/>
          </w:tcPr>
          <w:p w14:paraId="52FAFA83">
            <w:pPr>
              <w:jc w:val="right"/>
            </w:pPr>
            <w:r>
              <w:rPr>
                <w:rFonts w:ascii="宋体" w:hAnsi="宋体" w:eastAsia="宋体" w:cs="宋体"/>
                <w:b w:val="0"/>
                <w:i w:val="0"/>
                <w:color w:val="000000"/>
                <w:sz w:val="20"/>
              </w:rPr>
              <w:t>47.13</w:t>
            </w:r>
          </w:p>
        </w:tc>
      </w:tr>
      <w:tr w14:paraId="3247F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652729">
            <w:pPr>
              <w:jc w:val="left"/>
            </w:pPr>
            <w:r>
              <w:rPr>
                <w:rFonts w:ascii="宋体" w:hAnsi="宋体" w:eastAsia="宋体" w:cs="宋体"/>
                <w:b w:val="0"/>
                <w:i w:val="0"/>
                <w:color w:val="000000"/>
                <w:sz w:val="20"/>
              </w:rPr>
              <w:t>2080201</w:t>
            </w:r>
          </w:p>
        </w:tc>
        <w:tc>
          <w:tcPr>
            <w:tcW w:w="3900" w:type="dxa"/>
            <w:vAlign w:val="center"/>
          </w:tcPr>
          <w:p w14:paraId="3E7ED097">
            <w:pPr>
              <w:jc w:val="left"/>
            </w:pPr>
            <w:r>
              <w:rPr>
                <w:rFonts w:ascii="宋体" w:hAnsi="宋体" w:eastAsia="宋体" w:cs="宋体"/>
                <w:b w:val="0"/>
                <w:i w:val="0"/>
                <w:color w:val="000000"/>
                <w:sz w:val="20"/>
              </w:rPr>
              <w:t>行政运行</w:t>
            </w:r>
          </w:p>
        </w:tc>
        <w:tc>
          <w:tcPr>
            <w:tcW w:w="1980" w:type="dxa"/>
            <w:vAlign w:val="center"/>
          </w:tcPr>
          <w:p w14:paraId="141FD213">
            <w:pPr>
              <w:jc w:val="right"/>
            </w:pPr>
            <w:r>
              <w:rPr>
                <w:rFonts w:ascii="宋体" w:hAnsi="宋体" w:eastAsia="宋体" w:cs="宋体"/>
                <w:b w:val="0"/>
                <w:i w:val="0"/>
                <w:color w:val="000000"/>
                <w:sz w:val="20"/>
              </w:rPr>
              <w:t>79.31</w:t>
            </w:r>
          </w:p>
        </w:tc>
        <w:tc>
          <w:tcPr>
            <w:tcW w:w="1980" w:type="dxa"/>
            <w:vAlign w:val="center"/>
          </w:tcPr>
          <w:p w14:paraId="744CA0B5">
            <w:pPr>
              <w:jc w:val="right"/>
            </w:pPr>
            <w:r>
              <w:rPr>
                <w:rFonts w:ascii="宋体" w:hAnsi="宋体" w:eastAsia="宋体" w:cs="宋体"/>
                <w:b w:val="0"/>
                <w:i w:val="0"/>
                <w:color w:val="000000"/>
                <w:sz w:val="20"/>
              </w:rPr>
              <w:t>79.31</w:t>
            </w:r>
          </w:p>
        </w:tc>
        <w:tc>
          <w:tcPr>
            <w:tcW w:w="1952" w:type="dxa"/>
            <w:vAlign w:val="center"/>
          </w:tcPr>
          <w:p w14:paraId="6E632D17">
            <w:pPr>
              <w:jc w:val="right"/>
            </w:pPr>
            <w:r>
              <w:rPr>
                <w:rFonts w:ascii="宋体" w:hAnsi="宋体" w:eastAsia="宋体" w:cs="宋体"/>
                <w:b w:val="0"/>
                <w:i w:val="0"/>
                <w:color w:val="000000"/>
                <w:sz w:val="20"/>
              </w:rPr>
              <w:t>0.00</w:t>
            </w:r>
          </w:p>
        </w:tc>
      </w:tr>
      <w:tr w14:paraId="47449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34EC65">
            <w:pPr>
              <w:jc w:val="left"/>
            </w:pPr>
            <w:r>
              <w:rPr>
                <w:rFonts w:ascii="宋体" w:hAnsi="宋体" w:eastAsia="宋体" w:cs="宋体"/>
                <w:b w:val="0"/>
                <w:i w:val="0"/>
                <w:color w:val="000000"/>
                <w:sz w:val="20"/>
              </w:rPr>
              <w:t>2080202</w:t>
            </w:r>
          </w:p>
        </w:tc>
        <w:tc>
          <w:tcPr>
            <w:tcW w:w="3900" w:type="dxa"/>
            <w:vAlign w:val="center"/>
          </w:tcPr>
          <w:p w14:paraId="1CE4482E">
            <w:pPr>
              <w:jc w:val="left"/>
            </w:pPr>
            <w:r>
              <w:rPr>
                <w:rFonts w:ascii="宋体" w:hAnsi="宋体" w:eastAsia="宋体" w:cs="宋体"/>
                <w:b w:val="0"/>
                <w:i w:val="0"/>
                <w:color w:val="000000"/>
                <w:sz w:val="20"/>
              </w:rPr>
              <w:t>一般行政管理事务</w:t>
            </w:r>
          </w:p>
        </w:tc>
        <w:tc>
          <w:tcPr>
            <w:tcW w:w="1980" w:type="dxa"/>
            <w:vAlign w:val="center"/>
          </w:tcPr>
          <w:p w14:paraId="4512497A">
            <w:pPr>
              <w:jc w:val="right"/>
            </w:pPr>
            <w:r>
              <w:rPr>
                <w:rFonts w:ascii="宋体" w:hAnsi="宋体" w:eastAsia="宋体" w:cs="宋体"/>
                <w:b w:val="0"/>
                <w:i w:val="0"/>
                <w:color w:val="000000"/>
                <w:sz w:val="20"/>
              </w:rPr>
              <w:t>4.32</w:t>
            </w:r>
          </w:p>
        </w:tc>
        <w:tc>
          <w:tcPr>
            <w:tcW w:w="1980" w:type="dxa"/>
            <w:vAlign w:val="center"/>
          </w:tcPr>
          <w:p w14:paraId="76E8088B">
            <w:pPr>
              <w:jc w:val="right"/>
            </w:pPr>
            <w:r>
              <w:rPr>
                <w:rFonts w:ascii="宋体" w:hAnsi="宋体" w:eastAsia="宋体" w:cs="宋体"/>
                <w:b w:val="0"/>
                <w:i w:val="0"/>
                <w:color w:val="000000"/>
                <w:sz w:val="20"/>
              </w:rPr>
              <w:t>0.00</w:t>
            </w:r>
          </w:p>
        </w:tc>
        <w:tc>
          <w:tcPr>
            <w:tcW w:w="1952" w:type="dxa"/>
            <w:vAlign w:val="center"/>
          </w:tcPr>
          <w:p w14:paraId="3270C34A">
            <w:pPr>
              <w:jc w:val="right"/>
            </w:pPr>
            <w:r>
              <w:rPr>
                <w:rFonts w:ascii="宋体" w:hAnsi="宋体" w:eastAsia="宋体" w:cs="宋体"/>
                <w:b w:val="0"/>
                <w:i w:val="0"/>
                <w:color w:val="000000"/>
                <w:sz w:val="20"/>
              </w:rPr>
              <w:t>4.32</w:t>
            </w:r>
          </w:p>
        </w:tc>
      </w:tr>
      <w:tr w14:paraId="327C5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BAA3F5">
            <w:pPr>
              <w:jc w:val="left"/>
            </w:pPr>
            <w:r>
              <w:rPr>
                <w:rFonts w:ascii="宋体" w:hAnsi="宋体" w:eastAsia="宋体" w:cs="宋体"/>
                <w:b w:val="0"/>
                <w:i w:val="0"/>
                <w:color w:val="000000"/>
                <w:sz w:val="20"/>
              </w:rPr>
              <w:t>2080208</w:t>
            </w:r>
          </w:p>
        </w:tc>
        <w:tc>
          <w:tcPr>
            <w:tcW w:w="3900" w:type="dxa"/>
            <w:vAlign w:val="center"/>
          </w:tcPr>
          <w:p w14:paraId="2A6296BA">
            <w:pPr>
              <w:jc w:val="left"/>
            </w:pPr>
            <w:r>
              <w:rPr>
                <w:rFonts w:ascii="宋体" w:hAnsi="宋体" w:eastAsia="宋体" w:cs="宋体"/>
                <w:b w:val="0"/>
                <w:i w:val="0"/>
                <w:color w:val="000000"/>
                <w:sz w:val="20"/>
              </w:rPr>
              <w:t>基层政权建设和社区治理</w:t>
            </w:r>
          </w:p>
        </w:tc>
        <w:tc>
          <w:tcPr>
            <w:tcW w:w="1980" w:type="dxa"/>
            <w:vAlign w:val="center"/>
          </w:tcPr>
          <w:p w14:paraId="7366B7A0">
            <w:pPr>
              <w:jc w:val="right"/>
            </w:pPr>
            <w:r>
              <w:rPr>
                <w:rFonts w:ascii="宋体" w:hAnsi="宋体" w:eastAsia="宋体" w:cs="宋体"/>
                <w:b w:val="0"/>
                <w:i w:val="0"/>
                <w:color w:val="000000"/>
                <w:sz w:val="20"/>
              </w:rPr>
              <w:t>3,906.89</w:t>
            </w:r>
          </w:p>
        </w:tc>
        <w:tc>
          <w:tcPr>
            <w:tcW w:w="1980" w:type="dxa"/>
            <w:vAlign w:val="center"/>
          </w:tcPr>
          <w:p w14:paraId="3976EBD1">
            <w:pPr>
              <w:jc w:val="right"/>
            </w:pPr>
            <w:r>
              <w:rPr>
                <w:rFonts w:ascii="宋体" w:hAnsi="宋体" w:eastAsia="宋体" w:cs="宋体"/>
                <w:b w:val="0"/>
                <w:i w:val="0"/>
                <w:color w:val="000000"/>
                <w:sz w:val="20"/>
              </w:rPr>
              <w:t>3,906.89</w:t>
            </w:r>
          </w:p>
        </w:tc>
        <w:tc>
          <w:tcPr>
            <w:tcW w:w="1952" w:type="dxa"/>
            <w:vAlign w:val="center"/>
          </w:tcPr>
          <w:p w14:paraId="08ACA688">
            <w:pPr>
              <w:jc w:val="right"/>
            </w:pPr>
            <w:r>
              <w:rPr>
                <w:rFonts w:ascii="宋体" w:hAnsi="宋体" w:eastAsia="宋体" w:cs="宋体"/>
                <w:b w:val="0"/>
                <w:i w:val="0"/>
                <w:color w:val="000000"/>
                <w:sz w:val="20"/>
              </w:rPr>
              <w:t>0.00</w:t>
            </w:r>
          </w:p>
        </w:tc>
      </w:tr>
      <w:tr w14:paraId="77423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22DD47">
            <w:pPr>
              <w:jc w:val="left"/>
            </w:pPr>
            <w:r>
              <w:rPr>
                <w:rFonts w:ascii="宋体" w:hAnsi="宋体" w:eastAsia="宋体" w:cs="宋体"/>
                <w:b w:val="0"/>
                <w:i w:val="0"/>
                <w:color w:val="000000"/>
                <w:sz w:val="20"/>
              </w:rPr>
              <w:t>2080299</w:t>
            </w:r>
          </w:p>
        </w:tc>
        <w:tc>
          <w:tcPr>
            <w:tcW w:w="3900" w:type="dxa"/>
            <w:vAlign w:val="center"/>
          </w:tcPr>
          <w:p w14:paraId="763130E6">
            <w:pPr>
              <w:jc w:val="left"/>
            </w:pPr>
            <w:r>
              <w:rPr>
                <w:rFonts w:ascii="宋体" w:hAnsi="宋体" w:eastAsia="宋体" w:cs="宋体"/>
                <w:b w:val="0"/>
                <w:i w:val="0"/>
                <w:color w:val="000000"/>
                <w:sz w:val="20"/>
              </w:rPr>
              <w:t>其他民政管理事务支出</w:t>
            </w:r>
          </w:p>
        </w:tc>
        <w:tc>
          <w:tcPr>
            <w:tcW w:w="1980" w:type="dxa"/>
            <w:vAlign w:val="center"/>
          </w:tcPr>
          <w:p w14:paraId="1FE07AEB">
            <w:pPr>
              <w:jc w:val="right"/>
            </w:pPr>
            <w:r>
              <w:rPr>
                <w:rFonts w:ascii="宋体" w:hAnsi="宋体" w:eastAsia="宋体" w:cs="宋体"/>
                <w:b w:val="0"/>
                <w:i w:val="0"/>
                <w:color w:val="000000"/>
                <w:sz w:val="20"/>
              </w:rPr>
              <w:t>42.81</w:t>
            </w:r>
          </w:p>
        </w:tc>
        <w:tc>
          <w:tcPr>
            <w:tcW w:w="1980" w:type="dxa"/>
            <w:vAlign w:val="center"/>
          </w:tcPr>
          <w:p w14:paraId="03A35B3D">
            <w:pPr>
              <w:jc w:val="right"/>
            </w:pPr>
            <w:r>
              <w:rPr>
                <w:rFonts w:ascii="宋体" w:hAnsi="宋体" w:eastAsia="宋体" w:cs="宋体"/>
                <w:b w:val="0"/>
                <w:i w:val="0"/>
                <w:color w:val="000000"/>
                <w:sz w:val="20"/>
              </w:rPr>
              <w:t>0.00</w:t>
            </w:r>
          </w:p>
        </w:tc>
        <w:tc>
          <w:tcPr>
            <w:tcW w:w="1952" w:type="dxa"/>
            <w:vAlign w:val="center"/>
          </w:tcPr>
          <w:p w14:paraId="5572606A">
            <w:pPr>
              <w:jc w:val="right"/>
            </w:pPr>
            <w:r>
              <w:rPr>
                <w:rFonts w:ascii="宋体" w:hAnsi="宋体" w:eastAsia="宋体" w:cs="宋体"/>
                <w:b w:val="0"/>
                <w:i w:val="0"/>
                <w:color w:val="000000"/>
                <w:sz w:val="20"/>
              </w:rPr>
              <w:t>42.81</w:t>
            </w:r>
          </w:p>
        </w:tc>
      </w:tr>
      <w:tr w14:paraId="08DB1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D417AF">
            <w:pPr>
              <w:jc w:val="left"/>
            </w:pPr>
            <w:r>
              <w:rPr>
                <w:rFonts w:ascii="宋体" w:hAnsi="宋体" w:eastAsia="宋体" w:cs="宋体"/>
                <w:b w:val="0"/>
                <w:i w:val="0"/>
                <w:color w:val="000000"/>
                <w:sz w:val="20"/>
              </w:rPr>
              <w:t>20805</w:t>
            </w:r>
          </w:p>
        </w:tc>
        <w:tc>
          <w:tcPr>
            <w:tcW w:w="3900" w:type="dxa"/>
            <w:vAlign w:val="center"/>
          </w:tcPr>
          <w:p w14:paraId="4C63CFE6">
            <w:pPr>
              <w:jc w:val="left"/>
            </w:pPr>
            <w:r>
              <w:rPr>
                <w:rFonts w:ascii="宋体" w:hAnsi="宋体" w:eastAsia="宋体" w:cs="宋体"/>
                <w:b w:val="0"/>
                <w:i w:val="0"/>
                <w:color w:val="000000"/>
                <w:sz w:val="20"/>
              </w:rPr>
              <w:t>行政事业单位养老支出</w:t>
            </w:r>
          </w:p>
        </w:tc>
        <w:tc>
          <w:tcPr>
            <w:tcW w:w="1980" w:type="dxa"/>
            <w:vAlign w:val="center"/>
          </w:tcPr>
          <w:p w14:paraId="543DBA5A">
            <w:pPr>
              <w:jc w:val="right"/>
            </w:pPr>
            <w:r>
              <w:rPr>
                <w:rFonts w:ascii="宋体" w:hAnsi="宋体" w:eastAsia="宋体" w:cs="宋体"/>
                <w:b w:val="0"/>
                <w:i w:val="0"/>
                <w:color w:val="000000"/>
                <w:sz w:val="20"/>
              </w:rPr>
              <w:t>17.41</w:t>
            </w:r>
          </w:p>
        </w:tc>
        <w:tc>
          <w:tcPr>
            <w:tcW w:w="1980" w:type="dxa"/>
            <w:vAlign w:val="center"/>
          </w:tcPr>
          <w:p w14:paraId="2FEDE8B2">
            <w:pPr>
              <w:jc w:val="right"/>
            </w:pPr>
            <w:r>
              <w:rPr>
                <w:rFonts w:ascii="宋体" w:hAnsi="宋体" w:eastAsia="宋体" w:cs="宋体"/>
                <w:b w:val="0"/>
                <w:i w:val="0"/>
                <w:color w:val="000000"/>
                <w:sz w:val="20"/>
              </w:rPr>
              <w:t>17.41</w:t>
            </w:r>
          </w:p>
        </w:tc>
        <w:tc>
          <w:tcPr>
            <w:tcW w:w="1952" w:type="dxa"/>
            <w:vAlign w:val="center"/>
          </w:tcPr>
          <w:p w14:paraId="6C6A7C40">
            <w:pPr>
              <w:jc w:val="right"/>
            </w:pPr>
            <w:r>
              <w:rPr>
                <w:rFonts w:ascii="宋体" w:hAnsi="宋体" w:eastAsia="宋体" w:cs="宋体"/>
                <w:b w:val="0"/>
                <w:i w:val="0"/>
                <w:color w:val="000000"/>
                <w:sz w:val="20"/>
              </w:rPr>
              <w:t>0.00</w:t>
            </w:r>
          </w:p>
        </w:tc>
      </w:tr>
      <w:tr w14:paraId="09FCE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F0C9B0">
            <w:pPr>
              <w:jc w:val="left"/>
            </w:pPr>
            <w:r>
              <w:rPr>
                <w:rFonts w:ascii="宋体" w:hAnsi="宋体" w:eastAsia="宋体" w:cs="宋体"/>
                <w:b w:val="0"/>
                <w:i w:val="0"/>
                <w:color w:val="000000"/>
                <w:sz w:val="20"/>
              </w:rPr>
              <w:t>2080501</w:t>
            </w:r>
          </w:p>
        </w:tc>
        <w:tc>
          <w:tcPr>
            <w:tcW w:w="3900" w:type="dxa"/>
            <w:vAlign w:val="center"/>
          </w:tcPr>
          <w:p w14:paraId="5E76DE1F">
            <w:pPr>
              <w:jc w:val="left"/>
            </w:pPr>
            <w:r>
              <w:rPr>
                <w:rFonts w:ascii="宋体" w:hAnsi="宋体" w:eastAsia="宋体" w:cs="宋体"/>
                <w:b w:val="0"/>
                <w:i w:val="0"/>
                <w:color w:val="000000"/>
                <w:sz w:val="20"/>
              </w:rPr>
              <w:t>行政单位离退休</w:t>
            </w:r>
          </w:p>
        </w:tc>
        <w:tc>
          <w:tcPr>
            <w:tcW w:w="1980" w:type="dxa"/>
            <w:vAlign w:val="center"/>
          </w:tcPr>
          <w:p w14:paraId="094D188B">
            <w:pPr>
              <w:jc w:val="right"/>
            </w:pPr>
            <w:r>
              <w:rPr>
                <w:rFonts w:ascii="宋体" w:hAnsi="宋体" w:eastAsia="宋体" w:cs="宋体"/>
                <w:b w:val="0"/>
                <w:i w:val="0"/>
                <w:color w:val="000000"/>
                <w:sz w:val="20"/>
              </w:rPr>
              <w:t>2.38</w:t>
            </w:r>
          </w:p>
        </w:tc>
        <w:tc>
          <w:tcPr>
            <w:tcW w:w="1980" w:type="dxa"/>
            <w:vAlign w:val="center"/>
          </w:tcPr>
          <w:p w14:paraId="546C9A30">
            <w:pPr>
              <w:jc w:val="right"/>
            </w:pPr>
            <w:r>
              <w:rPr>
                <w:rFonts w:ascii="宋体" w:hAnsi="宋体" w:eastAsia="宋体" w:cs="宋体"/>
                <w:b w:val="0"/>
                <w:i w:val="0"/>
                <w:color w:val="000000"/>
                <w:sz w:val="20"/>
              </w:rPr>
              <w:t>2.38</w:t>
            </w:r>
          </w:p>
        </w:tc>
        <w:tc>
          <w:tcPr>
            <w:tcW w:w="1952" w:type="dxa"/>
            <w:vAlign w:val="center"/>
          </w:tcPr>
          <w:p w14:paraId="446ABC6E">
            <w:pPr>
              <w:jc w:val="right"/>
            </w:pPr>
            <w:r>
              <w:rPr>
                <w:rFonts w:ascii="宋体" w:hAnsi="宋体" w:eastAsia="宋体" w:cs="宋体"/>
                <w:b w:val="0"/>
                <w:i w:val="0"/>
                <w:color w:val="000000"/>
                <w:sz w:val="20"/>
              </w:rPr>
              <w:t>0.00</w:t>
            </w:r>
          </w:p>
        </w:tc>
      </w:tr>
      <w:tr w14:paraId="2220F1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98B963">
            <w:pPr>
              <w:jc w:val="left"/>
            </w:pPr>
            <w:r>
              <w:rPr>
                <w:rFonts w:ascii="宋体" w:hAnsi="宋体" w:eastAsia="宋体" w:cs="宋体"/>
                <w:b w:val="0"/>
                <w:i w:val="0"/>
                <w:color w:val="000000"/>
                <w:sz w:val="20"/>
              </w:rPr>
              <w:t>2080505</w:t>
            </w:r>
          </w:p>
        </w:tc>
        <w:tc>
          <w:tcPr>
            <w:tcW w:w="3900" w:type="dxa"/>
            <w:vAlign w:val="center"/>
          </w:tcPr>
          <w:p w14:paraId="788F8EC8">
            <w:pPr>
              <w:jc w:val="left"/>
            </w:pPr>
            <w:r>
              <w:rPr>
                <w:rFonts w:ascii="宋体" w:hAnsi="宋体" w:eastAsia="宋体" w:cs="宋体"/>
                <w:b w:val="0"/>
                <w:i w:val="0"/>
                <w:color w:val="000000"/>
                <w:sz w:val="20"/>
              </w:rPr>
              <w:t>机关事业单位基本养老保险缴费支出</w:t>
            </w:r>
          </w:p>
        </w:tc>
        <w:tc>
          <w:tcPr>
            <w:tcW w:w="1980" w:type="dxa"/>
            <w:vAlign w:val="center"/>
          </w:tcPr>
          <w:p w14:paraId="5D9D2F74">
            <w:pPr>
              <w:jc w:val="right"/>
            </w:pPr>
            <w:r>
              <w:rPr>
                <w:rFonts w:ascii="宋体" w:hAnsi="宋体" w:eastAsia="宋体" w:cs="宋体"/>
                <w:b w:val="0"/>
                <w:i w:val="0"/>
                <w:color w:val="000000"/>
                <w:sz w:val="20"/>
              </w:rPr>
              <w:t>8.44</w:t>
            </w:r>
          </w:p>
        </w:tc>
        <w:tc>
          <w:tcPr>
            <w:tcW w:w="1980" w:type="dxa"/>
            <w:vAlign w:val="center"/>
          </w:tcPr>
          <w:p w14:paraId="45A03ACD">
            <w:pPr>
              <w:jc w:val="right"/>
            </w:pPr>
            <w:r>
              <w:rPr>
                <w:rFonts w:ascii="宋体" w:hAnsi="宋体" w:eastAsia="宋体" w:cs="宋体"/>
                <w:b w:val="0"/>
                <w:i w:val="0"/>
                <w:color w:val="000000"/>
                <w:sz w:val="20"/>
              </w:rPr>
              <w:t>8.44</w:t>
            </w:r>
          </w:p>
        </w:tc>
        <w:tc>
          <w:tcPr>
            <w:tcW w:w="1952" w:type="dxa"/>
            <w:vAlign w:val="center"/>
          </w:tcPr>
          <w:p w14:paraId="40E10848">
            <w:pPr>
              <w:jc w:val="right"/>
            </w:pPr>
            <w:r>
              <w:rPr>
                <w:rFonts w:ascii="宋体" w:hAnsi="宋体" w:eastAsia="宋体" w:cs="宋体"/>
                <w:b w:val="0"/>
                <w:i w:val="0"/>
                <w:color w:val="000000"/>
                <w:sz w:val="20"/>
              </w:rPr>
              <w:t>0.00</w:t>
            </w:r>
          </w:p>
        </w:tc>
      </w:tr>
      <w:tr w14:paraId="74058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679FB9">
            <w:pPr>
              <w:jc w:val="left"/>
            </w:pPr>
            <w:r>
              <w:rPr>
                <w:rFonts w:ascii="宋体" w:hAnsi="宋体" w:eastAsia="宋体" w:cs="宋体"/>
                <w:b w:val="0"/>
                <w:i w:val="0"/>
                <w:color w:val="000000"/>
                <w:sz w:val="20"/>
              </w:rPr>
              <w:t>2080506</w:t>
            </w:r>
          </w:p>
        </w:tc>
        <w:tc>
          <w:tcPr>
            <w:tcW w:w="3900" w:type="dxa"/>
            <w:vAlign w:val="center"/>
          </w:tcPr>
          <w:p w14:paraId="27C7EB57">
            <w:pPr>
              <w:jc w:val="left"/>
            </w:pPr>
            <w:r>
              <w:rPr>
                <w:rFonts w:ascii="宋体" w:hAnsi="宋体" w:eastAsia="宋体" w:cs="宋体"/>
                <w:b w:val="0"/>
                <w:i w:val="0"/>
                <w:color w:val="000000"/>
                <w:sz w:val="20"/>
              </w:rPr>
              <w:t>机关事业单位职业年金缴费支出</w:t>
            </w:r>
          </w:p>
        </w:tc>
        <w:tc>
          <w:tcPr>
            <w:tcW w:w="1980" w:type="dxa"/>
            <w:vAlign w:val="center"/>
          </w:tcPr>
          <w:p w14:paraId="084C37E6">
            <w:pPr>
              <w:jc w:val="right"/>
            </w:pPr>
            <w:r>
              <w:rPr>
                <w:rFonts w:ascii="宋体" w:hAnsi="宋体" w:eastAsia="宋体" w:cs="宋体"/>
                <w:b w:val="0"/>
                <w:i w:val="0"/>
                <w:color w:val="000000"/>
                <w:sz w:val="20"/>
              </w:rPr>
              <w:t>6.59</w:t>
            </w:r>
          </w:p>
        </w:tc>
        <w:tc>
          <w:tcPr>
            <w:tcW w:w="1980" w:type="dxa"/>
            <w:vAlign w:val="center"/>
          </w:tcPr>
          <w:p w14:paraId="34C79CCB">
            <w:pPr>
              <w:jc w:val="right"/>
            </w:pPr>
            <w:r>
              <w:rPr>
                <w:rFonts w:ascii="宋体" w:hAnsi="宋体" w:eastAsia="宋体" w:cs="宋体"/>
                <w:b w:val="0"/>
                <w:i w:val="0"/>
                <w:color w:val="000000"/>
                <w:sz w:val="20"/>
              </w:rPr>
              <w:t>6.59</w:t>
            </w:r>
          </w:p>
        </w:tc>
        <w:tc>
          <w:tcPr>
            <w:tcW w:w="1952" w:type="dxa"/>
            <w:vAlign w:val="center"/>
          </w:tcPr>
          <w:p w14:paraId="1196EE9A">
            <w:pPr>
              <w:jc w:val="right"/>
            </w:pPr>
            <w:r>
              <w:rPr>
                <w:rFonts w:ascii="宋体" w:hAnsi="宋体" w:eastAsia="宋体" w:cs="宋体"/>
                <w:b w:val="0"/>
                <w:i w:val="0"/>
                <w:color w:val="000000"/>
                <w:sz w:val="20"/>
              </w:rPr>
              <w:t>0.00</w:t>
            </w:r>
          </w:p>
        </w:tc>
      </w:tr>
      <w:tr w14:paraId="650962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93BD2B">
            <w:pPr>
              <w:jc w:val="left"/>
            </w:pPr>
            <w:r>
              <w:rPr>
                <w:rFonts w:ascii="宋体" w:hAnsi="宋体" w:eastAsia="宋体" w:cs="宋体"/>
                <w:b w:val="0"/>
                <w:i w:val="0"/>
                <w:color w:val="000000"/>
                <w:sz w:val="20"/>
              </w:rPr>
              <w:t>20806</w:t>
            </w:r>
          </w:p>
        </w:tc>
        <w:tc>
          <w:tcPr>
            <w:tcW w:w="3900" w:type="dxa"/>
            <w:vAlign w:val="center"/>
          </w:tcPr>
          <w:p w14:paraId="51CF04AC">
            <w:pPr>
              <w:jc w:val="left"/>
            </w:pPr>
            <w:r>
              <w:rPr>
                <w:rFonts w:ascii="宋体" w:hAnsi="宋体" w:eastAsia="宋体" w:cs="宋体"/>
                <w:b w:val="0"/>
                <w:i w:val="0"/>
                <w:color w:val="000000"/>
                <w:sz w:val="20"/>
              </w:rPr>
              <w:t>企业改革补助</w:t>
            </w:r>
          </w:p>
        </w:tc>
        <w:tc>
          <w:tcPr>
            <w:tcW w:w="1980" w:type="dxa"/>
            <w:vAlign w:val="center"/>
          </w:tcPr>
          <w:p w14:paraId="2CFA2317">
            <w:pPr>
              <w:jc w:val="right"/>
            </w:pPr>
            <w:r>
              <w:rPr>
                <w:rFonts w:ascii="宋体" w:hAnsi="宋体" w:eastAsia="宋体" w:cs="宋体"/>
                <w:b w:val="0"/>
                <w:i w:val="0"/>
                <w:color w:val="000000"/>
                <w:sz w:val="20"/>
              </w:rPr>
              <w:t>39.73</w:t>
            </w:r>
          </w:p>
        </w:tc>
        <w:tc>
          <w:tcPr>
            <w:tcW w:w="1980" w:type="dxa"/>
            <w:vAlign w:val="center"/>
          </w:tcPr>
          <w:p w14:paraId="09778BC6">
            <w:pPr>
              <w:jc w:val="right"/>
            </w:pPr>
            <w:r>
              <w:rPr>
                <w:rFonts w:ascii="宋体" w:hAnsi="宋体" w:eastAsia="宋体" w:cs="宋体"/>
                <w:b w:val="0"/>
                <w:i w:val="0"/>
                <w:color w:val="000000"/>
                <w:sz w:val="20"/>
              </w:rPr>
              <w:t>29.80</w:t>
            </w:r>
          </w:p>
        </w:tc>
        <w:tc>
          <w:tcPr>
            <w:tcW w:w="1952" w:type="dxa"/>
            <w:vAlign w:val="center"/>
          </w:tcPr>
          <w:p w14:paraId="2DA97096">
            <w:pPr>
              <w:jc w:val="right"/>
            </w:pPr>
            <w:r>
              <w:rPr>
                <w:rFonts w:ascii="宋体" w:hAnsi="宋体" w:eastAsia="宋体" w:cs="宋体"/>
                <w:b w:val="0"/>
                <w:i w:val="0"/>
                <w:color w:val="000000"/>
                <w:sz w:val="20"/>
              </w:rPr>
              <w:t>9.93</w:t>
            </w:r>
          </w:p>
        </w:tc>
      </w:tr>
      <w:tr w14:paraId="5887A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4245E8">
            <w:pPr>
              <w:jc w:val="left"/>
            </w:pPr>
            <w:r>
              <w:rPr>
                <w:rFonts w:ascii="宋体" w:hAnsi="宋体" w:eastAsia="宋体" w:cs="宋体"/>
                <w:b w:val="0"/>
                <w:i w:val="0"/>
                <w:color w:val="000000"/>
                <w:sz w:val="20"/>
              </w:rPr>
              <w:t>2080699</w:t>
            </w:r>
          </w:p>
        </w:tc>
        <w:tc>
          <w:tcPr>
            <w:tcW w:w="3900" w:type="dxa"/>
            <w:vAlign w:val="center"/>
          </w:tcPr>
          <w:p w14:paraId="567B7BD4">
            <w:pPr>
              <w:jc w:val="left"/>
            </w:pPr>
            <w:r>
              <w:rPr>
                <w:rFonts w:ascii="宋体" w:hAnsi="宋体" w:eastAsia="宋体" w:cs="宋体"/>
                <w:b w:val="0"/>
                <w:i w:val="0"/>
                <w:color w:val="000000"/>
                <w:sz w:val="20"/>
              </w:rPr>
              <w:t>其他企业改革发展补助</w:t>
            </w:r>
          </w:p>
        </w:tc>
        <w:tc>
          <w:tcPr>
            <w:tcW w:w="1980" w:type="dxa"/>
            <w:vAlign w:val="center"/>
          </w:tcPr>
          <w:p w14:paraId="44B60745">
            <w:pPr>
              <w:jc w:val="right"/>
            </w:pPr>
            <w:r>
              <w:rPr>
                <w:rFonts w:ascii="宋体" w:hAnsi="宋体" w:eastAsia="宋体" w:cs="宋体"/>
                <w:b w:val="0"/>
                <w:i w:val="0"/>
                <w:color w:val="000000"/>
                <w:sz w:val="20"/>
              </w:rPr>
              <w:t>39.73</w:t>
            </w:r>
          </w:p>
        </w:tc>
        <w:tc>
          <w:tcPr>
            <w:tcW w:w="1980" w:type="dxa"/>
            <w:vAlign w:val="center"/>
          </w:tcPr>
          <w:p w14:paraId="6A392411">
            <w:pPr>
              <w:jc w:val="right"/>
            </w:pPr>
            <w:r>
              <w:rPr>
                <w:rFonts w:ascii="宋体" w:hAnsi="宋体" w:eastAsia="宋体" w:cs="宋体"/>
                <w:b w:val="0"/>
                <w:i w:val="0"/>
                <w:color w:val="000000"/>
                <w:sz w:val="20"/>
              </w:rPr>
              <w:t>29.80</w:t>
            </w:r>
          </w:p>
        </w:tc>
        <w:tc>
          <w:tcPr>
            <w:tcW w:w="1952" w:type="dxa"/>
            <w:vAlign w:val="center"/>
          </w:tcPr>
          <w:p w14:paraId="31CF3102">
            <w:pPr>
              <w:jc w:val="right"/>
            </w:pPr>
            <w:r>
              <w:rPr>
                <w:rFonts w:ascii="宋体" w:hAnsi="宋体" w:eastAsia="宋体" w:cs="宋体"/>
                <w:b w:val="0"/>
                <w:i w:val="0"/>
                <w:color w:val="000000"/>
                <w:sz w:val="20"/>
              </w:rPr>
              <w:t>9.93</w:t>
            </w:r>
          </w:p>
        </w:tc>
      </w:tr>
      <w:tr w14:paraId="0E664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209984">
            <w:pPr>
              <w:jc w:val="left"/>
            </w:pPr>
            <w:r>
              <w:rPr>
                <w:rFonts w:ascii="宋体" w:hAnsi="宋体" w:eastAsia="宋体" w:cs="宋体"/>
                <w:b w:val="0"/>
                <w:i w:val="0"/>
                <w:color w:val="000000"/>
                <w:sz w:val="20"/>
              </w:rPr>
              <w:t>20810</w:t>
            </w:r>
          </w:p>
        </w:tc>
        <w:tc>
          <w:tcPr>
            <w:tcW w:w="3900" w:type="dxa"/>
            <w:vAlign w:val="center"/>
          </w:tcPr>
          <w:p w14:paraId="091CE8EE">
            <w:pPr>
              <w:jc w:val="left"/>
            </w:pPr>
            <w:r>
              <w:rPr>
                <w:rFonts w:ascii="宋体" w:hAnsi="宋体" w:eastAsia="宋体" w:cs="宋体"/>
                <w:b w:val="0"/>
                <w:i w:val="0"/>
                <w:color w:val="000000"/>
                <w:sz w:val="20"/>
              </w:rPr>
              <w:t>社会福利</w:t>
            </w:r>
          </w:p>
        </w:tc>
        <w:tc>
          <w:tcPr>
            <w:tcW w:w="1980" w:type="dxa"/>
            <w:vAlign w:val="center"/>
          </w:tcPr>
          <w:p w14:paraId="4D1A9F47">
            <w:pPr>
              <w:jc w:val="right"/>
            </w:pPr>
            <w:r>
              <w:rPr>
                <w:rFonts w:ascii="宋体" w:hAnsi="宋体" w:eastAsia="宋体" w:cs="宋体"/>
                <w:b w:val="0"/>
                <w:i w:val="0"/>
                <w:color w:val="000000"/>
                <w:sz w:val="20"/>
              </w:rPr>
              <w:t>321.23</w:t>
            </w:r>
          </w:p>
        </w:tc>
        <w:tc>
          <w:tcPr>
            <w:tcW w:w="1980" w:type="dxa"/>
            <w:vAlign w:val="center"/>
          </w:tcPr>
          <w:p w14:paraId="79FC3AB3">
            <w:pPr>
              <w:jc w:val="right"/>
            </w:pPr>
            <w:r>
              <w:rPr>
                <w:rFonts w:ascii="宋体" w:hAnsi="宋体" w:eastAsia="宋体" w:cs="宋体"/>
                <w:b w:val="0"/>
                <w:i w:val="0"/>
                <w:color w:val="000000"/>
                <w:sz w:val="20"/>
              </w:rPr>
              <w:t>0.00</w:t>
            </w:r>
          </w:p>
        </w:tc>
        <w:tc>
          <w:tcPr>
            <w:tcW w:w="1952" w:type="dxa"/>
            <w:vAlign w:val="center"/>
          </w:tcPr>
          <w:p w14:paraId="581A04BF">
            <w:pPr>
              <w:jc w:val="right"/>
            </w:pPr>
            <w:r>
              <w:rPr>
                <w:rFonts w:ascii="宋体" w:hAnsi="宋体" w:eastAsia="宋体" w:cs="宋体"/>
                <w:b w:val="0"/>
                <w:i w:val="0"/>
                <w:color w:val="000000"/>
                <w:sz w:val="20"/>
              </w:rPr>
              <w:t>321.23</w:t>
            </w:r>
          </w:p>
        </w:tc>
      </w:tr>
      <w:tr w14:paraId="27385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3C891F">
            <w:pPr>
              <w:jc w:val="left"/>
            </w:pPr>
            <w:r>
              <w:rPr>
                <w:rFonts w:ascii="宋体" w:hAnsi="宋体" w:eastAsia="宋体" w:cs="宋体"/>
                <w:b w:val="0"/>
                <w:i w:val="0"/>
                <w:color w:val="000000"/>
                <w:sz w:val="20"/>
              </w:rPr>
              <w:t>2081001</w:t>
            </w:r>
          </w:p>
        </w:tc>
        <w:tc>
          <w:tcPr>
            <w:tcW w:w="3900" w:type="dxa"/>
            <w:vAlign w:val="center"/>
          </w:tcPr>
          <w:p w14:paraId="1330075E">
            <w:pPr>
              <w:jc w:val="left"/>
            </w:pPr>
            <w:r>
              <w:rPr>
                <w:rFonts w:ascii="宋体" w:hAnsi="宋体" w:eastAsia="宋体" w:cs="宋体"/>
                <w:b w:val="0"/>
                <w:i w:val="0"/>
                <w:color w:val="000000"/>
                <w:sz w:val="20"/>
              </w:rPr>
              <w:t>儿童福利</w:t>
            </w:r>
          </w:p>
        </w:tc>
        <w:tc>
          <w:tcPr>
            <w:tcW w:w="1980" w:type="dxa"/>
            <w:vAlign w:val="center"/>
          </w:tcPr>
          <w:p w14:paraId="05BBB705">
            <w:pPr>
              <w:jc w:val="right"/>
            </w:pPr>
            <w:r>
              <w:rPr>
                <w:rFonts w:ascii="宋体" w:hAnsi="宋体" w:eastAsia="宋体" w:cs="宋体"/>
                <w:b w:val="0"/>
                <w:i w:val="0"/>
                <w:color w:val="000000"/>
                <w:sz w:val="20"/>
              </w:rPr>
              <w:t>133.97</w:t>
            </w:r>
          </w:p>
        </w:tc>
        <w:tc>
          <w:tcPr>
            <w:tcW w:w="1980" w:type="dxa"/>
            <w:vAlign w:val="center"/>
          </w:tcPr>
          <w:p w14:paraId="03F9A6B8">
            <w:pPr>
              <w:jc w:val="right"/>
            </w:pPr>
            <w:r>
              <w:rPr>
                <w:rFonts w:ascii="宋体" w:hAnsi="宋体" w:eastAsia="宋体" w:cs="宋体"/>
                <w:b w:val="0"/>
                <w:i w:val="0"/>
                <w:color w:val="000000"/>
                <w:sz w:val="20"/>
              </w:rPr>
              <w:t>0.00</w:t>
            </w:r>
          </w:p>
        </w:tc>
        <w:tc>
          <w:tcPr>
            <w:tcW w:w="1952" w:type="dxa"/>
            <w:vAlign w:val="center"/>
          </w:tcPr>
          <w:p w14:paraId="6753CBC1">
            <w:pPr>
              <w:jc w:val="right"/>
            </w:pPr>
            <w:r>
              <w:rPr>
                <w:rFonts w:ascii="宋体" w:hAnsi="宋体" w:eastAsia="宋体" w:cs="宋体"/>
                <w:b w:val="0"/>
                <w:i w:val="0"/>
                <w:color w:val="000000"/>
                <w:sz w:val="20"/>
              </w:rPr>
              <w:t>133.97</w:t>
            </w:r>
          </w:p>
        </w:tc>
      </w:tr>
      <w:tr w14:paraId="06DD1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539444">
            <w:pPr>
              <w:jc w:val="left"/>
            </w:pPr>
            <w:r>
              <w:rPr>
                <w:rFonts w:ascii="宋体" w:hAnsi="宋体" w:eastAsia="宋体" w:cs="宋体"/>
                <w:b w:val="0"/>
                <w:i w:val="0"/>
                <w:color w:val="000000"/>
                <w:sz w:val="20"/>
              </w:rPr>
              <w:t>2081002</w:t>
            </w:r>
          </w:p>
        </w:tc>
        <w:tc>
          <w:tcPr>
            <w:tcW w:w="3900" w:type="dxa"/>
            <w:vAlign w:val="center"/>
          </w:tcPr>
          <w:p w14:paraId="6AF7C58E">
            <w:pPr>
              <w:jc w:val="left"/>
            </w:pPr>
            <w:r>
              <w:rPr>
                <w:rFonts w:ascii="宋体" w:hAnsi="宋体" w:eastAsia="宋体" w:cs="宋体"/>
                <w:b w:val="0"/>
                <w:i w:val="0"/>
                <w:color w:val="000000"/>
                <w:sz w:val="20"/>
              </w:rPr>
              <w:t>老年福利</w:t>
            </w:r>
          </w:p>
        </w:tc>
        <w:tc>
          <w:tcPr>
            <w:tcW w:w="1980" w:type="dxa"/>
            <w:vAlign w:val="center"/>
          </w:tcPr>
          <w:p w14:paraId="3610DA97">
            <w:pPr>
              <w:jc w:val="right"/>
            </w:pPr>
            <w:r>
              <w:rPr>
                <w:rFonts w:ascii="宋体" w:hAnsi="宋体" w:eastAsia="宋体" w:cs="宋体"/>
                <w:b w:val="0"/>
                <w:i w:val="0"/>
                <w:color w:val="000000"/>
                <w:sz w:val="20"/>
              </w:rPr>
              <w:t>109.50</w:t>
            </w:r>
          </w:p>
        </w:tc>
        <w:tc>
          <w:tcPr>
            <w:tcW w:w="1980" w:type="dxa"/>
            <w:vAlign w:val="center"/>
          </w:tcPr>
          <w:p w14:paraId="48226C90">
            <w:pPr>
              <w:jc w:val="right"/>
            </w:pPr>
            <w:r>
              <w:rPr>
                <w:rFonts w:ascii="宋体" w:hAnsi="宋体" w:eastAsia="宋体" w:cs="宋体"/>
                <w:b w:val="0"/>
                <w:i w:val="0"/>
                <w:color w:val="000000"/>
                <w:sz w:val="20"/>
              </w:rPr>
              <w:t>0.00</w:t>
            </w:r>
          </w:p>
        </w:tc>
        <w:tc>
          <w:tcPr>
            <w:tcW w:w="1952" w:type="dxa"/>
            <w:vAlign w:val="center"/>
          </w:tcPr>
          <w:p w14:paraId="1D62F72B">
            <w:pPr>
              <w:jc w:val="right"/>
            </w:pPr>
            <w:r>
              <w:rPr>
                <w:rFonts w:ascii="宋体" w:hAnsi="宋体" w:eastAsia="宋体" w:cs="宋体"/>
                <w:b w:val="0"/>
                <w:i w:val="0"/>
                <w:color w:val="000000"/>
                <w:sz w:val="20"/>
              </w:rPr>
              <w:t>109.50</w:t>
            </w:r>
          </w:p>
        </w:tc>
      </w:tr>
      <w:tr w14:paraId="16384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FDF60A">
            <w:pPr>
              <w:jc w:val="left"/>
            </w:pPr>
            <w:r>
              <w:rPr>
                <w:rFonts w:ascii="宋体" w:hAnsi="宋体" w:eastAsia="宋体" w:cs="宋体"/>
                <w:b w:val="0"/>
                <w:i w:val="0"/>
                <w:color w:val="000000"/>
                <w:sz w:val="20"/>
              </w:rPr>
              <w:t>2081006</w:t>
            </w:r>
          </w:p>
        </w:tc>
        <w:tc>
          <w:tcPr>
            <w:tcW w:w="3900" w:type="dxa"/>
            <w:vAlign w:val="center"/>
          </w:tcPr>
          <w:p w14:paraId="30FAC353">
            <w:pPr>
              <w:jc w:val="left"/>
            </w:pPr>
            <w:r>
              <w:rPr>
                <w:rFonts w:ascii="宋体" w:hAnsi="宋体" w:eastAsia="宋体" w:cs="宋体"/>
                <w:b w:val="0"/>
                <w:i w:val="0"/>
                <w:color w:val="000000"/>
                <w:sz w:val="20"/>
              </w:rPr>
              <w:t>养老服务</w:t>
            </w:r>
          </w:p>
        </w:tc>
        <w:tc>
          <w:tcPr>
            <w:tcW w:w="1980" w:type="dxa"/>
            <w:vAlign w:val="center"/>
          </w:tcPr>
          <w:p w14:paraId="7CAD7CD3">
            <w:pPr>
              <w:jc w:val="right"/>
            </w:pPr>
            <w:r>
              <w:rPr>
                <w:rFonts w:ascii="宋体" w:hAnsi="宋体" w:eastAsia="宋体" w:cs="宋体"/>
                <w:b w:val="0"/>
                <w:i w:val="0"/>
                <w:color w:val="000000"/>
                <w:sz w:val="20"/>
              </w:rPr>
              <w:t>77.76</w:t>
            </w:r>
          </w:p>
        </w:tc>
        <w:tc>
          <w:tcPr>
            <w:tcW w:w="1980" w:type="dxa"/>
            <w:vAlign w:val="center"/>
          </w:tcPr>
          <w:p w14:paraId="69BD602F">
            <w:pPr>
              <w:jc w:val="right"/>
            </w:pPr>
            <w:r>
              <w:rPr>
                <w:rFonts w:ascii="宋体" w:hAnsi="宋体" w:eastAsia="宋体" w:cs="宋体"/>
                <w:b w:val="0"/>
                <w:i w:val="0"/>
                <w:color w:val="000000"/>
                <w:sz w:val="20"/>
              </w:rPr>
              <w:t>0.00</w:t>
            </w:r>
          </w:p>
        </w:tc>
        <w:tc>
          <w:tcPr>
            <w:tcW w:w="1952" w:type="dxa"/>
            <w:vAlign w:val="center"/>
          </w:tcPr>
          <w:p w14:paraId="02D4672A">
            <w:pPr>
              <w:jc w:val="right"/>
            </w:pPr>
            <w:r>
              <w:rPr>
                <w:rFonts w:ascii="宋体" w:hAnsi="宋体" w:eastAsia="宋体" w:cs="宋体"/>
                <w:b w:val="0"/>
                <w:i w:val="0"/>
                <w:color w:val="000000"/>
                <w:sz w:val="20"/>
              </w:rPr>
              <w:t>77.76</w:t>
            </w:r>
          </w:p>
        </w:tc>
      </w:tr>
      <w:tr w14:paraId="03826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CF447C">
            <w:pPr>
              <w:jc w:val="left"/>
            </w:pPr>
            <w:r>
              <w:rPr>
                <w:rFonts w:ascii="宋体" w:hAnsi="宋体" w:eastAsia="宋体" w:cs="宋体"/>
                <w:b w:val="0"/>
                <w:i w:val="0"/>
                <w:color w:val="000000"/>
                <w:sz w:val="20"/>
              </w:rPr>
              <w:t>20811</w:t>
            </w:r>
          </w:p>
        </w:tc>
        <w:tc>
          <w:tcPr>
            <w:tcW w:w="3900" w:type="dxa"/>
            <w:vAlign w:val="center"/>
          </w:tcPr>
          <w:p w14:paraId="7D1275A3">
            <w:pPr>
              <w:jc w:val="left"/>
            </w:pPr>
            <w:r>
              <w:rPr>
                <w:rFonts w:ascii="宋体" w:hAnsi="宋体" w:eastAsia="宋体" w:cs="宋体"/>
                <w:b w:val="0"/>
                <w:i w:val="0"/>
                <w:color w:val="000000"/>
                <w:sz w:val="20"/>
              </w:rPr>
              <w:t>残疾人事业</w:t>
            </w:r>
          </w:p>
        </w:tc>
        <w:tc>
          <w:tcPr>
            <w:tcW w:w="1980" w:type="dxa"/>
            <w:vAlign w:val="center"/>
          </w:tcPr>
          <w:p w14:paraId="3800AABC">
            <w:pPr>
              <w:jc w:val="right"/>
            </w:pPr>
            <w:r>
              <w:rPr>
                <w:rFonts w:ascii="宋体" w:hAnsi="宋体" w:eastAsia="宋体" w:cs="宋体"/>
                <w:b w:val="0"/>
                <w:i w:val="0"/>
                <w:color w:val="000000"/>
                <w:sz w:val="20"/>
              </w:rPr>
              <w:t>326.08</w:t>
            </w:r>
          </w:p>
        </w:tc>
        <w:tc>
          <w:tcPr>
            <w:tcW w:w="1980" w:type="dxa"/>
            <w:vAlign w:val="center"/>
          </w:tcPr>
          <w:p w14:paraId="154AD774">
            <w:pPr>
              <w:jc w:val="right"/>
            </w:pPr>
            <w:r>
              <w:rPr>
                <w:rFonts w:ascii="宋体" w:hAnsi="宋体" w:eastAsia="宋体" w:cs="宋体"/>
                <w:b w:val="0"/>
                <w:i w:val="0"/>
                <w:color w:val="000000"/>
                <w:sz w:val="20"/>
              </w:rPr>
              <w:t>0.00</w:t>
            </w:r>
          </w:p>
        </w:tc>
        <w:tc>
          <w:tcPr>
            <w:tcW w:w="1952" w:type="dxa"/>
            <w:vAlign w:val="center"/>
          </w:tcPr>
          <w:p w14:paraId="6DF32811">
            <w:pPr>
              <w:jc w:val="right"/>
            </w:pPr>
            <w:r>
              <w:rPr>
                <w:rFonts w:ascii="宋体" w:hAnsi="宋体" w:eastAsia="宋体" w:cs="宋体"/>
                <w:b w:val="0"/>
                <w:i w:val="0"/>
                <w:color w:val="000000"/>
                <w:sz w:val="20"/>
              </w:rPr>
              <w:t>326.08</w:t>
            </w:r>
          </w:p>
        </w:tc>
      </w:tr>
      <w:tr w14:paraId="76D09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5E7B86">
            <w:pPr>
              <w:jc w:val="left"/>
            </w:pPr>
            <w:r>
              <w:rPr>
                <w:rFonts w:ascii="宋体" w:hAnsi="宋体" w:eastAsia="宋体" w:cs="宋体"/>
                <w:b w:val="0"/>
                <w:i w:val="0"/>
                <w:color w:val="000000"/>
                <w:sz w:val="20"/>
              </w:rPr>
              <w:t>2081107</w:t>
            </w:r>
          </w:p>
        </w:tc>
        <w:tc>
          <w:tcPr>
            <w:tcW w:w="3900" w:type="dxa"/>
            <w:vAlign w:val="center"/>
          </w:tcPr>
          <w:p w14:paraId="3C4246A5">
            <w:pPr>
              <w:jc w:val="left"/>
            </w:pPr>
            <w:r>
              <w:rPr>
                <w:rFonts w:ascii="宋体" w:hAnsi="宋体" w:eastAsia="宋体" w:cs="宋体"/>
                <w:b w:val="0"/>
                <w:i w:val="0"/>
                <w:color w:val="000000"/>
                <w:sz w:val="20"/>
              </w:rPr>
              <w:t>残疾人生活和护理补贴</w:t>
            </w:r>
          </w:p>
        </w:tc>
        <w:tc>
          <w:tcPr>
            <w:tcW w:w="1980" w:type="dxa"/>
            <w:vAlign w:val="center"/>
          </w:tcPr>
          <w:p w14:paraId="773B815A">
            <w:pPr>
              <w:jc w:val="right"/>
            </w:pPr>
            <w:r>
              <w:rPr>
                <w:rFonts w:ascii="宋体" w:hAnsi="宋体" w:eastAsia="宋体" w:cs="宋体"/>
                <w:b w:val="0"/>
                <w:i w:val="0"/>
                <w:color w:val="000000"/>
                <w:sz w:val="20"/>
              </w:rPr>
              <w:t>326.08</w:t>
            </w:r>
          </w:p>
        </w:tc>
        <w:tc>
          <w:tcPr>
            <w:tcW w:w="1980" w:type="dxa"/>
            <w:vAlign w:val="center"/>
          </w:tcPr>
          <w:p w14:paraId="486E7484">
            <w:pPr>
              <w:jc w:val="right"/>
            </w:pPr>
            <w:r>
              <w:rPr>
                <w:rFonts w:ascii="宋体" w:hAnsi="宋体" w:eastAsia="宋体" w:cs="宋体"/>
                <w:b w:val="0"/>
                <w:i w:val="0"/>
                <w:color w:val="000000"/>
                <w:sz w:val="20"/>
              </w:rPr>
              <w:t>0.00</w:t>
            </w:r>
          </w:p>
        </w:tc>
        <w:tc>
          <w:tcPr>
            <w:tcW w:w="1952" w:type="dxa"/>
            <w:vAlign w:val="center"/>
          </w:tcPr>
          <w:p w14:paraId="604FE196">
            <w:pPr>
              <w:jc w:val="right"/>
            </w:pPr>
            <w:r>
              <w:rPr>
                <w:rFonts w:ascii="宋体" w:hAnsi="宋体" w:eastAsia="宋体" w:cs="宋体"/>
                <w:b w:val="0"/>
                <w:i w:val="0"/>
                <w:color w:val="000000"/>
                <w:sz w:val="20"/>
              </w:rPr>
              <w:t>326.08</w:t>
            </w:r>
          </w:p>
        </w:tc>
      </w:tr>
      <w:tr w14:paraId="686CF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FAC134">
            <w:pPr>
              <w:jc w:val="left"/>
            </w:pPr>
            <w:r>
              <w:rPr>
                <w:rFonts w:ascii="宋体" w:hAnsi="宋体" w:eastAsia="宋体" w:cs="宋体"/>
                <w:b w:val="0"/>
                <w:i w:val="0"/>
                <w:color w:val="000000"/>
                <w:sz w:val="20"/>
              </w:rPr>
              <w:t>20819</w:t>
            </w:r>
          </w:p>
        </w:tc>
        <w:tc>
          <w:tcPr>
            <w:tcW w:w="3900" w:type="dxa"/>
            <w:vAlign w:val="center"/>
          </w:tcPr>
          <w:p w14:paraId="3C91DC33">
            <w:pPr>
              <w:jc w:val="left"/>
            </w:pPr>
            <w:r>
              <w:rPr>
                <w:rFonts w:ascii="宋体" w:hAnsi="宋体" w:eastAsia="宋体" w:cs="宋体"/>
                <w:b w:val="0"/>
                <w:i w:val="0"/>
                <w:color w:val="000000"/>
                <w:sz w:val="20"/>
              </w:rPr>
              <w:t>最低生活保障</w:t>
            </w:r>
          </w:p>
        </w:tc>
        <w:tc>
          <w:tcPr>
            <w:tcW w:w="1980" w:type="dxa"/>
            <w:vAlign w:val="center"/>
          </w:tcPr>
          <w:p w14:paraId="2495DB8F">
            <w:pPr>
              <w:jc w:val="right"/>
            </w:pPr>
            <w:r>
              <w:rPr>
                <w:rFonts w:ascii="宋体" w:hAnsi="宋体" w:eastAsia="宋体" w:cs="宋体"/>
                <w:b w:val="0"/>
                <w:i w:val="0"/>
                <w:color w:val="000000"/>
                <w:sz w:val="20"/>
              </w:rPr>
              <w:t>1,657.16</w:t>
            </w:r>
          </w:p>
        </w:tc>
        <w:tc>
          <w:tcPr>
            <w:tcW w:w="1980" w:type="dxa"/>
            <w:vAlign w:val="center"/>
          </w:tcPr>
          <w:p w14:paraId="477D8EF5">
            <w:pPr>
              <w:jc w:val="right"/>
            </w:pPr>
            <w:r>
              <w:rPr>
                <w:rFonts w:ascii="宋体" w:hAnsi="宋体" w:eastAsia="宋体" w:cs="宋体"/>
                <w:b w:val="0"/>
                <w:i w:val="0"/>
                <w:color w:val="000000"/>
                <w:sz w:val="20"/>
              </w:rPr>
              <w:t>0.00</w:t>
            </w:r>
          </w:p>
        </w:tc>
        <w:tc>
          <w:tcPr>
            <w:tcW w:w="1952" w:type="dxa"/>
            <w:vAlign w:val="center"/>
          </w:tcPr>
          <w:p w14:paraId="4F5AA724">
            <w:pPr>
              <w:jc w:val="right"/>
            </w:pPr>
            <w:r>
              <w:rPr>
                <w:rFonts w:ascii="宋体" w:hAnsi="宋体" w:eastAsia="宋体" w:cs="宋体"/>
                <w:b w:val="0"/>
                <w:i w:val="0"/>
                <w:color w:val="000000"/>
                <w:sz w:val="20"/>
              </w:rPr>
              <w:t>1,657.16</w:t>
            </w:r>
          </w:p>
        </w:tc>
      </w:tr>
      <w:tr w14:paraId="18DCA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5528A8">
            <w:pPr>
              <w:jc w:val="left"/>
            </w:pPr>
            <w:r>
              <w:rPr>
                <w:rFonts w:ascii="宋体" w:hAnsi="宋体" w:eastAsia="宋体" w:cs="宋体"/>
                <w:b w:val="0"/>
                <w:i w:val="0"/>
                <w:color w:val="000000"/>
                <w:sz w:val="20"/>
              </w:rPr>
              <w:t>2081901</w:t>
            </w:r>
          </w:p>
        </w:tc>
        <w:tc>
          <w:tcPr>
            <w:tcW w:w="3900" w:type="dxa"/>
            <w:vAlign w:val="center"/>
          </w:tcPr>
          <w:p w14:paraId="2B3EA4FF">
            <w:pPr>
              <w:jc w:val="left"/>
            </w:pPr>
            <w:r>
              <w:rPr>
                <w:rFonts w:ascii="宋体" w:hAnsi="宋体" w:eastAsia="宋体" w:cs="宋体"/>
                <w:b w:val="0"/>
                <w:i w:val="0"/>
                <w:color w:val="000000"/>
                <w:sz w:val="20"/>
              </w:rPr>
              <w:t>城市最低生活保障金支出</w:t>
            </w:r>
          </w:p>
        </w:tc>
        <w:tc>
          <w:tcPr>
            <w:tcW w:w="1980" w:type="dxa"/>
            <w:vAlign w:val="center"/>
          </w:tcPr>
          <w:p w14:paraId="7E9A09AA">
            <w:pPr>
              <w:jc w:val="right"/>
            </w:pPr>
            <w:r>
              <w:rPr>
                <w:rFonts w:ascii="宋体" w:hAnsi="宋体" w:eastAsia="宋体" w:cs="宋体"/>
                <w:b w:val="0"/>
                <w:i w:val="0"/>
                <w:color w:val="000000"/>
                <w:sz w:val="20"/>
              </w:rPr>
              <w:t>1,657.16</w:t>
            </w:r>
          </w:p>
        </w:tc>
        <w:tc>
          <w:tcPr>
            <w:tcW w:w="1980" w:type="dxa"/>
            <w:vAlign w:val="center"/>
          </w:tcPr>
          <w:p w14:paraId="60783FAA">
            <w:pPr>
              <w:jc w:val="right"/>
            </w:pPr>
            <w:r>
              <w:rPr>
                <w:rFonts w:ascii="宋体" w:hAnsi="宋体" w:eastAsia="宋体" w:cs="宋体"/>
                <w:b w:val="0"/>
                <w:i w:val="0"/>
                <w:color w:val="000000"/>
                <w:sz w:val="20"/>
              </w:rPr>
              <w:t>0.00</w:t>
            </w:r>
          </w:p>
        </w:tc>
        <w:tc>
          <w:tcPr>
            <w:tcW w:w="1952" w:type="dxa"/>
            <w:vAlign w:val="center"/>
          </w:tcPr>
          <w:p w14:paraId="7573DA58">
            <w:pPr>
              <w:jc w:val="right"/>
            </w:pPr>
            <w:r>
              <w:rPr>
                <w:rFonts w:ascii="宋体" w:hAnsi="宋体" w:eastAsia="宋体" w:cs="宋体"/>
                <w:b w:val="0"/>
                <w:i w:val="0"/>
                <w:color w:val="000000"/>
                <w:sz w:val="20"/>
              </w:rPr>
              <w:t>1,657.16</w:t>
            </w:r>
          </w:p>
        </w:tc>
      </w:tr>
      <w:tr w14:paraId="46922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6EAF0B">
            <w:pPr>
              <w:jc w:val="left"/>
            </w:pPr>
            <w:r>
              <w:rPr>
                <w:rFonts w:ascii="宋体" w:hAnsi="宋体" w:eastAsia="宋体" w:cs="宋体"/>
                <w:b w:val="0"/>
                <w:i w:val="0"/>
                <w:color w:val="000000"/>
                <w:sz w:val="20"/>
              </w:rPr>
              <w:t>20820</w:t>
            </w:r>
          </w:p>
        </w:tc>
        <w:tc>
          <w:tcPr>
            <w:tcW w:w="3900" w:type="dxa"/>
            <w:vAlign w:val="center"/>
          </w:tcPr>
          <w:p w14:paraId="36348063">
            <w:pPr>
              <w:jc w:val="left"/>
            </w:pPr>
            <w:r>
              <w:rPr>
                <w:rFonts w:ascii="宋体" w:hAnsi="宋体" w:eastAsia="宋体" w:cs="宋体"/>
                <w:b w:val="0"/>
                <w:i w:val="0"/>
                <w:color w:val="000000"/>
                <w:sz w:val="20"/>
              </w:rPr>
              <w:t>临时救助</w:t>
            </w:r>
          </w:p>
        </w:tc>
        <w:tc>
          <w:tcPr>
            <w:tcW w:w="1980" w:type="dxa"/>
            <w:vAlign w:val="center"/>
          </w:tcPr>
          <w:p w14:paraId="2747F0A3">
            <w:pPr>
              <w:jc w:val="right"/>
            </w:pPr>
            <w:r>
              <w:rPr>
                <w:rFonts w:ascii="宋体" w:hAnsi="宋体" w:eastAsia="宋体" w:cs="宋体"/>
                <w:b w:val="0"/>
                <w:i w:val="0"/>
                <w:color w:val="000000"/>
                <w:sz w:val="20"/>
              </w:rPr>
              <w:t>195.21</w:t>
            </w:r>
          </w:p>
        </w:tc>
        <w:tc>
          <w:tcPr>
            <w:tcW w:w="1980" w:type="dxa"/>
            <w:vAlign w:val="center"/>
          </w:tcPr>
          <w:p w14:paraId="55099A20">
            <w:pPr>
              <w:jc w:val="right"/>
            </w:pPr>
            <w:r>
              <w:rPr>
                <w:rFonts w:ascii="宋体" w:hAnsi="宋体" w:eastAsia="宋体" w:cs="宋体"/>
                <w:b w:val="0"/>
                <w:i w:val="0"/>
                <w:color w:val="000000"/>
                <w:sz w:val="20"/>
              </w:rPr>
              <w:t>0.00</w:t>
            </w:r>
          </w:p>
        </w:tc>
        <w:tc>
          <w:tcPr>
            <w:tcW w:w="1952" w:type="dxa"/>
            <w:vAlign w:val="center"/>
          </w:tcPr>
          <w:p w14:paraId="3C98F8FE">
            <w:pPr>
              <w:jc w:val="right"/>
            </w:pPr>
            <w:r>
              <w:rPr>
                <w:rFonts w:ascii="宋体" w:hAnsi="宋体" w:eastAsia="宋体" w:cs="宋体"/>
                <w:b w:val="0"/>
                <w:i w:val="0"/>
                <w:color w:val="000000"/>
                <w:sz w:val="20"/>
              </w:rPr>
              <w:t>195.21</w:t>
            </w:r>
          </w:p>
        </w:tc>
      </w:tr>
      <w:tr w14:paraId="4C8DB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B4C89E">
            <w:pPr>
              <w:jc w:val="left"/>
            </w:pPr>
            <w:r>
              <w:rPr>
                <w:rFonts w:ascii="宋体" w:hAnsi="宋体" w:eastAsia="宋体" w:cs="宋体"/>
                <w:b w:val="0"/>
                <w:i w:val="0"/>
                <w:color w:val="000000"/>
                <w:sz w:val="20"/>
              </w:rPr>
              <w:t>2082001</w:t>
            </w:r>
          </w:p>
        </w:tc>
        <w:tc>
          <w:tcPr>
            <w:tcW w:w="3900" w:type="dxa"/>
            <w:vAlign w:val="center"/>
          </w:tcPr>
          <w:p w14:paraId="3F3981C7">
            <w:pPr>
              <w:jc w:val="left"/>
            </w:pPr>
            <w:r>
              <w:rPr>
                <w:rFonts w:ascii="宋体" w:hAnsi="宋体" w:eastAsia="宋体" w:cs="宋体"/>
                <w:b w:val="0"/>
                <w:i w:val="0"/>
                <w:color w:val="000000"/>
                <w:sz w:val="20"/>
              </w:rPr>
              <w:t>临时救助支出</w:t>
            </w:r>
          </w:p>
        </w:tc>
        <w:tc>
          <w:tcPr>
            <w:tcW w:w="1980" w:type="dxa"/>
            <w:vAlign w:val="center"/>
          </w:tcPr>
          <w:p w14:paraId="20638361">
            <w:pPr>
              <w:jc w:val="right"/>
            </w:pPr>
            <w:r>
              <w:rPr>
                <w:rFonts w:ascii="宋体" w:hAnsi="宋体" w:eastAsia="宋体" w:cs="宋体"/>
                <w:b w:val="0"/>
                <w:i w:val="0"/>
                <w:color w:val="000000"/>
                <w:sz w:val="20"/>
              </w:rPr>
              <w:t>195.21</w:t>
            </w:r>
          </w:p>
        </w:tc>
        <w:tc>
          <w:tcPr>
            <w:tcW w:w="1980" w:type="dxa"/>
            <w:vAlign w:val="center"/>
          </w:tcPr>
          <w:p w14:paraId="0829A5E0">
            <w:pPr>
              <w:jc w:val="right"/>
            </w:pPr>
            <w:r>
              <w:rPr>
                <w:rFonts w:ascii="宋体" w:hAnsi="宋体" w:eastAsia="宋体" w:cs="宋体"/>
                <w:b w:val="0"/>
                <w:i w:val="0"/>
                <w:color w:val="000000"/>
                <w:sz w:val="20"/>
              </w:rPr>
              <w:t>0.00</w:t>
            </w:r>
          </w:p>
        </w:tc>
        <w:tc>
          <w:tcPr>
            <w:tcW w:w="1952" w:type="dxa"/>
            <w:vAlign w:val="center"/>
          </w:tcPr>
          <w:p w14:paraId="1546DEB6">
            <w:pPr>
              <w:jc w:val="right"/>
            </w:pPr>
            <w:r>
              <w:rPr>
                <w:rFonts w:ascii="宋体" w:hAnsi="宋体" w:eastAsia="宋体" w:cs="宋体"/>
                <w:b w:val="0"/>
                <w:i w:val="0"/>
                <w:color w:val="000000"/>
                <w:sz w:val="20"/>
              </w:rPr>
              <w:t>195.21</w:t>
            </w:r>
          </w:p>
        </w:tc>
      </w:tr>
      <w:tr w14:paraId="4DD87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E4CC29">
            <w:pPr>
              <w:jc w:val="left"/>
            </w:pPr>
            <w:r>
              <w:rPr>
                <w:rFonts w:ascii="宋体" w:hAnsi="宋体" w:eastAsia="宋体" w:cs="宋体"/>
                <w:b w:val="0"/>
                <w:i w:val="0"/>
                <w:color w:val="000000"/>
                <w:sz w:val="20"/>
              </w:rPr>
              <w:t>20821</w:t>
            </w:r>
          </w:p>
        </w:tc>
        <w:tc>
          <w:tcPr>
            <w:tcW w:w="3900" w:type="dxa"/>
            <w:vAlign w:val="center"/>
          </w:tcPr>
          <w:p w14:paraId="15906070">
            <w:pPr>
              <w:jc w:val="left"/>
            </w:pPr>
            <w:r>
              <w:rPr>
                <w:rFonts w:ascii="宋体" w:hAnsi="宋体" w:eastAsia="宋体" w:cs="宋体"/>
                <w:b w:val="0"/>
                <w:i w:val="0"/>
                <w:color w:val="000000"/>
                <w:sz w:val="20"/>
              </w:rPr>
              <w:t>特困人员救助供养</w:t>
            </w:r>
          </w:p>
        </w:tc>
        <w:tc>
          <w:tcPr>
            <w:tcW w:w="1980" w:type="dxa"/>
            <w:vAlign w:val="center"/>
          </w:tcPr>
          <w:p w14:paraId="5850056C">
            <w:pPr>
              <w:jc w:val="right"/>
            </w:pPr>
            <w:r>
              <w:rPr>
                <w:rFonts w:ascii="宋体" w:hAnsi="宋体" w:eastAsia="宋体" w:cs="宋体"/>
                <w:b w:val="0"/>
                <w:i w:val="0"/>
                <w:color w:val="000000"/>
                <w:sz w:val="20"/>
              </w:rPr>
              <w:t>266.87</w:t>
            </w:r>
          </w:p>
        </w:tc>
        <w:tc>
          <w:tcPr>
            <w:tcW w:w="1980" w:type="dxa"/>
            <w:vAlign w:val="center"/>
          </w:tcPr>
          <w:p w14:paraId="0094AD4A">
            <w:pPr>
              <w:jc w:val="right"/>
            </w:pPr>
            <w:r>
              <w:rPr>
                <w:rFonts w:ascii="宋体" w:hAnsi="宋体" w:eastAsia="宋体" w:cs="宋体"/>
                <w:b w:val="0"/>
                <w:i w:val="0"/>
                <w:color w:val="000000"/>
                <w:sz w:val="20"/>
              </w:rPr>
              <w:t>0.00</w:t>
            </w:r>
          </w:p>
        </w:tc>
        <w:tc>
          <w:tcPr>
            <w:tcW w:w="1952" w:type="dxa"/>
            <w:vAlign w:val="center"/>
          </w:tcPr>
          <w:p w14:paraId="22F86EBD">
            <w:pPr>
              <w:jc w:val="right"/>
            </w:pPr>
            <w:r>
              <w:rPr>
                <w:rFonts w:ascii="宋体" w:hAnsi="宋体" w:eastAsia="宋体" w:cs="宋体"/>
                <w:b w:val="0"/>
                <w:i w:val="0"/>
                <w:color w:val="000000"/>
                <w:sz w:val="20"/>
              </w:rPr>
              <w:t>266.87</w:t>
            </w:r>
          </w:p>
        </w:tc>
      </w:tr>
      <w:tr w14:paraId="293D0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6953B6">
            <w:pPr>
              <w:jc w:val="left"/>
            </w:pPr>
            <w:r>
              <w:rPr>
                <w:rFonts w:ascii="宋体" w:hAnsi="宋体" w:eastAsia="宋体" w:cs="宋体"/>
                <w:b w:val="0"/>
                <w:i w:val="0"/>
                <w:color w:val="000000"/>
                <w:sz w:val="20"/>
              </w:rPr>
              <w:t>2082101</w:t>
            </w:r>
          </w:p>
        </w:tc>
        <w:tc>
          <w:tcPr>
            <w:tcW w:w="3900" w:type="dxa"/>
            <w:vAlign w:val="center"/>
          </w:tcPr>
          <w:p w14:paraId="76E47BBF">
            <w:pPr>
              <w:jc w:val="left"/>
            </w:pPr>
            <w:r>
              <w:rPr>
                <w:rFonts w:ascii="宋体" w:hAnsi="宋体" w:eastAsia="宋体" w:cs="宋体"/>
                <w:b w:val="0"/>
                <w:i w:val="0"/>
                <w:color w:val="000000"/>
                <w:sz w:val="20"/>
              </w:rPr>
              <w:t>城市特困人员救助供养支出</w:t>
            </w:r>
          </w:p>
        </w:tc>
        <w:tc>
          <w:tcPr>
            <w:tcW w:w="1980" w:type="dxa"/>
            <w:vAlign w:val="center"/>
          </w:tcPr>
          <w:p w14:paraId="2C1A1702">
            <w:pPr>
              <w:jc w:val="right"/>
            </w:pPr>
            <w:r>
              <w:rPr>
                <w:rFonts w:ascii="宋体" w:hAnsi="宋体" w:eastAsia="宋体" w:cs="宋体"/>
                <w:b w:val="0"/>
                <w:i w:val="0"/>
                <w:color w:val="000000"/>
                <w:sz w:val="20"/>
              </w:rPr>
              <w:t>266.87</w:t>
            </w:r>
          </w:p>
        </w:tc>
        <w:tc>
          <w:tcPr>
            <w:tcW w:w="1980" w:type="dxa"/>
            <w:vAlign w:val="center"/>
          </w:tcPr>
          <w:p w14:paraId="36217C45">
            <w:pPr>
              <w:jc w:val="right"/>
            </w:pPr>
            <w:r>
              <w:rPr>
                <w:rFonts w:ascii="宋体" w:hAnsi="宋体" w:eastAsia="宋体" w:cs="宋体"/>
                <w:b w:val="0"/>
                <w:i w:val="0"/>
                <w:color w:val="000000"/>
                <w:sz w:val="20"/>
              </w:rPr>
              <w:t>0.00</w:t>
            </w:r>
          </w:p>
        </w:tc>
        <w:tc>
          <w:tcPr>
            <w:tcW w:w="1952" w:type="dxa"/>
            <w:vAlign w:val="center"/>
          </w:tcPr>
          <w:p w14:paraId="4663E0D9">
            <w:pPr>
              <w:jc w:val="right"/>
            </w:pPr>
            <w:r>
              <w:rPr>
                <w:rFonts w:ascii="宋体" w:hAnsi="宋体" w:eastAsia="宋体" w:cs="宋体"/>
                <w:b w:val="0"/>
                <w:i w:val="0"/>
                <w:color w:val="000000"/>
                <w:sz w:val="20"/>
              </w:rPr>
              <w:t>266.87</w:t>
            </w:r>
          </w:p>
        </w:tc>
      </w:tr>
      <w:tr w14:paraId="64D92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8FF0B0">
            <w:pPr>
              <w:jc w:val="left"/>
            </w:pPr>
            <w:r>
              <w:rPr>
                <w:rFonts w:ascii="宋体" w:hAnsi="宋体" w:eastAsia="宋体" w:cs="宋体"/>
                <w:b w:val="0"/>
                <w:i w:val="0"/>
                <w:color w:val="000000"/>
                <w:sz w:val="20"/>
              </w:rPr>
              <w:t>20825</w:t>
            </w:r>
          </w:p>
        </w:tc>
        <w:tc>
          <w:tcPr>
            <w:tcW w:w="3900" w:type="dxa"/>
            <w:vAlign w:val="center"/>
          </w:tcPr>
          <w:p w14:paraId="11F59EB4">
            <w:pPr>
              <w:jc w:val="left"/>
            </w:pPr>
            <w:r>
              <w:rPr>
                <w:rFonts w:ascii="宋体" w:hAnsi="宋体" w:eastAsia="宋体" w:cs="宋体"/>
                <w:b w:val="0"/>
                <w:i w:val="0"/>
                <w:color w:val="000000"/>
                <w:sz w:val="20"/>
              </w:rPr>
              <w:t>其他生活救助</w:t>
            </w:r>
          </w:p>
        </w:tc>
        <w:tc>
          <w:tcPr>
            <w:tcW w:w="1980" w:type="dxa"/>
            <w:vAlign w:val="center"/>
          </w:tcPr>
          <w:p w14:paraId="7EFB3C0B">
            <w:pPr>
              <w:jc w:val="right"/>
            </w:pPr>
            <w:r>
              <w:rPr>
                <w:rFonts w:ascii="宋体" w:hAnsi="宋体" w:eastAsia="宋体" w:cs="宋体"/>
                <w:b w:val="0"/>
                <w:i w:val="0"/>
                <w:color w:val="000000"/>
                <w:sz w:val="20"/>
              </w:rPr>
              <w:t>7.61</w:t>
            </w:r>
          </w:p>
        </w:tc>
        <w:tc>
          <w:tcPr>
            <w:tcW w:w="1980" w:type="dxa"/>
            <w:vAlign w:val="center"/>
          </w:tcPr>
          <w:p w14:paraId="02B0569F">
            <w:pPr>
              <w:jc w:val="right"/>
            </w:pPr>
            <w:r>
              <w:rPr>
                <w:rFonts w:ascii="宋体" w:hAnsi="宋体" w:eastAsia="宋体" w:cs="宋体"/>
                <w:b w:val="0"/>
                <w:i w:val="0"/>
                <w:color w:val="000000"/>
                <w:sz w:val="20"/>
              </w:rPr>
              <w:t>0.00</w:t>
            </w:r>
          </w:p>
        </w:tc>
        <w:tc>
          <w:tcPr>
            <w:tcW w:w="1952" w:type="dxa"/>
            <w:vAlign w:val="center"/>
          </w:tcPr>
          <w:p w14:paraId="09E22E26">
            <w:pPr>
              <w:jc w:val="right"/>
            </w:pPr>
            <w:r>
              <w:rPr>
                <w:rFonts w:ascii="宋体" w:hAnsi="宋体" w:eastAsia="宋体" w:cs="宋体"/>
                <w:b w:val="0"/>
                <w:i w:val="0"/>
                <w:color w:val="000000"/>
                <w:sz w:val="20"/>
              </w:rPr>
              <w:t>7.61</w:t>
            </w:r>
          </w:p>
        </w:tc>
      </w:tr>
      <w:tr w14:paraId="1EFEA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E06ECF">
            <w:pPr>
              <w:jc w:val="left"/>
            </w:pPr>
            <w:r>
              <w:rPr>
                <w:rFonts w:ascii="宋体" w:hAnsi="宋体" w:eastAsia="宋体" w:cs="宋体"/>
                <w:b w:val="0"/>
                <w:i w:val="0"/>
                <w:color w:val="000000"/>
                <w:sz w:val="20"/>
              </w:rPr>
              <w:t>2082501</w:t>
            </w:r>
          </w:p>
        </w:tc>
        <w:tc>
          <w:tcPr>
            <w:tcW w:w="3900" w:type="dxa"/>
            <w:vAlign w:val="center"/>
          </w:tcPr>
          <w:p w14:paraId="68D5C009">
            <w:pPr>
              <w:jc w:val="left"/>
            </w:pPr>
            <w:r>
              <w:rPr>
                <w:rFonts w:ascii="宋体" w:hAnsi="宋体" w:eastAsia="宋体" w:cs="宋体"/>
                <w:b w:val="0"/>
                <w:i w:val="0"/>
                <w:color w:val="000000"/>
                <w:sz w:val="20"/>
              </w:rPr>
              <w:t>其他城市生活救助</w:t>
            </w:r>
          </w:p>
        </w:tc>
        <w:tc>
          <w:tcPr>
            <w:tcW w:w="1980" w:type="dxa"/>
            <w:vAlign w:val="center"/>
          </w:tcPr>
          <w:p w14:paraId="12C1C12E">
            <w:pPr>
              <w:jc w:val="right"/>
            </w:pPr>
            <w:r>
              <w:rPr>
                <w:rFonts w:ascii="宋体" w:hAnsi="宋体" w:eastAsia="宋体" w:cs="宋体"/>
                <w:b w:val="0"/>
                <w:i w:val="0"/>
                <w:color w:val="000000"/>
                <w:sz w:val="20"/>
              </w:rPr>
              <w:t>7.61</w:t>
            </w:r>
          </w:p>
        </w:tc>
        <w:tc>
          <w:tcPr>
            <w:tcW w:w="1980" w:type="dxa"/>
            <w:vAlign w:val="center"/>
          </w:tcPr>
          <w:p w14:paraId="4A71EF4A">
            <w:pPr>
              <w:jc w:val="right"/>
            </w:pPr>
            <w:r>
              <w:rPr>
                <w:rFonts w:ascii="宋体" w:hAnsi="宋体" w:eastAsia="宋体" w:cs="宋体"/>
                <w:b w:val="0"/>
                <w:i w:val="0"/>
                <w:color w:val="000000"/>
                <w:sz w:val="20"/>
              </w:rPr>
              <w:t>0.00</w:t>
            </w:r>
          </w:p>
        </w:tc>
        <w:tc>
          <w:tcPr>
            <w:tcW w:w="1952" w:type="dxa"/>
            <w:vAlign w:val="center"/>
          </w:tcPr>
          <w:p w14:paraId="5AC80BE4">
            <w:pPr>
              <w:jc w:val="right"/>
            </w:pPr>
            <w:r>
              <w:rPr>
                <w:rFonts w:ascii="宋体" w:hAnsi="宋体" w:eastAsia="宋体" w:cs="宋体"/>
                <w:b w:val="0"/>
                <w:i w:val="0"/>
                <w:color w:val="000000"/>
                <w:sz w:val="20"/>
              </w:rPr>
              <w:t>7.61</w:t>
            </w:r>
          </w:p>
        </w:tc>
      </w:tr>
      <w:tr w14:paraId="3F97D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E964C9">
            <w:pPr>
              <w:jc w:val="left"/>
            </w:pPr>
            <w:r>
              <w:rPr>
                <w:rFonts w:ascii="宋体" w:hAnsi="宋体" w:eastAsia="宋体" w:cs="宋体"/>
                <w:b w:val="0"/>
                <w:i w:val="0"/>
                <w:color w:val="000000"/>
                <w:sz w:val="20"/>
              </w:rPr>
              <w:t>210</w:t>
            </w:r>
          </w:p>
        </w:tc>
        <w:tc>
          <w:tcPr>
            <w:tcW w:w="3900" w:type="dxa"/>
            <w:vAlign w:val="center"/>
          </w:tcPr>
          <w:p w14:paraId="48530B41">
            <w:pPr>
              <w:jc w:val="left"/>
            </w:pPr>
            <w:r>
              <w:rPr>
                <w:rFonts w:ascii="宋体" w:hAnsi="宋体" w:eastAsia="宋体" w:cs="宋体"/>
                <w:b w:val="0"/>
                <w:i w:val="0"/>
                <w:color w:val="000000"/>
                <w:sz w:val="20"/>
              </w:rPr>
              <w:t>卫生健康支出</w:t>
            </w:r>
          </w:p>
        </w:tc>
        <w:tc>
          <w:tcPr>
            <w:tcW w:w="1980" w:type="dxa"/>
            <w:vAlign w:val="center"/>
          </w:tcPr>
          <w:p w14:paraId="38A81FD2">
            <w:pPr>
              <w:jc w:val="right"/>
            </w:pPr>
            <w:r>
              <w:rPr>
                <w:rFonts w:ascii="宋体" w:hAnsi="宋体" w:eastAsia="宋体" w:cs="宋体"/>
                <w:b w:val="0"/>
                <w:i w:val="0"/>
                <w:color w:val="000000"/>
                <w:sz w:val="20"/>
              </w:rPr>
              <w:t>4.37</w:t>
            </w:r>
          </w:p>
        </w:tc>
        <w:tc>
          <w:tcPr>
            <w:tcW w:w="1980" w:type="dxa"/>
            <w:vAlign w:val="center"/>
          </w:tcPr>
          <w:p w14:paraId="5971EB6E">
            <w:pPr>
              <w:jc w:val="right"/>
            </w:pPr>
            <w:r>
              <w:rPr>
                <w:rFonts w:ascii="宋体" w:hAnsi="宋体" w:eastAsia="宋体" w:cs="宋体"/>
                <w:b w:val="0"/>
                <w:i w:val="0"/>
                <w:color w:val="000000"/>
                <w:sz w:val="20"/>
              </w:rPr>
              <w:t>4.37</w:t>
            </w:r>
          </w:p>
        </w:tc>
        <w:tc>
          <w:tcPr>
            <w:tcW w:w="1952" w:type="dxa"/>
            <w:vAlign w:val="center"/>
          </w:tcPr>
          <w:p w14:paraId="5B0EA120">
            <w:pPr>
              <w:jc w:val="right"/>
            </w:pPr>
            <w:r>
              <w:rPr>
                <w:rFonts w:ascii="宋体" w:hAnsi="宋体" w:eastAsia="宋体" w:cs="宋体"/>
                <w:b w:val="0"/>
                <w:i w:val="0"/>
                <w:color w:val="000000"/>
                <w:sz w:val="20"/>
              </w:rPr>
              <w:t>0.00</w:t>
            </w:r>
          </w:p>
        </w:tc>
      </w:tr>
      <w:tr w14:paraId="6C5F1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49D4D7">
            <w:pPr>
              <w:jc w:val="left"/>
            </w:pPr>
            <w:r>
              <w:rPr>
                <w:rFonts w:ascii="宋体" w:hAnsi="宋体" w:eastAsia="宋体" w:cs="宋体"/>
                <w:b w:val="0"/>
                <w:i w:val="0"/>
                <w:color w:val="000000"/>
                <w:sz w:val="20"/>
              </w:rPr>
              <w:t>21011</w:t>
            </w:r>
          </w:p>
        </w:tc>
        <w:tc>
          <w:tcPr>
            <w:tcW w:w="3900" w:type="dxa"/>
            <w:vAlign w:val="center"/>
          </w:tcPr>
          <w:p w14:paraId="390404B2">
            <w:pPr>
              <w:jc w:val="left"/>
            </w:pPr>
            <w:r>
              <w:rPr>
                <w:rFonts w:ascii="宋体" w:hAnsi="宋体" w:eastAsia="宋体" w:cs="宋体"/>
                <w:b w:val="0"/>
                <w:i w:val="0"/>
                <w:color w:val="000000"/>
                <w:sz w:val="20"/>
              </w:rPr>
              <w:t>行政事业单位医疗</w:t>
            </w:r>
          </w:p>
        </w:tc>
        <w:tc>
          <w:tcPr>
            <w:tcW w:w="1980" w:type="dxa"/>
            <w:vAlign w:val="center"/>
          </w:tcPr>
          <w:p w14:paraId="0FBF690B">
            <w:pPr>
              <w:jc w:val="right"/>
            </w:pPr>
            <w:r>
              <w:rPr>
                <w:rFonts w:ascii="宋体" w:hAnsi="宋体" w:eastAsia="宋体" w:cs="宋体"/>
                <w:b w:val="0"/>
                <w:i w:val="0"/>
                <w:color w:val="000000"/>
                <w:sz w:val="20"/>
              </w:rPr>
              <w:t>4.37</w:t>
            </w:r>
          </w:p>
        </w:tc>
        <w:tc>
          <w:tcPr>
            <w:tcW w:w="1980" w:type="dxa"/>
            <w:vAlign w:val="center"/>
          </w:tcPr>
          <w:p w14:paraId="4244DD55">
            <w:pPr>
              <w:jc w:val="right"/>
            </w:pPr>
            <w:r>
              <w:rPr>
                <w:rFonts w:ascii="宋体" w:hAnsi="宋体" w:eastAsia="宋体" w:cs="宋体"/>
                <w:b w:val="0"/>
                <w:i w:val="0"/>
                <w:color w:val="000000"/>
                <w:sz w:val="20"/>
              </w:rPr>
              <w:t>4.37</w:t>
            </w:r>
          </w:p>
        </w:tc>
        <w:tc>
          <w:tcPr>
            <w:tcW w:w="1952" w:type="dxa"/>
            <w:vAlign w:val="center"/>
          </w:tcPr>
          <w:p w14:paraId="6676EB7C">
            <w:pPr>
              <w:jc w:val="right"/>
            </w:pPr>
            <w:r>
              <w:rPr>
                <w:rFonts w:ascii="宋体" w:hAnsi="宋体" w:eastAsia="宋体" w:cs="宋体"/>
                <w:b w:val="0"/>
                <w:i w:val="0"/>
                <w:color w:val="000000"/>
                <w:sz w:val="20"/>
              </w:rPr>
              <w:t>0.00</w:t>
            </w:r>
          </w:p>
        </w:tc>
      </w:tr>
      <w:tr w14:paraId="22901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1D624A">
            <w:pPr>
              <w:jc w:val="left"/>
            </w:pPr>
            <w:r>
              <w:rPr>
                <w:rFonts w:ascii="宋体" w:hAnsi="宋体" w:eastAsia="宋体" w:cs="宋体"/>
                <w:b w:val="0"/>
                <w:i w:val="0"/>
                <w:color w:val="000000"/>
                <w:sz w:val="20"/>
              </w:rPr>
              <w:t>2101101</w:t>
            </w:r>
          </w:p>
        </w:tc>
        <w:tc>
          <w:tcPr>
            <w:tcW w:w="3900" w:type="dxa"/>
            <w:vAlign w:val="center"/>
          </w:tcPr>
          <w:p w14:paraId="7FD71E98">
            <w:pPr>
              <w:jc w:val="left"/>
            </w:pPr>
            <w:r>
              <w:rPr>
                <w:rFonts w:ascii="宋体" w:hAnsi="宋体" w:eastAsia="宋体" w:cs="宋体"/>
                <w:b w:val="0"/>
                <w:i w:val="0"/>
                <w:color w:val="000000"/>
                <w:sz w:val="20"/>
              </w:rPr>
              <w:t>行政单位医疗</w:t>
            </w:r>
          </w:p>
        </w:tc>
        <w:tc>
          <w:tcPr>
            <w:tcW w:w="1980" w:type="dxa"/>
            <w:vAlign w:val="center"/>
          </w:tcPr>
          <w:p w14:paraId="67047E92">
            <w:pPr>
              <w:jc w:val="right"/>
            </w:pPr>
            <w:r>
              <w:rPr>
                <w:rFonts w:ascii="宋体" w:hAnsi="宋体" w:eastAsia="宋体" w:cs="宋体"/>
                <w:b w:val="0"/>
                <w:i w:val="0"/>
                <w:color w:val="000000"/>
                <w:sz w:val="20"/>
              </w:rPr>
              <w:t>3.26</w:t>
            </w:r>
          </w:p>
        </w:tc>
        <w:tc>
          <w:tcPr>
            <w:tcW w:w="1980" w:type="dxa"/>
            <w:vAlign w:val="center"/>
          </w:tcPr>
          <w:p w14:paraId="023261EE">
            <w:pPr>
              <w:jc w:val="right"/>
            </w:pPr>
            <w:r>
              <w:rPr>
                <w:rFonts w:ascii="宋体" w:hAnsi="宋体" w:eastAsia="宋体" w:cs="宋体"/>
                <w:b w:val="0"/>
                <w:i w:val="0"/>
                <w:color w:val="000000"/>
                <w:sz w:val="20"/>
              </w:rPr>
              <w:t>3.26</w:t>
            </w:r>
          </w:p>
        </w:tc>
        <w:tc>
          <w:tcPr>
            <w:tcW w:w="1952" w:type="dxa"/>
            <w:vAlign w:val="center"/>
          </w:tcPr>
          <w:p w14:paraId="20F98909">
            <w:pPr>
              <w:jc w:val="right"/>
            </w:pPr>
            <w:r>
              <w:rPr>
                <w:rFonts w:ascii="宋体" w:hAnsi="宋体" w:eastAsia="宋体" w:cs="宋体"/>
                <w:b w:val="0"/>
                <w:i w:val="0"/>
                <w:color w:val="000000"/>
                <w:sz w:val="20"/>
              </w:rPr>
              <w:t>0.00</w:t>
            </w:r>
          </w:p>
        </w:tc>
      </w:tr>
      <w:tr w14:paraId="138D7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766AD6">
            <w:pPr>
              <w:jc w:val="left"/>
            </w:pPr>
            <w:r>
              <w:rPr>
                <w:rFonts w:ascii="宋体" w:hAnsi="宋体" w:eastAsia="宋体" w:cs="宋体"/>
                <w:b w:val="0"/>
                <w:i w:val="0"/>
                <w:color w:val="000000"/>
                <w:sz w:val="20"/>
              </w:rPr>
              <w:t>2101103</w:t>
            </w:r>
          </w:p>
        </w:tc>
        <w:tc>
          <w:tcPr>
            <w:tcW w:w="3900" w:type="dxa"/>
            <w:vAlign w:val="center"/>
          </w:tcPr>
          <w:p w14:paraId="1C4F0DF1">
            <w:pPr>
              <w:jc w:val="left"/>
            </w:pPr>
            <w:r>
              <w:rPr>
                <w:rFonts w:ascii="宋体" w:hAnsi="宋体" w:eastAsia="宋体" w:cs="宋体"/>
                <w:b w:val="0"/>
                <w:i w:val="0"/>
                <w:color w:val="000000"/>
                <w:sz w:val="20"/>
              </w:rPr>
              <w:t>公务员医疗补助</w:t>
            </w:r>
          </w:p>
        </w:tc>
        <w:tc>
          <w:tcPr>
            <w:tcW w:w="1980" w:type="dxa"/>
            <w:vAlign w:val="center"/>
          </w:tcPr>
          <w:p w14:paraId="2284FB05">
            <w:pPr>
              <w:jc w:val="right"/>
            </w:pPr>
            <w:r>
              <w:rPr>
                <w:rFonts w:ascii="宋体" w:hAnsi="宋体" w:eastAsia="宋体" w:cs="宋体"/>
                <w:b w:val="0"/>
                <w:i w:val="0"/>
                <w:color w:val="000000"/>
                <w:sz w:val="20"/>
              </w:rPr>
              <w:t>0.91</w:t>
            </w:r>
          </w:p>
        </w:tc>
        <w:tc>
          <w:tcPr>
            <w:tcW w:w="1980" w:type="dxa"/>
            <w:vAlign w:val="center"/>
          </w:tcPr>
          <w:p w14:paraId="5A9DDA83">
            <w:pPr>
              <w:jc w:val="right"/>
            </w:pPr>
            <w:r>
              <w:rPr>
                <w:rFonts w:ascii="宋体" w:hAnsi="宋体" w:eastAsia="宋体" w:cs="宋体"/>
                <w:b w:val="0"/>
                <w:i w:val="0"/>
                <w:color w:val="000000"/>
                <w:sz w:val="20"/>
              </w:rPr>
              <w:t>0.91</w:t>
            </w:r>
          </w:p>
        </w:tc>
        <w:tc>
          <w:tcPr>
            <w:tcW w:w="1952" w:type="dxa"/>
            <w:vAlign w:val="center"/>
          </w:tcPr>
          <w:p w14:paraId="692849BB">
            <w:pPr>
              <w:jc w:val="right"/>
            </w:pPr>
            <w:r>
              <w:rPr>
                <w:rFonts w:ascii="宋体" w:hAnsi="宋体" w:eastAsia="宋体" w:cs="宋体"/>
                <w:b w:val="0"/>
                <w:i w:val="0"/>
                <w:color w:val="000000"/>
                <w:sz w:val="20"/>
              </w:rPr>
              <w:t>0.00</w:t>
            </w:r>
          </w:p>
        </w:tc>
      </w:tr>
      <w:tr w14:paraId="1144E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2DC61C">
            <w:pPr>
              <w:jc w:val="left"/>
            </w:pPr>
            <w:r>
              <w:rPr>
                <w:rFonts w:ascii="宋体" w:hAnsi="宋体" w:eastAsia="宋体" w:cs="宋体"/>
                <w:b w:val="0"/>
                <w:i w:val="0"/>
                <w:color w:val="000000"/>
                <w:sz w:val="20"/>
              </w:rPr>
              <w:t>2101199</w:t>
            </w:r>
          </w:p>
        </w:tc>
        <w:tc>
          <w:tcPr>
            <w:tcW w:w="3900" w:type="dxa"/>
            <w:vAlign w:val="center"/>
          </w:tcPr>
          <w:p w14:paraId="727EFA70">
            <w:pPr>
              <w:jc w:val="left"/>
            </w:pPr>
            <w:r>
              <w:rPr>
                <w:rFonts w:ascii="宋体" w:hAnsi="宋体" w:eastAsia="宋体" w:cs="宋体"/>
                <w:b w:val="0"/>
                <w:i w:val="0"/>
                <w:color w:val="000000"/>
                <w:sz w:val="20"/>
              </w:rPr>
              <w:t>其他行政事业单位医疗支出</w:t>
            </w:r>
          </w:p>
        </w:tc>
        <w:tc>
          <w:tcPr>
            <w:tcW w:w="1980" w:type="dxa"/>
            <w:vAlign w:val="center"/>
          </w:tcPr>
          <w:p w14:paraId="088709C3">
            <w:pPr>
              <w:jc w:val="right"/>
            </w:pPr>
            <w:r>
              <w:rPr>
                <w:rFonts w:ascii="宋体" w:hAnsi="宋体" w:eastAsia="宋体" w:cs="宋体"/>
                <w:b w:val="0"/>
                <w:i w:val="0"/>
                <w:color w:val="000000"/>
                <w:sz w:val="20"/>
              </w:rPr>
              <w:t>0.20</w:t>
            </w:r>
          </w:p>
        </w:tc>
        <w:tc>
          <w:tcPr>
            <w:tcW w:w="1980" w:type="dxa"/>
            <w:vAlign w:val="center"/>
          </w:tcPr>
          <w:p w14:paraId="671F2285">
            <w:pPr>
              <w:jc w:val="right"/>
            </w:pPr>
            <w:r>
              <w:rPr>
                <w:rFonts w:ascii="宋体" w:hAnsi="宋体" w:eastAsia="宋体" w:cs="宋体"/>
                <w:b w:val="0"/>
                <w:i w:val="0"/>
                <w:color w:val="000000"/>
                <w:sz w:val="20"/>
              </w:rPr>
              <w:t>0.20</w:t>
            </w:r>
          </w:p>
        </w:tc>
        <w:tc>
          <w:tcPr>
            <w:tcW w:w="1952" w:type="dxa"/>
            <w:vAlign w:val="center"/>
          </w:tcPr>
          <w:p w14:paraId="5586DDBB">
            <w:pPr>
              <w:jc w:val="right"/>
            </w:pPr>
            <w:r>
              <w:rPr>
                <w:rFonts w:ascii="宋体" w:hAnsi="宋体" w:eastAsia="宋体" w:cs="宋体"/>
                <w:b w:val="0"/>
                <w:i w:val="0"/>
                <w:color w:val="000000"/>
                <w:sz w:val="20"/>
              </w:rPr>
              <w:t>0.00</w:t>
            </w:r>
          </w:p>
        </w:tc>
      </w:tr>
      <w:tr w14:paraId="3D3C2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D7B241">
            <w:pPr>
              <w:jc w:val="left"/>
            </w:pPr>
            <w:r>
              <w:rPr>
                <w:rFonts w:ascii="宋体" w:hAnsi="宋体" w:eastAsia="宋体" w:cs="宋体"/>
                <w:b w:val="0"/>
                <w:i w:val="0"/>
                <w:color w:val="000000"/>
                <w:sz w:val="20"/>
              </w:rPr>
              <w:t>221</w:t>
            </w:r>
          </w:p>
        </w:tc>
        <w:tc>
          <w:tcPr>
            <w:tcW w:w="3900" w:type="dxa"/>
            <w:vAlign w:val="center"/>
          </w:tcPr>
          <w:p w14:paraId="7F4DA8D0">
            <w:pPr>
              <w:jc w:val="left"/>
            </w:pPr>
            <w:r>
              <w:rPr>
                <w:rFonts w:ascii="宋体" w:hAnsi="宋体" w:eastAsia="宋体" w:cs="宋体"/>
                <w:b w:val="0"/>
                <w:i w:val="0"/>
                <w:color w:val="000000"/>
                <w:sz w:val="20"/>
              </w:rPr>
              <w:t>住房保障支出</w:t>
            </w:r>
          </w:p>
        </w:tc>
        <w:tc>
          <w:tcPr>
            <w:tcW w:w="1980" w:type="dxa"/>
            <w:vAlign w:val="center"/>
          </w:tcPr>
          <w:p w14:paraId="54F4C3C4">
            <w:pPr>
              <w:jc w:val="right"/>
            </w:pPr>
            <w:r>
              <w:rPr>
                <w:rFonts w:ascii="宋体" w:hAnsi="宋体" w:eastAsia="宋体" w:cs="宋体"/>
                <w:b w:val="0"/>
                <w:i w:val="0"/>
                <w:color w:val="000000"/>
                <w:sz w:val="20"/>
              </w:rPr>
              <w:t>7.37</w:t>
            </w:r>
          </w:p>
        </w:tc>
        <w:tc>
          <w:tcPr>
            <w:tcW w:w="1980" w:type="dxa"/>
            <w:vAlign w:val="center"/>
          </w:tcPr>
          <w:p w14:paraId="3AC90D58">
            <w:pPr>
              <w:jc w:val="right"/>
            </w:pPr>
            <w:r>
              <w:rPr>
                <w:rFonts w:ascii="宋体" w:hAnsi="宋体" w:eastAsia="宋体" w:cs="宋体"/>
                <w:b w:val="0"/>
                <w:i w:val="0"/>
                <w:color w:val="000000"/>
                <w:sz w:val="20"/>
              </w:rPr>
              <w:t>7.37</w:t>
            </w:r>
          </w:p>
        </w:tc>
        <w:tc>
          <w:tcPr>
            <w:tcW w:w="1952" w:type="dxa"/>
            <w:vAlign w:val="center"/>
          </w:tcPr>
          <w:p w14:paraId="09C1671C">
            <w:pPr>
              <w:jc w:val="right"/>
            </w:pPr>
            <w:r>
              <w:rPr>
                <w:rFonts w:ascii="宋体" w:hAnsi="宋体" w:eastAsia="宋体" w:cs="宋体"/>
                <w:b w:val="0"/>
                <w:i w:val="0"/>
                <w:color w:val="000000"/>
                <w:sz w:val="20"/>
              </w:rPr>
              <w:t>0.00</w:t>
            </w:r>
          </w:p>
        </w:tc>
      </w:tr>
      <w:tr w14:paraId="1AFD6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EBBF88">
            <w:pPr>
              <w:jc w:val="left"/>
            </w:pPr>
            <w:r>
              <w:rPr>
                <w:rFonts w:ascii="宋体" w:hAnsi="宋体" w:eastAsia="宋体" w:cs="宋体"/>
                <w:b w:val="0"/>
                <w:i w:val="0"/>
                <w:color w:val="000000"/>
                <w:sz w:val="20"/>
              </w:rPr>
              <w:t>22102</w:t>
            </w:r>
          </w:p>
        </w:tc>
        <w:tc>
          <w:tcPr>
            <w:tcW w:w="3900" w:type="dxa"/>
            <w:vAlign w:val="center"/>
          </w:tcPr>
          <w:p w14:paraId="78D97640">
            <w:pPr>
              <w:jc w:val="left"/>
            </w:pPr>
            <w:r>
              <w:rPr>
                <w:rFonts w:ascii="宋体" w:hAnsi="宋体" w:eastAsia="宋体" w:cs="宋体"/>
                <w:b w:val="0"/>
                <w:i w:val="0"/>
                <w:color w:val="000000"/>
                <w:sz w:val="20"/>
              </w:rPr>
              <w:t>住房改革支出</w:t>
            </w:r>
          </w:p>
        </w:tc>
        <w:tc>
          <w:tcPr>
            <w:tcW w:w="1980" w:type="dxa"/>
            <w:vAlign w:val="center"/>
          </w:tcPr>
          <w:p w14:paraId="4E6A0F54">
            <w:pPr>
              <w:jc w:val="right"/>
            </w:pPr>
            <w:r>
              <w:rPr>
                <w:rFonts w:ascii="宋体" w:hAnsi="宋体" w:eastAsia="宋体" w:cs="宋体"/>
                <w:b w:val="0"/>
                <w:i w:val="0"/>
                <w:color w:val="000000"/>
                <w:sz w:val="20"/>
              </w:rPr>
              <w:t>7.37</w:t>
            </w:r>
          </w:p>
        </w:tc>
        <w:tc>
          <w:tcPr>
            <w:tcW w:w="1980" w:type="dxa"/>
            <w:vAlign w:val="center"/>
          </w:tcPr>
          <w:p w14:paraId="5A1CD099">
            <w:pPr>
              <w:jc w:val="right"/>
            </w:pPr>
            <w:r>
              <w:rPr>
                <w:rFonts w:ascii="宋体" w:hAnsi="宋体" w:eastAsia="宋体" w:cs="宋体"/>
                <w:b w:val="0"/>
                <w:i w:val="0"/>
                <w:color w:val="000000"/>
                <w:sz w:val="20"/>
              </w:rPr>
              <w:t>7.37</w:t>
            </w:r>
          </w:p>
        </w:tc>
        <w:tc>
          <w:tcPr>
            <w:tcW w:w="1952" w:type="dxa"/>
            <w:vAlign w:val="center"/>
          </w:tcPr>
          <w:p w14:paraId="345832D2">
            <w:pPr>
              <w:jc w:val="right"/>
            </w:pPr>
            <w:r>
              <w:rPr>
                <w:rFonts w:ascii="宋体" w:hAnsi="宋体" w:eastAsia="宋体" w:cs="宋体"/>
                <w:b w:val="0"/>
                <w:i w:val="0"/>
                <w:color w:val="000000"/>
                <w:sz w:val="20"/>
              </w:rPr>
              <w:t>0.00</w:t>
            </w:r>
          </w:p>
        </w:tc>
      </w:tr>
      <w:tr w14:paraId="3E6C4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0B96F2">
            <w:pPr>
              <w:jc w:val="left"/>
            </w:pPr>
            <w:r>
              <w:rPr>
                <w:rFonts w:ascii="宋体" w:hAnsi="宋体" w:eastAsia="宋体" w:cs="宋体"/>
                <w:b w:val="0"/>
                <w:i w:val="0"/>
                <w:color w:val="000000"/>
                <w:sz w:val="20"/>
              </w:rPr>
              <w:t>2210201</w:t>
            </w:r>
          </w:p>
        </w:tc>
        <w:tc>
          <w:tcPr>
            <w:tcW w:w="3900" w:type="dxa"/>
            <w:vAlign w:val="center"/>
          </w:tcPr>
          <w:p w14:paraId="3DCE6163">
            <w:pPr>
              <w:jc w:val="left"/>
            </w:pPr>
            <w:r>
              <w:rPr>
                <w:rFonts w:ascii="宋体" w:hAnsi="宋体" w:eastAsia="宋体" w:cs="宋体"/>
                <w:b w:val="0"/>
                <w:i w:val="0"/>
                <w:color w:val="000000"/>
                <w:sz w:val="20"/>
              </w:rPr>
              <w:t>住房公积金</w:t>
            </w:r>
          </w:p>
        </w:tc>
        <w:tc>
          <w:tcPr>
            <w:tcW w:w="1980" w:type="dxa"/>
            <w:vAlign w:val="center"/>
          </w:tcPr>
          <w:p w14:paraId="0C1DFA46">
            <w:pPr>
              <w:jc w:val="right"/>
            </w:pPr>
            <w:r>
              <w:rPr>
                <w:rFonts w:ascii="宋体" w:hAnsi="宋体" w:eastAsia="宋体" w:cs="宋体"/>
                <w:b w:val="0"/>
                <w:i w:val="0"/>
                <w:color w:val="000000"/>
                <w:sz w:val="20"/>
              </w:rPr>
              <w:t>7.37</w:t>
            </w:r>
          </w:p>
        </w:tc>
        <w:tc>
          <w:tcPr>
            <w:tcW w:w="1980" w:type="dxa"/>
            <w:vAlign w:val="center"/>
          </w:tcPr>
          <w:p w14:paraId="1691B1FE">
            <w:pPr>
              <w:jc w:val="right"/>
            </w:pPr>
            <w:r>
              <w:rPr>
                <w:rFonts w:ascii="宋体" w:hAnsi="宋体" w:eastAsia="宋体" w:cs="宋体"/>
                <w:b w:val="0"/>
                <w:i w:val="0"/>
                <w:color w:val="000000"/>
                <w:sz w:val="20"/>
              </w:rPr>
              <w:t>7.37</w:t>
            </w:r>
          </w:p>
        </w:tc>
        <w:tc>
          <w:tcPr>
            <w:tcW w:w="1952" w:type="dxa"/>
            <w:vAlign w:val="center"/>
          </w:tcPr>
          <w:p w14:paraId="3BA52DB6">
            <w:pPr>
              <w:jc w:val="right"/>
            </w:pPr>
            <w:r>
              <w:rPr>
                <w:rFonts w:ascii="宋体" w:hAnsi="宋体" w:eastAsia="宋体" w:cs="宋体"/>
                <w:b w:val="0"/>
                <w:i w:val="0"/>
                <w:color w:val="000000"/>
                <w:sz w:val="20"/>
              </w:rPr>
              <w:t>0.00</w:t>
            </w:r>
          </w:p>
        </w:tc>
      </w:tr>
      <w:tr w14:paraId="7E91D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09E71D5">
            <w:pPr>
              <w:jc w:val="left"/>
            </w:pPr>
            <w:r>
              <w:rPr>
                <w:rFonts w:ascii="宋体" w:hAnsi="宋体" w:eastAsia="宋体" w:cs="宋体"/>
                <w:b w:val="0"/>
                <w:i w:val="0"/>
                <w:color w:val="000000"/>
                <w:sz w:val="20"/>
              </w:rPr>
              <w:t>注：本表反映部门本年度一般公共预算财政拨款支出情况。</w:t>
            </w:r>
          </w:p>
        </w:tc>
      </w:tr>
      <w:tr w14:paraId="59957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2F5CCC">
            <w:pPr>
              <w:jc w:val="left"/>
            </w:pPr>
            <w:r>
              <w:rPr>
                <w:rFonts w:ascii="宋体" w:hAnsi="宋体" w:eastAsia="宋体" w:cs="宋体"/>
                <w:b w:val="0"/>
                <w:i w:val="0"/>
                <w:color w:val="000000"/>
                <w:sz w:val="20"/>
              </w:rPr>
              <w:t xml:space="preserve">    本表金额转换成万元时，因四舍五入可能存在尾差。</w:t>
            </w:r>
          </w:p>
        </w:tc>
      </w:tr>
      <w:tr w14:paraId="0DDAE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37DF6B">
            <w:pPr>
              <w:jc w:val="left"/>
            </w:pPr>
            <w:r>
              <w:rPr>
                <w:rFonts w:ascii="宋体" w:hAnsi="宋体" w:eastAsia="宋体" w:cs="宋体"/>
                <w:b w:val="0"/>
                <w:i w:val="0"/>
                <w:color w:val="000000"/>
                <w:sz w:val="20"/>
              </w:rPr>
              <w:t xml:space="preserve">    如本表为空，则我部门本年度无此类资金收支余。</w:t>
            </w:r>
          </w:p>
        </w:tc>
      </w:tr>
    </w:tbl>
    <w:p w14:paraId="0E1173C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3E39936">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795F1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E29AA83">
            <w:pPr>
              <w:jc w:val="right"/>
            </w:pPr>
            <w:r>
              <w:rPr>
                <w:rFonts w:ascii="宋体" w:hAnsi="宋体" w:eastAsia="宋体" w:cs="宋体"/>
                <w:sz w:val="20"/>
              </w:rPr>
              <w:t>公开06表</w:t>
            </w:r>
          </w:p>
        </w:tc>
      </w:tr>
      <w:tr w14:paraId="37F92E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FF9A30A">
            <w:pPr>
              <w:jc w:val="left"/>
            </w:pPr>
            <w:r>
              <w:rPr>
                <w:rFonts w:ascii="宋体" w:hAnsi="宋体" w:eastAsia="宋体" w:cs="宋体"/>
                <w:sz w:val="20"/>
              </w:rPr>
              <w:t>单位：辽宁省盘锦市兴隆台区民政局（本级）</w:t>
            </w:r>
          </w:p>
        </w:tc>
        <w:tc>
          <w:tcPr>
            <w:tcW w:w="2000" w:type="dxa"/>
          </w:tcPr>
          <w:p w14:paraId="784A9928">
            <w:pPr>
              <w:jc w:val="center"/>
            </w:pPr>
            <w:r>
              <w:rPr>
                <w:rFonts w:ascii="宋体" w:hAnsi="宋体" w:eastAsia="宋体" w:cs="宋体"/>
                <w:sz w:val="20"/>
              </w:rPr>
              <w:t>2023年度</w:t>
            </w:r>
          </w:p>
        </w:tc>
        <w:tc>
          <w:tcPr>
            <w:tcW w:w="4386" w:type="dxa"/>
          </w:tcPr>
          <w:p w14:paraId="346FA380">
            <w:pPr>
              <w:jc w:val="right"/>
            </w:pPr>
            <w:r>
              <w:rPr>
                <w:rFonts w:ascii="宋体" w:hAnsi="宋体" w:eastAsia="宋体" w:cs="宋体"/>
                <w:sz w:val="20"/>
              </w:rPr>
              <w:t>金额单位：万元</w:t>
            </w:r>
          </w:p>
        </w:tc>
      </w:tr>
    </w:tbl>
    <w:p w14:paraId="0BD9DA9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F4B9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07D43BE8">
            <w:pPr>
              <w:jc w:val="center"/>
            </w:pPr>
            <w:r>
              <w:rPr>
                <w:rFonts w:ascii="宋体" w:hAnsi="宋体" w:eastAsia="宋体" w:cs="宋体"/>
                <w:b w:val="0"/>
                <w:i w:val="0"/>
                <w:color w:val="000000"/>
                <w:sz w:val="14"/>
              </w:rPr>
              <w:t>人员经费</w:t>
            </w:r>
          </w:p>
        </w:tc>
        <w:tc>
          <w:tcPr>
            <w:tcW w:w="540" w:type="dxa"/>
            <w:gridSpan w:val="6"/>
            <w:vAlign w:val="center"/>
          </w:tcPr>
          <w:p w14:paraId="59DAEBE6">
            <w:pPr>
              <w:jc w:val="center"/>
            </w:pPr>
            <w:r>
              <w:rPr>
                <w:rFonts w:ascii="宋体" w:hAnsi="宋体" w:eastAsia="宋体" w:cs="宋体"/>
                <w:b w:val="0"/>
                <w:i w:val="0"/>
                <w:color w:val="000000"/>
                <w:sz w:val="14"/>
              </w:rPr>
              <w:t>公用经费</w:t>
            </w:r>
          </w:p>
        </w:tc>
      </w:tr>
      <w:tr w14:paraId="14573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D4FCD59">
            <w:pPr>
              <w:jc w:val="center"/>
            </w:pPr>
            <w:r>
              <w:rPr>
                <w:rFonts w:ascii="宋体" w:hAnsi="宋体" w:eastAsia="宋体" w:cs="宋体"/>
                <w:b w:val="0"/>
                <w:i w:val="0"/>
                <w:color w:val="000000"/>
                <w:sz w:val="14"/>
              </w:rPr>
              <w:t>科目编码</w:t>
            </w:r>
          </w:p>
        </w:tc>
        <w:tc>
          <w:tcPr>
            <w:tcW w:w="1980" w:type="dxa"/>
            <w:vMerge w:val="restart"/>
            <w:vAlign w:val="center"/>
          </w:tcPr>
          <w:p w14:paraId="169181F7">
            <w:pPr>
              <w:jc w:val="center"/>
            </w:pPr>
            <w:r>
              <w:rPr>
                <w:rFonts w:ascii="宋体" w:hAnsi="宋体" w:eastAsia="宋体" w:cs="宋体"/>
                <w:b w:val="0"/>
                <w:i w:val="0"/>
                <w:color w:val="000000"/>
                <w:sz w:val="14"/>
              </w:rPr>
              <w:t>科目名称</w:t>
            </w:r>
          </w:p>
        </w:tc>
        <w:tc>
          <w:tcPr>
            <w:tcW w:w="1020" w:type="dxa"/>
            <w:vMerge w:val="restart"/>
            <w:vAlign w:val="center"/>
          </w:tcPr>
          <w:p w14:paraId="31B6C866">
            <w:pPr>
              <w:jc w:val="center"/>
            </w:pPr>
            <w:r>
              <w:rPr>
                <w:rFonts w:ascii="宋体" w:hAnsi="宋体" w:eastAsia="宋体" w:cs="宋体"/>
                <w:b w:val="0"/>
                <w:i w:val="0"/>
                <w:color w:val="000000"/>
                <w:sz w:val="14"/>
              </w:rPr>
              <w:t>决算数</w:t>
            </w:r>
          </w:p>
        </w:tc>
        <w:tc>
          <w:tcPr>
            <w:tcW w:w="540" w:type="dxa"/>
            <w:vMerge w:val="restart"/>
            <w:vAlign w:val="center"/>
          </w:tcPr>
          <w:p w14:paraId="5948B8E4">
            <w:pPr>
              <w:jc w:val="center"/>
            </w:pPr>
            <w:r>
              <w:rPr>
                <w:rFonts w:ascii="宋体" w:hAnsi="宋体" w:eastAsia="宋体" w:cs="宋体"/>
                <w:b w:val="0"/>
                <w:i w:val="0"/>
                <w:color w:val="000000"/>
                <w:sz w:val="14"/>
              </w:rPr>
              <w:t>科目编码</w:t>
            </w:r>
          </w:p>
        </w:tc>
        <w:tc>
          <w:tcPr>
            <w:tcW w:w="1560" w:type="dxa"/>
            <w:vMerge w:val="restart"/>
            <w:vAlign w:val="center"/>
          </w:tcPr>
          <w:p w14:paraId="63ED40C8">
            <w:pPr>
              <w:jc w:val="center"/>
            </w:pPr>
            <w:r>
              <w:rPr>
                <w:rFonts w:ascii="宋体" w:hAnsi="宋体" w:eastAsia="宋体" w:cs="宋体"/>
                <w:b w:val="0"/>
                <w:i w:val="0"/>
                <w:color w:val="000000"/>
                <w:sz w:val="14"/>
              </w:rPr>
              <w:t>科目名称</w:t>
            </w:r>
          </w:p>
        </w:tc>
        <w:tc>
          <w:tcPr>
            <w:tcW w:w="1020" w:type="dxa"/>
            <w:vMerge w:val="restart"/>
            <w:vAlign w:val="center"/>
          </w:tcPr>
          <w:p w14:paraId="738F9C11">
            <w:pPr>
              <w:jc w:val="center"/>
            </w:pPr>
            <w:r>
              <w:rPr>
                <w:rFonts w:ascii="宋体" w:hAnsi="宋体" w:eastAsia="宋体" w:cs="宋体"/>
                <w:b w:val="0"/>
                <w:i w:val="0"/>
                <w:color w:val="000000"/>
                <w:sz w:val="14"/>
              </w:rPr>
              <w:t>决算数</w:t>
            </w:r>
          </w:p>
        </w:tc>
        <w:tc>
          <w:tcPr>
            <w:tcW w:w="540" w:type="dxa"/>
            <w:vMerge w:val="restart"/>
            <w:vAlign w:val="center"/>
          </w:tcPr>
          <w:p w14:paraId="63823AE9">
            <w:pPr>
              <w:jc w:val="center"/>
            </w:pPr>
            <w:r>
              <w:rPr>
                <w:rFonts w:ascii="宋体" w:hAnsi="宋体" w:eastAsia="宋体" w:cs="宋体"/>
                <w:b w:val="0"/>
                <w:i w:val="0"/>
                <w:color w:val="000000"/>
                <w:sz w:val="14"/>
              </w:rPr>
              <w:t>科目编码</w:t>
            </w:r>
          </w:p>
        </w:tc>
        <w:tc>
          <w:tcPr>
            <w:tcW w:w="2540" w:type="dxa"/>
            <w:vMerge w:val="restart"/>
            <w:vAlign w:val="center"/>
          </w:tcPr>
          <w:p w14:paraId="6D5A7316">
            <w:pPr>
              <w:jc w:val="center"/>
            </w:pPr>
            <w:r>
              <w:rPr>
                <w:rFonts w:ascii="宋体" w:hAnsi="宋体" w:eastAsia="宋体" w:cs="宋体"/>
                <w:b w:val="0"/>
                <w:i w:val="0"/>
                <w:color w:val="000000"/>
                <w:sz w:val="14"/>
              </w:rPr>
              <w:t>科目名称</w:t>
            </w:r>
          </w:p>
        </w:tc>
        <w:tc>
          <w:tcPr>
            <w:tcW w:w="1032" w:type="dxa"/>
            <w:vMerge w:val="restart"/>
            <w:vAlign w:val="center"/>
          </w:tcPr>
          <w:p w14:paraId="46521563">
            <w:pPr>
              <w:jc w:val="center"/>
            </w:pPr>
            <w:r>
              <w:rPr>
                <w:rFonts w:ascii="宋体" w:hAnsi="宋体" w:eastAsia="宋体" w:cs="宋体"/>
                <w:b w:val="0"/>
                <w:i w:val="0"/>
                <w:color w:val="000000"/>
                <w:sz w:val="14"/>
              </w:rPr>
              <w:t>决算数</w:t>
            </w:r>
          </w:p>
        </w:tc>
      </w:tr>
      <w:tr w14:paraId="01C52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0A0DD78"/>
        </w:tc>
        <w:tc>
          <w:tcPr>
            <w:tcW w:w="1980" w:type="dxa"/>
            <w:vMerge w:val="continue"/>
            <w:vAlign w:val="center"/>
          </w:tcPr>
          <w:p w14:paraId="429F65FB"/>
        </w:tc>
        <w:tc>
          <w:tcPr>
            <w:tcW w:w="1020" w:type="dxa"/>
            <w:vMerge w:val="continue"/>
            <w:vAlign w:val="center"/>
          </w:tcPr>
          <w:p w14:paraId="37EB0B91"/>
        </w:tc>
        <w:tc>
          <w:tcPr>
            <w:tcW w:w="540" w:type="dxa"/>
            <w:vMerge w:val="continue"/>
            <w:vAlign w:val="center"/>
          </w:tcPr>
          <w:p w14:paraId="36312F86"/>
        </w:tc>
        <w:tc>
          <w:tcPr>
            <w:tcW w:w="1560" w:type="dxa"/>
            <w:vMerge w:val="continue"/>
            <w:vAlign w:val="center"/>
          </w:tcPr>
          <w:p w14:paraId="32910603"/>
        </w:tc>
        <w:tc>
          <w:tcPr>
            <w:tcW w:w="1020" w:type="dxa"/>
            <w:vMerge w:val="continue"/>
            <w:vAlign w:val="center"/>
          </w:tcPr>
          <w:p w14:paraId="3BC89F48"/>
        </w:tc>
        <w:tc>
          <w:tcPr>
            <w:tcW w:w="540" w:type="dxa"/>
            <w:vMerge w:val="continue"/>
            <w:vAlign w:val="center"/>
          </w:tcPr>
          <w:p w14:paraId="18555B28"/>
        </w:tc>
        <w:tc>
          <w:tcPr>
            <w:tcW w:w="2540" w:type="dxa"/>
            <w:vMerge w:val="continue"/>
            <w:vAlign w:val="center"/>
          </w:tcPr>
          <w:p w14:paraId="333E0485"/>
        </w:tc>
        <w:tc>
          <w:tcPr>
            <w:tcW w:w="1032" w:type="dxa"/>
            <w:vMerge w:val="continue"/>
            <w:vAlign w:val="center"/>
          </w:tcPr>
          <w:p w14:paraId="44F2CC06"/>
        </w:tc>
      </w:tr>
      <w:tr w14:paraId="7E092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39FF1E">
            <w:pPr>
              <w:jc w:val="left"/>
            </w:pPr>
            <w:r>
              <w:rPr>
                <w:rFonts w:ascii="宋体" w:hAnsi="宋体" w:eastAsia="宋体" w:cs="宋体"/>
                <w:b w:val="0"/>
                <w:i w:val="0"/>
                <w:color w:val="000000"/>
                <w:sz w:val="14"/>
              </w:rPr>
              <w:t>301</w:t>
            </w:r>
          </w:p>
        </w:tc>
        <w:tc>
          <w:tcPr>
            <w:tcW w:w="1980" w:type="dxa"/>
            <w:vAlign w:val="center"/>
          </w:tcPr>
          <w:p w14:paraId="4D0C0491">
            <w:pPr>
              <w:jc w:val="left"/>
            </w:pPr>
            <w:r>
              <w:rPr>
                <w:rFonts w:ascii="宋体" w:hAnsi="宋体" w:eastAsia="宋体" w:cs="宋体"/>
                <w:b w:val="0"/>
                <w:i w:val="0"/>
                <w:color w:val="000000"/>
                <w:sz w:val="14"/>
              </w:rPr>
              <w:t>工资福利支出</w:t>
            </w:r>
          </w:p>
        </w:tc>
        <w:tc>
          <w:tcPr>
            <w:tcW w:w="1020" w:type="dxa"/>
            <w:vAlign w:val="center"/>
          </w:tcPr>
          <w:p w14:paraId="76C68209">
            <w:pPr>
              <w:jc w:val="right"/>
            </w:pPr>
            <w:r>
              <w:rPr>
                <w:rFonts w:ascii="宋体" w:hAnsi="宋体" w:eastAsia="宋体" w:cs="宋体"/>
                <w:b w:val="0"/>
                <w:i w:val="0"/>
                <w:color w:val="000000"/>
                <w:sz w:val="14"/>
              </w:rPr>
              <w:t>4,033.94</w:t>
            </w:r>
          </w:p>
        </w:tc>
        <w:tc>
          <w:tcPr>
            <w:tcW w:w="540" w:type="dxa"/>
            <w:vAlign w:val="center"/>
          </w:tcPr>
          <w:p w14:paraId="343FC82E">
            <w:pPr>
              <w:jc w:val="left"/>
            </w:pPr>
            <w:r>
              <w:rPr>
                <w:rFonts w:ascii="宋体" w:hAnsi="宋体" w:eastAsia="宋体" w:cs="宋体"/>
                <w:b w:val="0"/>
                <w:i w:val="0"/>
                <w:color w:val="000000"/>
                <w:sz w:val="14"/>
              </w:rPr>
              <w:t>302</w:t>
            </w:r>
          </w:p>
        </w:tc>
        <w:tc>
          <w:tcPr>
            <w:tcW w:w="1560" w:type="dxa"/>
            <w:vAlign w:val="center"/>
          </w:tcPr>
          <w:p w14:paraId="2D1A6A4A">
            <w:pPr>
              <w:jc w:val="left"/>
            </w:pPr>
            <w:r>
              <w:rPr>
                <w:rFonts w:ascii="宋体" w:hAnsi="宋体" w:eastAsia="宋体" w:cs="宋体"/>
                <w:b w:val="0"/>
                <w:i w:val="0"/>
                <w:color w:val="000000"/>
                <w:sz w:val="14"/>
              </w:rPr>
              <w:t>商品和服务支出</w:t>
            </w:r>
          </w:p>
        </w:tc>
        <w:tc>
          <w:tcPr>
            <w:tcW w:w="1020" w:type="dxa"/>
            <w:vAlign w:val="center"/>
          </w:tcPr>
          <w:p w14:paraId="0771E5AC">
            <w:pPr>
              <w:jc w:val="right"/>
            </w:pPr>
            <w:r>
              <w:rPr>
                <w:rFonts w:ascii="宋体" w:hAnsi="宋体" w:eastAsia="宋体" w:cs="宋体"/>
                <w:b w:val="0"/>
                <w:i w:val="0"/>
                <w:color w:val="000000"/>
                <w:sz w:val="14"/>
              </w:rPr>
              <w:t>8.41</w:t>
            </w:r>
          </w:p>
        </w:tc>
        <w:tc>
          <w:tcPr>
            <w:tcW w:w="540" w:type="dxa"/>
            <w:vAlign w:val="center"/>
          </w:tcPr>
          <w:p w14:paraId="2FCCA8F1">
            <w:pPr>
              <w:jc w:val="left"/>
            </w:pPr>
            <w:r>
              <w:rPr>
                <w:rFonts w:ascii="宋体" w:hAnsi="宋体" w:eastAsia="宋体" w:cs="宋体"/>
                <w:b w:val="0"/>
                <w:i w:val="0"/>
                <w:color w:val="000000"/>
                <w:sz w:val="14"/>
              </w:rPr>
              <w:t>307</w:t>
            </w:r>
          </w:p>
        </w:tc>
        <w:tc>
          <w:tcPr>
            <w:tcW w:w="2540" w:type="dxa"/>
            <w:vAlign w:val="center"/>
          </w:tcPr>
          <w:p w14:paraId="776BDD1D">
            <w:pPr>
              <w:jc w:val="left"/>
            </w:pPr>
            <w:r>
              <w:rPr>
                <w:rFonts w:ascii="宋体" w:hAnsi="宋体" w:eastAsia="宋体" w:cs="宋体"/>
                <w:b w:val="0"/>
                <w:i w:val="0"/>
                <w:color w:val="000000"/>
                <w:sz w:val="14"/>
              </w:rPr>
              <w:t>债务利息及费用支出</w:t>
            </w:r>
          </w:p>
        </w:tc>
        <w:tc>
          <w:tcPr>
            <w:tcW w:w="1032" w:type="dxa"/>
            <w:vAlign w:val="center"/>
          </w:tcPr>
          <w:p w14:paraId="7BE9B601"/>
        </w:tc>
      </w:tr>
      <w:tr w14:paraId="07B37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53D3E2">
            <w:pPr>
              <w:jc w:val="center"/>
            </w:pPr>
            <w:r>
              <w:rPr>
                <w:rFonts w:ascii="宋体" w:hAnsi="宋体" w:eastAsia="宋体" w:cs="宋体"/>
                <w:b w:val="0"/>
                <w:i w:val="0"/>
                <w:color w:val="000000"/>
                <w:sz w:val="14"/>
              </w:rPr>
              <w:t>30101</w:t>
            </w:r>
          </w:p>
        </w:tc>
        <w:tc>
          <w:tcPr>
            <w:tcW w:w="1980" w:type="dxa"/>
            <w:vAlign w:val="center"/>
          </w:tcPr>
          <w:p w14:paraId="53B18DC1">
            <w:pPr>
              <w:jc w:val="left"/>
            </w:pPr>
            <w:r>
              <w:rPr>
                <w:rFonts w:ascii="宋体" w:hAnsi="宋体" w:eastAsia="宋体" w:cs="宋体"/>
                <w:b w:val="0"/>
                <w:i w:val="0"/>
                <w:color w:val="000000"/>
                <w:sz w:val="14"/>
              </w:rPr>
              <w:t xml:space="preserve">  基本工资</w:t>
            </w:r>
          </w:p>
        </w:tc>
        <w:tc>
          <w:tcPr>
            <w:tcW w:w="1020" w:type="dxa"/>
            <w:vAlign w:val="center"/>
          </w:tcPr>
          <w:p w14:paraId="3A0956A2">
            <w:pPr>
              <w:jc w:val="right"/>
            </w:pPr>
            <w:r>
              <w:rPr>
                <w:rFonts w:ascii="宋体" w:hAnsi="宋体" w:eastAsia="宋体" w:cs="宋体"/>
                <w:b w:val="0"/>
                <w:i w:val="0"/>
                <w:color w:val="000000"/>
                <w:sz w:val="14"/>
              </w:rPr>
              <w:t>26.23</w:t>
            </w:r>
          </w:p>
        </w:tc>
        <w:tc>
          <w:tcPr>
            <w:tcW w:w="540" w:type="dxa"/>
            <w:vAlign w:val="center"/>
          </w:tcPr>
          <w:p w14:paraId="55DD48CE">
            <w:pPr>
              <w:jc w:val="center"/>
            </w:pPr>
            <w:r>
              <w:rPr>
                <w:rFonts w:ascii="宋体" w:hAnsi="宋体" w:eastAsia="宋体" w:cs="宋体"/>
                <w:b w:val="0"/>
                <w:i w:val="0"/>
                <w:color w:val="000000"/>
                <w:sz w:val="14"/>
              </w:rPr>
              <w:t>30201</w:t>
            </w:r>
          </w:p>
        </w:tc>
        <w:tc>
          <w:tcPr>
            <w:tcW w:w="1560" w:type="dxa"/>
            <w:vAlign w:val="center"/>
          </w:tcPr>
          <w:p w14:paraId="7E24406A">
            <w:pPr>
              <w:jc w:val="left"/>
            </w:pPr>
            <w:r>
              <w:rPr>
                <w:rFonts w:ascii="宋体" w:hAnsi="宋体" w:eastAsia="宋体" w:cs="宋体"/>
                <w:b w:val="0"/>
                <w:i w:val="0"/>
                <w:color w:val="000000"/>
                <w:sz w:val="14"/>
              </w:rPr>
              <w:t xml:space="preserve">  办公费</w:t>
            </w:r>
          </w:p>
        </w:tc>
        <w:tc>
          <w:tcPr>
            <w:tcW w:w="1020" w:type="dxa"/>
            <w:vAlign w:val="center"/>
          </w:tcPr>
          <w:p w14:paraId="4D68989B">
            <w:pPr>
              <w:jc w:val="right"/>
            </w:pPr>
            <w:r>
              <w:rPr>
                <w:rFonts w:ascii="宋体" w:hAnsi="宋体" w:eastAsia="宋体" w:cs="宋体"/>
                <w:b w:val="0"/>
                <w:i w:val="0"/>
                <w:color w:val="000000"/>
                <w:sz w:val="14"/>
              </w:rPr>
              <w:t>1.07</w:t>
            </w:r>
          </w:p>
        </w:tc>
        <w:tc>
          <w:tcPr>
            <w:tcW w:w="540" w:type="dxa"/>
            <w:vAlign w:val="center"/>
          </w:tcPr>
          <w:p w14:paraId="2D957E12">
            <w:pPr>
              <w:jc w:val="center"/>
            </w:pPr>
            <w:r>
              <w:rPr>
                <w:rFonts w:ascii="宋体" w:hAnsi="宋体" w:eastAsia="宋体" w:cs="宋体"/>
                <w:b w:val="0"/>
                <w:i w:val="0"/>
                <w:color w:val="000000"/>
                <w:sz w:val="14"/>
              </w:rPr>
              <w:t>30701</w:t>
            </w:r>
          </w:p>
        </w:tc>
        <w:tc>
          <w:tcPr>
            <w:tcW w:w="2540" w:type="dxa"/>
            <w:vAlign w:val="center"/>
          </w:tcPr>
          <w:p w14:paraId="06D7A2AA">
            <w:pPr>
              <w:jc w:val="left"/>
            </w:pPr>
            <w:r>
              <w:rPr>
                <w:rFonts w:ascii="宋体" w:hAnsi="宋体" w:eastAsia="宋体" w:cs="宋体"/>
                <w:b w:val="0"/>
                <w:i w:val="0"/>
                <w:color w:val="000000"/>
                <w:sz w:val="14"/>
              </w:rPr>
              <w:t xml:space="preserve">  国内债务付息</w:t>
            </w:r>
          </w:p>
        </w:tc>
        <w:tc>
          <w:tcPr>
            <w:tcW w:w="1032" w:type="dxa"/>
            <w:vAlign w:val="center"/>
          </w:tcPr>
          <w:p w14:paraId="211BFE26"/>
        </w:tc>
      </w:tr>
      <w:tr w14:paraId="1B601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F367EF">
            <w:pPr>
              <w:jc w:val="center"/>
            </w:pPr>
            <w:r>
              <w:rPr>
                <w:rFonts w:ascii="宋体" w:hAnsi="宋体" w:eastAsia="宋体" w:cs="宋体"/>
                <w:b w:val="0"/>
                <w:i w:val="0"/>
                <w:color w:val="000000"/>
                <w:sz w:val="14"/>
              </w:rPr>
              <w:t>30102</w:t>
            </w:r>
          </w:p>
        </w:tc>
        <w:tc>
          <w:tcPr>
            <w:tcW w:w="1980" w:type="dxa"/>
            <w:vAlign w:val="center"/>
          </w:tcPr>
          <w:p w14:paraId="3902F935">
            <w:pPr>
              <w:jc w:val="left"/>
            </w:pPr>
            <w:r>
              <w:rPr>
                <w:rFonts w:ascii="宋体" w:hAnsi="宋体" w:eastAsia="宋体" w:cs="宋体"/>
                <w:b w:val="0"/>
                <w:i w:val="0"/>
                <w:color w:val="000000"/>
                <w:sz w:val="14"/>
              </w:rPr>
              <w:t xml:space="preserve">  津贴补贴</w:t>
            </w:r>
          </w:p>
        </w:tc>
        <w:tc>
          <w:tcPr>
            <w:tcW w:w="1020" w:type="dxa"/>
            <w:vAlign w:val="center"/>
          </w:tcPr>
          <w:p w14:paraId="67D03C91">
            <w:pPr>
              <w:jc w:val="right"/>
            </w:pPr>
            <w:r>
              <w:rPr>
                <w:rFonts w:ascii="宋体" w:hAnsi="宋体" w:eastAsia="宋体" w:cs="宋体"/>
                <w:b w:val="0"/>
                <w:i w:val="0"/>
                <w:color w:val="000000"/>
                <w:sz w:val="14"/>
              </w:rPr>
              <w:t>18.68</w:t>
            </w:r>
          </w:p>
        </w:tc>
        <w:tc>
          <w:tcPr>
            <w:tcW w:w="540" w:type="dxa"/>
            <w:vAlign w:val="center"/>
          </w:tcPr>
          <w:p w14:paraId="5B76F727">
            <w:pPr>
              <w:jc w:val="center"/>
            </w:pPr>
            <w:r>
              <w:rPr>
                <w:rFonts w:ascii="宋体" w:hAnsi="宋体" w:eastAsia="宋体" w:cs="宋体"/>
                <w:b w:val="0"/>
                <w:i w:val="0"/>
                <w:color w:val="000000"/>
                <w:sz w:val="14"/>
              </w:rPr>
              <w:t>30202</w:t>
            </w:r>
          </w:p>
        </w:tc>
        <w:tc>
          <w:tcPr>
            <w:tcW w:w="1560" w:type="dxa"/>
            <w:vAlign w:val="center"/>
          </w:tcPr>
          <w:p w14:paraId="125723F7">
            <w:pPr>
              <w:jc w:val="left"/>
            </w:pPr>
            <w:r>
              <w:rPr>
                <w:rFonts w:ascii="宋体" w:hAnsi="宋体" w:eastAsia="宋体" w:cs="宋体"/>
                <w:b w:val="0"/>
                <w:i w:val="0"/>
                <w:color w:val="000000"/>
                <w:sz w:val="14"/>
              </w:rPr>
              <w:t xml:space="preserve">  印刷费</w:t>
            </w:r>
          </w:p>
        </w:tc>
        <w:tc>
          <w:tcPr>
            <w:tcW w:w="1020" w:type="dxa"/>
            <w:vAlign w:val="center"/>
          </w:tcPr>
          <w:p w14:paraId="1993D3A8">
            <w:pPr>
              <w:jc w:val="right"/>
            </w:pPr>
            <w:r>
              <w:rPr>
                <w:rFonts w:ascii="宋体" w:hAnsi="宋体" w:eastAsia="宋体" w:cs="宋体"/>
                <w:b w:val="0"/>
                <w:i w:val="0"/>
                <w:color w:val="000000"/>
                <w:sz w:val="14"/>
              </w:rPr>
              <w:t>0.47</w:t>
            </w:r>
          </w:p>
        </w:tc>
        <w:tc>
          <w:tcPr>
            <w:tcW w:w="540" w:type="dxa"/>
            <w:vAlign w:val="center"/>
          </w:tcPr>
          <w:p w14:paraId="2C4A011E">
            <w:pPr>
              <w:jc w:val="center"/>
            </w:pPr>
            <w:r>
              <w:rPr>
                <w:rFonts w:ascii="宋体" w:hAnsi="宋体" w:eastAsia="宋体" w:cs="宋体"/>
                <w:b w:val="0"/>
                <w:i w:val="0"/>
                <w:color w:val="000000"/>
                <w:sz w:val="14"/>
              </w:rPr>
              <w:t>30702</w:t>
            </w:r>
          </w:p>
        </w:tc>
        <w:tc>
          <w:tcPr>
            <w:tcW w:w="2540" w:type="dxa"/>
            <w:vAlign w:val="center"/>
          </w:tcPr>
          <w:p w14:paraId="70F981ED">
            <w:pPr>
              <w:jc w:val="left"/>
            </w:pPr>
            <w:r>
              <w:rPr>
                <w:rFonts w:ascii="宋体" w:hAnsi="宋体" w:eastAsia="宋体" w:cs="宋体"/>
                <w:b w:val="0"/>
                <w:i w:val="0"/>
                <w:color w:val="000000"/>
                <w:sz w:val="14"/>
              </w:rPr>
              <w:t xml:space="preserve">  国外债务付息</w:t>
            </w:r>
          </w:p>
        </w:tc>
        <w:tc>
          <w:tcPr>
            <w:tcW w:w="1032" w:type="dxa"/>
            <w:vAlign w:val="center"/>
          </w:tcPr>
          <w:p w14:paraId="0E481712"/>
        </w:tc>
      </w:tr>
      <w:tr w14:paraId="20510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E133FB">
            <w:pPr>
              <w:jc w:val="center"/>
            </w:pPr>
            <w:r>
              <w:rPr>
                <w:rFonts w:ascii="宋体" w:hAnsi="宋体" w:eastAsia="宋体" w:cs="宋体"/>
                <w:b w:val="0"/>
                <w:i w:val="0"/>
                <w:color w:val="000000"/>
                <w:sz w:val="14"/>
              </w:rPr>
              <w:t>30103</w:t>
            </w:r>
          </w:p>
        </w:tc>
        <w:tc>
          <w:tcPr>
            <w:tcW w:w="1980" w:type="dxa"/>
            <w:vAlign w:val="center"/>
          </w:tcPr>
          <w:p w14:paraId="0F49BE6A">
            <w:pPr>
              <w:jc w:val="left"/>
            </w:pPr>
            <w:r>
              <w:rPr>
                <w:rFonts w:ascii="宋体" w:hAnsi="宋体" w:eastAsia="宋体" w:cs="宋体"/>
                <w:b w:val="0"/>
                <w:i w:val="0"/>
                <w:color w:val="000000"/>
                <w:sz w:val="14"/>
              </w:rPr>
              <w:t xml:space="preserve">  奖金</w:t>
            </w:r>
          </w:p>
        </w:tc>
        <w:tc>
          <w:tcPr>
            <w:tcW w:w="1020" w:type="dxa"/>
            <w:vAlign w:val="center"/>
          </w:tcPr>
          <w:p w14:paraId="1995620D">
            <w:pPr>
              <w:jc w:val="right"/>
            </w:pPr>
            <w:r>
              <w:rPr>
                <w:rFonts w:ascii="宋体" w:hAnsi="宋体" w:eastAsia="宋体" w:cs="宋体"/>
                <w:b w:val="0"/>
                <w:i w:val="0"/>
                <w:color w:val="000000"/>
                <w:sz w:val="14"/>
              </w:rPr>
              <w:t>25.58</w:t>
            </w:r>
          </w:p>
        </w:tc>
        <w:tc>
          <w:tcPr>
            <w:tcW w:w="540" w:type="dxa"/>
            <w:vAlign w:val="center"/>
          </w:tcPr>
          <w:p w14:paraId="3132CC56">
            <w:pPr>
              <w:jc w:val="center"/>
            </w:pPr>
            <w:r>
              <w:rPr>
                <w:rFonts w:ascii="宋体" w:hAnsi="宋体" w:eastAsia="宋体" w:cs="宋体"/>
                <w:b w:val="0"/>
                <w:i w:val="0"/>
                <w:color w:val="000000"/>
                <w:sz w:val="14"/>
              </w:rPr>
              <w:t>30203</w:t>
            </w:r>
          </w:p>
        </w:tc>
        <w:tc>
          <w:tcPr>
            <w:tcW w:w="1560" w:type="dxa"/>
            <w:vAlign w:val="center"/>
          </w:tcPr>
          <w:p w14:paraId="43EBECC6">
            <w:pPr>
              <w:jc w:val="left"/>
            </w:pPr>
            <w:r>
              <w:rPr>
                <w:rFonts w:ascii="宋体" w:hAnsi="宋体" w:eastAsia="宋体" w:cs="宋体"/>
                <w:b w:val="0"/>
                <w:i w:val="0"/>
                <w:color w:val="000000"/>
                <w:sz w:val="14"/>
              </w:rPr>
              <w:t xml:space="preserve">  咨询费</w:t>
            </w:r>
          </w:p>
        </w:tc>
        <w:tc>
          <w:tcPr>
            <w:tcW w:w="1020" w:type="dxa"/>
            <w:vAlign w:val="center"/>
          </w:tcPr>
          <w:p w14:paraId="390DD233"/>
        </w:tc>
        <w:tc>
          <w:tcPr>
            <w:tcW w:w="540" w:type="dxa"/>
            <w:vAlign w:val="center"/>
          </w:tcPr>
          <w:p w14:paraId="3F0C0200">
            <w:pPr>
              <w:jc w:val="left"/>
            </w:pPr>
            <w:r>
              <w:rPr>
                <w:rFonts w:ascii="宋体" w:hAnsi="宋体" w:eastAsia="宋体" w:cs="宋体"/>
                <w:b w:val="0"/>
                <w:i w:val="0"/>
                <w:color w:val="000000"/>
                <w:sz w:val="14"/>
              </w:rPr>
              <w:t>310</w:t>
            </w:r>
          </w:p>
        </w:tc>
        <w:tc>
          <w:tcPr>
            <w:tcW w:w="2540" w:type="dxa"/>
            <w:vAlign w:val="center"/>
          </w:tcPr>
          <w:p w14:paraId="4344B207">
            <w:pPr>
              <w:jc w:val="left"/>
            </w:pPr>
            <w:r>
              <w:rPr>
                <w:rFonts w:ascii="宋体" w:hAnsi="宋体" w:eastAsia="宋体" w:cs="宋体"/>
                <w:b w:val="0"/>
                <w:i w:val="0"/>
                <w:color w:val="000000"/>
                <w:sz w:val="14"/>
              </w:rPr>
              <w:t>资本性支出</w:t>
            </w:r>
          </w:p>
        </w:tc>
        <w:tc>
          <w:tcPr>
            <w:tcW w:w="1032" w:type="dxa"/>
            <w:vAlign w:val="center"/>
          </w:tcPr>
          <w:p w14:paraId="733F90A5">
            <w:pPr>
              <w:jc w:val="right"/>
            </w:pPr>
            <w:r>
              <w:rPr>
                <w:rFonts w:ascii="宋体" w:hAnsi="宋体" w:eastAsia="宋体" w:cs="宋体"/>
                <w:b w:val="0"/>
                <w:i w:val="0"/>
                <w:color w:val="000000"/>
                <w:sz w:val="14"/>
              </w:rPr>
              <w:t>0.35</w:t>
            </w:r>
          </w:p>
        </w:tc>
      </w:tr>
      <w:tr w14:paraId="31B5D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EC049E">
            <w:pPr>
              <w:jc w:val="center"/>
            </w:pPr>
            <w:r>
              <w:rPr>
                <w:rFonts w:ascii="宋体" w:hAnsi="宋体" w:eastAsia="宋体" w:cs="宋体"/>
                <w:b w:val="0"/>
                <w:i w:val="0"/>
                <w:color w:val="000000"/>
                <w:sz w:val="14"/>
              </w:rPr>
              <w:t>30106</w:t>
            </w:r>
          </w:p>
        </w:tc>
        <w:tc>
          <w:tcPr>
            <w:tcW w:w="1980" w:type="dxa"/>
            <w:vAlign w:val="center"/>
          </w:tcPr>
          <w:p w14:paraId="2E3B44AD">
            <w:pPr>
              <w:jc w:val="left"/>
            </w:pPr>
            <w:r>
              <w:rPr>
                <w:rFonts w:ascii="宋体" w:hAnsi="宋体" w:eastAsia="宋体" w:cs="宋体"/>
                <w:b w:val="0"/>
                <w:i w:val="0"/>
                <w:color w:val="000000"/>
                <w:sz w:val="14"/>
              </w:rPr>
              <w:t xml:space="preserve">  伙食补助费</w:t>
            </w:r>
          </w:p>
        </w:tc>
        <w:tc>
          <w:tcPr>
            <w:tcW w:w="1020" w:type="dxa"/>
            <w:vAlign w:val="center"/>
          </w:tcPr>
          <w:p w14:paraId="6640995F"/>
        </w:tc>
        <w:tc>
          <w:tcPr>
            <w:tcW w:w="540" w:type="dxa"/>
            <w:vAlign w:val="center"/>
          </w:tcPr>
          <w:p w14:paraId="6DD57D34">
            <w:pPr>
              <w:jc w:val="center"/>
            </w:pPr>
            <w:r>
              <w:rPr>
                <w:rFonts w:ascii="宋体" w:hAnsi="宋体" w:eastAsia="宋体" w:cs="宋体"/>
                <w:b w:val="0"/>
                <w:i w:val="0"/>
                <w:color w:val="000000"/>
                <w:sz w:val="14"/>
              </w:rPr>
              <w:t>30204</w:t>
            </w:r>
          </w:p>
        </w:tc>
        <w:tc>
          <w:tcPr>
            <w:tcW w:w="1560" w:type="dxa"/>
            <w:vAlign w:val="center"/>
          </w:tcPr>
          <w:p w14:paraId="6CCB4E02">
            <w:pPr>
              <w:jc w:val="left"/>
            </w:pPr>
            <w:r>
              <w:rPr>
                <w:rFonts w:ascii="宋体" w:hAnsi="宋体" w:eastAsia="宋体" w:cs="宋体"/>
                <w:b w:val="0"/>
                <w:i w:val="0"/>
                <w:color w:val="000000"/>
                <w:sz w:val="14"/>
              </w:rPr>
              <w:t xml:space="preserve">  手续费</w:t>
            </w:r>
          </w:p>
        </w:tc>
        <w:tc>
          <w:tcPr>
            <w:tcW w:w="1020" w:type="dxa"/>
            <w:vAlign w:val="center"/>
          </w:tcPr>
          <w:p w14:paraId="6C70B25C"/>
        </w:tc>
        <w:tc>
          <w:tcPr>
            <w:tcW w:w="540" w:type="dxa"/>
            <w:vAlign w:val="center"/>
          </w:tcPr>
          <w:p w14:paraId="2A4F4614">
            <w:pPr>
              <w:jc w:val="center"/>
            </w:pPr>
            <w:r>
              <w:rPr>
                <w:rFonts w:ascii="宋体" w:hAnsi="宋体" w:eastAsia="宋体" w:cs="宋体"/>
                <w:b w:val="0"/>
                <w:i w:val="0"/>
                <w:color w:val="000000"/>
                <w:sz w:val="14"/>
              </w:rPr>
              <w:t>31001</w:t>
            </w:r>
          </w:p>
        </w:tc>
        <w:tc>
          <w:tcPr>
            <w:tcW w:w="2540" w:type="dxa"/>
            <w:vAlign w:val="center"/>
          </w:tcPr>
          <w:p w14:paraId="40553449">
            <w:pPr>
              <w:jc w:val="left"/>
            </w:pPr>
            <w:r>
              <w:rPr>
                <w:rFonts w:ascii="宋体" w:hAnsi="宋体" w:eastAsia="宋体" w:cs="宋体"/>
                <w:b w:val="0"/>
                <w:i w:val="0"/>
                <w:color w:val="000000"/>
                <w:sz w:val="14"/>
              </w:rPr>
              <w:t xml:space="preserve">  房屋建筑物购建</w:t>
            </w:r>
          </w:p>
        </w:tc>
        <w:tc>
          <w:tcPr>
            <w:tcW w:w="1032" w:type="dxa"/>
            <w:vAlign w:val="center"/>
          </w:tcPr>
          <w:p w14:paraId="7F3C6B15"/>
        </w:tc>
      </w:tr>
      <w:tr w14:paraId="6B77C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9E5A33">
            <w:pPr>
              <w:jc w:val="center"/>
            </w:pPr>
            <w:r>
              <w:rPr>
                <w:rFonts w:ascii="宋体" w:hAnsi="宋体" w:eastAsia="宋体" w:cs="宋体"/>
                <w:b w:val="0"/>
                <w:i w:val="0"/>
                <w:color w:val="000000"/>
                <w:sz w:val="14"/>
              </w:rPr>
              <w:t>30107</w:t>
            </w:r>
          </w:p>
        </w:tc>
        <w:tc>
          <w:tcPr>
            <w:tcW w:w="1980" w:type="dxa"/>
            <w:vAlign w:val="center"/>
          </w:tcPr>
          <w:p w14:paraId="352C3F77">
            <w:pPr>
              <w:jc w:val="left"/>
            </w:pPr>
            <w:r>
              <w:rPr>
                <w:rFonts w:ascii="宋体" w:hAnsi="宋体" w:eastAsia="宋体" w:cs="宋体"/>
                <w:b w:val="0"/>
                <w:i w:val="0"/>
                <w:color w:val="000000"/>
                <w:sz w:val="14"/>
              </w:rPr>
              <w:t xml:space="preserve">  绩效工资</w:t>
            </w:r>
          </w:p>
        </w:tc>
        <w:tc>
          <w:tcPr>
            <w:tcW w:w="1020" w:type="dxa"/>
            <w:vAlign w:val="center"/>
          </w:tcPr>
          <w:p w14:paraId="52F8798B"/>
        </w:tc>
        <w:tc>
          <w:tcPr>
            <w:tcW w:w="540" w:type="dxa"/>
            <w:vAlign w:val="center"/>
          </w:tcPr>
          <w:p w14:paraId="2CC0A23E">
            <w:pPr>
              <w:jc w:val="center"/>
            </w:pPr>
            <w:r>
              <w:rPr>
                <w:rFonts w:ascii="宋体" w:hAnsi="宋体" w:eastAsia="宋体" w:cs="宋体"/>
                <w:b w:val="0"/>
                <w:i w:val="0"/>
                <w:color w:val="000000"/>
                <w:sz w:val="14"/>
              </w:rPr>
              <w:t>30205</w:t>
            </w:r>
          </w:p>
        </w:tc>
        <w:tc>
          <w:tcPr>
            <w:tcW w:w="1560" w:type="dxa"/>
            <w:vAlign w:val="center"/>
          </w:tcPr>
          <w:p w14:paraId="45B8BEFA">
            <w:pPr>
              <w:jc w:val="left"/>
            </w:pPr>
            <w:r>
              <w:rPr>
                <w:rFonts w:ascii="宋体" w:hAnsi="宋体" w:eastAsia="宋体" w:cs="宋体"/>
                <w:b w:val="0"/>
                <w:i w:val="0"/>
                <w:color w:val="000000"/>
                <w:sz w:val="14"/>
              </w:rPr>
              <w:t xml:space="preserve">  水费</w:t>
            </w:r>
          </w:p>
        </w:tc>
        <w:tc>
          <w:tcPr>
            <w:tcW w:w="1020" w:type="dxa"/>
            <w:vAlign w:val="center"/>
          </w:tcPr>
          <w:p w14:paraId="1CF3CFC1"/>
        </w:tc>
        <w:tc>
          <w:tcPr>
            <w:tcW w:w="540" w:type="dxa"/>
            <w:vAlign w:val="center"/>
          </w:tcPr>
          <w:p w14:paraId="027F231D">
            <w:pPr>
              <w:jc w:val="center"/>
            </w:pPr>
            <w:r>
              <w:rPr>
                <w:rFonts w:ascii="宋体" w:hAnsi="宋体" w:eastAsia="宋体" w:cs="宋体"/>
                <w:b w:val="0"/>
                <w:i w:val="0"/>
                <w:color w:val="000000"/>
                <w:sz w:val="14"/>
              </w:rPr>
              <w:t>31002</w:t>
            </w:r>
          </w:p>
        </w:tc>
        <w:tc>
          <w:tcPr>
            <w:tcW w:w="2540" w:type="dxa"/>
            <w:vAlign w:val="center"/>
          </w:tcPr>
          <w:p w14:paraId="1577D684">
            <w:pPr>
              <w:jc w:val="left"/>
            </w:pPr>
            <w:r>
              <w:rPr>
                <w:rFonts w:ascii="宋体" w:hAnsi="宋体" w:eastAsia="宋体" w:cs="宋体"/>
                <w:b w:val="0"/>
                <w:i w:val="0"/>
                <w:color w:val="000000"/>
                <w:sz w:val="14"/>
              </w:rPr>
              <w:t xml:space="preserve">  办公设备购置</w:t>
            </w:r>
          </w:p>
        </w:tc>
        <w:tc>
          <w:tcPr>
            <w:tcW w:w="1032" w:type="dxa"/>
            <w:vAlign w:val="center"/>
          </w:tcPr>
          <w:p w14:paraId="12829800">
            <w:pPr>
              <w:jc w:val="right"/>
            </w:pPr>
            <w:r>
              <w:rPr>
                <w:rFonts w:ascii="宋体" w:hAnsi="宋体" w:eastAsia="宋体" w:cs="宋体"/>
                <w:b w:val="0"/>
                <w:i w:val="0"/>
                <w:color w:val="000000"/>
                <w:sz w:val="14"/>
              </w:rPr>
              <w:t>0.35</w:t>
            </w:r>
          </w:p>
        </w:tc>
      </w:tr>
      <w:tr w14:paraId="46AFF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63FFD4">
            <w:pPr>
              <w:jc w:val="center"/>
            </w:pPr>
            <w:r>
              <w:rPr>
                <w:rFonts w:ascii="宋体" w:hAnsi="宋体" w:eastAsia="宋体" w:cs="宋体"/>
                <w:b w:val="0"/>
                <w:i w:val="0"/>
                <w:color w:val="000000"/>
                <w:sz w:val="14"/>
              </w:rPr>
              <w:t>30108</w:t>
            </w:r>
          </w:p>
        </w:tc>
        <w:tc>
          <w:tcPr>
            <w:tcW w:w="1980" w:type="dxa"/>
            <w:vAlign w:val="center"/>
          </w:tcPr>
          <w:p w14:paraId="10F476FA">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63839EBF">
            <w:pPr>
              <w:jc w:val="right"/>
            </w:pPr>
            <w:r>
              <w:rPr>
                <w:rFonts w:ascii="宋体" w:hAnsi="宋体" w:eastAsia="宋体" w:cs="宋体"/>
                <w:b w:val="0"/>
                <w:i w:val="0"/>
                <w:color w:val="000000"/>
                <w:sz w:val="14"/>
              </w:rPr>
              <w:t>8.44</w:t>
            </w:r>
          </w:p>
        </w:tc>
        <w:tc>
          <w:tcPr>
            <w:tcW w:w="540" w:type="dxa"/>
            <w:vAlign w:val="center"/>
          </w:tcPr>
          <w:p w14:paraId="1AD13895">
            <w:pPr>
              <w:jc w:val="center"/>
            </w:pPr>
            <w:r>
              <w:rPr>
                <w:rFonts w:ascii="宋体" w:hAnsi="宋体" w:eastAsia="宋体" w:cs="宋体"/>
                <w:b w:val="0"/>
                <w:i w:val="0"/>
                <w:color w:val="000000"/>
                <w:sz w:val="14"/>
              </w:rPr>
              <w:t>30206</w:t>
            </w:r>
          </w:p>
        </w:tc>
        <w:tc>
          <w:tcPr>
            <w:tcW w:w="1560" w:type="dxa"/>
            <w:vAlign w:val="center"/>
          </w:tcPr>
          <w:p w14:paraId="2DC7D5D5">
            <w:pPr>
              <w:jc w:val="left"/>
            </w:pPr>
            <w:r>
              <w:rPr>
                <w:rFonts w:ascii="宋体" w:hAnsi="宋体" w:eastAsia="宋体" w:cs="宋体"/>
                <w:b w:val="0"/>
                <w:i w:val="0"/>
                <w:color w:val="000000"/>
                <w:sz w:val="14"/>
              </w:rPr>
              <w:t xml:space="preserve">  电费</w:t>
            </w:r>
          </w:p>
        </w:tc>
        <w:tc>
          <w:tcPr>
            <w:tcW w:w="1020" w:type="dxa"/>
            <w:vAlign w:val="center"/>
          </w:tcPr>
          <w:p w14:paraId="222820CA"/>
        </w:tc>
        <w:tc>
          <w:tcPr>
            <w:tcW w:w="540" w:type="dxa"/>
            <w:vAlign w:val="center"/>
          </w:tcPr>
          <w:p w14:paraId="0F6682F4">
            <w:pPr>
              <w:jc w:val="center"/>
            </w:pPr>
            <w:r>
              <w:rPr>
                <w:rFonts w:ascii="宋体" w:hAnsi="宋体" w:eastAsia="宋体" w:cs="宋体"/>
                <w:b w:val="0"/>
                <w:i w:val="0"/>
                <w:color w:val="000000"/>
                <w:sz w:val="14"/>
              </w:rPr>
              <w:t>31003</w:t>
            </w:r>
          </w:p>
        </w:tc>
        <w:tc>
          <w:tcPr>
            <w:tcW w:w="2540" w:type="dxa"/>
            <w:vAlign w:val="center"/>
          </w:tcPr>
          <w:p w14:paraId="400DF4E0">
            <w:pPr>
              <w:jc w:val="left"/>
            </w:pPr>
            <w:r>
              <w:rPr>
                <w:rFonts w:ascii="宋体" w:hAnsi="宋体" w:eastAsia="宋体" w:cs="宋体"/>
                <w:b w:val="0"/>
                <w:i w:val="0"/>
                <w:color w:val="000000"/>
                <w:sz w:val="14"/>
              </w:rPr>
              <w:t xml:space="preserve">  专用设备购置</w:t>
            </w:r>
          </w:p>
        </w:tc>
        <w:tc>
          <w:tcPr>
            <w:tcW w:w="1032" w:type="dxa"/>
            <w:vAlign w:val="center"/>
          </w:tcPr>
          <w:p w14:paraId="73D11A91"/>
        </w:tc>
      </w:tr>
      <w:tr w14:paraId="2C613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410EFC">
            <w:pPr>
              <w:jc w:val="center"/>
            </w:pPr>
            <w:r>
              <w:rPr>
                <w:rFonts w:ascii="宋体" w:hAnsi="宋体" w:eastAsia="宋体" w:cs="宋体"/>
                <w:b w:val="0"/>
                <w:i w:val="0"/>
                <w:color w:val="000000"/>
                <w:sz w:val="14"/>
              </w:rPr>
              <w:t>30109</w:t>
            </w:r>
          </w:p>
        </w:tc>
        <w:tc>
          <w:tcPr>
            <w:tcW w:w="1980" w:type="dxa"/>
            <w:vAlign w:val="center"/>
          </w:tcPr>
          <w:p w14:paraId="27E551B7">
            <w:pPr>
              <w:jc w:val="left"/>
            </w:pPr>
            <w:r>
              <w:rPr>
                <w:rFonts w:ascii="宋体" w:hAnsi="宋体" w:eastAsia="宋体" w:cs="宋体"/>
                <w:b w:val="0"/>
                <w:i w:val="0"/>
                <w:color w:val="000000"/>
                <w:sz w:val="14"/>
              </w:rPr>
              <w:t xml:space="preserve">  职业年金缴费</w:t>
            </w:r>
          </w:p>
        </w:tc>
        <w:tc>
          <w:tcPr>
            <w:tcW w:w="1020" w:type="dxa"/>
            <w:vAlign w:val="center"/>
          </w:tcPr>
          <w:p w14:paraId="167CF538">
            <w:pPr>
              <w:jc w:val="right"/>
            </w:pPr>
            <w:r>
              <w:rPr>
                <w:rFonts w:ascii="宋体" w:hAnsi="宋体" w:eastAsia="宋体" w:cs="宋体"/>
                <w:b w:val="0"/>
                <w:i w:val="0"/>
                <w:color w:val="000000"/>
                <w:sz w:val="14"/>
              </w:rPr>
              <w:t>6.59</w:t>
            </w:r>
          </w:p>
        </w:tc>
        <w:tc>
          <w:tcPr>
            <w:tcW w:w="540" w:type="dxa"/>
            <w:vAlign w:val="center"/>
          </w:tcPr>
          <w:p w14:paraId="1FA313D3">
            <w:pPr>
              <w:jc w:val="center"/>
            </w:pPr>
            <w:r>
              <w:rPr>
                <w:rFonts w:ascii="宋体" w:hAnsi="宋体" w:eastAsia="宋体" w:cs="宋体"/>
                <w:b w:val="0"/>
                <w:i w:val="0"/>
                <w:color w:val="000000"/>
                <w:sz w:val="14"/>
              </w:rPr>
              <w:t>30207</w:t>
            </w:r>
          </w:p>
        </w:tc>
        <w:tc>
          <w:tcPr>
            <w:tcW w:w="1560" w:type="dxa"/>
            <w:vAlign w:val="center"/>
          </w:tcPr>
          <w:p w14:paraId="57596DF4">
            <w:pPr>
              <w:jc w:val="left"/>
            </w:pPr>
            <w:r>
              <w:rPr>
                <w:rFonts w:ascii="宋体" w:hAnsi="宋体" w:eastAsia="宋体" w:cs="宋体"/>
                <w:b w:val="0"/>
                <w:i w:val="0"/>
                <w:color w:val="000000"/>
                <w:sz w:val="14"/>
              </w:rPr>
              <w:t xml:space="preserve">  邮电费</w:t>
            </w:r>
          </w:p>
        </w:tc>
        <w:tc>
          <w:tcPr>
            <w:tcW w:w="1020" w:type="dxa"/>
            <w:vAlign w:val="center"/>
          </w:tcPr>
          <w:p w14:paraId="2DC66F4A">
            <w:pPr>
              <w:jc w:val="right"/>
            </w:pPr>
            <w:r>
              <w:rPr>
                <w:rFonts w:ascii="宋体" w:hAnsi="宋体" w:eastAsia="宋体" w:cs="宋体"/>
                <w:b w:val="0"/>
                <w:i w:val="0"/>
                <w:color w:val="000000"/>
                <w:sz w:val="14"/>
              </w:rPr>
              <w:t>0.24</w:t>
            </w:r>
          </w:p>
        </w:tc>
        <w:tc>
          <w:tcPr>
            <w:tcW w:w="540" w:type="dxa"/>
            <w:vAlign w:val="center"/>
          </w:tcPr>
          <w:p w14:paraId="323CDF1F">
            <w:pPr>
              <w:jc w:val="center"/>
            </w:pPr>
            <w:r>
              <w:rPr>
                <w:rFonts w:ascii="宋体" w:hAnsi="宋体" w:eastAsia="宋体" w:cs="宋体"/>
                <w:b w:val="0"/>
                <w:i w:val="0"/>
                <w:color w:val="000000"/>
                <w:sz w:val="14"/>
              </w:rPr>
              <w:t>31005</w:t>
            </w:r>
          </w:p>
        </w:tc>
        <w:tc>
          <w:tcPr>
            <w:tcW w:w="2540" w:type="dxa"/>
            <w:vAlign w:val="center"/>
          </w:tcPr>
          <w:p w14:paraId="4A942886">
            <w:pPr>
              <w:jc w:val="left"/>
            </w:pPr>
            <w:r>
              <w:rPr>
                <w:rFonts w:ascii="宋体" w:hAnsi="宋体" w:eastAsia="宋体" w:cs="宋体"/>
                <w:b w:val="0"/>
                <w:i w:val="0"/>
                <w:color w:val="000000"/>
                <w:sz w:val="14"/>
              </w:rPr>
              <w:t xml:space="preserve">  基础设施建设</w:t>
            </w:r>
          </w:p>
        </w:tc>
        <w:tc>
          <w:tcPr>
            <w:tcW w:w="1032" w:type="dxa"/>
            <w:vAlign w:val="center"/>
          </w:tcPr>
          <w:p w14:paraId="76E9A4E3"/>
        </w:tc>
      </w:tr>
      <w:tr w14:paraId="002E3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587FB9">
            <w:pPr>
              <w:jc w:val="center"/>
            </w:pPr>
            <w:r>
              <w:rPr>
                <w:rFonts w:ascii="宋体" w:hAnsi="宋体" w:eastAsia="宋体" w:cs="宋体"/>
                <w:b w:val="0"/>
                <w:i w:val="0"/>
                <w:color w:val="000000"/>
                <w:sz w:val="14"/>
              </w:rPr>
              <w:t>30110</w:t>
            </w:r>
          </w:p>
        </w:tc>
        <w:tc>
          <w:tcPr>
            <w:tcW w:w="1980" w:type="dxa"/>
            <w:vAlign w:val="center"/>
          </w:tcPr>
          <w:p w14:paraId="0541860E">
            <w:pPr>
              <w:jc w:val="left"/>
            </w:pPr>
            <w:r>
              <w:rPr>
                <w:rFonts w:ascii="宋体" w:hAnsi="宋体" w:eastAsia="宋体" w:cs="宋体"/>
                <w:b w:val="0"/>
                <w:i w:val="0"/>
                <w:color w:val="000000"/>
                <w:sz w:val="14"/>
              </w:rPr>
              <w:t xml:space="preserve">  职工基本医疗保险缴费</w:t>
            </w:r>
          </w:p>
        </w:tc>
        <w:tc>
          <w:tcPr>
            <w:tcW w:w="1020" w:type="dxa"/>
            <w:vAlign w:val="center"/>
          </w:tcPr>
          <w:p w14:paraId="449F5C31">
            <w:pPr>
              <w:jc w:val="right"/>
            </w:pPr>
            <w:r>
              <w:rPr>
                <w:rFonts w:ascii="宋体" w:hAnsi="宋体" w:eastAsia="宋体" w:cs="宋体"/>
                <w:b w:val="0"/>
                <w:i w:val="0"/>
                <w:color w:val="000000"/>
                <w:sz w:val="14"/>
              </w:rPr>
              <w:t>3.18</w:t>
            </w:r>
          </w:p>
        </w:tc>
        <w:tc>
          <w:tcPr>
            <w:tcW w:w="540" w:type="dxa"/>
            <w:vAlign w:val="center"/>
          </w:tcPr>
          <w:p w14:paraId="2CDB096D">
            <w:pPr>
              <w:jc w:val="center"/>
            </w:pPr>
            <w:r>
              <w:rPr>
                <w:rFonts w:ascii="宋体" w:hAnsi="宋体" w:eastAsia="宋体" w:cs="宋体"/>
                <w:b w:val="0"/>
                <w:i w:val="0"/>
                <w:color w:val="000000"/>
                <w:sz w:val="14"/>
              </w:rPr>
              <w:t>30208</w:t>
            </w:r>
          </w:p>
        </w:tc>
        <w:tc>
          <w:tcPr>
            <w:tcW w:w="1560" w:type="dxa"/>
            <w:vAlign w:val="center"/>
          </w:tcPr>
          <w:p w14:paraId="0982ECB6">
            <w:pPr>
              <w:jc w:val="left"/>
            </w:pPr>
            <w:r>
              <w:rPr>
                <w:rFonts w:ascii="宋体" w:hAnsi="宋体" w:eastAsia="宋体" w:cs="宋体"/>
                <w:b w:val="0"/>
                <w:i w:val="0"/>
                <w:color w:val="000000"/>
                <w:sz w:val="14"/>
              </w:rPr>
              <w:t xml:space="preserve">  取暖费</w:t>
            </w:r>
          </w:p>
        </w:tc>
        <w:tc>
          <w:tcPr>
            <w:tcW w:w="1020" w:type="dxa"/>
            <w:vAlign w:val="center"/>
          </w:tcPr>
          <w:p w14:paraId="79A3743E"/>
        </w:tc>
        <w:tc>
          <w:tcPr>
            <w:tcW w:w="540" w:type="dxa"/>
            <w:vAlign w:val="center"/>
          </w:tcPr>
          <w:p w14:paraId="352A6498">
            <w:pPr>
              <w:jc w:val="center"/>
            </w:pPr>
            <w:r>
              <w:rPr>
                <w:rFonts w:ascii="宋体" w:hAnsi="宋体" w:eastAsia="宋体" w:cs="宋体"/>
                <w:b w:val="0"/>
                <w:i w:val="0"/>
                <w:color w:val="000000"/>
                <w:sz w:val="14"/>
              </w:rPr>
              <w:t>31006</w:t>
            </w:r>
          </w:p>
        </w:tc>
        <w:tc>
          <w:tcPr>
            <w:tcW w:w="2540" w:type="dxa"/>
            <w:vAlign w:val="center"/>
          </w:tcPr>
          <w:p w14:paraId="0D9C5EE9">
            <w:pPr>
              <w:jc w:val="left"/>
            </w:pPr>
            <w:r>
              <w:rPr>
                <w:rFonts w:ascii="宋体" w:hAnsi="宋体" w:eastAsia="宋体" w:cs="宋体"/>
                <w:b w:val="0"/>
                <w:i w:val="0"/>
                <w:color w:val="000000"/>
                <w:sz w:val="14"/>
              </w:rPr>
              <w:t xml:space="preserve">  大型修缮</w:t>
            </w:r>
          </w:p>
        </w:tc>
        <w:tc>
          <w:tcPr>
            <w:tcW w:w="1032" w:type="dxa"/>
            <w:vAlign w:val="center"/>
          </w:tcPr>
          <w:p w14:paraId="02294DB5"/>
        </w:tc>
      </w:tr>
      <w:tr w14:paraId="3A313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5FBDE0">
            <w:pPr>
              <w:jc w:val="center"/>
            </w:pPr>
            <w:r>
              <w:rPr>
                <w:rFonts w:ascii="宋体" w:hAnsi="宋体" w:eastAsia="宋体" w:cs="宋体"/>
                <w:b w:val="0"/>
                <w:i w:val="0"/>
                <w:color w:val="000000"/>
                <w:sz w:val="14"/>
              </w:rPr>
              <w:t>30111</w:t>
            </w:r>
          </w:p>
        </w:tc>
        <w:tc>
          <w:tcPr>
            <w:tcW w:w="1980" w:type="dxa"/>
            <w:vAlign w:val="center"/>
          </w:tcPr>
          <w:p w14:paraId="29F3BF95">
            <w:pPr>
              <w:jc w:val="left"/>
            </w:pPr>
            <w:r>
              <w:rPr>
                <w:rFonts w:ascii="宋体" w:hAnsi="宋体" w:eastAsia="宋体" w:cs="宋体"/>
                <w:b w:val="0"/>
                <w:i w:val="0"/>
                <w:color w:val="000000"/>
                <w:sz w:val="14"/>
              </w:rPr>
              <w:t xml:space="preserve">  公务员医疗补助缴费</w:t>
            </w:r>
          </w:p>
        </w:tc>
        <w:tc>
          <w:tcPr>
            <w:tcW w:w="1020" w:type="dxa"/>
            <w:vAlign w:val="center"/>
          </w:tcPr>
          <w:p w14:paraId="73489987">
            <w:pPr>
              <w:jc w:val="right"/>
            </w:pPr>
            <w:r>
              <w:rPr>
                <w:rFonts w:ascii="宋体" w:hAnsi="宋体" w:eastAsia="宋体" w:cs="宋体"/>
                <w:b w:val="0"/>
                <w:i w:val="0"/>
                <w:color w:val="000000"/>
                <w:sz w:val="14"/>
              </w:rPr>
              <w:t>0.91</w:t>
            </w:r>
          </w:p>
        </w:tc>
        <w:tc>
          <w:tcPr>
            <w:tcW w:w="540" w:type="dxa"/>
            <w:vAlign w:val="center"/>
          </w:tcPr>
          <w:p w14:paraId="44943E4D">
            <w:pPr>
              <w:jc w:val="center"/>
            </w:pPr>
            <w:r>
              <w:rPr>
                <w:rFonts w:ascii="宋体" w:hAnsi="宋体" w:eastAsia="宋体" w:cs="宋体"/>
                <w:b w:val="0"/>
                <w:i w:val="0"/>
                <w:color w:val="000000"/>
                <w:sz w:val="14"/>
              </w:rPr>
              <w:t>30209</w:t>
            </w:r>
          </w:p>
        </w:tc>
        <w:tc>
          <w:tcPr>
            <w:tcW w:w="1560" w:type="dxa"/>
            <w:vAlign w:val="center"/>
          </w:tcPr>
          <w:p w14:paraId="69E955AC">
            <w:pPr>
              <w:jc w:val="left"/>
            </w:pPr>
            <w:r>
              <w:rPr>
                <w:rFonts w:ascii="宋体" w:hAnsi="宋体" w:eastAsia="宋体" w:cs="宋体"/>
                <w:b w:val="0"/>
                <w:i w:val="0"/>
                <w:color w:val="000000"/>
                <w:sz w:val="14"/>
              </w:rPr>
              <w:t xml:space="preserve">  物业管理费</w:t>
            </w:r>
          </w:p>
        </w:tc>
        <w:tc>
          <w:tcPr>
            <w:tcW w:w="1020" w:type="dxa"/>
            <w:vAlign w:val="center"/>
          </w:tcPr>
          <w:p w14:paraId="0F24A13F"/>
        </w:tc>
        <w:tc>
          <w:tcPr>
            <w:tcW w:w="540" w:type="dxa"/>
            <w:vAlign w:val="center"/>
          </w:tcPr>
          <w:p w14:paraId="3B3D0D4B">
            <w:pPr>
              <w:jc w:val="center"/>
            </w:pPr>
            <w:r>
              <w:rPr>
                <w:rFonts w:ascii="宋体" w:hAnsi="宋体" w:eastAsia="宋体" w:cs="宋体"/>
                <w:b w:val="0"/>
                <w:i w:val="0"/>
                <w:color w:val="000000"/>
                <w:sz w:val="14"/>
              </w:rPr>
              <w:t>31007</w:t>
            </w:r>
          </w:p>
        </w:tc>
        <w:tc>
          <w:tcPr>
            <w:tcW w:w="2540" w:type="dxa"/>
            <w:vAlign w:val="center"/>
          </w:tcPr>
          <w:p w14:paraId="53E24BDF">
            <w:pPr>
              <w:jc w:val="left"/>
            </w:pPr>
            <w:r>
              <w:rPr>
                <w:rFonts w:ascii="宋体" w:hAnsi="宋体" w:eastAsia="宋体" w:cs="宋体"/>
                <w:b w:val="0"/>
                <w:i w:val="0"/>
                <w:color w:val="000000"/>
                <w:sz w:val="14"/>
              </w:rPr>
              <w:t xml:space="preserve">  信息网络及软件购置更新</w:t>
            </w:r>
          </w:p>
        </w:tc>
        <w:tc>
          <w:tcPr>
            <w:tcW w:w="1032" w:type="dxa"/>
            <w:vAlign w:val="center"/>
          </w:tcPr>
          <w:p w14:paraId="38CD68BB"/>
        </w:tc>
      </w:tr>
      <w:tr w14:paraId="3AF1F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56375B">
            <w:pPr>
              <w:jc w:val="center"/>
            </w:pPr>
            <w:r>
              <w:rPr>
                <w:rFonts w:ascii="宋体" w:hAnsi="宋体" w:eastAsia="宋体" w:cs="宋体"/>
                <w:b w:val="0"/>
                <w:i w:val="0"/>
                <w:color w:val="000000"/>
                <w:sz w:val="14"/>
              </w:rPr>
              <w:t>30112</w:t>
            </w:r>
          </w:p>
        </w:tc>
        <w:tc>
          <w:tcPr>
            <w:tcW w:w="1980" w:type="dxa"/>
            <w:vAlign w:val="center"/>
          </w:tcPr>
          <w:p w14:paraId="424D4ECA">
            <w:pPr>
              <w:jc w:val="left"/>
            </w:pPr>
            <w:r>
              <w:rPr>
                <w:rFonts w:ascii="宋体" w:hAnsi="宋体" w:eastAsia="宋体" w:cs="宋体"/>
                <w:b w:val="0"/>
                <w:i w:val="0"/>
                <w:color w:val="000000"/>
                <w:sz w:val="14"/>
              </w:rPr>
              <w:t xml:space="preserve">  其他社会保障缴费</w:t>
            </w:r>
          </w:p>
        </w:tc>
        <w:tc>
          <w:tcPr>
            <w:tcW w:w="1020" w:type="dxa"/>
            <w:vAlign w:val="center"/>
          </w:tcPr>
          <w:p w14:paraId="35882C9A">
            <w:pPr>
              <w:jc w:val="right"/>
            </w:pPr>
            <w:r>
              <w:rPr>
                <w:rFonts w:ascii="宋体" w:hAnsi="宋体" w:eastAsia="宋体" w:cs="宋体"/>
                <w:b w:val="0"/>
                <w:i w:val="0"/>
                <w:color w:val="000000"/>
                <w:sz w:val="14"/>
              </w:rPr>
              <w:t>0.28</w:t>
            </w:r>
          </w:p>
        </w:tc>
        <w:tc>
          <w:tcPr>
            <w:tcW w:w="540" w:type="dxa"/>
            <w:vAlign w:val="center"/>
          </w:tcPr>
          <w:p w14:paraId="1E253597">
            <w:pPr>
              <w:jc w:val="center"/>
            </w:pPr>
            <w:r>
              <w:rPr>
                <w:rFonts w:ascii="宋体" w:hAnsi="宋体" w:eastAsia="宋体" w:cs="宋体"/>
                <w:b w:val="0"/>
                <w:i w:val="0"/>
                <w:color w:val="000000"/>
                <w:sz w:val="14"/>
              </w:rPr>
              <w:t>30211</w:t>
            </w:r>
          </w:p>
        </w:tc>
        <w:tc>
          <w:tcPr>
            <w:tcW w:w="1560" w:type="dxa"/>
            <w:vAlign w:val="center"/>
          </w:tcPr>
          <w:p w14:paraId="37160AD1">
            <w:pPr>
              <w:jc w:val="left"/>
            </w:pPr>
            <w:r>
              <w:rPr>
                <w:rFonts w:ascii="宋体" w:hAnsi="宋体" w:eastAsia="宋体" w:cs="宋体"/>
                <w:b w:val="0"/>
                <w:i w:val="0"/>
                <w:color w:val="000000"/>
                <w:sz w:val="14"/>
              </w:rPr>
              <w:t xml:space="preserve">  差旅费</w:t>
            </w:r>
          </w:p>
        </w:tc>
        <w:tc>
          <w:tcPr>
            <w:tcW w:w="1020" w:type="dxa"/>
            <w:vAlign w:val="center"/>
          </w:tcPr>
          <w:p w14:paraId="2F882016"/>
        </w:tc>
        <w:tc>
          <w:tcPr>
            <w:tcW w:w="540" w:type="dxa"/>
            <w:vAlign w:val="center"/>
          </w:tcPr>
          <w:p w14:paraId="7808CBBC">
            <w:pPr>
              <w:jc w:val="center"/>
            </w:pPr>
            <w:r>
              <w:rPr>
                <w:rFonts w:ascii="宋体" w:hAnsi="宋体" w:eastAsia="宋体" w:cs="宋体"/>
                <w:b w:val="0"/>
                <w:i w:val="0"/>
                <w:color w:val="000000"/>
                <w:sz w:val="14"/>
              </w:rPr>
              <w:t>31008</w:t>
            </w:r>
          </w:p>
        </w:tc>
        <w:tc>
          <w:tcPr>
            <w:tcW w:w="2540" w:type="dxa"/>
            <w:vAlign w:val="center"/>
          </w:tcPr>
          <w:p w14:paraId="13291388">
            <w:pPr>
              <w:jc w:val="left"/>
            </w:pPr>
            <w:r>
              <w:rPr>
                <w:rFonts w:ascii="宋体" w:hAnsi="宋体" w:eastAsia="宋体" w:cs="宋体"/>
                <w:b w:val="0"/>
                <w:i w:val="0"/>
                <w:color w:val="000000"/>
                <w:sz w:val="14"/>
              </w:rPr>
              <w:t xml:space="preserve">  物资储备</w:t>
            </w:r>
          </w:p>
        </w:tc>
        <w:tc>
          <w:tcPr>
            <w:tcW w:w="1032" w:type="dxa"/>
            <w:vAlign w:val="center"/>
          </w:tcPr>
          <w:p w14:paraId="4936B3BE"/>
        </w:tc>
      </w:tr>
      <w:tr w14:paraId="4DC90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B177D7">
            <w:pPr>
              <w:jc w:val="center"/>
            </w:pPr>
            <w:r>
              <w:rPr>
                <w:rFonts w:ascii="宋体" w:hAnsi="宋体" w:eastAsia="宋体" w:cs="宋体"/>
                <w:b w:val="0"/>
                <w:i w:val="0"/>
                <w:color w:val="000000"/>
                <w:sz w:val="14"/>
              </w:rPr>
              <w:t>30113</w:t>
            </w:r>
          </w:p>
        </w:tc>
        <w:tc>
          <w:tcPr>
            <w:tcW w:w="1980" w:type="dxa"/>
            <w:vAlign w:val="center"/>
          </w:tcPr>
          <w:p w14:paraId="0A3A7A02">
            <w:pPr>
              <w:jc w:val="left"/>
            </w:pPr>
            <w:r>
              <w:rPr>
                <w:rFonts w:ascii="宋体" w:hAnsi="宋体" w:eastAsia="宋体" w:cs="宋体"/>
                <w:b w:val="0"/>
                <w:i w:val="0"/>
                <w:color w:val="000000"/>
                <w:sz w:val="14"/>
              </w:rPr>
              <w:t xml:space="preserve">  住房公积金</w:t>
            </w:r>
          </w:p>
        </w:tc>
        <w:tc>
          <w:tcPr>
            <w:tcW w:w="1020" w:type="dxa"/>
            <w:vAlign w:val="center"/>
          </w:tcPr>
          <w:p w14:paraId="6C86DEC5">
            <w:pPr>
              <w:jc w:val="right"/>
            </w:pPr>
            <w:r>
              <w:rPr>
                <w:rFonts w:ascii="宋体" w:hAnsi="宋体" w:eastAsia="宋体" w:cs="宋体"/>
                <w:b w:val="0"/>
                <w:i w:val="0"/>
                <w:color w:val="000000"/>
                <w:sz w:val="14"/>
              </w:rPr>
              <w:t>7.37</w:t>
            </w:r>
          </w:p>
        </w:tc>
        <w:tc>
          <w:tcPr>
            <w:tcW w:w="540" w:type="dxa"/>
            <w:vAlign w:val="center"/>
          </w:tcPr>
          <w:p w14:paraId="4D7839B3">
            <w:pPr>
              <w:jc w:val="center"/>
            </w:pPr>
            <w:r>
              <w:rPr>
                <w:rFonts w:ascii="宋体" w:hAnsi="宋体" w:eastAsia="宋体" w:cs="宋体"/>
                <w:b w:val="0"/>
                <w:i w:val="0"/>
                <w:color w:val="000000"/>
                <w:sz w:val="14"/>
              </w:rPr>
              <w:t>30212</w:t>
            </w:r>
          </w:p>
        </w:tc>
        <w:tc>
          <w:tcPr>
            <w:tcW w:w="1560" w:type="dxa"/>
            <w:vAlign w:val="center"/>
          </w:tcPr>
          <w:p w14:paraId="71C34B6D">
            <w:pPr>
              <w:jc w:val="left"/>
            </w:pPr>
            <w:r>
              <w:rPr>
                <w:rFonts w:ascii="宋体" w:hAnsi="宋体" w:eastAsia="宋体" w:cs="宋体"/>
                <w:b w:val="0"/>
                <w:i w:val="0"/>
                <w:color w:val="000000"/>
                <w:sz w:val="14"/>
              </w:rPr>
              <w:t xml:space="preserve">  因公出国（境）费用</w:t>
            </w:r>
          </w:p>
        </w:tc>
        <w:tc>
          <w:tcPr>
            <w:tcW w:w="1020" w:type="dxa"/>
            <w:vAlign w:val="center"/>
          </w:tcPr>
          <w:p w14:paraId="1DF43F53"/>
        </w:tc>
        <w:tc>
          <w:tcPr>
            <w:tcW w:w="540" w:type="dxa"/>
            <w:vAlign w:val="center"/>
          </w:tcPr>
          <w:p w14:paraId="32AA9338">
            <w:pPr>
              <w:jc w:val="center"/>
            </w:pPr>
            <w:r>
              <w:rPr>
                <w:rFonts w:ascii="宋体" w:hAnsi="宋体" w:eastAsia="宋体" w:cs="宋体"/>
                <w:b w:val="0"/>
                <w:i w:val="0"/>
                <w:color w:val="000000"/>
                <w:sz w:val="14"/>
              </w:rPr>
              <w:t>31009</w:t>
            </w:r>
          </w:p>
        </w:tc>
        <w:tc>
          <w:tcPr>
            <w:tcW w:w="2540" w:type="dxa"/>
            <w:vAlign w:val="center"/>
          </w:tcPr>
          <w:p w14:paraId="0C2BFA31">
            <w:pPr>
              <w:jc w:val="left"/>
            </w:pPr>
            <w:r>
              <w:rPr>
                <w:rFonts w:ascii="宋体" w:hAnsi="宋体" w:eastAsia="宋体" w:cs="宋体"/>
                <w:b w:val="0"/>
                <w:i w:val="0"/>
                <w:color w:val="000000"/>
                <w:sz w:val="14"/>
              </w:rPr>
              <w:t xml:space="preserve">  土地补偿</w:t>
            </w:r>
          </w:p>
        </w:tc>
        <w:tc>
          <w:tcPr>
            <w:tcW w:w="1032" w:type="dxa"/>
            <w:vAlign w:val="center"/>
          </w:tcPr>
          <w:p w14:paraId="33D5B05A"/>
        </w:tc>
      </w:tr>
      <w:tr w14:paraId="56A71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B5413B">
            <w:pPr>
              <w:jc w:val="center"/>
            </w:pPr>
            <w:r>
              <w:rPr>
                <w:rFonts w:ascii="宋体" w:hAnsi="宋体" w:eastAsia="宋体" w:cs="宋体"/>
                <w:b w:val="0"/>
                <w:i w:val="0"/>
                <w:color w:val="000000"/>
                <w:sz w:val="14"/>
              </w:rPr>
              <w:t>30114</w:t>
            </w:r>
          </w:p>
        </w:tc>
        <w:tc>
          <w:tcPr>
            <w:tcW w:w="1980" w:type="dxa"/>
            <w:vAlign w:val="center"/>
          </w:tcPr>
          <w:p w14:paraId="729E95AA">
            <w:pPr>
              <w:jc w:val="left"/>
            </w:pPr>
            <w:r>
              <w:rPr>
                <w:rFonts w:ascii="宋体" w:hAnsi="宋体" w:eastAsia="宋体" w:cs="宋体"/>
                <w:b w:val="0"/>
                <w:i w:val="0"/>
                <w:color w:val="000000"/>
                <w:sz w:val="14"/>
              </w:rPr>
              <w:t xml:space="preserve">  医疗费</w:t>
            </w:r>
          </w:p>
        </w:tc>
        <w:tc>
          <w:tcPr>
            <w:tcW w:w="1020" w:type="dxa"/>
            <w:vAlign w:val="center"/>
          </w:tcPr>
          <w:p w14:paraId="4C758012"/>
        </w:tc>
        <w:tc>
          <w:tcPr>
            <w:tcW w:w="540" w:type="dxa"/>
            <w:vAlign w:val="center"/>
          </w:tcPr>
          <w:p w14:paraId="78DC7F01">
            <w:pPr>
              <w:jc w:val="center"/>
            </w:pPr>
            <w:r>
              <w:rPr>
                <w:rFonts w:ascii="宋体" w:hAnsi="宋体" w:eastAsia="宋体" w:cs="宋体"/>
                <w:b w:val="0"/>
                <w:i w:val="0"/>
                <w:color w:val="000000"/>
                <w:sz w:val="14"/>
              </w:rPr>
              <w:t>30213</w:t>
            </w:r>
          </w:p>
        </w:tc>
        <w:tc>
          <w:tcPr>
            <w:tcW w:w="1560" w:type="dxa"/>
            <w:vAlign w:val="center"/>
          </w:tcPr>
          <w:p w14:paraId="273D27AC">
            <w:pPr>
              <w:jc w:val="left"/>
            </w:pPr>
            <w:r>
              <w:rPr>
                <w:rFonts w:ascii="宋体" w:hAnsi="宋体" w:eastAsia="宋体" w:cs="宋体"/>
                <w:b w:val="0"/>
                <w:i w:val="0"/>
                <w:color w:val="000000"/>
                <w:sz w:val="14"/>
              </w:rPr>
              <w:t xml:space="preserve">  维修（护）费</w:t>
            </w:r>
          </w:p>
        </w:tc>
        <w:tc>
          <w:tcPr>
            <w:tcW w:w="1020" w:type="dxa"/>
            <w:vAlign w:val="center"/>
          </w:tcPr>
          <w:p w14:paraId="3F6206E8"/>
        </w:tc>
        <w:tc>
          <w:tcPr>
            <w:tcW w:w="540" w:type="dxa"/>
            <w:vAlign w:val="center"/>
          </w:tcPr>
          <w:p w14:paraId="2C45E34D">
            <w:pPr>
              <w:jc w:val="center"/>
            </w:pPr>
            <w:r>
              <w:rPr>
                <w:rFonts w:ascii="宋体" w:hAnsi="宋体" w:eastAsia="宋体" w:cs="宋体"/>
                <w:b w:val="0"/>
                <w:i w:val="0"/>
                <w:color w:val="000000"/>
                <w:sz w:val="14"/>
              </w:rPr>
              <w:t>31010</w:t>
            </w:r>
          </w:p>
        </w:tc>
        <w:tc>
          <w:tcPr>
            <w:tcW w:w="2540" w:type="dxa"/>
            <w:vAlign w:val="center"/>
          </w:tcPr>
          <w:p w14:paraId="4FE3C0D8">
            <w:pPr>
              <w:jc w:val="left"/>
            </w:pPr>
            <w:r>
              <w:rPr>
                <w:rFonts w:ascii="宋体" w:hAnsi="宋体" w:eastAsia="宋体" w:cs="宋体"/>
                <w:b w:val="0"/>
                <w:i w:val="0"/>
                <w:color w:val="000000"/>
                <w:sz w:val="14"/>
              </w:rPr>
              <w:t xml:space="preserve">  安置补助</w:t>
            </w:r>
          </w:p>
        </w:tc>
        <w:tc>
          <w:tcPr>
            <w:tcW w:w="1032" w:type="dxa"/>
            <w:vAlign w:val="center"/>
          </w:tcPr>
          <w:p w14:paraId="472A10DD"/>
        </w:tc>
      </w:tr>
      <w:tr w14:paraId="0958C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B67C0B">
            <w:pPr>
              <w:jc w:val="center"/>
            </w:pPr>
            <w:r>
              <w:rPr>
                <w:rFonts w:ascii="宋体" w:hAnsi="宋体" w:eastAsia="宋体" w:cs="宋体"/>
                <w:b w:val="0"/>
                <w:i w:val="0"/>
                <w:color w:val="000000"/>
                <w:sz w:val="14"/>
              </w:rPr>
              <w:t>30199</w:t>
            </w:r>
          </w:p>
        </w:tc>
        <w:tc>
          <w:tcPr>
            <w:tcW w:w="1980" w:type="dxa"/>
            <w:vAlign w:val="center"/>
          </w:tcPr>
          <w:p w14:paraId="2FBE138F">
            <w:pPr>
              <w:jc w:val="left"/>
            </w:pPr>
            <w:r>
              <w:rPr>
                <w:rFonts w:ascii="宋体" w:hAnsi="宋体" w:eastAsia="宋体" w:cs="宋体"/>
                <w:b w:val="0"/>
                <w:i w:val="0"/>
                <w:color w:val="000000"/>
                <w:sz w:val="14"/>
              </w:rPr>
              <w:t xml:space="preserve">  其他工资福利支出</w:t>
            </w:r>
          </w:p>
        </w:tc>
        <w:tc>
          <w:tcPr>
            <w:tcW w:w="1020" w:type="dxa"/>
            <w:vAlign w:val="center"/>
          </w:tcPr>
          <w:p w14:paraId="43186988">
            <w:pPr>
              <w:jc w:val="right"/>
            </w:pPr>
            <w:r>
              <w:rPr>
                <w:rFonts w:ascii="宋体" w:hAnsi="宋体" w:eastAsia="宋体" w:cs="宋体"/>
                <w:b w:val="0"/>
                <w:i w:val="0"/>
                <w:color w:val="000000"/>
                <w:sz w:val="14"/>
              </w:rPr>
              <w:t>3,936.69</w:t>
            </w:r>
          </w:p>
        </w:tc>
        <w:tc>
          <w:tcPr>
            <w:tcW w:w="540" w:type="dxa"/>
            <w:vAlign w:val="center"/>
          </w:tcPr>
          <w:p w14:paraId="774E46C2">
            <w:pPr>
              <w:jc w:val="center"/>
            </w:pPr>
            <w:r>
              <w:rPr>
                <w:rFonts w:ascii="宋体" w:hAnsi="宋体" w:eastAsia="宋体" w:cs="宋体"/>
                <w:b w:val="0"/>
                <w:i w:val="0"/>
                <w:color w:val="000000"/>
                <w:sz w:val="14"/>
              </w:rPr>
              <w:t>30214</w:t>
            </w:r>
          </w:p>
        </w:tc>
        <w:tc>
          <w:tcPr>
            <w:tcW w:w="1560" w:type="dxa"/>
            <w:vAlign w:val="center"/>
          </w:tcPr>
          <w:p w14:paraId="03AADE93">
            <w:pPr>
              <w:jc w:val="left"/>
            </w:pPr>
            <w:r>
              <w:rPr>
                <w:rFonts w:ascii="宋体" w:hAnsi="宋体" w:eastAsia="宋体" w:cs="宋体"/>
                <w:b w:val="0"/>
                <w:i w:val="0"/>
                <w:color w:val="000000"/>
                <w:sz w:val="14"/>
              </w:rPr>
              <w:t xml:space="preserve">  租赁费</w:t>
            </w:r>
          </w:p>
        </w:tc>
        <w:tc>
          <w:tcPr>
            <w:tcW w:w="1020" w:type="dxa"/>
            <w:vAlign w:val="center"/>
          </w:tcPr>
          <w:p w14:paraId="3D9FC026"/>
        </w:tc>
        <w:tc>
          <w:tcPr>
            <w:tcW w:w="540" w:type="dxa"/>
            <w:vAlign w:val="center"/>
          </w:tcPr>
          <w:p w14:paraId="58FA4EC3">
            <w:pPr>
              <w:jc w:val="center"/>
            </w:pPr>
            <w:r>
              <w:rPr>
                <w:rFonts w:ascii="宋体" w:hAnsi="宋体" w:eastAsia="宋体" w:cs="宋体"/>
                <w:b w:val="0"/>
                <w:i w:val="0"/>
                <w:color w:val="000000"/>
                <w:sz w:val="14"/>
              </w:rPr>
              <w:t>31011</w:t>
            </w:r>
          </w:p>
        </w:tc>
        <w:tc>
          <w:tcPr>
            <w:tcW w:w="2540" w:type="dxa"/>
            <w:vAlign w:val="center"/>
          </w:tcPr>
          <w:p w14:paraId="1E602EBF">
            <w:pPr>
              <w:jc w:val="left"/>
            </w:pPr>
            <w:r>
              <w:rPr>
                <w:rFonts w:ascii="宋体" w:hAnsi="宋体" w:eastAsia="宋体" w:cs="宋体"/>
                <w:b w:val="0"/>
                <w:i w:val="0"/>
                <w:color w:val="000000"/>
                <w:sz w:val="14"/>
              </w:rPr>
              <w:t xml:space="preserve">  地上附着物和青苗补偿</w:t>
            </w:r>
          </w:p>
        </w:tc>
        <w:tc>
          <w:tcPr>
            <w:tcW w:w="1032" w:type="dxa"/>
            <w:vAlign w:val="center"/>
          </w:tcPr>
          <w:p w14:paraId="22D032C1"/>
        </w:tc>
      </w:tr>
      <w:tr w14:paraId="6D872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78CCA3">
            <w:pPr>
              <w:jc w:val="left"/>
            </w:pPr>
            <w:r>
              <w:rPr>
                <w:rFonts w:ascii="宋体" w:hAnsi="宋体" w:eastAsia="宋体" w:cs="宋体"/>
                <w:b w:val="0"/>
                <w:i w:val="0"/>
                <w:color w:val="000000"/>
                <w:sz w:val="14"/>
              </w:rPr>
              <w:t>303</w:t>
            </w:r>
          </w:p>
        </w:tc>
        <w:tc>
          <w:tcPr>
            <w:tcW w:w="1980" w:type="dxa"/>
            <w:vAlign w:val="center"/>
          </w:tcPr>
          <w:p w14:paraId="5CD74EC6">
            <w:pPr>
              <w:jc w:val="left"/>
            </w:pPr>
            <w:r>
              <w:rPr>
                <w:rFonts w:ascii="宋体" w:hAnsi="宋体" w:eastAsia="宋体" w:cs="宋体"/>
                <w:b w:val="0"/>
                <w:i w:val="0"/>
                <w:color w:val="000000"/>
                <w:sz w:val="14"/>
              </w:rPr>
              <w:t>对个人和家庭的补助</w:t>
            </w:r>
          </w:p>
        </w:tc>
        <w:tc>
          <w:tcPr>
            <w:tcW w:w="1020" w:type="dxa"/>
            <w:vAlign w:val="center"/>
          </w:tcPr>
          <w:p w14:paraId="634747EC">
            <w:pPr>
              <w:jc w:val="right"/>
            </w:pPr>
            <w:r>
              <w:rPr>
                <w:rFonts w:ascii="宋体" w:hAnsi="宋体" w:eastAsia="宋体" w:cs="宋体"/>
                <w:b w:val="0"/>
                <w:i w:val="0"/>
                <w:color w:val="000000"/>
                <w:sz w:val="14"/>
              </w:rPr>
              <w:t>2.45</w:t>
            </w:r>
          </w:p>
        </w:tc>
        <w:tc>
          <w:tcPr>
            <w:tcW w:w="540" w:type="dxa"/>
            <w:vAlign w:val="center"/>
          </w:tcPr>
          <w:p w14:paraId="691CE586">
            <w:pPr>
              <w:jc w:val="center"/>
            </w:pPr>
            <w:r>
              <w:rPr>
                <w:rFonts w:ascii="宋体" w:hAnsi="宋体" w:eastAsia="宋体" w:cs="宋体"/>
                <w:b w:val="0"/>
                <w:i w:val="0"/>
                <w:color w:val="000000"/>
                <w:sz w:val="14"/>
              </w:rPr>
              <w:t>30215</w:t>
            </w:r>
          </w:p>
        </w:tc>
        <w:tc>
          <w:tcPr>
            <w:tcW w:w="1560" w:type="dxa"/>
            <w:vAlign w:val="center"/>
          </w:tcPr>
          <w:p w14:paraId="0FAC1D49">
            <w:pPr>
              <w:jc w:val="left"/>
            </w:pPr>
            <w:r>
              <w:rPr>
                <w:rFonts w:ascii="宋体" w:hAnsi="宋体" w:eastAsia="宋体" w:cs="宋体"/>
                <w:b w:val="0"/>
                <w:i w:val="0"/>
                <w:color w:val="000000"/>
                <w:sz w:val="14"/>
              </w:rPr>
              <w:t xml:space="preserve">  会议费</w:t>
            </w:r>
          </w:p>
        </w:tc>
        <w:tc>
          <w:tcPr>
            <w:tcW w:w="1020" w:type="dxa"/>
            <w:vAlign w:val="center"/>
          </w:tcPr>
          <w:p w14:paraId="73725D1B"/>
        </w:tc>
        <w:tc>
          <w:tcPr>
            <w:tcW w:w="540" w:type="dxa"/>
            <w:vAlign w:val="center"/>
          </w:tcPr>
          <w:p w14:paraId="30E9299A">
            <w:pPr>
              <w:jc w:val="center"/>
            </w:pPr>
            <w:r>
              <w:rPr>
                <w:rFonts w:ascii="宋体" w:hAnsi="宋体" w:eastAsia="宋体" w:cs="宋体"/>
                <w:b w:val="0"/>
                <w:i w:val="0"/>
                <w:color w:val="000000"/>
                <w:sz w:val="14"/>
              </w:rPr>
              <w:t>31012</w:t>
            </w:r>
          </w:p>
        </w:tc>
        <w:tc>
          <w:tcPr>
            <w:tcW w:w="2540" w:type="dxa"/>
            <w:vAlign w:val="center"/>
          </w:tcPr>
          <w:p w14:paraId="1BF4264C">
            <w:pPr>
              <w:jc w:val="left"/>
            </w:pPr>
            <w:r>
              <w:rPr>
                <w:rFonts w:ascii="宋体" w:hAnsi="宋体" w:eastAsia="宋体" w:cs="宋体"/>
                <w:b w:val="0"/>
                <w:i w:val="0"/>
                <w:color w:val="000000"/>
                <w:sz w:val="14"/>
              </w:rPr>
              <w:t xml:space="preserve">  拆迁补偿</w:t>
            </w:r>
          </w:p>
        </w:tc>
        <w:tc>
          <w:tcPr>
            <w:tcW w:w="1032" w:type="dxa"/>
            <w:vAlign w:val="center"/>
          </w:tcPr>
          <w:p w14:paraId="27A1FB2E"/>
        </w:tc>
      </w:tr>
      <w:tr w14:paraId="18229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6A91AF">
            <w:pPr>
              <w:jc w:val="center"/>
            </w:pPr>
            <w:r>
              <w:rPr>
                <w:rFonts w:ascii="宋体" w:hAnsi="宋体" w:eastAsia="宋体" w:cs="宋体"/>
                <w:b w:val="0"/>
                <w:i w:val="0"/>
                <w:color w:val="000000"/>
                <w:sz w:val="14"/>
              </w:rPr>
              <w:t>30301</w:t>
            </w:r>
          </w:p>
        </w:tc>
        <w:tc>
          <w:tcPr>
            <w:tcW w:w="1980" w:type="dxa"/>
            <w:vAlign w:val="center"/>
          </w:tcPr>
          <w:p w14:paraId="4660A0E1">
            <w:pPr>
              <w:jc w:val="left"/>
            </w:pPr>
            <w:r>
              <w:rPr>
                <w:rFonts w:ascii="宋体" w:hAnsi="宋体" w:eastAsia="宋体" w:cs="宋体"/>
                <w:b w:val="0"/>
                <w:i w:val="0"/>
                <w:color w:val="000000"/>
                <w:sz w:val="14"/>
              </w:rPr>
              <w:t xml:space="preserve">  离休费</w:t>
            </w:r>
          </w:p>
        </w:tc>
        <w:tc>
          <w:tcPr>
            <w:tcW w:w="1020" w:type="dxa"/>
            <w:vAlign w:val="center"/>
          </w:tcPr>
          <w:p w14:paraId="2742BBB0"/>
        </w:tc>
        <w:tc>
          <w:tcPr>
            <w:tcW w:w="540" w:type="dxa"/>
            <w:vAlign w:val="center"/>
          </w:tcPr>
          <w:p w14:paraId="4F92D4B3">
            <w:pPr>
              <w:jc w:val="center"/>
            </w:pPr>
            <w:r>
              <w:rPr>
                <w:rFonts w:ascii="宋体" w:hAnsi="宋体" w:eastAsia="宋体" w:cs="宋体"/>
                <w:b w:val="0"/>
                <w:i w:val="0"/>
                <w:color w:val="000000"/>
                <w:sz w:val="14"/>
              </w:rPr>
              <w:t>30216</w:t>
            </w:r>
          </w:p>
        </w:tc>
        <w:tc>
          <w:tcPr>
            <w:tcW w:w="1560" w:type="dxa"/>
            <w:vAlign w:val="center"/>
          </w:tcPr>
          <w:p w14:paraId="17379CAA">
            <w:pPr>
              <w:jc w:val="left"/>
            </w:pPr>
            <w:r>
              <w:rPr>
                <w:rFonts w:ascii="宋体" w:hAnsi="宋体" w:eastAsia="宋体" w:cs="宋体"/>
                <w:b w:val="0"/>
                <w:i w:val="0"/>
                <w:color w:val="000000"/>
                <w:sz w:val="14"/>
              </w:rPr>
              <w:t xml:space="preserve">  培训费</w:t>
            </w:r>
          </w:p>
        </w:tc>
        <w:tc>
          <w:tcPr>
            <w:tcW w:w="1020" w:type="dxa"/>
            <w:vAlign w:val="center"/>
          </w:tcPr>
          <w:p w14:paraId="5BAD0239"/>
        </w:tc>
        <w:tc>
          <w:tcPr>
            <w:tcW w:w="540" w:type="dxa"/>
            <w:vAlign w:val="center"/>
          </w:tcPr>
          <w:p w14:paraId="22CD4926">
            <w:pPr>
              <w:jc w:val="center"/>
            </w:pPr>
            <w:r>
              <w:rPr>
                <w:rFonts w:ascii="宋体" w:hAnsi="宋体" w:eastAsia="宋体" w:cs="宋体"/>
                <w:b w:val="0"/>
                <w:i w:val="0"/>
                <w:color w:val="000000"/>
                <w:sz w:val="14"/>
              </w:rPr>
              <w:t>31013</w:t>
            </w:r>
          </w:p>
        </w:tc>
        <w:tc>
          <w:tcPr>
            <w:tcW w:w="2540" w:type="dxa"/>
            <w:vAlign w:val="center"/>
          </w:tcPr>
          <w:p w14:paraId="30090AB0">
            <w:pPr>
              <w:jc w:val="left"/>
            </w:pPr>
            <w:r>
              <w:rPr>
                <w:rFonts w:ascii="宋体" w:hAnsi="宋体" w:eastAsia="宋体" w:cs="宋体"/>
                <w:b w:val="0"/>
                <w:i w:val="0"/>
                <w:color w:val="000000"/>
                <w:sz w:val="14"/>
              </w:rPr>
              <w:t xml:space="preserve">  公务用车购置</w:t>
            </w:r>
          </w:p>
        </w:tc>
        <w:tc>
          <w:tcPr>
            <w:tcW w:w="1032" w:type="dxa"/>
            <w:vAlign w:val="center"/>
          </w:tcPr>
          <w:p w14:paraId="6F79D77E"/>
        </w:tc>
      </w:tr>
      <w:tr w14:paraId="4BE9B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382095">
            <w:pPr>
              <w:jc w:val="center"/>
            </w:pPr>
            <w:r>
              <w:rPr>
                <w:rFonts w:ascii="宋体" w:hAnsi="宋体" w:eastAsia="宋体" w:cs="宋体"/>
                <w:b w:val="0"/>
                <w:i w:val="0"/>
                <w:color w:val="000000"/>
                <w:sz w:val="14"/>
              </w:rPr>
              <w:t>30302</w:t>
            </w:r>
          </w:p>
        </w:tc>
        <w:tc>
          <w:tcPr>
            <w:tcW w:w="1980" w:type="dxa"/>
            <w:vAlign w:val="center"/>
          </w:tcPr>
          <w:p w14:paraId="3112C147">
            <w:pPr>
              <w:jc w:val="left"/>
            </w:pPr>
            <w:r>
              <w:rPr>
                <w:rFonts w:ascii="宋体" w:hAnsi="宋体" w:eastAsia="宋体" w:cs="宋体"/>
                <w:b w:val="0"/>
                <w:i w:val="0"/>
                <w:color w:val="000000"/>
                <w:sz w:val="14"/>
              </w:rPr>
              <w:t xml:space="preserve">  退休费</w:t>
            </w:r>
          </w:p>
        </w:tc>
        <w:tc>
          <w:tcPr>
            <w:tcW w:w="1020" w:type="dxa"/>
            <w:vAlign w:val="center"/>
          </w:tcPr>
          <w:p w14:paraId="6546FA66">
            <w:pPr>
              <w:jc w:val="right"/>
            </w:pPr>
            <w:r>
              <w:rPr>
                <w:rFonts w:ascii="宋体" w:hAnsi="宋体" w:eastAsia="宋体" w:cs="宋体"/>
                <w:b w:val="0"/>
                <w:i w:val="0"/>
                <w:color w:val="000000"/>
                <w:sz w:val="14"/>
              </w:rPr>
              <w:t>2.38</w:t>
            </w:r>
          </w:p>
        </w:tc>
        <w:tc>
          <w:tcPr>
            <w:tcW w:w="540" w:type="dxa"/>
            <w:vAlign w:val="center"/>
          </w:tcPr>
          <w:p w14:paraId="4C8F9560">
            <w:pPr>
              <w:jc w:val="center"/>
            </w:pPr>
            <w:r>
              <w:rPr>
                <w:rFonts w:ascii="宋体" w:hAnsi="宋体" w:eastAsia="宋体" w:cs="宋体"/>
                <w:b w:val="0"/>
                <w:i w:val="0"/>
                <w:color w:val="000000"/>
                <w:sz w:val="14"/>
              </w:rPr>
              <w:t>30217</w:t>
            </w:r>
          </w:p>
        </w:tc>
        <w:tc>
          <w:tcPr>
            <w:tcW w:w="1560" w:type="dxa"/>
            <w:vAlign w:val="center"/>
          </w:tcPr>
          <w:p w14:paraId="76E92A39">
            <w:pPr>
              <w:jc w:val="left"/>
            </w:pPr>
            <w:r>
              <w:rPr>
                <w:rFonts w:ascii="宋体" w:hAnsi="宋体" w:eastAsia="宋体" w:cs="宋体"/>
                <w:b w:val="0"/>
                <w:i w:val="0"/>
                <w:color w:val="000000"/>
                <w:sz w:val="14"/>
              </w:rPr>
              <w:t xml:space="preserve">  公务接待费</w:t>
            </w:r>
          </w:p>
        </w:tc>
        <w:tc>
          <w:tcPr>
            <w:tcW w:w="1020" w:type="dxa"/>
            <w:vAlign w:val="center"/>
          </w:tcPr>
          <w:p w14:paraId="11C4B476"/>
        </w:tc>
        <w:tc>
          <w:tcPr>
            <w:tcW w:w="540" w:type="dxa"/>
            <w:vAlign w:val="center"/>
          </w:tcPr>
          <w:p w14:paraId="77334B9E">
            <w:pPr>
              <w:jc w:val="center"/>
            </w:pPr>
            <w:r>
              <w:rPr>
                <w:rFonts w:ascii="宋体" w:hAnsi="宋体" w:eastAsia="宋体" w:cs="宋体"/>
                <w:b w:val="0"/>
                <w:i w:val="0"/>
                <w:color w:val="000000"/>
                <w:sz w:val="14"/>
              </w:rPr>
              <w:t>31019</w:t>
            </w:r>
          </w:p>
        </w:tc>
        <w:tc>
          <w:tcPr>
            <w:tcW w:w="2540" w:type="dxa"/>
            <w:vAlign w:val="center"/>
          </w:tcPr>
          <w:p w14:paraId="4B500486">
            <w:pPr>
              <w:jc w:val="left"/>
            </w:pPr>
            <w:r>
              <w:rPr>
                <w:rFonts w:ascii="宋体" w:hAnsi="宋体" w:eastAsia="宋体" w:cs="宋体"/>
                <w:b w:val="0"/>
                <w:i w:val="0"/>
                <w:color w:val="000000"/>
                <w:sz w:val="14"/>
              </w:rPr>
              <w:t xml:space="preserve">  其他交通工具购置</w:t>
            </w:r>
          </w:p>
        </w:tc>
        <w:tc>
          <w:tcPr>
            <w:tcW w:w="1032" w:type="dxa"/>
            <w:vAlign w:val="center"/>
          </w:tcPr>
          <w:p w14:paraId="32A8FCA0"/>
        </w:tc>
      </w:tr>
      <w:tr w14:paraId="02C2B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92392A">
            <w:pPr>
              <w:jc w:val="center"/>
            </w:pPr>
            <w:r>
              <w:rPr>
                <w:rFonts w:ascii="宋体" w:hAnsi="宋体" w:eastAsia="宋体" w:cs="宋体"/>
                <w:b w:val="0"/>
                <w:i w:val="0"/>
                <w:color w:val="000000"/>
                <w:sz w:val="14"/>
              </w:rPr>
              <w:t>30303</w:t>
            </w:r>
          </w:p>
        </w:tc>
        <w:tc>
          <w:tcPr>
            <w:tcW w:w="1980" w:type="dxa"/>
            <w:vAlign w:val="center"/>
          </w:tcPr>
          <w:p w14:paraId="495337D8">
            <w:pPr>
              <w:jc w:val="left"/>
            </w:pPr>
            <w:r>
              <w:rPr>
                <w:rFonts w:ascii="宋体" w:hAnsi="宋体" w:eastAsia="宋体" w:cs="宋体"/>
                <w:b w:val="0"/>
                <w:i w:val="0"/>
                <w:color w:val="000000"/>
                <w:sz w:val="14"/>
              </w:rPr>
              <w:t xml:space="preserve">  退职（役）费</w:t>
            </w:r>
          </w:p>
        </w:tc>
        <w:tc>
          <w:tcPr>
            <w:tcW w:w="1020" w:type="dxa"/>
            <w:vAlign w:val="center"/>
          </w:tcPr>
          <w:p w14:paraId="48570C1A"/>
        </w:tc>
        <w:tc>
          <w:tcPr>
            <w:tcW w:w="540" w:type="dxa"/>
            <w:vAlign w:val="center"/>
          </w:tcPr>
          <w:p w14:paraId="07003610">
            <w:pPr>
              <w:jc w:val="center"/>
            </w:pPr>
            <w:r>
              <w:rPr>
                <w:rFonts w:ascii="宋体" w:hAnsi="宋体" w:eastAsia="宋体" w:cs="宋体"/>
                <w:b w:val="0"/>
                <w:i w:val="0"/>
                <w:color w:val="000000"/>
                <w:sz w:val="14"/>
              </w:rPr>
              <w:t>30218</w:t>
            </w:r>
          </w:p>
        </w:tc>
        <w:tc>
          <w:tcPr>
            <w:tcW w:w="1560" w:type="dxa"/>
            <w:vAlign w:val="center"/>
          </w:tcPr>
          <w:p w14:paraId="5AA8F2C6">
            <w:pPr>
              <w:jc w:val="left"/>
            </w:pPr>
            <w:r>
              <w:rPr>
                <w:rFonts w:ascii="宋体" w:hAnsi="宋体" w:eastAsia="宋体" w:cs="宋体"/>
                <w:b w:val="0"/>
                <w:i w:val="0"/>
                <w:color w:val="000000"/>
                <w:sz w:val="14"/>
              </w:rPr>
              <w:t xml:space="preserve">  专用材料费</w:t>
            </w:r>
          </w:p>
        </w:tc>
        <w:tc>
          <w:tcPr>
            <w:tcW w:w="1020" w:type="dxa"/>
            <w:vAlign w:val="center"/>
          </w:tcPr>
          <w:p w14:paraId="6B289BCD"/>
        </w:tc>
        <w:tc>
          <w:tcPr>
            <w:tcW w:w="540" w:type="dxa"/>
            <w:vAlign w:val="center"/>
          </w:tcPr>
          <w:p w14:paraId="79028963">
            <w:pPr>
              <w:jc w:val="center"/>
            </w:pPr>
            <w:r>
              <w:rPr>
                <w:rFonts w:ascii="宋体" w:hAnsi="宋体" w:eastAsia="宋体" w:cs="宋体"/>
                <w:b w:val="0"/>
                <w:i w:val="0"/>
                <w:color w:val="000000"/>
                <w:sz w:val="14"/>
              </w:rPr>
              <w:t>31021</w:t>
            </w:r>
          </w:p>
        </w:tc>
        <w:tc>
          <w:tcPr>
            <w:tcW w:w="2540" w:type="dxa"/>
            <w:vAlign w:val="center"/>
          </w:tcPr>
          <w:p w14:paraId="09EA1997">
            <w:pPr>
              <w:jc w:val="left"/>
            </w:pPr>
            <w:r>
              <w:rPr>
                <w:rFonts w:ascii="宋体" w:hAnsi="宋体" w:eastAsia="宋体" w:cs="宋体"/>
                <w:b w:val="0"/>
                <w:i w:val="0"/>
                <w:color w:val="000000"/>
                <w:sz w:val="14"/>
              </w:rPr>
              <w:t xml:space="preserve">  文物和陈列品购置</w:t>
            </w:r>
          </w:p>
        </w:tc>
        <w:tc>
          <w:tcPr>
            <w:tcW w:w="1032" w:type="dxa"/>
            <w:vAlign w:val="center"/>
          </w:tcPr>
          <w:p w14:paraId="2460B57B"/>
        </w:tc>
      </w:tr>
      <w:tr w14:paraId="0946A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7BCA90">
            <w:pPr>
              <w:jc w:val="center"/>
            </w:pPr>
            <w:r>
              <w:rPr>
                <w:rFonts w:ascii="宋体" w:hAnsi="宋体" w:eastAsia="宋体" w:cs="宋体"/>
                <w:b w:val="0"/>
                <w:i w:val="0"/>
                <w:color w:val="000000"/>
                <w:sz w:val="14"/>
              </w:rPr>
              <w:t>30304</w:t>
            </w:r>
          </w:p>
        </w:tc>
        <w:tc>
          <w:tcPr>
            <w:tcW w:w="1980" w:type="dxa"/>
            <w:vAlign w:val="center"/>
          </w:tcPr>
          <w:p w14:paraId="2FD87C93">
            <w:pPr>
              <w:jc w:val="left"/>
            </w:pPr>
            <w:r>
              <w:rPr>
                <w:rFonts w:ascii="宋体" w:hAnsi="宋体" w:eastAsia="宋体" w:cs="宋体"/>
                <w:b w:val="0"/>
                <w:i w:val="0"/>
                <w:color w:val="000000"/>
                <w:sz w:val="14"/>
              </w:rPr>
              <w:t xml:space="preserve">  抚恤金</w:t>
            </w:r>
          </w:p>
        </w:tc>
        <w:tc>
          <w:tcPr>
            <w:tcW w:w="1020" w:type="dxa"/>
            <w:vAlign w:val="center"/>
          </w:tcPr>
          <w:p w14:paraId="0664B383"/>
        </w:tc>
        <w:tc>
          <w:tcPr>
            <w:tcW w:w="540" w:type="dxa"/>
            <w:vAlign w:val="center"/>
          </w:tcPr>
          <w:p w14:paraId="782BA445">
            <w:pPr>
              <w:jc w:val="center"/>
            </w:pPr>
            <w:r>
              <w:rPr>
                <w:rFonts w:ascii="宋体" w:hAnsi="宋体" w:eastAsia="宋体" w:cs="宋体"/>
                <w:b w:val="0"/>
                <w:i w:val="0"/>
                <w:color w:val="000000"/>
                <w:sz w:val="14"/>
              </w:rPr>
              <w:t>30224</w:t>
            </w:r>
          </w:p>
        </w:tc>
        <w:tc>
          <w:tcPr>
            <w:tcW w:w="1560" w:type="dxa"/>
            <w:vAlign w:val="center"/>
          </w:tcPr>
          <w:p w14:paraId="669A2632">
            <w:pPr>
              <w:jc w:val="left"/>
            </w:pPr>
            <w:r>
              <w:rPr>
                <w:rFonts w:ascii="宋体" w:hAnsi="宋体" w:eastAsia="宋体" w:cs="宋体"/>
                <w:b w:val="0"/>
                <w:i w:val="0"/>
                <w:color w:val="000000"/>
                <w:sz w:val="14"/>
              </w:rPr>
              <w:t xml:space="preserve">  被装购置费</w:t>
            </w:r>
          </w:p>
        </w:tc>
        <w:tc>
          <w:tcPr>
            <w:tcW w:w="1020" w:type="dxa"/>
            <w:vAlign w:val="center"/>
          </w:tcPr>
          <w:p w14:paraId="0F63270E"/>
        </w:tc>
        <w:tc>
          <w:tcPr>
            <w:tcW w:w="540" w:type="dxa"/>
            <w:vAlign w:val="center"/>
          </w:tcPr>
          <w:p w14:paraId="790B104E">
            <w:pPr>
              <w:jc w:val="center"/>
            </w:pPr>
            <w:r>
              <w:rPr>
                <w:rFonts w:ascii="宋体" w:hAnsi="宋体" w:eastAsia="宋体" w:cs="宋体"/>
                <w:b w:val="0"/>
                <w:i w:val="0"/>
                <w:color w:val="000000"/>
                <w:sz w:val="14"/>
              </w:rPr>
              <w:t>31022</w:t>
            </w:r>
          </w:p>
        </w:tc>
        <w:tc>
          <w:tcPr>
            <w:tcW w:w="2540" w:type="dxa"/>
            <w:vAlign w:val="center"/>
          </w:tcPr>
          <w:p w14:paraId="6D51FF14">
            <w:pPr>
              <w:jc w:val="left"/>
            </w:pPr>
            <w:r>
              <w:rPr>
                <w:rFonts w:ascii="宋体" w:hAnsi="宋体" w:eastAsia="宋体" w:cs="宋体"/>
                <w:b w:val="0"/>
                <w:i w:val="0"/>
                <w:color w:val="000000"/>
                <w:sz w:val="14"/>
              </w:rPr>
              <w:t xml:space="preserve">  无形资产购置</w:t>
            </w:r>
          </w:p>
        </w:tc>
        <w:tc>
          <w:tcPr>
            <w:tcW w:w="1032" w:type="dxa"/>
            <w:vAlign w:val="center"/>
          </w:tcPr>
          <w:p w14:paraId="6AA8BB6E"/>
        </w:tc>
      </w:tr>
      <w:tr w14:paraId="59F07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B73C4B">
            <w:pPr>
              <w:jc w:val="center"/>
            </w:pPr>
            <w:r>
              <w:rPr>
                <w:rFonts w:ascii="宋体" w:hAnsi="宋体" w:eastAsia="宋体" w:cs="宋体"/>
                <w:b w:val="0"/>
                <w:i w:val="0"/>
                <w:color w:val="000000"/>
                <w:sz w:val="14"/>
              </w:rPr>
              <w:t>30305</w:t>
            </w:r>
          </w:p>
        </w:tc>
        <w:tc>
          <w:tcPr>
            <w:tcW w:w="1980" w:type="dxa"/>
            <w:vAlign w:val="center"/>
          </w:tcPr>
          <w:p w14:paraId="23FC60DF">
            <w:pPr>
              <w:jc w:val="left"/>
            </w:pPr>
            <w:r>
              <w:rPr>
                <w:rFonts w:ascii="宋体" w:hAnsi="宋体" w:eastAsia="宋体" w:cs="宋体"/>
                <w:b w:val="0"/>
                <w:i w:val="0"/>
                <w:color w:val="000000"/>
                <w:sz w:val="14"/>
              </w:rPr>
              <w:t xml:space="preserve">  生活补助</w:t>
            </w:r>
          </w:p>
        </w:tc>
        <w:tc>
          <w:tcPr>
            <w:tcW w:w="1020" w:type="dxa"/>
            <w:vAlign w:val="center"/>
          </w:tcPr>
          <w:p w14:paraId="3CB01931"/>
        </w:tc>
        <w:tc>
          <w:tcPr>
            <w:tcW w:w="540" w:type="dxa"/>
            <w:vAlign w:val="center"/>
          </w:tcPr>
          <w:p w14:paraId="4830F707">
            <w:pPr>
              <w:jc w:val="center"/>
            </w:pPr>
            <w:r>
              <w:rPr>
                <w:rFonts w:ascii="宋体" w:hAnsi="宋体" w:eastAsia="宋体" w:cs="宋体"/>
                <w:b w:val="0"/>
                <w:i w:val="0"/>
                <w:color w:val="000000"/>
                <w:sz w:val="14"/>
              </w:rPr>
              <w:t>30225</w:t>
            </w:r>
          </w:p>
        </w:tc>
        <w:tc>
          <w:tcPr>
            <w:tcW w:w="1560" w:type="dxa"/>
            <w:vAlign w:val="center"/>
          </w:tcPr>
          <w:p w14:paraId="521F3165">
            <w:pPr>
              <w:jc w:val="left"/>
            </w:pPr>
            <w:r>
              <w:rPr>
                <w:rFonts w:ascii="宋体" w:hAnsi="宋体" w:eastAsia="宋体" w:cs="宋体"/>
                <w:b w:val="0"/>
                <w:i w:val="0"/>
                <w:color w:val="000000"/>
                <w:sz w:val="14"/>
              </w:rPr>
              <w:t xml:space="preserve">  专用燃料费</w:t>
            </w:r>
          </w:p>
        </w:tc>
        <w:tc>
          <w:tcPr>
            <w:tcW w:w="1020" w:type="dxa"/>
            <w:vAlign w:val="center"/>
          </w:tcPr>
          <w:p w14:paraId="1334E7A8"/>
        </w:tc>
        <w:tc>
          <w:tcPr>
            <w:tcW w:w="540" w:type="dxa"/>
            <w:vAlign w:val="center"/>
          </w:tcPr>
          <w:p w14:paraId="7396B827">
            <w:pPr>
              <w:jc w:val="center"/>
            </w:pPr>
            <w:r>
              <w:rPr>
                <w:rFonts w:ascii="宋体" w:hAnsi="宋体" w:eastAsia="宋体" w:cs="宋体"/>
                <w:b w:val="0"/>
                <w:i w:val="0"/>
                <w:color w:val="000000"/>
                <w:sz w:val="14"/>
              </w:rPr>
              <w:t>31099</w:t>
            </w:r>
          </w:p>
        </w:tc>
        <w:tc>
          <w:tcPr>
            <w:tcW w:w="2540" w:type="dxa"/>
            <w:vAlign w:val="center"/>
          </w:tcPr>
          <w:p w14:paraId="6EC27314">
            <w:pPr>
              <w:jc w:val="left"/>
            </w:pPr>
            <w:r>
              <w:rPr>
                <w:rFonts w:ascii="宋体" w:hAnsi="宋体" w:eastAsia="宋体" w:cs="宋体"/>
                <w:b w:val="0"/>
                <w:i w:val="0"/>
                <w:color w:val="000000"/>
                <w:sz w:val="14"/>
              </w:rPr>
              <w:t xml:space="preserve">  其他资本性支出</w:t>
            </w:r>
          </w:p>
        </w:tc>
        <w:tc>
          <w:tcPr>
            <w:tcW w:w="1032" w:type="dxa"/>
            <w:vAlign w:val="center"/>
          </w:tcPr>
          <w:p w14:paraId="151E6B76"/>
        </w:tc>
      </w:tr>
      <w:tr w14:paraId="5630B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FE2FF5">
            <w:pPr>
              <w:jc w:val="center"/>
            </w:pPr>
            <w:r>
              <w:rPr>
                <w:rFonts w:ascii="宋体" w:hAnsi="宋体" w:eastAsia="宋体" w:cs="宋体"/>
                <w:b w:val="0"/>
                <w:i w:val="0"/>
                <w:color w:val="000000"/>
                <w:sz w:val="14"/>
              </w:rPr>
              <w:t>30306</w:t>
            </w:r>
          </w:p>
        </w:tc>
        <w:tc>
          <w:tcPr>
            <w:tcW w:w="1980" w:type="dxa"/>
            <w:vAlign w:val="center"/>
          </w:tcPr>
          <w:p w14:paraId="6AF9072F">
            <w:pPr>
              <w:jc w:val="left"/>
            </w:pPr>
            <w:r>
              <w:rPr>
                <w:rFonts w:ascii="宋体" w:hAnsi="宋体" w:eastAsia="宋体" w:cs="宋体"/>
                <w:b w:val="0"/>
                <w:i w:val="0"/>
                <w:color w:val="000000"/>
                <w:sz w:val="14"/>
              </w:rPr>
              <w:t xml:space="preserve">  救济费</w:t>
            </w:r>
          </w:p>
        </w:tc>
        <w:tc>
          <w:tcPr>
            <w:tcW w:w="1020" w:type="dxa"/>
            <w:vAlign w:val="center"/>
          </w:tcPr>
          <w:p w14:paraId="4B5264FF"/>
        </w:tc>
        <w:tc>
          <w:tcPr>
            <w:tcW w:w="540" w:type="dxa"/>
            <w:vAlign w:val="center"/>
          </w:tcPr>
          <w:p w14:paraId="3E034F4A">
            <w:pPr>
              <w:jc w:val="center"/>
            </w:pPr>
            <w:r>
              <w:rPr>
                <w:rFonts w:ascii="宋体" w:hAnsi="宋体" w:eastAsia="宋体" w:cs="宋体"/>
                <w:b w:val="0"/>
                <w:i w:val="0"/>
                <w:color w:val="000000"/>
                <w:sz w:val="14"/>
              </w:rPr>
              <w:t>30226</w:t>
            </w:r>
          </w:p>
        </w:tc>
        <w:tc>
          <w:tcPr>
            <w:tcW w:w="1560" w:type="dxa"/>
            <w:vAlign w:val="center"/>
          </w:tcPr>
          <w:p w14:paraId="78F6B25B">
            <w:pPr>
              <w:jc w:val="left"/>
            </w:pPr>
            <w:r>
              <w:rPr>
                <w:rFonts w:ascii="宋体" w:hAnsi="宋体" w:eastAsia="宋体" w:cs="宋体"/>
                <w:b w:val="0"/>
                <w:i w:val="0"/>
                <w:color w:val="000000"/>
                <w:sz w:val="14"/>
              </w:rPr>
              <w:t xml:space="preserve">  劳务费</w:t>
            </w:r>
          </w:p>
        </w:tc>
        <w:tc>
          <w:tcPr>
            <w:tcW w:w="1020" w:type="dxa"/>
            <w:vAlign w:val="center"/>
          </w:tcPr>
          <w:p w14:paraId="265E6A67"/>
        </w:tc>
        <w:tc>
          <w:tcPr>
            <w:tcW w:w="540" w:type="dxa"/>
            <w:vAlign w:val="center"/>
          </w:tcPr>
          <w:p w14:paraId="32CFF530">
            <w:pPr>
              <w:jc w:val="left"/>
            </w:pPr>
            <w:r>
              <w:rPr>
                <w:rFonts w:ascii="宋体" w:hAnsi="宋体" w:eastAsia="宋体" w:cs="宋体"/>
                <w:b w:val="0"/>
                <w:i w:val="0"/>
                <w:color w:val="000000"/>
                <w:sz w:val="14"/>
              </w:rPr>
              <w:t>312</w:t>
            </w:r>
          </w:p>
        </w:tc>
        <w:tc>
          <w:tcPr>
            <w:tcW w:w="2540" w:type="dxa"/>
            <w:vAlign w:val="center"/>
          </w:tcPr>
          <w:p w14:paraId="33A09413">
            <w:pPr>
              <w:jc w:val="left"/>
            </w:pPr>
            <w:r>
              <w:rPr>
                <w:rFonts w:ascii="宋体" w:hAnsi="宋体" w:eastAsia="宋体" w:cs="宋体"/>
                <w:b w:val="0"/>
                <w:i w:val="0"/>
                <w:color w:val="000000"/>
                <w:sz w:val="14"/>
              </w:rPr>
              <w:t>对企业补助</w:t>
            </w:r>
          </w:p>
        </w:tc>
        <w:tc>
          <w:tcPr>
            <w:tcW w:w="1032" w:type="dxa"/>
            <w:vAlign w:val="center"/>
          </w:tcPr>
          <w:p w14:paraId="066E2598"/>
        </w:tc>
      </w:tr>
      <w:tr w14:paraId="4A34D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F1EB69">
            <w:pPr>
              <w:jc w:val="center"/>
            </w:pPr>
            <w:r>
              <w:rPr>
                <w:rFonts w:ascii="宋体" w:hAnsi="宋体" w:eastAsia="宋体" w:cs="宋体"/>
                <w:b w:val="0"/>
                <w:i w:val="0"/>
                <w:color w:val="000000"/>
                <w:sz w:val="14"/>
              </w:rPr>
              <w:t>30307</w:t>
            </w:r>
          </w:p>
        </w:tc>
        <w:tc>
          <w:tcPr>
            <w:tcW w:w="1980" w:type="dxa"/>
            <w:vAlign w:val="center"/>
          </w:tcPr>
          <w:p w14:paraId="20810E35">
            <w:pPr>
              <w:jc w:val="left"/>
            </w:pPr>
            <w:r>
              <w:rPr>
                <w:rFonts w:ascii="宋体" w:hAnsi="宋体" w:eastAsia="宋体" w:cs="宋体"/>
                <w:b w:val="0"/>
                <w:i w:val="0"/>
                <w:color w:val="000000"/>
                <w:sz w:val="14"/>
              </w:rPr>
              <w:t xml:space="preserve">  医疗费补助</w:t>
            </w:r>
          </w:p>
        </w:tc>
        <w:tc>
          <w:tcPr>
            <w:tcW w:w="1020" w:type="dxa"/>
            <w:vAlign w:val="center"/>
          </w:tcPr>
          <w:p w14:paraId="297099C0"/>
        </w:tc>
        <w:tc>
          <w:tcPr>
            <w:tcW w:w="540" w:type="dxa"/>
            <w:vAlign w:val="center"/>
          </w:tcPr>
          <w:p w14:paraId="094297AD">
            <w:pPr>
              <w:jc w:val="center"/>
            </w:pPr>
            <w:r>
              <w:rPr>
                <w:rFonts w:ascii="宋体" w:hAnsi="宋体" w:eastAsia="宋体" w:cs="宋体"/>
                <w:b w:val="0"/>
                <w:i w:val="0"/>
                <w:color w:val="000000"/>
                <w:sz w:val="14"/>
              </w:rPr>
              <w:t>30227</w:t>
            </w:r>
          </w:p>
        </w:tc>
        <w:tc>
          <w:tcPr>
            <w:tcW w:w="1560" w:type="dxa"/>
            <w:vAlign w:val="center"/>
          </w:tcPr>
          <w:p w14:paraId="505802C3">
            <w:pPr>
              <w:jc w:val="left"/>
            </w:pPr>
            <w:r>
              <w:rPr>
                <w:rFonts w:ascii="宋体" w:hAnsi="宋体" w:eastAsia="宋体" w:cs="宋体"/>
                <w:b w:val="0"/>
                <w:i w:val="0"/>
                <w:color w:val="000000"/>
                <w:sz w:val="14"/>
              </w:rPr>
              <w:t xml:space="preserve">  委托业务费</w:t>
            </w:r>
          </w:p>
        </w:tc>
        <w:tc>
          <w:tcPr>
            <w:tcW w:w="1020" w:type="dxa"/>
            <w:vAlign w:val="center"/>
          </w:tcPr>
          <w:p w14:paraId="6F8337CA"/>
        </w:tc>
        <w:tc>
          <w:tcPr>
            <w:tcW w:w="540" w:type="dxa"/>
            <w:vAlign w:val="center"/>
          </w:tcPr>
          <w:p w14:paraId="004867BC">
            <w:pPr>
              <w:jc w:val="center"/>
            </w:pPr>
            <w:r>
              <w:rPr>
                <w:rFonts w:ascii="宋体" w:hAnsi="宋体" w:eastAsia="宋体" w:cs="宋体"/>
                <w:b w:val="0"/>
                <w:i w:val="0"/>
                <w:color w:val="000000"/>
                <w:sz w:val="14"/>
              </w:rPr>
              <w:t>31201</w:t>
            </w:r>
          </w:p>
        </w:tc>
        <w:tc>
          <w:tcPr>
            <w:tcW w:w="2540" w:type="dxa"/>
            <w:vAlign w:val="center"/>
          </w:tcPr>
          <w:p w14:paraId="337D849A">
            <w:pPr>
              <w:jc w:val="left"/>
            </w:pPr>
            <w:r>
              <w:rPr>
                <w:rFonts w:ascii="宋体" w:hAnsi="宋体" w:eastAsia="宋体" w:cs="宋体"/>
                <w:b w:val="0"/>
                <w:i w:val="0"/>
                <w:color w:val="000000"/>
                <w:sz w:val="14"/>
              </w:rPr>
              <w:t xml:space="preserve"> 资本金注入</w:t>
            </w:r>
          </w:p>
        </w:tc>
        <w:tc>
          <w:tcPr>
            <w:tcW w:w="1032" w:type="dxa"/>
            <w:vAlign w:val="center"/>
          </w:tcPr>
          <w:p w14:paraId="7A862925"/>
        </w:tc>
      </w:tr>
      <w:tr w14:paraId="3D4BB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40129A">
            <w:pPr>
              <w:jc w:val="center"/>
            </w:pPr>
            <w:r>
              <w:rPr>
                <w:rFonts w:ascii="宋体" w:hAnsi="宋体" w:eastAsia="宋体" w:cs="宋体"/>
                <w:b w:val="0"/>
                <w:i w:val="0"/>
                <w:color w:val="000000"/>
                <w:sz w:val="14"/>
              </w:rPr>
              <w:t>30308</w:t>
            </w:r>
          </w:p>
        </w:tc>
        <w:tc>
          <w:tcPr>
            <w:tcW w:w="1980" w:type="dxa"/>
            <w:vAlign w:val="center"/>
          </w:tcPr>
          <w:p w14:paraId="10F935D0">
            <w:pPr>
              <w:jc w:val="left"/>
            </w:pPr>
            <w:r>
              <w:rPr>
                <w:rFonts w:ascii="宋体" w:hAnsi="宋体" w:eastAsia="宋体" w:cs="宋体"/>
                <w:b w:val="0"/>
                <w:i w:val="0"/>
                <w:color w:val="000000"/>
                <w:sz w:val="14"/>
              </w:rPr>
              <w:t xml:space="preserve">  助学金</w:t>
            </w:r>
          </w:p>
        </w:tc>
        <w:tc>
          <w:tcPr>
            <w:tcW w:w="1020" w:type="dxa"/>
            <w:vAlign w:val="center"/>
          </w:tcPr>
          <w:p w14:paraId="06A70609"/>
        </w:tc>
        <w:tc>
          <w:tcPr>
            <w:tcW w:w="540" w:type="dxa"/>
            <w:vAlign w:val="center"/>
          </w:tcPr>
          <w:p w14:paraId="7622E77B">
            <w:pPr>
              <w:jc w:val="center"/>
            </w:pPr>
            <w:r>
              <w:rPr>
                <w:rFonts w:ascii="宋体" w:hAnsi="宋体" w:eastAsia="宋体" w:cs="宋体"/>
                <w:b w:val="0"/>
                <w:i w:val="0"/>
                <w:color w:val="000000"/>
                <w:sz w:val="14"/>
              </w:rPr>
              <w:t>30228</w:t>
            </w:r>
          </w:p>
        </w:tc>
        <w:tc>
          <w:tcPr>
            <w:tcW w:w="1560" w:type="dxa"/>
            <w:vAlign w:val="center"/>
          </w:tcPr>
          <w:p w14:paraId="7FB47951">
            <w:pPr>
              <w:jc w:val="left"/>
            </w:pPr>
            <w:r>
              <w:rPr>
                <w:rFonts w:ascii="宋体" w:hAnsi="宋体" w:eastAsia="宋体" w:cs="宋体"/>
                <w:b w:val="0"/>
                <w:i w:val="0"/>
                <w:color w:val="000000"/>
                <w:sz w:val="14"/>
              </w:rPr>
              <w:t xml:space="preserve">  工会经费</w:t>
            </w:r>
          </w:p>
        </w:tc>
        <w:tc>
          <w:tcPr>
            <w:tcW w:w="1020" w:type="dxa"/>
            <w:vAlign w:val="center"/>
          </w:tcPr>
          <w:p w14:paraId="342B4F46">
            <w:pPr>
              <w:jc w:val="right"/>
            </w:pPr>
            <w:r>
              <w:rPr>
                <w:rFonts w:ascii="宋体" w:hAnsi="宋体" w:eastAsia="宋体" w:cs="宋体"/>
                <w:b w:val="0"/>
                <w:i w:val="0"/>
                <w:color w:val="000000"/>
                <w:sz w:val="14"/>
              </w:rPr>
              <w:t>1.46</w:t>
            </w:r>
          </w:p>
        </w:tc>
        <w:tc>
          <w:tcPr>
            <w:tcW w:w="540" w:type="dxa"/>
            <w:vAlign w:val="center"/>
          </w:tcPr>
          <w:p w14:paraId="79B3D4BF">
            <w:pPr>
              <w:jc w:val="center"/>
            </w:pPr>
            <w:r>
              <w:rPr>
                <w:rFonts w:ascii="宋体" w:hAnsi="宋体" w:eastAsia="宋体" w:cs="宋体"/>
                <w:b w:val="0"/>
                <w:i w:val="0"/>
                <w:color w:val="000000"/>
                <w:sz w:val="14"/>
              </w:rPr>
              <w:t>31203</w:t>
            </w:r>
          </w:p>
        </w:tc>
        <w:tc>
          <w:tcPr>
            <w:tcW w:w="2540" w:type="dxa"/>
            <w:vAlign w:val="center"/>
          </w:tcPr>
          <w:p w14:paraId="136AA499">
            <w:pPr>
              <w:jc w:val="left"/>
            </w:pPr>
            <w:r>
              <w:rPr>
                <w:rFonts w:ascii="宋体" w:hAnsi="宋体" w:eastAsia="宋体" w:cs="宋体"/>
                <w:b w:val="0"/>
                <w:i w:val="0"/>
                <w:color w:val="000000"/>
                <w:sz w:val="14"/>
              </w:rPr>
              <w:t xml:space="preserve"> 政府投资基金股权投资</w:t>
            </w:r>
          </w:p>
        </w:tc>
        <w:tc>
          <w:tcPr>
            <w:tcW w:w="1032" w:type="dxa"/>
            <w:vAlign w:val="center"/>
          </w:tcPr>
          <w:p w14:paraId="354446E5"/>
        </w:tc>
      </w:tr>
      <w:tr w14:paraId="2DB76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55FE55">
            <w:pPr>
              <w:jc w:val="center"/>
            </w:pPr>
            <w:r>
              <w:rPr>
                <w:rFonts w:ascii="宋体" w:hAnsi="宋体" w:eastAsia="宋体" w:cs="宋体"/>
                <w:b w:val="0"/>
                <w:i w:val="0"/>
                <w:color w:val="000000"/>
                <w:sz w:val="14"/>
              </w:rPr>
              <w:t>30309</w:t>
            </w:r>
          </w:p>
        </w:tc>
        <w:tc>
          <w:tcPr>
            <w:tcW w:w="1980" w:type="dxa"/>
            <w:vAlign w:val="center"/>
          </w:tcPr>
          <w:p w14:paraId="37F31E85">
            <w:pPr>
              <w:jc w:val="left"/>
            </w:pPr>
            <w:r>
              <w:rPr>
                <w:rFonts w:ascii="宋体" w:hAnsi="宋体" w:eastAsia="宋体" w:cs="宋体"/>
                <w:b w:val="0"/>
                <w:i w:val="0"/>
                <w:color w:val="000000"/>
                <w:sz w:val="14"/>
              </w:rPr>
              <w:t xml:space="preserve">  奖励金</w:t>
            </w:r>
          </w:p>
        </w:tc>
        <w:tc>
          <w:tcPr>
            <w:tcW w:w="1020" w:type="dxa"/>
            <w:vAlign w:val="center"/>
          </w:tcPr>
          <w:p w14:paraId="5F7B5979"/>
        </w:tc>
        <w:tc>
          <w:tcPr>
            <w:tcW w:w="540" w:type="dxa"/>
            <w:vAlign w:val="center"/>
          </w:tcPr>
          <w:p w14:paraId="66D9980B">
            <w:pPr>
              <w:jc w:val="center"/>
            </w:pPr>
            <w:r>
              <w:rPr>
                <w:rFonts w:ascii="宋体" w:hAnsi="宋体" w:eastAsia="宋体" w:cs="宋体"/>
                <w:b w:val="0"/>
                <w:i w:val="0"/>
                <w:color w:val="000000"/>
                <w:sz w:val="14"/>
              </w:rPr>
              <w:t>30229</w:t>
            </w:r>
          </w:p>
        </w:tc>
        <w:tc>
          <w:tcPr>
            <w:tcW w:w="1560" w:type="dxa"/>
            <w:vAlign w:val="center"/>
          </w:tcPr>
          <w:p w14:paraId="1AA2A7BA">
            <w:pPr>
              <w:jc w:val="left"/>
            </w:pPr>
            <w:r>
              <w:rPr>
                <w:rFonts w:ascii="宋体" w:hAnsi="宋体" w:eastAsia="宋体" w:cs="宋体"/>
                <w:b w:val="0"/>
                <w:i w:val="0"/>
                <w:color w:val="000000"/>
                <w:sz w:val="14"/>
              </w:rPr>
              <w:t xml:space="preserve">  福利费</w:t>
            </w:r>
          </w:p>
        </w:tc>
        <w:tc>
          <w:tcPr>
            <w:tcW w:w="1020" w:type="dxa"/>
            <w:vAlign w:val="center"/>
          </w:tcPr>
          <w:p w14:paraId="660BD527">
            <w:pPr>
              <w:jc w:val="right"/>
            </w:pPr>
            <w:r>
              <w:rPr>
                <w:rFonts w:ascii="宋体" w:hAnsi="宋体" w:eastAsia="宋体" w:cs="宋体"/>
                <w:b w:val="0"/>
                <w:i w:val="0"/>
                <w:color w:val="000000"/>
                <w:sz w:val="14"/>
              </w:rPr>
              <w:t>0.07</w:t>
            </w:r>
          </w:p>
        </w:tc>
        <w:tc>
          <w:tcPr>
            <w:tcW w:w="540" w:type="dxa"/>
            <w:vAlign w:val="center"/>
          </w:tcPr>
          <w:p w14:paraId="4AEC6EEC">
            <w:pPr>
              <w:jc w:val="center"/>
            </w:pPr>
            <w:r>
              <w:rPr>
                <w:rFonts w:ascii="宋体" w:hAnsi="宋体" w:eastAsia="宋体" w:cs="宋体"/>
                <w:b w:val="0"/>
                <w:i w:val="0"/>
                <w:color w:val="000000"/>
                <w:sz w:val="14"/>
              </w:rPr>
              <w:t>31204</w:t>
            </w:r>
          </w:p>
        </w:tc>
        <w:tc>
          <w:tcPr>
            <w:tcW w:w="2540" w:type="dxa"/>
            <w:vAlign w:val="center"/>
          </w:tcPr>
          <w:p w14:paraId="4B31C98F">
            <w:pPr>
              <w:jc w:val="left"/>
            </w:pPr>
            <w:r>
              <w:rPr>
                <w:rFonts w:ascii="宋体" w:hAnsi="宋体" w:eastAsia="宋体" w:cs="宋体"/>
                <w:b w:val="0"/>
                <w:i w:val="0"/>
                <w:color w:val="000000"/>
                <w:sz w:val="14"/>
              </w:rPr>
              <w:t xml:space="preserve"> 费用补贴</w:t>
            </w:r>
          </w:p>
        </w:tc>
        <w:tc>
          <w:tcPr>
            <w:tcW w:w="1032" w:type="dxa"/>
            <w:vAlign w:val="center"/>
          </w:tcPr>
          <w:p w14:paraId="689AA60E"/>
        </w:tc>
      </w:tr>
      <w:tr w14:paraId="51F32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C84E42">
            <w:pPr>
              <w:jc w:val="center"/>
            </w:pPr>
            <w:r>
              <w:rPr>
                <w:rFonts w:ascii="宋体" w:hAnsi="宋体" w:eastAsia="宋体" w:cs="宋体"/>
                <w:b w:val="0"/>
                <w:i w:val="0"/>
                <w:color w:val="000000"/>
                <w:sz w:val="14"/>
              </w:rPr>
              <w:t>30310</w:t>
            </w:r>
          </w:p>
        </w:tc>
        <w:tc>
          <w:tcPr>
            <w:tcW w:w="1980" w:type="dxa"/>
            <w:vAlign w:val="center"/>
          </w:tcPr>
          <w:p w14:paraId="0C18F3C7">
            <w:pPr>
              <w:jc w:val="left"/>
            </w:pPr>
            <w:r>
              <w:rPr>
                <w:rFonts w:ascii="宋体" w:hAnsi="宋体" w:eastAsia="宋体" w:cs="宋体"/>
                <w:b w:val="0"/>
                <w:i w:val="0"/>
                <w:color w:val="000000"/>
                <w:sz w:val="14"/>
              </w:rPr>
              <w:t xml:space="preserve">  个人农业生产补贴</w:t>
            </w:r>
          </w:p>
        </w:tc>
        <w:tc>
          <w:tcPr>
            <w:tcW w:w="1020" w:type="dxa"/>
            <w:vAlign w:val="center"/>
          </w:tcPr>
          <w:p w14:paraId="3DAED103"/>
        </w:tc>
        <w:tc>
          <w:tcPr>
            <w:tcW w:w="540" w:type="dxa"/>
            <w:vAlign w:val="center"/>
          </w:tcPr>
          <w:p w14:paraId="35C37925">
            <w:pPr>
              <w:jc w:val="center"/>
            </w:pPr>
            <w:r>
              <w:rPr>
                <w:rFonts w:ascii="宋体" w:hAnsi="宋体" w:eastAsia="宋体" w:cs="宋体"/>
                <w:b w:val="0"/>
                <w:i w:val="0"/>
                <w:color w:val="000000"/>
                <w:sz w:val="14"/>
              </w:rPr>
              <w:t>30231</w:t>
            </w:r>
          </w:p>
        </w:tc>
        <w:tc>
          <w:tcPr>
            <w:tcW w:w="1560" w:type="dxa"/>
            <w:vAlign w:val="center"/>
          </w:tcPr>
          <w:p w14:paraId="03755785">
            <w:pPr>
              <w:jc w:val="left"/>
            </w:pPr>
            <w:r>
              <w:rPr>
                <w:rFonts w:ascii="宋体" w:hAnsi="宋体" w:eastAsia="宋体" w:cs="宋体"/>
                <w:b w:val="0"/>
                <w:i w:val="0"/>
                <w:color w:val="000000"/>
                <w:sz w:val="14"/>
              </w:rPr>
              <w:t xml:space="preserve">  公务用车运行维护费</w:t>
            </w:r>
          </w:p>
        </w:tc>
        <w:tc>
          <w:tcPr>
            <w:tcW w:w="1020" w:type="dxa"/>
            <w:vAlign w:val="center"/>
          </w:tcPr>
          <w:p w14:paraId="16496BC3"/>
        </w:tc>
        <w:tc>
          <w:tcPr>
            <w:tcW w:w="540" w:type="dxa"/>
            <w:vAlign w:val="center"/>
          </w:tcPr>
          <w:p w14:paraId="0CE3CB10">
            <w:pPr>
              <w:jc w:val="center"/>
            </w:pPr>
            <w:r>
              <w:rPr>
                <w:rFonts w:ascii="宋体" w:hAnsi="宋体" w:eastAsia="宋体" w:cs="宋体"/>
                <w:b w:val="0"/>
                <w:i w:val="0"/>
                <w:color w:val="000000"/>
                <w:sz w:val="14"/>
              </w:rPr>
              <w:t>31205</w:t>
            </w:r>
          </w:p>
        </w:tc>
        <w:tc>
          <w:tcPr>
            <w:tcW w:w="2540" w:type="dxa"/>
            <w:vAlign w:val="center"/>
          </w:tcPr>
          <w:p w14:paraId="51C01067">
            <w:pPr>
              <w:jc w:val="left"/>
            </w:pPr>
            <w:r>
              <w:rPr>
                <w:rFonts w:ascii="宋体" w:hAnsi="宋体" w:eastAsia="宋体" w:cs="宋体"/>
                <w:b w:val="0"/>
                <w:i w:val="0"/>
                <w:color w:val="000000"/>
                <w:sz w:val="14"/>
              </w:rPr>
              <w:t xml:space="preserve"> 利息补贴</w:t>
            </w:r>
          </w:p>
        </w:tc>
        <w:tc>
          <w:tcPr>
            <w:tcW w:w="1032" w:type="dxa"/>
            <w:vAlign w:val="center"/>
          </w:tcPr>
          <w:p w14:paraId="70422240"/>
        </w:tc>
      </w:tr>
      <w:tr w14:paraId="1A2BB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667F88">
            <w:pPr>
              <w:jc w:val="center"/>
            </w:pPr>
            <w:r>
              <w:rPr>
                <w:rFonts w:ascii="宋体" w:hAnsi="宋体" w:eastAsia="宋体" w:cs="宋体"/>
                <w:b w:val="0"/>
                <w:i w:val="0"/>
                <w:color w:val="000000"/>
                <w:sz w:val="14"/>
              </w:rPr>
              <w:t>30311</w:t>
            </w:r>
          </w:p>
        </w:tc>
        <w:tc>
          <w:tcPr>
            <w:tcW w:w="1980" w:type="dxa"/>
            <w:vAlign w:val="center"/>
          </w:tcPr>
          <w:p w14:paraId="1BCD54FE">
            <w:pPr>
              <w:jc w:val="left"/>
            </w:pPr>
            <w:r>
              <w:rPr>
                <w:rFonts w:ascii="宋体" w:hAnsi="宋体" w:eastAsia="宋体" w:cs="宋体"/>
                <w:b w:val="0"/>
                <w:i w:val="0"/>
                <w:color w:val="000000"/>
                <w:sz w:val="14"/>
              </w:rPr>
              <w:t xml:space="preserve">  代缴社会保险费</w:t>
            </w:r>
          </w:p>
        </w:tc>
        <w:tc>
          <w:tcPr>
            <w:tcW w:w="1020" w:type="dxa"/>
            <w:vAlign w:val="center"/>
          </w:tcPr>
          <w:p w14:paraId="0E38BEB3"/>
        </w:tc>
        <w:tc>
          <w:tcPr>
            <w:tcW w:w="540" w:type="dxa"/>
            <w:vAlign w:val="center"/>
          </w:tcPr>
          <w:p w14:paraId="047349EA">
            <w:pPr>
              <w:jc w:val="center"/>
            </w:pPr>
            <w:r>
              <w:rPr>
                <w:rFonts w:ascii="宋体" w:hAnsi="宋体" w:eastAsia="宋体" w:cs="宋体"/>
                <w:b w:val="0"/>
                <w:i w:val="0"/>
                <w:color w:val="000000"/>
                <w:sz w:val="14"/>
              </w:rPr>
              <w:t>30239</w:t>
            </w:r>
          </w:p>
        </w:tc>
        <w:tc>
          <w:tcPr>
            <w:tcW w:w="1560" w:type="dxa"/>
            <w:vAlign w:val="center"/>
          </w:tcPr>
          <w:p w14:paraId="1BE5EEBF">
            <w:pPr>
              <w:jc w:val="left"/>
            </w:pPr>
            <w:r>
              <w:rPr>
                <w:rFonts w:ascii="宋体" w:hAnsi="宋体" w:eastAsia="宋体" w:cs="宋体"/>
                <w:b w:val="0"/>
                <w:i w:val="0"/>
                <w:color w:val="000000"/>
                <w:sz w:val="14"/>
              </w:rPr>
              <w:t xml:space="preserve">  其他交通费用</w:t>
            </w:r>
          </w:p>
        </w:tc>
        <w:tc>
          <w:tcPr>
            <w:tcW w:w="1020" w:type="dxa"/>
            <w:vAlign w:val="center"/>
          </w:tcPr>
          <w:p w14:paraId="7C9439E7">
            <w:pPr>
              <w:jc w:val="right"/>
            </w:pPr>
            <w:r>
              <w:rPr>
                <w:rFonts w:ascii="宋体" w:hAnsi="宋体" w:eastAsia="宋体" w:cs="宋体"/>
                <w:b w:val="0"/>
                <w:i w:val="0"/>
                <w:color w:val="000000"/>
                <w:sz w:val="14"/>
              </w:rPr>
              <w:t>4.68</w:t>
            </w:r>
          </w:p>
        </w:tc>
        <w:tc>
          <w:tcPr>
            <w:tcW w:w="540" w:type="dxa"/>
            <w:vAlign w:val="center"/>
          </w:tcPr>
          <w:p w14:paraId="22E8911C">
            <w:pPr>
              <w:jc w:val="center"/>
            </w:pPr>
            <w:r>
              <w:rPr>
                <w:rFonts w:ascii="宋体" w:hAnsi="宋体" w:eastAsia="宋体" w:cs="宋体"/>
                <w:b w:val="0"/>
                <w:i w:val="0"/>
                <w:color w:val="000000"/>
                <w:sz w:val="14"/>
              </w:rPr>
              <w:t>31299</w:t>
            </w:r>
          </w:p>
        </w:tc>
        <w:tc>
          <w:tcPr>
            <w:tcW w:w="2540" w:type="dxa"/>
            <w:vAlign w:val="center"/>
          </w:tcPr>
          <w:p w14:paraId="00951FB6">
            <w:pPr>
              <w:jc w:val="left"/>
            </w:pPr>
            <w:r>
              <w:rPr>
                <w:rFonts w:ascii="宋体" w:hAnsi="宋体" w:eastAsia="宋体" w:cs="宋体"/>
                <w:b w:val="0"/>
                <w:i w:val="0"/>
                <w:color w:val="000000"/>
                <w:sz w:val="14"/>
              </w:rPr>
              <w:t xml:space="preserve"> 其他对企业补助</w:t>
            </w:r>
          </w:p>
        </w:tc>
        <w:tc>
          <w:tcPr>
            <w:tcW w:w="1032" w:type="dxa"/>
            <w:vAlign w:val="center"/>
          </w:tcPr>
          <w:p w14:paraId="2912019B"/>
        </w:tc>
      </w:tr>
      <w:tr w14:paraId="75C61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A234DB">
            <w:pPr>
              <w:jc w:val="center"/>
            </w:pPr>
            <w:r>
              <w:rPr>
                <w:rFonts w:ascii="宋体" w:hAnsi="宋体" w:eastAsia="宋体" w:cs="宋体"/>
                <w:b w:val="0"/>
                <w:i w:val="0"/>
                <w:color w:val="000000"/>
                <w:sz w:val="14"/>
              </w:rPr>
              <w:t>30399</w:t>
            </w:r>
          </w:p>
        </w:tc>
        <w:tc>
          <w:tcPr>
            <w:tcW w:w="1980" w:type="dxa"/>
            <w:vAlign w:val="center"/>
          </w:tcPr>
          <w:p w14:paraId="01DCD871">
            <w:pPr>
              <w:jc w:val="left"/>
            </w:pPr>
            <w:r>
              <w:rPr>
                <w:rFonts w:ascii="宋体" w:hAnsi="宋体" w:eastAsia="宋体" w:cs="宋体"/>
                <w:b w:val="0"/>
                <w:i w:val="0"/>
                <w:color w:val="000000"/>
                <w:sz w:val="14"/>
              </w:rPr>
              <w:t xml:space="preserve">  其他对个人和家庭的补助</w:t>
            </w:r>
          </w:p>
        </w:tc>
        <w:tc>
          <w:tcPr>
            <w:tcW w:w="1020" w:type="dxa"/>
            <w:vAlign w:val="center"/>
          </w:tcPr>
          <w:p w14:paraId="78FA47DA">
            <w:pPr>
              <w:jc w:val="right"/>
            </w:pPr>
            <w:r>
              <w:rPr>
                <w:rFonts w:ascii="宋体" w:hAnsi="宋体" w:eastAsia="宋体" w:cs="宋体"/>
                <w:b w:val="0"/>
                <w:i w:val="0"/>
                <w:color w:val="000000"/>
                <w:sz w:val="14"/>
              </w:rPr>
              <w:t>0.07</w:t>
            </w:r>
          </w:p>
        </w:tc>
        <w:tc>
          <w:tcPr>
            <w:tcW w:w="540" w:type="dxa"/>
            <w:vAlign w:val="center"/>
          </w:tcPr>
          <w:p w14:paraId="47F442E8">
            <w:pPr>
              <w:jc w:val="center"/>
            </w:pPr>
            <w:r>
              <w:rPr>
                <w:rFonts w:ascii="宋体" w:hAnsi="宋体" w:eastAsia="宋体" w:cs="宋体"/>
                <w:b w:val="0"/>
                <w:i w:val="0"/>
                <w:color w:val="000000"/>
                <w:sz w:val="14"/>
              </w:rPr>
              <w:t>30240</w:t>
            </w:r>
          </w:p>
        </w:tc>
        <w:tc>
          <w:tcPr>
            <w:tcW w:w="1560" w:type="dxa"/>
            <w:vAlign w:val="center"/>
          </w:tcPr>
          <w:p w14:paraId="110E5B80">
            <w:pPr>
              <w:jc w:val="left"/>
            </w:pPr>
            <w:r>
              <w:rPr>
                <w:rFonts w:ascii="宋体" w:hAnsi="宋体" w:eastAsia="宋体" w:cs="宋体"/>
                <w:b w:val="0"/>
                <w:i w:val="0"/>
                <w:color w:val="000000"/>
                <w:sz w:val="14"/>
              </w:rPr>
              <w:t xml:space="preserve">  税金及附加费用</w:t>
            </w:r>
          </w:p>
        </w:tc>
        <w:tc>
          <w:tcPr>
            <w:tcW w:w="1020" w:type="dxa"/>
            <w:vAlign w:val="center"/>
          </w:tcPr>
          <w:p w14:paraId="0E0FA84E"/>
        </w:tc>
        <w:tc>
          <w:tcPr>
            <w:tcW w:w="540" w:type="dxa"/>
            <w:vAlign w:val="center"/>
          </w:tcPr>
          <w:p w14:paraId="7DDBEEEC">
            <w:pPr>
              <w:jc w:val="left"/>
            </w:pPr>
            <w:r>
              <w:rPr>
                <w:rFonts w:ascii="宋体" w:hAnsi="宋体" w:eastAsia="宋体" w:cs="宋体"/>
                <w:b w:val="0"/>
                <w:i w:val="0"/>
                <w:color w:val="000000"/>
                <w:sz w:val="14"/>
              </w:rPr>
              <w:t>399</w:t>
            </w:r>
          </w:p>
        </w:tc>
        <w:tc>
          <w:tcPr>
            <w:tcW w:w="2540" w:type="dxa"/>
            <w:vAlign w:val="center"/>
          </w:tcPr>
          <w:p w14:paraId="1B19BF42">
            <w:pPr>
              <w:jc w:val="left"/>
            </w:pPr>
            <w:r>
              <w:rPr>
                <w:rFonts w:ascii="宋体" w:hAnsi="宋体" w:eastAsia="宋体" w:cs="宋体"/>
                <w:b w:val="0"/>
                <w:i w:val="0"/>
                <w:color w:val="000000"/>
                <w:sz w:val="14"/>
              </w:rPr>
              <w:t>其他支出</w:t>
            </w:r>
          </w:p>
        </w:tc>
        <w:tc>
          <w:tcPr>
            <w:tcW w:w="1032" w:type="dxa"/>
            <w:vAlign w:val="center"/>
          </w:tcPr>
          <w:p w14:paraId="4B2CA606"/>
        </w:tc>
      </w:tr>
      <w:tr w14:paraId="1DCF50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47574C"/>
        </w:tc>
        <w:tc>
          <w:tcPr>
            <w:tcW w:w="1980" w:type="dxa"/>
            <w:vAlign w:val="center"/>
          </w:tcPr>
          <w:p w14:paraId="6126FE37"/>
        </w:tc>
        <w:tc>
          <w:tcPr>
            <w:tcW w:w="1020" w:type="dxa"/>
            <w:vAlign w:val="center"/>
          </w:tcPr>
          <w:p w14:paraId="453F5CB4"/>
        </w:tc>
        <w:tc>
          <w:tcPr>
            <w:tcW w:w="540" w:type="dxa"/>
            <w:vAlign w:val="center"/>
          </w:tcPr>
          <w:p w14:paraId="04C6F9AF">
            <w:pPr>
              <w:jc w:val="center"/>
            </w:pPr>
            <w:r>
              <w:rPr>
                <w:rFonts w:ascii="宋体" w:hAnsi="宋体" w:eastAsia="宋体" w:cs="宋体"/>
                <w:b w:val="0"/>
                <w:i w:val="0"/>
                <w:color w:val="000000"/>
                <w:sz w:val="14"/>
              </w:rPr>
              <w:t>30299</w:t>
            </w:r>
          </w:p>
        </w:tc>
        <w:tc>
          <w:tcPr>
            <w:tcW w:w="1560" w:type="dxa"/>
            <w:vAlign w:val="center"/>
          </w:tcPr>
          <w:p w14:paraId="799A4D2F">
            <w:pPr>
              <w:jc w:val="left"/>
            </w:pPr>
            <w:r>
              <w:rPr>
                <w:rFonts w:ascii="宋体" w:hAnsi="宋体" w:eastAsia="宋体" w:cs="宋体"/>
                <w:b w:val="0"/>
                <w:i w:val="0"/>
                <w:color w:val="000000"/>
                <w:sz w:val="14"/>
              </w:rPr>
              <w:t xml:space="preserve">  其他商品和服务支出</w:t>
            </w:r>
          </w:p>
        </w:tc>
        <w:tc>
          <w:tcPr>
            <w:tcW w:w="1020" w:type="dxa"/>
            <w:vAlign w:val="center"/>
          </w:tcPr>
          <w:p w14:paraId="3F735ECB">
            <w:pPr>
              <w:jc w:val="right"/>
            </w:pPr>
            <w:r>
              <w:rPr>
                <w:rFonts w:ascii="宋体" w:hAnsi="宋体" w:eastAsia="宋体" w:cs="宋体"/>
                <w:b w:val="0"/>
                <w:i w:val="0"/>
                <w:color w:val="000000"/>
                <w:sz w:val="14"/>
              </w:rPr>
              <w:t>0.42</w:t>
            </w:r>
          </w:p>
        </w:tc>
        <w:tc>
          <w:tcPr>
            <w:tcW w:w="540" w:type="dxa"/>
            <w:vAlign w:val="center"/>
          </w:tcPr>
          <w:p w14:paraId="379B6DA4">
            <w:pPr>
              <w:jc w:val="center"/>
            </w:pPr>
            <w:r>
              <w:rPr>
                <w:rFonts w:ascii="宋体" w:hAnsi="宋体" w:eastAsia="宋体" w:cs="宋体"/>
                <w:b w:val="0"/>
                <w:i w:val="0"/>
                <w:color w:val="000000"/>
                <w:sz w:val="14"/>
              </w:rPr>
              <w:t>39907</w:t>
            </w:r>
          </w:p>
        </w:tc>
        <w:tc>
          <w:tcPr>
            <w:tcW w:w="2540" w:type="dxa"/>
            <w:vAlign w:val="center"/>
          </w:tcPr>
          <w:p w14:paraId="452A6207">
            <w:pPr>
              <w:jc w:val="left"/>
            </w:pPr>
            <w:r>
              <w:rPr>
                <w:rFonts w:ascii="宋体" w:hAnsi="宋体" w:eastAsia="宋体" w:cs="宋体"/>
                <w:b w:val="0"/>
                <w:i w:val="0"/>
                <w:color w:val="000000"/>
                <w:sz w:val="14"/>
              </w:rPr>
              <w:t xml:space="preserve">  国家赔偿费用支出</w:t>
            </w:r>
          </w:p>
        </w:tc>
        <w:tc>
          <w:tcPr>
            <w:tcW w:w="1032" w:type="dxa"/>
            <w:vAlign w:val="center"/>
          </w:tcPr>
          <w:p w14:paraId="023A19B7"/>
        </w:tc>
      </w:tr>
      <w:tr w14:paraId="1D4DA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AA7411"/>
        </w:tc>
        <w:tc>
          <w:tcPr>
            <w:tcW w:w="1980" w:type="dxa"/>
            <w:vAlign w:val="center"/>
          </w:tcPr>
          <w:p w14:paraId="080BF7AF"/>
        </w:tc>
        <w:tc>
          <w:tcPr>
            <w:tcW w:w="1020" w:type="dxa"/>
            <w:vAlign w:val="center"/>
          </w:tcPr>
          <w:p w14:paraId="7A6D8D26"/>
        </w:tc>
        <w:tc>
          <w:tcPr>
            <w:tcW w:w="540" w:type="dxa"/>
            <w:vAlign w:val="center"/>
          </w:tcPr>
          <w:p w14:paraId="7CBB7C74"/>
        </w:tc>
        <w:tc>
          <w:tcPr>
            <w:tcW w:w="1560" w:type="dxa"/>
            <w:vAlign w:val="center"/>
          </w:tcPr>
          <w:p w14:paraId="1BB7D764"/>
        </w:tc>
        <w:tc>
          <w:tcPr>
            <w:tcW w:w="1020" w:type="dxa"/>
            <w:vAlign w:val="center"/>
          </w:tcPr>
          <w:p w14:paraId="4582D8DB"/>
        </w:tc>
        <w:tc>
          <w:tcPr>
            <w:tcW w:w="540" w:type="dxa"/>
            <w:vAlign w:val="center"/>
          </w:tcPr>
          <w:p w14:paraId="1429607F">
            <w:pPr>
              <w:jc w:val="center"/>
            </w:pPr>
            <w:r>
              <w:rPr>
                <w:rFonts w:ascii="宋体" w:hAnsi="宋体" w:eastAsia="宋体" w:cs="宋体"/>
                <w:b w:val="0"/>
                <w:i w:val="0"/>
                <w:color w:val="000000"/>
                <w:sz w:val="14"/>
              </w:rPr>
              <w:t>39908</w:t>
            </w:r>
          </w:p>
        </w:tc>
        <w:tc>
          <w:tcPr>
            <w:tcW w:w="2540" w:type="dxa"/>
            <w:vAlign w:val="center"/>
          </w:tcPr>
          <w:p w14:paraId="5F963E23">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40FDE49"/>
        </w:tc>
      </w:tr>
      <w:tr w14:paraId="071A53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729C59"/>
        </w:tc>
        <w:tc>
          <w:tcPr>
            <w:tcW w:w="1980" w:type="dxa"/>
            <w:vAlign w:val="center"/>
          </w:tcPr>
          <w:p w14:paraId="1F11EDC8"/>
        </w:tc>
        <w:tc>
          <w:tcPr>
            <w:tcW w:w="1020" w:type="dxa"/>
            <w:vAlign w:val="center"/>
          </w:tcPr>
          <w:p w14:paraId="4C4FAD56"/>
        </w:tc>
        <w:tc>
          <w:tcPr>
            <w:tcW w:w="540" w:type="dxa"/>
            <w:vAlign w:val="center"/>
          </w:tcPr>
          <w:p w14:paraId="201155B1"/>
        </w:tc>
        <w:tc>
          <w:tcPr>
            <w:tcW w:w="1560" w:type="dxa"/>
            <w:vAlign w:val="center"/>
          </w:tcPr>
          <w:p w14:paraId="3DDDA122"/>
        </w:tc>
        <w:tc>
          <w:tcPr>
            <w:tcW w:w="1020" w:type="dxa"/>
            <w:vAlign w:val="center"/>
          </w:tcPr>
          <w:p w14:paraId="00C469D2"/>
        </w:tc>
        <w:tc>
          <w:tcPr>
            <w:tcW w:w="540" w:type="dxa"/>
            <w:vAlign w:val="center"/>
          </w:tcPr>
          <w:p w14:paraId="1FBD4A86">
            <w:pPr>
              <w:jc w:val="center"/>
            </w:pPr>
            <w:r>
              <w:rPr>
                <w:rFonts w:ascii="宋体" w:hAnsi="宋体" w:eastAsia="宋体" w:cs="宋体"/>
                <w:b w:val="0"/>
                <w:i w:val="0"/>
                <w:color w:val="000000"/>
                <w:sz w:val="14"/>
              </w:rPr>
              <w:t>39909</w:t>
            </w:r>
          </w:p>
        </w:tc>
        <w:tc>
          <w:tcPr>
            <w:tcW w:w="2540" w:type="dxa"/>
            <w:vAlign w:val="center"/>
          </w:tcPr>
          <w:p w14:paraId="34F7BE0C">
            <w:pPr>
              <w:jc w:val="left"/>
            </w:pPr>
            <w:r>
              <w:rPr>
                <w:rFonts w:ascii="宋体" w:hAnsi="宋体" w:eastAsia="宋体" w:cs="宋体"/>
                <w:b w:val="0"/>
                <w:i w:val="0"/>
                <w:color w:val="000000"/>
                <w:sz w:val="14"/>
              </w:rPr>
              <w:t xml:space="preserve">  经常性赠与</w:t>
            </w:r>
          </w:p>
        </w:tc>
        <w:tc>
          <w:tcPr>
            <w:tcW w:w="1032" w:type="dxa"/>
            <w:vAlign w:val="center"/>
          </w:tcPr>
          <w:p w14:paraId="16B34B49"/>
        </w:tc>
      </w:tr>
      <w:tr w14:paraId="72179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ECC42A"/>
        </w:tc>
        <w:tc>
          <w:tcPr>
            <w:tcW w:w="1980" w:type="dxa"/>
            <w:vAlign w:val="center"/>
          </w:tcPr>
          <w:p w14:paraId="76072BC4"/>
        </w:tc>
        <w:tc>
          <w:tcPr>
            <w:tcW w:w="1020" w:type="dxa"/>
            <w:vAlign w:val="center"/>
          </w:tcPr>
          <w:p w14:paraId="249A1994"/>
        </w:tc>
        <w:tc>
          <w:tcPr>
            <w:tcW w:w="540" w:type="dxa"/>
            <w:vAlign w:val="center"/>
          </w:tcPr>
          <w:p w14:paraId="2D577CBD"/>
        </w:tc>
        <w:tc>
          <w:tcPr>
            <w:tcW w:w="1560" w:type="dxa"/>
            <w:vAlign w:val="center"/>
          </w:tcPr>
          <w:p w14:paraId="4442158E"/>
        </w:tc>
        <w:tc>
          <w:tcPr>
            <w:tcW w:w="1020" w:type="dxa"/>
            <w:vAlign w:val="center"/>
          </w:tcPr>
          <w:p w14:paraId="1CEE5DDC"/>
        </w:tc>
        <w:tc>
          <w:tcPr>
            <w:tcW w:w="540" w:type="dxa"/>
            <w:vAlign w:val="center"/>
          </w:tcPr>
          <w:p w14:paraId="338ABCEC">
            <w:pPr>
              <w:jc w:val="center"/>
            </w:pPr>
            <w:r>
              <w:rPr>
                <w:rFonts w:ascii="宋体" w:hAnsi="宋体" w:eastAsia="宋体" w:cs="宋体"/>
                <w:b w:val="0"/>
                <w:i w:val="0"/>
                <w:color w:val="000000"/>
                <w:sz w:val="14"/>
              </w:rPr>
              <w:t>39910</w:t>
            </w:r>
          </w:p>
        </w:tc>
        <w:tc>
          <w:tcPr>
            <w:tcW w:w="2540" w:type="dxa"/>
            <w:vAlign w:val="center"/>
          </w:tcPr>
          <w:p w14:paraId="33A0A86B">
            <w:pPr>
              <w:jc w:val="left"/>
            </w:pPr>
            <w:r>
              <w:rPr>
                <w:rFonts w:ascii="宋体" w:hAnsi="宋体" w:eastAsia="宋体" w:cs="宋体"/>
                <w:b w:val="0"/>
                <w:i w:val="0"/>
                <w:color w:val="000000"/>
                <w:sz w:val="14"/>
              </w:rPr>
              <w:t xml:space="preserve">  资本性赠与</w:t>
            </w:r>
          </w:p>
        </w:tc>
        <w:tc>
          <w:tcPr>
            <w:tcW w:w="1032" w:type="dxa"/>
            <w:vAlign w:val="center"/>
          </w:tcPr>
          <w:p w14:paraId="551A6E2F"/>
        </w:tc>
      </w:tr>
      <w:tr w14:paraId="0ACC0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4EF9FB"/>
        </w:tc>
        <w:tc>
          <w:tcPr>
            <w:tcW w:w="1980" w:type="dxa"/>
            <w:vAlign w:val="center"/>
          </w:tcPr>
          <w:p w14:paraId="13688A32"/>
        </w:tc>
        <w:tc>
          <w:tcPr>
            <w:tcW w:w="1020" w:type="dxa"/>
            <w:vAlign w:val="center"/>
          </w:tcPr>
          <w:p w14:paraId="72EFD131"/>
        </w:tc>
        <w:tc>
          <w:tcPr>
            <w:tcW w:w="540" w:type="dxa"/>
            <w:vAlign w:val="center"/>
          </w:tcPr>
          <w:p w14:paraId="638E5E43"/>
        </w:tc>
        <w:tc>
          <w:tcPr>
            <w:tcW w:w="1560" w:type="dxa"/>
            <w:vAlign w:val="center"/>
          </w:tcPr>
          <w:p w14:paraId="09B15583"/>
        </w:tc>
        <w:tc>
          <w:tcPr>
            <w:tcW w:w="1020" w:type="dxa"/>
            <w:vAlign w:val="center"/>
          </w:tcPr>
          <w:p w14:paraId="39002209"/>
        </w:tc>
        <w:tc>
          <w:tcPr>
            <w:tcW w:w="540" w:type="dxa"/>
            <w:vAlign w:val="center"/>
          </w:tcPr>
          <w:p w14:paraId="612B1F5B">
            <w:pPr>
              <w:jc w:val="center"/>
            </w:pPr>
            <w:r>
              <w:rPr>
                <w:rFonts w:ascii="宋体" w:hAnsi="宋体" w:eastAsia="宋体" w:cs="宋体"/>
                <w:b w:val="0"/>
                <w:i w:val="0"/>
                <w:color w:val="000000"/>
                <w:sz w:val="14"/>
              </w:rPr>
              <w:t>39999</w:t>
            </w:r>
          </w:p>
        </w:tc>
        <w:tc>
          <w:tcPr>
            <w:tcW w:w="2540" w:type="dxa"/>
            <w:vAlign w:val="center"/>
          </w:tcPr>
          <w:p w14:paraId="426D3A67">
            <w:pPr>
              <w:jc w:val="left"/>
            </w:pPr>
            <w:r>
              <w:rPr>
                <w:rFonts w:ascii="宋体" w:hAnsi="宋体" w:eastAsia="宋体" w:cs="宋体"/>
                <w:b w:val="0"/>
                <w:i w:val="0"/>
                <w:color w:val="000000"/>
                <w:sz w:val="14"/>
              </w:rPr>
              <w:t xml:space="preserve">  其他支出</w:t>
            </w:r>
          </w:p>
        </w:tc>
        <w:tc>
          <w:tcPr>
            <w:tcW w:w="1032" w:type="dxa"/>
            <w:vAlign w:val="center"/>
          </w:tcPr>
          <w:p w14:paraId="77C9B581"/>
        </w:tc>
      </w:tr>
      <w:tr w14:paraId="554DF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5231F39">
            <w:pPr>
              <w:jc w:val="center"/>
            </w:pPr>
            <w:r>
              <w:rPr>
                <w:rFonts w:ascii="宋体" w:hAnsi="宋体" w:eastAsia="宋体" w:cs="宋体"/>
                <w:b w:val="0"/>
                <w:i w:val="0"/>
                <w:color w:val="000000"/>
                <w:sz w:val="14"/>
              </w:rPr>
              <w:t>人员经费合计</w:t>
            </w:r>
          </w:p>
        </w:tc>
        <w:tc>
          <w:tcPr>
            <w:tcW w:w="1020" w:type="dxa"/>
            <w:vAlign w:val="center"/>
          </w:tcPr>
          <w:p w14:paraId="78FA4486">
            <w:pPr>
              <w:jc w:val="right"/>
            </w:pPr>
            <w:r>
              <w:rPr>
                <w:rFonts w:ascii="宋体" w:hAnsi="宋体" w:eastAsia="宋体" w:cs="宋体"/>
                <w:b w:val="0"/>
                <w:i w:val="0"/>
                <w:color w:val="000000"/>
                <w:sz w:val="14"/>
              </w:rPr>
              <w:t>4,036.39</w:t>
            </w:r>
          </w:p>
        </w:tc>
        <w:tc>
          <w:tcPr>
            <w:tcW w:w="540" w:type="dxa"/>
            <w:gridSpan w:val="5"/>
            <w:vAlign w:val="center"/>
          </w:tcPr>
          <w:p w14:paraId="62CC9DA7">
            <w:pPr>
              <w:jc w:val="center"/>
            </w:pPr>
            <w:r>
              <w:rPr>
                <w:rFonts w:ascii="宋体" w:hAnsi="宋体" w:eastAsia="宋体" w:cs="宋体"/>
                <w:b w:val="0"/>
                <w:i w:val="0"/>
                <w:color w:val="000000"/>
                <w:sz w:val="14"/>
              </w:rPr>
              <w:t>公用经费合计</w:t>
            </w:r>
          </w:p>
        </w:tc>
        <w:tc>
          <w:tcPr>
            <w:tcW w:w="1032" w:type="dxa"/>
            <w:vAlign w:val="center"/>
          </w:tcPr>
          <w:p w14:paraId="4AB6068C">
            <w:pPr>
              <w:jc w:val="right"/>
            </w:pPr>
            <w:r>
              <w:rPr>
                <w:rFonts w:ascii="宋体" w:hAnsi="宋体" w:eastAsia="宋体" w:cs="宋体"/>
                <w:b w:val="0"/>
                <w:i w:val="0"/>
                <w:color w:val="000000"/>
                <w:sz w:val="14"/>
              </w:rPr>
              <w:t>8.76</w:t>
            </w:r>
          </w:p>
        </w:tc>
      </w:tr>
      <w:tr w14:paraId="095B3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220DE58">
            <w:pPr>
              <w:jc w:val="left"/>
            </w:pPr>
            <w:r>
              <w:rPr>
                <w:rFonts w:ascii="宋体" w:hAnsi="宋体" w:eastAsia="宋体" w:cs="宋体"/>
                <w:b w:val="0"/>
                <w:i w:val="0"/>
                <w:color w:val="000000"/>
                <w:sz w:val="12"/>
              </w:rPr>
              <w:t>注：本表反映部门本年度一般公共预算财政拨款基本支出明细情况。</w:t>
            </w:r>
          </w:p>
        </w:tc>
      </w:tr>
      <w:tr w14:paraId="1EEF6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2FB2F0">
            <w:pPr>
              <w:jc w:val="left"/>
            </w:pPr>
            <w:r>
              <w:rPr>
                <w:rFonts w:ascii="宋体" w:hAnsi="宋体" w:eastAsia="宋体" w:cs="宋体"/>
                <w:b w:val="0"/>
                <w:i w:val="0"/>
                <w:color w:val="000000"/>
                <w:sz w:val="12"/>
              </w:rPr>
              <w:t xml:space="preserve">    本表金额转换成万元时，因四舍五入可能存在尾差。</w:t>
            </w:r>
          </w:p>
        </w:tc>
      </w:tr>
      <w:tr w14:paraId="62674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8C3FC8">
            <w:pPr>
              <w:jc w:val="left"/>
            </w:pPr>
            <w:r>
              <w:rPr>
                <w:rFonts w:ascii="宋体" w:hAnsi="宋体" w:eastAsia="宋体" w:cs="宋体"/>
                <w:b w:val="0"/>
                <w:i w:val="0"/>
                <w:color w:val="000000"/>
                <w:sz w:val="12"/>
              </w:rPr>
              <w:t xml:space="preserve">    如本表为空，则我部门本年度无此类资金收支余。</w:t>
            </w:r>
          </w:p>
        </w:tc>
      </w:tr>
    </w:tbl>
    <w:p w14:paraId="2FD1BE0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E49B308">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1FE1F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FA8AC7D">
            <w:pPr>
              <w:jc w:val="right"/>
            </w:pPr>
            <w:r>
              <w:rPr>
                <w:rFonts w:ascii="宋体" w:hAnsi="宋体" w:eastAsia="宋体" w:cs="宋体"/>
                <w:sz w:val="20"/>
              </w:rPr>
              <w:t>公开07表</w:t>
            </w:r>
          </w:p>
        </w:tc>
      </w:tr>
      <w:tr w14:paraId="725EA3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3174FB5">
            <w:pPr>
              <w:jc w:val="left"/>
            </w:pPr>
            <w:r>
              <w:rPr>
                <w:rFonts w:ascii="宋体" w:hAnsi="宋体" w:eastAsia="宋体" w:cs="宋体"/>
                <w:sz w:val="20"/>
              </w:rPr>
              <w:t>单位：辽宁省盘锦市兴隆台区民政局（本级）</w:t>
            </w:r>
          </w:p>
        </w:tc>
        <w:tc>
          <w:tcPr>
            <w:tcW w:w="2000" w:type="dxa"/>
          </w:tcPr>
          <w:p w14:paraId="13E39C93">
            <w:pPr>
              <w:jc w:val="center"/>
            </w:pPr>
            <w:r>
              <w:rPr>
                <w:rFonts w:ascii="宋体" w:hAnsi="宋体" w:eastAsia="宋体" w:cs="宋体"/>
                <w:sz w:val="20"/>
              </w:rPr>
              <w:t>2023年度</w:t>
            </w:r>
          </w:p>
        </w:tc>
        <w:tc>
          <w:tcPr>
            <w:tcW w:w="4386" w:type="dxa"/>
          </w:tcPr>
          <w:p w14:paraId="2CC0905E">
            <w:pPr>
              <w:jc w:val="right"/>
            </w:pPr>
            <w:r>
              <w:rPr>
                <w:rFonts w:ascii="宋体" w:hAnsi="宋体" w:eastAsia="宋体" w:cs="宋体"/>
                <w:sz w:val="20"/>
              </w:rPr>
              <w:t>金额单位：万元</w:t>
            </w:r>
          </w:p>
        </w:tc>
      </w:tr>
    </w:tbl>
    <w:p w14:paraId="7673ED0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E5CA2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A67E6A6">
            <w:pPr>
              <w:jc w:val="center"/>
            </w:pPr>
            <w:r>
              <w:rPr>
                <w:rFonts w:ascii="宋体" w:hAnsi="宋体" w:eastAsia="宋体" w:cs="宋体"/>
                <w:b w:val="0"/>
                <w:i w:val="0"/>
                <w:color w:val="000000"/>
                <w:sz w:val="23"/>
              </w:rPr>
              <w:t>项    目</w:t>
            </w:r>
          </w:p>
        </w:tc>
        <w:tc>
          <w:tcPr>
            <w:tcW w:w="3100" w:type="dxa"/>
            <w:vAlign w:val="center"/>
          </w:tcPr>
          <w:p w14:paraId="32D33E24">
            <w:pPr>
              <w:jc w:val="center"/>
            </w:pPr>
            <w:r>
              <w:rPr>
                <w:rFonts w:ascii="宋体" w:hAnsi="宋体" w:eastAsia="宋体" w:cs="宋体"/>
                <w:b w:val="0"/>
                <w:i w:val="0"/>
                <w:color w:val="000000"/>
                <w:sz w:val="23"/>
              </w:rPr>
              <w:t>预算数</w:t>
            </w:r>
          </w:p>
        </w:tc>
        <w:tc>
          <w:tcPr>
            <w:tcW w:w="3092" w:type="dxa"/>
            <w:vAlign w:val="center"/>
          </w:tcPr>
          <w:p w14:paraId="1EDEFF9C">
            <w:pPr>
              <w:jc w:val="center"/>
            </w:pPr>
            <w:r>
              <w:rPr>
                <w:rFonts w:ascii="宋体" w:hAnsi="宋体" w:eastAsia="宋体" w:cs="宋体"/>
                <w:b w:val="0"/>
                <w:i w:val="0"/>
                <w:color w:val="000000"/>
                <w:sz w:val="23"/>
              </w:rPr>
              <w:t>决算数</w:t>
            </w:r>
          </w:p>
        </w:tc>
      </w:tr>
      <w:tr w14:paraId="5BDC6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D0BF583">
            <w:pPr>
              <w:jc w:val="center"/>
            </w:pPr>
            <w:r>
              <w:rPr>
                <w:rFonts w:ascii="宋体" w:hAnsi="宋体" w:eastAsia="宋体" w:cs="宋体"/>
                <w:b w:val="0"/>
                <w:i w:val="0"/>
                <w:color w:val="000000"/>
                <w:sz w:val="23"/>
              </w:rPr>
              <w:t>合    计</w:t>
            </w:r>
          </w:p>
        </w:tc>
        <w:tc>
          <w:tcPr>
            <w:tcW w:w="3100" w:type="dxa"/>
            <w:vAlign w:val="center"/>
          </w:tcPr>
          <w:p w14:paraId="0B00493F"/>
        </w:tc>
        <w:tc>
          <w:tcPr>
            <w:tcW w:w="3092" w:type="dxa"/>
            <w:vAlign w:val="center"/>
          </w:tcPr>
          <w:p w14:paraId="44A1DAAB"/>
        </w:tc>
      </w:tr>
      <w:tr w14:paraId="0A483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609F424">
            <w:pPr>
              <w:jc w:val="left"/>
            </w:pPr>
            <w:r>
              <w:rPr>
                <w:rFonts w:ascii="宋体" w:hAnsi="宋体" w:eastAsia="宋体" w:cs="宋体"/>
                <w:b w:val="0"/>
                <w:i w:val="0"/>
                <w:color w:val="000000"/>
                <w:sz w:val="23"/>
              </w:rPr>
              <w:t>1、因公出国（境）费</w:t>
            </w:r>
          </w:p>
        </w:tc>
        <w:tc>
          <w:tcPr>
            <w:tcW w:w="3100" w:type="dxa"/>
            <w:vAlign w:val="center"/>
          </w:tcPr>
          <w:p w14:paraId="6AFDFD5A"/>
        </w:tc>
        <w:tc>
          <w:tcPr>
            <w:tcW w:w="3092" w:type="dxa"/>
            <w:vAlign w:val="center"/>
          </w:tcPr>
          <w:p w14:paraId="03B5FDD9"/>
        </w:tc>
      </w:tr>
      <w:tr w14:paraId="5F2BB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AF804F0">
            <w:pPr>
              <w:jc w:val="left"/>
            </w:pPr>
            <w:r>
              <w:rPr>
                <w:rFonts w:ascii="宋体" w:hAnsi="宋体" w:eastAsia="宋体" w:cs="宋体"/>
                <w:b w:val="0"/>
                <w:i w:val="0"/>
                <w:color w:val="000000"/>
                <w:sz w:val="23"/>
              </w:rPr>
              <w:t>2、公务接待费</w:t>
            </w:r>
          </w:p>
        </w:tc>
        <w:tc>
          <w:tcPr>
            <w:tcW w:w="3100" w:type="dxa"/>
            <w:vAlign w:val="center"/>
          </w:tcPr>
          <w:p w14:paraId="2C47A1FC"/>
        </w:tc>
        <w:tc>
          <w:tcPr>
            <w:tcW w:w="3092" w:type="dxa"/>
            <w:vAlign w:val="center"/>
          </w:tcPr>
          <w:p w14:paraId="7668F822"/>
        </w:tc>
      </w:tr>
      <w:tr w14:paraId="36ADF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9A89AC0">
            <w:pPr>
              <w:jc w:val="left"/>
            </w:pPr>
            <w:r>
              <w:rPr>
                <w:rFonts w:ascii="宋体" w:hAnsi="宋体" w:eastAsia="宋体" w:cs="宋体"/>
                <w:b w:val="0"/>
                <w:i w:val="0"/>
                <w:color w:val="000000"/>
                <w:sz w:val="23"/>
              </w:rPr>
              <w:t>3、公务用车购置及运行费</w:t>
            </w:r>
          </w:p>
        </w:tc>
        <w:tc>
          <w:tcPr>
            <w:tcW w:w="3100" w:type="dxa"/>
            <w:vAlign w:val="center"/>
          </w:tcPr>
          <w:p w14:paraId="7B4EACC1"/>
        </w:tc>
        <w:tc>
          <w:tcPr>
            <w:tcW w:w="3092" w:type="dxa"/>
            <w:vAlign w:val="center"/>
          </w:tcPr>
          <w:p w14:paraId="4978C1CC"/>
        </w:tc>
      </w:tr>
      <w:tr w14:paraId="2A758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16CF007">
            <w:pPr>
              <w:jc w:val="left"/>
            </w:pPr>
            <w:r>
              <w:rPr>
                <w:rFonts w:ascii="宋体" w:hAnsi="宋体" w:eastAsia="宋体" w:cs="宋体"/>
                <w:b w:val="0"/>
                <w:i w:val="0"/>
                <w:color w:val="000000"/>
                <w:sz w:val="23"/>
              </w:rPr>
              <w:t>其中:（1）公务用车运行维护费</w:t>
            </w:r>
          </w:p>
        </w:tc>
        <w:tc>
          <w:tcPr>
            <w:tcW w:w="3100" w:type="dxa"/>
            <w:vAlign w:val="center"/>
          </w:tcPr>
          <w:p w14:paraId="45370BC4"/>
        </w:tc>
        <w:tc>
          <w:tcPr>
            <w:tcW w:w="3092" w:type="dxa"/>
            <w:vAlign w:val="center"/>
          </w:tcPr>
          <w:p w14:paraId="5269CF90"/>
        </w:tc>
      </w:tr>
      <w:tr w14:paraId="2901D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D9D18D9">
            <w:pPr>
              <w:jc w:val="left"/>
            </w:pPr>
            <w:r>
              <w:rPr>
                <w:rFonts w:ascii="宋体" w:hAnsi="宋体" w:eastAsia="宋体" w:cs="宋体"/>
                <w:b w:val="0"/>
                <w:i w:val="0"/>
                <w:color w:val="000000"/>
                <w:sz w:val="23"/>
              </w:rPr>
              <w:t xml:space="preserve">     （2）公务用车购置费</w:t>
            </w:r>
          </w:p>
        </w:tc>
        <w:tc>
          <w:tcPr>
            <w:tcW w:w="3100" w:type="dxa"/>
            <w:vAlign w:val="center"/>
          </w:tcPr>
          <w:p w14:paraId="02963ED2"/>
        </w:tc>
        <w:tc>
          <w:tcPr>
            <w:tcW w:w="3092" w:type="dxa"/>
            <w:vAlign w:val="center"/>
          </w:tcPr>
          <w:p w14:paraId="7CA287BC"/>
        </w:tc>
      </w:tr>
      <w:tr w14:paraId="74EE3E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9DCAE06">
            <w:pPr>
              <w:jc w:val="left"/>
            </w:pPr>
            <w:r>
              <w:rPr>
                <w:rFonts w:ascii="宋体" w:hAnsi="宋体" w:eastAsia="宋体" w:cs="宋体"/>
                <w:b w:val="0"/>
                <w:i w:val="0"/>
                <w:color w:val="000000"/>
                <w:sz w:val="23"/>
              </w:rPr>
              <w:t>注：本表反映部门本年度财政拨款“三公”经费支出预决算情况。</w:t>
            </w:r>
          </w:p>
        </w:tc>
      </w:tr>
      <w:tr w14:paraId="68AF2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9C29C2">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9C1DA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093186">
            <w:pPr>
              <w:jc w:val="left"/>
            </w:pPr>
            <w:r>
              <w:rPr>
                <w:rFonts w:ascii="宋体" w:hAnsi="宋体" w:eastAsia="宋体" w:cs="宋体"/>
                <w:b w:val="0"/>
                <w:i w:val="0"/>
                <w:color w:val="000000"/>
                <w:sz w:val="23"/>
              </w:rPr>
              <w:t xml:space="preserve">    本表金额转换成万元时，因四舍五入可能存在尾差。</w:t>
            </w:r>
          </w:p>
        </w:tc>
      </w:tr>
      <w:tr w14:paraId="2AE17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BE0ACE">
            <w:pPr>
              <w:jc w:val="left"/>
            </w:pPr>
            <w:r>
              <w:rPr>
                <w:rFonts w:ascii="宋体" w:hAnsi="宋体" w:eastAsia="宋体" w:cs="宋体"/>
                <w:b w:val="0"/>
                <w:i w:val="0"/>
                <w:color w:val="000000"/>
                <w:sz w:val="23"/>
              </w:rPr>
              <w:t xml:space="preserve">    如本表为空，则我部门本年度无此类资金收支余。</w:t>
            </w:r>
          </w:p>
        </w:tc>
      </w:tr>
    </w:tbl>
    <w:p w14:paraId="232EB19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429AB8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B78D6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D282831">
            <w:pPr>
              <w:jc w:val="right"/>
            </w:pPr>
            <w:r>
              <w:rPr>
                <w:rFonts w:ascii="宋体" w:hAnsi="宋体" w:eastAsia="宋体" w:cs="宋体"/>
                <w:sz w:val="20"/>
              </w:rPr>
              <w:t>公开08表</w:t>
            </w:r>
          </w:p>
        </w:tc>
      </w:tr>
      <w:tr w14:paraId="665325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93A633B">
            <w:pPr>
              <w:jc w:val="left"/>
            </w:pPr>
            <w:r>
              <w:rPr>
                <w:rFonts w:ascii="宋体" w:hAnsi="宋体" w:eastAsia="宋体" w:cs="宋体"/>
                <w:sz w:val="20"/>
              </w:rPr>
              <w:t>单位：辽宁省盘锦市兴隆台区民政局（本级）</w:t>
            </w:r>
          </w:p>
        </w:tc>
        <w:tc>
          <w:tcPr>
            <w:tcW w:w="2000" w:type="dxa"/>
          </w:tcPr>
          <w:p w14:paraId="454B016D">
            <w:pPr>
              <w:jc w:val="center"/>
            </w:pPr>
            <w:r>
              <w:rPr>
                <w:rFonts w:ascii="宋体" w:hAnsi="宋体" w:eastAsia="宋体" w:cs="宋体"/>
                <w:sz w:val="20"/>
              </w:rPr>
              <w:t>2023年度</w:t>
            </w:r>
          </w:p>
        </w:tc>
        <w:tc>
          <w:tcPr>
            <w:tcW w:w="4386" w:type="dxa"/>
          </w:tcPr>
          <w:p w14:paraId="19300C44">
            <w:pPr>
              <w:jc w:val="right"/>
            </w:pPr>
            <w:r>
              <w:rPr>
                <w:rFonts w:ascii="宋体" w:hAnsi="宋体" w:eastAsia="宋体" w:cs="宋体"/>
                <w:sz w:val="20"/>
              </w:rPr>
              <w:t>金额单位：万元</w:t>
            </w:r>
          </w:p>
        </w:tc>
      </w:tr>
    </w:tbl>
    <w:p w14:paraId="5E2B425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4FC3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16C9DF0">
            <w:pPr>
              <w:jc w:val="center"/>
            </w:pPr>
            <w:r>
              <w:rPr>
                <w:rFonts w:ascii="宋体" w:hAnsi="宋体" w:eastAsia="宋体" w:cs="宋体"/>
                <w:b w:val="0"/>
                <w:i w:val="0"/>
                <w:color w:val="000000"/>
                <w:sz w:val="16"/>
              </w:rPr>
              <w:t>项目</w:t>
            </w:r>
          </w:p>
        </w:tc>
        <w:tc>
          <w:tcPr>
            <w:tcW w:w="1120" w:type="dxa"/>
            <w:vMerge w:val="restart"/>
            <w:vAlign w:val="center"/>
          </w:tcPr>
          <w:p w14:paraId="7E71AD94">
            <w:pPr>
              <w:jc w:val="center"/>
            </w:pPr>
            <w:r>
              <w:rPr>
                <w:rFonts w:ascii="宋体" w:hAnsi="宋体" w:eastAsia="宋体" w:cs="宋体"/>
                <w:b w:val="0"/>
                <w:i w:val="0"/>
                <w:color w:val="000000"/>
                <w:sz w:val="16"/>
              </w:rPr>
              <w:t>年初结转和结余</w:t>
            </w:r>
          </w:p>
        </w:tc>
        <w:tc>
          <w:tcPr>
            <w:tcW w:w="1120" w:type="dxa"/>
            <w:vMerge w:val="restart"/>
            <w:vAlign w:val="center"/>
          </w:tcPr>
          <w:p w14:paraId="1E8FBA95">
            <w:pPr>
              <w:jc w:val="center"/>
            </w:pPr>
            <w:r>
              <w:rPr>
                <w:rFonts w:ascii="宋体" w:hAnsi="宋体" w:eastAsia="宋体" w:cs="宋体"/>
                <w:b w:val="0"/>
                <w:i w:val="0"/>
                <w:color w:val="000000"/>
                <w:sz w:val="16"/>
              </w:rPr>
              <w:t>本年收入</w:t>
            </w:r>
          </w:p>
        </w:tc>
        <w:tc>
          <w:tcPr>
            <w:tcW w:w="1120" w:type="dxa"/>
            <w:gridSpan w:val="3"/>
            <w:vAlign w:val="center"/>
          </w:tcPr>
          <w:p w14:paraId="22070B33">
            <w:pPr>
              <w:jc w:val="center"/>
            </w:pPr>
            <w:r>
              <w:rPr>
                <w:rFonts w:ascii="宋体" w:hAnsi="宋体" w:eastAsia="宋体" w:cs="宋体"/>
                <w:b w:val="0"/>
                <w:i w:val="0"/>
                <w:color w:val="000000"/>
                <w:sz w:val="16"/>
              </w:rPr>
              <w:t>本年支出</w:t>
            </w:r>
          </w:p>
        </w:tc>
        <w:tc>
          <w:tcPr>
            <w:tcW w:w="1112" w:type="dxa"/>
            <w:vMerge w:val="restart"/>
            <w:vAlign w:val="center"/>
          </w:tcPr>
          <w:p w14:paraId="4AE106FD">
            <w:pPr>
              <w:jc w:val="center"/>
            </w:pPr>
            <w:r>
              <w:rPr>
                <w:rFonts w:ascii="宋体" w:hAnsi="宋体" w:eastAsia="宋体" w:cs="宋体"/>
                <w:b w:val="0"/>
                <w:i w:val="0"/>
                <w:color w:val="000000"/>
                <w:sz w:val="16"/>
              </w:rPr>
              <w:t>年末结转和结余</w:t>
            </w:r>
          </w:p>
        </w:tc>
      </w:tr>
      <w:tr w14:paraId="699EF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5BC4EC8">
            <w:pPr>
              <w:jc w:val="center"/>
            </w:pPr>
            <w:r>
              <w:rPr>
                <w:rFonts w:ascii="宋体" w:hAnsi="宋体" w:eastAsia="宋体" w:cs="宋体"/>
                <w:b w:val="0"/>
                <w:i w:val="0"/>
                <w:color w:val="000000"/>
                <w:sz w:val="16"/>
              </w:rPr>
              <w:t>功能分类科目编码</w:t>
            </w:r>
          </w:p>
        </w:tc>
        <w:tc>
          <w:tcPr>
            <w:tcW w:w="3340" w:type="dxa"/>
            <w:vMerge w:val="restart"/>
            <w:vAlign w:val="center"/>
          </w:tcPr>
          <w:p w14:paraId="01A5E095">
            <w:pPr>
              <w:jc w:val="center"/>
            </w:pPr>
            <w:r>
              <w:rPr>
                <w:rFonts w:ascii="宋体" w:hAnsi="宋体" w:eastAsia="宋体" w:cs="宋体"/>
                <w:b w:val="0"/>
                <w:i w:val="0"/>
                <w:color w:val="000000"/>
                <w:sz w:val="16"/>
              </w:rPr>
              <w:t>科目名称</w:t>
            </w:r>
          </w:p>
        </w:tc>
        <w:tc>
          <w:tcPr>
            <w:tcW w:w="1120" w:type="dxa"/>
            <w:vMerge w:val="continue"/>
            <w:vAlign w:val="center"/>
          </w:tcPr>
          <w:p w14:paraId="7C9A200C"/>
        </w:tc>
        <w:tc>
          <w:tcPr>
            <w:tcW w:w="1120" w:type="dxa"/>
            <w:vMerge w:val="continue"/>
            <w:vAlign w:val="center"/>
          </w:tcPr>
          <w:p w14:paraId="4588C7B3"/>
        </w:tc>
        <w:tc>
          <w:tcPr>
            <w:tcW w:w="1120" w:type="dxa"/>
            <w:vMerge w:val="restart"/>
            <w:vAlign w:val="center"/>
          </w:tcPr>
          <w:p w14:paraId="7A280B7D">
            <w:pPr>
              <w:jc w:val="center"/>
            </w:pPr>
            <w:r>
              <w:rPr>
                <w:rFonts w:ascii="宋体" w:hAnsi="宋体" w:eastAsia="宋体" w:cs="宋体"/>
                <w:b w:val="0"/>
                <w:i w:val="0"/>
                <w:color w:val="000000"/>
                <w:sz w:val="16"/>
              </w:rPr>
              <w:t>小计</w:t>
            </w:r>
          </w:p>
        </w:tc>
        <w:tc>
          <w:tcPr>
            <w:tcW w:w="1120" w:type="dxa"/>
            <w:vMerge w:val="restart"/>
            <w:vAlign w:val="center"/>
          </w:tcPr>
          <w:p w14:paraId="4BB07CE1">
            <w:pPr>
              <w:jc w:val="center"/>
            </w:pPr>
            <w:r>
              <w:rPr>
                <w:rFonts w:ascii="宋体" w:hAnsi="宋体" w:eastAsia="宋体" w:cs="宋体"/>
                <w:b w:val="0"/>
                <w:i w:val="0"/>
                <w:color w:val="000000"/>
                <w:sz w:val="16"/>
              </w:rPr>
              <w:t>基本支出</w:t>
            </w:r>
          </w:p>
        </w:tc>
        <w:tc>
          <w:tcPr>
            <w:tcW w:w="1120" w:type="dxa"/>
            <w:vMerge w:val="restart"/>
            <w:vAlign w:val="center"/>
          </w:tcPr>
          <w:p w14:paraId="35619654">
            <w:pPr>
              <w:jc w:val="center"/>
            </w:pPr>
            <w:r>
              <w:rPr>
                <w:rFonts w:ascii="宋体" w:hAnsi="宋体" w:eastAsia="宋体" w:cs="宋体"/>
                <w:b w:val="0"/>
                <w:i w:val="0"/>
                <w:color w:val="000000"/>
                <w:sz w:val="16"/>
              </w:rPr>
              <w:t>项目支出</w:t>
            </w:r>
          </w:p>
        </w:tc>
        <w:tc>
          <w:tcPr>
            <w:tcW w:w="1112" w:type="dxa"/>
            <w:vMerge w:val="continue"/>
            <w:vAlign w:val="center"/>
          </w:tcPr>
          <w:p w14:paraId="026481C0"/>
        </w:tc>
      </w:tr>
      <w:tr w14:paraId="59999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6B11940"/>
        </w:tc>
        <w:tc>
          <w:tcPr>
            <w:tcW w:w="3340" w:type="dxa"/>
            <w:vMerge w:val="continue"/>
            <w:vAlign w:val="center"/>
          </w:tcPr>
          <w:p w14:paraId="3A9108DC"/>
        </w:tc>
        <w:tc>
          <w:tcPr>
            <w:tcW w:w="1120" w:type="dxa"/>
            <w:vMerge w:val="continue"/>
            <w:vAlign w:val="center"/>
          </w:tcPr>
          <w:p w14:paraId="368EE274"/>
        </w:tc>
        <w:tc>
          <w:tcPr>
            <w:tcW w:w="1120" w:type="dxa"/>
            <w:vMerge w:val="continue"/>
            <w:vAlign w:val="center"/>
          </w:tcPr>
          <w:p w14:paraId="61DE8A54"/>
        </w:tc>
        <w:tc>
          <w:tcPr>
            <w:tcW w:w="1120" w:type="dxa"/>
            <w:vMerge w:val="continue"/>
            <w:vAlign w:val="center"/>
          </w:tcPr>
          <w:p w14:paraId="281BDD29"/>
        </w:tc>
        <w:tc>
          <w:tcPr>
            <w:tcW w:w="1120" w:type="dxa"/>
            <w:vMerge w:val="continue"/>
            <w:vAlign w:val="center"/>
          </w:tcPr>
          <w:p w14:paraId="4AEF8FB7"/>
        </w:tc>
        <w:tc>
          <w:tcPr>
            <w:tcW w:w="1120" w:type="dxa"/>
            <w:vMerge w:val="continue"/>
            <w:vAlign w:val="center"/>
          </w:tcPr>
          <w:p w14:paraId="62123235"/>
        </w:tc>
        <w:tc>
          <w:tcPr>
            <w:tcW w:w="1112" w:type="dxa"/>
            <w:vMerge w:val="continue"/>
            <w:vAlign w:val="center"/>
          </w:tcPr>
          <w:p w14:paraId="694F62CE"/>
        </w:tc>
      </w:tr>
      <w:tr w14:paraId="3753D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41B40CC"/>
        </w:tc>
        <w:tc>
          <w:tcPr>
            <w:tcW w:w="3340" w:type="dxa"/>
            <w:vMerge w:val="continue"/>
            <w:vAlign w:val="center"/>
          </w:tcPr>
          <w:p w14:paraId="421C3772"/>
        </w:tc>
        <w:tc>
          <w:tcPr>
            <w:tcW w:w="1120" w:type="dxa"/>
            <w:vMerge w:val="continue"/>
            <w:vAlign w:val="center"/>
          </w:tcPr>
          <w:p w14:paraId="4A95D790"/>
        </w:tc>
        <w:tc>
          <w:tcPr>
            <w:tcW w:w="1120" w:type="dxa"/>
            <w:vMerge w:val="continue"/>
            <w:vAlign w:val="center"/>
          </w:tcPr>
          <w:p w14:paraId="74F21031"/>
        </w:tc>
        <w:tc>
          <w:tcPr>
            <w:tcW w:w="1120" w:type="dxa"/>
            <w:vMerge w:val="continue"/>
            <w:vAlign w:val="center"/>
          </w:tcPr>
          <w:p w14:paraId="7C893289"/>
        </w:tc>
        <w:tc>
          <w:tcPr>
            <w:tcW w:w="1120" w:type="dxa"/>
            <w:vMerge w:val="continue"/>
            <w:vAlign w:val="center"/>
          </w:tcPr>
          <w:p w14:paraId="41147FBE"/>
        </w:tc>
        <w:tc>
          <w:tcPr>
            <w:tcW w:w="1120" w:type="dxa"/>
            <w:vMerge w:val="continue"/>
            <w:vAlign w:val="center"/>
          </w:tcPr>
          <w:p w14:paraId="3E86DB09"/>
        </w:tc>
        <w:tc>
          <w:tcPr>
            <w:tcW w:w="1112" w:type="dxa"/>
            <w:vMerge w:val="continue"/>
            <w:vAlign w:val="center"/>
          </w:tcPr>
          <w:p w14:paraId="45A482A8"/>
        </w:tc>
      </w:tr>
      <w:tr w14:paraId="2C07B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781CB70">
            <w:pPr>
              <w:jc w:val="center"/>
            </w:pPr>
            <w:r>
              <w:rPr>
                <w:rFonts w:ascii="宋体" w:hAnsi="宋体" w:eastAsia="宋体" w:cs="宋体"/>
                <w:b w:val="0"/>
                <w:i w:val="0"/>
                <w:color w:val="000000"/>
                <w:sz w:val="16"/>
              </w:rPr>
              <w:t>栏次</w:t>
            </w:r>
          </w:p>
        </w:tc>
        <w:tc>
          <w:tcPr>
            <w:tcW w:w="1120" w:type="dxa"/>
            <w:vAlign w:val="center"/>
          </w:tcPr>
          <w:p w14:paraId="70D00806">
            <w:pPr>
              <w:jc w:val="center"/>
            </w:pPr>
            <w:r>
              <w:rPr>
                <w:rFonts w:ascii="宋体" w:hAnsi="宋体" w:eastAsia="宋体" w:cs="宋体"/>
                <w:b w:val="0"/>
                <w:i w:val="0"/>
                <w:color w:val="000000"/>
                <w:sz w:val="16"/>
              </w:rPr>
              <w:t>1</w:t>
            </w:r>
          </w:p>
        </w:tc>
        <w:tc>
          <w:tcPr>
            <w:tcW w:w="1120" w:type="dxa"/>
            <w:vAlign w:val="center"/>
          </w:tcPr>
          <w:p w14:paraId="40636B2A">
            <w:pPr>
              <w:jc w:val="center"/>
            </w:pPr>
            <w:r>
              <w:rPr>
                <w:rFonts w:ascii="宋体" w:hAnsi="宋体" w:eastAsia="宋体" w:cs="宋体"/>
                <w:b w:val="0"/>
                <w:i w:val="0"/>
                <w:color w:val="000000"/>
                <w:sz w:val="16"/>
              </w:rPr>
              <w:t>2</w:t>
            </w:r>
          </w:p>
        </w:tc>
        <w:tc>
          <w:tcPr>
            <w:tcW w:w="1120" w:type="dxa"/>
            <w:vAlign w:val="center"/>
          </w:tcPr>
          <w:p w14:paraId="11D36B6E">
            <w:pPr>
              <w:jc w:val="center"/>
            </w:pPr>
            <w:r>
              <w:rPr>
                <w:rFonts w:ascii="宋体" w:hAnsi="宋体" w:eastAsia="宋体" w:cs="宋体"/>
                <w:b w:val="0"/>
                <w:i w:val="0"/>
                <w:color w:val="000000"/>
                <w:sz w:val="16"/>
              </w:rPr>
              <w:t>3</w:t>
            </w:r>
          </w:p>
        </w:tc>
        <w:tc>
          <w:tcPr>
            <w:tcW w:w="1120" w:type="dxa"/>
            <w:vAlign w:val="center"/>
          </w:tcPr>
          <w:p w14:paraId="12DE0E99">
            <w:pPr>
              <w:jc w:val="center"/>
            </w:pPr>
            <w:r>
              <w:rPr>
                <w:rFonts w:ascii="宋体" w:hAnsi="宋体" w:eastAsia="宋体" w:cs="宋体"/>
                <w:b w:val="0"/>
                <w:i w:val="0"/>
                <w:color w:val="000000"/>
                <w:sz w:val="16"/>
              </w:rPr>
              <w:t>4</w:t>
            </w:r>
          </w:p>
        </w:tc>
        <w:tc>
          <w:tcPr>
            <w:tcW w:w="1120" w:type="dxa"/>
            <w:vAlign w:val="center"/>
          </w:tcPr>
          <w:p w14:paraId="717BFA10">
            <w:pPr>
              <w:jc w:val="center"/>
            </w:pPr>
            <w:r>
              <w:rPr>
                <w:rFonts w:ascii="宋体" w:hAnsi="宋体" w:eastAsia="宋体" w:cs="宋体"/>
                <w:b w:val="0"/>
                <w:i w:val="0"/>
                <w:color w:val="000000"/>
                <w:sz w:val="16"/>
              </w:rPr>
              <w:t>5</w:t>
            </w:r>
          </w:p>
        </w:tc>
        <w:tc>
          <w:tcPr>
            <w:tcW w:w="1112" w:type="dxa"/>
            <w:vAlign w:val="center"/>
          </w:tcPr>
          <w:p w14:paraId="1F4C3C82">
            <w:pPr>
              <w:jc w:val="center"/>
            </w:pPr>
            <w:r>
              <w:rPr>
                <w:rFonts w:ascii="宋体" w:hAnsi="宋体" w:eastAsia="宋体" w:cs="宋体"/>
                <w:b w:val="0"/>
                <w:i w:val="0"/>
                <w:color w:val="000000"/>
                <w:sz w:val="16"/>
              </w:rPr>
              <w:t>6</w:t>
            </w:r>
          </w:p>
        </w:tc>
      </w:tr>
      <w:tr w14:paraId="6121F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49E43C7">
            <w:pPr>
              <w:jc w:val="center"/>
            </w:pPr>
            <w:r>
              <w:rPr>
                <w:rFonts w:ascii="宋体" w:hAnsi="宋体" w:eastAsia="宋体" w:cs="宋体"/>
                <w:b w:val="0"/>
                <w:i w:val="0"/>
                <w:color w:val="000000"/>
                <w:sz w:val="16"/>
              </w:rPr>
              <w:t>合计</w:t>
            </w:r>
          </w:p>
        </w:tc>
        <w:tc>
          <w:tcPr>
            <w:tcW w:w="1120" w:type="dxa"/>
            <w:vAlign w:val="center"/>
          </w:tcPr>
          <w:p w14:paraId="48327A3B"/>
        </w:tc>
        <w:tc>
          <w:tcPr>
            <w:tcW w:w="1120" w:type="dxa"/>
            <w:vAlign w:val="center"/>
          </w:tcPr>
          <w:p w14:paraId="44B07F38">
            <w:pPr>
              <w:jc w:val="right"/>
            </w:pPr>
            <w:r>
              <w:rPr>
                <w:rFonts w:ascii="宋体" w:hAnsi="宋体" w:eastAsia="宋体" w:cs="宋体"/>
                <w:b/>
                <w:i w:val="0"/>
                <w:color w:val="000000"/>
                <w:sz w:val="16"/>
              </w:rPr>
              <w:t>26.65</w:t>
            </w:r>
          </w:p>
        </w:tc>
        <w:tc>
          <w:tcPr>
            <w:tcW w:w="1120" w:type="dxa"/>
            <w:vAlign w:val="center"/>
          </w:tcPr>
          <w:p w14:paraId="0B7CE545">
            <w:pPr>
              <w:jc w:val="right"/>
            </w:pPr>
            <w:r>
              <w:rPr>
                <w:rFonts w:ascii="宋体" w:hAnsi="宋体" w:eastAsia="宋体" w:cs="宋体"/>
                <w:b/>
                <w:i w:val="0"/>
                <w:color w:val="000000"/>
                <w:sz w:val="16"/>
              </w:rPr>
              <w:t>26.65</w:t>
            </w:r>
          </w:p>
        </w:tc>
        <w:tc>
          <w:tcPr>
            <w:tcW w:w="1120" w:type="dxa"/>
            <w:vAlign w:val="center"/>
          </w:tcPr>
          <w:p w14:paraId="5BA05D1D"/>
        </w:tc>
        <w:tc>
          <w:tcPr>
            <w:tcW w:w="1120" w:type="dxa"/>
            <w:vAlign w:val="center"/>
          </w:tcPr>
          <w:p w14:paraId="70DA7C69">
            <w:pPr>
              <w:jc w:val="right"/>
            </w:pPr>
            <w:r>
              <w:rPr>
                <w:rFonts w:ascii="宋体" w:hAnsi="宋体" w:eastAsia="宋体" w:cs="宋体"/>
                <w:b/>
                <w:i w:val="0"/>
                <w:color w:val="000000"/>
                <w:sz w:val="16"/>
              </w:rPr>
              <w:t>26.65</w:t>
            </w:r>
          </w:p>
        </w:tc>
        <w:tc>
          <w:tcPr>
            <w:tcW w:w="1112" w:type="dxa"/>
            <w:vAlign w:val="center"/>
          </w:tcPr>
          <w:p w14:paraId="6FC5C473"/>
        </w:tc>
      </w:tr>
      <w:tr w14:paraId="7C6AD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BC415CA">
            <w:pPr>
              <w:jc w:val="left"/>
            </w:pPr>
            <w:r>
              <w:rPr>
                <w:rFonts w:ascii="宋体" w:hAnsi="宋体" w:eastAsia="宋体" w:cs="宋体"/>
                <w:b w:val="0"/>
                <w:i w:val="0"/>
                <w:color w:val="000000"/>
                <w:sz w:val="16"/>
              </w:rPr>
              <w:t>229</w:t>
            </w:r>
          </w:p>
        </w:tc>
        <w:tc>
          <w:tcPr>
            <w:tcW w:w="3340" w:type="dxa"/>
            <w:vAlign w:val="center"/>
          </w:tcPr>
          <w:p w14:paraId="23E3CADA">
            <w:pPr>
              <w:jc w:val="left"/>
            </w:pPr>
            <w:r>
              <w:rPr>
                <w:rFonts w:ascii="宋体" w:hAnsi="宋体" w:eastAsia="宋体" w:cs="宋体"/>
                <w:b w:val="0"/>
                <w:i w:val="0"/>
                <w:color w:val="000000"/>
                <w:sz w:val="16"/>
              </w:rPr>
              <w:t>其他支出</w:t>
            </w:r>
          </w:p>
        </w:tc>
        <w:tc>
          <w:tcPr>
            <w:tcW w:w="1120" w:type="dxa"/>
            <w:vAlign w:val="center"/>
          </w:tcPr>
          <w:p w14:paraId="53135625"/>
        </w:tc>
        <w:tc>
          <w:tcPr>
            <w:tcW w:w="1120" w:type="dxa"/>
            <w:vAlign w:val="center"/>
          </w:tcPr>
          <w:p w14:paraId="5CE83EBE">
            <w:pPr>
              <w:jc w:val="right"/>
            </w:pPr>
            <w:r>
              <w:rPr>
                <w:rFonts w:ascii="宋体" w:hAnsi="宋体" w:eastAsia="宋体" w:cs="宋体"/>
                <w:b w:val="0"/>
                <w:i w:val="0"/>
                <w:color w:val="000000"/>
                <w:sz w:val="16"/>
              </w:rPr>
              <w:t>26.65</w:t>
            </w:r>
          </w:p>
        </w:tc>
        <w:tc>
          <w:tcPr>
            <w:tcW w:w="1120" w:type="dxa"/>
            <w:vAlign w:val="center"/>
          </w:tcPr>
          <w:p w14:paraId="74A693A1">
            <w:pPr>
              <w:jc w:val="right"/>
            </w:pPr>
            <w:r>
              <w:rPr>
                <w:rFonts w:ascii="宋体" w:hAnsi="宋体" w:eastAsia="宋体" w:cs="宋体"/>
                <w:b w:val="0"/>
                <w:i w:val="0"/>
                <w:color w:val="000000"/>
                <w:sz w:val="16"/>
              </w:rPr>
              <w:t>26.65</w:t>
            </w:r>
          </w:p>
        </w:tc>
        <w:tc>
          <w:tcPr>
            <w:tcW w:w="1120" w:type="dxa"/>
            <w:vAlign w:val="center"/>
          </w:tcPr>
          <w:p w14:paraId="7DA448DA"/>
        </w:tc>
        <w:tc>
          <w:tcPr>
            <w:tcW w:w="1120" w:type="dxa"/>
            <w:vAlign w:val="center"/>
          </w:tcPr>
          <w:p w14:paraId="3DB9C9FD">
            <w:pPr>
              <w:jc w:val="right"/>
            </w:pPr>
            <w:r>
              <w:rPr>
                <w:rFonts w:ascii="宋体" w:hAnsi="宋体" w:eastAsia="宋体" w:cs="宋体"/>
                <w:b w:val="0"/>
                <w:i w:val="0"/>
                <w:color w:val="000000"/>
                <w:sz w:val="16"/>
              </w:rPr>
              <w:t>26.65</w:t>
            </w:r>
          </w:p>
        </w:tc>
        <w:tc>
          <w:tcPr>
            <w:tcW w:w="1112" w:type="dxa"/>
            <w:vAlign w:val="center"/>
          </w:tcPr>
          <w:p w14:paraId="59C0B739"/>
        </w:tc>
      </w:tr>
      <w:tr w14:paraId="2AC7E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93858F4">
            <w:pPr>
              <w:jc w:val="left"/>
            </w:pPr>
            <w:r>
              <w:rPr>
                <w:rFonts w:ascii="宋体" w:hAnsi="宋体" w:eastAsia="宋体" w:cs="宋体"/>
                <w:b w:val="0"/>
                <w:i w:val="0"/>
                <w:color w:val="000000"/>
                <w:sz w:val="16"/>
              </w:rPr>
              <w:t>22960</w:t>
            </w:r>
          </w:p>
        </w:tc>
        <w:tc>
          <w:tcPr>
            <w:tcW w:w="3340" w:type="dxa"/>
            <w:vAlign w:val="center"/>
          </w:tcPr>
          <w:p w14:paraId="633CF2CF">
            <w:pPr>
              <w:jc w:val="left"/>
            </w:pPr>
            <w:r>
              <w:rPr>
                <w:rFonts w:ascii="宋体" w:hAnsi="宋体" w:eastAsia="宋体" w:cs="宋体"/>
                <w:b w:val="0"/>
                <w:i w:val="0"/>
                <w:color w:val="000000"/>
                <w:sz w:val="16"/>
              </w:rPr>
              <w:t>彩票公益金安排的支出</w:t>
            </w:r>
          </w:p>
        </w:tc>
        <w:tc>
          <w:tcPr>
            <w:tcW w:w="1120" w:type="dxa"/>
            <w:vAlign w:val="center"/>
          </w:tcPr>
          <w:p w14:paraId="3F241132"/>
        </w:tc>
        <w:tc>
          <w:tcPr>
            <w:tcW w:w="1120" w:type="dxa"/>
            <w:vAlign w:val="center"/>
          </w:tcPr>
          <w:p w14:paraId="7B757333">
            <w:pPr>
              <w:jc w:val="right"/>
            </w:pPr>
            <w:r>
              <w:rPr>
                <w:rFonts w:ascii="宋体" w:hAnsi="宋体" w:eastAsia="宋体" w:cs="宋体"/>
                <w:b w:val="0"/>
                <w:i w:val="0"/>
                <w:color w:val="000000"/>
                <w:sz w:val="16"/>
              </w:rPr>
              <w:t>26.65</w:t>
            </w:r>
          </w:p>
        </w:tc>
        <w:tc>
          <w:tcPr>
            <w:tcW w:w="1120" w:type="dxa"/>
            <w:vAlign w:val="center"/>
          </w:tcPr>
          <w:p w14:paraId="44192EE6">
            <w:pPr>
              <w:jc w:val="right"/>
            </w:pPr>
            <w:r>
              <w:rPr>
                <w:rFonts w:ascii="宋体" w:hAnsi="宋体" w:eastAsia="宋体" w:cs="宋体"/>
                <w:b w:val="0"/>
                <w:i w:val="0"/>
                <w:color w:val="000000"/>
                <w:sz w:val="16"/>
              </w:rPr>
              <w:t>26.65</w:t>
            </w:r>
          </w:p>
        </w:tc>
        <w:tc>
          <w:tcPr>
            <w:tcW w:w="1120" w:type="dxa"/>
            <w:vAlign w:val="center"/>
          </w:tcPr>
          <w:p w14:paraId="1E5DD464"/>
        </w:tc>
        <w:tc>
          <w:tcPr>
            <w:tcW w:w="1120" w:type="dxa"/>
            <w:vAlign w:val="center"/>
          </w:tcPr>
          <w:p w14:paraId="22EE8B2A">
            <w:pPr>
              <w:jc w:val="right"/>
            </w:pPr>
            <w:r>
              <w:rPr>
                <w:rFonts w:ascii="宋体" w:hAnsi="宋体" w:eastAsia="宋体" w:cs="宋体"/>
                <w:b w:val="0"/>
                <w:i w:val="0"/>
                <w:color w:val="000000"/>
                <w:sz w:val="16"/>
              </w:rPr>
              <w:t>26.65</w:t>
            </w:r>
          </w:p>
        </w:tc>
        <w:tc>
          <w:tcPr>
            <w:tcW w:w="1112" w:type="dxa"/>
            <w:vAlign w:val="center"/>
          </w:tcPr>
          <w:p w14:paraId="0D0D0393"/>
        </w:tc>
      </w:tr>
      <w:tr w14:paraId="3E0EB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3E2A926">
            <w:pPr>
              <w:jc w:val="left"/>
            </w:pPr>
            <w:r>
              <w:rPr>
                <w:rFonts w:ascii="宋体" w:hAnsi="宋体" w:eastAsia="宋体" w:cs="宋体"/>
                <w:b w:val="0"/>
                <w:i w:val="0"/>
                <w:color w:val="000000"/>
                <w:sz w:val="16"/>
              </w:rPr>
              <w:t>2296002</w:t>
            </w:r>
          </w:p>
        </w:tc>
        <w:tc>
          <w:tcPr>
            <w:tcW w:w="3340" w:type="dxa"/>
            <w:vAlign w:val="center"/>
          </w:tcPr>
          <w:p w14:paraId="12DB1A1F">
            <w:pPr>
              <w:jc w:val="left"/>
            </w:pPr>
            <w:r>
              <w:rPr>
                <w:rFonts w:ascii="宋体" w:hAnsi="宋体" w:eastAsia="宋体" w:cs="宋体"/>
                <w:b w:val="0"/>
                <w:i w:val="0"/>
                <w:color w:val="000000"/>
                <w:sz w:val="16"/>
              </w:rPr>
              <w:t>用于社会福利的彩票公益金支出</w:t>
            </w:r>
          </w:p>
        </w:tc>
        <w:tc>
          <w:tcPr>
            <w:tcW w:w="1120" w:type="dxa"/>
            <w:vAlign w:val="center"/>
          </w:tcPr>
          <w:p w14:paraId="3A6FE7A4"/>
        </w:tc>
        <w:tc>
          <w:tcPr>
            <w:tcW w:w="1120" w:type="dxa"/>
            <w:vAlign w:val="center"/>
          </w:tcPr>
          <w:p w14:paraId="37C58294">
            <w:pPr>
              <w:jc w:val="right"/>
            </w:pPr>
            <w:r>
              <w:rPr>
                <w:rFonts w:ascii="宋体" w:hAnsi="宋体" w:eastAsia="宋体" w:cs="宋体"/>
                <w:b w:val="0"/>
                <w:i w:val="0"/>
                <w:color w:val="000000"/>
                <w:sz w:val="16"/>
              </w:rPr>
              <w:t>26.65</w:t>
            </w:r>
          </w:p>
        </w:tc>
        <w:tc>
          <w:tcPr>
            <w:tcW w:w="1120" w:type="dxa"/>
            <w:vAlign w:val="center"/>
          </w:tcPr>
          <w:p w14:paraId="66C35333">
            <w:pPr>
              <w:jc w:val="right"/>
            </w:pPr>
            <w:r>
              <w:rPr>
                <w:rFonts w:ascii="宋体" w:hAnsi="宋体" w:eastAsia="宋体" w:cs="宋体"/>
                <w:b w:val="0"/>
                <w:i w:val="0"/>
                <w:color w:val="000000"/>
                <w:sz w:val="16"/>
              </w:rPr>
              <w:t>26.65</w:t>
            </w:r>
          </w:p>
        </w:tc>
        <w:tc>
          <w:tcPr>
            <w:tcW w:w="1120" w:type="dxa"/>
            <w:vAlign w:val="center"/>
          </w:tcPr>
          <w:p w14:paraId="1EBC81EB"/>
        </w:tc>
        <w:tc>
          <w:tcPr>
            <w:tcW w:w="1120" w:type="dxa"/>
            <w:vAlign w:val="center"/>
          </w:tcPr>
          <w:p w14:paraId="6BABF0AF">
            <w:pPr>
              <w:jc w:val="right"/>
            </w:pPr>
            <w:r>
              <w:rPr>
                <w:rFonts w:ascii="宋体" w:hAnsi="宋体" w:eastAsia="宋体" w:cs="宋体"/>
                <w:b w:val="0"/>
                <w:i w:val="0"/>
                <w:color w:val="000000"/>
                <w:sz w:val="16"/>
              </w:rPr>
              <w:t>26.65</w:t>
            </w:r>
          </w:p>
        </w:tc>
        <w:tc>
          <w:tcPr>
            <w:tcW w:w="1112" w:type="dxa"/>
            <w:vAlign w:val="center"/>
          </w:tcPr>
          <w:p w14:paraId="2979AE70"/>
        </w:tc>
      </w:tr>
      <w:tr w14:paraId="3FC90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D6DBEE8">
            <w:pPr>
              <w:jc w:val="left"/>
            </w:pPr>
            <w:r>
              <w:rPr>
                <w:rFonts w:ascii="宋体" w:hAnsi="宋体" w:eastAsia="宋体" w:cs="宋体"/>
                <w:b w:val="0"/>
                <w:i w:val="0"/>
                <w:color w:val="000000"/>
                <w:sz w:val="16"/>
              </w:rPr>
              <w:t>注：本表反映部门本年度政府性基金预算财政拨款收入、支出及结转和结余情况。</w:t>
            </w:r>
          </w:p>
        </w:tc>
      </w:tr>
      <w:tr w14:paraId="292DD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9F4C66">
            <w:pPr>
              <w:jc w:val="left"/>
            </w:pPr>
            <w:r>
              <w:rPr>
                <w:rFonts w:ascii="宋体" w:hAnsi="宋体" w:eastAsia="宋体" w:cs="宋体"/>
                <w:b w:val="0"/>
                <w:i w:val="0"/>
                <w:color w:val="000000"/>
                <w:sz w:val="16"/>
              </w:rPr>
              <w:t xml:space="preserve">    本表金额转换成万元时，因四舍五入可能存在尾差。</w:t>
            </w:r>
          </w:p>
        </w:tc>
      </w:tr>
      <w:tr w14:paraId="062F5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E6A8EB">
            <w:pPr>
              <w:jc w:val="left"/>
            </w:pPr>
            <w:r>
              <w:rPr>
                <w:rFonts w:ascii="宋体" w:hAnsi="宋体" w:eastAsia="宋体" w:cs="宋体"/>
                <w:b w:val="0"/>
                <w:i w:val="0"/>
                <w:color w:val="000000"/>
                <w:sz w:val="16"/>
              </w:rPr>
              <w:t xml:space="preserve">    如本表为空，则我部门本年度无此类资金收支余。</w:t>
            </w:r>
          </w:p>
        </w:tc>
      </w:tr>
    </w:tbl>
    <w:p w14:paraId="5B56DA4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9E1C5AC">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AF12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12A947B">
            <w:pPr>
              <w:jc w:val="right"/>
            </w:pPr>
            <w:r>
              <w:rPr>
                <w:rFonts w:ascii="宋体" w:hAnsi="宋体" w:eastAsia="宋体" w:cs="宋体"/>
                <w:sz w:val="20"/>
              </w:rPr>
              <w:t>公开09表</w:t>
            </w:r>
          </w:p>
        </w:tc>
      </w:tr>
      <w:tr w14:paraId="286F3F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2CC14BA">
            <w:pPr>
              <w:jc w:val="left"/>
            </w:pPr>
            <w:r>
              <w:rPr>
                <w:rFonts w:ascii="宋体" w:hAnsi="宋体" w:eastAsia="宋体" w:cs="宋体"/>
                <w:sz w:val="20"/>
              </w:rPr>
              <w:t>单位：辽宁省盘锦市兴隆台区民政局（本级）</w:t>
            </w:r>
          </w:p>
        </w:tc>
        <w:tc>
          <w:tcPr>
            <w:tcW w:w="2000" w:type="dxa"/>
          </w:tcPr>
          <w:p w14:paraId="5222911D">
            <w:pPr>
              <w:jc w:val="center"/>
            </w:pPr>
            <w:r>
              <w:rPr>
                <w:rFonts w:ascii="宋体" w:hAnsi="宋体" w:eastAsia="宋体" w:cs="宋体"/>
                <w:sz w:val="20"/>
              </w:rPr>
              <w:t>2023年度</w:t>
            </w:r>
          </w:p>
        </w:tc>
        <w:tc>
          <w:tcPr>
            <w:tcW w:w="4386" w:type="dxa"/>
          </w:tcPr>
          <w:p w14:paraId="206B634B">
            <w:pPr>
              <w:jc w:val="right"/>
            </w:pPr>
            <w:r>
              <w:rPr>
                <w:rFonts w:ascii="宋体" w:hAnsi="宋体" w:eastAsia="宋体" w:cs="宋体"/>
                <w:sz w:val="20"/>
              </w:rPr>
              <w:t>金额单位：万元</w:t>
            </w:r>
          </w:p>
        </w:tc>
      </w:tr>
    </w:tbl>
    <w:p w14:paraId="4B17DD3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730A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6F4E940">
            <w:pPr>
              <w:jc w:val="center"/>
            </w:pPr>
            <w:r>
              <w:rPr>
                <w:rFonts w:ascii="宋体" w:hAnsi="宋体" w:eastAsia="宋体" w:cs="宋体"/>
                <w:b w:val="0"/>
                <w:i w:val="0"/>
                <w:color w:val="000000"/>
                <w:sz w:val="23"/>
              </w:rPr>
              <w:t>项目</w:t>
            </w:r>
          </w:p>
        </w:tc>
        <w:tc>
          <w:tcPr>
            <w:tcW w:w="1820" w:type="dxa"/>
            <w:gridSpan w:val="3"/>
            <w:vAlign w:val="center"/>
          </w:tcPr>
          <w:p w14:paraId="5E11B17D">
            <w:pPr>
              <w:jc w:val="center"/>
            </w:pPr>
            <w:r>
              <w:rPr>
                <w:rFonts w:ascii="宋体" w:hAnsi="宋体" w:eastAsia="宋体" w:cs="宋体"/>
                <w:b w:val="0"/>
                <w:i w:val="0"/>
                <w:color w:val="000000"/>
                <w:sz w:val="23"/>
              </w:rPr>
              <w:t>本年支出</w:t>
            </w:r>
          </w:p>
        </w:tc>
      </w:tr>
      <w:tr w14:paraId="35026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97FE1DB">
            <w:pPr>
              <w:jc w:val="center"/>
            </w:pPr>
            <w:r>
              <w:rPr>
                <w:rFonts w:ascii="宋体" w:hAnsi="宋体" w:eastAsia="宋体" w:cs="宋体"/>
                <w:b w:val="0"/>
                <w:i w:val="0"/>
                <w:color w:val="000000"/>
                <w:sz w:val="23"/>
              </w:rPr>
              <w:t>功能分类科目编码</w:t>
            </w:r>
          </w:p>
        </w:tc>
        <w:tc>
          <w:tcPr>
            <w:tcW w:w="4260" w:type="dxa"/>
            <w:vMerge w:val="restart"/>
            <w:vAlign w:val="center"/>
          </w:tcPr>
          <w:p w14:paraId="6CAE2F30">
            <w:pPr>
              <w:jc w:val="center"/>
            </w:pPr>
            <w:r>
              <w:rPr>
                <w:rFonts w:ascii="宋体" w:hAnsi="宋体" w:eastAsia="宋体" w:cs="宋体"/>
                <w:b w:val="0"/>
                <w:i w:val="0"/>
                <w:color w:val="000000"/>
                <w:sz w:val="23"/>
              </w:rPr>
              <w:t>科目名称</w:t>
            </w:r>
          </w:p>
        </w:tc>
        <w:tc>
          <w:tcPr>
            <w:tcW w:w="1820" w:type="dxa"/>
            <w:vMerge w:val="restart"/>
            <w:vAlign w:val="center"/>
          </w:tcPr>
          <w:p w14:paraId="4C2D5872">
            <w:pPr>
              <w:jc w:val="center"/>
            </w:pPr>
            <w:r>
              <w:rPr>
                <w:rFonts w:ascii="宋体" w:hAnsi="宋体" w:eastAsia="宋体" w:cs="宋体"/>
                <w:b w:val="0"/>
                <w:i w:val="0"/>
                <w:color w:val="000000"/>
                <w:sz w:val="23"/>
              </w:rPr>
              <w:t>合计</w:t>
            </w:r>
          </w:p>
        </w:tc>
        <w:tc>
          <w:tcPr>
            <w:tcW w:w="1820" w:type="dxa"/>
            <w:vMerge w:val="restart"/>
            <w:vAlign w:val="center"/>
          </w:tcPr>
          <w:p w14:paraId="283BB787">
            <w:pPr>
              <w:jc w:val="center"/>
            </w:pPr>
            <w:r>
              <w:rPr>
                <w:rFonts w:ascii="宋体" w:hAnsi="宋体" w:eastAsia="宋体" w:cs="宋体"/>
                <w:b w:val="0"/>
                <w:i w:val="0"/>
                <w:color w:val="000000"/>
                <w:sz w:val="23"/>
              </w:rPr>
              <w:t>基本支出</w:t>
            </w:r>
          </w:p>
        </w:tc>
        <w:tc>
          <w:tcPr>
            <w:tcW w:w="1792" w:type="dxa"/>
            <w:vMerge w:val="restart"/>
            <w:vAlign w:val="center"/>
          </w:tcPr>
          <w:p w14:paraId="554616FF">
            <w:pPr>
              <w:jc w:val="center"/>
            </w:pPr>
            <w:r>
              <w:rPr>
                <w:rFonts w:ascii="宋体" w:hAnsi="宋体" w:eastAsia="宋体" w:cs="宋体"/>
                <w:b w:val="0"/>
                <w:i w:val="0"/>
                <w:color w:val="000000"/>
                <w:sz w:val="23"/>
              </w:rPr>
              <w:t>项目支出</w:t>
            </w:r>
          </w:p>
        </w:tc>
      </w:tr>
      <w:tr w14:paraId="62943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B09821A"/>
        </w:tc>
        <w:tc>
          <w:tcPr>
            <w:tcW w:w="4260" w:type="dxa"/>
            <w:vMerge w:val="continue"/>
            <w:vAlign w:val="center"/>
          </w:tcPr>
          <w:p w14:paraId="7FE881C0"/>
        </w:tc>
        <w:tc>
          <w:tcPr>
            <w:tcW w:w="1820" w:type="dxa"/>
            <w:vMerge w:val="continue"/>
            <w:vAlign w:val="center"/>
          </w:tcPr>
          <w:p w14:paraId="34933C1F"/>
        </w:tc>
        <w:tc>
          <w:tcPr>
            <w:tcW w:w="1820" w:type="dxa"/>
            <w:vMerge w:val="continue"/>
            <w:vAlign w:val="center"/>
          </w:tcPr>
          <w:p w14:paraId="36BEEA5F"/>
        </w:tc>
        <w:tc>
          <w:tcPr>
            <w:tcW w:w="1792" w:type="dxa"/>
            <w:vMerge w:val="continue"/>
            <w:vAlign w:val="center"/>
          </w:tcPr>
          <w:p w14:paraId="158A1F2E"/>
        </w:tc>
      </w:tr>
      <w:tr w14:paraId="75E0C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E242440"/>
        </w:tc>
        <w:tc>
          <w:tcPr>
            <w:tcW w:w="4260" w:type="dxa"/>
            <w:vMerge w:val="continue"/>
            <w:vAlign w:val="center"/>
          </w:tcPr>
          <w:p w14:paraId="6C5B8CDE"/>
        </w:tc>
        <w:tc>
          <w:tcPr>
            <w:tcW w:w="1820" w:type="dxa"/>
            <w:vMerge w:val="continue"/>
            <w:vAlign w:val="center"/>
          </w:tcPr>
          <w:p w14:paraId="215C060C"/>
        </w:tc>
        <w:tc>
          <w:tcPr>
            <w:tcW w:w="1820" w:type="dxa"/>
            <w:vMerge w:val="continue"/>
            <w:vAlign w:val="center"/>
          </w:tcPr>
          <w:p w14:paraId="0EA889A8"/>
        </w:tc>
        <w:tc>
          <w:tcPr>
            <w:tcW w:w="1792" w:type="dxa"/>
            <w:vMerge w:val="continue"/>
            <w:vAlign w:val="center"/>
          </w:tcPr>
          <w:p w14:paraId="5A741581"/>
        </w:tc>
      </w:tr>
      <w:tr w14:paraId="062D2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C47AFE5">
            <w:pPr>
              <w:jc w:val="center"/>
            </w:pPr>
            <w:r>
              <w:rPr>
                <w:rFonts w:ascii="宋体" w:hAnsi="宋体" w:eastAsia="宋体" w:cs="宋体"/>
                <w:b w:val="0"/>
                <w:i w:val="0"/>
                <w:color w:val="000000"/>
                <w:sz w:val="23"/>
              </w:rPr>
              <w:t>栏次</w:t>
            </w:r>
          </w:p>
        </w:tc>
        <w:tc>
          <w:tcPr>
            <w:tcW w:w="1820" w:type="dxa"/>
            <w:vAlign w:val="center"/>
          </w:tcPr>
          <w:p w14:paraId="4559995F">
            <w:pPr>
              <w:jc w:val="center"/>
            </w:pPr>
            <w:r>
              <w:rPr>
                <w:rFonts w:ascii="宋体" w:hAnsi="宋体" w:eastAsia="宋体" w:cs="宋体"/>
                <w:b w:val="0"/>
                <w:i w:val="0"/>
                <w:color w:val="000000"/>
                <w:sz w:val="23"/>
              </w:rPr>
              <w:t>1</w:t>
            </w:r>
          </w:p>
        </w:tc>
        <w:tc>
          <w:tcPr>
            <w:tcW w:w="1820" w:type="dxa"/>
            <w:vAlign w:val="center"/>
          </w:tcPr>
          <w:p w14:paraId="61F5A261">
            <w:pPr>
              <w:jc w:val="center"/>
            </w:pPr>
            <w:r>
              <w:rPr>
                <w:rFonts w:ascii="宋体" w:hAnsi="宋体" w:eastAsia="宋体" w:cs="宋体"/>
                <w:b w:val="0"/>
                <w:i w:val="0"/>
                <w:color w:val="000000"/>
                <w:sz w:val="23"/>
              </w:rPr>
              <w:t>2</w:t>
            </w:r>
          </w:p>
        </w:tc>
        <w:tc>
          <w:tcPr>
            <w:tcW w:w="1792" w:type="dxa"/>
            <w:vAlign w:val="center"/>
          </w:tcPr>
          <w:p w14:paraId="57562BBE">
            <w:pPr>
              <w:jc w:val="center"/>
            </w:pPr>
            <w:r>
              <w:rPr>
                <w:rFonts w:ascii="宋体" w:hAnsi="宋体" w:eastAsia="宋体" w:cs="宋体"/>
                <w:b w:val="0"/>
                <w:i w:val="0"/>
                <w:color w:val="000000"/>
                <w:sz w:val="23"/>
              </w:rPr>
              <w:t>3</w:t>
            </w:r>
          </w:p>
        </w:tc>
      </w:tr>
      <w:tr w14:paraId="052A3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50F9F1A">
            <w:pPr>
              <w:jc w:val="center"/>
            </w:pPr>
            <w:r>
              <w:rPr>
                <w:rFonts w:ascii="宋体" w:hAnsi="宋体" w:eastAsia="宋体" w:cs="宋体"/>
                <w:b w:val="0"/>
                <w:i w:val="0"/>
                <w:color w:val="000000"/>
                <w:sz w:val="23"/>
              </w:rPr>
              <w:t>合计</w:t>
            </w:r>
          </w:p>
        </w:tc>
        <w:tc>
          <w:tcPr>
            <w:tcW w:w="1820" w:type="dxa"/>
            <w:vAlign w:val="center"/>
          </w:tcPr>
          <w:p w14:paraId="22432EE5">
            <w:pPr>
              <w:jc w:val="right"/>
            </w:pPr>
            <w:r>
              <w:rPr>
                <w:rFonts w:ascii="宋体" w:hAnsi="宋体" w:eastAsia="宋体" w:cs="宋体"/>
                <w:b/>
                <w:i w:val="0"/>
                <w:color w:val="000000"/>
                <w:sz w:val="23"/>
              </w:rPr>
              <w:t>2,954.60</w:t>
            </w:r>
          </w:p>
        </w:tc>
        <w:tc>
          <w:tcPr>
            <w:tcW w:w="1820" w:type="dxa"/>
            <w:vAlign w:val="center"/>
          </w:tcPr>
          <w:p w14:paraId="6A97FF2C">
            <w:pPr>
              <w:jc w:val="right"/>
            </w:pPr>
            <w:r>
              <w:rPr>
                <w:rFonts w:ascii="宋体" w:hAnsi="宋体" w:eastAsia="宋体" w:cs="宋体"/>
                <w:b/>
                <w:i w:val="0"/>
                <w:color w:val="000000"/>
                <w:sz w:val="23"/>
              </w:rPr>
              <w:t>2,954.60</w:t>
            </w:r>
          </w:p>
        </w:tc>
        <w:tc>
          <w:tcPr>
            <w:tcW w:w="1792" w:type="dxa"/>
            <w:vAlign w:val="center"/>
          </w:tcPr>
          <w:p w14:paraId="3F28AE4E"/>
        </w:tc>
      </w:tr>
      <w:tr w14:paraId="231C3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A66D047">
            <w:pPr>
              <w:jc w:val="left"/>
            </w:pPr>
            <w:r>
              <w:rPr>
                <w:rFonts w:ascii="宋体" w:hAnsi="宋体" w:eastAsia="宋体" w:cs="宋体"/>
                <w:b w:val="0"/>
                <w:i w:val="0"/>
                <w:color w:val="000000"/>
                <w:sz w:val="23"/>
              </w:rPr>
              <w:t>223</w:t>
            </w:r>
          </w:p>
        </w:tc>
        <w:tc>
          <w:tcPr>
            <w:tcW w:w="4260" w:type="dxa"/>
            <w:vAlign w:val="center"/>
          </w:tcPr>
          <w:p w14:paraId="1A1CD563">
            <w:pPr>
              <w:jc w:val="left"/>
            </w:pPr>
            <w:r>
              <w:rPr>
                <w:rFonts w:ascii="宋体" w:hAnsi="宋体" w:eastAsia="宋体" w:cs="宋体"/>
                <w:b w:val="0"/>
                <w:i w:val="0"/>
                <w:color w:val="000000"/>
                <w:sz w:val="23"/>
              </w:rPr>
              <w:t>国有资本经营预算支出</w:t>
            </w:r>
          </w:p>
        </w:tc>
        <w:tc>
          <w:tcPr>
            <w:tcW w:w="1820" w:type="dxa"/>
            <w:vAlign w:val="center"/>
          </w:tcPr>
          <w:p w14:paraId="4FB269A0">
            <w:pPr>
              <w:jc w:val="right"/>
            </w:pPr>
            <w:r>
              <w:rPr>
                <w:rFonts w:ascii="宋体" w:hAnsi="宋体" w:eastAsia="宋体" w:cs="宋体"/>
                <w:b w:val="0"/>
                <w:i w:val="0"/>
                <w:color w:val="000000"/>
                <w:sz w:val="23"/>
              </w:rPr>
              <w:t>2,954.60</w:t>
            </w:r>
          </w:p>
        </w:tc>
        <w:tc>
          <w:tcPr>
            <w:tcW w:w="1820" w:type="dxa"/>
            <w:vAlign w:val="center"/>
          </w:tcPr>
          <w:p w14:paraId="7AFA24EE">
            <w:pPr>
              <w:jc w:val="right"/>
            </w:pPr>
            <w:r>
              <w:rPr>
                <w:rFonts w:ascii="宋体" w:hAnsi="宋体" w:eastAsia="宋体" w:cs="宋体"/>
                <w:b w:val="0"/>
                <w:i w:val="0"/>
                <w:color w:val="000000"/>
                <w:sz w:val="23"/>
              </w:rPr>
              <w:t>2,954.60</w:t>
            </w:r>
          </w:p>
        </w:tc>
        <w:tc>
          <w:tcPr>
            <w:tcW w:w="1792" w:type="dxa"/>
            <w:vAlign w:val="center"/>
          </w:tcPr>
          <w:p w14:paraId="2C304DB3"/>
        </w:tc>
      </w:tr>
      <w:tr w14:paraId="2C619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E89C27A">
            <w:pPr>
              <w:jc w:val="left"/>
            </w:pPr>
            <w:r>
              <w:rPr>
                <w:rFonts w:ascii="宋体" w:hAnsi="宋体" w:eastAsia="宋体" w:cs="宋体"/>
                <w:b w:val="0"/>
                <w:i w:val="0"/>
                <w:color w:val="000000"/>
                <w:sz w:val="23"/>
              </w:rPr>
              <w:t>22301</w:t>
            </w:r>
          </w:p>
        </w:tc>
        <w:tc>
          <w:tcPr>
            <w:tcW w:w="4260" w:type="dxa"/>
            <w:vAlign w:val="center"/>
          </w:tcPr>
          <w:p w14:paraId="4A5E49C2">
            <w:pPr>
              <w:jc w:val="left"/>
            </w:pPr>
            <w:r>
              <w:rPr>
                <w:rFonts w:ascii="宋体" w:hAnsi="宋体" w:eastAsia="宋体" w:cs="宋体"/>
                <w:b w:val="0"/>
                <w:i w:val="0"/>
                <w:color w:val="000000"/>
                <w:sz w:val="23"/>
              </w:rPr>
              <w:t>解决历史遗留问题及改革成本支出</w:t>
            </w:r>
          </w:p>
        </w:tc>
        <w:tc>
          <w:tcPr>
            <w:tcW w:w="1820" w:type="dxa"/>
            <w:vAlign w:val="center"/>
          </w:tcPr>
          <w:p w14:paraId="2744D54D">
            <w:pPr>
              <w:jc w:val="right"/>
            </w:pPr>
            <w:r>
              <w:rPr>
                <w:rFonts w:ascii="宋体" w:hAnsi="宋体" w:eastAsia="宋体" w:cs="宋体"/>
                <w:b w:val="0"/>
                <w:i w:val="0"/>
                <w:color w:val="000000"/>
                <w:sz w:val="23"/>
              </w:rPr>
              <w:t>2,954.60</w:t>
            </w:r>
          </w:p>
        </w:tc>
        <w:tc>
          <w:tcPr>
            <w:tcW w:w="1820" w:type="dxa"/>
            <w:vAlign w:val="center"/>
          </w:tcPr>
          <w:p w14:paraId="52BE60D2">
            <w:pPr>
              <w:jc w:val="right"/>
            </w:pPr>
            <w:r>
              <w:rPr>
                <w:rFonts w:ascii="宋体" w:hAnsi="宋体" w:eastAsia="宋体" w:cs="宋体"/>
                <w:b w:val="0"/>
                <w:i w:val="0"/>
                <w:color w:val="000000"/>
                <w:sz w:val="23"/>
              </w:rPr>
              <w:t>2,954.60</w:t>
            </w:r>
          </w:p>
        </w:tc>
        <w:tc>
          <w:tcPr>
            <w:tcW w:w="1792" w:type="dxa"/>
            <w:vAlign w:val="center"/>
          </w:tcPr>
          <w:p w14:paraId="4C34AD25"/>
        </w:tc>
      </w:tr>
      <w:tr w14:paraId="5354E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DB1A710">
            <w:pPr>
              <w:jc w:val="left"/>
            </w:pPr>
            <w:r>
              <w:rPr>
                <w:rFonts w:ascii="宋体" w:hAnsi="宋体" w:eastAsia="宋体" w:cs="宋体"/>
                <w:b w:val="0"/>
                <w:i w:val="0"/>
                <w:color w:val="000000"/>
                <w:sz w:val="23"/>
              </w:rPr>
              <w:t>2230104</w:t>
            </w:r>
          </w:p>
        </w:tc>
        <w:tc>
          <w:tcPr>
            <w:tcW w:w="4260" w:type="dxa"/>
            <w:vAlign w:val="center"/>
          </w:tcPr>
          <w:p w14:paraId="752D5F17">
            <w:pPr>
              <w:jc w:val="left"/>
            </w:pPr>
            <w:r>
              <w:rPr>
                <w:rFonts w:ascii="宋体" w:hAnsi="宋体" w:eastAsia="宋体" w:cs="宋体"/>
                <w:b w:val="0"/>
                <w:i w:val="0"/>
                <w:color w:val="000000"/>
                <w:sz w:val="23"/>
              </w:rPr>
              <w:t>国有企业办公共服务机构移交补助支出</w:t>
            </w:r>
          </w:p>
        </w:tc>
        <w:tc>
          <w:tcPr>
            <w:tcW w:w="1820" w:type="dxa"/>
            <w:vAlign w:val="center"/>
          </w:tcPr>
          <w:p w14:paraId="4B5BA861">
            <w:pPr>
              <w:jc w:val="right"/>
            </w:pPr>
            <w:r>
              <w:rPr>
                <w:rFonts w:ascii="宋体" w:hAnsi="宋体" w:eastAsia="宋体" w:cs="宋体"/>
                <w:b w:val="0"/>
                <w:i w:val="0"/>
                <w:color w:val="000000"/>
                <w:sz w:val="23"/>
              </w:rPr>
              <w:t>438.78</w:t>
            </w:r>
          </w:p>
        </w:tc>
        <w:tc>
          <w:tcPr>
            <w:tcW w:w="1820" w:type="dxa"/>
            <w:vAlign w:val="center"/>
          </w:tcPr>
          <w:p w14:paraId="59A0691E">
            <w:pPr>
              <w:jc w:val="right"/>
            </w:pPr>
            <w:r>
              <w:rPr>
                <w:rFonts w:ascii="宋体" w:hAnsi="宋体" w:eastAsia="宋体" w:cs="宋体"/>
                <w:b w:val="0"/>
                <w:i w:val="0"/>
                <w:color w:val="000000"/>
                <w:sz w:val="23"/>
              </w:rPr>
              <w:t>438.78</w:t>
            </w:r>
          </w:p>
        </w:tc>
        <w:tc>
          <w:tcPr>
            <w:tcW w:w="1792" w:type="dxa"/>
            <w:vAlign w:val="center"/>
          </w:tcPr>
          <w:p w14:paraId="107C3514"/>
        </w:tc>
      </w:tr>
      <w:tr w14:paraId="5506E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0C71508">
            <w:pPr>
              <w:jc w:val="left"/>
            </w:pPr>
            <w:r>
              <w:rPr>
                <w:rFonts w:ascii="宋体" w:hAnsi="宋体" w:eastAsia="宋体" w:cs="宋体"/>
                <w:b w:val="0"/>
                <w:i w:val="0"/>
                <w:color w:val="000000"/>
                <w:sz w:val="23"/>
              </w:rPr>
              <w:t>2230105</w:t>
            </w:r>
          </w:p>
        </w:tc>
        <w:tc>
          <w:tcPr>
            <w:tcW w:w="4260" w:type="dxa"/>
            <w:vAlign w:val="center"/>
          </w:tcPr>
          <w:p w14:paraId="08DFC66D">
            <w:pPr>
              <w:jc w:val="left"/>
            </w:pPr>
            <w:r>
              <w:rPr>
                <w:rFonts w:ascii="宋体" w:hAnsi="宋体" w:eastAsia="宋体" w:cs="宋体"/>
                <w:b w:val="0"/>
                <w:i w:val="0"/>
                <w:color w:val="000000"/>
                <w:sz w:val="23"/>
              </w:rPr>
              <w:t>国有企业退休人员社会化管理补助支出</w:t>
            </w:r>
          </w:p>
        </w:tc>
        <w:tc>
          <w:tcPr>
            <w:tcW w:w="1820" w:type="dxa"/>
            <w:vAlign w:val="center"/>
          </w:tcPr>
          <w:p w14:paraId="14D27B7D">
            <w:pPr>
              <w:jc w:val="right"/>
            </w:pPr>
            <w:r>
              <w:rPr>
                <w:rFonts w:ascii="宋体" w:hAnsi="宋体" w:eastAsia="宋体" w:cs="宋体"/>
                <w:b w:val="0"/>
                <w:i w:val="0"/>
                <w:color w:val="000000"/>
                <w:sz w:val="23"/>
              </w:rPr>
              <w:t>2,515.82</w:t>
            </w:r>
          </w:p>
        </w:tc>
        <w:tc>
          <w:tcPr>
            <w:tcW w:w="1820" w:type="dxa"/>
            <w:vAlign w:val="center"/>
          </w:tcPr>
          <w:p w14:paraId="10F6C1BE">
            <w:pPr>
              <w:jc w:val="right"/>
            </w:pPr>
            <w:r>
              <w:rPr>
                <w:rFonts w:ascii="宋体" w:hAnsi="宋体" w:eastAsia="宋体" w:cs="宋体"/>
                <w:b w:val="0"/>
                <w:i w:val="0"/>
                <w:color w:val="000000"/>
                <w:sz w:val="23"/>
              </w:rPr>
              <w:t>2,515.82</w:t>
            </w:r>
          </w:p>
        </w:tc>
        <w:tc>
          <w:tcPr>
            <w:tcW w:w="1792" w:type="dxa"/>
            <w:vAlign w:val="center"/>
          </w:tcPr>
          <w:p w14:paraId="053FC34D"/>
        </w:tc>
      </w:tr>
      <w:tr w14:paraId="08473E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813D4B3">
            <w:pPr>
              <w:jc w:val="left"/>
            </w:pPr>
            <w:r>
              <w:rPr>
                <w:rFonts w:ascii="宋体" w:hAnsi="宋体" w:eastAsia="宋体" w:cs="宋体"/>
                <w:b w:val="0"/>
                <w:i w:val="0"/>
                <w:color w:val="000000"/>
                <w:sz w:val="23"/>
              </w:rPr>
              <w:t>注：本表反映部门本年度国有资本经营预算财政拨款支出情况。</w:t>
            </w:r>
          </w:p>
        </w:tc>
      </w:tr>
      <w:tr w14:paraId="706D6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BA80EA">
            <w:pPr>
              <w:jc w:val="left"/>
            </w:pPr>
            <w:r>
              <w:rPr>
                <w:rFonts w:ascii="宋体" w:hAnsi="宋体" w:eastAsia="宋体" w:cs="宋体"/>
                <w:b w:val="0"/>
                <w:i w:val="0"/>
                <w:color w:val="000000"/>
                <w:sz w:val="23"/>
              </w:rPr>
              <w:t xml:space="preserve">    本表金额转换成万元时，因四舍五入可能存在尾差。</w:t>
            </w:r>
          </w:p>
        </w:tc>
      </w:tr>
      <w:tr w14:paraId="0A563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A54340">
            <w:pPr>
              <w:jc w:val="left"/>
            </w:pPr>
            <w:r>
              <w:rPr>
                <w:rFonts w:ascii="宋体" w:hAnsi="宋体" w:eastAsia="宋体" w:cs="宋体"/>
                <w:b w:val="0"/>
                <w:i w:val="0"/>
                <w:color w:val="000000"/>
                <w:sz w:val="23"/>
              </w:rPr>
              <w:t xml:space="preserve">    如本表为空，则我部门本年度无此类资金收支余。</w:t>
            </w:r>
          </w:p>
        </w:tc>
      </w:tr>
    </w:tbl>
    <w:p w14:paraId="5CC596E6">
      <w:pPr>
        <w:snapToGrid w:val="0"/>
        <w:spacing w:before="0" w:after="0" w:line="0" w:lineRule="auto"/>
      </w:pPr>
      <w:r>
        <w:rPr>
          <w:sz w:val="8"/>
        </w:rPr>
        <w:t xml:space="preserve"> </w:t>
      </w:r>
    </w:p>
    <w:p w14:paraId="018060EC">
      <w:pPr>
        <w:spacing w:line="540" w:lineRule="exact"/>
        <w:rPr>
          <w:rFonts w:ascii="宋体" w:hAnsi="宋体"/>
          <w:b/>
          <w:sz w:val="52"/>
          <w:szCs w:val="52"/>
        </w:rPr>
      </w:pPr>
    </w:p>
    <w:p w14:paraId="3743EE71">
      <w:pPr>
        <w:spacing w:line="540" w:lineRule="exact"/>
        <w:rPr>
          <w:rFonts w:ascii="宋体" w:hAnsi="宋体"/>
          <w:b/>
          <w:sz w:val="52"/>
          <w:szCs w:val="52"/>
        </w:rPr>
      </w:pPr>
    </w:p>
    <w:p w14:paraId="30659D55">
      <w:pPr>
        <w:spacing w:line="540" w:lineRule="exact"/>
        <w:rPr>
          <w:rFonts w:ascii="宋体" w:hAnsi="宋体"/>
          <w:b/>
          <w:sz w:val="52"/>
          <w:szCs w:val="52"/>
        </w:rPr>
      </w:pPr>
    </w:p>
    <w:p w14:paraId="6E299DDB">
      <w:pPr>
        <w:spacing w:line="540" w:lineRule="exact"/>
        <w:rPr>
          <w:rFonts w:ascii="宋体" w:hAnsi="宋体"/>
          <w:b/>
          <w:sz w:val="52"/>
          <w:szCs w:val="52"/>
        </w:rPr>
      </w:pPr>
    </w:p>
    <w:p w14:paraId="43E6A26E">
      <w:pPr>
        <w:spacing w:line="540" w:lineRule="exact"/>
        <w:rPr>
          <w:rFonts w:ascii="宋体" w:hAnsi="宋体"/>
          <w:b/>
          <w:sz w:val="52"/>
          <w:szCs w:val="52"/>
        </w:rPr>
      </w:pPr>
    </w:p>
    <w:p w14:paraId="2E3C8284">
      <w:pPr>
        <w:spacing w:line="540" w:lineRule="exact"/>
        <w:rPr>
          <w:rFonts w:ascii="宋体" w:hAnsi="宋体"/>
          <w:b/>
          <w:sz w:val="52"/>
          <w:szCs w:val="52"/>
        </w:rPr>
      </w:pPr>
    </w:p>
    <w:p w14:paraId="061027A0">
      <w:pPr>
        <w:spacing w:line="540" w:lineRule="exact"/>
        <w:rPr>
          <w:rFonts w:ascii="宋体" w:hAnsi="宋体"/>
          <w:b/>
          <w:sz w:val="52"/>
          <w:szCs w:val="52"/>
        </w:rPr>
      </w:pPr>
    </w:p>
    <w:p w14:paraId="5F583C72">
      <w:pPr>
        <w:spacing w:line="540" w:lineRule="exact"/>
        <w:rPr>
          <w:rFonts w:ascii="宋体" w:hAnsi="宋体"/>
          <w:b/>
          <w:sz w:val="52"/>
          <w:szCs w:val="52"/>
        </w:rPr>
      </w:pPr>
    </w:p>
    <w:p w14:paraId="00FAF129">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67A955F">
      <w:pPr>
        <w:spacing w:line="540" w:lineRule="exact"/>
        <w:ind w:firstLine="640" w:firstLineChars="200"/>
        <w:jc w:val="left"/>
        <w:rPr>
          <w:rFonts w:ascii="仿宋_GB2312" w:eastAsia="仿宋_GB2312"/>
          <w:i/>
          <w:sz w:val="32"/>
          <w:szCs w:val="32"/>
          <w:u w:val="single"/>
        </w:rPr>
      </w:pPr>
    </w:p>
    <w:p w14:paraId="0BAAE7A2">
      <w:pPr>
        <w:spacing w:line="540" w:lineRule="exact"/>
        <w:rPr>
          <w:rFonts w:ascii="宋体" w:hAnsi="宋体"/>
          <w:b/>
          <w:sz w:val="36"/>
          <w:szCs w:val="36"/>
        </w:rPr>
      </w:pPr>
    </w:p>
    <w:p w14:paraId="65983799">
      <w:pPr>
        <w:spacing w:line="540" w:lineRule="exact"/>
        <w:jc w:val="center"/>
        <w:rPr>
          <w:rFonts w:ascii="宋体" w:hAnsi="宋体"/>
          <w:b/>
          <w:sz w:val="36"/>
          <w:szCs w:val="36"/>
        </w:rPr>
      </w:pPr>
    </w:p>
    <w:p w14:paraId="7BC4FEA4">
      <w:pPr>
        <w:spacing w:line="540" w:lineRule="exact"/>
        <w:jc w:val="center"/>
        <w:rPr>
          <w:rFonts w:ascii="宋体" w:hAnsi="宋体"/>
          <w:b/>
          <w:sz w:val="36"/>
          <w:szCs w:val="36"/>
        </w:rPr>
      </w:pPr>
    </w:p>
    <w:p w14:paraId="5B724346">
      <w:pPr>
        <w:spacing w:line="540" w:lineRule="exact"/>
        <w:jc w:val="center"/>
        <w:rPr>
          <w:rFonts w:ascii="宋体" w:hAnsi="宋体"/>
          <w:b/>
          <w:sz w:val="36"/>
          <w:szCs w:val="36"/>
        </w:rPr>
      </w:pPr>
    </w:p>
    <w:p w14:paraId="02AB95F1">
      <w:pPr>
        <w:spacing w:line="540" w:lineRule="exact"/>
        <w:jc w:val="center"/>
        <w:rPr>
          <w:rFonts w:ascii="宋体" w:hAnsi="宋体"/>
          <w:b/>
          <w:sz w:val="36"/>
          <w:szCs w:val="36"/>
        </w:rPr>
      </w:pPr>
    </w:p>
    <w:p w14:paraId="41FAD8A6">
      <w:pPr>
        <w:spacing w:line="540" w:lineRule="exact"/>
        <w:jc w:val="center"/>
        <w:rPr>
          <w:rFonts w:hint="eastAsia" w:ascii="宋体" w:hAnsi="宋体"/>
          <w:b/>
          <w:sz w:val="44"/>
          <w:szCs w:val="44"/>
        </w:rPr>
      </w:pPr>
      <w:r>
        <w:rPr>
          <w:rFonts w:hint="eastAsia" w:ascii="宋体" w:hAnsi="宋体"/>
          <w:b/>
          <w:sz w:val="36"/>
          <w:szCs w:val="36"/>
        </w:rPr>
        <w:t>第五部分 附件</w:t>
      </w:r>
    </w:p>
    <w:p w14:paraId="16EBCE74">
      <w:pPr>
        <w:spacing w:line="540" w:lineRule="exact"/>
        <w:jc w:val="center"/>
        <w:rPr>
          <w:rFonts w:hint="eastAsia" w:ascii="宋体" w:hAnsi="宋体"/>
          <w:b/>
          <w:sz w:val="52"/>
          <w:szCs w:val="52"/>
        </w:rPr>
      </w:pPr>
    </w:p>
    <w:p w14:paraId="0F67BDF5">
      <w:pPr>
        <w:spacing w:line="540" w:lineRule="exact"/>
        <w:jc w:val="center"/>
        <w:rPr>
          <w:rFonts w:hint="eastAsia" w:ascii="宋体" w:hAnsi="宋体"/>
          <w:b/>
          <w:sz w:val="52"/>
          <w:szCs w:val="52"/>
        </w:rPr>
      </w:pPr>
    </w:p>
    <w:p w14:paraId="5DFB6E49">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72886">
    <w:pPr>
      <w:pStyle w:val="4"/>
      <w:framePr w:wrap="around" w:vAnchor="text" w:hAnchor="margin" w:xAlign="center" w:y="1"/>
      <w:rPr>
        <w:rStyle w:val="10"/>
      </w:rPr>
    </w:pPr>
    <w:r>
      <w:rPr>
        <w:rStyle w:val="10"/>
      </w:rPr>
      <w:pgNum/>
    </w:r>
  </w:p>
  <w:p w14:paraId="55E071F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C7C9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094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2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4D8C14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LRP0TBAIAAAwEAAAOAAAAAAAAAAEAIAAAAB8BAABkcnMvZTJv&#10;RG9jLnhtbFBLBQYAAAAABgAGAFkBAACVBQAAAAA=&#10;">
              <v:fill on="f" focussize="0,0"/>
              <v:stroke on="f"/>
              <v:imagedata o:title=""/>
              <o:lock v:ext="edit" aspectratio="f"/>
              <v:textbox inset="0mm,0mm,0mm,0mm" style="mso-fit-shape-to-text:t;">
                <w:txbxContent>
                  <w:p w14:paraId="54D8C14F">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69295"/>
    <w:multiLevelType w:val="singleLevel"/>
    <w:tmpl w:val="F67692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MTlkYzcyYTRhZjkzZjI3YWY1NjE1ZWVlMDI4YWUifQ=="/>
  </w:docVars>
  <w:rsids>
    <w:rsidRoot w:val="00000000"/>
    <w:rsid w:val="03F50D36"/>
    <w:rsid w:val="04714061"/>
    <w:rsid w:val="32D14858"/>
    <w:rsid w:val="43143368"/>
    <w:rsid w:val="47BB4452"/>
    <w:rsid w:val="59D27FB3"/>
    <w:rsid w:val="5F885E9C"/>
    <w:rsid w:val="67574A6B"/>
    <w:rsid w:val="6BD16208"/>
    <w:rsid w:val="769E4913"/>
    <w:rsid w:val="7ACA385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44a17-0a94-4a95-983f-c3a08a82822a}">
  <ds:schemaRefs/>
</ds:datastoreItem>
</file>

<file path=customXml/itemProps3.xml><?xml version="1.0" encoding="utf-8"?>
<ds:datastoreItem xmlns:ds="http://schemas.openxmlformats.org/officeDocument/2006/customXml" ds:itemID="{e8c433e6-e142-4512-be7f-0bd451d1bbc0}">
  <ds:schemaRefs/>
</ds:datastoreItem>
</file>

<file path=customXml/itemProps4.xml><?xml version="1.0" encoding="utf-8"?>
<ds:datastoreItem xmlns:ds="http://schemas.openxmlformats.org/officeDocument/2006/customXml" ds:itemID="{9d3c5833-9da3-4b56-9e8f-fb4188a15c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9751</Words>
  <Characters>12542</Characters>
  <Lines>90</Lines>
  <Paragraphs>25</Paragraphs>
  <TotalTime>8</TotalTime>
  <ScaleCrop>false</ScaleCrop>
  <LinksUpToDate>false</LinksUpToDate>
  <CharactersWithSpaces>12620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我不是小西(￣^￣)ゞ1968</cp:lastModifiedBy>
  <cp:lastPrinted>2023-07-31T21:56:00Z</cp:lastPrinted>
  <dcterms:modified xsi:type="dcterms:W3CDTF">2025-05-19T07:46:13Z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EC9CEE0467244214B2233E74EBAAD9F6_13</vt:lpwstr>
  </property>
  <property fmtid="{D5CDD505-2E9C-101B-9397-08002B2CF9AE}" pid="4" name="KSOTemplateDocerSaveRecord">
    <vt:lpwstr>eyJoZGlkIjoiNGI5ZmMyOWU3OTM0MWRlMDhiMjgyY2Q5ZWQ2NTY0NmUiLCJ1c2VySWQiOiI3Njc1OTE1NTIifQ==</vt:lpwstr>
  </property>
</Properties>
</file>