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A114DFF">
      <w:pPr>
        <w:widowControl w:val="1"/>
        <w:jc w:val="left"/>
        <w:tabs>
          <w:tab w:val="left" w:pos="529"/>
          <w:tab w:val="center" w:pos="6437"/>
        </w:tabs>
        <w:spacing w:afterLines="50" w:beforeLines="50" w:line="560" w:lineRule="exact"/>
        <w:ind w:firstLine="360" w:firstLineChars="100"/>
        <w:rPr>
          <w:sz w:val="36"/>
          <w:lang w:val="en-US" w:eastAsia="zh-CN"/>
          <w:bCs/>
          <w:szCs w:val="32"/>
          <w:rFonts w:hint="eastAsia" w:asciiTheme="majorEastAsia" w:hAnsiTheme="majorEastAsia" w:eastAsiaTheme="majorEastAsia" w:cstheme="majorEastAsia"/>
        </w:rPr>
      </w:pP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北方华锦石油化工贸易有限责任公司华锦四号门</w:t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加油站安全承诺公</w:t>
      </w:r>
      <w:r>
        <w:rPr>
          <w:sz w:val="36"/>
          <w:lang w:eastAsia="zh-CN"/>
          <w:bCs/>
          <w:szCs w:val="32"/>
          <w:rFonts w:hint="eastAsia" w:asciiTheme="majorEastAsia" w:hAnsiTheme="majorEastAsia" w:eastAsiaTheme="majorEastAsia" w:cstheme="majorEastAsia"/>
        </w:rPr>
        <w:t>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942.000000"/>
        <w:gridCol w:w="946.000000"/>
        <w:gridCol w:w="831.000000"/>
        <w:gridCol w:w="866.000000"/>
        <w:gridCol w:w="877.000000"/>
        <w:gridCol w:w="1246.000000"/>
        <w:gridCol w:w="1177.000000"/>
        <w:gridCol w:w="1003.000000"/>
        <w:gridCol w:w="970.000000"/>
        <w:gridCol w:w="1142.000000"/>
        <w:gridCol w:w="1085.000000"/>
        <w:gridCol w:w="1061.000000"/>
        <w:gridCol w:w="1114.000000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 w14:paraId="784F7917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1246" w:type="dxa"/>
            <w:vMerge w:val="restart"/>
            <w:vAlign w:val="center"/>
            <w:textDirection w:val="tbRlV"/>
          </w:tcPr>
          <w:p w14:paraId="6C82B18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1177" w:type="dxa"/>
            <w:vMerge w:val="restart"/>
            <w:vAlign w:val="center"/>
            <w:textDirection w:val="tbRlV"/>
          </w:tcPr>
          <w:p w14:paraId="6DA83F9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盲板抽堵作业</w:t>
            </w:r>
          </w:p>
        </w:tc>
        <w:tc>
          <w:tcPr>
            <w:tcW w:w="1003" w:type="dxa"/>
            <w:vMerge w:val="restart"/>
            <w:vAlign w:val="center"/>
            <w:textDirection w:val="tbRlV"/>
          </w:tcPr>
          <w:p w14:paraId="2090EF3A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970" w:type="dxa"/>
            <w:vMerge w:val="restart"/>
            <w:vAlign w:val="center"/>
            <w:textDirection w:val="tbRlV"/>
          </w:tcPr>
          <w:p w14:paraId="476EDD51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1142" w:type="dxa"/>
            <w:vMerge w:val="restart"/>
            <w:vAlign w:val="center"/>
            <w:textDirection w:val="tbRlV"/>
          </w:tcPr>
          <w:p w14:paraId="577E430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1085" w:type="dxa"/>
            <w:vMerge w:val="restart"/>
            <w:vAlign w:val="center"/>
            <w:textDirection w:val="tbRlV"/>
          </w:tcPr>
          <w:p w14:paraId="3C58398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1061" w:type="dxa"/>
            <w:vMerge w:val="restart"/>
            <w:vAlign w:val="center"/>
            <w:textDirection w:val="tbRlV"/>
          </w:tcPr>
          <w:p w14:paraId="7B58F83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1114" w:type="dxa"/>
            <w:vMerge w:val="restart"/>
            <w:vAlign w:val="center"/>
            <w:textDirection w:val="tbRlV"/>
          </w:tcPr>
          <w:p w14:paraId="70BF9AB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  <w:textDirection w:val="tbRlV"/>
          </w:tcPr>
          <w:p w14:paraId="4DC7FF13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加油机数量</w:t>
            </w:r>
          </w:p>
        </w:tc>
        <w:tc>
          <w:tcPr>
            <w:tcW w:w="946" w:type="dxa"/>
            <w:vAlign w:val="center"/>
            <w:textDirection w:val="tbRlV"/>
          </w:tcPr>
          <w:p w14:paraId="32876C28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储罐数量</w:t>
            </w:r>
          </w:p>
        </w:tc>
        <w:tc>
          <w:tcPr>
            <w:tcW w:w="831" w:type="dxa"/>
            <w:vAlign w:val="center"/>
            <w:textDirection w:val="tbRlV"/>
          </w:tcPr>
          <w:p w14:paraId="5545846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866" w:type="dxa"/>
            <w:vAlign w:val="center"/>
            <w:textDirection w:val="tbRlV"/>
          </w:tcPr>
          <w:p w14:paraId="2F8BDAE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877" w:type="dxa"/>
            <w:vAlign w:val="center"/>
            <w:textDirection w:val="tbRlV"/>
          </w:tcPr>
          <w:p w14:paraId="385BF97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1246" w:type="dxa"/>
            <w:vMerge w:val="continue"/>
            <w:vAlign w:val="center"/>
            <w:textDirection w:val="tbRlV"/>
          </w:tcPr>
          <w:p w14:paraId="568B938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77" w:type="dxa"/>
            <w:vMerge w:val="continue"/>
            <w:vAlign w:val="center"/>
            <w:textDirection w:val="tbRlV"/>
          </w:tcPr>
          <w:p w14:paraId="13B6EE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03" w:type="dxa"/>
            <w:vMerge w:val="continue"/>
            <w:vAlign w:val="center"/>
            <w:textDirection w:val="tbRlV"/>
          </w:tcPr>
          <w:p w14:paraId="18626BA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70" w:type="dxa"/>
            <w:vMerge w:val="continue"/>
            <w:vAlign w:val="center"/>
            <w:textDirection w:val="tbRlV"/>
          </w:tcPr>
          <w:p w14:paraId="21CE71B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42" w:type="dxa"/>
            <w:vMerge w:val="continue"/>
            <w:vAlign w:val="center"/>
            <w:textDirection w:val="tbRlV"/>
          </w:tcPr>
          <w:p w14:paraId="78E122C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85" w:type="dxa"/>
            <w:vMerge w:val="continue"/>
            <w:vAlign w:val="center"/>
            <w:textDirection w:val="tbRlV"/>
          </w:tcPr>
          <w:p w14:paraId="261C2A62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61" w:type="dxa"/>
            <w:vMerge w:val="continue"/>
            <w:vAlign w:val="center"/>
            <w:textDirection w:val="tbRlV"/>
          </w:tcPr>
          <w:p w14:paraId="756E0D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14" w:type="dxa"/>
            <w:vMerge w:val="continue"/>
            <w:vAlign w:val="center"/>
            <w:textDirection w:val="tbRlV"/>
          </w:tcPr>
          <w:p w14:paraId="577125A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6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rFonts w:ascii="宋体" w:hAnsi="宋体" w:eastAsia="宋体" w:hint="eastAsia"/>
              </w:rPr>
              <w:t xml:space="preserve"> </w:t>
            </w:r>
            <w:r>
              <w:rPr>
                <w:szCs w:val="21"/>
                <w:rFonts w:ascii="宋体" w:hAnsi="宋体" w:eastAsia="宋体" w:hint="eastAsia"/>
              </w:rPr>
              <w:t xml:space="preserve">  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</w:p>
          <w:p w14:paraId="76955866">
            <w:pPr>
              <w:spacing w:afterLines="50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19" w:hRule="atLeast"/>
        </w:trPr>
        <w:tc>
          <w:tcPr>
            <w:tcW w:w="793" w:type="dxa"/>
            <w:vAlign w:val="center"/>
            <w:textDirection w:val="tbRlV"/>
          </w:tcPr>
          <w:p w14:paraId="0294B79E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sz w:val="24"/>
                <w:szCs w:val="24"/>
                <w:rFonts w:ascii="宋体" w:hAnsi="宋体" w:eastAsia="宋体"/>
              </w:rPr>
            </w:pPr>
          </w:p>
          <w:p w14:paraId="6FD1C832"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主要负责人：张继海</w:t>
            </w:r>
          </w:p>
          <w:p w14:paraId="199B80B3">
            <w:pPr>
              <w:jc w:val="center"/>
              <w:spacing w:line="560" w:lineRule="exact"/>
              <w:rPr>
                <w:sz w:val="24"/>
                <w:szCs w:val="24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                                                      2025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年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05月13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日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</w:t>
            </w:r>
          </w:p>
        </w:tc>
      </w:tr>
    </w:tbl>
    <w:p w14:paraId="05D34681"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A0401"/>
    <w:rsid w:val="001A1450"/>
    <w:rsid w:val="001E6B08"/>
    <w:rsid w:val="002176A6"/>
    <w:rsid w:val="00231573"/>
    <w:rsid w:val="00241306"/>
    <w:rsid w:val="00251311"/>
    <w:rsid w:val="00277150"/>
    <w:rsid w:val="002B712E"/>
    <w:rsid w:val="00451F60"/>
    <w:rsid w:val="004913A6"/>
    <w:rsid w:val="004F067C"/>
    <w:rsid w:val="00647574"/>
    <w:rsid w:val="007851CB"/>
    <w:rsid w:val="00786D5D"/>
    <w:rsid w:val="00854E96"/>
    <w:rsid w:val="00884C27"/>
    <w:rsid w:val="009728A6"/>
    <w:rsid w:val="00A5057A"/>
    <w:rsid w:val="00A863E7"/>
    <w:rsid w:val="00B347EB"/>
    <w:rsid w:val="00B61CAC"/>
    <w:rsid w:val="00BD4431"/>
    <w:rsid w:val="00C67E13"/>
    <w:rsid w:val="00E80723"/>
    <w:rsid w:val="00EF5A38"/>
    <w:rsid w:val="01096DB0"/>
    <w:rsid w:val="010D76DC"/>
    <w:rsid w:val="01141984"/>
    <w:rsid w:val="011462EA"/>
    <w:rsid w:val="011D2659"/>
    <w:rsid w:val="013673EF"/>
    <w:rsid w:val="0148110D"/>
    <w:rsid w:val="015F26F2"/>
    <w:rsid w:val="018740BA"/>
    <w:rsid w:val="01954A7A"/>
    <w:rsid w:val="01B0183F"/>
    <w:rsid w:val="01C77B75"/>
    <w:rsid w:val="01D33168"/>
    <w:rsid w:val="01EA2F98"/>
    <w:rsid w:val="01F6679E"/>
    <w:rsid w:val="01FD1152"/>
    <w:rsid w:val="021419D9"/>
    <w:rsid w:val="024C5074"/>
    <w:rsid w:val="025466B3"/>
    <w:rsid w:val="02600DD6"/>
    <w:rsid w:val="0263291F"/>
    <w:rsid w:val="029632AB"/>
    <w:rsid w:val="02AF1726"/>
    <w:rsid w:val="03086850"/>
    <w:rsid w:val="030868AF"/>
    <w:rsid w:val="031E1852"/>
    <w:rsid w:val="03293180"/>
    <w:rsid w:val="0334692A"/>
    <w:rsid w:val="03384CD4"/>
    <w:rsid w:val="035B600A"/>
    <w:rsid w:val="035F3C28"/>
    <w:rsid w:val="03650312"/>
    <w:rsid w:val="03686E51"/>
    <w:rsid w:val="036C3C40"/>
    <w:rsid w:val="03967BEE"/>
    <w:rsid w:val="03B972FE"/>
    <w:rsid w:val="03FE58AC"/>
    <w:rsid w:val="040F130F"/>
    <w:rsid w:val="042528E1"/>
    <w:rsid w:val="045F30E2"/>
    <w:rsid w:val="04810CEB"/>
    <w:rsid w:val="04AD0A58"/>
    <w:rsid w:val="04C13363"/>
    <w:rsid w:val="04DD3AAF"/>
    <w:rsid w:val="04F27142"/>
    <w:rsid w:val="05355CCA"/>
    <w:rsid w:val="05463E13"/>
    <w:rsid w:val="054F30E8"/>
    <w:rsid w:val="0594521A"/>
    <w:rsid w:val="05954A98"/>
    <w:rsid w:val="06235459"/>
    <w:rsid w:val="06414F4E"/>
    <w:rsid w:val="067329A0"/>
    <w:rsid w:val="069D446A"/>
    <w:rsid w:val="069F2C70"/>
    <w:rsid w:val="06B50E10"/>
    <w:rsid w:val="06DB682C"/>
    <w:rsid w:val="06FC3CD6"/>
    <w:rsid w:val="076B5C26"/>
    <w:rsid w:val="07AA33F0"/>
    <w:rsid w:val="07EE7A16"/>
    <w:rsid w:val="082A1059"/>
    <w:rsid w:val="08322BFC"/>
    <w:rsid w:val="084A38F1"/>
    <w:rsid w:val="087F510F"/>
    <w:rsid w:val="08915EBC"/>
    <w:rsid w:val="08A12631"/>
    <w:rsid w:val="08A80727"/>
    <w:rsid w:val="08B040D9"/>
    <w:rsid w:val="08F74BBC"/>
    <w:rsid w:val="091969CE"/>
    <w:rsid w:val="093208CA"/>
    <w:rsid w:val="093D2192"/>
    <w:rsid w:val="096D7F59"/>
    <w:rsid w:val="096E3F50"/>
    <w:rsid w:val="097C4A07"/>
    <w:rsid w:val="09B3090E"/>
    <w:rsid w:val="09CC3F2C"/>
    <w:rsid w:val="09CD06DC"/>
    <w:rsid w:val="09CD4BB8"/>
    <w:rsid w:val="09DE1B8D"/>
    <w:rsid w:val="0A14510D"/>
    <w:rsid w:val="0A1E3ED2"/>
    <w:rsid w:val="0A5E4FF0"/>
    <w:rsid w:val="0A61696B"/>
    <w:rsid w:val="0AA20101"/>
    <w:rsid w:val="0AF66CAB"/>
    <w:rsid w:val="0AF96317"/>
    <w:rsid w:val="0B066058"/>
    <w:rsid w:val="0B126CB6"/>
    <w:rsid w:val="0B46168C"/>
    <w:rsid w:val="0BD46559"/>
    <w:rsid w:val="0BD9465B"/>
    <w:rsid w:val="0BFF509B"/>
    <w:rsid w:val="0C256260"/>
    <w:rsid w:val="0C3E1B40"/>
    <w:rsid w:val="0C4D6817"/>
    <w:rsid w:val="0C6116E5"/>
    <w:rsid w:val="0C6A6E62"/>
    <w:rsid w:val="0C887C4A"/>
    <w:rsid w:val="0C9A4497"/>
    <w:rsid w:val="0CB9287B"/>
    <w:rsid w:val="0CC80B95"/>
    <w:rsid w:val="0CF4466E"/>
    <w:rsid w:val="0D0561B7"/>
    <w:rsid w:val="0D074D2D"/>
    <w:rsid w:val="0D175923"/>
    <w:rsid w:val="0D282FAB"/>
    <w:rsid w:val="0D344535"/>
    <w:rsid w:val="0D4E59D6"/>
    <w:rsid w:val="0D697FBC"/>
    <w:rsid w:val="0D7A5E72"/>
    <w:rsid w:val="0D9242D5"/>
    <w:rsid w:val="0D9864AD"/>
    <w:rsid w:val="0DAA3CC8"/>
    <w:rsid w:val="0DB17D22"/>
    <w:rsid w:val="0DCE53E3"/>
    <w:rsid w:val="0DEF653D"/>
    <w:rsid w:val="0DF71CA5"/>
    <w:rsid w:val="0E2B76CE"/>
    <w:rsid w:val="0E87609F"/>
    <w:rsid w:val="0EBF0771"/>
    <w:rsid w:val="0ECD3DFF"/>
    <w:rsid w:val="0ED947CA"/>
    <w:rsid w:val="0F0D1401"/>
    <w:rsid w:val="0F3050B3"/>
    <w:rsid w:val="0F38342A"/>
    <w:rsid w:val="0F3A548C"/>
    <w:rsid w:val="0F475C43"/>
    <w:rsid w:val="0F6B06C3"/>
    <w:rsid w:val="0FB97A1A"/>
    <w:rsid w:val="0FEE5144"/>
    <w:rsid w:val="10051748"/>
    <w:rsid w:val="101C3CCC"/>
    <w:rsid w:val="10271D25"/>
    <w:rsid w:val="103B5FDB"/>
    <w:rsid w:val="105F2233"/>
    <w:rsid w:val="10943F76"/>
    <w:rsid w:val="10D70350"/>
    <w:rsid w:val="110E43BF"/>
    <w:rsid w:val="110F0F1F"/>
    <w:rsid w:val="112C2C29"/>
    <w:rsid w:val="11581299"/>
    <w:rsid w:val="11665A0D"/>
    <w:rsid w:val="11965E87"/>
    <w:rsid w:val="11AE5C1B"/>
    <w:rsid w:val="11AE6F8F"/>
    <w:rsid w:val="11D17E51"/>
    <w:rsid w:val="11F616EB"/>
    <w:rsid w:val="120268B4"/>
    <w:rsid w:val="124F73E8"/>
    <w:rsid w:val="12864A74"/>
    <w:rsid w:val="12F02F30"/>
    <w:rsid w:val="12FD2134"/>
    <w:rsid w:val="12FD2A62"/>
    <w:rsid w:val="1302190F"/>
    <w:rsid w:val="13416522"/>
    <w:rsid w:val="134712AF"/>
    <w:rsid w:val="134D61D8"/>
    <w:rsid w:val="13537CA7"/>
    <w:rsid w:val="135617B5"/>
    <w:rsid w:val="136206E7"/>
    <w:rsid w:val="13677450"/>
    <w:rsid w:val="13950CC6"/>
    <w:rsid w:val="13CE5C46"/>
    <w:rsid w:val="13FA023C"/>
    <w:rsid w:val="13FE2E21"/>
    <w:rsid w:val="140204DF"/>
    <w:rsid w:val="14566058"/>
    <w:rsid w:val="14666802"/>
    <w:rsid w:val="14681566"/>
    <w:rsid w:val="14741546"/>
    <w:rsid w:val="1487145A"/>
    <w:rsid w:val="14A07A3D"/>
    <w:rsid w:val="14AC72DA"/>
    <w:rsid w:val="14BB2A93"/>
    <w:rsid w:val="14BE3DC7"/>
    <w:rsid w:val="14C468C5"/>
    <w:rsid w:val="14E32343"/>
    <w:rsid w:val="1503054B"/>
    <w:rsid w:val="15395F1B"/>
    <w:rsid w:val="155601AC"/>
    <w:rsid w:val="15C65697"/>
    <w:rsid w:val="15D2038B"/>
    <w:rsid w:val="15E717F9"/>
    <w:rsid w:val="15EA139F"/>
    <w:rsid w:val="161D00E1"/>
    <w:rsid w:val="162C20EA"/>
    <w:rsid w:val="163D11C6"/>
    <w:rsid w:val="16560626"/>
    <w:rsid w:val="16781A86"/>
    <w:rsid w:val="16BD04D2"/>
    <w:rsid w:val="16F66B04"/>
    <w:rsid w:val="16F75183"/>
    <w:rsid w:val="17447EA4"/>
    <w:rsid w:val="17660488"/>
    <w:rsid w:val="17BB102D"/>
    <w:rsid w:val="17C04736"/>
    <w:rsid w:val="18234722"/>
    <w:rsid w:val="182A29DF"/>
    <w:rsid w:val="186D37F8"/>
    <w:rsid w:val="18BF129A"/>
    <w:rsid w:val="18BF6077"/>
    <w:rsid w:val="18E26166"/>
    <w:rsid w:val="19067B19"/>
    <w:rsid w:val="19360FEA"/>
    <w:rsid w:val="19593776"/>
    <w:rsid w:val="196578E7"/>
    <w:rsid w:val="199107D0"/>
    <w:rsid w:val="19935E6A"/>
    <w:rsid w:val="19A27E88"/>
    <w:rsid w:val="19CE3FDB"/>
    <w:rsid w:val="19D0165A"/>
    <w:rsid w:val="1A3500C6"/>
    <w:rsid w:val="1A8343EE"/>
    <w:rsid w:val="1A914688"/>
    <w:rsid w:val="1AB55EC4"/>
    <w:rsid w:val="1AD95C4F"/>
    <w:rsid w:val="1B2458DA"/>
    <w:rsid w:val="1B564280"/>
    <w:rsid w:val="1BB67C78"/>
    <w:rsid w:val="1BD55E72"/>
    <w:rsid w:val="1BDD01A1"/>
    <w:rsid w:val="1BE54706"/>
    <w:rsid w:val="1BF60693"/>
    <w:rsid w:val="1C003655"/>
    <w:rsid w:val="1C1959E4"/>
    <w:rsid w:val="1C365702"/>
    <w:rsid w:val="1C41341A"/>
    <w:rsid w:val="1C842694"/>
    <w:rsid w:val="1D257501"/>
    <w:rsid w:val="1D2E01A1"/>
    <w:rsid w:val="1D693B61"/>
    <w:rsid w:val="1D811074"/>
    <w:rsid w:val="1D926545"/>
    <w:rsid w:val="1DD1685B"/>
    <w:rsid w:val="1E1C0C7F"/>
    <w:rsid w:val="1E2B5F22"/>
    <w:rsid w:val="1E2B6A74"/>
    <w:rsid w:val="1E472821"/>
    <w:rsid w:val="1E5565FF"/>
    <w:rsid w:val="1E5F5F00"/>
    <w:rsid w:val="1E7864C9"/>
    <w:rsid w:val="1E7D11A2"/>
    <w:rsid w:val="1ED41669"/>
    <w:rsid w:val="1EF64E9A"/>
    <w:rsid w:val="1F303505"/>
    <w:rsid w:val="1F63408D"/>
    <w:rsid w:val="1F752E41"/>
    <w:rsid w:val="1F9A1021"/>
    <w:rsid w:val="1FA24091"/>
    <w:rsid w:val="1FCB4949"/>
    <w:rsid w:val="1FDB1FE7"/>
    <w:rsid w:val="1FEB38B4"/>
    <w:rsid w:val="20021963"/>
    <w:rsid w:val="207549F6"/>
    <w:rsid w:val="2084002A"/>
    <w:rsid w:val="208E1C7E"/>
    <w:rsid w:val="209133EE"/>
    <w:rsid w:val="20957E34"/>
    <w:rsid w:val="209B1052"/>
    <w:rsid w:val="209F744B"/>
    <w:rsid w:val="20AE62D7"/>
    <w:rsid w:val="20AF4531"/>
    <w:rsid w:val="20B04524"/>
    <w:rsid w:val="20B43169"/>
    <w:rsid w:val="20C91AB1"/>
    <w:rsid w:val="20FE0794"/>
    <w:rsid w:val="210308F4"/>
    <w:rsid w:val="211207D0"/>
    <w:rsid w:val="214B25AA"/>
    <w:rsid w:val="215313DE"/>
    <w:rsid w:val="216024EF"/>
    <w:rsid w:val="21813D93"/>
    <w:rsid w:val="2186793D"/>
    <w:rsid w:val="21A75BAC"/>
    <w:rsid w:val="21C84586"/>
    <w:rsid w:val="220F10D5"/>
    <w:rsid w:val="22234B0D"/>
    <w:rsid w:val="222753E8"/>
    <w:rsid w:val="225F3BDB"/>
    <w:rsid w:val="22783C7F"/>
    <w:rsid w:val="227E6318"/>
    <w:rsid w:val="22B972E1"/>
    <w:rsid w:val="22C553BC"/>
    <w:rsid w:val="22D371D4"/>
    <w:rsid w:val="22F90F86"/>
    <w:rsid w:val="231126A9"/>
    <w:rsid w:val="233A4F80"/>
    <w:rsid w:val="23483C27"/>
    <w:rsid w:val="235357C8"/>
    <w:rsid w:val="23860C25"/>
    <w:rsid w:val="238C7960"/>
    <w:rsid w:val="239A0A6A"/>
    <w:rsid w:val="23CF3AB7"/>
    <w:rsid w:val="240140E6"/>
    <w:rsid w:val="24151D28"/>
    <w:rsid w:val="2469325B"/>
    <w:rsid w:val="246B3C03"/>
    <w:rsid w:val="246E567A"/>
    <w:rsid w:val="24996D13"/>
    <w:rsid w:val="24B923C5"/>
    <w:rsid w:val="24D667E2"/>
    <w:rsid w:val="24E47418"/>
    <w:rsid w:val="250E7754"/>
    <w:rsid w:val="25330DA3"/>
    <w:rsid w:val="253530D2"/>
    <w:rsid w:val="2548008E"/>
    <w:rsid w:val="257A163C"/>
    <w:rsid w:val="258D6F24"/>
    <w:rsid w:val="259B76C0"/>
    <w:rsid w:val="25AD70A3"/>
    <w:rsid w:val="25CD2B0F"/>
    <w:rsid w:val="25D206D8"/>
    <w:rsid w:val="26004E66"/>
    <w:rsid w:val="2602011F"/>
    <w:rsid w:val="2607139E"/>
    <w:rsid w:val="263E6806"/>
    <w:rsid w:val="26821256"/>
    <w:rsid w:val="269A360B"/>
    <w:rsid w:val="27044BF6"/>
    <w:rsid w:val="27101059"/>
    <w:rsid w:val="27295ED1"/>
    <w:rsid w:val="275E32FC"/>
    <w:rsid w:val="277C3DE3"/>
    <w:rsid w:val="27CE79E5"/>
    <w:rsid w:val="27FE25E2"/>
    <w:rsid w:val="28137360"/>
    <w:rsid w:val="28183524"/>
    <w:rsid w:val="282C1E1A"/>
    <w:rsid w:val="28462B22"/>
    <w:rsid w:val="28475DCE"/>
    <w:rsid w:val="28657D31"/>
    <w:rsid w:val="28D30FD5"/>
    <w:rsid w:val="28EB03F8"/>
    <w:rsid w:val="2917387E"/>
    <w:rsid w:val="295516D6"/>
    <w:rsid w:val="29812F14"/>
    <w:rsid w:val="298B640F"/>
    <w:rsid w:val="29AB1D47"/>
    <w:rsid w:val="29E27FDA"/>
    <w:rsid w:val="29E724B4"/>
    <w:rsid w:val="29F223C1"/>
    <w:rsid w:val="2A201A14"/>
    <w:rsid w:val="2A2D2104"/>
    <w:rsid w:val="2A2E7E0C"/>
    <w:rsid w:val="2A31619B"/>
    <w:rsid w:val="2A365EDF"/>
    <w:rsid w:val="2A38787E"/>
    <w:rsid w:val="2A9F3A15"/>
    <w:rsid w:val="2AA90C23"/>
    <w:rsid w:val="2AD92C38"/>
    <w:rsid w:val="2AE47D9F"/>
    <w:rsid w:val="2B532EE4"/>
    <w:rsid w:val="2B6C5576"/>
    <w:rsid w:val="2B6D6DCA"/>
    <w:rsid w:val="2B933816"/>
    <w:rsid w:val="2BC6352A"/>
    <w:rsid w:val="2BCA3255"/>
    <w:rsid w:val="2BD376A4"/>
    <w:rsid w:val="2BE11344"/>
    <w:rsid w:val="2BF46BEF"/>
    <w:rsid w:val="2BF668EA"/>
    <w:rsid w:val="2BFA6A5B"/>
    <w:rsid w:val="2C072BEC"/>
    <w:rsid w:val="2C0C6507"/>
    <w:rsid w:val="2C0D1B4C"/>
    <w:rsid w:val="2C407F05"/>
    <w:rsid w:val="2C443475"/>
    <w:rsid w:val="2C4C56FB"/>
    <w:rsid w:val="2C52039E"/>
    <w:rsid w:val="2C630F64"/>
    <w:rsid w:val="2C7A3559"/>
    <w:rsid w:val="2C7B6219"/>
    <w:rsid w:val="2CBB1513"/>
    <w:rsid w:val="2CBD1432"/>
    <w:rsid w:val="2CCF3CF6"/>
    <w:rsid w:val="2D022C90"/>
    <w:rsid w:val="2D187ADA"/>
    <w:rsid w:val="2D237FC0"/>
    <w:rsid w:val="2D2A1D25"/>
    <w:rsid w:val="2D4476D1"/>
    <w:rsid w:val="2D4C0050"/>
    <w:rsid w:val="2D7C1B44"/>
    <w:rsid w:val="2D925318"/>
    <w:rsid w:val="2DC473F0"/>
    <w:rsid w:val="2E415831"/>
    <w:rsid w:val="2E4A29E0"/>
    <w:rsid w:val="2E4F4E75"/>
    <w:rsid w:val="2E505081"/>
    <w:rsid w:val="2E890DE5"/>
    <w:rsid w:val="2EC75396"/>
    <w:rsid w:val="2EE02BE4"/>
    <w:rsid w:val="2EE3251E"/>
    <w:rsid w:val="2F0D3A75"/>
    <w:rsid w:val="2F552934"/>
    <w:rsid w:val="2F672F50"/>
    <w:rsid w:val="2FA97837"/>
    <w:rsid w:val="2FCF5C6B"/>
    <w:rsid w:val="2FE6141D"/>
    <w:rsid w:val="301237B8"/>
    <w:rsid w:val="303C4EA0"/>
    <w:rsid w:val="30412226"/>
    <w:rsid w:val="30546D0B"/>
    <w:rsid w:val="30562CB1"/>
    <w:rsid w:val="305709EF"/>
    <w:rsid w:val="305B6182"/>
    <w:rsid w:val="307F1870"/>
    <w:rsid w:val="309929BF"/>
    <w:rsid w:val="30A12956"/>
    <w:rsid w:val="30BA6F56"/>
    <w:rsid w:val="30DD6E61"/>
    <w:rsid w:val="312204DF"/>
    <w:rsid w:val="318264A7"/>
    <w:rsid w:val="31951C38"/>
    <w:rsid w:val="31A27F1F"/>
    <w:rsid w:val="31B66AD4"/>
    <w:rsid w:val="31D92B2B"/>
    <w:rsid w:val="320E50AB"/>
    <w:rsid w:val="32424C5E"/>
    <w:rsid w:val="324E6BF4"/>
    <w:rsid w:val="3270567D"/>
    <w:rsid w:val="3279445A"/>
    <w:rsid w:val="327959CF"/>
    <w:rsid w:val="328A6758"/>
    <w:rsid w:val="329571DC"/>
    <w:rsid w:val="331D3E0C"/>
    <w:rsid w:val="33404914"/>
    <w:rsid w:val="3352633F"/>
    <w:rsid w:val="337E0724"/>
    <w:rsid w:val="338E6D44"/>
    <w:rsid w:val="33963034"/>
    <w:rsid w:val="33BA71B8"/>
    <w:rsid w:val="33CB1B0B"/>
    <w:rsid w:val="33D10F52"/>
    <w:rsid w:val="33D87D57"/>
    <w:rsid w:val="33DB09B6"/>
    <w:rsid w:val="33EF203C"/>
    <w:rsid w:val="33FA4842"/>
    <w:rsid w:val="34C80CEF"/>
    <w:rsid w:val="34C83AD9"/>
    <w:rsid w:val="34E215FC"/>
    <w:rsid w:val="350611E4"/>
    <w:rsid w:val="350874C4"/>
    <w:rsid w:val="350F56F9"/>
    <w:rsid w:val="3545366D"/>
    <w:rsid w:val="356313EF"/>
    <w:rsid w:val="356F7755"/>
    <w:rsid w:val="35981802"/>
    <w:rsid w:val="35C13DEA"/>
    <w:rsid w:val="35E713C7"/>
    <w:rsid w:val="35F74342"/>
    <w:rsid w:val="35FC47A6"/>
    <w:rsid w:val="36116AA9"/>
    <w:rsid w:val="363B027B"/>
    <w:rsid w:val="365E76E7"/>
    <w:rsid w:val="36700626"/>
    <w:rsid w:val="368E0273"/>
    <w:rsid w:val="36CB0FA1"/>
    <w:rsid w:val="37142FD6"/>
    <w:rsid w:val="37330F21"/>
    <w:rsid w:val="373412B0"/>
    <w:rsid w:val="375A19AB"/>
    <w:rsid w:val="376A1142"/>
    <w:rsid w:val="376E6E98"/>
    <w:rsid w:val="377831E2"/>
    <w:rsid w:val="377B0CED"/>
    <w:rsid w:val="378B5421"/>
    <w:rsid w:val="378F2234"/>
    <w:rsid w:val="3792434C"/>
    <w:rsid w:val="37977E1F"/>
    <w:rsid w:val="37B32607"/>
    <w:rsid w:val="37BD22A4"/>
    <w:rsid w:val="37FC1B2B"/>
    <w:rsid w:val="380171F9"/>
    <w:rsid w:val="380F5E4A"/>
    <w:rsid w:val="3823562E"/>
    <w:rsid w:val="38276F30"/>
    <w:rsid w:val="38482BB0"/>
    <w:rsid w:val="384D4C0F"/>
    <w:rsid w:val="3864368D"/>
    <w:rsid w:val="3876776F"/>
    <w:rsid w:val="388D0F23"/>
    <w:rsid w:val="389032C4"/>
    <w:rsid w:val="389D1E12"/>
    <w:rsid w:val="38A05877"/>
    <w:rsid w:val="38BE13B4"/>
    <w:rsid w:val="38CE551C"/>
    <w:rsid w:val="38DD0723"/>
    <w:rsid w:val="38FB329D"/>
    <w:rsid w:val="390239BF"/>
    <w:rsid w:val="391150EA"/>
    <w:rsid w:val="3979597C"/>
    <w:rsid w:val="398E0BE4"/>
    <w:rsid w:val="399C5EC7"/>
    <w:rsid w:val="39A61C61"/>
    <w:rsid w:val="39DA19F9"/>
    <w:rsid w:val="39E920F5"/>
    <w:rsid w:val="39F82573"/>
    <w:rsid w:val="39F9050A"/>
    <w:rsid w:val="3A42677C"/>
    <w:rsid w:val="3A5E5B32"/>
    <w:rsid w:val="3A9D07A4"/>
    <w:rsid w:val="3AA71AE8"/>
    <w:rsid w:val="3AFB4528"/>
    <w:rsid w:val="3B2D5312"/>
    <w:rsid w:val="3B2E3277"/>
    <w:rsid w:val="3B3C748E"/>
    <w:rsid w:val="3B5860E6"/>
    <w:rsid w:val="3B6D5FD4"/>
    <w:rsid w:val="3B833064"/>
    <w:rsid w:val="3B8C5FCB"/>
    <w:rsid w:val="3B913ECF"/>
    <w:rsid w:val="3BAC6F27"/>
    <w:rsid w:val="3BCD29BA"/>
    <w:rsid w:val="3C05632D"/>
    <w:rsid w:val="3C071A47"/>
    <w:rsid w:val="3C4204FB"/>
    <w:rsid w:val="3C482408"/>
    <w:rsid w:val="3C636A46"/>
    <w:rsid w:val="3C7E0D12"/>
    <w:rsid w:val="3C85613F"/>
    <w:rsid w:val="3C873E12"/>
    <w:rsid w:val="3C8C4E00"/>
    <w:rsid w:val="3CBF26BC"/>
    <w:rsid w:val="3CFB540E"/>
    <w:rsid w:val="3D077FDA"/>
    <w:rsid w:val="3D196EC7"/>
    <w:rsid w:val="3D2D0019"/>
    <w:rsid w:val="3D2E5ABD"/>
    <w:rsid w:val="3D3A4407"/>
    <w:rsid w:val="3D5F7069"/>
    <w:rsid w:val="3DB51390"/>
    <w:rsid w:val="3E315098"/>
    <w:rsid w:val="3E4B3AC4"/>
    <w:rsid w:val="3E5F6C31"/>
    <w:rsid w:val="3E64757F"/>
    <w:rsid w:val="3E9A36AD"/>
    <w:rsid w:val="3EA5490F"/>
    <w:rsid w:val="3EF87FC3"/>
    <w:rsid w:val="3F101068"/>
    <w:rsid w:val="3F1F6E99"/>
    <w:rsid w:val="3F462B78"/>
    <w:rsid w:val="3F4C3439"/>
    <w:rsid w:val="3F6A1926"/>
    <w:rsid w:val="3F707BF3"/>
    <w:rsid w:val="3F7D5830"/>
    <w:rsid w:val="3F832C89"/>
    <w:rsid w:val="3F93316E"/>
    <w:rsid w:val="3F945D41"/>
    <w:rsid w:val="3FA910F7"/>
    <w:rsid w:val="3FC67365"/>
    <w:rsid w:val="3FFD26DB"/>
    <w:rsid w:val="4029718E"/>
    <w:rsid w:val="409867A2"/>
    <w:rsid w:val="40A333DD"/>
    <w:rsid w:val="40C7317B"/>
    <w:rsid w:val="40EC6618"/>
    <w:rsid w:val="410C3445"/>
    <w:rsid w:val="412422CB"/>
    <w:rsid w:val="414E3CEC"/>
    <w:rsid w:val="41813C45"/>
    <w:rsid w:val="41CB182B"/>
    <w:rsid w:val="41F51955"/>
    <w:rsid w:val="41F87B91"/>
    <w:rsid w:val="42004FD7"/>
    <w:rsid w:val="42022271"/>
    <w:rsid w:val="42081399"/>
    <w:rsid w:val="42251A5F"/>
    <w:rsid w:val="423B20B7"/>
    <w:rsid w:val="42461F6D"/>
    <w:rsid w:val="4246632F"/>
    <w:rsid w:val="42475D88"/>
    <w:rsid w:val="424C3A57"/>
    <w:rsid w:val="425132C0"/>
    <w:rsid w:val="42557E40"/>
    <w:rsid w:val="42650247"/>
    <w:rsid w:val="42EE4509"/>
    <w:rsid w:val="43142D0D"/>
    <w:rsid w:val="43176BA8"/>
    <w:rsid w:val="433819B3"/>
    <w:rsid w:val="433F2E28"/>
    <w:rsid w:val="43A14F36"/>
    <w:rsid w:val="43ED19F3"/>
    <w:rsid w:val="44003CB5"/>
    <w:rsid w:val="44167494"/>
    <w:rsid w:val="444731DF"/>
    <w:rsid w:val="44625388"/>
    <w:rsid w:val="446B5A8B"/>
    <w:rsid w:val="44866327"/>
    <w:rsid w:val="4491324C"/>
    <w:rsid w:val="44990DBE"/>
    <w:rsid w:val="44A119A7"/>
    <w:rsid w:val="44A55C47"/>
    <w:rsid w:val="44B960E1"/>
    <w:rsid w:val="452D591E"/>
    <w:rsid w:val="45AC5508"/>
    <w:rsid w:val="45B168DD"/>
    <w:rsid w:val="45B81A75"/>
    <w:rsid w:val="4602528F"/>
    <w:rsid w:val="46041956"/>
    <w:rsid w:val="461C5881"/>
    <w:rsid w:val="462423D8"/>
    <w:rsid w:val="464C0574"/>
    <w:rsid w:val="46687786"/>
    <w:rsid w:val="468B3862"/>
    <w:rsid w:val="472A1929"/>
    <w:rsid w:val="47563E27"/>
    <w:rsid w:val="477E6905"/>
    <w:rsid w:val="4795617A"/>
    <w:rsid w:val="47AD03E0"/>
    <w:rsid w:val="47D631FF"/>
    <w:rsid w:val="481E2502"/>
    <w:rsid w:val="48897176"/>
    <w:rsid w:val="489D23B1"/>
    <w:rsid w:val="48CB7DBE"/>
    <w:rsid w:val="48FB5B6A"/>
    <w:rsid w:val="48FD146C"/>
    <w:rsid w:val="49095AF6"/>
    <w:rsid w:val="490F3991"/>
    <w:rsid w:val="49295EE5"/>
    <w:rsid w:val="492B68F2"/>
    <w:rsid w:val="494138CC"/>
    <w:rsid w:val="496855ED"/>
    <w:rsid w:val="49B71FC5"/>
    <w:rsid w:val="49D51694"/>
    <w:rsid w:val="49E10B8A"/>
    <w:rsid w:val="49E76AE9"/>
    <w:rsid w:val="49EE3B07"/>
    <w:rsid w:val="49EF120A"/>
    <w:rsid w:val="49F66C27"/>
    <w:rsid w:val="49F832F7"/>
    <w:rsid w:val="4A1C0BBF"/>
    <w:rsid w:val="4A2274C7"/>
    <w:rsid w:val="4A491FC4"/>
    <w:rsid w:val="4A7447AE"/>
    <w:rsid w:val="4A784D62"/>
    <w:rsid w:val="4A7A78BF"/>
    <w:rsid w:val="4AA05295"/>
    <w:rsid w:val="4AB07DDF"/>
    <w:rsid w:val="4AD94E15"/>
    <w:rsid w:val="4AEE3DA2"/>
    <w:rsid w:val="4AFD104B"/>
    <w:rsid w:val="4B116246"/>
    <w:rsid w:val="4B1D68CD"/>
    <w:rsid w:val="4B2A677A"/>
    <w:rsid w:val="4B2C3214"/>
    <w:rsid w:val="4B3A371F"/>
    <w:rsid w:val="4B40103E"/>
    <w:rsid w:val="4B481380"/>
    <w:rsid w:val="4B875C28"/>
    <w:rsid w:val="4BA75731"/>
    <w:rsid w:val="4BD86EB9"/>
    <w:rsid w:val="4BEB2707"/>
    <w:rsid w:val="4BFC08DE"/>
    <w:rsid w:val="4C0E1AED"/>
    <w:rsid w:val="4C21486B"/>
    <w:rsid w:val="4C324C31"/>
    <w:rsid w:val="4C382B6E"/>
    <w:rsid w:val="4C3B7B96"/>
    <w:rsid w:val="4C3D3D75"/>
    <w:rsid w:val="4CBD0B8E"/>
    <w:rsid w:val="4CC639A3"/>
    <w:rsid w:val="4CFD6644"/>
    <w:rsid w:val="4D2A7F22"/>
    <w:rsid w:val="4D2B5E3B"/>
    <w:rsid w:val="4D603C34"/>
    <w:rsid w:val="4D614A6F"/>
    <w:rsid w:val="4D760771"/>
    <w:rsid w:val="4D812707"/>
    <w:rsid w:val="4D8A3EE9"/>
    <w:rsid w:val="4D9F10CE"/>
    <w:rsid w:val="4DBC4DD7"/>
    <w:rsid w:val="4DD913E5"/>
    <w:rsid w:val="4DDE6F85"/>
    <w:rsid w:val="4DE94DC1"/>
    <w:rsid w:val="4DEB1C91"/>
    <w:rsid w:val="4DEC722B"/>
    <w:rsid w:val="4E024BB2"/>
    <w:rsid w:val="4E0631B0"/>
    <w:rsid w:val="4E20643C"/>
    <w:rsid w:val="4E4D7854"/>
    <w:rsid w:val="4E56105D"/>
    <w:rsid w:val="4E736DE0"/>
    <w:rsid w:val="4EA42264"/>
    <w:rsid w:val="4EB45434"/>
    <w:rsid w:val="4EBB21CB"/>
    <w:rsid w:val="4ECA5C6C"/>
    <w:rsid w:val="4F1A2B41"/>
    <w:rsid w:val="4F37784D"/>
    <w:rsid w:val="4F6E6357"/>
    <w:rsid w:val="4F737FE7"/>
    <w:rsid w:val="4F9902FB"/>
    <w:rsid w:val="4FB96A8E"/>
    <w:rsid w:val="4FBE7EFB"/>
    <w:rsid w:val="4FC35843"/>
    <w:rsid w:val="4FF04A43"/>
    <w:rsid w:val="4FF05FE9"/>
    <w:rsid w:val="4FF82F05"/>
    <w:rsid w:val="501677F0"/>
    <w:rsid w:val="501E3CF4"/>
    <w:rsid w:val="502265E6"/>
    <w:rsid w:val="5043167C"/>
    <w:rsid w:val="5069798C"/>
    <w:rsid w:val="506B110C"/>
    <w:rsid w:val="5097728E"/>
    <w:rsid w:val="509F53D0"/>
    <w:rsid w:val="50A9296F"/>
    <w:rsid w:val="50AC291C"/>
    <w:rsid w:val="50BC0F84"/>
    <w:rsid w:val="510334BA"/>
    <w:rsid w:val="51094769"/>
    <w:rsid w:val="510B5094"/>
    <w:rsid w:val="51302CE8"/>
    <w:rsid w:val="514E3E58"/>
    <w:rsid w:val="51696818"/>
    <w:rsid w:val="51771C78"/>
    <w:rsid w:val="517909F0"/>
    <w:rsid w:val="51B6248A"/>
    <w:rsid w:val="51B66F30"/>
    <w:rsid w:val="51FD2B2D"/>
    <w:rsid w:val="520445D1"/>
    <w:rsid w:val="5235276B"/>
    <w:rsid w:val="525B3785"/>
    <w:rsid w:val="527C0B2B"/>
    <w:rsid w:val="52883CDF"/>
    <w:rsid w:val="53732210"/>
    <w:rsid w:val="53920B96"/>
    <w:rsid w:val="539715F1"/>
    <w:rsid w:val="539D72F4"/>
    <w:rsid w:val="53CB7869"/>
    <w:rsid w:val="53D26B38"/>
    <w:rsid w:val="53E72B2D"/>
    <w:rsid w:val="53FB5706"/>
    <w:rsid w:val="54214680"/>
    <w:rsid w:val="54294215"/>
    <w:rsid w:val="54305F0C"/>
    <w:rsid w:val="543C28D1"/>
    <w:rsid w:val="54400985"/>
    <w:rsid w:val="5458150D"/>
    <w:rsid w:val="547D12F4"/>
    <w:rsid w:val="54846EB7"/>
    <w:rsid w:val="54B14FB5"/>
    <w:rsid w:val="54BA6EBE"/>
    <w:rsid w:val="54E9791B"/>
    <w:rsid w:val="54F53707"/>
    <w:rsid w:val="54F540BD"/>
    <w:rsid w:val="54FC63D1"/>
    <w:rsid w:val="55024B86"/>
    <w:rsid w:val="5533079A"/>
    <w:rsid w:val="5548422E"/>
    <w:rsid w:val="556254B9"/>
    <w:rsid w:val="55692F59"/>
    <w:rsid w:val="55A2677E"/>
    <w:rsid w:val="55B220C1"/>
    <w:rsid w:val="55BF7F24"/>
    <w:rsid w:val="55C118DA"/>
    <w:rsid w:val="55CD09CB"/>
    <w:rsid w:val="55EF0FBF"/>
    <w:rsid w:val="55FF566A"/>
    <w:rsid w:val="560175D5"/>
    <w:rsid w:val="56077260"/>
    <w:rsid w:val="561D2166"/>
    <w:rsid w:val="56476E95"/>
    <w:rsid w:val="56487411"/>
    <w:rsid w:val="56FC06E3"/>
    <w:rsid w:val="570B0692"/>
    <w:rsid w:val="571E77BD"/>
    <w:rsid w:val="5759151D"/>
    <w:rsid w:val="577D40E2"/>
    <w:rsid w:val="57966172"/>
    <w:rsid w:val="57CC143A"/>
    <w:rsid w:val="57F010F5"/>
    <w:rsid w:val="57FC2FDC"/>
    <w:rsid w:val="58082EC6"/>
    <w:rsid w:val="58395BD4"/>
    <w:rsid w:val="583A41A4"/>
    <w:rsid w:val="585E2A04"/>
    <w:rsid w:val="585F151A"/>
    <w:rsid w:val="58781BD8"/>
    <w:rsid w:val="58971CF0"/>
    <w:rsid w:val="589F5EBD"/>
    <w:rsid w:val="58A26F14"/>
    <w:rsid w:val="58F26CED"/>
    <w:rsid w:val="58F85049"/>
    <w:rsid w:val="59194700"/>
    <w:rsid w:val="591E1BD3"/>
    <w:rsid w:val="59592359"/>
    <w:rsid w:val="596D15C6"/>
    <w:rsid w:val="59907773"/>
    <w:rsid w:val="59A120EA"/>
    <w:rsid w:val="59A12AB9"/>
    <w:rsid w:val="59E827B1"/>
    <w:rsid w:val="5A120C13"/>
    <w:rsid w:val="5A4F3455"/>
    <w:rsid w:val="5A67740D"/>
    <w:rsid w:val="5A7F1E56"/>
    <w:rsid w:val="5A8D3EAB"/>
    <w:rsid w:val="5AAA3AA5"/>
    <w:rsid w:val="5ADA4A7C"/>
    <w:rsid w:val="5AE50CA6"/>
    <w:rsid w:val="5AEB3871"/>
    <w:rsid w:val="5AF21613"/>
    <w:rsid w:val="5AFD6423"/>
    <w:rsid w:val="5B064558"/>
    <w:rsid w:val="5B144D79"/>
    <w:rsid w:val="5B2B1007"/>
    <w:rsid w:val="5B303D56"/>
    <w:rsid w:val="5B3070A2"/>
    <w:rsid w:val="5B6E6BAB"/>
    <w:rsid w:val="5B8D0D1D"/>
    <w:rsid w:val="5BA62D9D"/>
    <w:rsid w:val="5BC93EA4"/>
    <w:rsid w:val="5BCF7D67"/>
    <w:rsid w:val="5C1964C6"/>
    <w:rsid w:val="5C46074B"/>
    <w:rsid w:val="5C460B4D"/>
    <w:rsid w:val="5C7135EF"/>
    <w:rsid w:val="5C9003EA"/>
    <w:rsid w:val="5CAD10AD"/>
    <w:rsid w:val="5CAE1D03"/>
    <w:rsid w:val="5CB34B8D"/>
    <w:rsid w:val="5CF62BE6"/>
    <w:rsid w:val="5D003ECE"/>
    <w:rsid w:val="5D023CD6"/>
    <w:rsid w:val="5D5A059D"/>
    <w:rsid w:val="5D6309FA"/>
    <w:rsid w:val="5D6E20B0"/>
    <w:rsid w:val="5D7B5BAB"/>
    <w:rsid w:val="5D7F0B29"/>
    <w:rsid w:val="5DBA2928"/>
    <w:rsid w:val="5DCB2971"/>
    <w:rsid w:val="5E0128D1"/>
    <w:rsid w:val="5E0E5976"/>
    <w:rsid w:val="5E512B8F"/>
    <w:rsid w:val="5E522204"/>
    <w:rsid w:val="5E64525F"/>
    <w:rsid w:val="5EC61282"/>
    <w:rsid w:val="5F22414C"/>
    <w:rsid w:val="5F2B1374"/>
    <w:rsid w:val="5F371CF6"/>
    <w:rsid w:val="5F452CAC"/>
    <w:rsid w:val="5F653B8A"/>
    <w:rsid w:val="5F877EBF"/>
    <w:rsid w:val="5FA34B84"/>
    <w:rsid w:val="5FCD1220"/>
    <w:rsid w:val="5FCF78A6"/>
    <w:rsid w:val="601C0A5C"/>
    <w:rsid w:val="601E082E"/>
    <w:rsid w:val="604B4E40"/>
    <w:rsid w:val="60675E8C"/>
    <w:rsid w:val="60986FF6"/>
    <w:rsid w:val="60D412AD"/>
    <w:rsid w:val="60E10E4B"/>
    <w:rsid w:val="60FE01FE"/>
    <w:rsid w:val="61143658"/>
    <w:rsid w:val="611C15B3"/>
    <w:rsid w:val="613B6814"/>
    <w:rsid w:val="613E3B81"/>
    <w:rsid w:val="6154320B"/>
    <w:rsid w:val="6156764A"/>
    <w:rsid w:val="616C43D4"/>
    <w:rsid w:val="61715183"/>
    <w:rsid w:val="6197191F"/>
    <w:rsid w:val="61C34573"/>
    <w:rsid w:val="61C51ACF"/>
    <w:rsid w:val="61F20541"/>
    <w:rsid w:val="62114C68"/>
    <w:rsid w:val="623F22A8"/>
    <w:rsid w:val="623F7757"/>
    <w:rsid w:val="62481053"/>
    <w:rsid w:val="624D5283"/>
    <w:rsid w:val="62572539"/>
    <w:rsid w:val="62621B4D"/>
    <w:rsid w:val="62663CE3"/>
    <w:rsid w:val="62A969EB"/>
    <w:rsid w:val="62D445C6"/>
    <w:rsid w:val="62E24F62"/>
    <w:rsid w:val="63117E2E"/>
    <w:rsid w:val="632C2E51"/>
    <w:rsid w:val="6330303D"/>
    <w:rsid w:val="63464CE7"/>
    <w:rsid w:val="635024F7"/>
    <w:rsid w:val="6386665F"/>
    <w:rsid w:val="63A066FC"/>
    <w:rsid w:val="63D024A2"/>
    <w:rsid w:val="63D21939"/>
    <w:rsid w:val="63ED6F14"/>
    <w:rsid w:val="63F95624"/>
    <w:rsid w:val="644A7A85"/>
    <w:rsid w:val="646377C7"/>
    <w:rsid w:val="6481138B"/>
    <w:rsid w:val="649E7356"/>
    <w:rsid w:val="64AD3CBE"/>
    <w:rsid w:val="64B6213C"/>
    <w:rsid w:val="64E72FC9"/>
    <w:rsid w:val="64ED1E4D"/>
    <w:rsid w:val="64F067B5"/>
    <w:rsid w:val="65226105"/>
    <w:rsid w:val="653C7120"/>
    <w:rsid w:val="656C6D88"/>
    <w:rsid w:val="65AC43F4"/>
    <w:rsid w:val="65B214C0"/>
    <w:rsid w:val="65B504E0"/>
    <w:rsid w:val="65C83B46"/>
    <w:rsid w:val="65E1599D"/>
    <w:rsid w:val="662C40AE"/>
    <w:rsid w:val="66491A1D"/>
    <w:rsid w:val="664D7F18"/>
    <w:rsid w:val="667073B4"/>
    <w:rsid w:val="66CA5B42"/>
    <w:rsid w:val="66DE058D"/>
    <w:rsid w:val="67045F3D"/>
    <w:rsid w:val="673D5187"/>
    <w:rsid w:val="67545B04"/>
    <w:rsid w:val="675C0BE3"/>
    <w:rsid w:val="678B0D20"/>
    <w:rsid w:val="67910DDD"/>
    <w:rsid w:val="67A649A7"/>
    <w:rsid w:val="67AB1663"/>
    <w:rsid w:val="67B60088"/>
    <w:rsid w:val="67BC1E58"/>
    <w:rsid w:val="67CE4ADF"/>
    <w:rsid w:val="67E8671E"/>
    <w:rsid w:val="67EC57D1"/>
    <w:rsid w:val="67F241C4"/>
    <w:rsid w:val="67FF03B1"/>
    <w:rsid w:val="67FF28D4"/>
    <w:rsid w:val="68005A72"/>
    <w:rsid w:val="68036C30"/>
    <w:rsid w:val="680442E1"/>
    <w:rsid w:val="68092477"/>
    <w:rsid w:val="680C5FB7"/>
    <w:rsid w:val="68272C28"/>
    <w:rsid w:val="683714CE"/>
    <w:rsid w:val="684B1DD0"/>
    <w:rsid w:val="684C6CE3"/>
    <w:rsid w:val="684F664F"/>
    <w:rsid w:val="686743A6"/>
    <w:rsid w:val="68697FB0"/>
    <w:rsid w:val="68A071D8"/>
    <w:rsid w:val="68BD5C33"/>
    <w:rsid w:val="68D4597C"/>
    <w:rsid w:val="68DD7D72"/>
    <w:rsid w:val="68E33912"/>
    <w:rsid w:val="68E505D4"/>
    <w:rsid w:val="68E77297"/>
    <w:rsid w:val="68EF38D6"/>
    <w:rsid w:val="68F41326"/>
    <w:rsid w:val="68FD3799"/>
    <w:rsid w:val="69136737"/>
    <w:rsid w:val="69160CD4"/>
    <w:rsid w:val="691D1B74"/>
    <w:rsid w:val="692945BA"/>
    <w:rsid w:val="692E276B"/>
    <w:rsid w:val="69576AE7"/>
    <w:rsid w:val="69900ECA"/>
    <w:rsid w:val="699B50F3"/>
    <w:rsid w:val="69A00E29"/>
    <w:rsid w:val="69C0748D"/>
    <w:rsid w:val="69C812BC"/>
    <w:rsid w:val="6A0D38AD"/>
    <w:rsid w:val="6A3008DC"/>
    <w:rsid w:val="6A35574A"/>
    <w:rsid w:val="6A4F08A1"/>
    <w:rsid w:val="6A697DFA"/>
    <w:rsid w:val="6A6D32EF"/>
    <w:rsid w:val="6AB16913"/>
    <w:rsid w:val="6AE869E2"/>
    <w:rsid w:val="6AED2847"/>
    <w:rsid w:val="6AFB6B6E"/>
    <w:rsid w:val="6AFC17CB"/>
    <w:rsid w:val="6B3555A5"/>
    <w:rsid w:val="6B3D738D"/>
    <w:rsid w:val="6B726CD7"/>
    <w:rsid w:val="6BBD2F62"/>
    <w:rsid w:val="6BC37888"/>
    <w:rsid w:val="6BD53A45"/>
    <w:rsid w:val="6C156C32"/>
    <w:rsid w:val="6C320799"/>
    <w:rsid w:val="6C5139D8"/>
    <w:rsid w:val="6C523F43"/>
    <w:rsid w:val="6C907001"/>
    <w:rsid w:val="6C977AE3"/>
    <w:rsid w:val="6CAA55AD"/>
    <w:rsid w:val="6CC666D8"/>
    <w:rsid w:val="6CC96BF1"/>
    <w:rsid w:val="6CFA6E3A"/>
    <w:rsid w:val="6D1B5931"/>
    <w:rsid w:val="6D3767D0"/>
    <w:rsid w:val="6D84598D"/>
    <w:rsid w:val="6D8D59B2"/>
    <w:rsid w:val="6DB412FA"/>
    <w:rsid w:val="6E00460D"/>
    <w:rsid w:val="6E071633"/>
    <w:rsid w:val="6E1575C6"/>
    <w:rsid w:val="6E157909"/>
    <w:rsid w:val="6E445E2E"/>
    <w:rsid w:val="6EA84EA4"/>
    <w:rsid w:val="6EAD30A6"/>
    <w:rsid w:val="6EB619CE"/>
    <w:rsid w:val="6EDD5470"/>
    <w:rsid w:val="6EE447C9"/>
    <w:rsid w:val="6F181253"/>
    <w:rsid w:val="6F8A5B41"/>
    <w:rsid w:val="6FBC0F3C"/>
    <w:rsid w:val="6FD5531B"/>
    <w:rsid w:val="6FD63058"/>
    <w:rsid w:val="702F2899"/>
    <w:rsid w:val="70342CA5"/>
    <w:rsid w:val="70442F3F"/>
    <w:rsid w:val="70565731"/>
    <w:rsid w:val="705B3962"/>
    <w:rsid w:val="70882516"/>
    <w:rsid w:val="70B23C0E"/>
    <w:rsid w:val="70DB1E8B"/>
    <w:rsid w:val="713C0F97"/>
    <w:rsid w:val="71411F72"/>
    <w:rsid w:val="71555492"/>
    <w:rsid w:val="719B10A9"/>
    <w:rsid w:val="71A73E71"/>
    <w:rsid w:val="71AC2DFF"/>
    <w:rsid w:val="71AF4BE3"/>
    <w:rsid w:val="71C706D3"/>
    <w:rsid w:val="72261AB6"/>
    <w:rsid w:val="72B4312A"/>
    <w:rsid w:val="72BA7D2F"/>
    <w:rsid w:val="72D714F3"/>
    <w:rsid w:val="72DC002B"/>
    <w:rsid w:val="7360246C"/>
    <w:rsid w:val="736273EE"/>
    <w:rsid w:val="737742B9"/>
    <w:rsid w:val="73CE34E0"/>
    <w:rsid w:val="73CF3EC1"/>
    <w:rsid w:val="73D1523F"/>
    <w:rsid w:val="73D60F02"/>
    <w:rsid w:val="73D94B44"/>
    <w:rsid w:val="73DE028B"/>
    <w:rsid w:val="73F02618"/>
    <w:rsid w:val="73F04A20"/>
    <w:rsid w:val="74046DE2"/>
    <w:rsid w:val="74240DE5"/>
    <w:rsid w:val="74630C4E"/>
    <w:rsid w:val="74784559"/>
    <w:rsid w:val="7488224B"/>
    <w:rsid w:val="748D3140"/>
    <w:rsid w:val="74983E73"/>
    <w:rsid w:val="749E131D"/>
    <w:rsid w:val="74A44156"/>
    <w:rsid w:val="74B80DF9"/>
    <w:rsid w:val="74F000C3"/>
    <w:rsid w:val="753B05C8"/>
    <w:rsid w:val="7554787F"/>
    <w:rsid w:val="75663E2A"/>
    <w:rsid w:val="757B72A4"/>
    <w:rsid w:val="757B738C"/>
    <w:rsid w:val="75AE0338"/>
    <w:rsid w:val="75DC3E43"/>
    <w:rsid w:val="75E311D9"/>
    <w:rsid w:val="75F23C5C"/>
    <w:rsid w:val="760B2EE9"/>
    <w:rsid w:val="76143E0D"/>
    <w:rsid w:val="76255D53"/>
    <w:rsid w:val="762D6E00"/>
    <w:rsid w:val="76470BB6"/>
    <w:rsid w:val="766B5C61"/>
    <w:rsid w:val="76867BED"/>
    <w:rsid w:val="76DD3440"/>
    <w:rsid w:val="76F65E04"/>
    <w:rsid w:val="76FE25FD"/>
    <w:rsid w:val="76FF6105"/>
    <w:rsid w:val="77247139"/>
    <w:rsid w:val="7725400F"/>
    <w:rsid w:val="772D6C2E"/>
    <w:rsid w:val="774A6CC4"/>
    <w:rsid w:val="774F0F8D"/>
    <w:rsid w:val="77AB2912"/>
    <w:rsid w:val="77BA4E88"/>
    <w:rsid w:val="77EF648E"/>
    <w:rsid w:val="77FC506A"/>
    <w:rsid w:val="78235C17"/>
    <w:rsid w:val="785D2A89"/>
    <w:rsid w:val="78710E4C"/>
    <w:rsid w:val="787850B3"/>
    <w:rsid w:val="788F05C2"/>
    <w:rsid w:val="78AA04C0"/>
    <w:rsid w:val="78BC53BF"/>
    <w:rsid w:val="78BD0643"/>
    <w:rsid w:val="78EF03AD"/>
    <w:rsid w:val="79220995"/>
    <w:rsid w:val="79246A5F"/>
    <w:rsid w:val="79B04088"/>
    <w:rsid w:val="79BC4B4D"/>
    <w:rsid w:val="79DF7B48"/>
    <w:rsid w:val="7A145461"/>
    <w:rsid w:val="7A2A07D7"/>
    <w:rsid w:val="7A414CA5"/>
    <w:rsid w:val="7A6D728F"/>
    <w:rsid w:val="7A863570"/>
    <w:rsid w:val="7A8D479E"/>
    <w:rsid w:val="7AAB087E"/>
    <w:rsid w:val="7AB15889"/>
    <w:rsid w:val="7ADA0498"/>
    <w:rsid w:val="7B0761A3"/>
    <w:rsid w:val="7B214F84"/>
    <w:rsid w:val="7B287A4B"/>
    <w:rsid w:val="7B5C0415"/>
    <w:rsid w:val="7B607D00"/>
    <w:rsid w:val="7B7470E1"/>
    <w:rsid w:val="7B8A72AB"/>
    <w:rsid w:val="7BA468AA"/>
    <w:rsid w:val="7BC8784B"/>
    <w:rsid w:val="7BD737F3"/>
    <w:rsid w:val="7BDB3156"/>
    <w:rsid w:val="7BE41091"/>
    <w:rsid w:val="7BEE565F"/>
    <w:rsid w:val="7BF241F7"/>
    <w:rsid w:val="7C396CB1"/>
    <w:rsid w:val="7C5A307D"/>
    <w:rsid w:val="7C60211A"/>
    <w:rsid w:val="7C6B69CE"/>
    <w:rsid w:val="7CB244A3"/>
    <w:rsid w:val="7CB9635D"/>
    <w:rsid w:val="7CC84345"/>
    <w:rsid w:val="7CD8119E"/>
    <w:rsid w:val="7CFB497D"/>
    <w:rsid w:val="7D0E1348"/>
    <w:rsid w:val="7D3674B7"/>
    <w:rsid w:val="7D4C0C77"/>
    <w:rsid w:val="7D6A082E"/>
    <w:rsid w:val="7D826745"/>
    <w:rsid w:val="7D92616A"/>
    <w:rsid w:val="7D9B6F0B"/>
    <w:rsid w:val="7DD2457A"/>
    <w:rsid w:val="7DF97DE9"/>
    <w:rsid w:val="7DFD4086"/>
    <w:rsid w:val="7E117B7D"/>
    <w:rsid w:val="7E146CF2"/>
    <w:rsid w:val="7E257B30"/>
    <w:rsid w:val="7E286942"/>
    <w:rsid w:val="7E3E40C6"/>
    <w:rsid w:val="7E6A645D"/>
    <w:rsid w:val="7E6B59F3"/>
    <w:rsid w:val="7EA47313"/>
    <w:rsid w:val="7ED60A1A"/>
    <w:rsid w:val="7EF60178"/>
    <w:rsid w:val="7F2F6F8F"/>
    <w:rsid w:val="7F30380D"/>
    <w:rsid w:val="7F335840"/>
    <w:rsid w:val="7F4714D5"/>
    <w:rsid w:val="7F6556D9"/>
    <w:rsid w:val="7F863385"/>
    <w:rsid w:val="7F882947"/>
    <w:rsid w:val="7F8B5B4D"/>
    <w:rsid w:val="7F907208"/>
    <w:rsid w:val="7F9B364E"/>
    <w:rsid w:val="7FAA6D27"/>
    <w:rsid w:val="7FD178C3"/>
    <w:rsid w:val="7FF02706"/>
    <w:rsid w:val="7FF27DF8"/>
    <w:rsid w:val="7FF77B46"/>
  </w:rsids>
  <m:mathPr>
    <m:mathFont val="Cambria Math"/>
    <m:brkBin val="before"/>
    <m:brkBinSub val="--"/>
    <m:smallFrac val="1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10"/>
    <w:uiPriority w:val="99"/>
    <w:semiHidden/>
    <w:unhideWhenUsed/>
    <w:qFormat/>
    <w:pPr>
      <w:spacing w:after="120"/>
    </w:pPr>
  </w:style>
  <w:style w:type="paragraph" w:styleId="3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customStyle="1">
    <w:name w:val="正文文本 Char"/>
    <w:basedOn w:val="7"/>
    <w:link w:val="2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261</TotalTime>
  <Pages>1</Pages>
  <Words>283</Words>
  <Characters>288</Characters>
  <Application>WPS Office_12.1.0.19770_F1E327BC-269C-435d-A152-05C5408002CA</Application>
  <DocSecurity>0</DocSecurity>
  <Lines>3</Lines>
  <Paragraphs>1</Paragraphs>
  <ScaleCrop>false</ScaleCrop>
  <Company>Hewlett-Packard Company</Company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JonMMx 2000</dc:creator>
  <cp:keywords/>
  <dc:description/>
  <cp:lastModifiedBy>易</cp:lastModifiedBy>
  <cp:revision>8</cp:revision>
  <dcterms:created xsi:type="dcterms:W3CDTF">2021-04-12T07:00:00Z</dcterms:created>
  <dcterms:modified xsi:type="dcterms:W3CDTF">2025-02-01T23:51:23Z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C6BC0A72E57141ECA0825443BFC4CFBC_13</vt:lpwstr>
  </property>
  <property fmtid="{D5CDD505-2E9C-101B-9397-08002B2CF9AE}" pid="4" name="commondata">
    <vt:lpwstr>eyJoZGlkIjoiMGUwMjFiZWQwMWZkYjQzYTNkNjE4Zjg4MGE2NzZjMDYifQ==</vt:lpwstr>
  </property>
  <property fmtid="{D5CDD505-2E9C-101B-9397-08002B2CF9AE}" pid="5" name="KSOTemplateDocerSaveRecord">
    <vt:lpwstr>eyJoZGlkIjoiNmQ5OWVjNmFjNjMwYzRjNjFmZDQwMDk1OGI4NTE0MDMiLCJ1c2VySWQiOiI5Nzk5Mzk1MDMifQ==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4DFF">
      <w:pPr>
        <w:widowControl/>
        <w:tabs>
          <w:tab w:val="left" w:pos="529"/>
          <w:tab w:val="center" w:pos="6437"/>
        </w:tabs>
        <w:spacing w:beforeLines="50" w:afterLines="50" w:line="560" w:lineRule="exact"/>
        <w:ind w:firstLine="360" w:firstLineChars="100"/>
        <w:jc w:val="left"/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北方华锦石油化工贸易有限责任公司华锦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  <w:t>欣荣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加油站安全承诺公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eastAsia="zh-CN"/>
        </w:rPr>
        <w:t>告</w:t>
      </w:r>
    </w:p>
    <w:tbl>
      <w:tblPr>
        <w:tblStyle w:val="6"/>
        <w:tblpPr w:leftFromText="180" w:rightFromText="180" w:vertAnchor="text" w:tblpXSpec="center" w:tblpY="1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42"/>
        <w:gridCol w:w="946"/>
        <w:gridCol w:w="831"/>
        <w:gridCol w:w="866"/>
        <w:gridCol w:w="877"/>
        <w:gridCol w:w="1246"/>
        <w:gridCol w:w="1177"/>
        <w:gridCol w:w="1003"/>
        <w:gridCol w:w="970"/>
        <w:gridCol w:w="1142"/>
        <w:gridCol w:w="1085"/>
        <w:gridCol w:w="1061"/>
        <w:gridCol w:w="1114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 w14:paraId="784F7917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1246" w:type="dxa"/>
            <w:vMerge w:val="restart"/>
            <w:textDirection w:val="tbRlV"/>
            <w:vAlign w:val="center"/>
          </w:tcPr>
          <w:p w14:paraId="6C82B1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1177" w:type="dxa"/>
            <w:vMerge w:val="restart"/>
            <w:textDirection w:val="tbRlV"/>
            <w:vAlign w:val="center"/>
          </w:tcPr>
          <w:p w14:paraId="6DA83F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1003" w:type="dxa"/>
            <w:vMerge w:val="restart"/>
            <w:textDirection w:val="tbRlV"/>
            <w:vAlign w:val="center"/>
          </w:tcPr>
          <w:p w14:paraId="2090EF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970" w:type="dxa"/>
            <w:vMerge w:val="restart"/>
            <w:textDirection w:val="tbRlV"/>
            <w:vAlign w:val="center"/>
          </w:tcPr>
          <w:p w14:paraId="476EDD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1142" w:type="dxa"/>
            <w:vMerge w:val="restart"/>
            <w:textDirection w:val="tbRlV"/>
            <w:vAlign w:val="center"/>
          </w:tcPr>
          <w:p w14:paraId="577E43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1085" w:type="dxa"/>
            <w:vMerge w:val="restart"/>
            <w:textDirection w:val="tbRlV"/>
            <w:vAlign w:val="center"/>
          </w:tcPr>
          <w:p w14:paraId="3C5839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 w14:paraId="7B58F8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1114" w:type="dxa"/>
            <w:vMerge w:val="restart"/>
            <w:textDirection w:val="tbRlV"/>
            <w:vAlign w:val="center"/>
          </w:tcPr>
          <w:p w14:paraId="70BF9A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4DC7FF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加油机数量</w:t>
            </w:r>
          </w:p>
        </w:tc>
        <w:tc>
          <w:tcPr>
            <w:tcW w:w="946" w:type="dxa"/>
            <w:textDirection w:val="tbRlV"/>
            <w:vAlign w:val="center"/>
          </w:tcPr>
          <w:p w14:paraId="32876C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储罐数量</w:t>
            </w:r>
          </w:p>
        </w:tc>
        <w:tc>
          <w:tcPr>
            <w:tcW w:w="831" w:type="dxa"/>
            <w:textDirection w:val="tbRlV"/>
            <w:vAlign w:val="center"/>
          </w:tcPr>
          <w:p w14:paraId="554584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866" w:type="dxa"/>
            <w:textDirection w:val="tbRlV"/>
            <w:vAlign w:val="center"/>
          </w:tcPr>
          <w:p w14:paraId="2F8BDA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877" w:type="dxa"/>
            <w:textDirection w:val="tbRlV"/>
            <w:vAlign w:val="center"/>
          </w:tcPr>
          <w:p w14:paraId="385BF9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1246" w:type="dxa"/>
            <w:vMerge w:val="continue"/>
            <w:textDirection w:val="tbRlV"/>
            <w:vAlign w:val="center"/>
          </w:tcPr>
          <w:p w14:paraId="568B93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extDirection w:val="tbRlV"/>
            <w:vAlign w:val="center"/>
          </w:tcPr>
          <w:p w14:paraId="13B6EE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extDirection w:val="tbRlV"/>
            <w:vAlign w:val="center"/>
          </w:tcPr>
          <w:p w14:paraId="18626B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extDirection w:val="tbRlV"/>
            <w:vAlign w:val="center"/>
          </w:tcPr>
          <w:p w14:paraId="21CE71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extDirection w:val="tbRlV"/>
            <w:vAlign w:val="center"/>
          </w:tcPr>
          <w:p w14:paraId="78E122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extDirection w:val="tbRlV"/>
            <w:vAlign w:val="center"/>
          </w:tcPr>
          <w:p w14:paraId="261C2A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extDirection w:val="tbRlV"/>
            <w:vAlign w:val="center"/>
          </w:tcPr>
          <w:p w14:paraId="756E0D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extDirection w:val="tbRlV"/>
            <w:vAlign w:val="center"/>
          </w:tcPr>
          <w:p w14:paraId="577125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</w:p>
          <w:p w14:paraId="76955866">
            <w:pPr>
              <w:spacing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0294B79E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rFonts w:ascii="宋体" w:hAnsi="宋体" w:eastAsia="宋体"/>
                <w:sz w:val="24"/>
                <w:szCs w:val="24"/>
              </w:rPr>
            </w:pPr>
          </w:p>
          <w:p w14:paraId="6FD1C832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主要负责人：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张继海</w:t>
            </w:r>
          </w:p>
          <w:p w14:paraId="199B80B3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      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02月02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</w:tc>
      </w:tr>
    </w:tbl>
    <w:p w14:paraId="05D34681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7A114DFF">
      <w:pPr>
        <w:widowControl w:val="1"/>
        <w:jc w:val="left"/>
        <w:tabs>
          <w:tab w:val="left" w:pos="529"/>
          <w:tab w:val="center" w:pos="6437"/>
        </w:tabs>
        <w:spacing w:afterLines="50" w:beforeLines="50" w:line="560" w:lineRule="exact"/>
        <w:ind w:firstLine="360" w:firstLineChars="100"/>
        <w:rPr>
          <w:sz w:val="36"/>
          <w:lang w:val="en-US" w:eastAsia="zh-CN"/>
          <w:bCs/>
          <w:szCs w:val="32"/>
          <w:rFonts w:hint="eastAsia" w:asciiTheme="majorEastAsia" w:hAnsiTheme="majorEastAsia" w:eastAsiaTheme="majorEastAsia" w:cstheme="majorEastAsia"/>
        </w:rPr>
      </w:pP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北方华锦石油化工贸易有限责任公司华锦四号门</w:t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加油站安全承诺公</w:t>
      </w:r>
      <w:r>
        <w:rPr>
          <w:sz w:val="36"/>
          <w:lang w:eastAsia="zh-CN"/>
          <w:bCs/>
          <w:szCs w:val="32"/>
          <w:rFonts w:hint="eastAsia" w:asciiTheme="majorEastAsia" w:hAnsiTheme="majorEastAsia" w:eastAsiaTheme="majorEastAsia" w:cstheme="majorEastAsia"/>
        </w:rPr>
        <w:t>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942.000000"/>
        <w:gridCol w:w="946.000000"/>
        <w:gridCol w:w="831.000000"/>
        <w:gridCol w:w="866.000000"/>
        <w:gridCol w:w="877.000000"/>
        <w:gridCol w:w="1246.000000"/>
        <w:gridCol w:w="1177.000000"/>
        <w:gridCol w:w="1003.000000"/>
        <w:gridCol w:w="970.000000"/>
        <w:gridCol w:w="1142.000000"/>
        <w:gridCol w:w="1085.000000"/>
        <w:gridCol w:w="1061.000000"/>
        <w:gridCol w:w="1114.000000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 w14:paraId="784F7917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1246" w:type="dxa"/>
            <w:vMerge w:val="restart"/>
            <w:vAlign w:val="center"/>
            <w:textDirection w:val="tbRlV"/>
          </w:tcPr>
          <w:p w14:paraId="6C82B18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1177" w:type="dxa"/>
            <w:vMerge w:val="restart"/>
            <w:vAlign w:val="center"/>
            <w:textDirection w:val="tbRlV"/>
          </w:tcPr>
          <w:p w14:paraId="6DA83F9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盲板抽堵作业</w:t>
            </w:r>
          </w:p>
        </w:tc>
        <w:tc>
          <w:tcPr>
            <w:tcW w:w="1003" w:type="dxa"/>
            <w:vMerge w:val="restart"/>
            <w:vAlign w:val="center"/>
            <w:textDirection w:val="tbRlV"/>
          </w:tcPr>
          <w:p w14:paraId="2090EF3A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970" w:type="dxa"/>
            <w:vMerge w:val="restart"/>
            <w:vAlign w:val="center"/>
            <w:textDirection w:val="tbRlV"/>
          </w:tcPr>
          <w:p w14:paraId="476EDD51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1142" w:type="dxa"/>
            <w:vMerge w:val="restart"/>
            <w:vAlign w:val="center"/>
            <w:textDirection w:val="tbRlV"/>
          </w:tcPr>
          <w:p w14:paraId="577E430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1085" w:type="dxa"/>
            <w:vMerge w:val="restart"/>
            <w:vAlign w:val="center"/>
            <w:textDirection w:val="tbRlV"/>
          </w:tcPr>
          <w:p w14:paraId="3C58398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1061" w:type="dxa"/>
            <w:vMerge w:val="restart"/>
            <w:vAlign w:val="center"/>
            <w:textDirection w:val="tbRlV"/>
          </w:tcPr>
          <w:p w14:paraId="7B58F83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1114" w:type="dxa"/>
            <w:vMerge w:val="restart"/>
            <w:vAlign w:val="center"/>
            <w:textDirection w:val="tbRlV"/>
          </w:tcPr>
          <w:p w14:paraId="70BF9AB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  <w:textDirection w:val="tbRlV"/>
          </w:tcPr>
          <w:p w14:paraId="4DC7FF13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加油机数量</w:t>
            </w:r>
          </w:p>
        </w:tc>
        <w:tc>
          <w:tcPr>
            <w:tcW w:w="946" w:type="dxa"/>
            <w:vAlign w:val="center"/>
            <w:textDirection w:val="tbRlV"/>
          </w:tcPr>
          <w:p w14:paraId="32876C28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储罐数量</w:t>
            </w:r>
          </w:p>
        </w:tc>
        <w:tc>
          <w:tcPr>
            <w:tcW w:w="831" w:type="dxa"/>
            <w:vAlign w:val="center"/>
            <w:textDirection w:val="tbRlV"/>
          </w:tcPr>
          <w:p w14:paraId="5545846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866" w:type="dxa"/>
            <w:vAlign w:val="center"/>
            <w:textDirection w:val="tbRlV"/>
          </w:tcPr>
          <w:p w14:paraId="2F8BDAE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877" w:type="dxa"/>
            <w:vAlign w:val="center"/>
            <w:textDirection w:val="tbRlV"/>
          </w:tcPr>
          <w:p w14:paraId="385BF97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1246" w:type="dxa"/>
            <w:vMerge w:val="continue"/>
            <w:vAlign w:val="center"/>
            <w:textDirection w:val="tbRlV"/>
          </w:tcPr>
          <w:p w14:paraId="568B938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77" w:type="dxa"/>
            <w:vMerge w:val="continue"/>
            <w:vAlign w:val="center"/>
            <w:textDirection w:val="tbRlV"/>
          </w:tcPr>
          <w:p w14:paraId="13B6EE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03" w:type="dxa"/>
            <w:vMerge w:val="continue"/>
            <w:vAlign w:val="center"/>
            <w:textDirection w:val="tbRlV"/>
          </w:tcPr>
          <w:p w14:paraId="18626BA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70" w:type="dxa"/>
            <w:vMerge w:val="continue"/>
            <w:vAlign w:val="center"/>
            <w:textDirection w:val="tbRlV"/>
          </w:tcPr>
          <w:p w14:paraId="21CE71B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42" w:type="dxa"/>
            <w:vMerge w:val="continue"/>
            <w:vAlign w:val="center"/>
            <w:textDirection w:val="tbRlV"/>
          </w:tcPr>
          <w:p w14:paraId="78E122C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85" w:type="dxa"/>
            <w:vMerge w:val="continue"/>
            <w:vAlign w:val="center"/>
            <w:textDirection w:val="tbRlV"/>
          </w:tcPr>
          <w:p w14:paraId="261C2A62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61" w:type="dxa"/>
            <w:vMerge w:val="continue"/>
            <w:vAlign w:val="center"/>
            <w:textDirection w:val="tbRlV"/>
          </w:tcPr>
          <w:p w14:paraId="756E0D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14" w:type="dxa"/>
            <w:vMerge w:val="continue"/>
            <w:vAlign w:val="center"/>
            <w:textDirection w:val="tbRlV"/>
          </w:tcPr>
          <w:p w14:paraId="577125A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6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rFonts w:ascii="宋体" w:hAnsi="宋体" w:eastAsia="宋体" w:hint="eastAsia"/>
              </w:rPr>
              <w:t xml:space="preserve"> </w:t>
            </w:r>
            <w:r>
              <w:rPr>
                <w:szCs w:val="21"/>
                <w:rFonts w:ascii="宋体" w:hAnsi="宋体" w:eastAsia="宋体" w:hint="eastAsia"/>
              </w:rPr>
              <w:t xml:space="preserve">  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</w:p>
          <w:p w14:paraId="76955866">
            <w:pPr>
              <w:spacing w:afterLines="50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19" w:hRule="atLeast"/>
        </w:trPr>
        <w:tc>
          <w:tcPr>
            <w:tcW w:w="793" w:type="dxa"/>
            <w:vAlign w:val="center"/>
            <w:textDirection w:val="tbRlV"/>
          </w:tcPr>
          <w:p w14:paraId="0294B79E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sz w:val="24"/>
                <w:szCs w:val="24"/>
                <w:rFonts w:ascii="宋体" w:hAnsi="宋体" w:eastAsia="宋体"/>
              </w:rPr>
            </w:pPr>
          </w:p>
          <w:p w14:paraId="6FD1C832"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主要负责人：张继海</w:t>
            </w:r>
          </w:p>
          <w:p w14:paraId="199B80B3">
            <w:pPr>
              <w:jc w:val="center"/>
              <w:spacing w:line="560" w:lineRule="exact"/>
              <w:rPr>
                <w:sz w:val="24"/>
                <w:szCs w:val="24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                                                      2025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年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05月12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日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</w:t>
            </w:r>
          </w:p>
        </w:tc>
      </w:tr>
    </w:tbl>
    <w:p w14:paraId="05D34681"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modified.xml>Tue May 13 07:09:20 2025
save:Tue May 13 07:09:28 2025

</file>