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_GB2312" w:eastAsia="仿宋_GB2312"/>
          <w:sz w:val="32"/>
          <w:szCs w:val="32"/>
          <w:lang w:val="en-US" w:eastAsia="zh-CN"/>
        </w:rPr>
      </w:pPr>
    </w:p>
    <w:p>
      <w:pPr>
        <w:rPr>
          <w:rFonts w:hint="eastAsia"/>
          <w:lang w:val="en-US" w:eastAsia="zh-CN"/>
        </w:rPr>
      </w:pPr>
    </w:p>
    <w:p>
      <w:pPr>
        <w:spacing w:line="560" w:lineRule="exact"/>
        <w:jc w:val="center"/>
        <w:rPr>
          <w:bCs/>
          <w:sz w:val="32"/>
          <w:szCs w:val="32"/>
          <w:u w:val="single"/>
        </w:rPr>
      </w:pPr>
    </w:p>
    <w:p>
      <w:pPr>
        <w:pStyle w:val="2"/>
      </w:pPr>
    </w:p>
    <w:p>
      <w:pPr>
        <w:spacing w:line="560" w:lineRule="exact"/>
        <w:jc w:val="center"/>
        <w:rPr>
          <w:b/>
          <w:sz w:val="44"/>
          <w:szCs w:val="44"/>
          <w:u w:val="single"/>
        </w:rPr>
      </w:pPr>
    </w:p>
    <w:p>
      <w:pPr>
        <w:pStyle w:val="2"/>
      </w:pPr>
    </w:p>
    <w:p>
      <w:pPr>
        <w:spacing w:line="560" w:lineRule="exact"/>
        <w:jc w:val="center"/>
        <w:rPr>
          <w:b/>
          <w:sz w:val="44"/>
          <w:szCs w:val="44"/>
          <w:u w:val="single"/>
        </w:rPr>
      </w:pPr>
    </w:p>
    <w:p>
      <w:pPr>
        <w:spacing w:line="560" w:lineRule="exact"/>
        <w:jc w:val="both"/>
        <w:rPr>
          <w:rFonts w:hint="eastAsia"/>
          <w:b/>
          <w:sz w:val="44"/>
          <w:szCs w:val="44"/>
        </w:rPr>
      </w:pPr>
    </w:p>
    <w:p>
      <w:pPr>
        <w:spacing w:line="560" w:lineRule="exact"/>
        <w:jc w:val="center"/>
        <w:rPr>
          <w:rFonts w:hint="eastAsia"/>
          <w:b/>
          <w:sz w:val="44"/>
          <w:szCs w:val="44"/>
          <w:lang w:val="en-US" w:eastAsia="zh-CN"/>
        </w:rPr>
      </w:pPr>
      <w:r>
        <w:rPr>
          <w:rFonts w:hint="eastAsia"/>
          <w:b/>
          <w:sz w:val="44"/>
          <w:szCs w:val="44"/>
          <w:lang w:eastAsia="zh-CN"/>
        </w:rPr>
        <w:t>盘锦市</w:t>
      </w:r>
      <w:r>
        <w:rPr>
          <w:rFonts w:hint="eastAsia"/>
          <w:b/>
          <w:sz w:val="44"/>
          <w:szCs w:val="44"/>
          <w:lang w:val="en-US" w:eastAsia="zh-CN"/>
        </w:rPr>
        <w:t>强制隔离戒毒所2025年度</w:t>
      </w:r>
    </w:p>
    <w:p>
      <w:pPr>
        <w:spacing w:line="560" w:lineRule="exact"/>
        <w:jc w:val="center"/>
        <w:rPr>
          <w:rFonts w:hint="default" w:eastAsia="宋体"/>
          <w:b/>
          <w:sz w:val="44"/>
          <w:szCs w:val="44"/>
          <w:lang w:val="en-US" w:eastAsia="zh-CN"/>
        </w:rPr>
      </w:pPr>
      <w:r>
        <w:rPr>
          <w:rFonts w:hint="eastAsia"/>
          <w:b/>
          <w:sz w:val="44"/>
          <w:szCs w:val="44"/>
          <w:lang w:val="en-US" w:eastAsia="zh-CN"/>
        </w:rPr>
        <w:t>预算公开说明</w:t>
      </w: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b/>
          <w:sz w:val="44"/>
          <w:szCs w:val="44"/>
        </w:rPr>
      </w:pPr>
      <w:r>
        <w:rPr>
          <w:rFonts w:hint="eastAsia"/>
          <w:b/>
          <w:sz w:val="44"/>
          <w:szCs w:val="44"/>
        </w:rPr>
        <w:t>目    录</w:t>
      </w:r>
    </w:p>
    <w:p>
      <w:pPr>
        <w:spacing w:line="560" w:lineRule="exact"/>
        <w:rPr>
          <w:b/>
          <w:sz w:val="44"/>
          <w:szCs w:val="44"/>
          <w:u w:val="single"/>
        </w:rPr>
      </w:pPr>
    </w:p>
    <w:p>
      <w:pPr>
        <w:spacing w:line="560" w:lineRule="exact"/>
        <w:rPr>
          <w:b/>
          <w:sz w:val="44"/>
          <w:szCs w:val="44"/>
          <w:u w:val="single"/>
        </w:rPr>
      </w:pPr>
    </w:p>
    <w:p>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盘锦市</w:t>
      </w:r>
      <w:r>
        <w:rPr>
          <w:rFonts w:hint="eastAsia" w:ascii="黑体" w:hAnsi="黑体" w:eastAsia="黑体"/>
          <w:sz w:val="32"/>
          <w:szCs w:val="32"/>
          <w:lang w:val="en-US" w:eastAsia="zh-CN"/>
        </w:rPr>
        <w:t>强制隔离戒毒所</w:t>
      </w:r>
      <w:r>
        <w:rPr>
          <w:rFonts w:hint="eastAsia" w:ascii="黑体" w:hAnsi="黑体" w:eastAsia="黑体"/>
          <w:sz w:val="32"/>
          <w:szCs w:val="32"/>
        </w:rPr>
        <w:t>概况</w:t>
      </w:r>
    </w:p>
    <w:p>
      <w:pPr>
        <w:spacing w:line="540" w:lineRule="exact"/>
        <w:ind w:firstLine="646" w:firstLineChars="200"/>
        <w:rPr>
          <w:rFonts w:hint="eastAsia" w:ascii="仿宋" w:hAnsi="仿宋" w:eastAsia="仿宋" w:cs="仿宋_GB2312"/>
          <w:sz w:val="32"/>
          <w:szCs w:val="32"/>
        </w:rPr>
      </w:pPr>
      <w:r>
        <w:rPr>
          <w:rFonts w:hint="eastAsia" w:ascii="仿宋" w:hAnsi="仿宋" w:eastAsia="仿宋" w:cs="仿宋_GB2312"/>
          <w:sz w:val="32"/>
          <w:szCs w:val="32"/>
        </w:rPr>
        <w:t>一、主要职责</w:t>
      </w:r>
    </w:p>
    <w:p>
      <w:pPr>
        <w:spacing w:line="540" w:lineRule="exact"/>
        <w:ind w:firstLine="646" w:firstLineChars="200"/>
        <w:rPr>
          <w:rFonts w:hint="eastAsia" w:ascii="仿宋" w:hAnsi="仿宋" w:eastAsia="仿宋" w:cs="仿宋_GB2312"/>
          <w:sz w:val="32"/>
          <w:szCs w:val="32"/>
        </w:rPr>
      </w:pPr>
      <w:r>
        <w:rPr>
          <w:rFonts w:hint="eastAsia" w:ascii="仿宋" w:hAnsi="仿宋" w:eastAsia="仿宋" w:cs="仿宋_GB2312"/>
          <w:sz w:val="32"/>
          <w:szCs w:val="32"/>
        </w:rPr>
        <w:t>二、机构设置</w:t>
      </w:r>
    </w:p>
    <w:p>
      <w:pPr>
        <w:spacing w:line="560" w:lineRule="exact"/>
        <w:ind w:firstLine="646" w:firstLineChars="200"/>
        <w:rPr>
          <w:rFonts w:ascii="仿宋_GB2312" w:hAnsi="黑体" w:eastAsia="仿宋_GB2312"/>
          <w:sz w:val="32"/>
          <w:szCs w:val="32"/>
        </w:rPr>
      </w:pPr>
      <w:r>
        <w:rPr>
          <w:rFonts w:hint="eastAsia" w:ascii="仿宋" w:hAnsi="仿宋" w:eastAsia="仿宋" w:cs="仿宋_GB2312"/>
          <w:sz w:val="32"/>
          <w:szCs w:val="32"/>
        </w:rPr>
        <w:t>三、预算单位构成</w:t>
      </w:r>
    </w:p>
    <w:p>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盘锦市</w:t>
      </w:r>
      <w:r>
        <w:rPr>
          <w:rFonts w:hint="eastAsia" w:ascii="黑体" w:hAnsi="黑体" w:eastAsia="黑体"/>
          <w:sz w:val="32"/>
          <w:szCs w:val="32"/>
          <w:lang w:val="en-US" w:eastAsia="zh-CN"/>
        </w:rPr>
        <w:t>强制隔离戒毒所2025</w:t>
      </w:r>
      <w:r>
        <w:rPr>
          <w:rFonts w:hint="eastAsia" w:ascii="黑体" w:hAnsi="黑体" w:eastAsia="黑体"/>
          <w:sz w:val="32"/>
          <w:szCs w:val="32"/>
        </w:rPr>
        <w:t>年</w:t>
      </w:r>
      <w:r>
        <w:rPr>
          <w:rFonts w:hint="eastAsia" w:ascii="黑体" w:hAnsi="黑体" w:eastAsia="黑体"/>
          <w:sz w:val="32"/>
          <w:szCs w:val="32"/>
          <w:lang w:eastAsia="zh-CN"/>
        </w:rPr>
        <w:t>度</w:t>
      </w:r>
      <w:r>
        <w:rPr>
          <w:rFonts w:hint="eastAsia" w:ascii="黑体" w:hAnsi="黑体" w:eastAsia="黑体"/>
          <w:sz w:val="32"/>
          <w:szCs w:val="32"/>
        </w:rPr>
        <w:t>预算情况说明</w:t>
      </w:r>
    </w:p>
    <w:p>
      <w:pPr>
        <w:spacing w:line="560" w:lineRule="exact"/>
        <w:rPr>
          <w:rFonts w:ascii="黑体" w:hAnsi="黑体" w:eastAsia="黑体"/>
          <w:sz w:val="32"/>
          <w:szCs w:val="32"/>
        </w:rPr>
      </w:pPr>
      <w:r>
        <w:rPr>
          <w:rFonts w:hint="eastAsia" w:ascii="黑体" w:hAnsi="黑体" w:eastAsia="黑体"/>
          <w:sz w:val="32"/>
          <w:szCs w:val="32"/>
        </w:rPr>
        <w:t>第四部分    名词解释</w:t>
      </w:r>
    </w:p>
    <w:p>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度盘锦市</w:t>
      </w:r>
      <w:r>
        <w:rPr>
          <w:rFonts w:hint="eastAsia" w:ascii="黑体" w:hAnsi="黑体" w:eastAsia="黑体"/>
          <w:sz w:val="32"/>
          <w:szCs w:val="32"/>
          <w:lang w:val="en-US" w:eastAsia="zh-CN"/>
        </w:rPr>
        <w:t>强制隔离戒毒所</w:t>
      </w:r>
      <w:r>
        <w:rPr>
          <w:rFonts w:hint="eastAsia" w:ascii="黑体" w:hAnsi="黑体" w:eastAsia="黑体"/>
          <w:sz w:val="32"/>
          <w:szCs w:val="32"/>
        </w:rPr>
        <w:t>预算批复表</w:t>
      </w:r>
    </w:p>
    <w:p>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pPr>
        <w:spacing w:line="560" w:lineRule="exact"/>
        <w:rPr>
          <w:rFonts w:ascii="黑体" w:hAnsi="黑体" w:eastAsia="黑体"/>
          <w:sz w:val="32"/>
          <w:szCs w:val="32"/>
        </w:rPr>
      </w:pPr>
      <w:r>
        <w:rPr>
          <w:rFonts w:hint="eastAsia" w:ascii="黑体" w:hAnsi="黑体" w:eastAsia="黑体"/>
          <w:sz w:val="32"/>
          <w:szCs w:val="32"/>
        </w:rPr>
        <w:t>　</w:t>
      </w: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pStyle w:val="2"/>
      </w:pPr>
    </w:p>
    <w:p>
      <w:pPr>
        <w:spacing w:line="560" w:lineRule="exact"/>
        <w:jc w:val="center"/>
        <w:rPr>
          <w:rFonts w:hint="eastAsia" w:ascii="宋体" w:hAnsi="宋体"/>
          <w:b/>
          <w:sz w:val="36"/>
          <w:szCs w:val="36"/>
        </w:rPr>
      </w:pPr>
    </w:p>
    <w:p>
      <w:pPr>
        <w:spacing w:line="560" w:lineRule="exact"/>
        <w:jc w:val="center"/>
        <w:rPr>
          <w:rFonts w:ascii="宋体" w:hAnsi="宋体"/>
          <w:b/>
          <w:sz w:val="36"/>
          <w:szCs w:val="36"/>
        </w:rPr>
      </w:pPr>
      <w:r>
        <w:rPr>
          <w:rFonts w:hint="eastAsia" w:ascii="宋体" w:hAnsi="宋体"/>
          <w:b/>
          <w:sz w:val="36"/>
          <w:szCs w:val="36"/>
        </w:rPr>
        <w:t>第一部分　　部门预算公开管理文件</w:t>
      </w:r>
    </w:p>
    <w:p>
      <w:pPr>
        <w:spacing w:line="560" w:lineRule="exact"/>
        <w:jc w:val="center"/>
        <w:rPr>
          <w:rFonts w:ascii="宋体" w:hAnsi="宋体"/>
          <w:b/>
          <w:sz w:val="36"/>
          <w:szCs w:val="36"/>
        </w:rPr>
      </w:pPr>
    </w:p>
    <w:p>
      <w:pPr>
        <w:ind w:firstLine="646" w:firstLineChars="200"/>
        <w:rPr>
          <w:rFonts w:ascii="仿宋" w:hAnsi="仿宋" w:eastAsia="仿宋"/>
          <w:sz w:val="32"/>
          <w:szCs w:val="32"/>
        </w:rPr>
      </w:pPr>
      <w:r>
        <w:rPr>
          <w:rFonts w:ascii="仿宋_GB2312" w:eastAsia="仿宋_GB2312"/>
          <w:sz w:val="32"/>
          <w:szCs w:val="32"/>
        </w:rPr>
        <w:t>关于印发《</w:t>
      </w:r>
      <w:r>
        <w:rPr>
          <w:rFonts w:hint="eastAsia" w:ascii="仿宋_GB2312" w:eastAsia="仿宋_GB2312"/>
          <w:sz w:val="32"/>
          <w:szCs w:val="32"/>
          <w:lang w:eastAsia="zh-CN"/>
        </w:rPr>
        <w:t>盘锦市财政预决算领域基层政务公开标准指引的通知</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lang w:eastAsia="zh-CN"/>
        </w:rPr>
        <w:t>盘财预</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w:t>
      </w:r>
      <w:r>
        <w:rPr>
          <w:rFonts w:hint="eastAsia" w:ascii="仿宋" w:hAnsi="仿宋" w:eastAsia="仿宋"/>
          <w:sz w:val="32"/>
          <w:szCs w:val="32"/>
          <w:lang w:val="en-US" w:eastAsia="zh-CN"/>
        </w:rPr>
        <w:t>253</w:t>
      </w:r>
      <w:r>
        <w:rPr>
          <w:rFonts w:hint="eastAsia" w:ascii="仿宋" w:hAnsi="仿宋" w:eastAsia="仿宋"/>
          <w:sz w:val="32"/>
          <w:szCs w:val="32"/>
        </w:rPr>
        <w:t>号)</w:t>
      </w:r>
    </w:p>
    <w:p>
      <w:pPr>
        <w:rPr>
          <w:rFonts w:hint="default" w:ascii="仿宋" w:hAnsi="仿宋" w:eastAsia="仿宋_GB2312"/>
          <w:sz w:val="32"/>
          <w:szCs w:val="32"/>
          <w:lang w:val="en-US" w:eastAsia="zh-CN"/>
        </w:rPr>
      </w:pPr>
      <w:r>
        <w:rPr>
          <w:rFonts w:hint="eastAsia" w:ascii="仿宋" w:hAnsi="仿宋" w:eastAsia="仿宋"/>
          <w:sz w:val="32"/>
          <w:szCs w:val="32"/>
        </w:rPr>
        <w:t>　　</w:t>
      </w:r>
      <w:r>
        <w:rPr>
          <w:rFonts w:hint="eastAsia" w:ascii="仿宋_GB2312" w:hAnsi="仿宋_GB2312" w:eastAsia="仿宋_GB2312" w:cs="仿宋_GB2312"/>
          <w:sz w:val="32"/>
          <w:szCs w:val="32"/>
        </w:rPr>
        <w:t>正文内容</w:t>
      </w:r>
      <w:r>
        <w:rPr>
          <w:rFonts w:hint="eastAsia" w:ascii="仿宋_GB2312" w:hAnsi="仿宋_GB2312" w:eastAsia="仿宋_GB2312" w:cs="仿宋_GB2312"/>
          <w:sz w:val="32"/>
          <w:szCs w:val="32"/>
          <w:lang w:eastAsia="zh-CN"/>
        </w:rPr>
        <w:t>详见附件</w:t>
      </w:r>
      <w:r>
        <w:rPr>
          <w:rFonts w:hint="eastAsia" w:ascii="仿宋_GB2312" w:hAnsi="仿宋_GB2312" w:eastAsia="仿宋_GB2312" w:cs="仿宋_GB2312"/>
          <w:sz w:val="32"/>
          <w:szCs w:val="32"/>
          <w:lang w:val="en-US" w:eastAsia="zh-CN"/>
        </w:rPr>
        <w:t>1</w:t>
      </w: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盘锦市</w:t>
      </w:r>
      <w:r>
        <w:rPr>
          <w:rFonts w:hint="eastAsia" w:ascii="宋体" w:hAnsi="宋体"/>
          <w:b/>
          <w:sz w:val="36"/>
          <w:szCs w:val="36"/>
          <w:lang w:val="en-US" w:eastAsia="zh-CN"/>
        </w:rPr>
        <w:t>强制隔离戒毒所</w:t>
      </w:r>
      <w:r>
        <w:rPr>
          <w:rFonts w:hint="eastAsia" w:ascii="宋体" w:hAnsi="宋体"/>
          <w:b/>
          <w:sz w:val="36"/>
          <w:szCs w:val="36"/>
        </w:rPr>
        <w:t>概况</w:t>
      </w:r>
    </w:p>
    <w:p>
      <w:pPr>
        <w:spacing w:line="560" w:lineRule="exact"/>
        <w:ind w:firstLine="646" w:firstLineChars="200"/>
        <w:jc w:val="left"/>
        <w:rPr>
          <w:rFonts w:ascii="黑体" w:eastAsia="黑体"/>
          <w:sz w:val="32"/>
          <w:szCs w:val="32"/>
        </w:rPr>
      </w:pPr>
    </w:p>
    <w:p>
      <w:pPr>
        <w:spacing w:line="540" w:lineRule="exact"/>
        <w:ind w:firstLine="646" w:firstLineChars="200"/>
        <w:rPr>
          <w:rFonts w:hint="eastAsia" w:ascii="仿宋" w:hAnsi="仿宋" w:eastAsia="仿宋"/>
          <w:sz w:val="32"/>
          <w:szCs w:val="32"/>
        </w:rPr>
      </w:pPr>
      <w:r>
        <w:rPr>
          <w:rFonts w:hint="eastAsia" w:ascii="仿宋" w:hAnsi="仿宋" w:eastAsia="仿宋"/>
          <w:sz w:val="32"/>
          <w:szCs w:val="32"/>
        </w:rPr>
        <w:t>根据《中共辽宁省委办公厅、辽宁省人民政府办公厅关于印发&lt;盘锦市机构改革方案&gt;的通知》（厅秘发[2018]226号）制定的规定，盘锦市</w:t>
      </w:r>
      <w:r>
        <w:rPr>
          <w:rFonts w:hint="eastAsia" w:ascii="仿宋" w:hAnsi="仿宋" w:eastAsia="仿宋"/>
          <w:sz w:val="32"/>
          <w:szCs w:val="32"/>
          <w:lang w:val="en-US" w:eastAsia="zh-CN"/>
        </w:rPr>
        <w:t>强制隔离戒毒所是盘锦市</w:t>
      </w:r>
      <w:r>
        <w:rPr>
          <w:rFonts w:hint="eastAsia" w:ascii="仿宋" w:hAnsi="仿宋" w:eastAsia="仿宋"/>
          <w:sz w:val="32"/>
          <w:szCs w:val="32"/>
        </w:rPr>
        <w:t>司法局</w:t>
      </w:r>
      <w:r>
        <w:rPr>
          <w:rFonts w:hint="eastAsia" w:ascii="仿宋" w:hAnsi="仿宋" w:eastAsia="仿宋"/>
          <w:sz w:val="32"/>
          <w:szCs w:val="32"/>
          <w:lang w:val="en-US" w:eastAsia="zh-CN"/>
        </w:rPr>
        <w:t>下属单位</w:t>
      </w:r>
      <w:r>
        <w:rPr>
          <w:rFonts w:hint="eastAsia" w:ascii="仿宋" w:hAnsi="仿宋" w:eastAsia="仿宋"/>
          <w:sz w:val="32"/>
          <w:szCs w:val="32"/>
        </w:rPr>
        <w:t>，为正科级单位。部门主要职责：</w:t>
      </w:r>
    </w:p>
    <w:p>
      <w:pPr>
        <w:spacing w:line="540" w:lineRule="exact"/>
        <w:ind w:firstLine="646" w:firstLineChars="200"/>
        <w:rPr>
          <w:rFonts w:hint="eastAsia" w:ascii="仿宋" w:hAnsi="仿宋" w:eastAsia="仿宋"/>
          <w:sz w:val="32"/>
          <w:szCs w:val="32"/>
        </w:rPr>
      </w:pPr>
      <w:r>
        <w:rPr>
          <w:rFonts w:hint="eastAsia" w:ascii="仿宋" w:hAnsi="仿宋" w:eastAsia="仿宋"/>
          <w:sz w:val="32"/>
          <w:szCs w:val="32"/>
        </w:rPr>
        <w:t>1.负责司法行政系统戒毒管理工作，监督戒毒执行和戒毒场所的管理工作，维护社会稳定 。</w:t>
      </w:r>
    </w:p>
    <w:p>
      <w:pPr>
        <w:numPr>
          <w:ilvl w:val="0"/>
          <w:numId w:val="0"/>
        </w:numPr>
        <w:spacing w:line="540" w:lineRule="exact"/>
        <w:ind w:left="640" w:leftChars="0"/>
        <w:jc w:val="left"/>
        <w:rPr>
          <w:rFonts w:hint="eastAsia" w:ascii="黑体" w:eastAsia="黑体"/>
          <w:sz w:val="32"/>
          <w:szCs w:val="32"/>
        </w:rPr>
      </w:pPr>
      <w:r>
        <w:rPr>
          <w:rFonts w:hint="eastAsia" w:ascii="仿宋" w:hAnsi="仿宋" w:eastAsia="仿宋"/>
          <w:sz w:val="32"/>
          <w:szCs w:val="32"/>
        </w:rPr>
        <w:t>2.完成市司法局交办的其他任务。</w:t>
      </w:r>
    </w:p>
    <w:p>
      <w:pPr>
        <w:numPr>
          <w:ilvl w:val="0"/>
          <w:numId w:val="2"/>
        </w:numPr>
        <w:spacing w:line="540" w:lineRule="exact"/>
        <w:ind w:firstLine="646" w:firstLineChars="200"/>
        <w:jc w:val="left"/>
        <w:rPr>
          <w:rFonts w:ascii="黑体" w:eastAsia="黑体"/>
          <w:sz w:val="32"/>
          <w:szCs w:val="32"/>
        </w:rPr>
      </w:pPr>
      <w:r>
        <w:rPr>
          <w:rFonts w:ascii="黑体" w:eastAsia="黑体"/>
          <w:sz w:val="32"/>
          <w:szCs w:val="32"/>
        </w:rPr>
        <w:t>机构设置</w:t>
      </w:r>
    </w:p>
    <w:p>
      <w:pPr>
        <w:numPr>
          <w:ilvl w:val="0"/>
          <w:numId w:val="0"/>
        </w:numPr>
        <w:spacing w:line="540" w:lineRule="exact"/>
        <w:ind w:firstLine="646" w:firstLineChars="200"/>
        <w:jc w:val="left"/>
        <w:rPr>
          <w:rFonts w:hint="default" w:ascii="黑体" w:eastAsia="黑体"/>
          <w:sz w:val="32"/>
          <w:szCs w:val="32"/>
          <w:highlight w:val="none"/>
          <w:lang w:val="en-US" w:eastAsia="zh-CN"/>
        </w:rPr>
      </w:pPr>
      <w:r>
        <w:rPr>
          <w:rFonts w:hint="eastAsia" w:ascii="仿宋" w:hAnsi="仿宋" w:eastAsia="仿宋"/>
          <w:sz w:val="32"/>
          <w:szCs w:val="32"/>
        </w:rPr>
        <w:t>根据</w:t>
      </w:r>
      <w:r>
        <w:rPr>
          <w:rFonts w:hint="eastAsia" w:ascii="仿宋" w:hAnsi="仿宋" w:eastAsia="仿宋"/>
          <w:sz w:val="32"/>
          <w:szCs w:val="32"/>
          <w:lang w:val="en-US" w:eastAsia="zh-CN"/>
        </w:rPr>
        <w:t>本单位职责，内设</w:t>
      </w:r>
      <w:r>
        <w:rPr>
          <w:rFonts w:hint="eastAsia" w:ascii="仿宋" w:hAnsi="仿宋" w:eastAsia="仿宋"/>
          <w:sz w:val="32"/>
          <w:szCs w:val="32"/>
        </w:rPr>
        <w:t>办公室、管理科、教育科、一大队、二大队、警戒大队、设置政治部，负责本部门本系统思想政治和组织人事工作</w:t>
      </w:r>
    </w:p>
    <w:p>
      <w:pPr>
        <w:spacing w:line="540" w:lineRule="exact"/>
        <w:ind w:firstLine="646" w:firstLineChars="200"/>
        <w:jc w:val="left"/>
        <w:rPr>
          <w:rFonts w:hint="default" w:ascii="仿宋" w:hAnsi="仿宋" w:eastAsia="仿宋"/>
          <w:sz w:val="32"/>
          <w:szCs w:val="32"/>
          <w:lang w:val="en-US" w:eastAsia="zh-CN"/>
        </w:rPr>
      </w:pPr>
      <w:r>
        <w:rPr>
          <w:rFonts w:hint="eastAsia" w:ascii="仿宋" w:hAnsi="仿宋" w:eastAsia="仿宋" w:cs="仿宋"/>
          <w:sz w:val="32"/>
        </w:rPr>
        <w:t>所属二级单位设置如下：</w:t>
      </w:r>
      <w:r>
        <w:rPr>
          <w:rFonts w:hint="eastAsia" w:ascii="仿宋" w:hAnsi="仿宋" w:eastAsia="仿宋" w:cs="仿宋"/>
          <w:sz w:val="32"/>
          <w:lang w:val="en-US" w:eastAsia="zh-CN"/>
        </w:rPr>
        <w:t>本单位无下属二级单位</w:t>
      </w:r>
    </w:p>
    <w:p>
      <w:pPr>
        <w:spacing w:line="540" w:lineRule="exact"/>
        <w:ind w:firstLine="646" w:firstLineChars="200"/>
        <w:jc w:val="left"/>
        <w:rPr>
          <w:rFonts w:hint="eastAsia" w:ascii="黑体" w:eastAsia="黑体"/>
          <w:sz w:val="32"/>
          <w:szCs w:val="32"/>
        </w:rPr>
      </w:pPr>
      <w:r>
        <w:rPr>
          <w:rFonts w:hint="eastAsia" w:ascii="黑体" w:eastAsia="黑体"/>
          <w:sz w:val="32"/>
          <w:szCs w:val="32"/>
        </w:rPr>
        <w:t>三、预算单位构成</w:t>
      </w:r>
    </w:p>
    <w:p>
      <w:pPr>
        <w:spacing w:line="560" w:lineRule="exact"/>
        <w:ind w:firstLine="646" w:firstLineChars="200"/>
        <w:jc w:val="left"/>
        <w:rPr>
          <w:rFonts w:ascii="仿宋_GB2312" w:eastAsia="仿宋_GB2312"/>
          <w:sz w:val="32"/>
          <w:szCs w:val="32"/>
        </w:rPr>
      </w:pPr>
      <w:r>
        <w:rPr>
          <w:rFonts w:hint="eastAsia" w:ascii="仿宋" w:hAnsi="仿宋" w:eastAsia="仿宋" w:cs="仿宋"/>
          <w:sz w:val="32"/>
        </w:rPr>
        <w:t>纳入盘锦市</w:t>
      </w:r>
      <w:r>
        <w:rPr>
          <w:rFonts w:hint="eastAsia" w:ascii="仿宋" w:hAnsi="仿宋" w:eastAsia="仿宋" w:cs="仿宋"/>
          <w:sz w:val="32"/>
          <w:lang w:val="en-US" w:eastAsia="zh-CN"/>
        </w:rPr>
        <w:t>强制隔离戒毒所</w:t>
      </w:r>
      <w:r>
        <w:rPr>
          <w:rFonts w:hint="eastAsia" w:ascii="仿宋" w:hAnsi="仿宋" w:eastAsia="仿宋" w:cs="仿宋"/>
          <w:sz w:val="32"/>
        </w:rPr>
        <w:t>202</w:t>
      </w:r>
      <w:r>
        <w:rPr>
          <w:rFonts w:hint="eastAsia" w:ascii="仿宋" w:hAnsi="仿宋" w:eastAsia="仿宋" w:cs="仿宋"/>
          <w:sz w:val="32"/>
          <w:lang w:val="en-US" w:eastAsia="zh-CN"/>
        </w:rPr>
        <w:t>5</w:t>
      </w:r>
      <w:r>
        <w:rPr>
          <w:rFonts w:hint="eastAsia" w:ascii="仿宋" w:hAnsi="仿宋" w:eastAsia="仿宋" w:cs="仿宋"/>
          <w:sz w:val="32"/>
        </w:rPr>
        <w:t>年度部门预算编制范围的预算单位包括：盘锦市</w:t>
      </w:r>
      <w:r>
        <w:rPr>
          <w:rFonts w:hint="eastAsia" w:ascii="仿宋" w:hAnsi="仿宋" w:eastAsia="仿宋" w:cs="仿宋"/>
          <w:sz w:val="32"/>
          <w:lang w:val="en-US" w:eastAsia="zh-CN"/>
        </w:rPr>
        <w:t>强制隔离戒毒所一户单位。</w:t>
      </w:r>
    </w:p>
    <w:p>
      <w:pPr>
        <w:spacing w:line="560" w:lineRule="exact"/>
        <w:rPr>
          <w:rFonts w:ascii="黑体" w:eastAsia="黑体"/>
          <w:sz w:val="36"/>
          <w:szCs w:val="36"/>
        </w:rPr>
      </w:pPr>
    </w:p>
    <w:p>
      <w:pPr>
        <w:spacing w:line="560" w:lineRule="exact"/>
        <w:rPr>
          <w:rFonts w:ascii="黑体" w:eastAsia="黑体"/>
          <w:sz w:val="36"/>
          <w:szCs w:val="36"/>
        </w:rPr>
      </w:pPr>
    </w:p>
    <w:p>
      <w:pPr>
        <w:spacing w:line="560" w:lineRule="exact"/>
        <w:rPr>
          <w:rFonts w:ascii="黑体" w:eastAsia="黑体"/>
          <w:sz w:val="36"/>
          <w:szCs w:val="36"/>
        </w:rPr>
      </w:pPr>
    </w:p>
    <w:p>
      <w:pPr>
        <w:spacing w:line="560" w:lineRule="exact"/>
        <w:rPr>
          <w:rFonts w:ascii="黑体" w:eastAsia="黑体"/>
          <w:sz w:val="36"/>
          <w:szCs w:val="36"/>
        </w:rPr>
      </w:pPr>
    </w:p>
    <w:p>
      <w:pPr>
        <w:spacing w:line="560" w:lineRule="exact"/>
        <w:jc w:val="both"/>
        <w:rPr>
          <w:rFonts w:ascii="宋体" w:hAnsi="宋体"/>
          <w:b/>
          <w:sz w:val="36"/>
          <w:szCs w:val="36"/>
        </w:rPr>
      </w:pPr>
    </w:p>
    <w:p>
      <w:pPr>
        <w:spacing w:line="560" w:lineRule="exact"/>
        <w:jc w:val="center"/>
        <w:rPr>
          <w:rFonts w:hint="eastAsia" w:ascii="宋体" w:hAnsi="宋体"/>
          <w:b/>
          <w:sz w:val="36"/>
          <w:szCs w:val="36"/>
          <w:lang w:val="en-US" w:eastAsia="zh-CN"/>
        </w:rPr>
      </w:pPr>
      <w:r>
        <w:rPr>
          <w:rFonts w:hint="eastAsia" w:ascii="宋体" w:hAnsi="宋体"/>
          <w:b/>
          <w:sz w:val="36"/>
          <w:szCs w:val="36"/>
        </w:rPr>
        <w:t xml:space="preserve">第三部分 </w:t>
      </w:r>
      <w:r>
        <w:rPr>
          <w:rFonts w:hint="eastAsia" w:ascii="宋体" w:hAnsi="宋体"/>
          <w:b/>
          <w:sz w:val="36"/>
          <w:szCs w:val="36"/>
          <w:lang w:val="en-US" w:eastAsia="zh-CN"/>
        </w:rPr>
        <w:t>盘锦市强制隔离戒毒所2025年度</w:t>
      </w:r>
    </w:p>
    <w:p>
      <w:pPr>
        <w:spacing w:line="560" w:lineRule="exact"/>
        <w:jc w:val="center"/>
        <w:rPr>
          <w:rFonts w:ascii="宋体" w:hAnsi="宋体"/>
          <w:b/>
          <w:sz w:val="36"/>
          <w:szCs w:val="36"/>
        </w:rPr>
      </w:pPr>
      <w:r>
        <w:rPr>
          <w:rFonts w:hint="eastAsia" w:ascii="宋体" w:hAnsi="宋体"/>
          <w:b/>
          <w:sz w:val="36"/>
          <w:szCs w:val="36"/>
        </w:rPr>
        <w:t>部门预算情况说明</w:t>
      </w:r>
    </w:p>
    <w:p>
      <w:pPr>
        <w:spacing w:line="560" w:lineRule="exact"/>
        <w:jc w:val="center"/>
        <w:rPr>
          <w:rFonts w:ascii="宋体" w:hAnsi="宋体"/>
          <w:b/>
          <w:sz w:val="36"/>
          <w:szCs w:val="36"/>
        </w:rPr>
      </w:pPr>
    </w:p>
    <w:p>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1717.02</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1717.02</w:t>
      </w:r>
      <w:r>
        <w:rPr>
          <w:rFonts w:hint="eastAsia" w:ascii="仿宋_GB2312" w:hAnsi="宋体" w:eastAsia="仿宋_GB2312"/>
          <w:sz w:val="32"/>
          <w:szCs w:val="32"/>
          <w:highlight w:val="none"/>
        </w:rPr>
        <w:t>万元；</w:t>
      </w:r>
    </w:p>
    <w:p>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1717.02</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1664.92</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52.1</w:t>
      </w:r>
      <w:r>
        <w:rPr>
          <w:rFonts w:hint="eastAsia" w:ascii="仿宋_GB2312" w:eastAsia="仿宋_GB2312"/>
          <w:sz w:val="32"/>
          <w:szCs w:val="32"/>
          <w:highlight w:val="none"/>
        </w:rPr>
        <w:t>万元。</w:t>
      </w:r>
    </w:p>
    <w:p>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4</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52.1</w:t>
      </w:r>
      <w:r>
        <w:rPr>
          <w:rFonts w:hint="eastAsia" w:ascii="仿宋_GB2312" w:eastAsia="仿宋_GB2312" w:cs="仿宋_GB2312"/>
          <w:sz w:val="32"/>
          <w:szCs w:val="32"/>
          <w:highlight w:val="none"/>
        </w:rPr>
        <w:t xml:space="preserve">万元。 </w:t>
      </w:r>
    </w:p>
    <w:p>
      <w:pPr>
        <w:spacing w:line="560" w:lineRule="exact"/>
        <w:ind w:firstLine="646" w:firstLineChars="200"/>
        <w:rPr>
          <w:rFonts w:ascii="黑体" w:hAnsi="黑体" w:eastAsia="黑体"/>
          <w:sz w:val="32"/>
          <w:szCs w:val="32"/>
          <w:highlight w:val="none"/>
        </w:rPr>
      </w:pPr>
      <w:r>
        <w:rPr>
          <w:rFonts w:hint="eastAsia" w:ascii="仿宋_GB2312" w:eastAsia="仿宋_GB2312"/>
          <w:sz w:val="32"/>
          <w:szCs w:val="32"/>
          <w:highlight w:val="none"/>
          <w:lang w:val="en-US" w:eastAsia="zh-CN"/>
        </w:rPr>
        <w:t>2025</w:t>
      </w:r>
      <w:r>
        <w:rPr>
          <w:rFonts w:hint="eastAsia" w:ascii="仿宋_GB2312" w:eastAsia="仿宋_GB2312"/>
          <w:sz w:val="32"/>
          <w:szCs w:val="32"/>
          <w:highlight w:val="none"/>
        </w:rPr>
        <w:t>年预算收支比</w:t>
      </w:r>
      <w:r>
        <w:rPr>
          <w:rFonts w:hint="eastAsia" w:ascii="仿宋_GB2312" w:eastAsia="仿宋_GB2312"/>
          <w:sz w:val="32"/>
          <w:szCs w:val="32"/>
          <w:highlight w:val="none"/>
          <w:lang w:eastAsia="zh-CN"/>
        </w:rPr>
        <w:t>上</w:t>
      </w:r>
      <w:r>
        <w:rPr>
          <w:rFonts w:hint="eastAsia" w:ascii="仿宋_GB2312" w:eastAsia="仿宋_GB2312"/>
          <w:sz w:val="32"/>
          <w:szCs w:val="32"/>
          <w:highlight w:val="none"/>
        </w:rPr>
        <w:t>年减少</w:t>
      </w:r>
      <w:r>
        <w:rPr>
          <w:rFonts w:hint="eastAsia" w:ascii="仿宋_GB2312" w:eastAsia="仿宋_GB2312"/>
          <w:sz w:val="32"/>
          <w:szCs w:val="32"/>
          <w:highlight w:val="none"/>
          <w:lang w:val="en-US" w:eastAsia="zh-CN"/>
        </w:rPr>
        <w:t>34.29</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2.0%。</w:t>
      </w:r>
      <w:r>
        <w:rPr>
          <w:rFonts w:hint="eastAsia" w:ascii="仿宋_GB2312" w:eastAsia="仿宋_GB2312"/>
          <w:sz w:val="32"/>
          <w:szCs w:val="32"/>
          <w:highlight w:val="none"/>
        </w:rPr>
        <w:t>增减变化的主要原因为</w:t>
      </w:r>
      <w:r>
        <w:rPr>
          <w:rFonts w:hint="eastAsia" w:ascii="仿宋_GB2312" w:eastAsia="仿宋_GB2312"/>
          <w:sz w:val="32"/>
          <w:szCs w:val="32"/>
          <w:highlight w:val="none"/>
          <w:lang w:eastAsia="zh-CN"/>
        </w:rPr>
        <w:t>厉行节约，压缩一般性支出</w:t>
      </w:r>
      <w:r>
        <w:rPr>
          <w:rFonts w:hint="eastAsia" w:ascii="仿宋_GB2312" w:eastAsia="仿宋_GB2312"/>
          <w:sz w:val="32"/>
          <w:szCs w:val="32"/>
          <w:highlight w:val="none"/>
        </w:rPr>
        <w:t>。</w:t>
      </w:r>
    </w:p>
    <w:p>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盘锦市</w:t>
      </w:r>
      <w:r>
        <w:rPr>
          <w:rFonts w:hint="eastAsia" w:ascii="仿宋_GB2312" w:hAnsi="宋体" w:eastAsia="仿宋_GB2312"/>
          <w:sz w:val="32"/>
          <w:szCs w:val="32"/>
          <w:lang w:val="en-US" w:eastAsia="zh-CN"/>
        </w:rPr>
        <w:t>强制隔离戒毒所</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pPr>
        <w:spacing w:line="560" w:lineRule="exact"/>
        <w:ind w:firstLine="645"/>
        <w:rPr>
          <w:rFonts w:hint="eastAsia"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盘锦市</w:t>
      </w:r>
      <w:r>
        <w:rPr>
          <w:rFonts w:hint="eastAsia" w:ascii="仿宋_GB2312" w:hAnsi="宋体" w:eastAsia="仿宋_GB2312"/>
          <w:sz w:val="32"/>
          <w:szCs w:val="32"/>
          <w:lang w:val="en-US" w:eastAsia="zh-CN"/>
        </w:rPr>
        <w:t>强制隔离戒毒所</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117.02</w:t>
      </w:r>
      <w:r>
        <w:rPr>
          <w:rFonts w:hint="eastAsia" w:ascii="仿宋_GB2312" w:hAnsi="宋体" w:eastAsia="仿宋_GB2312"/>
          <w:sz w:val="32"/>
          <w:szCs w:val="32"/>
        </w:rPr>
        <w:t>万元，主要</w:t>
      </w:r>
      <w:r>
        <w:rPr>
          <w:rFonts w:hint="eastAsia" w:ascii="仿宋_GB2312" w:hAnsi="宋体" w:eastAsia="仿宋_GB2312"/>
          <w:sz w:val="32"/>
          <w:szCs w:val="32"/>
          <w:lang w:eastAsia="zh-CN"/>
        </w:rPr>
        <w:t>包括办公费</w:t>
      </w:r>
      <w:r>
        <w:rPr>
          <w:rFonts w:hint="eastAsia" w:ascii="仿宋_GB2312" w:hAnsi="宋体" w:eastAsia="仿宋_GB2312"/>
          <w:sz w:val="32"/>
          <w:szCs w:val="32"/>
          <w:lang w:val="en-US" w:eastAsia="zh-CN"/>
        </w:rPr>
        <w:t>11.34万元、印刷费6万元、手续费0.05万元、水费2.15万元、电费9.7万元、邮电费3万元、取暖费10.7万元、差旅费3万元、维修费10万元、培训费3万元、劳务费8万元、福利费2万元、工会经费14.57万元、其他商品服务支出8，51万元</w:t>
      </w:r>
      <w:r>
        <w:rPr>
          <w:rFonts w:hint="eastAsia" w:ascii="仿宋_GB2312" w:hAnsi="宋体" w:eastAsia="仿宋_GB2312"/>
          <w:sz w:val="32"/>
          <w:szCs w:val="32"/>
        </w:rPr>
        <w:t>。</w:t>
      </w:r>
    </w:p>
    <w:p>
      <w:pPr>
        <w:spacing w:line="560" w:lineRule="exact"/>
        <w:ind w:firstLine="645"/>
        <w:rPr>
          <w:rFonts w:ascii="黑体" w:hAnsi="黑体" w:eastAsia="黑体"/>
          <w:sz w:val="32"/>
          <w:szCs w:val="32"/>
        </w:rPr>
      </w:pPr>
      <w:r>
        <w:rPr>
          <w:rFonts w:hint="eastAsia" w:ascii="黑体" w:hAnsi="黑体" w:eastAsia="黑体"/>
          <w:sz w:val="32"/>
          <w:szCs w:val="32"/>
        </w:rPr>
        <w:t>四、政府采购情况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highlight w:val="lightGray"/>
          <w:lang w:val="en-US" w:eastAsia="zh-CN"/>
        </w:rPr>
      </w:pPr>
      <w:r>
        <w:rPr>
          <w:rFonts w:hint="eastAsia" w:ascii="仿宋_GB2312" w:hAnsi="仿宋_GB2312" w:eastAsia="仿宋_GB2312" w:cs="仿宋_GB2312"/>
          <w:sz w:val="32"/>
          <w:szCs w:val="32"/>
          <w:lang w:val="en-US" w:eastAsia="zh-CN"/>
        </w:rPr>
        <w:t>2025年</w:t>
      </w:r>
      <w:r>
        <w:rPr>
          <w:rFonts w:hint="eastAsia" w:ascii="仿宋_GB2312" w:hAnsi="宋体" w:eastAsia="仿宋_GB2312"/>
          <w:sz w:val="32"/>
          <w:szCs w:val="32"/>
          <w:lang w:eastAsia="zh-CN"/>
        </w:rPr>
        <w:t>盘锦市</w:t>
      </w:r>
      <w:r>
        <w:rPr>
          <w:rFonts w:hint="eastAsia" w:ascii="仿宋_GB2312" w:hAnsi="宋体" w:eastAsia="仿宋_GB2312"/>
          <w:sz w:val="32"/>
          <w:szCs w:val="32"/>
          <w:lang w:val="en-US" w:eastAsia="zh-CN"/>
        </w:rPr>
        <w:t>强制隔离戒毒所</w:t>
      </w:r>
      <w:r>
        <w:rPr>
          <w:rFonts w:hint="eastAsia" w:ascii="仿宋_GB2312" w:hAnsi="仿宋_GB2312" w:eastAsia="仿宋_GB2312" w:cs="仿宋_GB2312"/>
          <w:sz w:val="32"/>
          <w:szCs w:val="32"/>
          <w:lang w:val="en-US" w:eastAsia="zh-CN"/>
        </w:rPr>
        <w:t>安排政府采</w:t>
      </w:r>
      <w:r>
        <w:rPr>
          <w:rFonts w:hint="eastAsia" w:ascii="仿宋_GB2312" w:hAnsi="仿宋_GB2312" w:eastAsia="仿宋_GB2312" w:cs="仿宋_GB2312"/>
          <w:sz w:val="32"/>
          <w:szCs w:val="32"/>
          <w:highlight w:val="lightGray"/>
          <w:lang w:val="en-US" w:eastAsia="zh-CN"/>
        </w:rPr>
        <w:t>购预算0万元，具体为货物0万元，服务0万元，工程0万元；预留面向中小企业采购份额0万元，其中预留给小微企业0万元。</w:t>
      </w:r>
    </w:p>
    <w:p>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宋体" w:eastAsia="仿宋_GB2312"/>
          <w:sz w:val="32"/>
          <w:szCs w:val="32"/>
          <w:lang w:eastAsia="zh-CN"/>
        </w:rPr>
        <w:t>盘锦市</w:t>
      </w:r>
      <w:r>
        <w:rPr>
          <w:rFonts w:hint="eastAsia" w:ascii="仿宋_GB2312" w:hAnsi="宋体" w:eastAsia="仿宋_GB2312"/>
          <w:sz w:val="32"/>
          <w:szCs w:val="32"/>
          <w:lang w:val="en-US" w:eastAsia="zh-CN"/>
        </w:rPr>
        <w:t>强制隔离戒毒所</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25</w:t>
      </w:r>
      <w:r>
        <w:rPr>
          <w:rFonts w:hint="eastAsia" w:ascii="仿宋_GB2312" w:eastAsia="仿宋_GB2312"/>
          <w:sz w:val="32"/>
          <w:szCs w:val="32"/>
        </w:rPr>
        <w:t>万元，</w:t>
      </w:r>
      <w:r>
        <w:rPr>
          <w:rFonts w:hint="eastAsia" w:ascii="仿宋_GB2312" w:eastAsia="仿宋_GB2312"/>
          <w:sz w:val="32"/>
          <w:szCs w:val="32"/>
          <w:lang w:eastAsia="zh-CN"/>
        </w:rPr>
        <w:t>与上年相比均无任何变动（</w:t>
      </w:r>
      <w:r>
        <w:rPr>
          <w:rFonts w:hint="eastAsia" w:ascii="仿宋_GB2312" w:eastAsia="仿宋_GB2312"/>
          <w:sz w:val="32"/>
          <w:szCs w:val="32"/>
          <w:lang w:val="en-US" w:eastAsia="zh-CN"/>
        </w:rPr>
        <w:t>2024年财政拨款安排的“三公”经费预算为25万元</w:t>
      </w:r>
      <w:r>
        <w:rPr>
          <w:rFonts w:hint="eastAsia" w:ascii="仿宋_GB2312" w:eastAsia="仿宋_GB2312"/>
          <w:sz w:val="32"/>
          <w:szCs w:val="32"/>
          <w:lang w:eastAsia="zh-CN"/>
        </w:rPr>
        <w:t>）</w:t>
      </w:r>
      <w:r>
        <w:rPr>
          <w:rFonts w:hint="eastAsia" w:ascii="仿宋_GB2312" w:eastAsia="仿宋_GB2312"/>
          <w:sz w:val="32"/>
          <w:szCs w:val="32"/>
        </w:rPr>
        <w:t>。其中：</w:t>
      </w:r>
    </w:p>
    <w:p>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与上年相比无任何增减变动，均为</w:t>
      </w:r>
      <w:r>
        <w:rPr>
          <w:rFonts w:hint="eastAsia" w:ascii="仿宋_GB2312" w:eastAsia="仿宋_GB2312"/>
          <w:sz w:val="32"/>
          <w:szCs w:val="32"/>
          <w:lang w:val="en-US" w:eastAsia="zh-CN"/>
        </w:rPr>
        <w:t>0万元</w:t>
      </w:r>
      <w:r>
        <w:rPr>
          <w:rFonts w:hint="eastAsia" w:ascii="仿宋_GB2312" w:eastAsia="仿宋_GB2312"/>
          <w:sz w:val="32"/>
          <w:szCs w:val="32"/>
        </w:rPr>
        <w:t>。主要原因为</w:t>
      </w:r>
      <w:r>
        <w:rPr>
          <w:rFonts w:hint="eastAsia" w:ascii="仿宋_GB2312" w:hAnsi="宋体" w:eastAsia="仿宋_GB2312"/>
          <w:sz w:val="32"/>
          <w:szCs w:val="32"/>
          <w:lang w:eastAsia="zh-CN"/>
        </w:rPr>
        <w:t>盘锦市</w:t>
      </w:r>
      <w:r>
        <w:rPr>
          <w:rFonts w:hint="eastAsia" w:ascii="仿宋_GB2312" w:hAnsi="宋体" w:eastAsia="仿宋_GB2312"/>
          <w:sz w:val="32"/>
          <w:szCs w:val="32"/>
          <w:lang w:val="en-US" w:eastAsia="zh-CN"/>
        </w:rPr>
        <w:t>强制隔离戒毒所</w:t>
      </w:r>
      <w:r>
        <w:rPr>
          <w:rFonts w:hint="eastAsia" w:ascii="仿宋_GB2312" w:eastAsia="仿宋_GB2312"/>
          <w:sz w:val="32"/>
          <w:szCs w:val="32"/>
          <w:lang w:val="en-US" w:eastAsia="zh-CN"/>
        </w:rPr>
        <w:t>2024、2025两年均无因公出国计划</w:t>
      </w:r>
      <w:r>
        <w:rPr>
          <w:rFonts w:hint="eastAsia" w:ascii="仿宋_GB2312" w:eastAsia="仿宋_GB2312"/>
          <w:sz w:val="32"/>
          <w:szCs w:val="32"/>
        </w:rPr>
        <w:t>。</w:t>
      </w:r>
    </w:p>
    <w:p>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与上年相比无任何增减变动，均为</w:t>
      </w:r>
      <w:r>
        <w:rPr>
          <w:rFonts w:hint="eastAsia" w:ascii="仿宋_GB2312" w:eastAsia="仿宋_GB2312"/>
          <w:sz w:val="32"/>
          <w:szCs w:val="32"/>
          <w:lang w:val="en-US" w:eastAsia="zh-CN"/>
        </w:rPr>
        <w:t>0万元</w:t>
      </w:r>
      <w:r>
        <w:rPr>
          <w:rFonts w:hint="eastAsia" w:ascii="仿宋_GB2312" w:eastAsia="仿宋_GB2312"/>
          <w:sz w:val="32"/>
          <w:szCs w:val="32"/>
        </w:rPr>
        <w:t>。主要原因为</w:t>
      </w:r>
      <w:r>
        <w:rPr>
          <w:rFonts w:hint="eastAsia" w:ascii="仿宋_GB2312" w:hAnsi="宋体" w:eastAsia="仿宋_GB2312"/>
          <w:sz w:val="32"/>
          <w:szCs w:val="32"/>
          <w:lang w:eastAsia="zh-CN"/>
        </w:rPr>
        <w:t>盘锦市</w:t>
      </w:r>
      <w:r>
        <w:rPr>
          <w:rFonts w:hint="eastAsia" w:ascii="仿宋_GB2312" w:hAnsi="宋体" w:eastAsia="仿宋_GB2312"/>
          <w:sz w:val="32"/>
          <w:szCs w:val="32"/>
          <w:lang w:val="en-US" w:eastAsia="zh-CN"/>
        </w:rPr>
        <w:t>强制隔离戒毒所</w:t>
      </w:r>
      <w:r>
        <w:rPr>
          <w:rFonts w:hint="eastAsia" w:ascii="仿宋_GB2312" w:eastAsia="仿宋_GB2312"/>
          <w:sz w:val="32"/>
          <w:szCs w:val="32"/>
          <w:lang w:val="en-US" w:eastAsia="zh-CN"/>
        </w:rPr>
        <w:t>2024、2025两年均无公务接待计划</w:t>
      </w:r>
      <w:r>
        <w:rPr>
          <w:rFonts w:hint="eastAsia" w:ascii="仿宋_GB2312" w:eastAsia="仿宋_GB2312"/>
          <w:sz w:val="32"/>
          <w:szCs w:val="32"/>
        </w:rPr>
        <w:t>。</w:t>
      </w:r>
    </w:p>
    <w:p>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25</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与上年相比无任何变动，</w:t>
      </w:r>
      <w:r>
        <w:rPr>
          <w:rFonts w:hint="eastAsia" w:ascii="仿宋_GB2312" w:eastAsia="仿宋_GB2312"/>
          <w:sz w:val="32"/>
          <w:szCs w:val="32"/>
          <w:lang w:val="en-US" w:eastAsia="zh-CN"/>
        </w:rPr>
        <w:t>2024、2025年公务用车购置预算均为0万元</w:t>
      </w:r>
      <w:r>
        <w:rPr>
          <w:rFonts w:hint="eastAsia" w:ascii="仿宋_GB2312" w:eastAsia="仿宋_GB2312"/>
          <w:sz w:val="32"/>
          <w:szCs w:val="32"/>
        </w:rPr>
        <w:t>；公务用车运行费</w:t>
      </w:r>
      <w:r>
        <w:rPr>
          <w:rFonts w:hint="eastAsia" w:ascii="仿宋_GB2312" w:eastAsia="仿宋_GB2312"/>
          <w:sz w:val="32"/>
          <w:szCs w:val="32"/>
          <w:lang w:val="en-US" w:eastAsia="zh-CN"/>
        </w:rPr>
        <w:t>25</w:t>
      </w:r>
      <w:r>
        <w:rPr>
          <w:rFonts w:hint="eastAsia" w:ascii="仿宋_GB2312" w:eastAsia="仿宋_GB2312"/>
          <w:sz w:val="32"/>
          <w:szCs w:val="32"/>
        </w:rPr>
        <w:t>万元，</w:t>
      </w:r>
      <w:r>
        <w:rPr>
          <w:rFonts w:hint="eastAsia" w:ascii="仿宋_GB2312" w:eastAsia="仿宋_GB2312"/>
          <w:sz w:val="32"/>
          <w:szCs w:val="32"/>
          <w:lang w:eastAsia="zh-CN"/>
        </w:rPr>
        <w:t>与上年相比无任何变动</w:t>
      </w:r>
      <w:r>
        <w:rPr>
          <w:rFonts w:hint="eastAsia" w:ascii="仿宋_GB2312" w:eastAsia="仿宋_GB2312"/>
          <w:sz w:val="32"/>
          <w:szCs w:val="32"/>
        </w:rPr>
        <w:t>，</w:t>
      </w:r>
      <w:r>
        <w:rPr>
          <w:rFonts w:hint="eastAsia" w:ascii="仿宋_GB2312" w:eastAsia="仿宋_GB2312"/>
          <w:sz w:val="32"/>
          <w:szCs w:val="32"/>
          <w:lang w:val="en-US" w:eastAsia="zh-CN"/>
        </w:rPr>
        <w:t>2024、2025年公务用车运行维护费预算均为0万元</w:t>
      </w:r>
      <w:r>
        <w:rPr>
          <w:rFonts w:hint="eastAsia" w:ascii="仿宋_GB2312" w:eastAsia="仿宋_GB2312"/>
          <w:sz w:val="32"/>
          <w:szCs w:val="32"/>
        </w:rPr>
        <w:t>），</w:t>
      </w:r>
      <w:r>
        <w:rPr>
          <w:rFonts w:hint="eastAsia" w:ascii="仿宋_GB2312" w:eastAsia="仿宋_GB2312"/>
          <w:sz w:val="32"/>
          <w:szCs w:val="32"/>
          <w:lang w:eastAsia="zh-CN"/>
        </w:rPr>
        <w:t>与上年相比无任何增减变动，主要原因是</w:t>
      </w:r>
      <w:r>
        <w:rPr>
          <w:rFonts w:hint="eastAsia" w:ascii="仿宋_GB2312" w:hAnsi="宋体" w:eastAsia="仿宋_GB2312"/>
          <w:sz w:val="32"/>
          <w:szCs w:val="32"/>
          <w:lang w:eastAsia="zh-CN"/>
        </w:rPr>
        <w:t>盘锦市</w:t>
      </w:r>
      <w:r>
        <w:rPr>
          <w:rFonts w:hint="eastAsia" w:ascii="仿宋_GB2312" w:hAnsi="宋体" w:eastAsia="仿宋_GB2312"/>
          <w:sz w:val="32"/>
          <w:szCs w:val="32"/>
          <w:lang w:val="en-US" w:eastAsia="zh-CN"/>
        </w:rPr>
        <w:t>强制隔离戒毒所</w:t>
      </w:r>
      <w:r>
        <w:rPr>
          <w:rFonts w:hint="eastAsia" w:ascii="仿宋_GB2312" w:eastAsia="仿宋_GB2312"/>
          <w:sz w:val="32"/>
          <w:szCs w:val="32"/>
          <w:lang w:val="en-US" w:eastAsia="zh-CN"/>
        </w:rPr>
        <w:t>2024、2025年均无公务用车购置预算安排；2024、2025年财政拨款口径公务用车保有量相同</w:t>
      </w:r>
      <w:r>
        <w:rPr>
          <w:rFonts w:hint="eastAsia" w:ascii="仿宋_GB2312" w:eastAsia="仿宋_GB2312"/>
          <w:sz w:val="32"/>
          <w:szCs w:val="32"/>
        </w:rPr>
        <w:t>。</w:t>
      </w:r>
    </w:p>
    <w:p>
      <w:pPr>
        <w:pStyle w:val="2"/>
      </w:pPr>
    </w:p>
    <w:p/>
    <w:p>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tblPrEx>
          <w:tblCellMar>
            <w:top w:w="15" w:type="dxa"/>
            <w:left w:w="108" w:type="dxa"/>
            <w:bottom w:w="15" w:type="dxa"/>
            <w:right w:w="108" w:type="dxa"/>
          </w:tblCellMar>
        </w:tblPrEx>
        <w:trPr>
          <w:trHeight w:val="570" w:hRule="atLeast"/>
        </w:trPr>
        <w:tc>
          <w:tcPr>
            <w:tcW w:w="8835" w:type="dxa"/>
            <w:gridSpan w:val="4"/>
            <w:vAlign w:val="center"/>
          </w:tcPr>
          <w:p>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tblPrEx>
          <w:tblCellMar>
            <w:top w:w="15" w:type="dxa"/>
            <w:left w:w="108" w:type="dxa"/>
            <w:bottom w:w="15" w:type="dxa"/>
            <w:right w:w="108" w:type="dxa"/>
          </w:tblCellMar>
        </w:tblPrEx>
        <w:trPr>
          <w:trHeight w:val="480" w:hRule="atLeast"/>
        </w:trPr>
        <w:tc>
          <w:tcPr>
            <w:tcW w:w="3423" w:type="dxa"/>
            <w:vAlign w:val="center"/>
          </w:tcPr>
          <w:p>
            <w:pPr>
              <w:widowControl/>
              <w:spacing w:line="560" w:lineRule="exact"/>
              <w:jc w:val="left"/>
              <w:rPr>
                <w:rFonts w:ascii="宋体" w:hAnsi="宋体" w:cs="宋体"/>
                <w:color w:val="000000"/>
                <w:kern w:val="0"/>
                <w:sz w:val="24"/>
              </w:rPr>
            </w:pPr>
          </w:p>
        </w:tc>
        <w:tc>
          <w:tcPr>
            <w:tcW w:w="2026" w:type="dxa"/>
            <w:vAlign w:val="center"/>
          </w:tcPr>
          <w:p>
            <w:pPr>
              <w:widowControl/>
              <w:spacing w:line="560" w:lineRule="exact"/>
              <w:jc w:val="left"/>
              <w:rPr>
                <w:rFonts w:ascii="宋体" w:hAnsi="宋体" w:cs="宋体"/>
                <w:color w:val="000000"/>
                <w:kern w:val="0"/>
                <w:sz w:val="24"/>
              </w:rPr>
            </w:pPr>
          </w:p>
        </w:tc>
        <w:tc>
          <w:tcPr>
            <w:tcW w:w="3386" w:type="dxa"/>
            <w:gridSpan w:val="2"/>
            <w:vAlign w:val="center"/>
          </w:tcPr>
          <w:p>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25</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25</w:t>
            </w: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25</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25</w:t>
            </w: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color w:val="000000"/>
                <w:kern w:val="0"/>
                <w:sz w:val="24"/>
              </w:rPr>
            </w:pP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25</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25</w:t>
            </w:r>
          </w:p>
        </w:tc>
      </w:tr>
    </w:tbl>
    <w:p>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pPr>
        <w:spacing w:line="560" w:lineRule="exact"/>
        <w:ind w:firstLine="646" w:firstLineChars="200"/>
        <w:rPr>
          <w:rFonts w:ascii="仿宋_GB2312" w:hAnsi="宋体" w:eastAsia="仿宋_GB2312"/>
          <w:sz w:val="32"/>
          <w:szCs w:val="32"/>
          <w:highlight w:val="lightGray"/>
        </w:rPr>
      </w:pPr>
      <w:r>
        <w:rPr>
          <w:rFonts w:hint="eastAsia" w:ascii="仿宋_GB2312" w:hAnsi="宋体" w:eastAsia="仿宋_GB2312"/>
          <w:sz w:val="32"/>
          <w:szCs w:val="32"/>
          <w:highlight w:val="lightGray"/>
          <w:lang w:eastAsia="zh-CN"/>
        </w:rPr>
        <w:t>盘锦市</w:t>
      </w:r>
      <w:r>
        <w:rPr>
          <w:rFonts w:hint="eastAsia" w:ascii="仿宋_GB2312" w:hAnsi="宋体" w:eastAsia="仿宋_GB2312"/>
          <w:sz w:val="32"/>
          <w:szCs w:val="32"/>
          <w:highlight w:val="lightGray"/>
          <w:lang w:val="en-US" w:eastAsia="zh-CN"/>
        </w:rPr>
        <w:t>强制隔离戒毒所2025</w:t>
      </w:r>
      <w:r>
        <w:rPr>
          <w:rFonts w:hint="eastAsia" w:ascii="仿宋_GB2312" w:hAnsi="宋体" w:eastAsia="仿宋_GB2312"/>
          <w:sz w:val="32"/>
          <w:szCs w:val="32"/>
          <w:highlight w:val="lightGray"/>
        </w:rPr>
        <w:t>年年初预算购置车辆</w:t>
      </w:r>
      <w:r>
        <w:rPr>
          <w:rFonts w:hint="eastAsia" w:ascii="仿宋_GB2312" w:hAnsi="宋体" w:eastAsia="仿宋_GB2312"/>
          <w:sz w:val="32"/>
          <w:szCs w:val="32"/>
          <w:highlight w:val="lightGray"/>
          <w:lang w:val="en-US" w:eastAsia="zh-CN"/>
        </w:rPr>
        <w:t>0</w:t>
      </w:r>
      <w:r>
        <w:rPr>
          <w:rFonts w:hint="eastAsia" w:ascii="仿宋_GB2312" w:hAnsi="宋体" w:eastAsia="仿宋_GB2312"/>
          <w:sz w:val="32"/>
          <w:szCs w:val="32"/>
          <w:highlight w:val="lightGray"/>
        </w:rPr>
        <w:t>台，金额</w:t>
      </w:r>
      <w:r>
        <w:rPr>
          <w:rFonts w:hint="eastAsia" w:ascii="仿宋_GB2312" w:hAnsi="宋体" w:eastAsia="仿宋_GB2312"/>
          <w:sz w:val="32"/>
          <w:szCs w:val="32"/>
          <w:highlight w:val="lightGray"/>
          <w:lang w:val="en-US" w:eastAsia="zh-CN"/>
        </w:rPr>
        <w:t>0</w:t>
      </w:r>
      <w:r>
        <w:rPr>
          <w:rFonts w:hint="eastAsia" w:ascii="仿宋_GB2312" w:hAnsi="宋体" w:eastAsia="仿宋_GB2312"/>
          <w:sz w:val="32"/>
          <w:szCs w:val="32"/>
          <w:highlight w:val="lightGray"/>
        </w:rPr>
        <w:t>万元，单位价值50万元以上的通用设备</w:t>
      </w:r>
      <w:r>
        <w:rPr>
          <w:rFonts w:hint="eastAsia" w:ascii="仿宋_GB2312" w:hAnsi="宋体" w:eastAsia="仿宋_GB2312"/>
          <w:sz w:val="32"/>
          <w:szCs w:val="32"/>
          <w:highlight w:val="lightGray"/>
          <w:lang w:val="en-US" w:eastAsia="zh-CN"/>
        </w:rPr>
        <w:t>0</w:t>
      </w:r>
      <w:r>
        <w:rPr>
          <w:rFonts w:hint="eastAsia" w:ascii="仿宋_GB2312" w:hAnsi="宋体" w:eastAsia="仿宋_GB2312"/>
          <w:sz w:val="32"/>
          <w:szCs w:val="32"/>
          <w:highlight w:val="lightGray"/>
        </w:rPr>
        <w:t>台，单位价值100万元以上的专用设备</w:t>
      </w:r>
      <w:r>
        <w:rPr>
          <w:rFonts w:hint="eastAsia" w:ascii="仿宋_GB2312" w:hAnsi="宋体" w:eastAsia="仿宋_GB2312"/>
          <w:sz w:val="32"/>
          <w:szCs w:val="32"/>
          <w:highlight w:val="lightGray"/>
          <w:lang w:val="en-US" w:eastAsia="zh-CN"/>
        </w:rPr>
        <w:t>0</w:t>
      </w:r>
      <w:r>
        <w:rPr>
          <w:rFonts w:hint="eastAsia" w:ascii="仿宋_GB2312" w:hAnsi="宋体" w:eastAsia="仿宋_GB2312"/>
          <w:sz w:val="32"/>
          <w:szCs w:val="32"/>
          <w:highlight w:val="lightGray"/>
        </w:rPr>
        <w:t>台。</w:t>
      </w:r>
    </w:p>
    <w:p>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盘锦市</w:t>
      </w:r>
      <w:r>
        <w:rPr>
          <w:rFonts w:hint="eastAsia" w:ascii="仿宋_GB2312" w:hAnsi="宋体" w:eastAsia="仿宋_GB2312"/>
          <w:sz w:val="32"/>
          <w:szCs w:val="32"/>
          <w:lang w:val="en-US" w:eastAsia="zh-CN"/>
        </w:rPr>
        <w:t>强制隔离戒毒所2025</w:t>
      </w:r>
      <w:r>
        <w:rPr>
          <w:rFonts w:hint="eastAsia" w:ascii="仿宋_GB2312" w:hAnsi="宋体" w:eastAsia="仿宋_GB2312"/>
          <w:sz w:val="32"/>
          <w:szCs w:val="32"/>
        </w:rPr>
        <w:t>年应编制部门（单</w:t>
      </w:r>
      <w:r>
        <w:rPr>
          <w:rFonts w:hint="eastAsia" w:ascii="仿宋_GB2312" w:hAnsi="宋体" w:eastAsia="仿宋_GB2312"/>
          <w:sz w:val="32"/>
          <w:szCs w:val="32"/>
          <w:highlight w:val="lightGray"/>
        </w:rPr>
        <w:t>位）整体绩效目标共</w:t>
      </w:r>
      <w:r>
        <w:rPr>
          <w:rFonts w:hint="eastAsia" w:ascii="仿宋_GB2312" w:hAnsi="宋体" w:eastAsia="仿宋_GB2312"/>
          <w:sz w:val="32"/>
          <w:szCs w:val="32"/>
          <w:highlight w:val="lightGray"/>
          <w:lang w:val="en-US" w:eastAsia="zh-CN"/>
        </w:rPr>
        <w:t>1</w:t>
      </w:r>
      <w:r>
        <w:rPr>
          <w:rFonts w:hint="eastAsia" w:ascii="仿宋_GB2312" w:hAnsi="宋体" w:eastAsia="仿宋_GB2312"/>
          <w:sz w:val="32"/>
          <w:szCs w:val="32"/>
          <w:highlight w:val="lightGray"/>
        </w:rPr>
        <w:t>个，实际编制部门（单位）整体绩效目标共</w:t>
      </w:r>
      <w:r>
        <w:rPr>
          <w:rFonts w:hint="eastAsia" w:ascii="仿宋_GB2312" w:hAnsi="宋体" w:eastAsia="仿宋_GB2312"/>
          <w:sz w:val="32"/>
          <w:szCs w:val="32"/>
          <w:highlight w:val="lightGray"/>
          <w:lang w:val="en-US" w:eastAsia="zh-CN"/>
        </w:rPr>
        <w:t>1</w:t>
      </w:r>
      <w:r>
        <w:rPr>
          <w:rFonts w:hint="eastAsia" w:ascii="仿宋_GB2312" w:hAnsi="宋体" w:eastAsia="仿宋_GB2312"/>
          <w:sz w:val="32"/>
          <w:szCs w:val="32"/>
          <w:highlight w:val="lightGray"/>
        </w:rPr>
        <w:t>个，编制部门（单位）整体绩效目标覆盖率（实际编制绩效目标的</w:t>
      </w:r>
      <w:r>
        <w:rPr>
          <w:rFonts w:hint="eastAsia" w:ascii="仿宋_GB2312" w:hAnsi="宋体" w:eastAsia="仿宋_GB2312"/>
          <w:color w:val="auto"/>
          <w:sz w:val="32"/>
          <w:szCs w:val="32"/>
          <w:highlight w:val="lightGray"/>
        </w:rPr>
        <w:t>数量/</w:t>
      </w:r>
      <w:r>
        <w:rPr>
          <w:rFonts w:hint="eastAsia" w:ascii="仿宋_GB2312" w:hAnsi="宋体" w:eastAsia="仿宋_GB2312"/>
          <w:color w:val="auto"/>
          <w:sz w:val="32"/>
          <w:szCs w:val="32"/>
          <w:highlight w:val="none"/>
        </w:rPr>
        <w:t>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4</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4</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52.1</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pPr>
        <w:spacing w:line="560" w:lineRule="exact"/>
        <w:jc w:val="center"/>
        <w:rPr>
          <w:rFonts w:hint="eastAsia" w:ascii="宋体" w:hAnsi="宋体"/>
          <w:b/>
          <w:sz w:val="36"/>
          <w:szCs w:val="36"/>
        </w:rPr>
      </w:pPr>
    </w:p>
    <w:p>
      <w:pPr>
        <w:spacing w:line="560" w:lineRule="exact"/>
        <w:jc w:val="center"/>
        <w:rPr>
          <w:rFonts w:ascii="宋体" w:hAnsi="宋体"/>
          <w:b/>
          <w:sz w:val="36"/>
          <w:szCs w:val="36"/>
        </w:rPr>
      </w:pPr>
      <w:r>
        <w:rPr>
          <w:rFonts w:hint="eastAsia" w:ascii="宋体" w:hAnsi="宋体"/>
          <w:b/>
          <w:sz w:val="36"/>
          <w:szCs w:val="36"/>
        </w:rPr>
        <w:t>第四部分 名词解释</w:t>
      </w:r>
    </w:p>
    <w:p>
      <w:pPr>
        <w:spacing w:line="560" w:lineRule="exact"/>
        <w:jc w:val="center"/>
        <w:rPr>
          <w:rFonts w:ascii="仿宋_GB2312" w:eastAsia="仿宋_GB2312"/>
          <w:sz w:val="32"/>
          <w:szCs w:val="32"/>
        </w:rPr>
      </w:pPr>
    </w:p>
    <w:p>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pPr>
        <w:spacing w:line="540" w:lineRule="exact"/>
        <w:ind w:firstLine="646" w:firstLineChars="200"/>
        <w:rPr>
          <w:rFonts w:hint="eastAsia" w:ascii="仿宋" w:hAnsi="仿宋" w:eastAsia="仿宋"/>
          <w:sz w:val="32"/>
          <w:szCs w:val="32"/>
        </w:rPr>
      </w:pPr>
      <w:r>
        <w:rPr>
          <w:rFonts w:hint="eastAsia" w:ascii="仿宋" w:hAnsi="仿宋" w:eastAsia="仿宋"/>
          <w:b/>
          <w:bCs/>
          <w:sz w:val="32"/>
          <w:szCs w:val="32"/>
          <w:lang w:val="en-US" w:eastAsia="zh-CN"/>
        </w:rPr>
        <w:t>7</w:t>
      </w:r>
      <w:r>
        <w:rPr>
          <w:rFonts w:hint="eastAsia" w:ascii="仿宋" w:hAnsi="仿宋" w:eastAsia="仿宋"/>
          <w:b/>
          <w:bCs/>
          <w:sz w:val="32"/>
          <w:szCs w:val="32"/>
        </w:rPr>
        <w:t>.机关运行经费：</w:t>
      </w:r>
      <w:r>
        <w:rPr>
          <w:rFonts w:hint="eastAsia" w:ascii="仿宋" w:hAnsi="仿宋" w:eastAsia="仿宋"/>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646" w:firstLineChars="200"/>
        <w:rPr>
          <w:rFonts w:ascii="仿宋" w:hAnsi="仿宋" w:eastAsia="仿宋"/>
          <w:sz w:val="32"/>
          <w:szCs w:val="32"/>
        </w:rPr>
      </w:pPr>
      <w:r>
        <w:rPr>
          <w:rFonts w:hint="eastAsia" w:ascii="仿宋" w:hAnsi="仿宋" w:eastAsia="仿宋"/>
          <w:b/>
          <w:bCs/>
          <w:sz w:val="32"/>
          <w:szCs w:val="32"/>
          <w:lang w:val="en-US" w:eastAsia="zh-CN"/>
        </w:rPr>
        <w:t>8</w:t>
      </w:r>
      <w:r>
        <w:rPr>
          <w:rFonts w:hint="eastAsia" w:ascii="仿宋" w:hAnsi="仿宋" w:eastAsia="仿宋"/>
          <w:b/>
          <w:bCs/>
          <w:sz w:val="32"/>
          <w:szCs w:val="32"/>
        </w:rPr>
        <w:t>.公共安全支出（类）司法（款）行政运行（项）：</w:t>
      </w:r>
      <w:r>
        <w:rPr>
          <w:rFonts w:hint="eastAsia" w:ascii="仿宋" w:hAnsi="仿宋" w:eastAsia="仿宋"/>
          <w:sz w:val="32"/>
          <w:szCs w:val="32"/>
        </w:rPr>
        <w:t>反映</w:t>
      </w:r>
      <w:r>
        <w:rPr>
          <w:rFonts w:hint="eastAsia" w:ascii="仿宋" w:hAnsi="仿宋" w:eastAsia="仿宋" w:cs="仿宋"/>
          <w:sz w:val="32"/>
          <w:szCs w:val="32"/>
        </w:rPr>
        <w:t>行政单位（包括实行公务员管理的事业单位）的基本支出。</w:t>
      </w:r>
    </w:p>
    <w:p>
      <w:pPr>
        <w:spacing w:line="540" w:lineRule="exact"/>
        <w:ind w:firstLine="646" w:firstLineChars="200"/>
        <w:rPr>
          <w:rFonts w:hint="eastAsia" w:ascii="仿宋" w:hAnsi="仿宋" w:eastAsia="仿宋" w:cs="仿宋"/>
          <w:sz w:val="32"/>
          <w:szCs w:val="32"/>
        </w:rPr>
      </w:pPr>
      <w:r>
        <w:rPr>
          <w:rFonts w:hint="eastAsia" w:ascii="仿宋" w:hAnsi="仿宋" w:eastAsia="仿宋"/>
          <w:b/>
          <w:bCs/>
          <w:sz w:val="32"/>
          <w:szCs w:val="32"/>
          <w:lang w:val="en-US" w:eastAsia="zh-CN"/>
        </w:rPr>
        <w:t>9</w:t>
      </w:r>
      <w:r>
        <w:rPr>
          <w:rFonts w:hint="eastAsia" w:ascii="仿宋" w:hAnsi="仿宋" w:eastAsia="仿宋"/>
          <w:b/>
          <w:bCs/>
          <w:sz w:val="32"/>
          <w:szCs w:val="32"/>
        </w:rPr>
        <w:t>.公共安全支出（类）司法（款）一般行政管理事务（项）：</w:t>
      </w:r>
      <w:r>
        <w:rPr>
          <w:rFonts w:hint="eastAsia" w:ascii="仿宋" w:hAnsi="仿宋" w:eastAsia="仿宋" w:cs="仿宋"/>
          <w:sz w:val="32"/>
          <w:szCs w:val="32"/>
        </w:rPr>
        <w:t>反映行政单位（包括实行公务员管理的事业单位未单独设置项级科目的其他项目支出。</w:t>
      </w:r>
    </w:p>
    <w:p>
      <w:pPr>
        <w:spacing w:line="540" w:lineRule="exact"/>
        <w:ind w:firstLine="646" w:firstLineChars="200"/>
        <w:rPr>
          <w:rFonts w:hint="eastAsia" w:ascii="仿宋" w:hAnsi="仿宋" w:eastAsia="仿宋"/>
          <w:sz w:val="32"/>
          <w:szCs w:val="32"/>
        </w:rPr>
      </w:pPr>
      <w:r>
        <w:rPr>
          <w:rFonts w:hint="eastAsia" w:ascii="仿宋" w:hAnsi="仿宋" w:eastAsia="仿宋"/>
          <w:b/>
          <w:bCs/>
          <w:sz w:val="32"/>
          <w:szCs w:val="32"/>
          <w:lang w:val="en-US" w:eastAsia="zh-CN"/>
        </w:rPr>
        <w:t>10</w:t>
      </w:r>
      <w:r>
        <w:rPr>
          <w:rFonts w:hint="eastAsia" w:ascii="仿宋" w:hAnsi="仿宋" w:eastAsia="仿宋"/>
          <w:b/>
          <w:bCs/>
          <w:sz w:val="32"/>
          <w:szCs w:val="32"/>
        </w:rPr>
        <w:t>.公共安全支出（类）司法（款）基层司法业务（项）：</w:t>
      </w:r>
      <w:r>
        <w:rPr>
          <w:rFonts w:hint="eastAsia" w:ascii="仿宋" w:hAnsi="仿宋" w:eastAsia="仿宋"/>
          <w:sz w:val="32"/>
          <w:szCs w:val="32"/>
        </w:rPr>
        <w:t>反映各级司法行政部门用于基层业务的支出，包括基层工作指导费、调解费、安置帮教费、司法所经费和公共法律服务平台相关支出、人民陪审员选任管理费用、人民监督员选任管理费用等支出。</w:t>
      </w:r>
    </w:p>
    <w:p>
      <w:pPr>
        <w:spacing w:line="540" w:lineRule="exact"/>
        <w:ind w:firstLine="646" w:firstLineChars="200"/>
        <w:rPr>
          <w:rFonts w:hint="eastAsia" w:ascii="仿宋" w:hAnsi="仿宋" w:eastAsia="仿宋"/>
          <w:sz w:val="32"/>
          <w:szCs w:val="32"/>
        </w:rPr>
      </w:pPr>
      <w:r>
        <w:rPr>
          <w:rFonts w:hint="eastAsia" w:ascii="仿宋" w:hAnsi="仿宋" w:eastAsia="仿宋"/>
          <w:b/>
          <w:bCs/>
          <w:sz w:val="32"/>
          <w:szCs w:val="32"/>
          <w:lang w:val="en-US" w:eastAsia="zh-CN"/>
        </w:rPr>
        <w:t>11</w:t>
      </w:r>
      <w:r>
        <w:rPr>
          <w:rFonts w:hint="eastAsia" w:ascii="仿宋" w:hAnsi="仿宋" w:eastAsia="仿宋"/>
          <w:b/>
          <w:bCs/>
          <w:sz w:val="32"/>
          <w:szCs w:val="32"/>
        </w:rPr>
        <w:t>.公共安全支出（类）司法（款）普法宣传（项）：</w:t>
      </w:r>
      <w:r>
        <w:rPr>
          <w:rFonts w:hint="eastAsia" w:ascii="仿宋" w:hAnsi="仿宋" w:eastAsia="仿宋"/>
          <w:sz w:val="32"/>
          <w:szCs w:val="32"/>
        </w:rPr>
        <w:t>反映各级司法行政部门用于组织各种媒体的宣传、普法装备与设施、宣传资料、对外宣传、法制作品的审读评审等方面的支出。</w:t>
      </w:r>
    </w:p>
    <w:p>
      <w:pPr>
        <w:spacing w:line="540" w:lineRule="exact"/>
        <w:ind w:firstLine="646" w:firstLineChars="200"/>
        <w:rPr>
          <w:rFonts w:hint="eastAsia" w:ascii="仿宋" w:hAnsi="仿宋" w:eastAsia="仿宋"/>
          <w:b w:val="0"/>
          <w:bCs w:val="0"/>
          <w:sz w:val="32"/>
          <w:szCs w:val="32"/>
        </w:rPr>
      </w:pPr>
      <w:r>
        <w:rPr>
          <w:rFonts w:hint="eastAsia" w:ascii="仿宋" w:hAnsi="仿宋" w:eastAsia="仿宋"/>
          <w:b/>
          <w:bCs/>
          <w:sz w:val="32"/>
          <w:szCs w:val="32"/>
          <w:lang w:val="en-US" w:eastAsia="zh-CN"/>
        </w:rPr>
        <w:t>12</w:t>
      </w:r>
      <w:r>
        <w:rPr>
          <w:rFonts w:hint="eastAsia" w:ascii="仿宋" w:hAnsi="仿宋" w:eastAsia="仿宋"/>
          <w:b/>
          <w:bCs/>
          <w:sz w:val="32"/>
          <w:szCs w:val="32"/>
        </w:rPr>
        <w:t>.公共安全支出（类）司法（款）</w:t>
      </w:r>
      <w:r>
        <w:rPr>
          <w:rFonts w:hint="eastAsia" w:ascii="仿宋" w:hAnsi="仿宋" w:eastAsia="仿宋"/>
          <w:b/>
          <w:bCs/>
          <w:sz w:val="32"/>
          <w:szCs w:val="32"/>
          <w:lang w:eastAsia="zh-CN"/>
        </w:rPr>
        <w:t>律师管理</w:t>
      </w:r>
      <w:r>
        <w:rPr>
          <w:rFonts w:hint="eastAsia" w:ascii="仿宋" w:hAnsi="仿宋" w:eastAsia="仿宋"/>
          <w:b/>
          <w:bCs/>
          <w:sz w:val="32"/>
          <w:szCs w:val="32"/>
        </w:rPr>
        <w:t>（项）：</w:t>
      </w:r>
      <w:r>
        <w:rPr>
          <w:rFonts w:hint="eastAsia" w:ascii="仿宋" w:hAnsi="仿宋" w:eastAsia="仿宋"/>
          <w:b w:val="0"/>
          <w:bCs w:val="0"/>
          <w:sz w:val="32"/>
          <w:szCs w:val="32"/>
          <w:lang w:eastAsia="zh-CN"/>
        </w:rPr>
        <w:t>反映司法行政部门用于律师管理和法律顾问的相关</w:t>
      </w:r>
      <w:r>
        <w:rPr>
          <w:rFonts w:hint="eastAsia" w:ascii="仿宋" w:hAnsi="仿宋" w:eastAsia="仿宋"/>
          <w:b w:val="0"/>
          <w:bCs w:val="0"/>
          <w:sz w:val="32"/>
          <w:szCs w:val="32"/>
        </w:rPr>
        <w:t>支出。</w:t>
      </w:r>
    </w:p>
    <w:p>
      <w:pPr>
        <w:spacing w:line="540" w:lineRule="exact"/>
        <w:ind w:firstLine="646" w:firstLineChars="200"/>
        <w:rPr>
          <w:rFonts w:hint="eastAsia" w:ascii="仿宋" w:hAnsi="仿宋" w:eastAsia="仿宋"/>
          <w:sz w:val="32"/>
          <w:szCs w:val="32"/>
        </w:rPr>
      </w:pPr>
      <w:r>
        <w:rPr>
          <w:rFonts w:hint="eastAsia" w:ascii="仿宋" w:hAnsi="仿宋" w:eastAsia="仿宋"/>
          <w:b/>
          <w:bCs/>
          <w:sz w:val="32"/>
          <w:szCs w:val="32"/>
          <w:lang w:val="en-US" w:eastAsia="zh-CN"/>
        </w:rPr>
        <w:t>13</w:t>
      </w:r>
      <w:r>
        <w:rPr>
          <w:rFonts w:hint="eastAsia" w:ascii="仿宋" w:hAnsi="仿宋" w:eastAsia="仿宋"/>
          <w:b/>
          <w:bCs/>
          <w:sz w:val="32"/>
          <w:szCs w:val="32"/>
        </w:rPr>
        <w:t>.公共安全支出（类）司法（款）国家统一法律职业资格考试（项）：</w:t>
      </w:r>
      <w:r>
        <w:rPr>
          <w:rFonts w:hint="eastAsia" w:ascii="仿宋" w:hAnsi="仿宋" w:eastAsia="仿宋"/>
          <w:sz w:val="32"/>
          <w:szCs w:val="32"/>
        </w:rPr>
        <w:t>反映各地司法系统举办国家统一法律职业资格考试所需的支出，包括报名组织费、命题费、题库案例库建设费、试卷印刷费、阅卷费、计算机化考试服务费、考场租赁费、考试信息化运行维护费等。</w:t>
      </w:r>
    </w:p>
    <w:p>
      <w:pPr>
        <w:spacing w:line="540" w:lineRule="exact"/>
        <w:ind w:firstLine="646" w:firstLineChars="200"/>
        <w:rPr>
          <w:rFonts w:hint="eastAsia" w:ascii="仿宋" w:hAnsi="仿宋" w:eastAsia="仿宋"/>
          <w:sz w:val="32"/>
          <w:szCs w:val="32"/>
        </w:rPr>
      </w:pPr>
      <w:r>
        <w:rPr>
          <w:rFonts w:hint="eastAsia" w:ascii="仿宋" w:hAnsi="仿宋" w:eastAsia="仿宋"/>
          <w:b/>
          <w:bCs/>
          <w:sz w:val="32"/>
          <w:szCs w:val="32"/>
          <w:lang w:val="en-US" w:eastAsia="zh-CN"/>
        </w:rPr>
        <w:t>14</w:t>
      </w:r>
      <w:r>
        <w:rPr>
          <w:rFonts w:hint="eastAsia" w:ascii="仿宋" w:hAnsi="仿宋" w:eastAsia="仿宋"/>
          <w:b/>
          <w:bCs/>
          <w:sz w:val="32"/>
          <w:szCs w:val="32"/>
        </w:rPr>
        <w:t>.公共安全支出（类）司法（款）仲裁（项）：</w:t>
      </w:r>
      <w:r>
        <w:rPr>
          <w:rFonts w:hint="eastAsia" w:ascii="仿宋" w:hAnsi="仿宋" w:eastAsia="仿宋"/>
          <w:sz w:val="32"/>
          <w:szCs w:val="32"/>
        </w:rPr>
        <w:t>反映用于各项仲裁事务的支出。</w:t>
      </w:r>
    </w:p>
    <w:p>
      <w:pPr>
        <w:spacing w:line="540" w:lineRule="exact"/>
        <w:ind w:firstLine="646" w:firstLineChars="200"/>
        <w:rPr>
          <w:rFonts w:hint="eastAsia" w:ascii="仿宋" w:hAnsi="仿宋" w:eastAsia="仿宋"/>
          <w:sz w:val="32"/>
          <w:szCs w:val="32"/>
        </w:rPr>
      </w:pPr>
      <w:r>
        <w:rPr>
          <w:rFonts w:hint="eastAsia" w:ascii="仿宋" w:hAnsi="仿宋" w:eastAsia="仿宋"/>
          <w:b/>
          <w:bCs/>
          <w:sz w:val="32"/>
          <w:szCs w:val="32"/>
          <w:lang w:val="en-US" w:eastAsia="zh-CN"/>
        </w:rPr>
        <w:t>15</w:t>
      </w:r>
      <w:r>
        <w:rPr>
          <w:rFonts w:hint="eastAsia" w:ascii="仿宋" w:hAnsi="仿宋" w:eastAsia="仿宋"/>
          <w:b/>
          <w:bCs/>
          <w:sz w:val="32"/>
          <w:szCs w:val="32"/>
        </w:rPr>
        <w:t>.公共安全支出（类）司法（款）社区矫正（项）：</w:t>
      </w:r>
      <w:r>
        <w:rPr>
          <w:rFonts w:hint="eastAsia" w:ascii="仿宋" w:hAnsi="仿宋" w:eastAsia="仿宋"/>
          <w:sz w:val="32"/>
          <w:szCs w:val="32"/>
        </w:rPr>
        <w:t>反映各级司法行政部门用于社区矫正的支出。</w:t>
      </w:r>
    </w:p>
    <w:p>
      <w:pPr>
        <w:spacing w:line="540" w:lineRule="exact"/>
        <w:ind w:firstLine="646" w:firstLineChars="200"/>
        <w:rPr>
          <w:rFonts w:hint="eastAsia" w:ascii="仿宋" w:hAnsi="仿宋" w:eastAsia="仿宋"/>
          <w:sz w:val="32"/>
          <w:szCs w:val="32"/>
        </w:rPr>
      </w:pPr>
      <w:r>
        <w:rPr>
          <w:rFonts w:hint="eastAsia" w:ascii="仿宋" w:hAnsi="仿宋" w:eastAsia="仿宋"/>
          <w:b/>
          <w:bCs/>
          <w:sz w:val="32"/>
          <w:szCs w:val="32"/>
          <w:lang w:val="en-US" w:eastAsia="zh-CN"/>
        </w:rPr>
        <w:t>16</w:t>
      </w:r>
      <w:r>
        <w:rPr>
          <w:rFonts w:hint="eastAsia" w:ascii="仿宋" w:hAnsi="仿宋" w:eastAsia="仿宋"/>
          <w:b/>
          <w:bCs/>
          <w:sz w:val="32"/>
          <w:szCs w:val="32"/>
        </w:rPr>
        <w:t>.公共安全支出（类）司法（款）法制建设（项）：</w:t>
      </w:r>
      <w:r>
        <w:rPr>
          <w:rFonts w:hint="eastAsia" w:ascii="仿宋" w:hAnsi="仿宋" w:eastAsia="仿宋"/>
          <w:sz w:val="32"/>
          <w:szCs w:val="32"/>
        </w:rPr>
        <w:t>反映各级政府用于法制建设方面的支出。</w:t>
      </w:r>
    </w:p>
    <w:p>
      <w:pPr>
        <w:spacing w:line="540" w:lineRule="exact"/>
        <w:ind w:firstLine="646" w:firstLineChars="200"/>
        <w:rPr>
          <w:rFonts w:hint="eastAsia" w:ascii="仿宋" w:hAnsi="仿宋" w:eastAsia="仿宋"/>
          <w:b/>
          <w:sz w:val="32"/>
          <w:szCs w:val="32"/>
        </w:rPr>
      </w:pPr>
      <w:r>
        <w:rPr>
          <w:rFonts w:hint="eastAsia" w:ascii="仿宋" w:hAnsi="仿宋" w:eastAsia="仿宋"/>
          <w:b/>
          <w:bCs/>
          <w:sz w:val="32"/>
          <w:szCs w:val="32"/>
          <w:lang w:val="en-US" w:eastAsia="zh-CN"/>
        </w:rPr>
        <w:t>17</w:t>
      </w:r>
      <w:r>
        <w:rPr>
          <w:rFonts w:hint="eastAsia" w:ascii="仿宋" w:hAnsi="仿宋" w:eastAsia="仿宋"/>
          <w:b/>
          <w:bCs/>
          <w:sz w:val="32"/>
          <w:szCs w:val="32"/>
        </w:rPr>
        <w:t>.公共安全支出（类）司法（款）事业运行（项）：</w:t>
      </w:r>
      <w:r>
        <w:rPr>
          <w:rFonts w:hint="eastAsia" w:ascii="仿宋" w:hAnsi="仿宋" w:eastAsia="仿宋"/>
          <w:sz w:val="32"/>
          <w:szCs w:val="32"/>
        </w:rPr>
        <w:t>反映事业单位的基本支出，不包括行政单位（包括实行公务员管理的事业单位）后勤服务中心、医务室等附属事业单位。</w:t>
      </w:r>
    </w:p>
    <w:p>
      <w:pPr>
        <w:spacing w:line="540" w:lineRule="exact"/>
        <w:ind w:firstLine="646" w:firstLineChars="200"/>
        <w:rPr>
          <w:rFonts w:hint="eastAsia" w:ascii="仿宋" w:hAnsi="仿宋" w:eastAsia="仿宋"/>
          <w:sz w:val="32"/>
          <w:szCs w:val="32"/>
        </w:rPr>
      </w:pPr>
      <w:r>
        <w:rPr>
          <w:rFonts w:hint="eastAsia" w:ascii="仿宋" w:hAnsi="仿宋" w:eastAsia="仿宋"/>
          <w:b/>
          <w:bCs/>
          <w:sz w:val="32"/>
          <w:szCs w:val="32"/>
          <w:lang w:val="en-US" w:eastAsia="zh-CN"/>
        </w:rPr>
        <w:t>18</w:t>
      </w:r>
      <w:r>
        <w:rPr>
          <w:rFonts w:hint="eastAsia" w:ascii="仿宋" w:hAnsi="仿宋" w:eastAsia="仿宋"/>
          <w:b/>
          <w:bCs/>
          <w:sz w:val="32"/>
          <w:szCs w:val="32"/>
        </w:rPr>
        <w:t>.公共安全支出（类）司法（款）其他司法支出（项）：</w:t>
      </w:r>
      <w:r>
        <w:rPr>
          <w:rFonts w:hint="eastAsia" w:ascii="仿宋" w:hAnsi="仿宋" w:eastAsia="仿宋"/>
          <w:sz w:val="32"/>
          <w:szCs w:val="32"/>
        </w:rPr>
        <w:t>反映司法行政部门发生的法学研究费、司法协助费、典型推广和表彰费、证书工本费等支出。</w:t>
      </w:r>
    </w:p>
    <w:p>
      <w:pPr>
        <w:spacing w:line="540" w:lineRule="exact"/>
        <w:ind w:firstLine="646" w:firstLineChars="200"/>
        <w:rPr>
          <w:rFonts w:ascii="仿宋" w:hAnsi="仿宋" w:eastAsia="仿宋"/>
          <w:sz w:val="32"/>
          <w:szCs w:val="32"/>
        </w:rPr>
      </w:pPr>
      <w:r>
        <w:rPr>
          <w:rFonts w:hint="eastAsia" w:ascii="仿宋" w:hAnsi="仿宋" w:eastAsia="仿宋"/>
          <w:b/>
          <w:bCs/>
          <w:sz w:val="32"/>
          <w:szCs w:val="32"/>
          <w:lang w:val="en-US" w:eastAsia="zh-CN"/>
        </w:rPr>
        <w:t>19</w:t>
      </w:r>
      <w:r>
        <w:rPr>
          <w:rFonts w:hint="eastAsia" w:ascii="仿宋" w:hAnsi="仿宋" w:eastAsia="仿宋"/>
          <w:b/>
          <w:bCs/>
          <w:sz w:val="32"/>
          <w:szCs w:val="32"/>
        </w:rPr>
        <w:t>.公共安全支出（类）强制隔离戒毒（款）行政运行（项）：</w:t>
      </w:r>
      <w:r>
        <w:rPr>
          <w:rFonts w:hint="eastAsia" w:ascii="仿宋" w:hAnsi="仿宋" w:eastAsia="仿宋"/>
          <w:sz w:val="32"/>
          <w:szCs w:val="32"/>
        </w:rPr>
        <w:t>反映</w:t>
      </w:r>
      <w:r>
        <w:rPr>
          <w:rFonts w:hint="eastAsia" w:ascii="仿宋" w:hAnsi="仿宋" w:eastAsia="仿宋" w:cs="仿宋"/>
          <w:sz w:val="32"/>
          <w:szCs w:val="32"/>
        </w:rPr>
        <w:t>行政单位（包括实行公务员管理的事业单位）的基本支出。</w:t>
      </w:r>
    </w:p>
    <w:p>
      <w:pPr>
        <w:spacing w:line="540" w:lineRule="exact"/>
        <w:ind w:firstLine="646" w:firstLineChars="200"/>
        <w:rPr>
          <w:rFonts w:hint="eastAsia" w:ascii="仿宋" w:hAnsi="仿宋" w:eastAsia="仿宋"/>
          <w:sz w:val="32"/>
          <w:szCs w:val="32"/>
        </w:rPr>
      </w:pPr>
      <w:r>
        <w:rPr>
          <w:rFonts w:hint="eastAsia" w:ascii="仿宋" w:hAnsi="仿宋" w:eastAsia="仿宋"/>
          <w:b/>
          <w:bCs/>
          <w:sz w:val="32"/>
          <w:szCs w:val="32"/>
          <w:lang w:val="en-US" w:eastAsia="zh-CN"/>
        </w:rPr>
        <w:t>20</w:t>
      </w:r>
      <w:r>
        <w:rPr>
          <w:rFonts w:hint="eastAsia" w:ascii="仿宋" w:hAnsi="仿宋" w:eastAsia="仿宋"/>
          <w:b/>
          <w:bCs/>
          <w:sz w:val="32"/>
          <w:szCs w:val="32"/>
        </w:rPr>
        <w:t>.公共安全支出（类）强制隔离戒毒（款）一般行政管理事务（项）：</w:t>
      </w:r>
      <w:r>
        <w:rPr>
          <w:rFonts w:hint="eastAsia" w:ascii="仿宋" w:hAnsi="仿宋" w:eastAsia="仿宋" w:cs="仿宋"/>
          <w:sz w:val="32"/>
          <w:szCs w:val="32"/>
        </w:rPr>
        <w:t>反映行政单位（包括实行公务员管理的事业单位未单独设置项级科目的其他项目支出。</w:t>
      </w:r>
    </w:p>
    <w:p>
      <w:pPr>
        <w:tabs>
          <w:tab w:val="left" w:pos="703"/>
        </w:tabs>
        <w:spacing w:line="540" w:lineRule="exact"/>
        <w:rPr>
          <w:rFonts w:hint="eastAsia" w:ascii="仿宋" w:hAnsi="仿宋" w:eastAsia="仿宋"/>
          <w:b/>
          <w:sz w:val="36"/>
          <w:szCs w:val="36"/>
        </w:rPr>
      </w:pPr>
      <w:r>
        <w:rPr>
          <w:rFonts w:hint="eastAsia" w:ascii="仿宋" w:hAnsi="仿宋" w:eastAsia="仿宋"/>
          <w:b/>
          <w:sz w:val="36"/>
          <w:szCs w:val="36"/>
        </w:rPr>
        <w:tab/>
      </w:r>
      <w:r>
        <w:rPr>
          <w:rFonts w:hint="eastAsia" w:ascii="仿宋" w:hAnsi="仿宋" w:eastAsia="仿宋"/>
          <w:b/>
          <w:bCs/>
          <w:sz w:val="32"/>
          <w:szCs w:val="32"/>
        </w:rPr>
        <w:t>2</w:t>
      </w:r>
      <w:r>
        <w:rPr>
          <w:rFonts w:hint="eastAsia" w:ascii="仿宋" w:hAnsi="仿宋" w:eastAsia="仿宋"/>
          <w:b/>
          <w:bCs/>
          <w:sz w:val="32"/>
          <w:szCs w:val="32"/>
          <w:lang w:val="en-US" w:eastAsia="zh-CN"/>
        </w:rPr>
        <w:t>1</w:t>
      </w:r>
      <w:r>
        <w:rPr>
          <w:rFonts w:hint="eastAsia" w:ascii="仿宋" w:hAnsi="仿宋" w:eastAsia="仿宋"/>
          <w:b/>
          <w:bCs/>
          <w:sz w:val="32"/>
          <w:szCs w:val="32"/>
        </w:rPr>
        <w:t>.公共安全支出（类）强制隔离戒毒（款）强制隔离戒毒人员生活（项）：</w:t>
      </w:r>
      <w:r>
        <w:rPr>
          <w:rFonts w:hint="eastAsia" w:ascii="仿宋" w:hAnsi="仿宋" w:eastAsia="仿宋" w:cs="仿宋"/>
          <w:sz w:val="32"/>
          <w:szCs w:val="32"/>
        </w:rPr>
        <w:t>反映强制隔离戒毒管理部门及强制隔离戒毒所用于强制隔离戒毒人员生活的各项开支，包括伙食费、被服费、水电费、日用品补助费、医疗康复费、杂支费等。</w:t>
      </w:r>
    </w:p>
    <w:p>
      <w:pPr>
        <w:tabs>
          <w:tab w:val="left" w:pos="703"/>
        </w:tabs>
        <w:spacing w:line="540" w:lineRule="exact"/>
        <w:ind w:firstLine="646" w:firstLineChars="200"/>
        <w:rPr>
          <w:rFonts w:hint="eastAsia" w:ascii="仿宋" w:hAnsi="仿宋" w:eastAsia="仿宋"/>
          <w:b/>
          <w:sz w:val="36"/>
          <w:szCs w:val="36"/>
        </w:rPr>
      </w:pPr>
      <w:r>
        <w:rPr>
          <w:rFonts w:hint="eastAsia" w:ascii="仿宋" w:hAnsi="仿宋" w:eastAsia="仿宋"/>
          <w:b/>
          <w:bCs/>
          <w:sz w:val="32"/>
          <w:szCs w:val="32"/>
          <w:lang w:val="en-US" w:eastAsia="zh-CN"/>
        </w:rPr>
        <w:t>22</w:t>
      </w:r>
      <w:r>
        <w:rPr>
          <w:rFonts w:hint="eastAsia" w:ascii="仿宋" w:hAnsi="仿宋" w:eastAsia="仿宋"/>
          <w:b/>
          <w:bCs/>
          <w:sz w:val="32"/>
          <w:szCs w:val="32"/>
        </w:rPr>
        <w:t>.公共安全支出（类）强制隔离戒毒（款）强制隔离戒毒人员教育（项）：</w:t>
      </w:r>
      <w:r>
        <w:rPr>
          <w:rFonts w:hint="eastAsia" w:ascii="仿宋" w:hAnsi="仿宋" w:eastAsia="仿宋" w:cs="仿宋"/>
          <w:sz w:val="32"/>
          <w:szCs w:val="32"/>
        </w:rPr>
        <w:t>反映强制隔离戒毒管理部及强制隔离戒毒所用于强制隔离戒毒人员教育的各项开支，包括教育矫治费、心理治疗费、习艺费、社会帮教费、回访调查费、传染病查治费、诊断评估费等。</w:t>
      </w:r>
    </w:p>
    <w:p>
      <w:pPr>
        <w:tabs>
          <w:tab w:val="left" w:pos="703"/>
        </w:tabs>
        <w:spacing w:line="540" w:lineRule="exact"/>
        <w:ind w:firstLine="646" w:firstLineChars="200"/>
        <w:rPr>
          <w:rFonts w:hint="eastAsia" w:ascii="仿宋" w:hAnsi="仿宋" w:eastAsia="仿宋"/>
          <w:sz w:val="32"/>
          <w:szCs w:val="32"/>
        </w:rPr>
      </w:pPr>
      <w:r>
        <w:rPr>
          <w:rFonts w:hint="eastAsia" w:ascii="仿宋" w:hAnsi="仿宋" w:eastAsia="仿宋"/>
          <w:b/>
          <w:bCs/>
          <w:sz w:val="32"/>
          <w:szCs w:val="32"/>
          <w:lang w:val="en-US" w:eastAsia="zh-CN"/>
        </w:rPr>
        <w:t>23</w:t>
      </w:r>
      <w:r>
        <w:rPr>
          <w:rFonts w:hint="eastAsia" w:ascii="仿宋" w:hAnsi="仿宋" w:eastAsia="仿宋"/>
          <w:b/>
          <w:bCs/>
          <w:sz w:val="32"/>
          <w:szCs w:val="32"/>
        </w:rPr>
        <w:t>.公共安全支出（类）强制隔离戒毒（款）</w:t>
      </w:r>
      <w:r>
        <w:rPr>
          <w:rFonts w:hint="eastAsia" w:ascii="仿宋" w:hAnsi="仿宋" w:eastAsia="仿宋"/>
          <w:b/>
          <w:bCs/>
          <w:sz w:val="32"/>
          <w:szCs w:val="32"/>
          <w:lang w:val="en-US" w:eastAsia="zh-CN"/>
        </w:rPr>
        <w:t>所政设施建设</w:t>
      </w:r>
      <w:r>
        <w:rPr>
          <w:rFonts w:hint="eastAsia" w:ascii="仿宋" w:hAnsi="仿宋" w:eastAsia="仿宋"/>
          <w:b/>
          <w:bCs/>
          <w:sz w:val="32"/>
          <w:szCs w:val="32"/>
        </w:rPr>
        <w:t>（项）：</w:t>
      </w:r>
      <w:r>
        <w:rPr>
          <w:rFonts w:hint="eastAsia" w:ascii="仿宋" w:hAnsi="仿宋" w:eastAsia="仿宋"/>
          <w:sz w:val="32"/>
          <w:szCs w:val="32"/>
        </w:rPr>
        <w:t>反映强制隔离戒毒管理部</w:t>
      </w:r>
      <w:r>
        <w:rPr>
          <w:rFonts w:hint="eastAsia" w:ascii="仿宋" w:hAnsi="仿宋" w:eastAsia="仿宋" w:cs="仿宋"/>
          <w:sz w:val="32"/>
          <w:szCs w:val="32"/>
        </w:rPr>
        <w:t>门</w:t>
      </w:r>
      <w:r>
        <w:rPr>
          <w:rFonts w:hint="eastAsia" w:ascii="仿宋" w:hAnsi="仿宋" w:eastAsia="仿宋"/>
          <w:sz w:val="32"/>
          <w:szCs w:val="32"/>
        </w:rPr>
        <w:t>及强制隔离戒毒所所政设施建设及维修、技术装备购置等方面的支出。</w:t>
      </w:r>
    </w:p>
    <w:p>
      <w:pPr>
        <w:tabs>
          <w:tab w:val="left" w:pos="703"/>
        </w:tabs>
        <w:spacing w:line="540" w:lineRule="exact"/>
        <w:ind w:firstLine="646" w:firstLineChars="200"/>
        <w:rPr>
          <w:rFonts w:hint="eastAsia" w:ascii="仿宋" w:hAnsi="仿宋" w:eastAsia="仿宋"/>
          <w:sz w:val="32"/>
          <w:szCs w:val="32"/>
        </w:rPr>
      </w:pPr>
      <w:r>
        <w:rPr>
          <w:rFonts w:hint="eastAsia" w:ascii="仿宋" w:hAnsi="仿宋" w:eastAsia="仿宋"/>
          <w:b/>
          <w:bCs/>
          <w:sz w:val="32"/>
          <w:szCs w:val="32"/>
          <w:lang w:val="en-US" w:eastAsia="zh-CN"/>
        </w:rPr>
        <w:t>24</w:t>
      </w:r>
      <w:r>
        <w:rPr>
          <w:rFonts w:hint="eastAsia" w:ascii="仿宋" w:hAnsi="仿宋" w:eastAsia="仿宋"/>
          <w:b/>
          <w:bCs/>
          <w:sz w:val="32"/>
          <w:szCs w:val="32"/>
        </w:rPr>
        <w:t>.公共安全支出（类）强制隔离戒毒（款）</w:t>
      </w:r>
      <w:r>
        <w:rPr>
          <w:rFonts w:hint="eastAsia" w:ascii="仿宋" w:hAnsi="仿宋" w:eastAsia="仿宋"/>
          <w:b/>
          <w:bCs/>
          <w:sz w:val="32"/>
          <w:szCs w:val="32"/>
          <w:lang w:val="en-US" w:eastAsia="zh-CN"/>
        </w:rPr>
        <w:t>其他强制隔离戒毒支出</w:t>
      </w:r>
      <w:r>
        <w:rPr>
          <w:rFonts w:hint="eastAsia" w:ascii="仿宋" w:hAnsi="仿宋" w:eastAsia="仿宋"/>
          <w:b/>
          <w:bCs/>
          <w:sz w:val="32"/>
          <w:szCs w:val="32"/>
        </w:rPr>
        <w:t>（项）：</w:t>
      </w:r>
      <w:r>
        <w:rPr>
          <w:rFonts w:hint="eastAsia" w:ascii="仿宋" w:hAnsi="仿宋" w:eastAsia="仿宋"/>
          <w:sz w:val="32"/>
          <w:szCs w:val="32"/>
        </w:rPr>
        <w:t>反映强制隔离戒毒管理部门及强制隔离戒毒所发生的强制隔离戒毒人员调遣费、突发事件处置费、安全保卫费、警察服装费、宣传及奖励费、技术辅导人员及关键要害岗位人员补助费等支出。</w:t>
      </w:r>
    </w:p>
    <w:p>
      <w:pPr>
        <w:spacing w:line="540" w:lineRule="exact"/>
        <w:ind w:firstLine="646" w:firstLineChars="200"/>
        <w:jc w:val="left"/>
        <w:rPr>
          <w:rFonts w:hint="eastAsia" w:ascii="仿宋" w:hAnsi="仿宋" w:eastAsia="仿宋"/>
          <w:sz w:val="32"/>
          <w:szCs w:val="32"/>
        </w:rPr>
      </w:pPr>
      <w:r>
        <w:rPr>
          <w:rFonts w:hint="eastAsia" w:ascii="仿宋" w:hAnsi="仿宋" w:eastAsia="仿宋"/>
          <w:b/>
          <w:bCs/>
          <w:sz w:val="32"/>
          <w:szCs w:val="32"/>
          <w:lang w:val="en-US" w:eastAsia="zh-CN"/>
        </w:rPr>
        <w:t>25</w:t>
      </w:r>
      <w:r>
        <w:rPr>
          <w:rFonts w:hint="eastAsia" w:ascii="仿宋" w:hAnsi="仿宋" w:eastAsia="仿宋"/>
          <w:b/>
          <w:bCs/>
          <w:sz w:val="32"/>
          <w:szCs w:val="32"/>
        </w:rPr>
        <w:t>.社会保障和就业支出（类）行政事业单位养老支出（款）行政单位离退休（项）：</w:t>
      </w:r>
      <w:r>
        <w:rPr>
          <w:rFonts w:hint="eastAsia" w:ascii="仿宋" w:hAnsi="仿宋" w:eastAsia="仿宋"/>
          <w:sz w:val="32"/>
          <w:szCs w:val="32"/>
        </w:rPr>
        <w:t>反映行政单位（包括实行公务员管理的事业单位）开支的离退休经费。</w:t>
      </w:r>
    </w:p>
    <w:p>
      <w:pPr>
        <w:spacing w:line="540" w:lineRule="exact"/>
        <w:ind w:firstLine="646" w:firstLineChars="200"/>
        <w:jc w:val="left"/>
        <w:rPr>
          <w:rFonts w:hint="eastAsia" w:ascii="仿宋" w:hAnsi="仿宋" w:eastAsia="仿宋"/>
          <w:sz w:val="32"/>
          <w:szCs w:val="32"/>
          <w:highlight w:val="none"/>
        </w:rPr>
      </w:pPr>
      <w:r>
        <w:rPr>
          <w:rFonts w:hint="eastAsia" w:ascii="仿宋" w:hAnsi="仿宋" w:eastAsia="仿宋"/>
          <w:b/>
          <w:bCs/>
          <w:sz w:val="32"/>
          <w:szCs w:val="32"/>
          <w:lang w:val="en-US" w:eastAsia="zh-CN"/>
        </w:rPr>
        <w:t>26</w:t>
      </w:r>
      <w:r>
        <w:rPr>
          <w:rFonts w:hint="eastAsia" w:ascii="仿宋" w:hAnsi="仿宋" w:eastAsia="仿宋"/>
          <w:b/>
          <w:bCs/>
          <w:sz w:val="32"/>
          <w:szCs w:val="32"/>
        </w:rPr>
        <w:t>.社会保障和就业支出（类）行政事业单位养老支出（款）事业单位离退休（项）：</w:t>
      </w:r>
      <w:r>
        <w:rPr>
          <w:rFonts w:hint="eastAsia" w:ascii="仿宋" w:hAnsi="仿宋" w:eastAsia="仿宋"/>
          <w:sz w:val="32"/>
          <w:szCs w:val="32"/>
        </w:rPr>
        <w:t>反映事业单</w:t>
      </w:r>
      <w:r>
        <w:rPr>
          <w:rFonts w:hint="eastAsia" w:ascii="仿宋" w:hAnsi="仿宋" w:eastAsia="仿宋"/>
          <w:sz w:val="32"/>
          <w:szCs w:val="32"/>
          <w:highlight w:val="none"/>
        </w:rPr>
        <w:t>位开支的离退休经费。</w:t>
      </w:r>
    </w:p>
    <w:p>
      <w:pPr>
        <w:spacing w:line="540" w:lineRule="exact"/>
        <w:ind w:firstLine="646" w:firstLineChars="200"/>
        <w:jc w:val="left"/>
        <w:rPr>
          <w:rFonts w:hint="eastAsia" w:ascii="仿宋" w:hAnsi="仿宋" w:eastAsia="仿宋"/>
          <w:sz w:val="32"/>
          <w:szCs w:val="32"/>
          <w:highlight w:val="none"/>
        </w:rPr>
      </w:pPr>
      <w:r>
        <w:rPr>
          <w:rFonts w:hint="eastAsia" w:ascii="仿宋" w:hAnsi="仿宋" w:eastAsia="仿宋"/>
          <w:b/>
          <w:bCs/>
          <w:sz w:val="32"/>
          <w:szCs w:val="32"/>
          <w:highlight w:val="none"/>
          <w:lang w:val="en-US" w:eastAsia="zh-CN"/>
        </w:rPr>
        <w:t>27</w:t>
      </w:r>
      <w:r>
        <w:rPr>
          <w:rFonts w:hint="eastAsia" w:ascii="仿宋" w:hAnsi="仿宋" w:eastAsia="仿宋"/>
          <w:b/>
          <w:bCs/>
          <w:sz w:val="32"/>
          <w:szCs w:val="32"/>
          <w:highlight w:val="none"/>
        </w:rPr>
        <w:t>.社会保障和就业支出（类）行政事业单位养老支出（款）机关事业单位基本养老保险缴费支出（项）：</w:t>
      </w:r>
      <w:r>
        <w:rPr>
          <w:rFonts w:hint="eastAsia" w:ascii="仿宋" w:hAnsi="仿宋" w:eastAsia="仿宋"/>
          <w:sz w:val="32"/>
          <w:szCs w:val="32"/>
          <w:highlight w:val="none"/>
        </w:rPr>
        <w:t>反映机关事业单位实施养老保险制度由单位缴纳的基本养老保险费支出。</w:t>
      </w:r>
    </w:p>
    <w:p>
      <w:pPr>
        <w:spacing w:line="540" w:lineRule="exact"/>
        <w:ind w:firstLine="646" w:firstLineChars="200"/>
        <w:jc w:val="left"/>
        <w:rPr>
          <w:rFonts w:hint="eastAsia" w:ascii="仿宋" w:hAnsi="仿宋" w:eastAsia="仿宋"/>
          <w:sz w:val="32"/>
          <w:szCs w:val="32"/>
          <w:highlight w:val="none"/>
        </w:rPr>
      </w:pPr>
      <w:r>
        <w:rPr>
          <w:rFonts w:hint="eastAsia" w:ascii="仿宋" w:hAnsi="仿宋" w:eastAsia="仿宋"/>
          <w:b/>
          <w:bCs/>
          <w:sz w:val="32"/>
          <w:szCs w:val="32"/>
          <w:highlight w:val="none"/>
          <w:lang w:val="en-US" w:eastAsia="zh-CN"/>
        </w:rPr>
        <w:t>28</w:t>
      </w:r>
      <w:r>
        <w:rPr>
          <w:rFonts w:hint="eastAsia" w:ascii="仿宋" w:hAnsi="仿宋" w:eastAsia="仿宋"/>
          <w:b/>
          <w:bCs/>
          <w:sz w:val="32"/>
          <w:szCs w:val="32"/>
          <w:highlight w:val="none"/>
        </w:rPr>
        <w:t>.社会保障和就业支出（类）行政事业单位养老支出（款）机关事业单位职业年金缴费支出（项）：</w:t>
      </w:r>
      <w:r>
        <w:rPr>
          <w:rFonts w:hint="eastAsia" w:ascii="仿宋" w:hAnsi="仿宋" w:eastAsia="仿宋"/>
          <w:sz w:val="32"/>
          <w:szCs w:val="32"/>
          <w:highlight w:val="none"/>
        </w:rPr>
        <w:t>反映机关事业单位实施养老保险制度由单位实际缴纳的职业年金支出。</w:t>
      </w:r>
    </w:p>
    <w:p>
      <w:pPr>
        <w:spacing w:line="540" w:lineRule="exact"/>
        <w:ind w:firstLine="646" w:firstLineChars="200"/>
        <w:jc w:val="left"/>
        <w:rPr>
          <w:rFonts w:hint="eastAsia" w:ascii="仿宋" w:hAnsi="仿宋" w:eastAsia="仿宋"/>
          <w:b/>
          <w:sz w:val="32"/>
          <w:szCs w:val="32"/>
          <w:highlight w:val="none"/>
        </w:rPr>
      </w:pPr>
      <w:r>
        <w:rPr>
          <w:rFonts w:hint="eastAsia" w:ascii="仿宋" w:hAnsi="仿宋" w:eastAsia="仿宋"/>
          <w:b/>
          <w:sz w:val="32"/>
          <w:szCs w:val="32"/>
          <w:highlight w:val="none"/>
          <w:lang w:val="en-US" w:eastAsia="zh-CN"/>
        </w:rPr>
        <w:t>29</w:t>
      </w:r>
      <w:r>
        <w:rPr>
          <w:rFonts w:hint="eastAsia" w:ascii="仿宋" w:hAnsi="仿宋" w:eastAsia="仿宋"/>
          <w:b/>
          <w:sz w:val="32"/>
          <w:szCs w:val="32"/>
          <w:highlight w:val="none"/>
        </w:rPr>
        <w:t>.社会保障和就业（类）抚恤（款）死亡抚恤（项）：</w:t>
      </w:r>
      <w:r>
        <w:rPr>
          <w:rFonts w:hint="eastAsia" w:ascii="仿宋" w:hAnsi="仿宋" w:eastAsia="仿宋"/>
          <w:sz w:val="32"/>
          <w:szCs w:val="32"/>
          <w:highlight w:val="none"/>
        </w:rPr>
        <w:t>反映按规定用于烈士和牺牲、病故人员家属的一次性和定期抚恤金以及丧葬补助费。</w:t>
      </w:r>
    </w:p>
    <w:p>
      <w:pPr>
        <w:spacing w:line="540" w:lineRule="exact"/>
        <w:ind w:firstLine="646" w:firstLineChars="200"/>
        <w:jc w:val="left"/>
        <w:rPr>
          <w:rFonts w:hint="eastAsia" w:ascii="仿宋" w:hAnsi="仿宋" w:eastAsia="仿宋"/>
          <w:sz w:val="32"/>
          <w:szCs w:val="32"/>
          <w:highlight w:val="none"/>
        </w:rPr>
      </w:pPr>
      <w:r>
        <w:rPr>
          <w:rFonts w:hint="eastAsia" w:ascii="仿宋" w:hAnsi="仿宋" w:eastAsia="仿宋"/>
          <w:b/>
          <w:sz w:val="32"/>
          <w:szCs w:val="32"/>
          <w:highlight w:val="none"/>
        </w:rPr>
        <w:t>3</w:t>
      </w:r>
      <w:r>
        <w:rPr>
          <w:rFonts w:hint="eastAsia" w:ascii="仿宋" w:hAnsi="仿宋" w:eastAsia="仿宋"/>
          <w:b/>
          <w:sz w:val="32"/>
          <w:szCs w:val="32"/>
          <w:highlight w:val="none"/>
          <w:lang w:val="en-US" w:eastAsia="zh-CN"/>
        </w:rPr>
        <w:t>0</w:t>
      </w:r>
      <w:r>
        <w:rPr>
          <w:rFonts w:hint="eastAsia" w:ascii="仿宋" w:hAnsi="仿宋" w:eastAsia="仿宋"/>
          <w:b/>
          <w:sz w:val="32"/>
          <w:szCs w:val="32"/>
          <w:highlight w:val="none"/>
        </w:rPr>
        <w:t>.社会保障和就业（类）抚恤（款）伤残抚恤（项）：</w:t>
      </w:r>
      <w:r>
        <w:rPr>
          <w:rFonts w:hint="eastAsia" w:ascii="仿宋" w:hAnsi="仿宋" w:eastAsia="仿宋"/>
          <w:sz w:val="32"/>
          <w:szCs w:val="32"/>
          <w:highlight w:val="none"/>
        </w:rPr>
        <w:t>反映按规定用于伤残人员的抚恤金和按规定开支的各种伤残补助费。</w:t>
      </w:r>
    </w:p>
    <w:p>
      <w:pPr>
        <w:spacing w:line="540" w:lineRule="exact"/>
        <w:ind w:firstLine="646" w:firstLineChars="200"/>
        <w:rPr>
          <w:rFonts w:hint="eastAsia" w:ascii="仿宋" w:hAnsi="仿宋" w:eastAsia="仿宋"/>
          <w:sz w:val="32"/>
          <w:szCs w:val="32"/>
          <w:highlight w:val="none"/>
        </w:rPr>
      </w:pPr>
      <w:r>
        <w:rPr>
          <w:rFonts w:hint="eastAsia" w:ascii="仿宋" w:hAnsi="仿宋" w:eastAsia="仿宋"/>
          <w:b/>
          <w:bCs/>
          <w:sz w:val="32"/>
          <w:szCs w:val="32"/>
          <w:highlight w:val="none"/>
        </w:rPr>
        <w:t>3</w:t>
      </w:r>
      <w:r>
        <w:rPr>
          <w:rFonts w:hint="eastAsia" w:ascii="仿宋" w:hAnsi="仿宋" w:eastAsia="仿宋"/>
          <w:b/>
          <w:bCs/>
          <w:sz w:val="32"/>
          <w:szCs w:val="32"/>
          <w:highlight w:val="none"/>
          <w:lang w:val="en-US" w:eastAsia="zh-CN"/>
        </w:rPr>
        <w:t>1</w:t>
      </w:r>
      <w:r>
        <w:rPr>
          <w:rFonts w:hint="eastAsia" w:ascii="仿宋" w:hAnsi="仿宋" w:eastAsia="仿宋"/>
          <w:b/>
          <w:bCs/>
          <w:sz w:val="32"/>
          <w:szCs w:val="32"/>
          <w:highlight w:val="none"/>
        </w:rPr>
        <w:t>.社会保障和就业支出（类）其他社会保障和就业支出（款）其他社会保障和就业支出（项）：</w:t>
      </w:r>
      <w:r>
        <w:rPr>
          <w:rFonts w:hint="eastAsia" w:ascii="仿宋" w:hAnsi="仿宋" w:eastAsia="仿宋"/>
          <w:sz w:val="32"/>
          <w:szCs w:val="32"/>
          <w:highlight w:val="none"/>
        </w:rPr>
        <w:t>反映除上述项目以外其他用于社会保障和就业方面的支出</w:t>
      </w:r>
    </w:p>
    <w:p>
      <w:pPr>
        <w:spacing w:line="540" w:lineRule="exact"/>
        <w:ind w:firstLine="646" w:firstLineChars="200"/>
        <w:jc w:val="left"/>
        <w:rPr>
          <w:rFonts w:hint="eastAsia" w:ascii="仿宋" w:hAnsi="仿宋" w:eastAsia="仿宋"/>
          <w:bCs/>
          <w:sz w:val="32"/>
          <w:szCs w:val="32"/>
          <w:highlight w:val="none"/>
        </w:rPr>
      </w:pPr>
      <w:r>
        <w:rPr>
          <w:rFonts w:hint="eastAsia" w:ascii="仿宋" w:hAnsi="仿宋" w:eastAsia="仿宋"/>
          <w:b/>
          <w:bCs/>
          <w:sz w:val="32"/>
          <w:szCs w:val="32"/>
          <w:highlight w:val="none"/>
        </w:rPr>
        <w:t>3</w:t>
      </w:r>
      <w:r>
        <w:rPr>
          <w:rFonts w:hint="eastAsia" w:ascii="仿宋" w:hAnsi="仿宋" w:eastAsia="仿宋"/>
          <w:b/>
          <w:bCs/>
          <w:sz w:val="32"/>
          <w:szCs w:val="32"/>
          <w:highlight w:val="none"/>
          <w:lang w:val="en-US" w:eastAsia="zh-CN"/>
        </w:rPr>
        <w:t>2</w:t>
      </w:r>
      <w:r>
        <w:rPr>
          <w:rFonts w:hint="eastAsia" w:ascii="仿宋" w:hAnsi="仿宋" w:eastAsia="仿宋"/>
          <w:b/>
          <w:bCs/>
          <w:sz w:val="32"/>
          <w:szCs w:val="32"/>
          <w:highlight w:val="none"/>
        </w:rPr>
        <w:t>.</w:t>
      </w:r>
      <w:r>
        <w:rPr>
          <w:rFonts w:hint="eastAsia" w:ascii="仿宋" w:hAnsi="仿宋" w:eastAsia="仿宋"/>
          <w:b/>
          <w:sz w:val="32"/>
          <w:szCs w:val="32"/>
          <w:highlight w:val="none"/>
        </w:rPr>
        <w:t>卫生健康支出（类）公共卫生（款）重大公共卫生服务（项）：</w:t>
      </w:r>
      <w:r>
        <w:rPr>
          <w:rFonts w:hint="eastAsia" w:ascii="仿宋" w:hAnsi="仿宋" w:eastAsia="仿宋"/>
          <w:sz w:val="32"/>
          <w:szCs w:val="32"/>
          <w:highlight w:val="none"/>
        </w:rPr>
        <w:t>反映重大疾病、重大传染病预防控制等重大公共卫生服务项目支出。</w:t>
      </w:r>
    </w:p>
    <w:p>
      <w:pPr>
        <w:spacing w:line="540" w:lineRule="exact"/>
        <w:ind w:firstLine="646" w:firstLineChars="200"/>
        <w:jc w:val="left"/>
        <w:rPr>
          <w:rFonts w:hint="eastAsia" w:ascii="仿宋" w:hAnsi="仿宋" w:eastAsia="仿宋"/>
          <w:bCs/>
          <w:sz w:val="32"/>
          <w:szCs w:val="32"/>
          <w:highlight w:val="none"/>
        </w:rPr>
      </w:pPr>
      <w:r>
        <w:rPr>
          <w:rFonts w:hint="eastAsia" w:ascii="仿宋" w:hAnsi="仿宋" w:eastAsia="仿宋"/>
          <w:b/>
          <w:sz w:val="32"/>
          <w:szCs w:val="32"/>
          <w:highlight w:val="none"/>
        </w:rPr>
        <w:t>3</w:t>
      </w:r>
      <w:r>
        <w:rPr>
          <w:rFonts w:hint="eastAsia" w:ascii="仿宋" w:hAnsi="仿宋" w:eastAsia="仿宋"/>
          <w:b/>
          <w:sz w:val="32"/>
          <w:szCs w:val="32"/>
          <w:highlight w:val="none"/>
          <w:lang w:val="en-US" w:eastAsia="zh-CN"/>
        </w:rPr>
        <w:t>3</w:t>
      </w:r>
      <w:r>
        <w:rPr>
          <w:rFonts w:hint="eastAsia" w:ascii="仿宋" w:hAnsi="仿宋" w:eastAsia="仿宋"/>
          <w:b/>
          <w:sz w:val="32"/>
          <w:szCs w:val="32"/>
          <w:highlight w:val="none"/>
        </w:rPr>
        <w:t>.卫生健康支出（类）行政事业单位医疗（款）行政单位医疗（项）：</w:t>
      </w:r>
      <w:r>
        <w:rPr>
          <w:rFonts w:hint="eastAsia" w:ascii="仿宋" w:hAnsi="仿宋" w:eastAsia="仿宋"/>
          <w:bCs/>
          <w:sz w:val="32"/>
          <w:szCs w:val="32"/>
          <w:highlight w:val="none"/>
        </w:rPr>
        <w:t>反映财政部门安排的行政单位（包括实行公务员管理的事业单位，下同）基本医疗保险缴费经费，未参加医疗保险的行政单位的公费医疗经费，按国家规定享受离休人员、红军老战士待遇人员的医疗经费。</w:t>
      </w:r>
    </w:p>
    <w:p>
      <w:pPr>
        <w:spacing w:line="540" w:lineRule="exact"/>
        <w:ind w:firstLine="646" w:firstLineChars="200"/>
        <w:jc w:val="left"/>
        <w:rPr>
          <w:rFonts w:hint="eastAsia" w:ascii="仿宋" w:hAnsi="仿宋" w:eastAsia="仿宋"/>
          <w:bCs/>
          <w:sz w:val="32"/>
          <w:szCs w:val="32"/>
          <w:highlight w:val="none"/>
        </w:rPr>
      </w:pPr>
      <w:r>
        <w:rPr>
          <w:rFonts w:hint="eastAsia" w:ascii="仿宋" w:hAnsi="仿宋" w:eastAsia="仿宋"/>
          <w:b/>
          <w:sz w:val="32"/>
          <w:szCs w:val="32"/>
          <w:highlight w:val="none"/>
          <w:lang w:val="en-US" w:eastAsia="zh-CN"/>
        </w:rPr>
        <w:t>34</w:t>
      </w:r>
      <w:r>
        <w:rPr>
          <w:rFonts w:hint="eastAsia" w:ascii="仿宋" w:hAnsi="仿宋" w:eastAsia="仿宋"/>
          <w:b/>
          <w:sz w:val="32"/>
          <w:szCs w:val="32"/>
          <w:highlight w:val="none"/>
        </w:rPr>
        <w:t>.卫生健康支出（类）行政事业单位医疗（款）事业单位医疗（项）：</w:t>
      </w:r>
      <w:r>
        <w:rPr>
          <w:rFonts w:hint="eastAsia" w:ascii="仿宋" w:hAnsi="仿宋" w:eastAsia="仿宋"/>
          <w:bCs/>
          <w:sz w:val="32"/>
          <w:szCs w:val="32"/>
          <w:highlight w:val="none"/>
        </w:rPr>
        <w:t>反映财政部门安排的事业单位基本医疗保险缴费经费，未参加医疗保险的事业单位的公费医疗经费，按国家规定享受离休人员待遇的医疗经费。</w:t>
      </w:r>
    </w:p>
    <w:p>
      <w:pPr>
        <w:spacing w:line="540" w:lineRule="exact"/>
        <w:ind w:firstLine="646" w:firstLineChars="200"/>
        <w:jc w:val="left"/>
        <w:rPr>
          <w:rFonts w:hint="eastAsia" w:ascii="仿宋" w:hAnsi="仿宋" w:eastAsia="仿宋"/>
          <w:bCs/>
          <w:sz w:val="32"/>
          <w:szCs w:val="32"/>
          <w:highlight w:val="none"/>
        </w:rPr>
      </w:pPr>
      <w:r>
        <w:rPr>
          <w:rFonts w:hint="eastAsia" w:ascii="仿宋" w:hAnsi="仿宋" w:eastAsia="仿宋"/>
          <w:b/>
          <w:sz w:val="32"/>
          <w:szCs w:val="32"/>
          <w:highlight w:val="none"/>
          <w:lang w:val="en-US" w:eastAsia="zh-CN"/>
        </w:rPr>
        <w:t>35</w:t>
      </w:r>
      <w:r>
        <w:rPr>
          <w:rFonts w:hint="eastAsia" w:ascii="仿宋" w:hAnsi="仿宋" w:eastAsia="仿宋"/>
          <w:b/>
          <w:sz w:val="32"/>
          <w:szCs w:val="32"/>
          <w:highlight w:val="none"/>
        </w:rPr>
        <w:t>.卫生健康支出（类）行政事业单位医疗（款）其他行政事业单位医疗支出（项）：</w:t>
      </w:r>
      <w:r>
        <w:rPr>
          <w:rFonts w:hint="eastAsia" w:ascii="仿宋" w:hAnsi="仿宋" w:eastAsia="仿宋"/>
          <w:bCs/>
          <w:sz w:val="32"/>
          <w:szCs w:val="32"/>
          <w:highlight w:val="none"/>
        </w:rPr>
        <w:t>反映除上述项目以外的其他用于行政事业单位医疗方面的支出。</w:t>
      </w:r>
    </w:p>
    <w:p>
      <w:pPr>
        <w:spacing w:line="540" w:lineRule="exact"/>
        <w:ind w:firstLine="646" w:firstLineChars="200"/>
        <w:jc w:val="left"/>
        <w:rPr>
          <w:rFonts w:hint="eastAsia" w:ascii="仿宋" w:hAnsi="仿宋" w:eastAsia="仿宋"/>
          <w:bCs/>
          <w:sz w:val="32"/>
          <w:szCs w:val="32"/>
          <w:highlight w:val="none"/>
        </w:rPr>
      </w:pPr>
      <w:r>
        <w:rPr>
          <w:rFonts w:hint="eastAsia" w:ascii="仿宋" w:hAnsi="仿宋" w:eastAsia="仿宋"/>
          <w:b/>
          <w:sz w:val="32"/>
          <w:szCs w:val="32"/>
          <w:highlight w:val="none"/>
          <w:lang w:val="en-US" w:eastAsia="zh-CN"/>
        </w:rPr>
        <w:t>36</w:t>
      </w:r>
      <w:r>
        <w:rPr>
          <w:rFonts w:hint="eastAsia" w:ascii="仿宋" w:hAnsi="仿宋" w:eastAsia="仿宋"/>
          <w:b/>
          <w:sz w:val="32"/>
          <w:szCs w:val="32"/>
          <w:highlight w:val="none"/>
        </w:rPr>
        <w:t>.住房保障支出（类）住房改革支出（款）住房公积金（项）：</w:t>
      </w:r>
      <w:r>
        <w:rPr>
          <w:rFonts w:hint="eastAsia" w:ascii="仿宋" w:hAnsi="仿宋" w:eastAsia="仿宋"/>
          <w:bCs/>
          <w:sz w:val="32"/>
          <w:szCs w:val="32"/>
          <w:highlight w:val="none"/>
        </w:rPr>
        <w:t>反映行政事业单位按人力资源和社会保障部、财政部规定的基本工资和津贴补贴以及规定比例为职工缴纳的住房公积金。</w:t>
      </w:r>
    </w:p>
    <w:p>
      <w:pPr>
        <w:spacing w:line="540" w:lineRule="exact"/>
        <w:ind w:firstLine="646" w:firstLineChars="200"/>
        <w:jc w:val="left"/>
        <w:rPr>
          <w:rFonts w:hint="eastAsia" w:ascii="仿宋" w:hAnsi="仿宋" w:eastAsia="仿宋"/>
          <w:sz w:val="32"/>
          <w:szCs w:val="32"/>
          <w:highlight w:val="none"/>
        </w:rPr>
      </w:pPr>
      <w:r>
        <w:rPr>
          <w:rFonts w:hint="eastAsia" w:ascii="仿宋" w:hAnsi="仿宋" w:eastAsia="仿宋"/>
          <w:b/>
          <w:bCs/>
          <w:sz w:val="32"/>
          <w:szCs w:val="32"/>
          <w:highlight w:val="none"/>
          <w:lang w:val="en-US" w:eastAsia="zh-CN"/>
        </w:rPr>
        <w:t>37</w:t>
      </w:r>
      <w:r>
        <w:rPr>
          <w:rFonts w:hint="eastAsia" w:ascii="仿宋" w:hAnsi="仿宋" w:eastAsia="仿宋"/>
          <w:b/>
          <w:bCs/>
          <w:sz w:val="32"/>
          <w:szCs w:val="32"/>
          <w:highlight w:val="none"/>
        </w:rPr>
        <w:t>.工资福利支出：</w:t>
      </w:r>
      <w:r>
        <w:rPr>
          <w:rFonts w:hint="eastAsia" w:ascii="仿宋" w:hAnsi="仿宋" w:eastAsia="仿宋"/>
          <w:sz w:val="32"/>
          <w:szCs w:val="32"/>
          <w:highlight w:val="none"/>
        </w:rPr>
        <w:t>反映单位开支的在职职工和编制外长期聘用人员的各类劳动报酬，以及为上述人员缴纳的各项社会保险费等。</w:t>
      </w:r>
    </w:p>
    <w:p>
      <w:pPr>
        <w:spacing w:line="540" w:lineRule="exact"/>
        <w:ind w:firstLine="646" w:firstLineChars="200"/>
        <w:jc w:val="left"/>
        <w:rPr>
          <w:rFonts w:hint="eastAsia" w:ascii="仿宋" w:hAnsi="仿宋" w:eastAsia="仿宋"/>
          <w:sz w:val="32"/>
          <w:szCs w:val="32"/>
          <w:highlight w:val="none"/>
        </w:rPr>
      </w:pPr>
      <w:r>
        <w:rPr>
          <w:rFonts w:hint="eastAsia" w:ascii="仿宋" w:hAnsi="仿宋" w:eastAsia="仿宋"/>
          <w:b/>
          <w:bCs/>
          <w:sz w:val="32"/>
          <w:szCs w:val="32"/>
          <w:highlight w:val="none"/>
          <w:lang w:val="en-US" w:eastAsia="zh-CN"/>
        </w:rPr>
        <w:t>38</w:t>
      </w:r>
      <w:r>
        <w:rPr>
          <w:rFonts w:hint="eastAsia" w:ascii="仿宋" w:hAnsi="仿宋" w:eastAsia="仿宋"/>
          <w:b/>
          <w:bCs/>
          <w:sz w:val="32"/>
          <w:szCs w:val="32"/>
          <w:highlight w:val="none"/>
        </w:rPr>
        <w:t>.商品和服务支出：</w:t>
      </w:r>
      <w:r>
        <w:rPr>
          <w:rFonts w:hint="eastAsia" w:ascii="仿宋" w:hAnsi="仿宋" w:eastAsia="仿宋"/>
          <w:sz w:val="32"/>
          <w:szCs w:val="32"/>
          <w:highlight w:val="none"/>
        </w:rPr>
        <w:t>反映单位购买商品和服务的支出，不包括用于购置固定资产、战略性和应急性物资储备等资本性支出。</w:t>
      </w:r>
    </w:p>
    <w:p>
      <w:pPr>
        <w:spacing w:line="540" w:lineRule="exact"/>
        <w:ind w:firstLine="646" w:firstLineChars="200"/>
        <w:jc w:val="left"/>
        <w:rPr>
          <w:rFonts w:hint="eastAsia" w:ascii="仿宋" w:hAnsi="仿宋" w:eastAsia="仿宋"/>
          <w:sz w:val="32"/>
          <w:szCs w:val="32"/>
          <w:highlight w:val="none"/>
        </w:rPr>
      </w:pPr>
      <w:r>
        <w:rPr>
          <w:rFonts w:hint="eastAsia" w:ascii="仿宋" w:hAnsi="仿宋" w:eastAsia="仿宋"/>
          <w:b/>
          <w:bCs/>
          <w:sz w:val="32"/>
          <w:szCs w:val="32"/>
          <w:highlight w:val="none"/>
          <w:lang w:val="en-US" w:eastAsia="zh-CN"/>
        </w:rPr>
        <w:t>39</w:t>
      </w:r>
      <w:r>
        <w:rPr>
          <w:rFonts w:hint="eastAsia" w:ascii="仿宋" w:hAnsi="仿宋" w:eastAsia="仿宋"/>
          <w:b/>
          <w:bCs/>
          <w:sz w:val="32"/>
          <w:szCs w:val="32"/>
          <w:highlight w:val="none"/>
        </w:rPr>
        <w:t>.对个人和家庭补助：</w:t>
      </w:r>
      <w:r>
        <w:rPr>
          <w:rFonts w:hint="eastAsia" w:ascii="仿宋" w:hAnsi="仿宋" w:eastAsia="仿宋"/>
          <w:sz w:val="32"/>
          <w:szCs w:val="32"/>
          <w:highlight w:val="none"/>
        </w:rPr>
        <w:t>反映政府用于对个人和家庭的补助支出。</w:t>
      </w:r>
    </w:p>
    <w:p>
      <w:pPr>
        <w:spacing w:line="540" w:lineRule="exact"/>
        <w:ind w:firstLine="646" w:firstLineChars="200"/>
        <w:jc w:val="left"/>
        <w:rPr>
          <w:rFonts w:hint="eastAsia" w:ascii="仿宋" w:hAnsi="仿宋" w:eastAsia="仿宋"/>
          <w:sz w:val="32"/>
          <w:szCs w:val="32"/>
          <w:highlight w:val="none"/>
        </w:rPr>
      </w:pPr>
      <w:r>
        <w:rPr>
          <w:rFonts w:hint="eastAsia" w:ascii="仿宋" w:hAnsi="仿宋" w:eastAsia="仿宋"/>
          <w:b/>
          <w:bCs/>
          <w:sz w:val="32"/>
          <w:szCs w:val="32"/>
          <w:highlight w:val="none"/>
          <w:lang w:val="en-US" w:eastAsia="zh-CN"/>
        </w:rPr>
        <w:t>40</w:t>
      </w:r>
      <w:r>
        <w:rPr>
          <w:rFonts w:hint="eastAsia" w:ascii="仿宋" w:hAnsi="仿宋" w:eastAsia="仿宋"/>
          <w:b/>
          <w:bCs/>
          <w:sz w:val="32"/>
          <w:szCs w:val="32"/>
          <w:highlight w:val="none"/>
        </w:rPr>
        <w:t>.资本性支出：</w:t>
      </w:r>
      <w:r>
        <w:rPr>
          <w:rFonts w:hint="eastAsia" w:ascii="仿宋" w:hAnsi="仿宋" w:eastAsia="仿宋"/>
          <w:sz w:val="32"/>
          <w:szCs w:val="32"/>
          <w:highlight w:val="none"/>
        </w:rPr>
        <w:t>反映各单位安排的资本性支出。切块由发展改革部门安排的基本建设支出不在此科目反映。</w:t>
      </w:r>
    </w:p>
    <w:p>
      <w:pPr>
        <w:spacing w:line="540" w:lineRule="exact"/>
        <w:ind w:firstLine="646" w:firstLineChars="200"/>
        <w:jc w:val="left"/>
        <w:rPr>
          <w:rFonts w:hint="eastAsia" w:ascii="仿宋" w:hAnsi="仿宋" w:eastAsia="仿宋"/>
          <w:sz w:val="32"/>
          <w:szCs w:val="32"/>
          <w:highlight w:val="none"/>
          <w:lang w:val="en-US" w:eastAsia="zh-CN"/>
        </w:rPr>
      </w:pPr>
      <w:r>
        <w:rPr>
          <w:rFonts w:hint="eastAsia" w:ascii="仿宋" w:hAnsi="仿宋" w:eastAsia="仿宋"/>
          <w:b/>
          <w:bCs/>
          <w:sz w:val="32"/>
          <w:szCs w:val="32"/>
          <w:highlight w:val="none"/>
          <w:lang w:val="en-US" w:eastAsia="zh-CN"/>
        </w:rPr>
        <w:t>41.</w:t>
      </w:r>
      <w:r>
        <w:rPr>
          <w:rFonts w:hint="eastAsia" w:ascii="仿宋" w:hAnsi="仿宋" w:eastAsia="仿宋"/>
          <w:b/>
          <w:bCs/>
          <w:sz w:val="32"/>
          <w:szCs w:val="32"/>
          <w:highlight w:val="none"/>
        </w:rPr>
        <w:t>公共安全支出（类）司法（款）其他司法支出（项）：</w:t>
      </w:r>
      <w:r>
        <w:rPr>
          <w:rFonts w:hint="eastAsia" w:ascii="仿宋" w:hAnsi="仿宋" w:eastAsia="仿宋"/>
          <w:sz w:val="32"/>
          <w:szCs w:val="32"/>
          <w:highlight w:val="none"/>
        </w:rPr>
        <w:t>反映</w:t>
      </w:r>
      <w:r>
        <w:rPr>
          <w:rFonts w:hint="eastAsia" w:ascii="仿宋" w:hAnsi="仿宋" w:eastAsia="仿宋"/>
          <w:sz w:val="32"/>
          <w:szCs w:val="32"/>
          <w:highlight w:val="none"/>
          <w:lang w:val="en-US" w:eastAsia="zh-CN"/>
        </w:rPr>
        <w:t>司法行政部门用于律师管理和法律顾问的相关支出。</w:t>
      </w:r>
    </w:p>
    <w:p>
      <w:pPr>
        <w:spacing w:line="540" w:lineRule="exact"/>
        <w:ind w:firstLine="646" w:firstLineChars="200"/>
        <w:jc w:val="left"/>
        <w:rPr>
          <w:rFonts w:hint="eastAsia" w:ascii="仿宋" w:hAnsi="仿宋" w:eastAsia="仿宋"/>
          <w:sz w:val="32"/>
          <w:szCs w:val="32"/>
          <w:highlight w:val="none"/>
          <w:lang w:val="en-US" w:eastAsia="zh-CN"/>
        </w:rPr>
      </w:pPr>
      <w:r>
        <w:rPr>
          <w:rFonts w:hint="eastAsia" w:ascii="仿宋" w:hAnsi="仿宋" w:eastAsia="仿宋"/>
          <w:b/>
          <w:bCs/>
          <w:sz w:val="32"/>
          <w:szCs w:val="32"/>
          <w:highlight w:val="none"/>
          <w:lang w:val="en-US" w:eastAsia="zh-CN"/>
        </w:rPr>
        <w:t>42.</w:t>
      </w:r>
      <w:r>
        <w:rPr>
          <w:rFonts w:hint="eastAsia" w:ascii="仿宋" w:hAnsi="仿宋" w:eastAsia="仿宋"/>
          <w:b/>
          <w:bCs/>
          <w:sz w:val="32"/>
          <w:szCs w:val="32"/>
          <w:highlight w:val="none"/>
        </w:rPr>
        <w:t>公共安全支出（类）司法（款）</w:t>
      </w:r>
      <w:r>
        <w:rPr>
          <w:rFonts w:hint="eastAsia" w:ascii="仿宋" w:hAnsi="仿宋" w:eastAsia="仿宋"/>
          <w:b/>
          <w:bCs/>
          <w:sz w:val="32"/>
          <w:szCs w:val="32"/>
          <w:highlight w:val="none"/>
          <w:lang w:val="en-US" w:eastAsia="zh-CN"/>
        </w:rPr>
        <w:t>公共法律服务</w:t>
      </w:r>
      <w:r>
        <w:rPr>
          <w:rFonts w:hint="eastAsia" w:ascii="仿宋" w:hAnsi="仿宋" w:eastAsia="仿宋"/>
          <w:b/>
          <w:bCs/>
          <w:sz w:val="32"/>
          <w:szCs w:val="32"/>
          <w:highlight w:val="none"/>
        </w:rPr>
        <w:t>（项）：</w:t>
      </w:r>
      <w:r>
        <w:rPr>
          <w:rFonts w:hint="eastAsia" w:ascii="仿宋" w:hAnsi="仿宋" w:eastAsia="仿宋"/>
          <w:sz w:val="32"/>
          <w:szCs w:val="32"/>
          <w:highlight w:val="none"/>
        </w:rPr>
        <w:t>反映</w:t>
      </w:r>
      <w:r>
        <w:rPr>
          <w:rFonts w:hint="eastAsia" w:ascii="仿宋" w:hAnsi="仿宋" w:eastAsia="仿宋"/>
          <w:sz w:val="32"/>
          <w:szCs w:val="32"/>
          <w:highlight w:val="none"/>
          <w:lang w:val="en-US" w:eastAsia="zh-CN"/>
        </w:rPr>
        <w:t>司法行政部门用于法律援助、司法鉴定、公证、仲裁等公共法律服务工作的相关支出。</w:t>
      </w:r>
    </w:p>
    <w:p>
      <w:pPr>
        <w:spacing w:line="540" w:lineRule="exact"/>
        <w:ind w:firstLine="646" w:firstLineChars="200"/>
        <w:jc w:val="left"/>
        <w:rPr>
          <w:rFonts w:hint="default" w:ascii="仿宋" w:hAnsi="仿宋" w:eastAsia="仿宋"/>
          <w:sz w:val="32"/>
          <w:szCs w:val="32"/>
          <w:highlight w:val="none"/>
          <w:lang w:val="en-US" w:eastAsia="zh-CN"/>
        </w:rPr>
      </w:pPr>
      <w:r>
        <w:rPr>
          <w:rFonts w:hint="eastAsia" w:ascii="仿宋" w:hAnsi="仿宋" w:eastAsia="仿宋"/>
          <w:b/>
          <w:bCs/>
          <w:sz w:val="32"/>
          <w:szCs w:val="32"/>
          <w:highlight w:val="none"/>
          <w:lang w:val="en-US" w:eastAsia="zh-CN"/>
        </w:rPr>
        <w:t>43</w:t>
      </w:r>
      <w:r>
        <w:rPr>
          <w:rFonts w:hint="eastAsia" w:ascii="仿宋" w:hAnsi="仿宋" w:eastAsia="仿宋"/>
          <w:b/>
          <w:bCs/>
          <w:sz w:val="32"/>
          <w:szCs w:val="32"/>
          <w:highlight w:val="none"/>
        </w:rPr>
        <w:t>.社会保障和就业支出（类）</w:t>
      </w:r>
      <w:r>
        <w:rPr>
          <w:rFonts w:hint="eastAsia" w:ascii="仿宋" w:hAnsi="仿宋" w:eastAsia="仿宋"/>
          <w:b/>
          <w:bCs/>
          <w:sz w:val="32"/>
          <w:szCs w:val="32"/>
          <w:highlight w:val="none"/>
          <w:lang w:val="en-US" w:eastAsia="zh-CN"/>
        </w:rPr>
        <w:t>残疾人事业</w:t>
      </w:r>
      <w:r>
        <w:rPr>
          <w:rFonts w:hint="eastAsia" w:ascii="仿宋" w:hAnsi="仿宋" w:eastAsia="仿宋"/>
          <w:b/>
          <w:bCs/>
          <w:sz w:val="32"/>
          <w:szCs w:val="32"/>
          <w:highlight w:val="none"/>
        </w:rPr>
        <w:t>（款）其他</w:t>
      </w:r>
      <w:r>
        <w:rPr>
          <w:rFonts w:hint="eastAsia" w:ascii="仿宋" w:hAnsi="仿宋" w:eastAsia="仿宋"/>
          <w:b/>
          <w:bCs/>
          <w:sz w:val="32"/>
          <w:szCs w:val="32"/>
          <w:highlight w:val="none"/>
          <w:lang w:val="en-US" w:eastAsia="zh-CN"/>
        </w:rPr>
        <w:t>残疾人事业</w:t>
      </w:r>
      <w:r>
        <w:rPr>
          <w:rFonts w:hint="eastAsia" w:ascii="仿宋" w:hAnsi="仿宋" w:eastAsia="仿宋"/>
          <w:b/>
          <w:bCs/>
          <w:sz w:val="32"/>
          <w:szCs w:val="32"/>
          <w:highlight w:val="none"/>
        </w:rPr>
        <w:t>支出（项）：</w:t>
      </w:r>
      <w:r>
        <w:rPr>
          <w:rFonts w:hint="eastAsia" w:ascii="仿宋" w:hAnsi="仿宋" w:eastAsia="仿宋"/>
          <w:sz w:val="32"/>
          <w:szCs w:val="32"/>
          <w:highlight w:val="none"/>
        </w:rPr>
        <w:t>反映</w:t>
      </w:r>
      <w:r>
        <w:rPr>
          <w:rFonts w:hint="eastAsia" w:ascii="仿宋" w:hAnsi="仿宋" w:eastAsia="仿宋"/>
          <w:sz w:val="32"/>
          <w:szCs w:val="32"/>
          <w:highlight w:val="none"/>
          <w:lang w:val="en-US" w:eastAsia="zh-CN"/>
        </w:rPr>
        <w:t>除上述项目以外其他用于残疾人事业方面的支出。</w:t>
      </w:r>
    </w:p>
    <w:p>
      <w:pPr>
        <w:tabs>
          <w:tab w:val="left" w:pos="703"/>
        </w:tabs>
        <w:spacing w:line="540" w:lineRule="exact"/>
        <w:ind w:firstLine="646" w:firstLineChars="200"/>
        <w:rPr>
          <w:rFonts w:ascii="仿宋" w:hAnsi="仿宋" w:eastAsia="仿宋"/>
          <w:sz w:val="32"/>
          <w:szCs w:val="32"/>
          <w:highlight w:val="none"/>
        </w:rPr>
      </w:pPr>
    </w:p>
    <w:p>
      <w:pPr>
        <w:tabs>
          <w:tab w:val="left" w:pos="703"/>
        </w:tabs>
        <w:spacing w:line="540" w:lineRule="exact"/>
        <w:ind w:firstLine="646" w:firstLineChars="200"/>
        <w:rPr>
          <w:rFonts w:hint="eastAsia" w:ascii="仿宋" w:hAnsi="仿宋" w:eastAsia="仿宋"/>
          <w:sz w:val="32"/>
          <w:szCs w:val="32"/>
          <w:highlight w:val="none"/>
        </w:rPr>
      </w:pPr>
    </w:p>
    <w:p>
      <w:pPr>
        <w:spacing w:line="540" w:lineRule="exact"/>
        <w:ind w:firstLine="426" w:firstLineChars="200"/>
        <w:rPr>
          <w:rFonts w:ascii="仿宋" w:hAnsi="仿宋" w:eastAsia="仿宋"/>
          <w:bCs/>
          <w:highlight w:val="none"/>
        </w:rPr>
      </w:pPr>
    </w:p>
    <w:p>
      <w:pPr>
        <w:tabs>
          <w:tab w:val="left" w:pos="2343"/>
        </w:tabs>
        <w:spacing w:line="560" w:lineRule="exact"/>
        <w:jc w:val="both"/>
        <w:rPr>
          <w:rFonts w:hint="eastAsia" w:ascii="宋体" w:hAnsi="宋体"/>
          <w:b/>
          <w:sz w:val="36"/>
          <w:szCs w:val="36"/>
          <w:highlight w:val="none"/>
        </w:rPr>
      </w:pPr>
    </w:p>
    <w:p>
      <w:pPr>
        <w:tabs>
          <w:tab w:val="left" w:pos="2343"/>
        </w:tabs>
        <w:spacing w:line="560" w:lineRule="exact"/>
        <w:jc w:val="center"/>
        <w:rPr>
          <w:rFonts w:hint="eastAsia" w:ascii="宋体" w:hAnsi="宋体"/>
          <w:b/>
          <w:sz w:val="36"/>
          <w:szCs w:val="36"/>
          <w:lang w:val="en-US" w:eastAsia="zh-CN"/>
        </w:rPr>
      </w:pPr>
      <w:r>
        <w:rPr>
          <w:rFonts w:hint="eastAsia" w:ascii="宋体" w:hAnsi="宋体"/>
          <w:b/>
          <w:sz w:val="36"/>
          <w:szCs w:val="36"/>
        </w:rPr>
        <w:t xml:space="preserve">第五部分 </w:t>
      </w:r>
      <w:r>
        <w:rPr>
          <w:rFonts w:hint="eastAsia" w:ascii="宋体" w:hAnsi="宋体"/>
          <w:b/>
          <w:sz w:val="36"/>
          <w:szCs w:val="36"/>
          <w:lang w:val="en-US" w:eastAsia="zh-CN"/>
        </w:rPr>
        <w:t>2025年度</w:t>
      </w:r>
      <w:r>
        <w:rPr>
          <w:rFonts w:hint="eastAsia" w:ascii="宋体" w:hAnsi="宋体"/>
          <w:b/>
          <w:sz w:val="36"/>
          <w:szCs w:val="36"/>
          <w:lang w:eastAsia="zh-CN"/>
        </w:rPr>
        <w:t>盘锦市</w:t>
      </w:r>
      <w:r>
        <w:rPr>
          <w:rFonts w:hint="eastAsia" w:ascii="宋体" w:hAnsi="宋体"/>
          <w:b/>
          <w:sz w:val="36"/>
          <w:szCs w:val="36"/>
          <w:lang w:val="en-US" w:eastAsia="zh-CN"/>
        </w:rPr>
        <w:t>强制隔离戒毒所</w:t>
      </w:r>
    </w:p>
    <w:p>
      <w:pPr>
        <w:tabs>
          <w:tab w:val="left" w:pos="2343"/>
        </w:tabs>
        <w:spacing w:line="560" w:lineRule="exact"/>
        <w:jc w:val="center"/>
        <w:rPr>
          <w:rFonts w:ascii="仿宋_GB2312" w:eastAsia="仿宋_GB2312"/>
          <w:sz w:val="32"/>
          <w:szCs w:val="32"/>
        </w:rPr>
      </w:pPr>
      <w:r>
        <w:rPr>
          <w:rFonts w:hint="eastAsia" w:ascii="宋体" w:hAnsi="宋体"/>
          <w:b/>
          <w:sz w:val="36"/>
          <w:szCs w:val="36"/>
        </w:rPr>
        <w:t>预算批复表</w:t>
      </w:r>
    </w:p>
    <w:p>
      <w:pPr>
        <w:spacing w:line="560" w:lineRule="exact"/>
        <w:ind w:firstLine="646" w:firstLineChars="200"/>
        <w:jc w:val="left"/>
        <w:rPr>
          <w:rFonts w:hint="default" w:ascii="仿宋_GB2312" w:eastAsia="仿宋_GB2312"/>
          <w:b w:val="0"/>
          <w:bCs/>
          <w:sz w:val="32"/>
          <w:szCs w:val="32"/>
          <w:lang w:val="en-US" w:eastAsia="zh-CN"/>
        </w:rPr>
      </w:pPr>
      <w:r>
        <w:rPr>
          <w:rFonts w:hint="eastAsia" w:ascii="仿宋_GB2312" w:eastAsia="仿宋_GB2312"/>
          <w:b w:val="0"/>
          <w:bCs/>
          <w:sz w:val="32"/>
          <w:szCs w:val="32"/>
          <w:lang w:eastAsia="zh-CN"/>
        </w:rPr>
        <w:t>详见附表：盘锦市</w:t>
      </w:r>
      <w:r>
        <w:rPr>
          <w:rFonts w:hint="eastAsia" w:ascii="仿宋_GB2312" w:eastAsia="仿宋_GB2312"/>
          <w:b w:val="0"/>
          <w:bCs/>
          <w:sz w:val="32"/>
          <w:szCs w:val="32"/>
          <w:lang w:val="en-US" w:eastAsia="zh-CN"/>
        </w:rPr>
        <w:t>强制隔离戒毒所2025年度</w:t>
      </w:r>
      <w:bookmarkStart w:id="0" w:name="_GoBack"/>
      <w:bookmarkEnd w:id="0"/>
      <w:r>
        <w:rPr>
          <w:rFonts w:hint="eastAsia" w:ascii="仿宋_GB2312" w:eastAsia="仿宋_GB2312"/>
          <w:b w:val="0"/>
          <w:bCs/>
          <w:sz w:val="32"/>
          <w:szCs w:val="32"/>
          <w:lang w:val="en-US" w:eastAsia="zh-CN"/>
        </w:rPr>
        <w:t>预算公开表</w:t>
      </w: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jYjQ2MTk4ZjkxYTYwMzk3OTY1MTNhODUxMDI0NGMifQ=="/>
  </w:docVars>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2D3298"/>
    <w:rsid w:val="0A7E50A7"/>
    <w:rsid w:val="0AD42FF7"/>
    <w:rsid w:val="0B053EC8"/>
    <w:rsid w:val="0B642054"/>
    <w:rsid w:val="0BB208C5"/>
    <w:rsid w:val="0BE7552F"/>
    <w:rsid w:val="0C423125"/>
    <w:rsid w:val="0D2427C1"/>
    <w:rsid w:val="0E5D2B9E"/>
    <w:rsid w:val="0E6D4386"/>
    <w:rsid w:val="0F2A085F"/>
    <w:rsid w:val="0F7349CC"/>
    <w:rsid w:val="106E56DE"/>
    <w:rsid w:val="11B20219"/>
    <w:rsid w:val="126B66EF"/>
    <w:rsid w:val="127267ED"/>
    <w:rsid w:val="130D280B"/>
    <w:rsid w:val="132428BF"/>
    <w:rsid w:val="1514752E"/>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1073FE"/>
    <w:rsid w:val="2D2449BD"/>
    <w:rsid w:val="2EB3162C"/>
    <w:rsid w:val="2EE465A5"/>
    <w:rsid w:val="2F142285"/>
    <w:rsid w:val="2F3DE142"/>
    <w:rsid w:val="2FAC4B1B"/>
    <w:rsid w:val="313E7D46"/>
    <w:rsid w:val="316C7C8A"/>
    <w:rsid w:val="31EE3102"/>
    <w:rsid w:val="31FB3A39"/>
    <w:rsid w:val="34190834"/>
    <w:rsid w:val="3505415D"/>
    <w:rsid w:val="35A3428A"/>
    <w:rsid w:val="35BE487C"/>
    <w:rsid w:val="365A03F2"/>
    <w:rsid w:val="36D42155"/>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42002AD"/>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0D410B4"/>
    <w:rsid w:val="616B3E01"/>
    <w:rsid w:val="61DE4A37"/>
    <w:rsid w:val="62066B73"/>
    <w:rsid w:val="628C5B80"/>
    <w:rsid w:val="638C42D9"/>
    <w:rsid w:val="63D97827"/>
    <w:rsid w:val="64B45E83"/>
    <w:rsid w:val="651152FC"/>
    <w:rsid w:val="65324317"/>
    <w:rsid w:val="65593F66"/>
    <w:rsid w:val="65FEE4FC"/>
    <w:rsid w:val="66F40245"/>
    <w:rsid w:val="69221657"/>
    <w:rsid w:val="69C16AA3"/>
    <w:rsid w:val="6A6715B2"/>
    <w:rsid w:val="6A726147"/>
    <w:rsid w:val="6A7A61B7"/>
    <w:rsid w:val="6B300A25"/>
    <w:rsid w:val="6B535F74"/>
    <w:rsid w:val="6B7A4DE0"/>
    <w:rsid w:val="6BDDE3A2"/>
    <w:rsid w:val="6C163263"/>
    <w:rsid w:val="6C264620"/>
    <w:rsid w:val="6C7345D6"/>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23</Pages>
  <Words>5894</Words>
  <Characters>6212</Characters>
  <Lines>22</Lines>
  <Paragraphs>6</Paragraphs>
  <TotalTime>1</TotalTime>
  <ScaleCrop>false</ScaleCrop>
  <LinksUpToDate>false</LinksUpToDate>
  <CharactersWithSpaces>6254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Xman</cp:lastModifiedBy>
  <cp:lastPrinted>2022-02-17T12:01:00Z</cp:lastPrinted>
  <dcterms:modified xsi:type="dcterms:W3CDTF">2025-03-26T21:51:31Z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KSOTemplateDocerSaveRecord">
    <vt:lpwstr>eyJoZGlkIjoiMDY5MTk2MzYzZTMxZDQwNzA4ZWZjOWY3YjZjZDg0MWUifQ==</vt:lpwstr>
  </property>
  <property fmtid="{D5CDD505-2E9C-101B-9397-08002B2CF9AE}" pid="4" name="ICV">
    <vt:lpwstr>BD1994C880584045A7654379B88B8952_12</vt:lpwstr>
  </property>
</Properties>
</file>