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p>
    <w:p>
      <w:pPr>
        <w:pStyle w:val="2"/>
        <w:rPr>
          <w:rFonts w:hint="eastAsia" w:ascii="仿宋_GB2312" w:eastAsia="仿宋_GB2312"/>
          <w:sz w:val="32"/>
          <w:szCs w:val="32"/>
          <w:lang w:val="en-US" w:eastAsia="zh-CN"/>
        </w:rPr>
      </w:pPr>
    </w:p>
    <w:p>
      <w:pPr>
        <w:spacing w:line="560" w:lineRule="exact"/>
        <w:jc w:val="center"/>
        <w:rPr>
          <w:bCs/>
          <w:sz w:val="32"/>
          <w:szCs w:val="32"/>
          <w:u w:val="single"/>
        </w:rPr>
      </w:pPr>
    </w:p>
    <w:p>
      <w:pPr>
        <w:spacing w:line="560" w:lineRule="exact"/>
        <w:jc w:val="center"/>
        <w:rPr>
          <w:b/>
          <w:sz w:val="44"/>
          <w:szCs w:val="44"/>
          <w:u w:val="single"/>
        </w:rPr>
      </w:pPr>
    </w:p>
    <w:p>
      <w:pPr>
        <w:pStyle w:val="2"/>
      </w:pPr>
    </w:p>
    <w:p/>
    <w:p>
      <w:pPr>
        <w:spacing w:line="560" w:lineRule="exact"/>
        <w:jc w:val="center"/>
        <w:rPr>
          <w:b/>
          <w:sz w:val="44"/>
          <w:szCs w:val="44"/>
          <w:u w:val="single"/>
        </w:rPr>
      </w:pPr>
    </w:p>
    <w:p>
      <w:pPr>
        <w:spacing w:line="560" w:lineRule="exact"/>
        <w:jc w:val="both"/>
        <w:rPr>
          <w:rFonts w:hint="eastAsia"/>
          <w:b/>
          <w:sz w:val="44"/>
          <w:szCs w:val="44"/>
        </w:rPr>
      </w:pPr>
    </w:p>
    <w:p>
      <w:pPr>
        <w:spacing w:line="560" w:lineRule="exact"/>
        <w:jc w:val="center"/>
        <w:rPr>
          <w:rFonts w:hint="default" w:eastAsia="宋体"/>
          <w:b/>
          <w:sz w:val="44"/>
          <w:szCs w:val="44"/>
          <w:lang w:val="en-US" w:eastAsia="zh-CN"/>
        </w:rPr>
      </w:pPr>
      <w:r>
        <w:rPr>
          <w:rFonts w:hint="eastAsia"/>
          <w:b/>
          <w:sz w:val="44"/>
          <w:szCs w:val="44"/>
          <w:lang w:eastAsia="zh-CN"/>
        </w:rPr>
        <w:t>盘锦市统计局（本级）</w:t>
      </w:r>
      <w:r>
        <w:rPr>
          <w:rFonts w:hint="eastAsia"/>
          <w:b/>
          <w:sz w:val="44"/>
          <w:szCs w:val="44"/>
          <w:lang w:val="en-US" w:eastAsia="zh-CN"/>
        </w:rPr>
        <w:t>2025年度部门预算</w:t>
      </w: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pStyle w:val="2"/>
        <w:rPr>
          <w:rFonts w:hint="eastAsia"/>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b/>
          <w:sz w:val="44"/>
          <w:szCs w:val="44"/>
        </w:rPr>
      </w:pPr>
      <w:r>
        <w:rPr>
          <w:rFonts w:hint="eastAsia"/>
          <w:b/>
          <w:sz w:val="44"/>
          <w:szCs w:val="44"/>
        </w:rPr>
        <w:t>目    录</w:t>
      </w:r>
    </w:p>
    <w:p>
      <w:pPr>
        <w:spacing w:line="560" w:lineRule="exact"/>
        <w:rPr>
          <w:b/>
          <w:sz w:val="44"/>
          <w:szCs w:val="44"/>
          <w:u w:val="single"/>
        </w:rPr>
      </w:pPr>
    </w:p>
    <w:p>
      <w:pPr>
        <w:spacing w:line="560" w:lineRule="exact"/>
        <w:rPr>
          <w:b/>
          <w:sz w:val="44"/>
          <w:szCs w:val="44"/>
          <w:u w:val="single"/>
        </w:rPr>
      </w:pPr>
    </w:p>
    <w:p>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盘锦市统计局（本级）</w:t>
      </w:r>
      <w:r>
        <w:rPr>
          <w:rFonts w:hint="eastAsia" w:ascii="黑体" w:hAnsi="黑体" w:eastAsia="黑体"/>
          <w:sz w:val="32"/>
          <w:szCs w:val="32"/>
        </w:rPr>
        <w:t>概况</w:t>
      </w:r>
    </w:p>
    <w:p>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盘锦市统计局（本级）</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pPr>
        <w:spacing w:line="560" w:lineRule="exact"/>
        <w:rPr>
          <w:rFonts w:ascii="黑体" w:hAnsi="黑体" w:eastAsia="黑体"/>
          <w:sz w:val="32"/>
          <w:szCs w:val="32"/>
        </w:rPr>
      </w:pPr>
      <w:r>
        <w:rPr>
          <w:rFonts w:hint="eastAsia" w:ascii="黑体" w:hAnsi="黑体" w:eastAsia="黑体"/>
          <w:sz w:val="32"/>
          <w:szCs w:val="32"/>
        </w:rPr>
        <w:t>第四部分    名词解释</w:t>
      </w:r>
    </w:p>
    <w:p>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2025年盘锦市统计局（本级）</w:t>
      </w:r>
      <w:r>
        <w:rPr>
          <w:rFonts w:hint="eastAsia" w:ascii="黑体" w:hAnsi="黑体" w:eastAsia="黑体"/>
          <w:sz w:val="32"/>
          <w:szCs w:val="32"/>
        </w:rPr>
        <w:t>部门预算批复表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pPr>
        <w:spacing w:line="560" w:lineRule="exact"/>
        <w:rPr>
          <w:rFonts w:ascii="黑体" w:hAnsi="黑体" w:eastAsia="黑体"/>
          <w:sz w:val="32"/>
          <w:szCs w:val="32"/>
        </w:rPr>
      </w:pPr>
      <w:r>
        <w:rPr>
          <w:rFonts w:hint="eastAsia" w:ascii="黑体" w:hAnsi="黑体" w:eastAsia="黑体"/>
          <w:sz w:val="32"/>
          <w:szCs w:val="32"/>
        </w:rPr>
        <w:t>　</w:t>
      </w: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pStyle w:val="2"/>
      </w:pPr>
    </w:p>
    <w:p>
      <w:pPr>
        <w:spacing w:line="560" w:lineRule="exact"/>
        <w:jc w:val="center"/>
        <w:rPr>
          <w:rFonts w:ascii="宋体" w:hAnsi="宋体"/>
          <w:b/>
          <w:sz w:val="36"/>
          <w:szCs w:val="36"/>
        </w:rPr>
      </w:pPr>
      <w:r>
        <w:rPr>
          <w:rFonts w:hint="eastAsia" w:ascii="宋体" w:hAnsi="宋体"/>
          <w:b/>
          <w:sz w:val="36"/>
          <w:szCs w:val="36"/>
        </w:rPr>
        <w:t>第一部分　　部门预算公开管理文件</w:t>
      </w:r>
    </w:p>
    <w:p>
      <w:pPr>
        <w:spacing w:line="560" w:lineRule="exact"/>
        <w:jc w:val="center"/>
        <w:rPr>
          <w:rFonts w:ascii="宋体" w:hAnsi="宋体"/>
          <w:b/>
          <w:sz w:val="36"/>
          <w:szCs w:val="36"/>
        </w:rPr>
      </w:pPr>
    </w:p>
    <w:p>
      <w:pPr>
        <w:spacing w:line="540" w:lineRule="exact"/>
        <w:ind w:firstLine="620" w:firstLineChars="200"/>
        <w:jc w:val="left"/>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w w:val="96"/>
          <w:sz w:val="32"/>
          <w:szCs w:val="32"/>
        </w:rPr>
        <w:t>1.《关于切实做好2025年市县预算公开</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b w:val="0"/>
          <w:bCs/>
          <w:w w:val="96"/>
          <w:sz w:val="32"/>
          <w:szCs w:val="32"/>
        </w:rPr>
        <w:t>的通知》（辽财预〔2025〕1号）</w:t>
      </w:r>
    </w:p>
    <w:p>
      <w:pPr>
        <w:spacing w:line="560" w:lineRule="exact"/>
        <w:ind w:firstLine="620" w:firstLineChars="200"/>
        <w:rPr>
          <w:rFonts w:ascii="宋体" w:hAnsi="宋体"/>
          <w:b/>
          <w:sz w:val="36"/>
          <w:szCs w:val="36"/>
        </w:rPr>
      </w:pPr>
      <w:r>
        <w:rPr>
          <w:rFonts w:hint="eastAsia" w:ascii="仿宋_GB2312" w:hAnsi="仿宋_GB2312" w:eastAsia="仿宋_GB2312" w:cs="仿宋_GB2312"/>
          <w:b w:val="0"/>
          <w:bCs/>
          <w:w w:val="96"/>
          <w:sz w:val="32"/>
          <w:szCs w:val="32"/>
        </w:rPr>
        <w:t>2.《关于印发盘锦市财政预决算领域基层政务公开标准指引的通知》（盘财预〔2021〕253号）</w:t>
      </w:r>
    </w:p>
    <w:p>
      <w:pPr>
        <w:spacing w:line="560" w:lineRule="exact"/>
        <w:rPr>
          <w:rFonts w:ascii="宋体" w:hAnsi="宋体"/>
          <w:b/>
          <w:sz w:val="36"/>
          <w:szCs w:val="36"/>
        </w:rPr>
      </w:pPr>
    </w:p>
    <w:p>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盘锦市统计局（本级）</w:t>
      </w:r>
      <w:r>
        <w:rPr>
          <w:rFonts w:hint="eastAsia" w:ascii="宋体" w:hAnsi="宋体"/>
          <w:b/>
          <w:sz w:val="36"/>
          <w:szCs w:val="36"/>
        </w:rPr>
        <w:t>概况</w:t>
      </w:r>
    </w:p>
    <w:p>
      <w:pPr>
        <w:spacing w:line="560" w:lineRule="exact"/>
        <w:ind w:firstLine="646" w:firstLineChars="200"/>
        <w:jc w:val="left"/>
        <w:rPr>
          <w:rFonts w:ascii="黑体" w:eastAsia="黑体"/>
          <w:sz w:val="32"/>
          <w:szCs w:val="32"/>
        </w:rPr>
      </w:pPr>
    </w:p>
    <w:p>
      <w:pPr>
        <w:numPr>
          <w:ilvl w:val="0"/>
          <w:numId w:val="0"/>
        </w:numPr>
        <w:spacing w:line="540" w:lineRule="exact"/>
        <w:ind w:left="640" w:leftChars="0"/>
        <w:jc w:val="left"/>
        <w:rPr>
          <w:rFonts w:hint="eastAsia" w:ascii="黑体" w:eastAsia="黑体"/>
          <w:sz w:val="32"/>
          <w:szCs w:val="32"/>
        </w:rPr>
      </w:pPr>
      <w:r>
        <w:rPr>
          <w:rFonts w:hint="eastAsia" w:ascii="黑体" w:eastAsia="黑体"/>
          <w:sz w:val="32"/>
          <w:szCs w:val="32"/>
          <w:lang w:eastAsia="zh-CN"/>
        </w:rPr>
        <w:t>一、部门</w:t>
      </w:r>
      <w:r>
        <w:rPr>
          <w:rFonts w:hint="eastAsia" w:ascii="黑体" w:eastAsia="黑体"/>
          <w:sz w:val="32"/>
          <w:szCs w:val="32"/>
        </w:rPr>
        <w:t>职责</w:t>
      </w:r>
    </w:p>
    <w:p>
      <w:pPr>
        <w:pStyle w:val="6"/>
        <w:snapToGrid w:val="0"/>
        <w:spacing w:before="0" w:beforeAutospacing="0" w:after="0" w:afterAutospacing="0" w:line="600" w:lineRule="exact"/>
        <w:ind w:firstLine="63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承担组织领导和协调全市统计工作、确保统计数据真实准确的责任，贯彻执行国家、省基本统计制度、统计标准和统计指标体系，建立完善新经济统计调查制度，制定全市统计发展规划，依法开展统计执法检查，查处统计违法行为，加强统计系统诚信体系建设。</w:t>
      </w:r>
    </w:p>
    <w:p>
      <w:pPr>
        <w:pStyle w:val="6"/>
        <w:snapToGrid w:val="0"/>
        <w:spacing w:before="0" w:beforeAutospacing="0" w:after="0" w:afterAutospacing="0" w:line="600" w:lineRule="exact"/>
        <w:ind w:firstLine="646"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建立健全全市国民经济核算体系，组织实施全市及各县区、经济区国民经济核算制度和全市投入产出调查制度，核算全市及各县区、经济区生产总值，汇编提供国民经济核算资料，监督、管理和指导全市国民经济核算工作。</w:t>
      </w:r>
    </w:p>
    <w:p>
      <w:pPr>
        <w:snapToGrid w:val="0"/>
        <w:spacing w:line="60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（三）会同有关部门组织实施全市人口、经济、农业等国情国力普查和重大专项调查，收集、汇总、整理和提供有关国情国力、市情市力方面的统计数据。</w:t>
      </w:r>
    </w:p>
    <w:p>
      <w:pPr>
        <w:snapToGrid w:val="0"/>
        <w:spacing w:line="60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组织实施国民经济和社会发展各行业统计调查，收集、汇总、整理和提供有关调查的统计数据，综合整理和提供地质勘查、旅游、交通运输、邮政、教育、卫生、社会保障、公用事业等全市性基本统计数据。</w:t>
      </w:r>
    </w:p>
    <w:p>
      <w:pPr>
        <w:snapToGrid w:val="0"/>
        <w:spacing w:line="60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组织实施能源、投资、消费、科技、人口、劳动力、社会发展基本情况、环境基本状况、新经济情况等统计调查，收集、汇总、整理和提供有关统计数据，综合整理和提供资源、房屋、对外贸易、对外经济等全市性基本统计数据，统一核定、管理、公布全市性基本统计资料，定期发布全市国民经济和社会发展情况的统计信息，对全市国民经济、社会发展、科技进步和资源环境情况进行统计分析、统计监测和统计监督，向市委、市政府及有关部门提供统计信息和咨询建议。</w:t>
      </w:r>
    </w:p>
    <w:p>
      <w:pPr>
        <w:snapToGrid w:val="0"/>
        <w:spacing w:line="60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（六）管理全市各县区、经济区、市直各部门的统计调查项目，指导专业统计基础工作和基层统计业务基础建设；建立健全统计数据质量审核、监控和评估制度并组织实施。</w:t>
      </w:r>
    </w:p>
    <w:p>
      <w:pPr>
        <w:snapToGrid w:val="0"/>
        <w:spacing w:line="600" w:lineRule="exact"/>
        <w:ind w:firstLine="646"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（七）协助管理县区统计局正副局长任免工作，指导全市统计专业技术队伍建设，</w:t>
      </w:r>
      <w:r>
        <w:rPr>
          <w:rFonts w:hint="eastAsia" w:ascii="仿宋_GB2312" w:hAnsi="仿宋_GB2312" w:eastAsia="仿宋_GB2312" w:cs="仿宋_GB2312"/>
          <w:color w:val="000000"/>
          <w:sz w:val="32"/>
          <w:szCs w:val="32"/>
          <w:u w:val="none"/>
        </w:rPr>
        <w:t>协助省局组织全市统计专业技术职务中</w:t>
      </w:r>
      <w:r>
        <w:rPr>
          <w:rFonts w:hint="eastAsia" w:ascii="仿宋_GB2312" w:hAnsi="仿宋_GB2312" w:eastAsia="仿宋_GB2312" w:cs="仿宋_GB2312"/>
          <w:color w:val="000000"/>
          <w:sz w:val="32"/>
          <w:szCs w:val="32"/>
          <w:u w:val="none"/>
          <w:lang w:eastAsia="zh-CN"/>
        </w:rPr>
        <w:t>的</w:t>
      </w:r>
      <w:r>
        <w:rPr>
          <w:rFonts w:hint="eastAsia" w:ascii="仿宋_GB2312" w:hAnsi="仿宋_GB2312" w:eastAsia="仿宋_GB2312" w:cs="仿宋_GB2312"/>
          <w:color w:val="000000"/>
          <w:sz w:val="32"/>
          <w:szCs w:val="32"/>
          <w:u w:val="none"/>
        </w:rPr>
        <w:t>高级资格初审工作</w:t>
      </w:r>
      <w:r>
        <w:rPr>
          <w:rFonts w:hint="eastAsia" w:ascii="仿宋_GB2312" w:hAnsi="仿宋_GB2312" w:eastAsia="仿宋_GB2312" w:cs="仿宋_GB2312"/>
          <w:color w:val="000000"/>
          <w:sz w:val="32"/>
          <w:szCs w:val="32"/>
        </w:rPr>
        <w:t>。</w:t>
      </w:r>
    </w:p>
    <w:p>
      <w:pPr>
        <w:snapToGrid w:val="0"/>
        <w:spacing w:line="60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（八）建立并管理全市统计信息化系统和数据库系统，</w:t>
      </w:r>
      <w:r>
        <w:rPr>
          <w:rFonts w:hint="eastAsia" w:ascii="仿宋_GB2312" w:hAnsi="仿宋_GB2312" w:eastAsia="仿宋_GB2312" w:cs="仿宋_GB2312"/>
          <w:sz w:val="32"/>
          <w:szCs w:val="32"/>
        </w:rPr>
        <w:t>组织实施统计数据库和网络的基本标准和运行规则，指导全市统计信息化系统建设</w:t>
      </w:r>
      <w:r>
        <w:rPr>
          <w:rFonts w:hint="eastAsia" w:ascii="仿宋_GB2312" w:hAnsi="仿宋_GB2312" w:eastAsia="仿宋_GB2312" w:cs="仿宋_GB2312"/>
          <w:sz w:val="32"/>
          <w:szCs w:val="32"/>
          <w:highlight w:val="none"/>
          <w:lang w:eastAsia="zh-CN"/>
        </w:rPr>
        <w:t>、</w:t>
      </w:r>
      <w:r>
        <w:rPr>
          <w:rFonts w:ascii="Times New Roman" w:hAnsi="Times New Roman" w:eastAsia="仿宋_GB2312"/>
          <w:sz w:val="32"/>
          <w:szCs w:val="32"/>
          <w:highlight w:val="none"/>
        </w:rPr>
        <w:t>运行维护及信息安全，</w:t>
      </w:r>
      <w:r>
        <w:rPr>
          <w:rFonts w:hint="eastAsia" w:ascii="仿宋_GB2312" w:hAnsi="仿宋_GB2312" w:eastAsia="仿宋_GB2312" w:cs="仿宋_GB2312"/>
          <w:sz w:val="32"/>
          <w:szCs w:val="32"/>
        </w:rPr>
        <w:t>负责统计经费相关监督管理工作。</w:t>
      </w:r>
    </w:p>
    <w:p>
      <w:pPr>
        <w:snapToGrid w:val="0"/>
        <w:spacing w:line="60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（九）收集和整理市外统计数据，组织实施与外市统计交流。</w:t>
      </w:r>
    </w:p>
    <w:p>
      <w:pPr>
        <w:snapToGrid w:val="0"/>
        <w:spacing w:line="600" w:lineRule="exact"/>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（十）完成市委、市政府交办的其他任务。</w:t>
      </w:r>
    </w:p>
    <w:p>
      <w:pPr>
        <w:pStyle w:val="2"/>
        <w:rPr>
          <w:rFonts w:hint="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646" w:firstLineChars="200"/>
        <w:jc w:val="both"/>
        <w:textAlignment w:val="auto"/>
        <w:outlineLvl w:val="9"/>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二、机构设置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646" w:firstLineChars="200"/>
        <w:jc w:val="both"/>
        <w:textAlignment w:val="auto"/>
        <w:outlineLvl w:val="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lang w:eastAsia="zh-CN"/>
        </w:rPr>
        <w:t>盘锦市统计局（本级）</w:t>
      </w:r>
      <w:r>
        <w:rPr>
          <w:rFonts w:hint="eastAsia" w:ascii="仿宋_GB2312" w:hAnsi="仿宋" w:eastAsia="仿宋_GB2312" w:cs="仿宋"/>
          <w:color w:val="000000"/>
          <w:sz w:val="32"/>
          <w:szCs w:val="32"/>
        </w:rPr>
        <w:t>成立于1985年，县处级行政单位，</w:t>
      </w:r>
      <w:r>
        <w:rPr>
          <w:rFonts w:hint="eastAsia" w:ascii="仿宋_GB2312" w:hAnsi="仿宋" w:eastAsia="仿宋_GB2312" w:cs="仿宋"/>
          <w:color w:val="000000"/>
          <w:sz w:val="32"/>
          <w:szCs w:val="32"/>
          <w:lang w:eastAsia="zh-CN"/>
        </w:rPr>
        <w:t>为</w:t>
      </w:r>
      <w:r>
        <w:rPr>
          <w:rFonts w:hint="eastAsia" w:ascii="仿宋_GB2312" w:hAnsi="仿宋" w:eastAsia="仿宋_GB2312" w:cs="仿宋"/>
          <w:color w:val="000000"/>
          <w:sz w:val="32"/>
          <w:szCs w:val="32"/>
        </w:rPr>
        <w:t>一级预算单位，单位性质为行政单位</w:t>
      </w:r>
      <w:r>
        <w:rPr>
          <w:rFonts w:hint="eastAsia" w:ascii="仿宋_GB2312" w:hAnsi="仿宋" w:eastAsia="仿宋_GB2312" w:cs="仿宋"/>
          <w:color w:val="000000"/>
          <w:sz w:val="32"/>
          <w:szCs w:val="32"/>
          <w:lang w:eastAsia="zh-CN"/>
        </w:rPr>
        <w:t>。</w:t>
      </w:r>
      <w:r>
        <w:rPr>
          <w:rFonts w:hint="eastAsia" w:ascii="仿宋_GB2312" w:hAnsi="仿宋_GB2312" w:eastAsia="仿宋_GB2312" w:cs="仿宋_GB2312"/>
          <w:sz w:val="32"/>
          <w:szCs w:val="32"/>
        </w:rPr>
        <w:t>机关</w:t>
      </w:r>
      <w:r>
        <w:rPr>
          <w:rFonts w:hint="eastAsia" w:ascii="仿宋_GB2312" w:hAnsi="仿宋" w:eastAsia="仿宋_GB2312" w:cs="仿宋"/>
          <w:color w:val="000000"/>
          <w:sz w:val="32"/>
          <w:szCs w:val="32"/>
        </w:rPr>
        <w:t>内设6个科室：办公室、法规人才科、综合与核算科、工业与能源统计科、社会与投资统计科、农村与服务业统计科</w:t>
      </w:r>
      <w:r>
        <w:rPr>
          <w:rFonts w:hint="eastAsia" w:ascii="仿宋_GB2312" w:hAnsi="仿宋" w:eastAsia="仿宋_GB2312" w:cs="仿宋"/>
          <w:color w:val="000000"/>
          <w:sz w:val="32"/>
          <w:szCs w:val="32"/>
          <w:lang w:eastAsia="zh-CN"/>
        </w:rPr>
        <w:t>。</w:t>
      </w:r>
      <w:r>
        <w:rPr>
          <w:rFonts w:hint="eastAsia" w:ascii="仿宋_GB2312" w:hAnsi="仿宋_GB2312" w:eastAsia="仿宋_GB2312" w:cs="仿宋_GB2312"/>
          <w:sz w:val="32"/>
          <w:szCs w:val="32"/>
        </w:rPr>
        <w:t>行政编制20名。设局长1名，副局长2名；正科级领导职数5名，副科</w:t>
      </w:r>
      <w:r>
        <w:rPr>
          <w:rFonts w:hint="eastAsia" w:ascii="仿宋_GB2312" w:hAnsi="仿宋" w:eastAsia="仿宋_GB2312" w:cs="仿宋"/>
          <w:color w:val="000000"/>
          <w:sz w:val="32"/>
          <w:szCs w:val="32"/>
        </w:rPr>
        <w:t>级领导职数1名。</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646" w:firstLineChars="200"/>
        <w:jc w:val="both"/>
        <w:textAlignment w:val="auto"/>
        <w:outlineLvl w:val="9"/>
        <w:rPr>
          <w:rFonts w:hint="eastAsia" w:ascii="黑体" w:eastAsia="黑体"/>
          <w:sz w:val="32"/>
          <w:szCs w:val="32"/>
        </w:rPr>
      </w:pPr>
      <w:r>
        <w:rPr>
          <w:rFonts w:hint="eastAsia" w:ascii="仿宋_GB2312" w:hAnsi="仿宋" w:eastAsia="仿宋_GB2312" w:cs="仿宋"/>
          <w:color w:val="000000"/>
          <w:sz w:val="32"/>
          <w:szCs w:val="32"/>
        </w:rPr>
        <w:t>机关工勤人员</w:t>
      </w:r>
      <w:r>
        <w:rPr>
          <w:rFonts w:hint="eastAsia" w:ascii="仿宋_GB2312" w:hAnsi="仿宋_GB2312" w:eastAsia="仿宋_GB2312" w:cs="仿宋_GB2312"/>
          <w:sz w:val="32"/>
          <w:szCs w:val="32"/>
        </w:rPr>
        <w:t>编制2名。</w:t>
      </w:r>
    </w:p>
    <w:p>
      <w:pPr>
        <w:pStyle w:val="6"/>
        <w:spacing w:before="0" w:beforeAutospacing="0" w:after="0" w:afterAutospacing="0" w:line="620" w:lineRule="exact"/>
        <w:ind w:firstLine="646"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（一）办公室。</w:t>
      </w:r>
      <w:r>
        <w:rPr>
          <w:rFonts w:ascii="Times New Roman" w:hAnsi="Times New Roman" w:eastAsia="仿宋_GB2312" w:cs="Times New Roman"/>
          <w:sz w:val="32"/>
          <w:szCs w:val="32"/>
          <w:highlight w:val="none"/>
        </w:rPr>
        <w:t>负责机关的党</w:t>
      </w:r>
      <w:r>
        <w:rPr>
          <w:rFonts w:hint="eastAsia" w:ascii="Times New Roman" w:hAnsi="Times New Roman" w:eastAsia="仿宋_GB2312" w:cs="Times New Roman"/>
          <w:sz w:val="32"/>
          <w:szCs w:val="32"/>
          <w:highlight w:val="none"/>
          <w:lang w:eastAsia="zh-CN"/>
        </w:rPr>
        <w:t>务</w:t>
      </w:r>
      <w:r>
        <w:rPr>
          <w:rFonts w:ascii="Times New Roman" w:hAnsi="Times New Roman" w:eastAsia="仿宋_GB2312" w:cs="Times New Roman"/>
          <w:sz w:val="32"/>
          <w:szCs w:val="32"/>
          <w:highlight w:val="none"/>
        </w:rPr>
        <w:t>工作。</w:t>
      </w:r>
      <w:r>
        <w:rPr>
          <w:rFonts w:ascii="Times New Roman" w:hAnsi="Times New Roman" w:eastAsia="仿宋_GB2312" w:cs="Times New Roman"/>
          <w:sz w:val="32"/>
          <w:szCs w:val="32"/>
        </w:rPr>
        <w:t>负责文电、机要、档案、会务、接待等机关日常运转工作，承担综合性文稿起草、政务公开、政务信息、政策研究、安全、保密、信访、督查督办、政府采购、后勤保障等工作，负责</w:t>
      </w:r>
      <w:r>
        <w:rPr>
          <w:rFonts w:hint="eastAsia" w:ascii="Times New Roman" w:hAnsi="Times New Roman" w:eastAsia="仿宋_GB2312" w:cs="Times New Roman"/>
          <w:sz w:val="32"/>
          <w:szCs w:val="32"/>
        </w:rPr>
        <w:t>组织人事、</w:t>
      </w:r>
      <w:r>
        <w:rPr>
          <w:rFonts w:hint="eastAsia" w:ascii="Times New Roman" w:hAnsi="Times New Roman" w:eastAsia="仿宋_GB2312" w:cs="Times New Roman"/>
          <w:sz w:val="32"/>
          <w:szCs w:val="32"/>
          <w:lang w:eastAsia="zh-CN"/>
        </w:rPr>
        <w:t>机构编制、</w:t>
      </w:r>
      <w:r>
        <w:rPr>
          <w:rFonts w:hint="eastAsia" w:ascii="Times New Roman" w:hAnsi="Times New Roman" w:eastAsia="仿宋_GB2312" w:cs="Times New Roman"/>
          <w:sz w:val="32"/>
          <w:szCs w:val="32"/>
        </w:rPr>
        <w:t>干部培训、</w:t>
      </w:r>
      <w:r>
        <w:rPr>
          <w:rFonts w:ascii="Times New Roman" w:hAnsi="Times New Roman" w:eastAsia="仿宋_GB2312" w:cs="Times New Roman"/>
          <w:sz w:val="32"/>
          <w:szCs w:val="32"/>
        </w:rPr>
        <w:t>机关</w:t>
      </w:r>
      <w:r>
        <w:rPr>
          <w:rFonts w:hint="eastAsia" w:ascii="Times New Roman" w:hAnsi="Times New Roman" w:eastAsia="仿宋_GB2312" w:cs="Times New Roman"/>
          <w:sz w:val="32"/>
          <w:szCs w:val="32"/>
          <w:lang w:eastAsia="zh-CN"/>
        </w:rPr>
        <w:t>离</w:t>
      </w:r>
      <w:r>
        <w:rPr>
          <w:rFonts w:ascii="Times New Roman" w:hAnsi="Times New Roman" w:eastAsia="仿宋_GB2312" w:cs="Times New Roman"/>
          <w:sz w:val="32"/>
          <w:szCs w:val="32"/>
        </w:rPr>
        <w:t>退休干部工作</w:t>
      </w:r>
      <w:r>
        <w:rPr>
          <w:rFonts w:hint="eastAsia" w:ascii="Times New Roman" w:hAnsi="Times New Roman" w:eastAsia="仿宋_GB2312" w:cs="Times New Roman"/>
          <w:sz w:val="32"/>
          <w:szCs w:val="32"/>
          <w:lang w:eastAsia="zh-CN"/>
        </w:rPr>
        <w:t>；协助管理县区统计局正副局长任免工作。</w:t>
      </w:r>
      <w:r>
        <w:rPr>
          <w:rFonts w:ascii="Times New Roman" w:hAnsi="Times New Roman" w:eastAsia="仿宋_GB2312" w:cs="Times New Roman"/>
          <w:sz w:val="32"/>
          <w:szCs w:val="32"/>
        </w:rPr>
        <w:t>负责监测预警国民经济运行情况，分析研究全</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经济社会重大问题并提出建议，组织编辑和提供经济社会综合性统计资料，负责统计数据发布、新闻宣传和舆情应对工作。</w:t>
      </w:r>
    </w:p>
    <w:p>
      <w:pPr>
        <w:pStyle w:val="6"/>
        <w:spacing w:before="0" w:beforeAutospacing="0" w:after="0" w:afterAutospacing="0" w:line="620" w:lineRule="exact"/>
        <w:ind w:firstLine="646"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行政编制5名，主任职数1名</w:t>
      </w:r>
      <w:r>
        <w:rPr>
          <w:rFonts w:hint="eastAsia" w:ascii="Times New Roman" w:hAnsi="Times New Roman" w:eastAsia="仿宋_GB2312" w:cs="Times New Roman"/>
          <w:sz w:val="32"/>
          <w:szCs w:val="32"/>
          <w:lang w:eastAsia="zh-CN"/>
        </w:rPr>
        <w:t>、副主任职数</w:t>
      </w:r>
      <w:r>
        <w:rPr>
          <w:rFonts w:hint="eastAsia" w:ascii="Times New Roman" w:hAnsi="Times New Roman" w:eastAsia="仿宋_GB2312" w:cs="Times New Roman"/>
          <w:sz w:val="32"/>
          <w:szCs w:val="32"/>
          <w:lang w:val="en-US" w:eastAsia="zh-CN"/>
        </w:rPr>
        <w:t>1名</w:t>
      </w:r>
      <w:r>
        <w:rPr>
          <w:rFonts w:hint="eastAsia" w:ascii="Times New Roman" w:hAnsi="Times New Roman" w:eastAsia="仿宋_GB2312" w:cs="Times New Roman"/>
          <w:sz w:val="32"/>
          <w:szCs w:val="32"/>
        </w:rPr>
        <w:t>。</w:t>
      </w:r>
    </w:p>
    <w:p>
      <w:pPr>
        <w:pStyle w:val="6"/>
        <w:spacing w:before="0" w:beforeAutospacing="0" w:after="0" w:afterAutospacing="0" w:line="620" w:lineRule="exact"/>
        <w:ind w:firstLine="646" w:firstLineChars="200"/>
        <w:jc w:val="both"/>
        <w:rPr>
          <w:rFonts w:hint="eastAsia" w:ascii="Times New Roman" w:hAnsi="Times New Roman" w:eastAsia="仿宋_GB2312"/>
          <w:sz w:val="32"/>
          <w:szCs w:val="32"/>
          <w:highlight w:val="none"/>
          <w:lang w:eastAsia="zh-CN"/>
        </w:rPr>
      </w:pP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执法</w:t>
      </w:r>
      <w:r>
        <w:rPr>
          <w:rFonts w:ascii="Times New Roman" w:hAnsi="Times New Roman" w:eastAsia="仿宋_GB2312"/>
          <w:sz w:val="32"/>
          <w:szCs w:val="32"/>
        </w:rPr>
        <w:t>监督</w:t>
      </w:r>
      <w:r>
        <w:rPr>
          <w:rFonts w:hint="eastAsia" w:ascii="Times New Roman" w:hAnsi="Times New Roman" w:eastAsia="仿宋_GB2312" w:cs="Times New Roman"/>
          <w:sz w:val="32"/>
          <w:szCs w:val="32"/>
        </w:rPr>
        <w:t>科</w:t>
      </w:r>
      <w:r>
        <w:rPr>
          <w:rFonts w:ascii="Times New Roman" w:hAnsi="Times New Roman" w:eastAsia="仿宋_GB2312" w:cs="Times New Roman"/>
          <w:sz w:val="32"/>
          <w:szCs w:val="32"/>
        </w:rPr>
        <w:t>。组织实施对</w:t>
      </w:r>
      <w:r>
        <w:rPr>
          <w:rFonts w:hint="eastAsia" w:ascii="Times New Roman" w:hAnsi="Times New Roman" w:eastAsia="仿宋_GB2312" w:cs="Times New Roman"/>
          <w:sz w:val="32"/>
          <w:szCs w:val="32"/>
        </w:rPr>
        <w:t>全</w:t>
      </w:r>
      <w:r>
        <w:rPr>
          <w:rFonts w:ascii="Times New Roman" w:hAnsi="Times New Roman" w:eastAsia="仿宋_GB2312" w:cs="Times New Roman"/>
          <w:sz w:val="32"/>
          <w:szCs w:val="32"/>
        </w:rPr>
        <w:t>市统计工作的监督检查和统计执法“双随机”抽查制度，预防和查处统计造假、弄虚作假，办理、督办统计违法举报，依法查处重大统计违法行为，指导监督各</w:t>
      </w:r>
      <w:r>
        <w:rPr>
          <w:rFonts w:hint="eastAsia" w:ascii="Times New Roman" w:hAnsi="Times New Roman" w:eastAsia="仿宋_GB2312" w:cs="Times New Roman"/>
          <w:sz w:val="32"/>
          <w:szCs w:val="32"/>
        </w:rPr>
        <w:t>县区</w:t>
      </w:r>
      <w:r>
        <w:rPr>
          <w:rFonts w:ascii="Times New Roman" w:hAnsi="Times New Roman" w:eastAsia="仿宋_GB2312" w:cs="Times New Roman"/>
          <w:sz w:val="32"/>
          <w:szCs w:val="32"/>
        </w:rPr>
        <w:t>统计执法检查工作，</w:t>
      </w:r>
      <w:r>
        <w:rPr>
          <w:rFonts w:ascii="Times New Roman" w:hAnsi="Times New Roman" w:eastAsia="仿宋_GB2312"/>
          <w:sz w:val="32"/>
          <w:szCs w:val="32"/>
        </w:rPr>
        <w:t>承担相关行政复议、行政应诉等工作，负责机关依法行政工作，承担机关有关规范性文件的合法性审核工作，负责受理统计违法举报，建立对统计造假、弄虚作假联合惩戒机制，组织开展统计普法宣传，建立完善统计信用制度</w:t>
      </w:r>
      <w:r>
        <w:rPr>
          <w:rFonts w:hint="eastAsia" w:ascii="Times New Roman" w:hAnsi="Times New Roman" w:eastAsia="仿宋_GB2312"/>
          <w:sz w:val="32"/>
          <w:szCs w:val="32"/>
          <w:lang w:eastAsia="zh-CN"/>
        </w:rPr>
        <w:t>，</w:t>
      </w:r>
      <w:r>
        <w:rPr>
          <w:rFonts w:ascii="Times New Roman" w:hAnsi="Times New Roman" w:eastAsia="仿宋_GB2312" w:cs="Times New Roman"/>
          <w:sz w:val="32"/>
          <w:szCs w:val="32"/>
          <w:highlight w:val="none"/>
        </w:rPr>
        <w:t>负责规范民间统计调查，指导监督</w:t>
      </w:r>
      <w:r>
        <w:rPr>
          <w:rFonts w:hint="eastAsia" w:ascii="Times New Roman" w:hAnsi="Times New Roman" w:eastAsia="仿宋_GB2312" w:cs="Times New Roman"/>
          <w:sz w:val="32"/>
          <w:szCs w:val="32"/>
          <w:highlight w:val="none"/>
          <w:lang w:eastAsia="zh-CN"/>
        </w:rPr>
        <w:t>全</w:t>
      </w:r>
      <w:r>
        <w:rPr>
          <w:rFonts w:ascii="Times New Roman" w:hAnsi="Times New Roman" w:eastAsia="仿宋_GB2312" w:cs="Times New Roman"/>
          <w:sz w:val="32"/>
          <w:szCs w:val="32"/>
          <w:highlight w:val="none"/>
        </w:rPr>
        <w:t>市民间调查管理工作</w:t>
      </w:r>
      <w:r>
        <w:rPr>
          <w:rFonts w:hint="eastAsia" w:ascii="Times New Roman" w:hAnsi="Times New Roman" w:eastAsia="仿宋_GB2312" w:cs="Times New Roman"/>
          <w:sz w:val="32"/>
          <w:szCs w:val="32"/>
          <w:highlight w:val="none"/>
          <w:lang w:eastAsia="zh-CN"/>
        </w:rPr>
        <w:t>。</w:t>
      </w:r>
    </w:p>
    <w:p>
      <w:pPr>
        <w:pStyle w:val="6"/>
        <w:numPr>
          <w:ilvl w:val="0"/>
          <w:numId w:val="0"/>
        </w:numPr>
        <w:spacing w:before="0" w:beforeAutospacing="0" w:after="0" w:afterAutospacing="0" w:line="620" w:lineRule="exact"/>
        <w:ind w:firstLine="646" w:firstLineChars="200"/>
        <w:jc w:val="both"/>
        <w:rPr>
          <w:rFonts w:ascii="Times New Roman" w:hAnsi="Times New Roman" w:eastAsia="仿宋_GB2312"/>
          <w:sz w:val="32"/>
          <w:szCs w:val="32"/>
        </w:rPr>
      </w:pPr>
      <w:r>
        <w:rPr>
          <w:rFonts w:hint="eastAsia" w:ascii="Times New Roman" w:hAnsi="Times New Roman" w:eastAsia="仿宋_GB2312"/>
          <w:sz w:val="32"/>
          <w:szCs w:val="32"/>
        </w:rPr>
        <w:t>行政编制</w:t>
      </w:r>
      <w:r>
        <w:rPr>
          <w:rFonts w:hint="eastAsia" w:ascii="Times New Roman" w:hAnsi="Times New Roman" w:eastAsia="仿宋_GB2312"/>
          <w:sz w:val="32"/>
          <w:szCs w:val="32"/>
          <w:lang w:eastAsia="zh-CN"/>
        </w:rPr>
        <w:t>4</w:t>
      </w:r>
      <w:r>
        <w:rPr>
          <w:rFonts w:hint="eastAsia" w:ascii="Times New Roman" w:hAnsi="Times New Roman" w:eastAsia="仿宋_GB2312"/>
          <w:sz w:val="32"/>
          <w:szCs w:val="32"/>
        </w:rPr>
        <w:t>名，科长职数1名。</w:t>
      </w:r>
    </w:p>
    <w:p>
      <w:pPr>
        <w:pStyle w:val="6"/>
        <w:spacing w:before="0" w:beforeAutospacing="0" w:after="0" w:afterAutospacing="0" w:line="620" w:lineRule="exact"/>
        <w:ind w:firstLine="646" w:firstLineChars="200"/>
        <w:jc w:val="both"/>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综合统计一科。</w:t>
      </w:r>
      <w:r>
        <w:rPr>
          <w:rFonts w:ascii="Times New Roman" w:hAnsi="Times New Roman" w:eastAsia="仿宋_GB2312" w:cs="Times New Roman"/>
          <w:sz w:val="32"/>
          <w:szCs w:val="32"/>
        </w:rPr>
        <w:t>组织实施</w:t>
      </w:r>
      <w:r>
        <w:rPr>
          <w:rFonts w:hint="eastAsia" w:ascii="Times New Roman" w:hAnsi="Times New Roman" w:eastAsia="仿宋_GB2312" w:cs="Times New Roman"/>
          <w:sz w:val="32"/>
          <w:szCs w:val="32"/>
        </w:rPr>
        <w:t>落实国家、省</w:t>
      </w:r>
      <w:r>
        <w:rPr>
          <w:rFonts w:ascii="Times New Roman" w:hAnsi="Times New Roman" w:eastAsia="仿宋_GB2312" w:cs="Times New Roman"/>
          <w:sz w:val="32"/>
          <w:szCs w:val="32"/>
        </w:rPr>
        <w:t>国民经济核算制度，核算全市地区生产总值和服务业增加值，组织</w:t>
      </w:r>
      <w:r>
        <w:rPr>
          <w:rFonts w:hint="eastAsia" w:ascii="Times New Roman" w:hAnsi="Times New Roman" w:eastAsia="仿宋_GB2312" w:cs="Times New Roman"/>
          <w:sz w:val="32"/>
          <w:szCs w:val="32"/>
        </w:rPr>
        <w:t>实施</w:t>
      </w:r>
      <w:r>
        <w:rPr>
          <w:rFonts w:ascii="Times New Roman" w:hAnsi="Times New Roman" w:eastAsia="仿宋_GB2312" w:cs="Times New Roman"/>
          <w:sz w:val="32"/>
          <w:szCs w:val="32"/>
        </w:rPr>
        <w:t>全</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投入产出调查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检查评估</w:t>
      </w:r>
      <w:r>
        <w:rPr>
          <w:rFonts w:hint="eastAsia" w:ascii="Times New Roman" w:hAnsi="Times New Roman" w:eastAsia="仿宋_GB2312" w:cs="Times New Roman"/>
          <w:sz w:val="32"/>
          <w:szCs w:val="32"/>
        </w:rPr>
        <w:t>市、县区</w:t>
      </w:r>
      <w:r>
        <w:rPr>
          <w:rFonts w:ascii="Times New Roman" w:hAnsi="Times New Roman" w:eastAsia="仿宋_GB2312" w:cs="Times New Roman"/>
          <w:sz w:val="32"/>
          <w:szCs w:val="32"/>
        </w:rPr>
        <w:t>国民经济核算数据质量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组织实施城市基本情况统计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组织、协调</w:t>
      </w:r>
      <w:r>
        <w:rPr>
          <w:rFonts w:hint="eastAsia" w:ascii="Times New Roman" w:hAnsi="Times New Roman" w:eastAsia="仿宋_GB2312" w:cs="Times New Roman"/>
          <w:sz w:val="32"/>
          <w:szCs w:val="32"/>
        </w:rPr>
        <w:t>落实国家、省</w:t>
      </w:r>
      <w:r>
        <w:rPr>
          <w:rFonts w:ascii="Times New Roman" w:hAnsi="Times New Roman" w:eastAsia="仿宋_GB2312" w:cs="Times New Roman"/>
          <w:sz w:val="32"/>
          <w:szCs w:val="32"/>
        </w:rPr>
        <w:t>统计制度方法改革规划和实施方案，依法</w:t>
      </w:r>
      <w:r>
        <w:rPr>
          <w:rFonts w:hint="eastAsia" w:ascii="Times New Roman" w:hAnsi="Times New Roman" w:eastAsia="仿宋_GB2312" w:cs="Times New Roman"/>
          <w:sz w:val="32"/>
          <w:szCs w:val="32"/>
        </w:rPr>
        <w:t>指导</w:t>
      </w:r>
      <w:r>
        <w:rPr>
          <w:rFonts w:ascii="Times New Roman" w:hAnsi="Times New Roman" w:eastAsia="仿宋_GB2312" w:cs="Times New Roman"/>
          <w:sz w:val="32"/>
          <w:szCs w:val="32"/>
        </w:rPr>
        <w:t>管理</w:t>
      </w:r>
      <w:r>
        <w:rPr>
          <w:rFonts w:hint="eastAsia" w:ascii="Times New Roman" w:hAnsi="Times New Roman" w:eastAsia="仿宋_GB2312" w:cs="Times New Roman"/>
          <w:strike w:val="0"/>
          <w:dstrike w:val="0"/>
          <w:color w:val="auto"/>
          <w:sz w:val="32"/>
          <w:szCs w:val="32"/>
          <w:u w:val="none"/>
        </w:rPr>
        <w:t>各</w:t>
      </w:r>
      <w:r>
        <w:rPr>
          <w:rFonts w:hint="eastAsia" w:ascii="Times New Roman" w:hAnsi="Times New Roman" w:eastAsia="仿宋_GB2312" w:cs="Times New Roman"/>
          <w:color w:val="auto"/>
          <w:sz w:val="32"/>
          <w:szCs w:val="32"/>
        </w:rPr>
        <w:t>县区、经济区及市</w:t>
      </w:r>
      <w:r>
        <w:rPr>
          <w:rFonts w:ascii="Times New Roman" w:hAnsi="Times New Roman" w:eastAsia="仿宋_GB2312" w:cs="Times New Roman"/>
          <w:color w:val="auto"/>
          <w:sz w:val="32"/>
          <w:szCs w:val="32"/>
        </w:rPr>
        <w:t>直各部门</w:t>
      </w:r>
      <w:r>
        <w:rPr>
          <w:rFonts w:ascii="Times New Roman" w:hAnsi="Times New Roman" w:eastAsia="仿宋_GB2312" w:cs="Times New Roman"/>
          <w:sz w:val="32"/>
          <w:szCs w:val="32"/>
        </w:rPr>
        <w:t>的统计调查项目，监督检查</w:t>
      </w:r>
      <w:r>
        <w:rPr>
          <w:rFonts w:hint="eastAsia" w:ascii="Times New Roman" w:hAnsi="Times New Roman" w:eastAsia="仿宋_GB2312" w:cs="Times New Roman"/>
          <w:strike w:val="0"/>
          <w:dstrike w:val="0"/>
          <w:color w:val="auto"/>
          <w:sz w:val="32"/>
          <w:szCs w:val="32"/>
          <w:u w:val="none"/>
        </w:rPr>
        <w:t>各</w:t>
      </w:r>
      <w:r>
        <w:rPr>
          <w:rFonts w:hint="eastAsia" w:ascii="Times New Roman" w:hAnsi="Times New Roman" w:eastAsia="仿宋_GB2312" w:cs="Times New Roman"/>
          <w:color w:val="auto"/>
          <w:sz w:val="32"/>
          <w:szCs w:val="32"/>
        </w:rPr>
        <w:t>县区</w:t>
      </w:r>
      <w:r>
        <w:rPr>
          <w:rFonts w:hint="eastAsia" w:ascii="Times New Roman" w:hAnsi="Times New Roman" w:eastAsia="仿宋_GB2312" w:cs="Times New Roman"/>
          <w:color w:val="auto"/>
          <w:sz w:val="32"/>
          <w:szCs w:val="32"/>
          <w:lang w:eastAsia="zh-CN"/>
        </w:rPr>
        <w:t>、经济区</w:t>
      </w:r>
      <w:r>
        <w:rPr>
          <w:rFonts w:ascii="Times New Roman" w:hAnsi="Times New Roman" w:eastAsia="仿宋_GB2312" w:cs="Times New Roman"/>
          <w:color w:val="auto"/>
          <w:sz w:val="32"/>
          <w:szCs w:val="32"/>
        </w:rPr>
        <w:t>对统计制度、</w:t>
      </w:r>
      <w:r>
        <w:rPr>
          <w:rFonts w:ascii="Times New Roman" w:hAnsi="Times New Roman" w:eastAsia="仿宋_GB2312" w:cs="Times New Roman"/>
          <w:sz w:val="32"/>
          <w:szCs w:val="32"/>
        </w:rPr>
        <w:t>统计标准的贯彻执行情况，组织和协调</w:t>
      </w:r>
      <w:r>
        <w:rPr>
          <w:rFonts w:hint="eastAsia" w:ascii="Times New Roman" w:hAnsi="Times New Roman" w:eastAsia="仿宋_GB2312" w:cs="Times New Roman"/>
          <w:sz w:val="32"/>
          <w:szCs w:val="32"/>
        </w:rPr>
        <w:t>各县区、经济区</w:t>
      </w:r>
      <w:r>
        <w:rPr>
          <w:rFonts w:ascii="Times New Roman" w:hAnsi="Times New Roman" w:eastAsia="仿宋_GB2312" w:cs="Times New Roman"/>
          <w:sz w:val="32"/>
          <w:szCs w:val="32"/>
        </w:rPr>
        <w:t>统计基层基础业务建设，负责“三新”统计制度的设计、制定及综合协调工作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组织实施农业、农村</w:t>
      </w:r>
      <w:r>
        <w:rPr>
          <w:rFonts w:hint="eastAsia" w:ascii="Times New Roman" w:hAnsi="Times New Roman" w:eastAsia="仿宋_GB2312" w:cs="Times New Roman"/>
          <w:sz w:val="32"/>
          <w:szCs w:val="32"/>
        </w:rPr>
        <w:t>统计调查工作，</w:t>
      </w:r>
      <w:r>
        <w:rPr>
          <w:rFonts w:ascii="Times New Roman" w:hAnsi="Times New Roman" w:eastAsia="仿宋_GB2312" w:cs="Times New Roman"/>
          <w:color w:val="auto"/>
          <w:sz w:val="32"/>
          <w:szCs w:val="32"/>
        </w:rPr>
        <w:t>承担农业普查任务</w:t>
      </w:r>
      <w:r>
        <w:rPr>
          <w:rFonts w:hint="eastAsia" w:ascii="Times New Roman" w:hAnsi="Times New Roman" w:eastAsia="仿宋_GB2312" w:cs="Times New Roman"/>
          <w:color w:val="auto"/>
          <w:sz w:val="32"/>
          <w:szCs w:val="32"/>
        </w:rPr>
        <w:t>、农产品产量调查、农业经济核算；</w:t>
      </w:r>
      <w:r>
        <w:rPr>
          <w:rFonts w:ascii="Times New Roman" w:hAnsi="Times New Roman" w:eastAsia="仿宋_GB2312" w:cs="Times New Roman"/>
          <w:sz w:val="32"/>
          <w:szCs w:val="32"/>
        </w:rPr>
        <w:t>组织实施能源统计调查</w:t>
      </w:r>
      <w:r>
        <w:rPr>
          <w:rFonts w:hint="eastAsia" w:ascii="Times New Roman" w:hAnsi="Times New Roman" w:eastAsia="仿宋_GB2312" w:cs="Times New Roman"/>
          <w:sz w:val="32"/>
          <w:szCs w:val="32"/>
        </w:rPr>
        <w:t>工作</w:t>
      </w:r>
      <w:r>
        <w:rPr>
          <w:rFonts w:ascii="Times New Roman" w:hAnsi="Times New Roman" w:eastAsia="仿宋_GB2312" w:cs="Times New Roman"/>
          <w:b/>
          <w:sz w:val="32"/>
          <w:szCs w:val="32"/>
        </w:rPr>
        <w:t>，</w:t>
      </w:r>
      <w:r>
        <w:rPr>
          <w:rFonts w:hint="eastAsia" w:ascii="Times New Roman" w:hAnsi="Times New Roman" w:eastAsia="仿宋_GB2312" w:cs="Times New Roman"/>
          <w:sz w:val="32"/>
          <w:szCs w:val="32"/>
        </w:rPr>
        <w:t>负责地区能源核算工作。</w:t>
      </w:r>
      <w:r>
        <w:rPr>
          <w:rFonts w:ascii="Times New Roman" w:hAnsi="Times New Roman" w:eastAsia="仿宋_GB2312" w:cs="Times New Roman"/>
          <w:sz w:val="32"/>
          <w:szCs w:val="32"/>
        </w:rPr>
        <w:t>负责环境综合统计、温室气体排放统计数据的收集、整理和分析研究，开展全</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节能、减排</w:t>
      </w:r>
      <w:r>
        <w:rPr>
          <w:rFonts w:hint="eastAsia" w:ascii="Times New Roman" w:hAnsi="Times New Roman" w:eastAsia="仿宋_GB2312" w:cs="Times New Roman"/>
          <w:sz w:val="32"/>
          <w:szCs w:val="32"/>
        </w:rPr>
        <w:t>、循环经济等的</w:t>
      </w:r>
      <w:r>
        <w:rPr>
          <w:rFonts w:ascii="Times New Roman" w:hAnsi="Times New Roman" w:eastAsia="仿宋_GB2312" w:cs="Times New Roman"/>
          <w:sz w:val="32"/>
          <w:szCs w:val="32"/>
        </w:rPr>
        <w:t>统计监测与核算，开展生态文明、绿色发展统计调查和综合评价的测算，对有关统计数据质量进行检查和评估，指导本专业统计基础工作，开展统计分析研究</w:t>
      </w:r>
      <w:r>
        <w:rPr>
          <w:rFonts w:hint="eastAsia" w:ascii="Times New Roman" w:hAnsi="Times New Roman" w:eastAsia="仿宋_GB2312" w:cs="Times New Roman"/>
          <w:sz w:val="32"/>
          <w:szCs w:val="32"/>
          <w:lang w:eastAsia="zh-CN"/>
        </w:rPr>
        <w:t>，</w:t>
      </w:r>
    </w:p>
    <w:p>
      <w:pPr>
        <w:pStyle w:val="6"/>
        <w:spacing w:before="0" w:beforeAutospacing="0" w:after="0" w:afterAutospacing="0" w:line="620" w:lineRule="exact"/>
        <w:ind w:firstLine="646"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行政编制</w:t>
      </w:r>
      <w:r>
        <w:rPr>
          <w:rFonts w:hint="eastAsia" w:ascii="Times New Roman" w:hAnsi="Times New Roman" w:eastAsia="仿宋_GB2312" w:cs="Times New Roman"/>
          <w:sz w:val="32"/>
          <w:szCs w:val="32"/>
          <w:lang w:eastAsia="zh-CN"/>
        </w:rPr>
        <w:t>4</w:t>
      </w:r>
      <w:r>
        <w:rPr>
          <w:rFonts w:hint="eastAsia" w:ascii="Times New Roman" w:hAnsi="Times New Roman" w:eastAsia="仿宋_GB2312" w:cs="Times New Roman"/>
          <w:sz w:val="32"/>
          <w:szCs w:val="32"/>
        </w:rPr>
        <w:t>名，科长职数1名。</w:t>
      </w:r>
    </w:p>
    <w:p>
      <w:pPr>
        <w:pStyle w:val="6"/>
        <w:spacing w:before="0" w:beforeAutospacing="0" w:after="0" w:afterAutospacing="0" w:line="620" w:lineRule="exact"/>
        <w:ind w:firstLine="646"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综合统计二科</w:t>
      </w:r>
      <w:r>
        <w:rPr>
          <w:rFonts w:ascii="Times New Roman" w:hAnsi="Times New Roman" w:eastAsia="仿宋_GB2312" w:cs="Times New Roman"/>
          <w:sz w:val="32"/>
          <w:szCs w:val="32"/>
        </w:rPr>
        <w:t>。组织实施工业</w:t>
      </w:r>
      <w:r>
        <w:rPr>
          <w:rFonts w:hint="eastAsia" w:ascii="Times New Roman" w:hAnsi="Times New Roman" w:eastAsia="仿宋_GB2312" w:cs="Times New Roman"/>
          <w:sz w:val="32"/>
          <w:szCs w:val="32"/>
        </w:rPr>
        <w:t>统计</w:t>
      </w:r>
      <w:r>
        <w:rPr>
          <w:rFonts w:ascii="Times New Roman" w:hAnsi="Times New Roman" w:eastAsia="仿宋_GB2312" w:cs="Times New Roman"/>
          <w:sz w:val="32"/>
          <w:szCs w:val="32"/>
        </w:rPr>
        <w:t>调查</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，负责相关“三新”统计工作，负责对工业增加值及其增速测算，对有关统计数据质量进行检查和评估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组织实施固定资产投资、建筑业、房地产业</w:t>
      </w:r>
      <w:r>
        <w:rPr>
          <w:rFonts w:hint="eastAsia" w:ascii="Times New Roman" w:hAnsi="Times New Roman" w:eastAsia="仿宋_GB2312" w:cs="Times New Roman"/>
          <w:sz w:val="32"/>
          <w:szCs w:val="32"/>
          <w:highlight w:val="none"/>
          <w:lang w:eastAsia="zh-CN"/>
        </w:rPr>
        <w:t>和</w:t>
      </w:r>
      <w:r>
        <w:rPr>
          <w:rFonts w:ascii="Times New Roman" w:hAnsi="Times New Roman" w:eastAsia="仿宋_GB2312" w:cs="Times New Roman"/>
          <w:sz w:val="32"/>
          <w:szCs w:val="32"/>
          <w:highlight w:val="none"/>
        </w:rPr>
        <w:t>非金融资产投资的统计调查，收集、整理和提供有关调查的统计数据，组织实施固定资产投资项目、房地产开发项目统计管理，组织实施民间投资、新产业投资的监测</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rPr>
        <w:t>组织实施社会、民生、科技和文化产业发展情况的统计调查，定期组织开展R&amp;D资源清查和创新调查，承担高新技术产业和新经济统计调查，组织实施对妇女儿童发展纲要执行情况的统计监测，对有关统计数据质量进行检查和评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指导本专业统计基础工作，开展统计分析研究。</w:t>
      </w:r>
    </w:p>
    <w:p>
      <w:pPr>
        <w:pStyle w:val="6"/>
        <w:spacing w:before="0" w:beforeAutospacing="0" w:after="0" w:afterAutospacing="0" w:line="620" w:lineRule="exact"/>
        <w:ind w:left="64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行政编制</w:t>
      </w:r>
      <w:r>
        <w:rPr>
          <w:rFonts w:hint="eastAsia" w:ascii="Times New Roman" w:hAnsi="Times New Roman" w:eastAsia="仿宋_GB2312" w:cs="Times New Roman"/>
          <w:sz w:val="32"/>
          <w:szCs w:val="32"/>
          <w:lang w:eastAsia="zh-CN"/>
        </w:rPr>
        <w:t>4</w:t>
      </w:r>
      <w:r>
        <w:rPr>
          <w:rFonts w:hint="eastAsia" w:ascii="Times New Roman" w:hAnsi="Times New Roman" w:eastAsia="仿宋_GB2312" w:cs="Times New Roman"/>
          <w:sz w:val="32"/>
          <w:szCs w:val="32"/>
        </w:rPr>
        <w:t>名，科长1名。</w:t>
      </w:r>
    </w:p>
    <w:p>
      <w:pPr>
        <w:pStyle w:val="6"/>
        <w:numPr>
          <w:ilvl w:val="0"/>
          <w:numId w:val="2"/>
        </w:numPr>
        <w:spacing w:before="0" w:beforeAutospacing="0" w:after="0" w:afterAutospacing="0" w:line="620" w:lineRule="exact"/>
        <w:ind w:firstLine="646"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综合统计三科。负责</w:t>
      </w:r>
      <w:r>
        <w:rPr>
          <w:rFonts w:ascii="Times New Roman" w:hAnsi="Times New Roman" w:eastAsia="仿宋_GB2312" w:cs="Times New Roman"/>
          <w:sz w:val="32"/>
          <w:szCs w:val="32"/>
        </w:rPr>
        <w:t>组织</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实施批发和零售业、住宿和餐饮业的统计调查</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，开展相关“三新”统计调查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组织实施人口普查、1%人口抽样调查，承担劳动工资统计，定期发布全</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人口、就业和劳动工资统计信息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实施服务业部分行业规模以上企业以及其他机构类型单位的统计调查，组织实施信息化和电子商务情况、部分交通运输行业能源消费等统计调查，负责相关“三新”统计工作，综合收集、整理和提供相关统计数据和服务业统计监测指标，对有关统计数据质量进行检查和评估，指导本专业统计基础工作，开展统计分析研究。</w:t>
      </w:r>
    </w:p>
    <w:p>
      <w:pPr>
        <w:spacing w:line="540" w:lineRule="exact"/>
        <w:ind w:firstLine="646"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行政编制</w:t>
      </w:r>
      <w:r>
        <w:rPr>
          <w:rFonts w:hint="eastAsia" w:ascii="Times New Roman" w:hAnsi="Times New Roman" w:eastAsia="仿宋_GB2312" w:cs="Times New Roman"/>
          <w:sz w:val="32"/>
          <w:szCs w:val="32"/>
          <w:lang w:eastAsia="zh-CN"/>
        </w:rPr>
        <w:t>4</w:t>
      </w:r>
      <w:r>
        <w:rPr>
          <w:rFonts w:hint="eastAsia" w:ascii="Times New Roman" w:hAnsi="Times New Roman" w:eastAsia="仿宋_GB2312" w:cs="Times New Roman"/>
          <w:sz w:val="32"/>
          <w:szCs w:val="32"/>
        </w:rPr>
        <w:t>名，科长职数1名。</w:t>
      </w:r>
    </w:p>
    <w:p>
      <w:pPr>
        <w:pStyle w:val="2"/>
        <w:rPr>
          <w:rFonts w:hint="eastAsia"/>
        </w:rPr>
      </w:pPr>
    </w:p>
    <w:p>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盘锦市统计局（本级）</w:t>
      </w:r>
      <w:r>
        <w:rPr>
          <w:rFonts w:hint="eastAsia" w:ascii="宋体" w:hAnsi="宋体"/>
          <w:b/>
          <w:sz w:val="36"/>
          <w:szCs w:val="36"/>
          <w:lang w:val="en-US" w:eastAsia="zh-CN"/>
        </w:rPr>
        <w:t>2025</w:t>
      </w:r>
      <w:r>
        <w:rPr>
          <w:rFonts w:hint="eastAsia" w:ascii="宋体" w:hAnsi="宋体"/>
          <w:b/>
          <w:sz w:val="36"/>
          <w:szCs w:val="36"/>
        </w:rPr>
        <w:t>年部门预算情况说明</w:t>
      </w:r>
    </w:p>
    <w:p>
      <w:pPr>
        <w:spacing w:line="560" w:lineRule="exact"/>
        <w:jc w:val="center"/>
        <w:rPr>
          <w:rFonts w:ascii="宋体" w:hAnsi="宋体"/>
          <w:b/>
          <w:sz w:val="36"/>
          <w:szCs w:val="36"/>
        </w:rPr>
      </w:pPr>
    </w:p>
    <w:p>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438.97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438.97</w:t>
      </w:r>
      <w:r>
        <w:rPr>
          <w:rFonts w:hint="eastAsia" w:ascii="仿宋_GB2312" w:hAnsi="宋体" w:eastAsia="仿宋_GB2312"/>
          <w:sz w:val="32"/>
          <w:szCs w:val="32"/>
          <w:highlight w:val="none"/>
        </w:rPr>
        <w:t>万元；</w:t>
      </w:r>
    </w:p>
    <w:p>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438.97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288.97</w:t>
      </w:r>
      <w:r>
        <w:rPr>
          <w:rFonts w:hint="eastAsia" w:ascii="仿宋_GB2312" w:hAnsi="宋体" w:eastAsia="仿宋_GB2312"/>
          <w:sz w:val="32"/>
          <w:szCs w:val="32"/>
          <w:highlight w:val="none"/>
        </w:rPr>
        <w:t>元</w:t>
      </w:r>
      <w:r>
        <w:rPr>
          <w:rFonts w:hint="eastAsia" w:ascii="仿宋_GB2312" w:eastAsia="仿宋_GB2312"/>
          <w:sz w:val="32"/>
          <w:szCs w:val="32"/>
          <w:highlight w:val="none"/>
        </w:rPr>
        <w:t>；</w:t>
      </w:r>
    </w:p>
    <w:p>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150.00</w:t>
      </w:r>
      <w:r>
        <w:rPr>
          <w:rFonts w:hint="eastAsia" w:ascii="仿宋_GB2312" w:eastAsia="仿宋_GB2312"/>
          <w:sz w:val="32"/>
          <w:szCs w:val="32"/>
          <w:highlight w:val="none"/>
        </w:rPr>
        <w:t>万元。</w:t>
      </w:r>
    </w:p>
    <w:p>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eastAsia="仿宋_GB2312" w:cs="仿宋_GB2312"/>
          <w:sz w:val="32"/>
          <w:szCs w:val="32"/>
          <w:highlight w:val="none"/>
          <w:lang w:val="en-US" w:eastAsia="zh-CN"/>
        </w:rPr>
        <w:t>7.50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150.00</w:t>
      </w:r>
      <w:r>
        <w:rPr>
          <w:rFonts w:hint="eastAsia" w:ascii="仿宋_GB2312" w:eastAsia="仿宋_GB2312" w:cs="仿宋_GB2312"/>
          <w:sz w:val="32"/>
          <w:szCs w:val="32"/>
          <w:highlight w:val="none"/>
        </w:rPr>
        <w:t xml:space="preserve">万元。 </w:t>
      </w:r>
    </w:p>
    <w:p>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8.97</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考公新增</w:t>
      </w:r>
      <w:r>
        <w:rPr>
          <w:rFonts w:hint="eastAsia" w:ascii="黑体" w:hAnsi="黑体" w:eastAsia="黑体"/>
          <w:sz w:val="32"/>
          <w:szCs w:val="32"/>
          <w:highlight w:val="none"/>
          <w:lang w:val="en-US" w:eastAsia="zh-CN"/>
        </w:rPr>
        <w:t>2人</w:t>
      </w:r>
      <w:r>
        <w:rPr>
          <w:rFonts w:hint="eastAsia" w:ascii="黑体" w:hAnsi="黑体" w:eastAsia="黑体"/>
          <w:sz w:val="32"/>
          <w:szCs w:val="32"/>
          <w:highlight w:val="none"/>
        </w:rPr>
        <w:t>。</w:t>
      </w:r>
    </w:p>
    <w:p>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盘锦市统计局（本级）</w:t>
      </w:r>
      <w:r>
        <w:rPr>
          <w:rFonts w:hint="eastAsia" w:ascii="仿宋_GB2312" w:hAnsi="宋体" w:eastAsia="仿宋_GB2312"/>
          <w:sz w:val="32"/>
          <w:szCs w:val="32"/>
        </w:rPr>
        <w:t>专项资金共</w:t>
      </w:r>
      <w:r>
        <w:rPr>
          <w:rFonts w:hint="eastAsia" w:ascii="仿宋_GB2312" w:hAnsi="宋体" w:eastAsia="仿宋_GB2312"/>
          <w:sz w:val="32"/>
          <w:szCs w:val="32"/>
          <w:lang w:val="en-US" w:eastAsia="zh-CN"/>
        </w:rPr>
        <w:t>5</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150</w:t>
      </w:r>
      <w:r>
        <w:rPr>
          <w:rFonts w:hint="eastAsia" w:ascii="仿宋_GB2312" w:hAnsi="仿宋_GB2312" w:eastAsia="仿宋_GB2312"/>
          <w:spacing w:val="-2"/>
          <w:kern w:val="0"/>
          <w:sz w:val="32"/>
          <w:szCs w:val="32"/>
        </w:rPr>
        <w:t>万元。其中：</w:t>
      </w:r>
      <w:r>
        <w:rPr>
          <w:rFonts w:hint="eastAsia" w:ascii="仿宋_GB2312" w:hAnsi="宋体" w:eastAsia="仿宋_GB2312"/>
          <w:sz w:val="32"/>
          <w:szCs w:val="32"/>
          <w:lang w:eastAsia="zh-CN"/>
        </w:rPr>
        <w:t>各种专项调查</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85</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lang w:eastAsia="zh-CN"/>
        </w:rPr>
        <w:t>专项租赁经费</w:t>
      </w:r>
      <w:r>
        <w:rPr>
          <w:rFonts w:hint="eastAsia" w:ascii="仿宋_GB2312" w:hAnsi="仿宋_GB2312" w:eastAsia="仿宋_GB2312"/>
          <w:spacing w:val="-2"/>
          <w:kern w:val="0"/>
          <w:sz w:val="32"/>
          <w:szCs w:val="32"/>
        </w:rPr>
        <w:t>项目</w:t>
      </w:r>
      <w:r>
        <w:rPr>
          <w:rFonts w:hint="eastAsia" w:ascii="仿宋_GB2312" w:hAnsi="仿宋_GB2312" w:eastAsia="仿宋_GB2312"/>
          <w:spacing w:val="-2"/>
          <w:kern w:val="0"/>
          <w:sz w:val="32"/>
          <w:szCs w:val="32"/>
          <w:lang w:val="en-US" w:eastAsia="zh-CN"/>
        </w:rPr>
        <w:t>7.50</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；专业统计资料印刷费项目</w:t>
      </w:r>
      <w:r>
        <w:rPr>
          <w:rFonts w:hint="eastAsia" w:ascii="仿宋_GB2312" w:hAnsi="仿宋_GB2312" w:eastAsia="仿宋_GB2312"/>
          <w:spacing w:val="-2"/>
          <w:kern w:val="0"/>
          <w:sz w:val="32"/>
          <w:szCs w:val="32"/>
          <w:lang w:val="en-US" w:eastAsia="zh-CN"/>
        </w:rPr>
        <w:t>37.50万元；1%人口抽样调查项目15万元；信息化设备购置（市统计局）项目15万元</w:t>
      </w:r>
      <w:r>
        <w:rPr>
          <w:rFonts w:hint="eastAsia" w:ascii="仿宋_GB2312" w:hAnsi="仿宋_GB2312" w:eastAsia="仿宋_GB2312"/>
          <w:spacing w:val="-2"/>
          <w:kern w:val="0"/>
          <w:sz w:val="32"/>
          <w:szCs w:val="32"/>
        </w:rPr>
        <w:t>。</w:t>
      </w:r>
    </w:p>
    <w:p>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pPr>
        <w:spacing w:line="560" w:lineRule="exact"/>
        <w:ind w:firstLine="645"/>
        <w:rPr>
          <w:rFonts w:hint="eastAsia"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盘锦市统计局（本级）</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17.85</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办公费</w:t>
      </w:r>
      <w:r>
        <w:rPr>
          <w:rFonts w:hint="eastAsia" w:ascii="仿宋_GB2312" w:hAnsi="宋体" w:eastAsia="仿宋_GB2312"/>
          <w:sz w:val="32"/>
          <w:szCs w:val="32"/>
          <w:lang w:val="en-US" w:eastAsia="zh-CN"/>
        </w:rPr>
        <w:t>3.52万元，邮电费3.39万元，公务接待费0.50万元，工会经费2.59万元，公务用车运行维护费4.50万元，其他商品服务支出1.35万元,其他资本性支出2.00万元</w:t>
      </w:r>
      <w:r>
        <w:rPr>
          <w:rFonts w:hint="eastAsia" w:ascii="仿宋_GB2312" w:hAnsi="宋体" w:eastAsia="仿宋_GB2312"/>
          <w:sz w:val="32"/>
          <w:szCs w:val="32"/>
        </w:rPr>
        <w:t>。</w:t>
      </w:r>
    </w:p>
    <w:p>
      <w:pPr>
        <w:spacing w:line="560" w:lineRule="exact"/>
        <w:ind w:firstLine="645"/>
        <w:rPr>
          <w:rFonts w:ascii="仿宋_GB2312" w:hAnsi="宋体" w:eastAsia="仿宋_GB2312"/>
          <w:sz w:val="32"/>
          <w:szCs w:val="32"/>
        </w:rPr>
      </w:pPr>
    </w:p>
    <w:p>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2025年盘锦市统计局（本级）安排政府采购预算0万元，具体为货物0万元，服务7.50万元，工程0万元；预留面向中小企业采购份额0万元，其中预留给小微企业0万元。</w:t>
      </w:r>
    </w:p>
    <w:p>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盘锦市统计局（本级）财政拨款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0.50</w:t>
      </w:r>
      <w:r>
        <w:rPr>
          <w:rFonts w:hint="eastAsia" w:ascii="仿宋_GB2312" w:eastAsia="仿宋_GB2312"/>
          <w:sz w:val="32"/>
          <w:szCs w:val="32"/>
        </w:rPr>
        <w:t>万元，增长</w:t>
      </w:r>
      <w:r>
        <w:rPr>
          <w:rFonts w:hint="eastAsia" w:ascii="仿宋_GB2312" w:eastAsia="仿宋_GB2312"/>
          <w:sz w:val="32"/>
          <w:szCs w:val="32"/>
          <w:lang w:val="en-US" w:eastAsia="zh-CN"/>
        </w:rPr>
        <w:t>11</w:t>
      </w:r>
      <w:r>
        <w:rPr>
          <w:rFonts w:hint="eastAsia" w:ascii="仿宋_GB2312" w:eastAsia="仿宋_GB2312"/>
          <w:sz w:val="32"/>
          <w:szCs w:val="32"/>
        </w:rPr>
        <w:t>%。其中：</w:t>
      </w:r>
    </w:p>
    <w:p>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0.50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0.50</w:t>
      </w:r>
      <w:r>
        <w:rPr>
          <w:rFonts w:hint="eastAsia" w:ascii="仿宋_GB2312" w:eastAsia="仿宋_GB2312"/>
          <w:sz w:val="32"/>
          <w:szCs w:val="32"/>
        </w:rPr>
        <w:t>万元，增长</w:t>
      </w:r>
      <w:r>
        <w:rPr>
          <w:rFonts w:hint="eastAsia" w:ascii="仿宋_GB2312" w:eastAsia="仿宋_GB2312"/>
          <w:sz w:val="32"/>
          <w:szCs w:val="32"/>
          <w:lang w:val="en-US" w:eastAsia="zh-CN"/>
        </w:rPr>
        <w:t>100</w:t>
      </w:r>
      <w:r>
        <w:rPr>
          <w:rFonts w:hint="eastAsia" w:ascii="仿宋_GB2312" w:eastAsia="仿宋_GB2312"/>
          <w:sz w:val="32"/>
          <w:szCs w:val="32"/>
        </w:rPr>
        <w:t>%。主要原因为</w:t>
      </w:r>
      <w:r>
        <w:rPr>
          <w:rFonts w:hint="eastAsia" w:ascii="仿宋_GB2312" w:eastAsia="仿宋_GB2312"/>
          <w:sz w:val="32"/>
          <w:szCs w:val="32"/>
          <w:lang w:val="en-US" w:eastAsia="zh-CN"/>
        </w:rPr>
        <w:t>2025年有公务接待</w:t>
      </w:r>
      <w:r>
        <w:rPr>
          <w:rFonts w:hint="eastAsia" w:ascii="仿宋_GB2312" w:eastAsia="仿宋_GB2312"/>
          <w:sz w:val="32"/>
          <w:szCs w:val="32"/>
        </w:rPr>
        <w:t>。</w:t>
      </w:r>
    </w:p>
    <w:p>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4.50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；公务用车运行费</w:t>
      </w:r>
      <w:r>
        <w:rPr>
          <w:rFonts w:hint="eastAsia" w:ascii="仿宋_GB2312" w:eastAsia="仿宋_GB2312"/>
          <w:sz w:val="32"/>
          <w:szCs w:val="32"/>
          <w:lang w:val="en-US" w:eastAsia="zh-CN"/>
        </w:rPr>
        <w:t>4.50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w:t>
      </w:r>
      <w:r>
        <w:rPr>
          <w:rFonts w:hint="eastAsia" w:ascii="仿宋_GB2312" w:eastAsia="仿宋_GB2312"/>
          <w:sz w:val="32"/>
          <w:szCs w:val="32"/>
          <w:lang w:eastAsia="zh-CN"/>
        </w:rPr>
        <w:t>）</w:t>
      </w:r>
    </w:p>
    <w:p>
      <w:pPr>
        <w:pStyle w:val="2"/>
      </w:pPr>
    </w:p>
    <w:p/>
    <w:p>
      <w:pPr>
        <w:pStyle w:val="2"/>
      </w:pPr>
    </w:p>
    <w:tbl>
      <w:tblPr>
        <w:tblStyle w:val="9"/>
        <w:tblW w:w="8835" w:type="dxa"/>
        <w:tblInd w:w="93" w:type="dxa"/>
        <w:tblLayout w:type="fixed"/>
        <w:tblCellMar>
          <w:top w:w="15" w:type="dxa"/>
          <w:left w:w="108" w:type="dxa"/>
          <w:bottom w:w="15" w:type="dxa"/>
          <w:right w:w="108" w:type="dxa"/>
        </w:tblCellMar>
      </w:tblPr>
      <w:tblGrid>
        <w:gridCol w:w="3423"/>
        <w:gridCol w:w="2026"/>
        <w:gridCol w:w="803"/>
        <w:gridCol w:w="2583"/>
      </w:tblGrid>
      <w:tr>
        <w:tblPrEx>
          <w:tblLayout w:type="fixed"/>
          <w:tblCellMar>
            <w:top w:w="15" w:type="dxa"/>
            <w:left w:w="108" w:type="dxa"/>
            <w:bottom w:w="15" w:type="dxa"/>
            <w:right w:w="108" w:type="dxa"/>
          </w:tblCellMar>
        </w:tblPrEx>
        <w:trPr>
          <w:trHeight w:val="570" w:hRule="atLeast"/>
        </w:trPr>
        <w:tc>
          <w:tcPr>
            <w:tcW w:w="8835" w:type="dxa"/>
            <w:gridSpan w:val="4"/>
            <w:vAlign w:val="center"/>
          </w:tcPr>
          <w:p>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tblPrEx>
          <w:tblLayout w:type="fixed"/>
          <w:tblCellMar>
            <w:top w:w="15" w:type="dxa"/>
            <w:left w:w="108" w:type="dxa"/>
            <w:bottom w:w="15" w:type="dxa"/>
            <w:right w:w="108" w:type="dxa"/>
          </w:tblCellMar>
        </w:tblPrEx>
        <w:trPr>
          <w:trHeight w:val="480" w:hRule="atLeast"/>
        </w:trPr>
        <w:tc>
          <w:tcPr>
            <w:tcW w:w="3423" w:type="dxa"/>
            <w:vAlign w:val="center"/>
          </w:tcPr>
          <w:p>
            <w:pPr>
              <w:widowControl/>
              <w:spacing w:line="560" w:lineRule="exact"/>
              <w:jc w:val="left"/>
              <w:rPr>
                <w:rFonts w:ascii="宋体" w:hAnsi="宋体" w:cs="宋体"/>
                <w:color w:val="000000"/>
                <w:kern w:val="0"/>
                <w:sz w:val="24"/>
              </w:rPr>
            </w:pPr>
          </w:p>
        </w:tc>
        <w:tc>
          <w:tcPr>
            <w:tcW w:w="2026" w:type="dxa"/>
            <w:vAlign w:val="center"/>
          </w:tcPr>
          <w:p>
            <w:pPr>
              <w:widowControl/>
              <w:spacing w:line="560" w:lineRule="exact"/>
              <w:jc w:val="left"/>
              <w:rPr>
                <w:rFonts w:ascii="宋体" w:hAnsi="宋体" w:cs="宋体"/>
                <w:color w:val="000000"/>
                <w:kern w:val="0"/>
                <w:sz w:val="24"/>
              </w:rPr>
            </w:pPr>
          </w:p>
        </w:tc>
        <w:tc>
          <w:tcPr>
            <w:tcW w:w="3386" w:type="dxa"/>
            <w:gridSpan w:val="2"/>
            <w:vAlign w:val="center"/>
          </w:tcPr>
          <w:p>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tblPrEx>
          <w:tblLayout w:type="fixed"/>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tblPrEx>
          <w:tblLayout w:type="fixed"/>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4.50</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5.00</w:t>
            </w: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0.50</w:t>
            </w: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4.50</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4.50</w:t>
            </w: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4.50</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4.50</w:t>
            </w:r>
          </w:p>
        </w:tc>
      </w:tr>
    </w:tbl>
    <w:p>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盘锦市统计局（本级）</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盘锦市统计局（本级）</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150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pPr>
        <w:pStyle w:val="2"/>
        <w:rPr>
          <w:rFonts w:hint="eastAsia" w:ascii="仿宋_GB2312" w:hAnsi="宋体" w:eastAsia="仿宋_GB2312"/>
          <w:color w:val="auto"/>
          <w:sz w:val="32"/>
          <w:szCs w:val="32"/>
          <w:highlight w:val="none"/>
        </w:rPr>
      </w:pPr>
    </w:p>
    <w:p>
      <w:pPr>
        <w:rPr>
          <w:rFonts w:hint="eastAsia"/>
        </w:rPr>
      </w:pPr>
    </w:p>
    <w:p>
      <w:pPr>
        <w:spacing w:line="560" w:lineRule="exact"/>
        <w:jc w:val="center"/>
        <w:rPr>
          <w:rFonts w:ascii="宋体" w:hAnsi="宋体"/>
          <w:b/>
          <w:sz w:val="36"/>
          <w:szCs w:val="36"/>
        </w:rPr>
      </w:pPr>
      <w:r>
        <w:rPr>
          <w:rFonts w:hint="eastAsia" w:ascii="宋体" w:hAnsi="宋体"/>
          <w:b/>
          <w:sz w:val="36"/>
          <w:szCs w:val="36"/>
        </w:rPr>
        <w:t>第四部分 名词解释</w:t>
      </w:r>
    </w:p>
    <w:p>
      <w:pPr>
        <w:spacing w:line="560" w:lineRule="exact"/>
        <w:jc w:val="center"/>
        <w:rPr>
          <w:rFonts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6" w:firstLineChars="200"/>
        <w:jc w:val="left"/>
        <w:textAlignment w:val="auto"/>
        <w:rPr>
          <w:rFonts w:hint="eastAsia" w:ascii="仿宋_GB2312" w:hAnsi="仿宋_GB2312" w:eastAsia="仿宋_GB2312" w:cs="仿宋_GB2312"/>
          <w:sz w:val="32"/>
          <w:szCs w:val="32"/>
        </w:rPr>
      </w:pPr>
      <w:r>
        <w:rPr>
          <w:rFonts w:hint="eastAsia" w:ascii="仿宋_GB2312" w:eastAsia="仿宋_GB2312"/>
          <w:b/>
          <w:sz w:val="32"/>
          <w:szCs w:val="32"/>
          <w:lang w:val="en-US" w:eastAsia="zh-CN"/>
        </w:rPr>
        <w:t>1.</w:t>
      </w:r>
      <w:r>
        <w:rPr>
          <w:rFonts w:hint="eastAsia" w:ascii="仿宋_GB2312" w:eastAsia="仿宋_GB2312"/>
          <w:b/>
          <w:sz w:val="32"/>
          <w:szCs w:val="32"/>
        </w:rPr>
        <w:t>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.财政拨款收入：</w:t>
      </w:r>
      <w:r>
        <w:rPr>
          <w:rFonts w:hint="eastAsia" w:ascii="仿宋_GB2312" w:hAnsi="仿宋_GB2312" w:eastAsia="仿宋_GB2312" w:cs="仿宋_GB2312"/>
          <w:b w:val="0"/>
          <w:bCs/>
          <w:sz w:val="32"/>
          <w:szCs w:val="32"/>
        </w:rPr>
        <w:t>指</w:t>
      </w:r>
      <w:r>
        <w:rPr>
          <w:rFonts w:hint="eastAsia" w:ascii="仿宋_GB2312" w:hAnsi="仿宋_GB2312" w:eastAsia="仿宋_GB2312" w:cs="仿宋_GB2312"/>
          <w:b w:val="0"/>
          <w:bCs/>
          <w:sz w:val="32"/>
          <w:szCs w:val="32"/>
          <w:lang w:eastAsia="zh-CN"/>
        </w:rPr>
        <w:t>市</w:t>
      </w:r>
      <w:r>
        <w:rPr>
          <w:rFonts w:hint="eastAsia" w:ascii="仿宋_GB2312" w:hAnsi="仿宋_GB2312" w:eastAsia="仿宋_GB2312" w:cs="仿宋_GB2312"/>
          <w:b w:val="0"/>
          <w:bCs/>
          <w:sz w:val="32"/>
          <w:szCs w:val="32"/>
        </w:rPr>
        <w:t>级财政当年拨付的资金。</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lang w:val="en-US" w:eastAsia="zh-CN"/>
        </w:rPr>
        <w:t>3</w:t>
      </w:r>
      <w:r>
        <w:rPr>
          <w:rFonts w:hint="eastAsia" w:ascii="仿宋_GB2312" w:eastAsia="仿宋_GB2312"/>
          <w:b/>
          <w:sz w:val="32"/>
          <w:szCs w:val="32"/>
        </w:rPr>
        <w:t>.基本支出：</w:t>
      </w:r>
      <w:r>
        <w:rPr>
          <w:rFonts w:hint="eastAsia" w:ascii="仿宋_GB2312" w:eastAsia="仿宋_GB2312"/>
          <w:sz w:val="32"/>
          <w:szCs w:val="32"/>
        </w:rPr>
        <w:t>是为保障机构正常运转、完成日常工作任务而发生的支出，包括人员经费和公用经费。</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lang w:val="en-US" w:eastAsia="zh-CN"/>
        </w:rPr>
        <w:t>4</w:t>
      </w:r>
      <w:r>
        <w:rPr>
          <w:rFonts w:hint="eastAsia" w:ascii="仿宋_GB2312" w:eastAsia="仿宋_GB2312"/>
          <w:b/>
          <w:sz w:val="32"/>
          <w:szCs w:val="32"/>
        </w:rPr>
        <w:t>.项目支出：</w:t>
      </w:r>
      <w:r>
        <w:rPr>
          <w:rFonts w:hint="eastAsia" w:ascii="仿宋_GB2312" w:eastAsia="仿宋_GB2312"/>
          <w:sz w:val="32"/>
          <w:szCs w:val="32"/>
        </w:rPr>
        <w:t>指为完成特定工作任务和事业发展目标所发生的支出。</w:t>
      </w:r>
    </w:p>
    <w:p>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lang w:val="en-US" w:eastAsia="zh-CN"/>
        </w:rPr>
        <w:t>5</w:t>
      </w:r>
      <w:r>
        <w:rPr>
          <w:rFonts w:hint="eastAsia" w:ascii="仿宋_GB2312" w:eastAsia="仿宋_GB2312"/>
          <w:b/>
          <w:sz w:val="32"/>
          <w:szCs w:val="32"/>
        </w:rPr>
        <w:t>.机关运行经费：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lang w:val="en-US" w:eastAsia="zh-CN"/>
        </w:rPr>
        <w:t>6</w:t>
      </w:r>
      <w:r>
        <w:rPr>
          <w:rFonts w:hint="eastAsia" w:ascii="仿宋_GB2312" w:eastAsia="仿宋_GB2312"/>
          <w:b/>
          <w:sz w:val="32"/>
          <w:szCs w:val="32"/>
        </w:rPr>
        <w:t>.上年结转：</w:t>
      </w:r>
      <w:r>
        <w:rPr>
          <w:rFonts w:hint="eastAsia" w:ascii="仿宋_GB2312" w:eastAsia="仿宋_GB2312"/>
          <w:sz w:val="32"/>
          <w:szCs w:val="32"/>
        </w:rPr>
        <w:t>指以前年度尚未使用完毕，结转到本年仍按原规定用途继续使用的资金。</w:t>
      </w:r>
    </w:p>
    <w:p>
      <w:pPr>
        <w:spacing w:line="560" w:lineRule="exact"/>
        <w:ind w:firstLine="646" w:firstLineChars="200"/>
        <w:jc w:val="left"/>
        <w:rPr>
          <w:rFonts w:hint="eastAsia" w:ascii="仿宋_GB2312" w:eastAsia="仿宋_GB2312"/>
          <w:sz w:val="32"/>
          <w:szCs w:val="32"/>
        </w:rPr>
      </w:pPr>
      <w:r>
        <w:rPr>
          <w:rFonts w:hint="eastAsia" w:ascii="仿宋_GB2312" w:eastAsia="仿宋_GB2312"/>
          <w:b/>
          <w:sz w:val="32"/>
          <w:szCs w:val="32"/>
          <w:lang w:val="en-US" w:eastAsia="zh-CN"/>
        </w:rPr>
        <w:t>7</w:t>
      </w:r>
      <w:r>
        <w:rPr>
          <w:rFonts w:hint="eastAsia" w:ascii="仿宋_GB2312" w:eastAsia="仿宋_GB2312"/>
          <w:b/>
          <w:sz w:val="32"/>
          <w:szCs w:val="32"/>
        </w:rPr>
        <w:t>.“三公”经费：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pPr>
      <w:r>
        <w:rPr>
          <w:rFonts w:hint="eastAsia" w:ascii="仿宋_GB2312" w:hAnsi="仿宋_GB2312" w:eastAsia="仿宋_GB2312" w:cs="仿宋_GB2312"/>
          <w:b/>
          <w:bCs w:val="0"/>
          <w:sz w:val="32"/>
          <w:szCs w:val="32"/>
          <w:lang w:val="en-US" w:eastAsia="zh-CN"/>
        </w:rPr>
        <w:t>8</w:t>
      </w:r>
      <w:r>
        <w:rPr>
          <w:rFonts w:hint="eastAsia" w:ascii="仿宋_GB2312" w:hAnsi="仿宋_GB2312" w:eastAsia="仿宋_GB2312" w:cs="仿宋_GB2312"/>
          <w:b/>
          <w:bCs w:val="0"/>
          <w:sz w:val="32"/>
          <w:szCs w:val="32"/>
        </w:rPr>
        <w:t>.财政拨款收入：</w:t>
      </w:r>
      <w:r>
        <w:rPr>
          <w:rFonts w:hint="eastAsia" w:ascii="仿宋_GB2312" w:hAnsi="仿宋_GB2312" w:eastAsia="仿宋_GB2312" w:cs="仿宋_GB2312"/>
          <w:b w:val="0"/>
          <w:bCs/>
          <w:sz w:val="32"/>
          <w:szCs w:val="32"/>
        </w:rPr>
        <w:t>指</w:t>
      </w:r>
      <w:r>
        <w:rPr>
          <w:rFonts w:hint="eastAsia" w:ascii="仿宋_GB2312" w:hAnsi="仿宋_GB2312" w:eastAsia="仿宋_GB2312" w:cs="仿宋_GB2312"/>
          <w:b w:val="0"/>
          <w:bCs/>
          <w:sz w:val="32"/>
          <w:szCs w:val="32"/>
          <w:lang w:eastAsia="zh-CN"/>
        </w:rPr>
        <w:t>市</w:t>
      </w:r>
      <w:r>
        <w:rPr>
          <w:rFonts w:hint="eastAsia" w:ascii="仿宋_GB2312" w:hAnsi="仿宋_GB2312" w:eastAsia="仿宋_GB2312" w:cs="仿宋_GB2312"/>
          <w:b w:val="0"/>
          <w:bCs/>
          <w:sz w:val="32"/>
          <w:szCs w:val="32"/>
        </w:rPr>
        <w:t>级财政当年拨付的资金。</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9.社会保障和就业（类）行政事业单位离退休（款）归口管理的行政单位离退休（项）：</w:t>
      </w:r>
      <w:r>
        <w:rPr>
          <w:rFonts w:hint="eastAsia" w:ascii="仿宋_GB2312" w:hAnsi="仿宋_GB2312" w:eastAsia="仿宋_GB2312" w:cs="仿宋_GB2312"/>
          <w:b w:val="0"/>
          <w:bCs/>
          <w:sz w:val="32"/>
          <w:szCs w:val="32"/>
        </w:rPr>
        <w:t>反映实行归口管理的行政单位（包括实行公务员管理的事业单位）开支的离退休经费。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eastAsia="仿宋_GB2312"/>
          <w:b/>
          <w:sz w:val="32"/>
          <w:szCs w:val="32"/>
        </w:rPr>
        <w:t>1</w:t>
      </w:r>
      <w:r>
        <w:rPr>
          <w:rFonts w:hint="eastAsia" w:ascii="仿宋_GB2312" w:eastAsia="仿宋_GB2312"/>
          <w:b/>
          <w:sz w:val="32"/>
          <w:szCs w:val="32"/>
          <w:lang w:val="en-US" w:eastAsia="zh-CN"/>
        </w:rPr>
        <w:t>0</w:t>
      </w:r>
      <w:r>
        <w:rPr>
          <w:rFonts w:hint="eastAsia" w:ascii="仿宋_GB2312" w:eastAsia="仿宋_GB2312"/>
          <w:b/>
          <w:sz w:val="32"/>
          <w:szCs w:val="32"/>
        </w:rPr>
        <w:t>.社会保障和就业（类）行政事业单位离退休（款）事业单位离退休（项）：</w:t>
      </w:r>
      <w:r>
        <w:rPr>
          <w:rFonts w:hint="eastAsia" w:ascii="仿宋_GB2312" w:hAnsi="仿宋_GB2312" w:eastAsia="仿宋_GB2312" w:cs="仿宋_GB2312"/>
          <w:b w:val="0"/>
          <w:bCs/>
          <w:sz w:val="32"/>
          <w:szCs w:val="32"/>
        </w:rPr>
        <w:t>反映实行归口管理的事业单位开支的离退休经费。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eastAsia="仿宋_GB2312"/>
          <w:b/>
          <w:sz w:val="32"/>
          <w:szCs w:val="32"/>
        </w:rPr>
        <w:t>1</w:t>
      </w:r>
      <w:r>
        <w:rPr>
          <w:rFonts w:hint="eastAsia" w:ascii="仿宋_GB2312" w:eastAsia="仿宋_GB2312"/>
          <w:b/>
          <w:sz w:val="32"/>
          <w:szCs w:val="32"/>
          <w:lang w:val="en-US" w:eastAsia="zh-CN"/>
        </w:rPr>
        <w:t>1</w:t>
      </w:r>
      <w:r>
        <w:rPr>
          <w:rFonts w:hint="eastAsia" w:ascii="仿宋_GB2312" w:eastAsia="仿宋_GB2312"/>
          <w:b/>
          <w:sz w:val="32"/>
          <w:szCs w:val="32"/>
        </w:rPr>
        <w:t>.卫生健康类（类）行政事业单位医疗（款）行政单位医疗（项）：</w:t>
      </w:r>
      <w:r>
        <w:rPr>
          <w:rFonts w:hint="eastAsia" w:ascii="仿宋_GB2312" w:hAnsi="仿宋_GB2312" w:eastAsia="仿宋_GB2312" w:cs="仿宋_GB2312"/>
          <w:b w:val="0"/>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eastAsia="仿宋_GB2312"/>
          <w:b/>
          <w:sz w:val="32"/>
          <w:szCs w:val="32"/>
        </w:rPr>
        <w:t>1</w:t>
      </w:r>
      <w:r>
        <w:rPr>
          <w:rFonts w:hint="eastAsia" w:ascii="仿宋_GB2312" w:eastAsia="仿宋_GB2312"/>
          <w:b/>
          <w:sz w:val="32"/>
          <w:szCs w:val="32"/>
          <w:lang w:val="en-US" w:eastAsia="zh-CN"/>
        </w:rPr>
        <w:t>2</w:t>
      </w:r>
      <w:r>
        <w:rPr>
          <w:rFonts w:hint="eastAsia" w:ascii="仿宋_GB2312" w:eastAsia="仿宋_GB2312"/>
          <w:b/>
          <w:sz w:val="32"/>
          <w:szCs w:val="32"/>
        </w:rPr>
        <w:t>.卫生健康类（类）行政事业单位医疗（款）事业单位医疗（项）：</w:t>
      </w:r>
      <w:r>
        <w:rPr>
          <w:rFonts w:hint="eastAsia" w:ascii="仿宋_GB2312" w:hAnsi="仿宋_GB2312" w:eastAsia="仿宋_GB2312" w:cs="仿宋_GB2312"/>
          <w:b w:val="0"/>
          <w:bCs/>
          <w:sz w:val="32"/>
          <w:szCs w:val="32"/>
        </w:rPr>
        <w:t>反映财政部门安排的事业单位基本医疗保险缴费经费，未参加医疗保险的事业单位的公费医疗经费，按国家规定享受离休人员待遇人员的医疗经费。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4</w:t>
      </w:r>
      <w:r>
        <w:rPr>
          <w:rFonts w:hint="eastAsia" w:ascii="仿宋_GB2312" w:eastAsia="仿宋_GB2312"/>
          <w:b/>
          <w:sz w:val="32"/>
          <w:szCs w:val="32"/>
        </w:rPr>
        <w:t>.住房保障（类）住房改革（款）住房公积金（项）：</w:t>
      </w:r>
      <w:r>
        <w:rPr>
          <w:rFonts w:hint="eastAsia" w:ascii="仿宋_GB2312" w:hAnsi="仿宋_GB2312" w:eastAsia="仿宋_GB2312" w:cs="仿宋_GB2312"/>
          <w:b w:val="0"/>
          <w:bCs/>
          <w:sz w:val="32"/>
          <w:szCs w:val="32"/>
        </w:rPr>
        <w:t>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4</w:t>
      </w:r>
      <w:r>
        <w:rPr>
          <w:rFonts w:hint="eastAsia" w:ascii="仿宋_GB2312" w:eastAsia="仿宋_GB2312"/>
          <w:b/>
          <w:sz w:val="32"/>
          <w:szCs w:val="32"/>
        </w:rPr>
        <w:t>.一般公共服务（类）</w:t>
      </w:r>
      <w:r>
        <w:rPr>
          <w:rFonts w:hint="eastAsia" w:ascii="仿宋_GB2312" w:eastAsia="仿宋_GB2312"/>
          <w:b/>
          <w:sz w:val="32"/>
          <w:szCs w:val="32"/>
          <w:lang w:eastAsia="zh-CN"/>
        </w:rPr>
        <w:t>统计信息</w:t>
      </w:r>
      <w:r>
        <w:rPr>
          <w:rFonts w:hint="eastAsia" w:ascii="仿宋_GB2312" w:eastAsia="仿宋_GB2312"/>
          <w:b/>
          <w:sz w:val="32"/>
          <w:szCs w:val="32"/>
        </w:rPr>
        <w:t>事务（款）行政运行（项）：</w:t>
      </w:r>
      <w:r>
        <w:rPr>
          <w:rFonts w:hint="eastAsia" w:ascii="仿宋_GB2312" w:hAnsi="仿宋_GB2312" w:eastAsia="仿宋_GB2312" w:cs="仿宋_GB2312"/>
          <w:b w:val="0"/>
          <w:bCs/>
          <w:sz w:val="32"/>
          <w:szCs w:val="32"/>
        </w:rPr>
        <w:t>反映行政单位（包括实行公务员管理的事业单位）的基本支出。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5</w:t>
      </w:r>
      <w:r>
        <w:rPr>
          <w:rFonts w:hint="eastAsia" w:ascii="仿宋_GB2312" w:eastAsia="仿宋_GB2312"/>
          <w:b/>
          <w:sz w:val="32"/>
          <w:szCs w:val="32"/>
        </w:rPr>
        <w:t>.一般公共服务（类）</w:t>
      </w:r>
      <w:r>
        <w:rPr>
          <w:rFonts w:hint="eastAsia" w:ascii="仿宋_GB2312" w:eastAsia="仿宋_GB2312"/>
          <w:b/>
          <w:sz w:val="32"/>
          <w:szCs w:val="32"/>
          <w:lang w:eastAsia="zh-CN"/>
        </w:rPr>
        <w:t>统计信息</w:t>
      </w:r>
      <w:r>
        <w:rPr>
          <w:rFonts w:hint="eastAsia" w:ascii="仿宋_GB2312" w:eastAsia="仿宋_GB2312"/>
          <w:b/>
          <w:sz w:val="32"/>
          <w:szCs w:val="32"/>
        </w:rPr>
        <w:t>事务（款）一般行政管理事务（项）：</w:t>
      </w:r>
      <w:r>
        <w:rPr>
          <w:rFonts w:hint="eastAsia" w:ascii="仿宋_GB2312" w:hAnsi="仿宋_GB2312" w:eastAsia="仿宋_GB2312" w:cs="仿宋_GB2312"/>
          <w:b w:val="0"/>
          <w:bCs/>
          <w:sz w:val="32"/>
          <w:szCs w:val="32"/>
        </w:rPr>
        <w:t>反映行政单位（包括实行公务员管理的事业单位）未单独设置项级科目的其他项目支出。</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.一般公共服务（类）</w:t>
      </w:r>
      <w:r>
        <w:rPr>
          <w:rFonts w:hint="eastAsia" w:ascii="仿宋_GB2312" w:eastAsia="仿宋_GB2312"/>
          <w:b/>
          <w:sz w:val="32"/>
          <w:szCs w:val="32"/>
          <w:lang w:eastAsia="zh-CN"/>
        </w:rPr>
        <w:t>统计信息</w:t>
      </w:r>
      <w:r>
        <w:rPr>
          <w:rFonts w:hint="eastAsia" w:ascii="仿宋_GB2312" w:eastAsia="仿宋_GB2312"/>
          <w:b/>
          <w:sz w:val="32"/>
          <w:szCs w:val="32"/>
        </w:rPr>
        <w:t>事务（款）</w:t>
      </w:r>
      <w:r>
        <w:rPr>
          <w:rFonts w:hint="eastAsia" w:ascii="仿宋_GB2312" w:eastAsia="仿宋_GB2312"/>
          <w:b/>
          <w:sz w:val="32"/>
          <w:szCs w:val="32"/>
          <w:lang w:eastAsia="zh-CN"/>
        </w:rPr>
        <w:t>专项统计业务费（项）：</w:t>
      </w:r>
      <w:r>
        <w:rPr>
          <w:rFonts w:hint="eastAsia" w:ascii="仿宋_GB2312" w:hAnsi="仿宋_GB2312" w:eastAsia="仿宋_GB2312" w:cs="仿宋_GB2312"/>
          <w:b w:val="0"/>
          <w:bCs/>
          <w:sz w:val="32"/>
          <w:szCs w:val="32"/>
          <w:lang w:eastAsia="zh-CN"/>
        </w:rPr>
        <w:t>反映各级统计机关在日常业务之外开展专项统计工作的支出</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7</w:t>
      </w:r>
      <w:r>
        <w:rPr>
          <w:rFonts w:hint="eastAsia" w:ascii="仿宋_GB2312" w:eastAsia="仿宋_GB2312"/>
          <w:b/>
          <w:sz w:val="32"/>
          <w:szCs w:val="32"/>
        </w:rPr>
        <w:t>.一般公共服务（类）</w:t>
      </w:r>
      <w:r>
        <w:rPr>
          <w:rFonts w:hint="eastAsia" w:ascii="仿宋_GB2312" w:eastAsia="仿宋_GB2312"/>
          <w:b/>
          <w:sz w:val="32"/>
          <w:szCs w:val="32"/>
          <w:lang w:eastAsia="zh-CN"/>
        </w:rPr>
        <w:t>统计信息事务</w:t>
      </w:r>
      <w:r>
        <w:rPr>
          <w:rFonts w:hint="eastAsia" w:ascii="仿宋_GB2312" w:eastAsia="仿宋_GB2312"/>
          <w:b/>
          <w:sz w:val="32"/>
          <w:szCs w:val="32"/>
        </w:rPr>
        <w:t>（款）</w:t>
      </w:r>
      <w:r>
        <w:rPr>
          <w:rFonts w:hint="eastAsia" w:ascii="仿宋_GB2312" w:eastAsia="仿宋_GB2312"/>
          <w:b/>
          <w:sz w:val="32"/>
          <w:szCs w:val="32"/>
          <w:lang w:eastAsia="zh-CN"/>
        </w:rPr>
        <w:t>专项普查活动</w:t>
      </w:r>
      <w:r>
        <w:rPr>
          <w:rFonts w:hint="eastAsia" w:ascii="仿宋_GB2312" w:eastAsia="仿宋_GB2312"/>
          <w:b/>
          <w:sz w:val="32"/>
          <w:szCs w:val="32"/>
        </w:rPr>
        <w:t>（项）：</w:t>
      </w:r>
      <w:r>
        <w:rPr>
          <w:rFonts w:hint="eastAsia" w:ascii="仿宋_GB2312" w:hAnsi="仿宋_GB2312" w:eastAsia="仿宋_GB2312" w:cs="仿宋_GB2312"/>
          <w:b w:val="0"/>
          <w:bCs/>
          <w:sz w:val="32"/>
          <w:szCs w:val="32"/>
        </w:rPr>
        <w:t>反映</w:t>
      </w:r>
      <w:r>
        <w:rPr>
          <w:rFonts w:hint="eastAsia" w:ascii="仿宋_GB2312" w:hAnsi="仿宋_GB2312" w:eastAsia="仿宋_GB2312" w:cs="仿宋_GB2312"/>
          <w:b w:val="0"/>
          <w:bCs/>
          <w:sz w:val="32"/>
          <w:szCs w:val="32"/>
          <w:lang w:eastAsia="zh-CN"/>
        </w:rPr>
        <w:t>统计部门开展人口普查、经济普查、农业普查、投入产出调查等周期性普查工作的</w:t>
      </w:r>
      <w:r>
        <w:rPr>
          <w:rFonts w:hint="eastAsia" w:ascii="仿宋_GB2312" w:hAnsi="仿宋_GB2312" w:eastAsia="仿宋_GB2312" w:cs="仿宋_GB2312"/>
          <w:b w:val="0"/>
          <w:bCs/>
          <w:sz w:val="32"/>
          <w:szCs w:val="32"/>
        </w:rPr>
        <w:t>支出。</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8</w:t>
      </w:r>
      <w:r>
        <w:rPr>
          <w:rFonts w:hint="eastAsia" w:ascii="仿宋_GB2312" w:eastAsia="仿宋_GB2312"/>
          <w:b/>
          <w:sz w:val="32"/>
          <w:szCs w:val="32"/>
        </w:rPr>
        <w:t>.一般公共服务（类）</w:t>
      </w:r>
      <w:r>
        <w:rPr>
          <w:rFonts w:hint="eastAsia" w:ascii="仿宋_GB2312" w:eastAsia="仿宋_GB2312"/>
          <w:b/>
          <w:sz w:val="32"/>
          <w:szCs w:val="32"/>
          <w:lang w:eastAsia="zh-CN"/>
        </w:rPr>
        <w:t>统计信息</w:t>
      </w:r>
      <w:r>
        <w:rPr>
          <w:rFonts w:hint="eastAsia" w:ascii="仿宋_GB2312" w:eastAsia="仿宋_GB2312"/>
          <w:b/>
          <w:sz w:val="32"/>
          <w:szCs w:val="32"/>
        </w:rPr>
        <w:t>事务（款）</w:t>
      </w:r>
      <w:r>
        <w:rPr>
          <w:rFonts w:hint="eastAsia" w:ascii="仿宋_GB2312" w:eastAsia="仿宋_GB2312"/>
          <w:b/>
          <w:sz w:val="32"/>
          <w:szCs w:val="32"/>
          <w:lang w:eastAsia="zh-CN"/>
        </w:rPr>
        <w:t>其他统计信息事务</w:t>
      </w:r>
      <w:r>
        <w:rPr>
          <w:rFonts w:hint="eastAsia" w:ascii="仿宋_GB2312" w:eastAsia="仿宋_GB2312"/>
          <w:b/>
          <w:sz w:val="32"/>
          <w:szCs w:val="32"/>
        </w:rPr>
        <w:t>支出（项）：</w:t>
      </w:r>
      <w:r>
        <w:rPr>
          <w:rFonts w:hint="eastAsia" w:ascii="仿宋_GB2312" w:hAnsi="仿宋_GB2312" w:eastAsia="仿宋_GB2312" w:cs="仿宋_GB2312"/>
          <w:b w:val="0"/>
          <w:bCs/>
          <w:sz w:val="32"/>
          <w:szCs w:val="32"/>
        </w:rPr>
        <w:t>反映</w:t>
      </w:r>
      <w:r>
        <w:rPr>
          <w:rFonts w:hint="eastAsia" w:ascii="仿宋_GB2312" w:hAnsi="仿宋_GB2312" w:eastAsia="仿宋_GB2312" w:cs="仿宋_GB2312"/>
          <w:b w:val="0"/>
          <w:bCs/>
          <w:sz w:val="32"/>
          <w:szCs w:val="32"/>
          <w:lang w:eastAsia="zh-CN"/>
        </w:rPr>
        <w:t>除上述项目以外的其他统计信息事务</w:t>
      </w:r>
      <w:r>
        <w:rPr>
          <w:rFonts w:hint="eastAsia" w:ascii="仿宋_GB2312" w:hAnsi="仿宋_GB2312" w:eastAsia="仿宋_GB2312" w:cs="仿宋_GB2312"/>
          <w:b w:val="0"/>
          <w:bCs/>
          <w:sz w:val="32"/>
          <w:szCs w:val="32"/>
        </w:rPr>
        <w:t>支出。</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lang w:val="en-US" w:eastAsia="zh-CN"/>
        </w:rPr>
      </w:pPr>
    </w:p>
    <w:p>
      <w:pPr>
        <w:spacing w:line="560" w:lineRule="exact"/>
        <w:rPr>
          <w:rFonts w:ascii="宋体" w:hAnsi="宋体"/>
          <w:b/>
          <w:sz w:val="36"/>
          <w:szCs w:val="36"/>
        </w:rPr>
      </w:pPr>
    </w:p>
    <w:p>
      <w:pPr>
        <w:spacing w:line="560" w:lineRule="exact"/>
        <w:jc w:val="center"/>
        <w:rPr>
          <w:rFonts w:ascii="宋体" w:hAnsi="宋体"/>
          <w:b/>
          <w:sz w:val="36"/>
          <w:szCs w:val="36"/>
        </w:rPr>
      </w:pPr>
    </w:p>
    <w:p>
      <w:pPr>
        <w:pStyle w:val="2"/>
        <w:rPr>
          <w:rFonts w:ascii="宋体" w:hAnsi="宋体"/>
          <w:b/>
          <w:sz w:val="36"/>
          <w:szCs w:val="36"/>
        </w:rPr>
      </w:pPr>
    </w:p>
    <w:p>
      <w:pPr>
        <w:rPr>
          <w:rFonts w:ascii="宋体" w:hAnsi="宋体"/>
          <w:b/>
          <w:sz w:val="36"/>
          <w:szCs w:val="36"/>
        </w:rPr>
      </w:pPr>
    </w:p>
    <w:p>
      <w:pPr>
        <w:pStyle w:val="2"/>
        <w:rPr>
          <w:rFonts w:ascii="宋体" w:hAnsi="宋体"/>
          <w:b/>
          <w:sz w:val="36"/>
          <w:szCs w:val="36"/>
        </w:rPr>
      </w:pPr>
    </w:p>
    <w:p>
      <w:pPr>
        <w:rPr>
          <w:rFonts w:ascii="宋体" w:hAnsi="宋体"/>
          <w:b/>
          <w:sz w:val="36"/>
          <w:szCs w:val="36"/>
        </w:rPr>
      </w:pPr>
    </w:p>
    <w:p>
      <w:pPr>
        <w:pStyle w:val="2"/>
        <w:rPr>
          <w:rFonts w:ascii="宋体" w:hAnsi="宋体"/>
          <w:b/>
          <w:sz w:val="36"/>
          <w:szCs w:val="36"/>
        </w:rPr>
      </w:pPr>
    </w:p>
    <w:p>
      <w:pPr>
        <w:rPr>
          <w:rFonts w:ascii="宋体" w:hAnsi="宋体"/>
          <w:b/>
          <w:sz w:val="36"/>
          <w:szCs w:val="36"/>
        </w:rPr>
      </w:pPr>
    </w:p>
    <w:p>
      <w:pPr>
        <w:pStyle w:val="2"/>
        <w:rPr>
          <w:rFonts w:ascii="宋体" w:hAnsi="宋体"/>
          <w:b/>
          <w:sz w:val="36"/>
          <w:szCs w:val="36"/>
        </w:rPr>
      </w:pPr>
    </w:p>
    <w:p>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cols w:space="0" w:num="1"/>
          <w:titlePg/>
          <w:docGrid w:type="linesAndChars" w:linePitch="312" w:charSpace="640"/>
        </w:sectPr>
      </w:pPr>
    </w:p>
    <w:p>
      <w:pPr>
        <w:tabs>
          <w:tab w:val="left" w:pos="2343"/>
        </w:tabs>
        <w:spacing w:line="560" w:lineRule="exact"/>
        <w:jc w:val="both"/>
        <w:rPr>
          <w:rFonts w:hint="eastAsia" w:ascii="宋体" w:hAnsi="宋体"/>
          <w:b/>
          <w:sz w:val="36"/>
          <w:szCs w:val="36"/>
        </w:rPr>
      </w:pPr>
    </w:p>
    <w:p>
      <w:pPr>
        <w:numPr>
          <w:ilvl w:val="0"/>
          <w:numId w:val="3"/>
        </w:numPr>
        <w:tabs>
          <w:tab w:val="left" w:pos="2343"/>
        </w:tabs>
        <w:spacing w:line="560" w:lineRule="exact"/>
        <w:jc w:val="center"/>
        <w:rPr>
          <w:rFonts w:hint="eastAsia" w:ascii="宋体" w:hAnsi="宋体"/>
          <w:b/>
          <w:sz w:val="36"/>
          <w:szCs w:val="36"/>
        </w:rPr>
      </w:pP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盘锦市统计局（本级）</w:t>
      </w:r>
      <w:r>
        <w:rPr>
          <w:rFonts w:hint="eastAsia" w:ascii="宋体" w:hAnsi="宋体"/>
          <w:b/>
          <w:sz w:val="36"/>
          <w:szCs w:val="36"/>
        </w:rPr>
        <w:t>部门预算批复表</w:t>
      </w:r>
    </w:p>
    <w:p>
      <w:pPr>
        <w:pStyle w:val="2"/>
        <w:numPr>
          <w:ilvl w:val="0"/>
          <w:numId w:val="0"/>
        </w:numPr>
      </w:pPr>
    </w:p>
    <w:p/>
    <w:p>
      <w:pPr>
        <w:jc w:val="center"/>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sz w:val="32"/>
          <w:szCs w:val="32"/>
        </w:rPr>
        <w:t>（该部分内容详见附件）</w:t>
      </w:r>
    </w:p>
    <w:p>
      <w:pPr>
        <w:pStyle w:val="2"/>
      </w:pPr>
    </w:p>
    <w:p/>
    <w:p/>
    <w:p>
      <w:pPr>
        <w:pStyle w:val="2"/>
      </w:pPr>
    </w:p>
    <w:p/>
    <w:p>
      <w:pPr>
        <w:pStyle w:val="2"/>
      </w:pPr>
    </w:p>
    <w:p/>
    <w:p>
      <w:pPr>
        <w:pStyle w:val="2"/>
      </w:pPr>
    </w:p>
    <w:p/>
    <w:p>
      <w:pPr>
        <w:pStyle w:val="2"/>
      </w:pPr>
    </w:p>
    <w:p/>
    <w:p>
      <w:pPr>
        <w:pStyle w:val="2"/>
      </w:pPr>
    </w:p>
    <w:p/>
    <w:p/>
    <w:p/>
    <w:sectPr>
      <w:pgSz w:w="11906" w:h="16838"/>
      <w:pgMar w:top="1440" w:right="947" w:bottom="1440" w:left="947" w:header="851" w:footer="992" w:gutter="0"/>
      <w:pgBorders>
        <w:top w:val="none" w:sz="0" w:space="0"/>
        <w:left w:val="none" w:sz="0" w:space="0"/>
        <w:bottom w:val="none" w:sz="0" w:space="0"/>
        <w:right w:val="none" w:sz="0" w:space="0"/>
      </w:pgBorders>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imSun-ExtB">
    <w:altName w:val="仿宋"/>
    <w:panose1 w:val="00000000000000000000"/>
    <w:charset w:val="00"/>
    <w:family w:val="auto"/>
    <w:pitch w:val="default"/>
    <w:sig w:usb0="00000000" w:usb1="00000000" w:usb2="00000000" w:usb3="00000000" w:csb0="00000000" w:csb1="00000000"/>
  </w:font>
  <w:font w:name="Nimbus Roman No9 L">
    <w:altName w:val="Segoe Print"/>
    <w:panose1 w:val="00000000000000000000"/>
    <w:charset w:val="00"/>
    <w:family w:val="auto"/>
    <w:pitch w:val="default"/>
    <w:sig w:usb0="00000000" w:usb1="00000000" w:usb2="00000000" w:usb3="00000000" w:csb0="0000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FDAC8C"/>
    <w:multiLevelType w:val="singleLevel"/>
    <w:tmpl w:val="9EFDAC8C"/>
    <w:lvl w:ilvl="0" w:tentative="0">
      <w:start w:val="5"/>
      <w:numFmt w:val="chineseCounting"/>
      <w:suff w:val="space"/>
      <w:lvlText w:val="第%1部分"/>
      <w:lvlJc w:val="left"/>
      <w:rPr>
        <w:rFonts w:hint="eastAsia"/>
      </w:rPr>
    </w:lvl>
  </w:abstractNum>
  <w:abstractNum w:abstractNumId="1">
    <w:nsid w:val="23239698"/>
    <w:multiLevelType w:val="singleLevel"/>
    <w:tmpl w:val="23239698"/>
    <w:lvl w:ilvl="0" w:tentative="0">
      <w:start w:val="4"/>
      <w:numFmt w:val="chineseCounting"/>
      <w:suff w:val="nothing"/>
      <w:lvlText w:val="（%1）"/>
      <w:lvlJc w:val="left"/>
      <w:rPr>
        <w:rFonts w:hint="eastAsia"/>
      </w:rPr>
    </w:lvl>
  </w:abstractNum>
  <w:abstractNum w:abstractNumId="2">
    <w:nsid w:val="601769EA"/>
    <w:multiLevelType w:val="singleLevel"/>
    <w:tmpl w:val="601769EA"/>
    <w:lvl w:ilvl="0" w:tentative="0">
      <w:start w:val="8"/>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EF68EE"/>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BFACB2"/>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465B83"/>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D22AE"/>
    <w:rsid w:val="65FEE4FC"/>
    <w:rsid w:val="66F40245"/>
    <w:rsid w:val="69221657"/>
    <w:rsid w:val="6A6715B2"/>
    <w:rsid w:val="6A726147"/>
    <w:rsid w:val="6B300A25"/>
    <w:rsid w:val="6B535F74"/>
    <w:rsid w:val="6B7A4DE0"/>
    <w:rsid w:val="6BDDE3A2"/>
    <w:rsid w:val="6BFBFBE4"/>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05D9889"/>
    <w:rsid w:val="714B2ECB"/>
    <w:rsid w:val="71D7CD63"/>
    <w:rsid w:val="72385629"/>
    <w:rsid w:val="731F0A75"/>
    <w:rsid w:val="73351169"/>
    <w:rsid w:val="73DF3DFE"/>
    <w:rsid w:val="741831B5"/>
    <w:rsid w:val="75B756DF"/>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5DFF46"/>
    <w:rsid w:val="7D8F0965"/>
    <w:rsid w:val="7DD87B8D"/>
    <w:rsid w:val="7DEFEC06"/>
    <w:rsid w:val="7DF5611B"/>
    <w:rsid w:val="7DF98A89"/>
    <w:rsid w:val="7EF53BC8"/>
    <w:rsid w:val="7EFB987F"/>
    <w:rsid w:val="7F105FF7"/>
    <w:rsid w:val="7F1D43BF"/>
    <w:rsid w:val="7F5B9B3D"/>
    <w:rsid w:val="7F7B3E5D"/>
    <w:rsid w:val="7F7F2E39"/>
    <w:rsid w:val="7F7F4C15"/>
    <w:rsid w:val="7F8E71CE"/>
    <w:rsid w:val="7FB31639"/>
    <w:rsid w:val="7FB72670"/>
    <w:rsid w:val="7FD76BDF"/>
    <w:rsid w:val="7FDF009B"/>
    <w:rsid w:val="7FFB0A25"/>
    <w:rsid w:val="8F5F2450"/>
    <w:rsid w:val="9B2AD334"/>
    <w:rsid w:val="9C7EB62D"/>
    <w:rsid w:val="A7FEB36C"/>
    <w:rsid w:val="AAB77870"/>
    <w:rsid w:val="ABB79F31"/>
    <w:rsid w:val="ABDB09F4"/>
    <w:rsid w:val="ADF7198A"/>
    <w:rsid w:val="AEDF96FA"/>
    <w:rsid w:val="B4EF6167"/>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2753EF6"/>
    <w:rsid w:val="D33F08CB"/>
    <w:rsid w:val="D7F9BBB8"/>
    <w:rsid w:val="D7FB5501"/>
    <w:rsid w:val="DB76FCEA"/>
    <w:rsid w:val="DDB8AE9C"/>
    <w:rsid w:val="DDC7F1C7"/>
    <w:rsid w:val="DE5CD0B4"/>
    <w:rsid w:val="DEB574C0"/>
    <w:rsid w:val="DF5EF206"/>
    <w:rsid w:val="DFEE1A41"/>
    <w:rsid w:val="E4D6B171"/>
    <w:rsid w:val="E77B26A7"/>
    <w:rsid w:val="E7F71888"/>
    <w:rsid w:val="E7FD4197"/>
    <w:rsid w:val="E9CD36B5"/>
    <w:rsid w:val="EAA3FD0C"/>
    <w:rsid w:val="EABD96D6"/>
    <w:rsid w:val="EBEF0299"/>
    <w:rsid w:val="EBFB23E0"/>
    <w:rsid w:val="EED58912"/>
    <w:rsid w:val="EEFB7D22"/>
    <w:rsid w:val="EF3DC6D9"/>
    <w:rsid w:val="EFCDB375"/>
    <w:rsid w:val="EFE70C54"/>
    <w:rsid w:val="EFF95983"/>
    <w:rsid w:val="EFFF6BF9"/>
    <w:rsid w:val="F0FF611E"/>
    <w:rsid w:val="F2F9C0B8"/>
    <w:rsid w:val="F3E58846"/>
    <w:rsid w:val="F4E6B735"/>
    <w:rsid w:val="F53F602B"/>
    <w:rsid w:val="F6EF10EE"/>
    <w:rsid w:val="F7DDA3C1"/>
    <w:rsid w:val="F7E9F212"/>
    <w:rsid w:val="F7FFC9F3"/>
    <w:rsid w:val="FA9B081B"/>
    <w:rsid w:val="FAF7A11E"/>
    <w:rsid w:val="FBD9C8D6"/>
    <w:rsid w:val="FBDF0488"/>
    <w:rsid w:val="FBFCC1D3"/>
    <w:rsid w:val="FCBDBC4F"/>
    <w:rsid w:val="FD7A8197"/>
    <w:rsid w:val="FE9DDC9A"/>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 w:type="paragraph" w:customStyle="1" w:styleId="11">
    <w:name w:val="_Style 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471</Words>
  <Characters>2688</Characters>
  <Lines>22</Lines>
  <Paragraphs>6</Paragraphs>
  <TotalTime>0</TotalTime>
  <ScaleCrop>false</ScaleCrop>
  <LinksUpToDate>false</LinksUpToDate>
  <CharactersWithSpaces>3153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2017-02-27T09:02:00Z</dcterms:created>
  <dc:creator>预算处(税政处、编审中心)-王威</dc:creator>
  <cp:lastModifiedBy>Administrator</cp:lastModifiedBy>
  <cp:lastPrinted>2022-02-19T04:01:00Z</cp:lastPrinted>
  <dcterms:modified xsi:type="dcterms:W3CDTF">2025-02-20T08:40:59Z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