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统计局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57115575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统计局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统计局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统计局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554F8AC6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34D7338">
      <w:pPr>
        <w:pStyle w:val="2"/>
        <w:spacing w:before="44"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统计局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numPr>
          <w:ilvl w:val="0"/>
          <w:numId w:val="1"/>
        </w:numPr>
        <w:spacing w:before="100" w:line="227" w:lineRule="auto"/>
        <w:ind w:left="676"/>
        <w:outlineLvl w:val="4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部门职责</w:t>
      </w:r>
    </w:p>
    <w:p w14:paraId="6EF6D74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担组织领导和管理协调全区统计工作，确保统计数据真实、准确、及时的责任；贯彻执行统计法律、法规、规章和方针政策，查处统计违法违纪行为，承办统计行政复议等法律事务；核算全区生产总值；搜集、整理和提供国民经济核算有关资料；组织实施全区一、二、三产业有关统计调查；搜集、整理和提供有关国民经济、社会发展、科技进步、能源资源和环境等统计数据；会同有关部门拟订区情区力普查方案，组织实施全区人口、经济、农业等有关普查、专项调查，搜集、整理和提供有关统计数据；制定并组织实施全区统计信息化建设规划；建设和管理全区经济社会发展综合统计数据库和数据中心等职责。</w:t>
      </w:r>
    </w:p>
    <w:p w14:paraId="160BB98F">
      <w:pPr>
        <w:numPr>
          <w:ilvl w:val="0"/>
          <w:numId w:val="1"/>
        </w:numPr>
        <w:spacing w:before="217" w:line="228" w:lineRule="auto"/>
        <w:ind w:left="676" w:leftChars="0" w:firstLine="0" w:firstLineChars="0"/>
        <w:rPr>
          <w:rFonts w:ascii="黑体" w:hAnsi="黑体" w:eastAsia="黑体" w:cs="黑体"/>
          <w:spacing w:val="9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机构设置</w:t>
      </w:r>
    </w:p>
    <w:p w14:paraId="0F5B5E04">
      <w:pPr>
        <w:spacing w:line="540" w:lineRule="exact"/>
        <w:ind w:firstLine="640" w:firstLineChars="200"/>
        <w:jc w:val="left"/>
        <w:rPr>
          <w:rFonts w:hint="eastAsia" w:ascii="黑体" w:eastAsia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个股室和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，其中股室有：办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公室、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val="en-US" w:eastAsia="zh-CN"/>
        </w:rPr>
        <w:t>综合办公室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val="en-US" w:eastAsia="zh-CN"/>
        </w:rPr>
        <w:t>业务办公室（一），业务办公室（二）</w:t>
      </w:r>
      <w:r>
        <w:rPr>
          <w:rFonts w:hint="eastAsia" w:ascii="楷体_GB2312" w:eastAsia="楷体_GB2312"/>
          <w:color w:val="000000"/>
          <w:sz w:val="32"/>
          <w:szCs w:val="32"/>
        </w:rPr>
        <w:t>；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中心：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val="en-US" w:eastAsia="zh-CN"/>
        </w:rPr>
        <w:t>普查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eastAsia="zh-CN"/>
        </w:rPr>
        <w:t>中心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统计局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7F20F668">
      <w:pPr>
        <w:pStyle w:val="2"/>
        <w:spacing w:before="194" w:line="295" w:lineRule="auto"/>
        <w:ind w:firstLine="620" w:firstLineChars="200"/>
        <w:rPr>
          <w:rFonts w:hint="default" w:eastAsia="FangSong_GB2312"/>
          <w:lang w:val="en-US" w:eastAsia="zh-CN"/>
        </w:rPr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  <w:r>
        <w:rPr>
          <w:rFonts w:hint="eastAsia"/>
          <w:lang w:val="en-US" w:eastAsia="zh-CN"/>
        </w:rPr>
        <w:t>盘锦市双台子区普查中心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统计局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130.38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130.38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130.38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124.98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5.4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5.4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增长20.14</w:t>
      </w:r>
      <w:r>
        <w:rPr>
          <w:rFonts w:ascii="黑体" w:hAnsi="黑体" w:eastAsia="黑体" w:cs="黑体"/>
          <w:spacing w:val="18"/>
          <w:sz w:val="31"/>
          <w:szCs w:val="31"/>
        </w:rPr>
        <w:t>万元，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增长</w:t>
      </w:r>
      <w:r>
        <w:rPr>
          <w:rFonts w:ascii="黑体" w:hAnsi="黑体" w:eastAsia="黑体" w:cs="黑体"/>
          <w:spacing w:val="7"/>
          <w:sz w:val="31"/>
          <w:szCs w:val="31"/>
        </w:rPr>
        <w:t>的主要原因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是有新入职人员。</w:t>
      </w:r>
    </w:p>
    <w:p w14:paraId="1C6C0F98">
      <w:pPr>
        <w:spacing w:before="57" w:line="318" w:lineRule="auto"/>
        <w:ind w:left="40" w:right="11" w:firstLine="624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</w:p>
    <w:p w14:paraId="51FE213A">
      <w:pPr>
        <w:numPr>
          <w:ilvl w:val="0"/>
          <w:numId w:val="2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66285F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2025年，盘锦市双台子区统计局管理专项资金共1个，涉及资金5.4万元。其中：1.(印刷年鉴、统计公报、经济指标完成情况2.6万元)为全面反应我区经济和社会发展情况，及时全面的为领导提供我区经济动态所需的重要基础性资料。</w:t>
      </w:r>
    </w:p>
    <w:p w14:paraId="4C1BBC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2.（杂志征订0.8万元）征订上级统计部门、区委、纪委、政法委、组织部报刊杂志.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3.（统计事务宣传费2万元）宣传统计法、条例及规模企业统计业务知识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  <w:rPr>
          <w:rFonts w:hint="default" w:eastAsia="FangSong_GB2312"/>
          <w:color w:val="auto"/>
          <w:lang w:val="en-US" w:eastAsia="zh-CN"/>
        </w:rPr>
      </w:pPr>
      <w:r>
        <w:rPr>
          <w:rFonts w:hint="eastAsia"/>
          <w:color w:val="auto"/>
          <w:spacing w:val="12"/>
          <w:lang w:val="en-US" w:eastAsia="zh-CN"/>
        </w:rPr>
        <w:t>2025</w:t>
      </w:r>
      <w:r>
        <w:rPr>
          <w:color w:val="auto"/>
          <w:spacing w:val="12"/>
        </w:rPr>
        <w:t>年</w:t>
      </w:r>
      <w:r>
        <w:rPr>
          <w:rFonts w:hint="eastAsia"/>
          <w:color w:val="auto"/>
          <w:spacing w:val="12"/>
          <w:lang w:eastAsia="zh-CN"/>
        </w:rPr>
        <w:t>盘锦市双台子区</w:t>
      </w:r>
      <w:r>
        <w:rPr>
          <w:rFonts w:hint="eastAsia"/>
          <w:color w:val="auto"/>
          <w:spacing w:val="12"/>
          <w:lang w:val="en-US" w:eastAsia="zh-CN"/>
        </w:rPr>
        <w:t>统计局</w:t>
      </w:r>
      <w:r>
        <w:rPr>
          <w:color w:val="auto"/>
          <w:spacing w:val="12"/>
        </w:rPr>
        <w:t>运行经费预算为</w:t>
      </w:r>
      <w:r>
        <w:rPr>
          <w:rFonts w:hint="eastAsia"/>
          <w:color w:val="auto"/>
          <w:spacing w:val="12"/>
          <w:lang w:val="en-US" w:eastAsia="zh-CN"/>
        </w:rPr>
        <w:t>124.98</w:t>
      </w:r>
      <w:r>
        <w:rPr>
          <w:color w:val="auto"/>
          <w:spacing w:val="12"/>
        </w:rPr>
        <w:t>万元，主要包括</w:t>
      </w:r>
      <w:r>
        <w:rPr>
          <w:rFonts w:hint="eastAsia"/>
          <w:color w:val="auto"/>
          <w:spacing w:val="12"/>
          <w:lang w:eastAsia="zh-CN"/>
        </w:rPr>
        <w:t>人员经费</w:t>
      </w:r>
      <w:r>
        <w:rPr>
          <w:rFonts w:hint="eastAsia"/>
          <w:color w:val="auto"/>
          <w:spacing w:val="12"/>
          <w:lang w:val="en-US" w:eastAsia="zh-CN"/>
        </w:rPr>
        <w:t>119.51万元。其中：工资福利支出113.54万元、商品和服务支出3.78万元、对个人和家庭补助2.19万元；公用经费支出5.47万元</w:t>
      </w:r>
      <w:r>
        <w:rPr>
          <w:color w:val="auto"/>
          <w:spacing w:val="12"/>
        </w:rPr>
        <w:t>。</w:t>
      </w:r>
      <w:r>
        <w:rPr>
          <w:rFonts w:hint="eastAsia"/>
          <w:color w:val="auto"/>
          <w:spacing w:val="12"/>
          <w:lang w:eastAsia="zh-CN"/>
        </w:rPr>
        <w:t>其中：办公费</w:t>
      </w:r>
      <w:r>
        <w:rPr>
          <w:rFonts w:hint="eastAsia"/>
          <w:color w:val="auto"/>
          <w:spacing w:val="12"/>
          <w:lang w:val="en-US" w:eastAsia="zh-CN"/>
        </w:rPr>
        <w:t>1.54万元、印刷费2.07万元、委托业务费0.6万元、工会经费1.13万元、福利费0.13万元。</w:t>
      </w:r>
    </w:p>
    <w:p w14:paraId="21527A44">
      <w:pPr>
        <w:spacing w:before="51" w:line="229" w:lineRule="auto"/>
        <w:ind w:firstLine="656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2025年盘锦市双台子区统计局安排政府采购预算0万元，具体为货物0万元，服务0万元，工程0万元；预留面向中小企业采购份额0万元，其中预留给小微企业0万元。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统计局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7D59D232">
      <w:pPr>
        <w:pStyle w:val="2"/>
        <w:spacing w:before="53" w:line="319" w:lineRule="auto"/>
        <w:ind w:left="40" w:right="66" w:firstLine="662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6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统计局2025年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统计局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3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3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5.4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03AA76EA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72E910D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450B7E6D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盘锦市双台子区统计局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盘锦市双台子区统计局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72"/>
        <w:gridCol w:w="2505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72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05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5557A2B">
            <w:pPr>
              <w:pStyle w:val="6"/>
              <w:jc w:val="center"/>
            </w:pPr>
          </w:p>
          <w:p w14:paraId="4CA5FE03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130.38</w:t>
            </w:r>
          </w:p>
        </w:tc>
        <w:tc>
          <w:tcPr>
            <w:tcW w:w="4572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05" w:type="dxa"/>
            <w:vAlign w:val="top"/>
          </w:tcPr>
          <w:p w14:paraId="107327F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100.13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05" w:type="dxa"/>
            <w:vAlign w:val="top"/>
          </w:tcPr>
          <w:p w14:paraId="05A0AB0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15.19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05" w:type="dxa"/>
            <w:vAlign w:val="top"/>
          </w:tcPr>
          <w:p w14:paraId="7128AA6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5.27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05" w:type="dxa"/>
            <w:vAlign w:val="top"/>
          </w:tcPr>
          <w:p w14:paraId="0CF5BA2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9.79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05" w:type="dxa"/>
            <w:vAlign w:val="top"/>
          </w:tcPr>
          <w:p w14:paraId="76E79585">
            <w:pPr>
              <w:pStyle w:val="6"/>
              <w:jc w:val="center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05" w:type="dxa"/>
            <w:vAlign w:val="top"/>
          </w:tcPr>
          <w:p w14:paraId="1132CF08">
            <w:pPr>
              <w:pStyle w:val="6"/>
              <w:jc w:val="center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05" w:type="dxa"/>
            <w:vAlign w:val="top"/>
          </w:tcPr>
          <w:p w14:paraId="3C700D97">
            <w:pPr>
              <w:pStyle w:val="6"/>
              <w:jc w:val="center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05" w:type="dxa"/>
            <w:vAlign w:val="top"/>
          </w:tcPr>
          <w:p w14:paraId="1A03BC3D">
            <w:pPr>
              <w:pStyle w:val="6"/>
              <w:jc w:val="center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05" w:type="dxa"/>
            <w:vAlign w:val="top"/>
          </w:tcPr>
          <w:p w14:paraId="498FB39C">
            <w:pPr>
              <w:pStyle w:val="6"/>
              <w:jc w:val="center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05" w:type="dxa"/>
            <w:vAlign w:val="top"/>
          </w:tcPr>
          <w:p w14:paraId="1B149B3C">
            <w:pPr>
              <w:pStyle w:val="6"/>
              <w:jc w:val="center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130.38</w:t>
            </w:r>
          </w:p>
        </w:tc>
        <w:tc>
          <w:tcPr>
            <w:tcW w:w="4572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05" w:type="dxa"/>
            <w:vAlign w:val="top"/>
          </w:tcPr>
          <w:p w14:paraId="2FD8AA4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130.38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05" w:type="dxa"/>
            <w:vAlign w:val="top"/>
          </w:tcPr>
          <w:p w14:paraId="178605F0">
            <w:pPr>
              <w:pStyle w:val="6"/>
              <w:jc w:val="center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  <w:jc w:val="center"/>
            </w:pPr>
          </w:p>
        </w:tc>
        <w:tc>
          <w:tcPr>
            <w:tcW w:w="4572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05" w:type="dxa"/>
            <w:vAlign w:val="top"/>
          </w:tcPr>
          <w:p w14:paraId="1B80ED85">
            <w:pPr>
              <w:pStyle w:val="6"/>
              <w:jc w:val="center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130.38</w:t>
            </w:r>
          </w:p>
        </w:tc>
        <w:tc>
          <w:tcPr>
            <w:tcW w:w="4572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05" w:type="dxa"/>
            <w:vAlign w:val="top"/>
          </w:tcPr>
          <w:p w14:paraId="24A8CE3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130.38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BE01AFE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盘锦市双台子区统计局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shd w:val="clear" w:color="auto" w:fill="auto"/>
            <w:vAlign w:val="top"/>
          </w:tcPr>
          <w:p w14:paraId="6792580A"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130.38</w:t>
            </w:r>
          </w:p>
        </w:tc>
        <w:tc>
          <w:tcPr>
            <w:tcW w:w="1032" w:type="dxa"/>
            <w:shd w:val="clear" w:color="auto" w:fill="auto"/>
            <w:vAlign w:val="top"/>
          </w:tcPr>
          <w:p w14:paraId="2EDF46B1"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130.38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1E950716"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130.38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shd w:val="clear" w:color="FFFFFF" w:fill="FFFFFF"/>
            <w:vAlign w:val="center"/>
          </w:tcPr>
          <w:p w14:paraId="3066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 盘锦市双台子区统计局本级</w:t>
            </w:r>
          </w:p>
        </w:tc>
        <w:tc>
          <w:tcPr>
            <w:tcW w:w="1043" w:type="dxa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032" w:type="dxa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762" w:type="dxa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shd w:val="clear" w:color="FFFFFF" w:fill="FFFFFF"/>
            <w:vAlign w:val="center"/>
          </w:tcPr>
          <w:p w14:paraId="60AC5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020002 盘锦市双台子区普查中心</w:t>
            </w:r>
          </w:p>
        </w:tc>
        <w:tc>
          <w:tcPr>
            <w:tcW w:w="1043" w:type="dxa"/>
            <w:vAlign w:val="top"/>
          </w:tcPr>
          <w:p w14:paraId="6ECACC6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61.32</w:t>
            </w:r>
          </w:p>
        </w:tc>
        <w:tc>
          <w:tcPr>
            <w:tcW w:w="1032" w:type="dxa"/>
            <w:vAlign w:val="top"/>
          </w:tcPr>
          <w:p w14:paraId="30C3118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61.32</w:t>
            </w:r>
          </w:p>
        </w:tc>
        <w:tc>
          <w:tcPr>
            <w:tcW w:w="762" w:type="dxa"/>
            <w:vAlign w:val="top"/>
          </w:tcPr>
          <w:p w14:paraId="2BA2E65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61.32</w:t>
            </w:r>
          </w:p>
        </w:tc>
        <w:tc>
          <w:tcPr>
            <w:tcW w:w="662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49A2463">
      <w:pPr>
        <w:rPr>
          <w:rFonts w:ascii="Arial"/>
          <w:sz w:val="21"/>
        </w:rPr>
      </w:pPr>
    </w:p>
    <w:p w14:paraId="7821713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盘锦市双台子区统计局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2D38A13">
      <w:pPr>
        <w:rPr>
          <w:rFonts w:ascii="Arial"/>
          <w:sz w:val="21"/>
        </w:rPr>
      </w:pPr>
    </w:p>
    <w:tbl>
      <w:tblPr>
        <w:tblW w:w="15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294"/>
        <w:gridCol w:w="1473"/>
        <w:gridCol w:w="1882"/>
        <w:gridCol w:w="2100"/>
        <w:gridCol w:w="1923"/>
        <w:gridCol w:w="1827"/>
      </w:tblGrid>
      <w:tr w14:paraId="0911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0C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F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8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8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8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 w14:paraId="31AF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152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71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E5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C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0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3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F9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F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C76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6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2A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130.38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FD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4F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0B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C9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</w:tr>
      <w:tr w14:paraId="7345F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A7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020001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A3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盘锦市双台子区统计局本级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FC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D2E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A0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25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13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</w:tr>
      <w:tr w14:paraId="016B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0B6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5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7E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ED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AA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25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0C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</w:tr>
      <w:tr w14:paraId="4A41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49D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15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统计信息事务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35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E0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17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59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57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</w:tr>
      <w:tr w14:paraId="18E3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6F0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2010501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B3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行政运行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A1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65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91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69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02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F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690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2010502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D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C4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12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8A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CC5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6A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</w:tr>
      <w:tr w14:paraId="4240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FB4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2F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FF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D3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95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E6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3F9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B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91C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F8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1E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8E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4E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0F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CDA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F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84C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2C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E6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4B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7D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72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77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F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BA4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63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B0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2B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E6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1F3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26C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1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939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7E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BE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16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9A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164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C3F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1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1C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F0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37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13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50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B65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2B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8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576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4D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FC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F7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13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57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A4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5F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230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7E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C2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74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D2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C89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451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5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143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86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行政单位医疗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C0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AA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CE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7A3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29F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3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7E1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16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07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46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B4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AE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369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89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2D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F0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95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20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66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45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DF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C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1E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A8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B7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BD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97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11B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57E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D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DA1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B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C1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31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56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DA4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38E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C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CC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020002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16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盘锦市双台子区普查中心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C3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02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95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EC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E27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A7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CAE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33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BD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FE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44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62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E3F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D8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70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07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统计信息事务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7C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43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D2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11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07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6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ED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2010550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CF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事业运行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62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FC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25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E7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021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83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E6D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CD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B2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A6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07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74B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AB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F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83A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51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61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1B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E9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643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EF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3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CD4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2080502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74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87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FF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F2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E10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2C2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B6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CD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A4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46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98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0D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9C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27F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2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A02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D5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6E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AF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C3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1D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8C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E1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5E0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A1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92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17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55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763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AEE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D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6B2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46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79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D7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41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449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BB6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A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06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9D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4A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C3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06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4B4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A0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9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FD6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71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事业单位医疗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52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41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47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151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8A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A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9D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C2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B8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C6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04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C2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13E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9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59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38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2D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FD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82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F2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15F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34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7EC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8C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6C9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47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FC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53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C0A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F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FF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F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E5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01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03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C75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250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58B4363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720" w:right="493" w:bottom="720" w:left="493" w:header="0" w:footer="0" w:gutter="0"/>
          <w:paperSrc/>
          <w:cols w:space="0" w:num="1"/>
          <w:rtlGutter w:val="0"/>
          <w:docGrid w:linePitch="0" w:charSpace="0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767A8C8D">
            <w:pPr>
              <w:pStyle w:val="6"/>
              <w:jc w:val="center"/>
            </w:pPr>
          </w:p>
          <w:p w14:paraId="21FF0716">
            <w:pPr>
              <w:tabs>
                <w:tab w:val="left" w:pos="1806"/>
              </w:tabs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130.38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15F10DB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130.38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7D52D73">
            <w:pPr>
              <w:pStyle w:val="6"/>
              <w:jc w:val="center"/>
            </w:pPr>
          </w:p>
          <w:p w14:paraId="17D42375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130.38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 w14:paraId="5AC90DE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100.13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top"/>
          </w:tcPr>
          <w:p w14:paraId="432E358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15.19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top"/>
          </w:tcPr>
          <w:p w14:paraId="2D175B7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5.27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top"/>
          </w:tcPr>
          <w:p w14:paraId="3E8A779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9.79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6"/>
              <w:jc w:val="center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  <w:jc w:val="center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  <w:jc w:val="center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  <w:jc w:val="center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  <w:jc w:val="center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  <w:jc w:val="center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6"/>
              <w:jc w:val="center"/>
            </w:pPr>
          </w:p>
          <w:p w14:paraId="6E751344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130.38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7373153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130.38</w:t>
            </w:r>
          </w:p>
        </w:tc>
      </w:tr>
    </w:tbl>
    <w:p w14:paraId="13BB30FF">
      <w:pPr>
        <w:rPr>
          <w:rFonts w:ascii="Arial"/>
          <w:sz w:val="21"/>
        </w:rPr>
      </w:pPr>
    </w:p>
    <w:p w14:paraId="0142076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4F77349">
      <w:pPr>
        <w:rPr>
          <w:rFonts w:ascii="Arial"/>
          <w:sz w:val="21"/>
        </w:rPr>
      </w:pPr>
    </w:p>
    <w:tbl>
      <w:tblPr>
        <w:tblW w:w="154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4386"/>
        <w:gridCol w:w="2359"/>
        <w:gridCol w:w="1964"/>
        <w:gridCol w:w="1786"/>
        <w:gridCol w:w="1650"/>
        <w:gridCol w:w="1814"/>
      </w:tblGrid>
      <w:tr w14:paraId="7FBB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21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4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E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9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8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本年一般公共预算支出</w:t>
            </w:r>
          </w:p>
        </w:tc>
      </w:tr>
      <w:tr w14:paraId="67BF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543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81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3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6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6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 w14:paraId="5526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4EF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B6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38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F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6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8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97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E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A8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E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AB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130.38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E4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124.98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70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3C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E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</w:tr>
      <w:tr w14:paraId="0ED3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99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020001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BF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盘锦市双台子区统计局本级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44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46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7E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58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85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</w:tr>
      <w:tr w14:paraId="2DEB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481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61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E9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CE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F1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59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D7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</w:tr>
      <w:tr w14:paraId="7DD2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89F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C0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统计信息事务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A9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5C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A2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44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A1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</w:tr>
      <w:tr w14:paraId="1B6E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4B1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2010501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B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行政运行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C0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4A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66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2E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CE6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3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F4F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2010502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4D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ED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416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024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93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58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</w:tr>
      <w:tr w14:paraId="336F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21C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BE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F0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24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5A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8C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09A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C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81B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3E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69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D7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90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89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D4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3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585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82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11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70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80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5C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033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F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539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EA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6F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2A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32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BAF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474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CF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042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DF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90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CC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7A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312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DE8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9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92F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F4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11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80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86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617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50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F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01C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76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3B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AF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6D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950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65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6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D54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0C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1E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3A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8B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35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72B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3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78F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82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行政单位医疗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6F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42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B5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426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DB8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E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8DD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F3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35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9F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9E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1C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85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CA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027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2A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84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F6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6E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C0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3D7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9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561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05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2F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77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99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C7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BB3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6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868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8C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A4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A9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C3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26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8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6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A3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020002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BC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盘锦市双台子区普查中心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D0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8E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54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4E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CBB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5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AB9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BD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4C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76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74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B9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8EA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A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0FF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44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统计信息事务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1E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66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DB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EB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3BD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F5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D29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2010550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E8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事业运行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F2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80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23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17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CC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F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8AC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4E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2F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D4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5A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97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3F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C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245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DD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C1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E4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DD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E7D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8E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15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7D3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2080502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B5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B9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C1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D2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51E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C9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A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D9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86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C8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0C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26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70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9C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9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E0C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CE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9D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06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E7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21F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AE6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C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8FE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32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4D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62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5B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3F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519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ED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A42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B7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A2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65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A4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8B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7A2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7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C9D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20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59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82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17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E3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0D6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A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AE2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55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事业单位医疗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58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F6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CC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8AC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C96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E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090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8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53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36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E65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74F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262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D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411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7C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F8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5F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03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A0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D26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1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D58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6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92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42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69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0FA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398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9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1F4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9E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15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AD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03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53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D7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84F6D1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720" w:right="493" w:bottom="720" w:left="493" w:header="0" w:footer="0" w:gutter="0"/>
          <w:paperSrc/>
          <w:cols w:space="0" w:num="1"/>
          <w:rtlGutter w:val="0"/>
          <w:docGrid w:linePitch="0" w:charSpace="0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500F285">
      <w:pPr>
        <w:rPr>
          <w:rFonts w:ascii="Arial"/>
          <w:sz w:val="21"/>
        </w:rPr>
      </w:pPr>
    </w:p>
    <w:tbl>
      <w:tblPr>
        <w:tblW w:w="155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415"/>
        <w:gridCol w:w="2458"/>
        <w:gridCol w:w="2458"/>
        <w:gridCol w:w="1737"/>
      </w:tblGrid>
      <w:tr w14:paraId="3307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7E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部门预算支出经济分类科目</w:t>
            </w:r>
          </w:p>
        </w:tc>
        <w:tc>
          <w:tcPr>
            <w:tcW w:w="6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5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本年一般公共预算基本支出</w:t>
            </w:r>
          </w:p>
        </w:tc>
      </w:tr>
      <w:tr w14:paraId="0C2C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25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2C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1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7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2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</w:tr>
      <w:tr w14:paraId="5E2B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B16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7E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06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124.98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F3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119.51</w:t>
            </w: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D3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5.47</w:t>
            </w:r>
          </w:p>
        </w:tc>
      </w:tr>
      <w:tr w14:paraId="09D4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CC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020001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8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盘锦市双台子区统计局本级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AA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63.66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82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60.77</w:t>
            </w: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2D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2.89</w:t>
            </w:r>
          </w:p>
        </w:tc>
      </w:tr>
      <w:tr w14:paraId="6FCB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0BE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29B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65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2D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81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2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5EE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C49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基本工资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54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18.97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01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18.97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50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0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493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CA3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津贴补贴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36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DB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5D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F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D0A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1BA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奖金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92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0D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FD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2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E28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B98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4B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46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414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0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E79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931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E7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C8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285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07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8C9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E17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0C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FB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904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E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300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299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9B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D7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C4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5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1D2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1C3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3A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9A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1A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2.89</w:t>
            </w:r>
          </w:p>
        </w:tc>
      </w:tr>
      <w:tr w14:paraId="6E41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9A2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168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E1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C9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57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</w:tr>
      <w:tr w14:paraId="1B2E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761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FE9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印刷费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0E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4C6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34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02C7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EA0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B81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委托业务费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47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6FC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A7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</w:tr>
      <w:tr w14:paraId="248B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E7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AB2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工会经费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03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50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E8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 w14:paraId="5156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9D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1B1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福利费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C9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AA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A3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</w:tr>
      <w:tr w14:paraId="271C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3DD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EB6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其他交通费用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1F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B1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34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2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2D1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4E8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6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69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FCA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6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190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DF8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退休费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DE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AE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25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51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1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020002</w:t>
            </w:r>
          </w:p>
        </w:tc>
        <w:tc>
          <w:tcPr>
            <w:tcW w:w="7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02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盘锦市双台子区普查中心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ED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F7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58.74</w:t>
            </w: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6B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</w:tr>
      <w:tr w14:paraId="1BF1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24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FA6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6C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A1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37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B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A41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2A4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基本工资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B7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22.68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A3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22.68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55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A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014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2F8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津贴补贴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E1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13.87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D0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13.87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5B2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D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A60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F88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绩效工资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14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B5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F0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6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3B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7A6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BB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A4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A86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8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B92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1CE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02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36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357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8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FC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6E7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39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7C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DF7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9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FAC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B57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D2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FB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86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8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11A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BB6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A1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267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B7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</w:tr>
      <w:tr w14:paraId="7FCC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D52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140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DC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5C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76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0.70</w:t>
            </w:r>
          </w:p>
        </w:tc>
      </w:tr>
      <w:tr w14:paraId="6E1B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496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7E0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印刷费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B9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16C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E2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</w:tr>
      <w:tr w14:paraId="5495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8D0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37D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委托业务费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57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16A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05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</w:tr>
      <w:tr w14:paraId="5284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F53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D39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工会经费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C7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7BD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DF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</w:tr>
      <w:tr w14:paraId="49BB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1D9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F41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福利费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5A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5E7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23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</w:tr>
      <w:tr w14:paraId="6FE2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16F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EFE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99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1D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CE4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8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115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F17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退休费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D3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77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AF1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FB88859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720" w:right="493" w:bottom="720" w:left="493" w:header="0" w:footer="0" w:gutter="0"/>
          <w:paperSrc/>
          <w:cols w:space="0" w:num="1"/>
          <w:rtlGutter w:val="0"/>
          <w:docGrid w:linePitch="0" w:charSpace="0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shd w:val="clear" w:color="auto" w:fill="auto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 盘锦市双台子区统计局本级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020002盘锦市双台子区普查中心</w:t>
            </w: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48DF5E0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9FD11B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2767"/>
        <w:gridCol w:w="709"/>
        <w:gridCol w:w="854"/>
        <w:gridCol w:w="862"/>
        <w:gridCol w:w="682"/>
        <w:gridCol w:w="603"/>
        <w:gridCol w:w="79"/>
        <w:gridCol w:w="561"/>
        <w:gridCol w:w="852"/>
        <w:gridCol w:w="852"/>
        <w:gridCol w:w="862"/>
        <w:gridCol w:w="622"/>
        <w:gridCol w:w="614"/>
        <w:gridCol w:w="8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2"/>
          <w:wAfter w:w="640" w:type="dxa"/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2767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710" w:type="dxa"/>
            <w:gridSpan w:val="5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7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2767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709" w:type="dxa"/>
            <w:vAlign w:val="top"/>
          </w:tcPr>
          <w:p w14:paraId="7C7F1C43">
            <w:pPr>
              <w:spacing w:before="62" w:line="231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4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gridSpan w:val="2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gridSpan w:val="2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2767" w:type="dxa"/>
            <w:vAlign w:val="top"/>
          </w:tcPr>
          <w:p w14:paraId="74E4F4D2">
            <w:pPr>
              <w:pStyle w:val="6"/>
            </w:pPr>
          </w:p>
        </w:tc>
        <w:tc>
          <w:tcPr>
            <w:tcW w:w="709" w:type="dxa"/>
            <w:shd w:val="clear" w:color="auto" w:fill="auto"/>
            <w:vAlign w:val="top"/>
          </w:tcPr>
          <w:p w14:paraId="1BDD670B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5.40</w:t>
            </w:r>
          </w:p>
        </w:tc>
        <w:tc>
          <w:tcPr>
            <w:tcW w:w="854" w:type="dxa"/>
            <w:vAlign w:val="top"/>
          </w:tcPr>
          <w:p w14:paraId="7753201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5.40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5BEDD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266B1B42">
            <w:pPr>
              <w:spacing w:before="164" w:line="231" w:lineRule="auto"/>
              <w:ind w:left="520"/>
              <w:rPr>
                <w:rFonts w:hint="default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盘锦市双台子区统计局本级</w:t>
            </w:r>
          </w:p>
        </w:tc>
        <w:tc>
          <w:tcPr>
            <w:tcW w:w="1815" w:type="dxa"/>
            <w:vAlign w:val="top"/>
          </w:tcPr>
          <w:p w14:paraId="6BE2CFF9">
            <w:pPr>
              <w:pStyle w:val="6"/>
            </w:pPr>
          </w:p>
        </w:tc>
        <w:tc>
          <w:tcPr>
            <w:tcW w:w="2767" w:type="dxa"/>
            <w:vAlign w:val="top"/>
          </w:tcPr>
          <w:p w14:paraId="2A768BAA">
            <w:pPr>
              <w:pStyle w:val="6"/>
            </w:pPr>
          </w:p>
        </w:tc>
        <w:tc>
          <w:tcPr>
            <w:tcW w:w="709" w:type="dxa"/>
            <w:shd w:val="clear" w:color="auto" w:fill="auto"/>
            <w:vAlign w:val="top"/>
          </w:tcPr>
          <w:p w14:paraId="0D2F4912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5.40</w:t>
            </w:r>
          </w:p>
        </w:tc>
        <w:tc>
          <w:tcPr>
            <w:tcW w:w="854" w:type="dxa"/>
            <w:vAlign w:val="top"/>
          </w:tcPr>
          <w:p w14:paraId="26167F9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5.40</w:t>
            </w:r>
          </w:p>
        </w:tc>
        <w:tc>
          <w:tcPr>
            <w:tcW w:w="862" w:type="dxa"/>
            <w:vAlign w:val="top"/>
          </w:tcPr>
          <w:p w14:paraId="4A30BB3D">
            <w:pPr>
              <w:pStyle w:val="6"/>
            </w:pPr>
          </w:p>
        </w:tc>
        <w:tc>
          <w:tcPr>
            <w:tcW w:w="682" w:type="dxa"/>
            <w:vAlign w:val="top"/>
          </w:tcPr>
          <w:p w14:paraId="63B17F5B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16564698">
            <w:pPr>
              <w:pStyle w:val="6"/>
            </w:pPr>
          </w:p>
        </w:tc>
        <w:tc>
          <w:tcPr>
            <w:tcW w:w="561" w:type="dxa"/>
            <w:vAlign w:val="top"/>
          </w:tcPr>
          <w:p w14:paraId="691CD1DC">
            <w:pPr>
              <w:pStyle w:val="6"/>
            </w:pPr>
          </w:p>
        </w:tc>
        <w:tc>
          <w:tcPr>
            <w:tcW w:w="852" w:type="dxa"/>
            <w:vAlign w:val="top"/>
          </w:tcPr>
          <w:p w14:paraId="49A120B6">
            <w:pPr>
              <w:pStyle w:val="6"/>
            </w:pPr>
          </w:p>
        </w:tc>
        <w:tc>
          <w:tcPr>
            <w:tcW w:w="852" w:type="dxa"/>
            <w:vAlign w:val="top"/>
          </w:tcPr>
          <w:p w14:paraId="74F80072">
            <w:pPr>
              <w:pStyle w:val="6"/>
            </w:pPr>
          </w:p>
        </w:tc>
        <w:tc>
          <w:tcPr>
            <w:tcW w:w="862" w:type="dxa"/>
            <w:vAlign w:val="top"/>
          </w:tcPr>
          <w:p w14:paraId="0FE83328">
            <w:pPr>
              <w:pStyle w:val="6"/>
            </w:pPr>
          </w:p>
        </w:tc>
        <w:tc>
          <w:tcPr>
            <w:tcW w:w="622" w:type="dxa"/>
            <w:vAlign w:val="top"/>
          </w:tcPr>
          <w:p w14:paraId="2328A8E6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70645548">
            <w:pPr>
              <w:pStyle w:val="6"/>
            </w:pPr>
          </w:p>
        </w:tc>
        <w:tc>
          <w:tcPr>
            <w:tcW w:w="632" w:type="dxa"/>
            <w:vAlign w:val="top"/>
          </w:tcPr>
          <w:p w14:paraId="44EBAC0D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盘锦市双台子区统计局本级</w:t>
            </w:r>
          </w:p>
        </w:tc>
        <w:tc>
          <w:tcPr>
            <w:tcW w:w="1815" w:type="dxa"/>
            <w:vAlign w:val="top"/>
          </w:tcPr>
          <w:p w14:paraId="77492901">
            <w:pPr>
              <w:pStyle w:val="6"/>
            </w:pPr>
            <w:r>
              <w:rPr>
                <w:rFonts w:hint="eastAsia"/>
              </w:rPr>
              <w:t>修志、刊物、标准编制和征订经费（包括志书、综合年鉴、行业及部门标准、专业信息等）</w:t>
            </w:r>
          </w:p>
        </w:tc>
        <w:tc>
          <w:tcPr>
            <w:tcW w:w="2767" w:type="dxa"/>
            <w:vAlign w:val="top"/>
          </w:tcPr>
          <w:p w14:paraId="3BACFB56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1.(印刷年鉴、统计公报、经济指标完成情况2.6万元)为全面反应我区经济和社会发展情况，及时全面的为领导提供我区经济动态所需的重要基础性资料。</w:t>
            </w:r>
          </w:p>
          <w:p w14:paraId="21055D05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2.（杂志征订0.8万元）征订上级统计部门、区委、纪委、政法委、组织部报刊杂志.</w:t>
            </w:r>
          </w:p>
          <w:p w14:paraId="4E6B2EFC">
            <w:pPr>
              <w:pStyle w:val="6"/>
            </w:pPr>
            <w:r>
              <w:rPr>
                <w:rFonts w:hint="eastAsia"/>
              </w:rPr>
              <w:t>3.（统计事务宣传费2万元）宣传统计法、条例及规模企业统计业务知识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33BC1FD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5.40</w:t>
            </w:r>
          </w:p>
        </w:tc>
        <w:tc>
          <w:tcPr>
            <w:tcW w:w="854" w:type="dxa"/>
            <w:vAlign w:val="top"/>
          </w:tcPr>
          <w:p w14:paraId="43DCEDD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5.40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6"/>
            </w:pPr>
          </w:p>
        </w:tc>
        <w:tc>
          <w:tcPr>
            <w:tcW w:w="2767" w:type="dxa"/>
            <w:vAlign w:val="top"/>
          </w:tcPr>
          <w:p w14:paraId="19458995">
            <w:pPr>
              <w:pStyle w:val="6"/>
            </w:pPr>
          </w:p>
        </w:tc>
        <w:tc>
          <w:tcPr>
            <w:tcW w:w="709" w:type="dxa"/>
            <w:vAlign w:val="top"/>
          </w:tcPr>
          <w:p w14:paraId="48845145">
            <w:pPr>
              <w:pStyle w:val="6"/>
            </w:pPr>
          </w:p>
        </w:tc>
        <w:tc>
          <w:tcPr>
            <w:tcW w:w="854" w:type="dxa"/>
            <w:vAlign w:val="top"/>
          </w:tcPr>
          <w:p w14:paraId="006BA79A">
            <w:pPr>
              <w:pStyle w:val="6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6"/>
            </w:pPr>
          </w:p>
        </w:tc>
        <w:tc>
          <w:tcPr>
            <w:tcW w:w="2767" w:type="dxa"/>
            <w:vAlign w:val="top"/>
          </w:tcPr>
          <w:p w14:paraId="35B443F3">
            <w:pPr>
              <w:pStyle w:val="6"/>
            </w:pPr>
          </w:p>
        </w:tc>
        <w:tc>
          <w:tcPr>
            <w:tcW w:w="709" w:type="dxa"/>
            <w:vAlign w:val="top"/>
          </w:tcPr>
          <w:p w14:paraId="204359CC">
            <w:pPr>
              <w:pStyle w:val="6"/>
            </w:pPr>
          </w:p>
        </w:tc>
        <w:tc>
          <w:tcPr>
            <w:tcW w:w="854" w:type="dxa"/>
            <w:vAlign w:val="top"/>
          </w:tcPr>
          <w:p w14:paraId="655308A1">
            <w:pPr>
              <w:pStyle w:val="6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6"/>
            </w:pPr>
          </w:p>
        </w:tc>
        <w:tc>
          <w:tcPr>
            <w:tcW w:w="2767" w:type="dxa"/>
            <w:vAlign w:val="top"/>
          </w:tcPr>
          <w:p w14:paraId="5758D282">
            <w:pPr>
              <w:pStyle w:val="6"/>
            </w:pPr>
          </w:p>
        </w:tc>
        <w:tc>
          <w:tcPr>
            <w:tcW w:w="709" w:type="dxa"/>
            <w:vAlign w:val="top"/>
          </w:tcPr>
          <w:p w14:paraId="62FC4013">
            <w:pPr>
              <w:pStyle w:val="6"/>
            </w:pPr>
          </w:p>
        </w:tc>
        <w:tc>
          <w:tcPr>
            <w:tcW w:w="854" w:type="dxa"/>
            <w:vAlign w:val="top"/>
          </w:tcPr>
          <w:p w14:paraId="77DFBCD5">
            <w:pPr>
              <w:pStyle w:val="6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6"/>
            </w:pPr>
          </w:p>
        </w:tc>
        <w:tc>
          <w:tcPr>
            <w:tcW w:w="2767" w:type="dxa"/>
            <w:vAlign w:val="top"/>
          </w:tcPr>
          <w:p w14:paraId="2337AFDC">
            <w:pPr>
              <w:pStyle w:val="6"/>
            </w:pPr>
          </w:p>
        </w:tc>
        <w:tc>
          <w:tcPr>
            <w:tcW w:w="709" w:type="dxa"/>
            <w:vAlign w:val="top"/>
          </w:tcPr>
          <w:p w14:paraId="475AB529">
            <w:pPr>
              <w:pStyle w:val="6"/>
            </w:pPr>
          </w:p>
        </w:tc>
        <w:tc>
          <w:tcPr>
            <w:tcW w:w="854" w:type="dxa"/>
            <w:vAlign w:val="top"/>
          </w:tcPr>
          <w:p w14:paraId="40323FE3">
            <w:pPr>
              <w:pStyle w:val="6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gridSpan w:val="2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gridSpan w:val="2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3F39F595">
      <w:pPr>
        <w:rPr>
          <w:rFonts w:ascii="Arial"/>
          <w:sz w:val="21"/>
        </w:rPr>
      </w:pPr>
    </w:p>
    <w:p w14:paraId="728C481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7EE92E06">
      <w:pPr>
        <w:rPr>
          <w:rFonts w:ascii="Arial"/>
          <w:sz w:val="21"/>
        </w:rPr>
      </w:pPr>
    </w:p>
    <w:tbl>
      <w:tblPr>
        <w:tblW w:w="160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2"/>
        <w:gridCol w:w="1354"/>
        <w:gridCol w:w="1432"/>
        <w:gridCol w:w="1133"/>
        <w:gridCol w:w="938"/>
        <w:gridCol w:w="677"/>
        <w:gridCol w:w="677"/>
        <w:gridCol w:w="677"/>
        <w:gridCol w:w="812"/>
        <w:gridCol w:w="1527"/>
        <w:gridCol w:w="1010"/>
        <w:gridCol w:w="830"/>
        <w:gridCol w:w="677"/>
        <w:gridCol w:w="579"/>
      </w:tblGrid>
      <w:tr w14:paraId="06CE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D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2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C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D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5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B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5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6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11B1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27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92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73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7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0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7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A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C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A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2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0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4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E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D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6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742F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7A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93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AA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BD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DD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C2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A9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68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C0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AA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4D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FF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2D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60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EE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D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6C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A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40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130.38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10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BF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130.38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045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7C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F3F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69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A3E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EAE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B92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28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E1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B19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A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44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020001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03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盘锦市双台子区统计局本级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C5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E3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7D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66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225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E6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20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51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4C0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3F8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A1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F2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4F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0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8C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AA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4E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E1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9E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D03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2F9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4A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355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E1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85E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EC6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190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3D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F2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B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DC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20105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5E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统计信息事务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9D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0A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59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25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8D8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F37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53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AF6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19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7F2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1F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4DF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69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3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FC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2010501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8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95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CB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AE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382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16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C0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E0D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20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6A4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482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11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136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2C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CD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91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2010502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DC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一般行政管理事务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E8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D7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E3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A2A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A84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04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DA5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E63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71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DCB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A1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5F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C6D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1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F9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7E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2E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84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7F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246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33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D05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BFC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A79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80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94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7D9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ECE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AC0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D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41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20805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BA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5D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F4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9D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32A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76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DD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FD4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40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5A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443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60F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C28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80C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2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2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BA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行政单位离退休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91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A0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91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EA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A75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E4F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D1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32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E7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144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63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08B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32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E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8C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5E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C2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43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99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CD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E8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9CC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E88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F16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24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E3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23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51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395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F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A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20899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C1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2E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0E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96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41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60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AE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A23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17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24D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C7B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E9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9B5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CA2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0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81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AB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F5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86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CC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4DF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35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621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C6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C05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D0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E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D7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C5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3E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05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F1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B7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5E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90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97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9A0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0F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B0F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A80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68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69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89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43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39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39C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6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55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21011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C2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9B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AE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EE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38A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74A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AC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51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1C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71C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FA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827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6C9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11B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F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2D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6C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7A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E6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85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D70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0B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09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E3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C39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14F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97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6D2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B35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B1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3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A7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E4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其他行政事业单位医疗支出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45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D9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1B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80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530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AD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896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AC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A13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03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D3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C71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44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D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4F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1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75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60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3D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6C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80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A78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A6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05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6D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0F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D43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670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042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8B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AF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22102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AA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C1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83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16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D3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8F7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78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A8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CD5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EAD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F3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D8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65F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724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0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EE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62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17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FD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DE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3F0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262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70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2B9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50D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C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93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326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CEE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6A3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B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FD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020002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18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盘锦市双台子区普查中心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82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62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69C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68F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E23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8CF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F42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0B7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37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EE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3B6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5A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24B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9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D2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57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6C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74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80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000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E49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75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1C8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82F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036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F5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38F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55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330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D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86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20105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22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统计信息事务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9C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52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10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AEB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96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98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FBA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58A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990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18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90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EB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E6E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E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35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2010550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7E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BC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15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9D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01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32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57C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EA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B5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D0A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84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BCF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14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D7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6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32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8B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84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2C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1A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7A8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EB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D41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0C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09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BB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0C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8E6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D89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4C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5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51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20805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6D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3C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80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49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262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15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9D0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CE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AF7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6D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DC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A6A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1E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F64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A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08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CB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事业单位离退休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6B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86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42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98B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6AA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EB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EEE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71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3D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176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8FB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4D2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CBB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8F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06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16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6E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1E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70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33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A0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7C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669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82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317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A9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D21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CD3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2D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F5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69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20899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21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D9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F4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0E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11D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6E9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272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23C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C5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513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F5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F25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51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9D5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D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AB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2089999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8A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F1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19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02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479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A99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C23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839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1E6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BA3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0B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393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31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BE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EC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F2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0C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0E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9F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C9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96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15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84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E5E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8B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0A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8E5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33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99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CA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2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5E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21011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AA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A3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98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0C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E2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5BD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CC4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62B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DB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0A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56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1AD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D20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B5F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F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F8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2D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47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A5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3A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EC1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28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D55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744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E24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2BA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61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3B0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C0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0B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8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1C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95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其他行政事业单位医疗支出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A0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19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CF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2E8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6DF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8E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46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239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608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B9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9D6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F0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F5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0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06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C2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08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33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4D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89E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B55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9E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5B6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94F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374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20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0F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CB6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1B3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2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15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22102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7A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A5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BF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E2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7F5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B6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5A1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43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4E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7BD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4D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A06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D26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46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B5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25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78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5B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C9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E0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E37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6C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FDB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31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27E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50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567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B8B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CAD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689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E14D23D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720" w:right="550" w:bottom="720" w:left="720" w:header="0" w:footer="0" w:gutter="0"/>
          <w:cols w:space="0" w:num="1"/>
          <w:rtlGutter w:val="0"/>
          <w:docGrid w:linePitch="0" w:charSpace="0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9B5021C">
      <w:pPr>
        <w:rPr>
          <w:rFonts w:ascii="Arial"/>
          <w:sz w:val="21"/>
        </w:rPr>
      </w:pPr>
    </w:p>
    <w:tbl>
      <w:tblPr>
        <w:tblW w:w="159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5"/>
        <w:gridCol w:w="1353"/>
        <w:gridCol w:w="1432"/>
        <w:gridCol w:w="1133"/>
        <w:gridCol w:w="937"/>
        <w:gridCol w:w="677"/>
        <w:gridCol w:w="677"/>
        <w:gridCol w:w="677"/>
        <w:gridCol w:w="1432"/>
        <w:gridCol w:w="1132"/>
        <w:gridCol w:w="937"/>
        <w:gridCol w:w="677"/>
        <w:gridCol w:w="677"/>
        <w:gridCol w:w="539"/>
      </w:tblGrid>
      <w:tr w14:paraId="11F2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E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8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7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5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C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5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6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5F8D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A1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5D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F5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3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A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4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E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B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9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A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9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5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4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A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8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488D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02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EC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04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2C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03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F6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E6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CD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5C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B9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19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89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65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58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32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A7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44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4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91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130.38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BF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0A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56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2D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E84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6CE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F6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FA2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B4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944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C56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60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C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08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E3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盘锦市双台子区统计局本级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9A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E8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83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E5E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C4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DE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33B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145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D7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6B6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DBD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88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1E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B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1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9D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机关工资福利支出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14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72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87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32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A7C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F0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AA6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AA7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2A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7A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18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020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08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C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5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A8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工资奖金津补贴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DD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B1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5E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FEA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648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19E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58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E8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A8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25F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D8C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D2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1E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F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80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22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社会保障缴费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54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EA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79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710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45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1C5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4D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B2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70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FEA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797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098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D0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9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9A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2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2E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79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B5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D9F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B03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FB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C59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42B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1C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BEC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263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D35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94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F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44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80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A1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7F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27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C9F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6B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6D4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8E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DE8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0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58F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D8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6A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691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6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3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0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机关商品和服务支出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2E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12.07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B9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79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12.07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DA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41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0BA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27A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088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8F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42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317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2D5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CF8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E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05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C6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办公经费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DB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11.77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CE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5A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4D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20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34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C48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3CE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3E4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6AB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52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796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3AA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7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9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2E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会议费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7E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94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007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B13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7A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CB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DCB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0D6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56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24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BED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D8F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A9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6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55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培训费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B61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105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57D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763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A7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C0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F2B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285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815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C2F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69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2B4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043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E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E3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1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专用材料购置费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1A3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236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7B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AE1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6F4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2B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CF0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A66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7BC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E95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76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6D0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3B2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D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75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F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委托业务费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92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E6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31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573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1D1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40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5B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907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9E4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7DA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FE7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BF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FF4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9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C8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D9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公务接待费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C45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1B7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E2B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96D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AF0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EE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9AF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7B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D06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D2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943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4D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EA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1A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C2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B3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7B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705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DD5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666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FFB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BB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1EB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43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075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ABF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7DD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120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1A4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6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51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8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CF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5E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BB8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CD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66C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7B3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1D1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0F2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E1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29D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D8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86C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E56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9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5A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1D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维修（护）费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D64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8D7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F5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71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2D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1D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B7C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F6A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23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E9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7B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CE0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9E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3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B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6B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BE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B34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CD3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5A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63C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82C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316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A0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D60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A40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73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C3B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68F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64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A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9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机关资本性支出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F7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54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AF1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0C3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7D3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F66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EF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204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A55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D19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50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009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BDF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8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2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F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设备购置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203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C96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0B3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DE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61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FDC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DA2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87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C21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08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A7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70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99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A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35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6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42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A1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85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734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7D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C8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4B7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175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EF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C9D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A3B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F92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CB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8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4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7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3A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8C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5BA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F57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451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D9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10A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E0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4C7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DD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A6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1C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46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0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E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5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离退休费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2C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19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32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9BE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C3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29D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694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3A8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266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1C8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4B3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500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D19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8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E64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16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A23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F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3F7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A9E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84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BE2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3B2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B7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7F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92F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BA0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CB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6DF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F7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87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D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917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B6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E8B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2D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E8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A6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BDB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A4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2A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0A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44B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19C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B62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2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5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8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盘锦市双台子区普查中心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B8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75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12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6A5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6D8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BC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01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CA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B8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777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CE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C49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0D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D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89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3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对事业单位经常性补助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53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43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EA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E8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B8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91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F63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586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94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5D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22E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8FD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CA9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D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62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2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工资福利支出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E7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17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3E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6F7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55D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B8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180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424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91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F3D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25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F9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8C5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1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6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3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0B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95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78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908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F7F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23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BBE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580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2CB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CC6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1A1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40A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B3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E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2A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0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对事业单位资本性补助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2B0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FE3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8E2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8A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F02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5A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C8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98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852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7A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C5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177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AD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9B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9B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A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资本性支出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F70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BD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07A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427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19E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13C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0C3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91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28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A2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1A3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83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949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A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9C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A3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6A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8C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F2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88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963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C6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99F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E9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7E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1AB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765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DF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43F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E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EA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9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79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B1E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3B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C0A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42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7E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31A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AF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E5C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21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F17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221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61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77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5A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F6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离退休费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35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01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2D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D9F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D86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D79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E9F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D4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002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49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2F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98D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1B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A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0E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2A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2D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485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63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6B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044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6D4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F32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96D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7FA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75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FE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7E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55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05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6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B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982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DB1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34D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C48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4CA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89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848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E50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E2A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9C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E3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0DA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A7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722BA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720" w:right="720" w:bottom="720" w:left="720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422427E4">
      <w:pPr>
        <w:rPr>
          <w:rFonts w:ascii="Arial"/>
          <w:sz w:val="21"/>
        </w:rPr>
      </w:pPr>
    </w:p>
    <w:tbl>
      <w:tblPr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2"/>
        <w:gridCol w:w="1354"/>
        <w:gridCol w:w="1432"/>
        <w:gridCol w:w="1133"/>
        <w:gridCol w:w="938"/>
        <w:gridCol w:w="677"/>
        <w:gridCol w:w="677"/>
        <w:gridCol w:w="677"/>
        <w:gridCol w:w="1432"/>
        <w:gridCol w:w="1132"/>
        <w:gridCol w:w="938"/>
        <w:gridCol w:w="677"/>
        <w:gridCol w:w="677"/>
        <w:gridCol w:w="677"/>
      </w:tblGrid>
      <w:tr w14:paraId="5714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F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4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1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B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A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</w:tr>
      <w:tr w14:paraId="3145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26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D8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3D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7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7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9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5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A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2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F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7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3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3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4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1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单位资金</w:t>
            </w:r>
          </w:p>
        </w:tc>
      </w:tr>
      <w:tr w14:paraId="6EFB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05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24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80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48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FD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43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36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4F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28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CA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6F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F3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48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57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2D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5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2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4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B9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130.38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9F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BB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130.38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4C9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EF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A2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F5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73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37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03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E9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7B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9D8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1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F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F4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盘锦市双台子区统计局本级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B8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15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13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B4D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32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71C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A71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4A2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0CD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26B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FD6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51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940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D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082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C7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65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C4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1E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F93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6BF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D2F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E3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02E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61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47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E43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A27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D0B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97E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15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基本工资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82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1E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D8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CEF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CD5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44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21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A5E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A8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04F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F1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12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76C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F6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39B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9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津贴补贴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43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08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DE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6D5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6CD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6E5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2D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AC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92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BC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565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9C4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AA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6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7E2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E9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奖金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B1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4C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FB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4A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EA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58E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7BD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3E2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727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558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1B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992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B8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6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6EF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1F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F3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E6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81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22C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017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153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F51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97E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948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713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CB5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60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92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F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BB6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70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职业年金缴费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539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D3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76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7F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8A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A3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BF9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A7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A15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B9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E0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DF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F5E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A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C52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10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E5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C1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3C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2E2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8D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EB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D6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AE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83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0B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810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A9D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E0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1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73A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D8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71A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82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551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A59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EA8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456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D78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5D6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BB1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76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1B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061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8C5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1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409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64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9B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A6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A3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9D0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1FA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03F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7C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10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7E0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CC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D6A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719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86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79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78F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EC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C2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B9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C4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4D1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A9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EF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1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633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A3C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65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DE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B6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8A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1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C42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AE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1F8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C82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75F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970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B61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E4E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04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88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506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C7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2AE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FCB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61A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B1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DFE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11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1D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12.07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D0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DE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12.07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7C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077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AF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785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8CC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0D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FC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FDC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C8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5F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4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4D4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85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7C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2A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B8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0D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AD0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CE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57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FE4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301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25B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F4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507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EA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6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17C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5F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印刷费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07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5E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55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BD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921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8CD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E7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69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0AE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F1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5A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254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155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0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706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BE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手续费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93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F6C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286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AE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72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1CB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099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DA7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8D0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4BC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20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C4C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934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C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866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EA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A28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FB8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529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D12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A40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1F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C95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BDD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697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741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1C8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5A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8A4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A8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DCF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52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电费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648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E4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10A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80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A8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14C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32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A9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EB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F43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38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E19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21C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1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D7F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37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邮电费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03B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5E5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0ED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50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64B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A5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FE7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F63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36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06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B3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93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2F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7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F53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5E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取暖费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046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C29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95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28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A0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59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C8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0BB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3C1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8B7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245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193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24D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D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FA6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09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物业管理费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B0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B7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41D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65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38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FFF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1FF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04D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F72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484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00F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64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B22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7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817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CF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差旅费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00E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A03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4B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89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F05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F17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10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B3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7E0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98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11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F49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E97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6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D8F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43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9E0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9C6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AB4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22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F06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7B1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A43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429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F5C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BE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02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C15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72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F9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091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D6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维修(护)费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EA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7B4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CB3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CC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2D0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338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62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CE4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A04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0C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7C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EA5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97B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0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C8E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94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租赁费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9D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41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9B7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68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84E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A5A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F8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B70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F2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62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39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4C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A7D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F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E0F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会议费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C21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033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DE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35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FD7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C44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AD6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0B6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87D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03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C71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61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896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E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FD4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6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培训费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126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529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C9C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503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E9C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525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8C2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114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4C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FF5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BA1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E4D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5E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E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49E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1A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公务接待费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F25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B8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97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0C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750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9B0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4C2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85A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E19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243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BD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3F4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88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D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B95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F4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专用材料费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4B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E6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EC2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7E2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66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7EC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FB0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F76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24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5C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83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52B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036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6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AA8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D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被装购置费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4D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6D5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83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BA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A51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091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849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82B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5F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38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CD0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67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AAD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BA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557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80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专用燃料费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0B5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5D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59C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6C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455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742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0C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09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C0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64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405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554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FB4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C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63E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33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劳务费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D82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4A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C3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33D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05A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706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27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BDE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B3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B9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AF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E26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C60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D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1C3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4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委托业务费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F9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9D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77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A5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9C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DD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7A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7EF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61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86E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CD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8B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9F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C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B6D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4C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工会经费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58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D2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CC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D6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2AE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AB6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14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9E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165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B44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8A3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C91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2AA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5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04E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D5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福利费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52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67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63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2E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339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B06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BD0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AE9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9C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DF7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EEA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B03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06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6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9FD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C7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52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47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5C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0A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1F2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67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C8C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E2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08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FE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80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9B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52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4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E9C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8E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其他交通费用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DD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C2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86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274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FF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79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E4B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7F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10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063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02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52E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8F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D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60E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34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税金及附加费用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9F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E90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ED0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84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B9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5AB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320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D31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AB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E84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D68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65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D25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4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401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02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D7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9F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728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9B5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6B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DC8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93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AF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D2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4A8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EC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FC6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E92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A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A4E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38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A3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28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CD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48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8F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557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98E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379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100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4F9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28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0F5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DD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C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001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96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离休费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C32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A01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FD4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021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90F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509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CE8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2B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007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3B6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66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D55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95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5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F9C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7D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71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9F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F6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0D6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A58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BF3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D76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E16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7FC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61D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B3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9A0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05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35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750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E1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抚恤金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57D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DF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3E4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4B4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27B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A3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808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7D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EB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874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70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8B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7D7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0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FB1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E2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生活补助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494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E79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E21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F08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C9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11C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D7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3B2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FA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E93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175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C5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29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C9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765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8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376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A0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027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F8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6C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94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E30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CF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A89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44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FE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014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57B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4B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46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F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办公设备购置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E0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D4D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C27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56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72B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27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71D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49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8B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5E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37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56B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D5D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F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B3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3B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盘锦市双台子区普查中心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73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99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C6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B28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54A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5E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C9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48F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BEC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4F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6B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DC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0FB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2F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43F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60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41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EC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C7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024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72F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65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62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499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B0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ED5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BA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AB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420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7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F20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BD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基本工资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F4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22.68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32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AE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96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64F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6FA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21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5A0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137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4B3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10D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912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A3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8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428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5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津贴补贴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42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13.87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C1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40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13.87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A7E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451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DD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096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79A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88E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F15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F7E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3AA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063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8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992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1E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绩效工资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6F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54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13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37F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542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9CD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EC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5DA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0EF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1E3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3CD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392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5B2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7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BAC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39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9A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56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E7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049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0D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E3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167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C3F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E0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BF7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66B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B8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73C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6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FC6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B5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职业年金缴费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A7E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AAD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87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D6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52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FF1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0DE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37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EA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75D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C29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664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18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D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C5F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97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E0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B8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D2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BF9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DBA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2E5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C7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18F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A07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78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FB9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CE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FD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8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06D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0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606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925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2CA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9A0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DE3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C0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715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13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FFA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74C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A5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B7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41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3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1B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C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1E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18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12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FF1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10C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DC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B36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0B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A17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720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2CD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362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ED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A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93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34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7B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CD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4E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53B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16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C97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55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6D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0E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F16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FF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B13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9FC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20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69A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99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63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D2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514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1A0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86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6CC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012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CD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4E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44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28D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D7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091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D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132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AA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76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DC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2B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AF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9F1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C2E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10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90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549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34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6CB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1A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088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FD2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A07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5B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A4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5E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23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8E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02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2A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90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83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1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E8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951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2A6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5E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E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85E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23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印刷费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AE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DC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A4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0B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F9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945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72D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21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565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3AA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5E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1D7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5CF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9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E9B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AA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手续费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0CA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F7A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92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37F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55C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D92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534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17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31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EED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275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B20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341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2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0F9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E6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CEE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85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E8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61A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C0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D2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D47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757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2EC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30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EED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94A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2C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EF4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54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电费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20F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D04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467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205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D7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76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21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56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B83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ED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05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79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3C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4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837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DC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邮电费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812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96A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EF5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1CA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78A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DCC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3CB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EE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2A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01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621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1B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37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0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2C4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2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取暖费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61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76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0F0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98E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71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872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2A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FE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467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924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3AA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77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B0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D0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0B8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2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物业管理费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64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C37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E53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E41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574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82F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25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D08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EEC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0D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8C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6C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D0C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D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3E1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FC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差旅费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A36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05B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E7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D6D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CE1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BC9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75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59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6C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566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135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45D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E9F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3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260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08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C82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1C6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95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B4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16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3C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71A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CCF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028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CE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9A8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002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5B9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9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494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0E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维修(护)费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E6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125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65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F6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1EC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B8F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8A9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AF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34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965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93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42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2F1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9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22D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54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租赁费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F4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6C5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18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F4C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6B4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50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B48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5FD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6FE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45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176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D98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BC6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E1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13E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1A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会议费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C34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CE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73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05F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DA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184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97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9B5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51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F7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A9C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EBC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C9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A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91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5D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培训费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7D9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04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CD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97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DFE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81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44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98D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D9E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974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F6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87A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63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FC6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C42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48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公务接待费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387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71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00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4EA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E8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F9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37F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86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DE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B8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20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659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F18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68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AAE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D3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专用材料费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E27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68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66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80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4D0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64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37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ED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09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52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1BC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96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C16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2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388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5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被装购置费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9D0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0A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531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2E0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2FF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18D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163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E9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70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40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2A0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06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4D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7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211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5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专用燃料费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02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F0D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E06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7DA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B5E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41F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A5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B7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68D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767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17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07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422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9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4CE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1F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劳务费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EB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1A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53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D7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99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15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CD9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F5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16E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D46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C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99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C6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F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B0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39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委托业务费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00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37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8C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F06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F1C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64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51B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68F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36C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895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340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18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7E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D86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F45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7C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工会经费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31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A8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24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5B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67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706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828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66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6BD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D6C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726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CFF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346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D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7D0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D0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福利费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8F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9F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C0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95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73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669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C4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C04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2E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9EE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8D2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4E1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32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0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E26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02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80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9A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E6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07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A8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F1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B1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525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3BC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C64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FEF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CC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4FC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66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11A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3D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其他交通费用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07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5B6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5C2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76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148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63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EFE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74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993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3B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46A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022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47F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E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031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58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税金及附加费用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43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7F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94A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05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B2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B6A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BA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B3C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01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E1A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AA6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5F1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83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44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F78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01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593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AD3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20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E88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75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8B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72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F04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89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F41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437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BBC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888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8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04C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CD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58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CD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F4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F7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0AD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1CA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831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67D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E5F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B93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13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54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74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3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EA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1D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离休费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281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39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8B1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CA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DFD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8AF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08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18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572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01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740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C0D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561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A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6BC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B6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2F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A0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40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99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3B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40C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393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A7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206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96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73B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606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CFF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8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F48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09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抚恤金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5B2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24A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A4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F48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5AB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548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452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5A1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FCF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F4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61A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62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39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3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400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DA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生活补助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66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68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62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98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6D7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9F7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4FA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E8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30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3E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BB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87C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8B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6D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8E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9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32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8EA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13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74D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A3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1C2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4E2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2D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819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B4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F1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B0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548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2A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211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20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办公设备购置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C2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F1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70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AA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712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5E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1E5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7BD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AA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270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20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3DF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CA3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B7EC5E7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913" w:right="612" w:bottom="403" w:left="533" w:header="0" w:footer="0" w:gutter="0"/>
          <w:cols w:space="0" w:num="1"/>
          <w:rtlGutter w:val="0"/>
          <w:docGrid w:linePitch="0" w:charSpace="0"/>
        </w:sectPr>
      </w:pPr>
      <w:bookmarkStart w:id="0" w:name="_GoBack"/>
      <w:bookmarkEnd w:id="0"/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242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720A301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068E54D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0D83064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p w14:paraId="7AABFDE2">
      <w:pPr>
        <w:rPr>
          <w:rFonts w:ascii="Arial"/>
          <w:sz w:val="21"/>
        </w:rPr>
      </w:pPr>
    </w:p>
    <w:tbl>
      <w:tblPr>
        <w:tblStyle w:val="3"/>
        <w:tblW w:w="16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030"/>
        <w:gridCol w:w="2031"/>
        <w:gridCol w:w="2031"/>
        <w:gridCol w:w="2030"/>
        <w:gridCol w:w="2031"/>
        <w:gridCol w:w="2030"/>
        <w:gridCol w:w="2031"/>
      </w:tblGrid>
      <w:tr w14:paraId="737D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79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42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B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020001盘锦市双台子区统计局本级-211102000</w:t>
            </w:r>
          </w:p>
        </w:tc>
      </w:tr>
      <w:tr w14:paraId="2751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6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4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5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679A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E1F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7D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EC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49.25</w:t>
            </w:r>
          </w:p>
        </w:tc>
      </w:tr>
      <w:tr w14:paraId="6AB3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14A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09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2A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11.52</w:t>
            </w:r>
          </w:p>
        </w:tc>
      </w:tr>
      <w:tr w14:paraId="5401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5F3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AE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02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 w14:paraId="0113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2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42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4C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合理完成2024年度各项经费支出</w:t>
            </w:r>
          </w:p>
        </w:tc>
      </w:tr>
      <w:tr w14:paraId="2A9F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0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3C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D0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8B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1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7D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6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79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59C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0E0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9B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FA4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F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6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3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2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3B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40B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B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51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0DB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1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5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E4E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A6E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9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D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FDF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823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DFD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D96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8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2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966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8EC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A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0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60F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600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098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28F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2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6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9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FEE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540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7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2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3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DA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82F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A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D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8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3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F8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900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0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3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8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AF8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1F8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0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4886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148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C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F5B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D79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3E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693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A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C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D9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DA3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社会服务对象满意度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4AD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A9F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9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职工群众满意率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C8B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19C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8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65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018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7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9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9C3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0FB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2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C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人才培养机制健全性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F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0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2BE333B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947" w:right="544" w:bottom="403" w:left="465" w:header="0" w:footer="0" w:gutter="0"/>
          <w:cols w:space="0" w:num="1"/>
          <w:rtlGutter w:val="0"/>
          <w:docGrid w:linePitch="0" w:charSpace="0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p w14:paraId="51F2D421">
      <w:pPr>
        <w:rPr>
          <w:rFonts w:ascii="Arial"/>
          <w:sz w:val="21"/>
        </w:rPr>
      </w:pPr>
    </w:p>
    <w:tbl>
      <w:tblPr>
        <w:tblStyle w:val="3"/>
        <w:tblW w:w="163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585"/>
        <w:gridCol w:w="2521"/>
        <w:gridCol w:w="4096"/>
        <w:gridCol w:w="1822"/>
        <w:gridCol w:w="1273"/>
        <w:gridCol w:w="1354"/>
        <w:gridCol w:w="1585"/>
      </w:tblGrid>
      <w:tr w14:paraId="3406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B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D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修志、刊物、标准编制和征订经费（包括志书、综合年鉴、行业及部门标准、专业信息等）</w:t>
            </w:r>
          </w:p>
        </w:tc>
      </w:tr>
      <w:tr w14:paraId="03DD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B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E2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盘锦市双台子区统计局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93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F7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盘锦市双台子区统计局本级</w:t>
            </w:r>
          </w:p>
        </w:tc>
      </w:tr>
      <w:tr w14:paraId="04D5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C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B3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 w14:paraId="1BC9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8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7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(印刷年鉴、统计公报、经济指标完成情况2.6万元)为全面反应我区经济和社会发展情况，及时全面的为领导提供我区经济动态所需的重要基础性资料。2.（杂志征订0.8万元）征订上级统计部门、区委、纪委、政法委、组织部报刊杂志.3.（统计事务宣传费2万元）宣传统计法、条例及规模企业统计业务知识</w:t>
            </w:r>
          </w:p>
        </w:tc>
      </w:tr>
      <w:tr w14:paraId="1197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0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57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AE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C5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E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EE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7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59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622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DF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7D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0D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4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材料印刷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0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6F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A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26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</w:p>
        </w:tc>
      </w:tr>
      <w:tr w14:paraId="0E16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77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AB6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A9F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印刷宣传材料数量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B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0D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8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F8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</w:p>
        </w:tc>
      </w:tr>
      <w:tr w14:paraId="6626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24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FAA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9F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8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宣传主题合规率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F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68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D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6A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</w:p>
        </w:tc>
      </w:tr>
      <w:tr w14:paraId="265E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98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23C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626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D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印刷宣传材料内容合格率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2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94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B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2D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</w:p>
        </w:tc>
      </w:tr>
      <w:tr w14:paraId="668C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76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CE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24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B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数据利用率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C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E1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62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</w:p>
        </w:tc>
      </w:tr>
      <w:tr w14:paraId="4E48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E6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447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EDA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0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数据共享率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3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E9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E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42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</w:p>
        </w:tc>
      </w:tr>
    </w:tbl>
    <w:p w14:paraId="7B4E7B7D">
      <w:pPr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947" w:right="465" w:bottom="403" w:left="448" w:header="0" w:footer="0" w:gutter="0"/>
          <w:cols w:space="0" w:num="1"/>
          <w:rtlGutter w:val="0"/>
          <w:docGrid w:linePitch="0" w:charSpace="0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盘锦市双台子区统计局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81FE82"/>
    <w:multiLevelType w:val="singleLevel"/>
    <w:tmpl w:val="FE81FE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FkMjAyNDk5Mjc2MTYwNDJjNzg0NWQ5ZWRjOTUyZWQifQ=="/>
  </w:docVars>
  <w:rsids>
    <w:rsidRoot w:val="00000000"/>
    <w:rsid w:val="001570FF"/>
    <w:rsid w:val="005C088A"/>
    <w:rsid w:val="012F5F9F"/>
    <w:rsid w:val="01852063"/>
    <w:rsid w:val="01BE7323"/>
    <w:rsid w:val="027218CF"/>
    <w:rsid w:val="029F53A6"/>
    <w:rsid w:val="03004097"/>
    <w:rsid w:val="03F67248"/>
    <w:rsid w:val="05123C0E"/>
    <w:rsid w:val="05545FD4"/>
    <w:rsid w:val="0556624A"/>
    <w:rsid w:val="057C5A9B"/>
    <w:rsid w:val="0580501B"/>
    <w:rsid w:val="05AF3B52"/>
    <w:rsid w:val="05E66669"/>
    <w:rsid w:val="07047ECE"/>
    <w:rsid w:val="074402CA"/>
    <w:rsid w:val="07BE08C9"/>
    <w:rsid w:val="07D258D6"/>
    <w:rsid w:val="08A059D4"/>
    <w:rsid w:val="094B1DE4"/>
    <w:rsid w:val="09F4422A"/>
    <w:rsid w:val="0A026946"/>
    <w:rsid w:val="0A110938"/>
    <w:rsid w:val="0AB76CDE"/>
    <w:rsid w:val="0B422A1C"/>
    <w:rsid w:val="0B7A42BB"/>
    <w:rsid w:val="0B8213C1"/>
    <w:rsid w:val="0C8A49D1"/>
    <w:rsid w:val="0CB42738"/>
    <w:rsid w:val="0D3861DB"/>
    <w:rsid w:val="0DA10614"/>
    <w:rsid w:val="0DA726A0"/>
    <w:rsid w:val="0E1409F6"/>
    <w:rsid w:val="0E1E49F8"/>
    <w:rsid w:val="0EBB3568"/>
    <w:rsid w:val="0F3F7CF5"/>
    <w:rsid w:val="0F6A70B0"/>
    <w:rsid w:val="102E110C"/>
    <w:rsid w:val="10945E1E"/>
    <w:rsid w:val="10EC5C5A"/>
    <w:rsid w:val="11951E4E"/>
    <w:rsid w:val="11C10E95"/>
    <w:rsid w:val="13DA7FEC"/>
    <w:rsid w:val="13DC1FB6"/>
    <w:rsid w:val="13E9022F"/>
    <w:rsid w:val="147E3783"/>
    <w:rsid w:val="1528122B"/>
    <w:rsid w:val="156E30E2"/>
    <w:rsid w:val="16677B31"/>
    <w:rsid w:val="166D339A"/>
    <w:rsid w:val="16DB34C7"/>
    <w:rsid w:val="17F21DFC"/>
    <w:rsid w:val="18226406"/>
    <w:rsid w:val="19097372"/>
    <w:rsid w:val="19427EFB"/>
    <w:rsid w:val="19520625"/>
    <w:rsid w:val="1A2E2E40"/>
    <w:rsid w:val="1A3F329F"/>
    <w:rsid w:val="1ACE471E"/>
    <w:rsid w:val="1ADC6D40"/>
    <w:rsid w:val="1AFC6A9A"/>
    <w:rsid w:val="1B5204E8"/>
    <w:rsid w:val="1C3F7586"/>
    <w:rsid w:val="1E5434D3"/>
    <w:rsid w:val="1E696B3C"/>
    <w:rsid w:val="1FF468DA"/>
    <w:rsid w:val="214C004F"/>
    <w:rsid w:val="21933ED0"/>
    <w:rsid w:val="240D7D94"/>
    <w:rsid w:val="26452B30"/>
    <w:rsid w:val="267B565F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AA9206F"/>
    <w:rsid w:val="2B275DB5"/>
    <w:rsid w:val="2B6F5066"/>
    <w:rsid w:val="2C0A6273"/>
    <w:rsid w:val="2C5C383D"/>
    <w:rsid w:val="2D12214D"/>
    <w:rsid w:val="2DA910DB"/>
    <w:rsid w:val="2DA95F68"/>
    <w:rsid w:val="2E1D349F"/>
    <w:rsid w:val="2E383E35"/>
    <w:rsid w:val="2E4B3B69"/>
    <w:rsid w:val="2F2F348A"/>
    <w:rsid w:val="30E91417"/>
    <w:rsid w:val="3243100D"/>
    <w:rsid w:val="325A081E"/>
    <w:rsid w:val="326343FE"/>
    <w:rsid w:val="328C29A2"/>
    <w:rsid w:val="32B36180"/>
    <w:rsid w:val="32DC6FF6"/>
    <w:rsid w:val="33134E71"/>
    <w:rsid w:val="33196670"/>
    <w:rsid w:val="33DB773D"/>
    <w:rsid w:val="342A06C4"/>
    <w:rsid w:val="35966267"/>
    <w:rsid w:val="35A61FCC"/>
    <w:rsid w:val="35E52AF5"/>
    <w:rsid w:val="36347E29"/>
    <w:rsid w:val="363539C6"/>
    <w:rsid w:val="36897924"/>
    <w:rsid w:val="3781684D"/>
    <w:rsid w:val="37976071"/>
    <w:rsid w:val="3917409B"/>
    <w:rsid w:val="394960CC"/>
    <w:rsid w:val="39641F82"/>
    <w:rsid w:val="398E34A3"/>
    <w:rsid w:val="39C26CA9"/>
    <w:rsid w:val="39F725E1"/>
    <w:rsid w:val="3A7A77C8"/>
    <w:rsid w:val="3A7B11FD"/>
    <w:rsid w:val="3A995C5C"/>
    <w:rsid w:val="3AFE01B5"/>
    <w:rsid w:val="3B1654FE"/>
    <w:rsid w:val="3B542D41"/>
    <w:rsid w:val="3B915F04"/>
    <w:rsid w:val="3C79126B"/>
    <w:rsid w:val="3CDB7BDD"/>
    <w:rsid w:val="3D51281E"/>
    <w:rsid w:val="3D564773"/>
    <w:rsid w:val="3E5D51F2"/>
    <w:rsid w:val="3EA6303D"/>
    <w:rsid w:val="3F4D34B9"/>
    <w:rsid w:val="3F5D7BA0"/>
    <w:rsid w:val="3F850EA5"/>
    <w:rsid w:val="3F9B143D"/>
    <w:rsid w:val="40316936"/>
    <w:rsid w:val="42562684"/>
    <w:rsid w:val="42A45AE6"/>
    <w:rsid w:val="42D27F5D"/>
    <w:rsid w:val="44451756"/>
    <w:rsid w:val="44670B79"/>
    <w:rsid w:val="44E623E5"/>
    <w:rsid w:val="44F05012"/>
    <w:rsid w:val="45260A34"/>
    <w:rsid w:val="459B6D2C"/>
    <w:rsid w:val="462D66FA"/>
    <w:rsid w:val="467F21AA"/>
    <w:rsid w:val="47110682"/>
    <w:rsid w:val="476C231A"/>
    <w:rsid w:val="47BE4F54"/>
    <w:rsid w:val="483B0352"/>
    <w:rsid w:val="48D60C67"/>
    <w:rsid w:val="4A96265D"/>
    <w:rsid w:val="4AC24D5B"/>
    <w:rsid w:val="4C2A705C"/>
    <w:rsid w:val="4C4628B5"/>
    <w:rsid w:val="4CA20EF8"/>
    <w:rsid w:val="4D163628"/>
    <w:rsid w:val="4D8B3293"/>
    <w:rsid w:val="4E173610"/>
    <w:rsid w:val="4F530677"/>
    <w:rsid w:val="4F7433EE"/>
    <w:rsid w:val="51402E7D"/>
    <w:rsid w:val="51AC0513"/>
    <w:rsid w:val="52BC6534"/>
    <w:rsid w:val="52F51698"/>
    <w:rsid w:val="533F163E"/>
    <w:rsid w:val="53E421E6"/>
    <w:rsid w:val="548E3F00"/>
    <w:rsid w:val="54C94F38"/>
    <w:rsid w:val="55055F70"/>
    <w:rsid w:val="55821CB6"/>
    <w:rsid w:val="56A52B5E"/>
    <w:rsid w:val="56D464F4"/>
    <w:rsid w:val="56DF6F78"/>
    <w:rsid w:val="57580F21"/>
    <w:rsid w:val="57601B83"/>
    <w:rsid w:val="57711FE2"/>
    <w:rsid w:val="57AF48B9"/>
    <w:rsid w:val="57EE718F"/>
    <w:rsid w:val="580249E1"/>
    <w:rsid w:val="58F71D88"/>
    <w:rsid w:val="59205A6E"/>
    <w:rsid w:val="5923730C"/>
    <w:rsid w:val="5A663955"/>
    <w:rsid w:val="5C1A18C6"/>
    <w:rsid w:val="5FCC44E5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1C4015"/>
    <w:rsid w:val="68282249"/>
    <w:rsid w:val="69AD3787"/>
    <w:rsid w:val="69D72179"/>
    <w:rsid w:val="69E71C90"/>
    <w:rsid w:val="6A266C5C"/>
    <w:rsid w:val="6A9A6D03"/>
    <w:rsid w:val="6AAA163C"/>
    <w:rsid w:val="6AD55F8D"/>
    <w:rsid w:val="6BA6556B"/>
    <w:rsid w:val="6C6B6BA9"/>
    <w:rsid w:val="6CC4450B"/>
    <w:rsid w:val="6D2E262D"/>
    <w:rsid w:val="6F2179F2"/>
    <w:rsid w:val="70B34FC2"/>
    <w:rsid w:val="72294188"/>
    <w:rsid w:val="72914E8F"/>
    <w:rsid w:val="72F13B80"/>
    <w:rsid w:val="73A34E7A"/>
    <w:rsid w:val="73BF3BE6"/>
    <w:rsid w:val="75023E22"/>
    <w:rsid w:val="7524023C"/>
    <w:rsid w:val="76606C42"/>
    <w:rsid w:val="769D3E02"/>
    <w:rsid w:val="769E7B7B"/>
    <w:rsid w:val="777022BA"/>
    <w:rsid w:val="779C2BDE"/>
    <w:rsid w:val="78770683"/>
    <w:rsid w:val="78AC47D1"/>
    <w:rsid w:val="78C95383"/>
    <w:rsid w:val="790F0AA9"/>
    <w:rsid w:val="79222CE5"/>
    <w:rsid w:val="7A316DFD"/>
    <w:rsid w:val="7A9419C0"/>
    <w:rsid w:val="7BA07EF1"/>
    <w:rsid w:val="7BB74ACC"/>
    <w:rsid w:val="7BDD2EF3"/>
    <w:rsid w:val="7C077F70"/>
    <w:rsid w:val="7CC06A9D"/>
    <w:rsid w:val="7D112ADB"/>
    <w:rsid w:val="7D412A8D"/>
    <w:rsid w:val="7D747887"/>
    <w:rsid w:val="7DF35EDA"/>
    <w:rsid w:val="7E2B71EE"/>
    <w:rsid w:val="7EB42631"/>
    <w:rsid w:val="7ED44A81"/>
    <w:rsid w:val="7F754799"/>
    <w:rsid w:val="7F9E29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45</Pages>
  <Words>7460</Words>
  <Characters>9718</Characters>
  <TotalTime>20</TotalTime>
  <ScaleCrop>false</ScaleCrop>
  <LinksUpToDate>false</LinksUpToDate>
  <CharactersWithSpaces>10637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大胖墩的小胖丫</cp:lastModifiedBy>
  <dcterms:modified xsi:type="dcterms:W3CDTF">2025-03-18T08:20:12Z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2052-12.1.0.18276</vt:lpwstr>
  </property>
  <property fmtid="{D5CDD505-2E9C-101B-9397-08002B2CF9AE}" pid="5" name="ICV">
    <vt:lpwstr>716F9D953BD040E882660A0EB59FF50B_13</vt:lpwstr>
  </property>
</Properties>
</file>