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71F7C">
      <w:pPr>
        <w:spacing w:line="327" w:lineRule="auto"/>
      </w:pPr>
    </w:p>
    <w:p w14:paraId="25EBA858">
      <w:pPr>
        <w:spacing w:line="328" w:lineRule="auto"/>
      </w:pPr>
    </w:p>
    <w:p w14:paraId="43D76958">
      <w:pPr>
        <w:spacing w:line="253" w:lineRule="auto"/>
      </w:pPr>
    </w:p>
    <w:p w14:paraId="1C94A1D9">
      <w:pPr>
        <w:spacing w:line="253" w:lineRule="auto"/>
      </w:pPr>
    </w:p>
    <w:p w14:paraId="0E97C95E">
      <w:pPr>
        <w:spacing w:line="253" w:lineRule="auto"/>
      </w:pPr>
    </w:p>
    <w:p w14:paraId="19DA1F69">
      <w:pPr>
        <w:spacing w:line="253" w:lineRule="auto"/>
      </w:pPr>
    </w:p>
    <w:p w14:paraId="55E74CB1">
      <w:pPr>
        <w:spacing w:line="253" w:lineRule="auto"/>
      </w:pPr>
    </w:p>
    <w:p w14:paraId="4FB669C4">
      <w:pPr>
        <w:spacing w:line="253" w:lineRule="auto"/>
      </w:pPr>
    </w:p>
    <w:p w14:paraId="59C8A6A9">
      <w:pPr>
        <w:spacing w:line="253" w:lineRule="auto"/>
      </w:pPr>
    </w:p>
    <w:p w14:paraId="5114EB0F">
      <w:pPr>
        <w:spacing w:line="254" w:lineRule="auto"/>
      </w:pPr>
    </w:p>
    <w:p w14:paraId="20013BD5">
      <w:pPr>
        <w:spacing w:line="254" w:lineRule="auto"/>
      </w:pPr>
    </w:p>
    <w:p w14:paraId="0FD5867E">
      <w:pPr>
        <w:spacing w:line="254" w:lineRule="auto"/>
      </w:pPr>
    </w:p>
    <w:p w14:paraId="1B9A9190">
      <w:pPr>
        <w:spacing w:before="140" w:line="225" w:lineRule="auto"/>
        <w:jc w:val="center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盘锦市双台子区第一中学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69A9EB5D">
      <w:pPr>
        <w:spacing w:line="225" w:lineRule="auto"/>
        <w:rPr>
          <w:rFonts w:ascii="宋体" w:hAnsi="宋体" w:eastAsia="宋体" w:cs="宋体"/>
          <w:sz w:val="43"/>
          <w:szCs w:val="43"/>
        </w:rPr>
        <w:sectPr>
          <w:footerReference r:id="rId3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367DCDBF">
      <w:pPr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7833020E">
      <w:pPr>
        <w:spacing w:line="287" w:lineRule="auto"/>
      </w:pPr>
    </w:p>
    <w:p w14:paraId="7A91AF8B">
      <w:pPr>
        <w:spacing w:line="287" w:lineRule="auto"/>
      </w:pPr>
    </w:p>
    <w:p w14:paraId="01A42FF7">
      <w:pPr>
        <w:spacing w:line="287" w:lineRule="auto"/>
      </w:pPr>
    </w:p>
    <w:p w14:paraId="05057BA8">
      <w:pPr>
        <w:spacing w:line="288" w:lineRule="auto"/>
      </w:pPr>
    </w:p>
    <w:p w14:paraId="637F6717">
      <w:pPr>
        <w:spacing w:before="100" w:line="318" w:lineRule="auto"/>
        <w:ind w:right="3155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7134C4D9">
      <w:pPr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盘锦市双台子区第一中学部门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FEBE14D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一、部门职责</w:t>
      </w:r>
    </w:p>
    <w:p w14:paraId="02C93BE2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2D7BBB1A">
      <w:pPr>
        <w:spacing w:line="189" w:lineRule="exact"/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5B8A72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61DE6DAC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</w:tcPr>
          <w:p w14:paraId="718C4806">
            <w:pPr>
              <w:spacing w:before="1" w:line="320" w:lineRule="auto"/>
              <w:jc w:val="both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bookmarkStart w:id="0" w:name="OLE_LINK10"/>
            <w:bookmarkStart w:id="1" w:name="OLE_LINK9"/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第一中学</w:t>
            </w:r>
            <w:bookmarkEnd w:id="0"/>
            <w:bookmarkEnd w:id="1"/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7AFAC0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</w:tcPr>
          <w:p w14:paraId="0055B53C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</w:tcPr>
          <w:p w14:paraId="03E558E0">
            <w:pPr>
              <w:spacing w:before="118" w:line="320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4EF923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503988E8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</w:tcPr>
          <w:p w14:paraId="7B38C0A5">
            <w:pPr>
              <w:spacing w:before="117" w:line="320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bookmarkStart w:id="2" w:name="OLE_LINK7"/>
            <w:bookmarkStart w:id="3" w:name="OLE_LINK8"/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第一中学</w:t>
            </w:r>
            <w:bookmarkEnd w:id="2"/>
            <w:bookmarkEnd w:id="3"/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167A9D66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一、收支预算总表</w:t>
      </w:r>
    </w:p>
    <w:p w14:paraId="66B34140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二、收入预算总表</w:t>
      </w:r>
    </w:p>
    <w:p w14:paraId="3E78099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三、支出预算总表</w:t>
      </w:r>
    </w:p>
    <w:p w14:paraId="11AECCE7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四、财政拨款收支预算总表</w:t>
      </w:r>
    </w:p>
    <w:p w14:paraId="5A841982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五、一般公共预算支出表</w:t>
      </w:r>
    </w:p>
    <w:p w14:paraId="496FA6CB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六、一般公共预算基本支出表</w:t>
      </w:r>
    </w:p>
    <w:p w14:paraId="230BBFAB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七、财政拨款预算“三公”经费支出表</w:t>
      </w:r>
    </w:p>
    <w:p w14:paraId="0D69649C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八、政府性基金预算支出表</w:t>
      </w:r>
    </w:p>
    <w:p w14:paraId="2C28BF27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九、项目支出预算表</w:t>
      </w:r>
    </w:p>
    <w:p w14:paraId="30A966DE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十、支出功能分类预算表</w:t>
      </w:r>
    </w:p>
    <w:p w14:paraId="766760AF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十一、支出经济分类预算表（政府预算）</w:t>
      </w:r>
    </w:p>
    <w:p w14:paraId="0A99475A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十二、支出经济分类预算表（部门预算）</w:t>
      </w:r>
    </w:p>
    <w:p w14:paraId="7AE9573F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十三、债务支出预算表</w:t>
      </w:r>
    </w:p>
    <w:p w14:paraId="2D191DEA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十四、政府采购支出预算表</w:t>
      </w:r>
    </w:p>
    <w:p w14:paraId="69B309BC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十五、政府购买服务支出预算表</w:t>
      </w:r>
    </w:p>
    <w:p w14:paraId="5B1152BB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十六、部门（单位）整体绩效目标表</w:t>
      </w:r>
    </w:p>
    <w:p w14:paraId="196600C5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十七、部门预算项目（政策）绩效目标表</w:t>
      </w:r>
    </w:p>
    <w:p w14:paraId="69943816">
      <w:pPr>
        <w:pStyle w:val="2"/>
        <w:spacing w:before="234" w:line="219" w:lineRule="auto"/>
        <w:ind w:left="583"/>
      </w:pPr>
      <w:r>
        <w:rPr>
          <w:spacing w:val="5"/>
        </w:rPr>
        <w:t>十八、部门管理专项资金预算表</w:t>
      </w:r>
    </w:p>
    <w:p w14:paraId="309387C0">
      <w:pPr>
        <w:spacing w:line="220" w:lineRule="auto"/>
        <w:sectPr>
          <w:footerReference r:id="rId4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198667C">
      <w:pPr>
        <w:spacing w:before="146" w:line="220" w:lineRule="auto"/>
        <w:ind w:left="1267"/>
        <w:outlineLvl w:val="3"/>
        <w:rPr>
          <w:rFonts w:ascii="黑体" w:hAnsi="黑体" w:eastAsia="黑体" w:cs="宋体"/>
          <w:sz w:val="31"/>
          <w:szCs w:val="31"/>
        </w:rPr>
      </w:pPr>
      <w:r>
        <w:rPr>
          <w:rFonts w:ascii="黑体" w:hAnsi="黑体" w:eastAsia="黑体" w:cs="宋体"/>
          <w:b/>
          <w:bCs/>
          <w:sz w:val="31"/>
          <w:szCs w:val="31"/>
        </w:rPr>
        <w:t>第一部分</w:t>
      </w:r>
      <w:r>
        <w:rPr>
          <w:rFonts w:hint="eastAsia" w:ascii="黑体" w:hAnsi="黑体" w:eastAsia="黑体" w:cs="宋体"/>
          <w:b/>
          <w:bCs/>
          <w:sz w:val="31"/>
          <w:szCs w:val="31"/>
          <w:lang w:eastAsia="zh-CN"/>
        </w:rPr>
        <w:tab/>
      </w:r>
      <w:r>
        <w:rPr>
          <w:rFonts w:ascii="黑体" w:hAnsi="黑体" w:eastAsia="黑体" w:cs="宋体"/>
          <w:b/>
          <w:bCs/>
          <w:sz w:val="31"/>
          <w:szCs w:val="31"/>
        </w:rPr>
        <w:t>部门预算公开管理文件</w:t>
      </w:r>
    </w:p>
    <w:p w14:paraId="23EE1BE3">
      <w:pPr>
        <w:spacing w:line="301" w:lineRule="auto"/>
        <w:rPr>
          <w:rFonts w:ascii="黑体" w:hAnsi="黑体" w:eastAsia="黑体"/>
          <w:sz w:val="31"/>
          <w:szCs w:val="31"/>
        </w:rPr>
      </w:pPr>
    </w:p>
    <w:p w14:paraId="51988E94">
      <w:pPr>
        <w:spacing w:line="301" w:lineRule="auto"/>
      </w:pPr>
    </w:p>
    <w:p w14:paraId="75030156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422882FC">
      <w:pPr>
        <w:spacing w:line="222" w:lineRule="auto"/>
        <w:sectPr>
          <w:footerReference r:id="rId5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324EF19A">
      <w:pPr>
        <w:jc w:val="center"/>
        <w:outlineLvl w:val="3"/>
        <w:rPr>
          <w:rFonts w:ascii="黑体" w:hAnsi="黑体" w:eastAsia="黑体" w:cs="宋体"/>
          <w:sz w:val="31"/>
          <w:szCs w:val="31"/>
        </w:rPr>
      </w:pPr>
      <w:r>
        <w:rPr>
          <w:rFonts w:ascii="黑体" w:hAnsi="黑体" w:eastAsia="黑体" w:cs="宋体"/>
          <w:b/>
          <w:bCs/>
          <w:spacing w:val="-1"/>
          <w:sz w:val="31"/>
          <w:szCs w:val="31"/>
        </w:rPr>
        <w:t>第二部分</w:t>
      </w:r>
      <w:r>
        <w:rPr>
          <w:rFonts w:hint="eastAsia" w:ascii="黑体" w:hAnsi="黑体" w:eastAsia="黑体" w:cs="宋体"/>
          <w:b/>
          <w:bCs/>
          <w:spacing w:val="-1"/>
          <w:sz w:val="31"/>
          <w:szCs w:val="31"/>
          <w:lang w:eastAsia="zh-CN"/>
        </w:rPr>
        <w:t>盘锦市双台子区第一</w:t>
      </w:r>
      <w:bookmarkStart w:id="4" w:name="OLE_LINK1"/>
      <w:bookmarkStart w:id="5" w:name="OLE_LINK2"/>
      <w:r>
        <w:rPr>
          <w:rFonts w:hint="eastAsia" w:ascii="黑体" w:hAnsi="黑体" w:eastAsia="黑体" w:cs="宋体"/>
          <w:b/>
          <w:bCs/>
          <w:spacing w:val="-1"/>
          <w:sz w:val="31"/>
          <w:szCs w:val="31"/>
          <w:lang w:eastAsia="zh-CN"/>
        </w:rPr>
        <w:t>中学部门</w:t>
      </w:r>
      <w:r>
        <w:rPr>
          <w:rFonts w:ascii="黑体" w:hAnsi="黑体" w:eastAsia="黑体" w:cs="宋体"/>
          <w:b/>
          <w:bCs/>
          <w:spacing w:val="-1"/>
          <w:sz w:val="31"/>
          <w:szCs w:val="31"/>
        </w:rPr>
        <w:t>概况</w:t>
      </w:r>
    </w:p>
    <w:p w14:paraId="63D2E139">
      <w:pPr>
        <w:spacing w:line="311" w:lineRule="auto"/>
      </w:pPr>
    </w:p>
    <w:p w14:paraId="34FEBABF">
      <w:pPr>
        <w:spacing w:line="311" w:lineRule="auto"/>
      </w:pPr>
    </w:p>
    <w:p w14:paraId="2DDDD4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bookmarkStart w:id="6" w:name="OLE_LINK3"/>
      <w:bookmarkStart w:id="7" w:name="OLE_LINK4"/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bookmarkEnd w:id="4"/>
    <w:bookmarkEnd w:id="5"/>
    <w:bookmarkEnd w:id="6"/>
    <w:bookmarkEnd w:id="7"/>
    <w:p w14:paraId="2AC7D9ED">
      <w:pPr>
        <w:pStyle w:val="2"/>
        <w:spacing w:before="194" w:line="295" w:lineRule="auto"/>
        <w:ind w:left="27" w:firstLine="636"/>
        <w:rPr>
          <w:lang w:eastAsia="zh-CN"/>
        </w:rPr>
      </w:pPr>
      <w:r>
        <w:t>（一）</w:t>
      </w:r>
      <w:r>
        <w:rPr>
          <w:rFonts w:hint="eastAsia"/>
          <w:lang w:eastAsia="zh-CN"/>
        </w:rPr>
        <w:t>三年免费义务教育</w:t>
      </w:r>
    </w:p>
    <w:p w14:paraId="333C1648">
      <w:pPr>
        <w:pStyle w:val="2"/>
        <w:spacing w:before="194" w:line="295" w:lineRule="auto"/>
        <w:ind w:left="27" w:firstLine="636"/>
        <w:rPr>
          <w:rFonts w:ascii="FangSong_GB2312" w:hAnsi="FangSong_GB2312" w:eastAsia="FangSong_GB2312"/>
          <w:lang w:eastAsia="zh-CN"/>
        </w:rPr>
      </w:pPr>
      <w:r>
        <w:t>（二）</w:t>
      </w:r>
      <w:r>
        <w:rPr>
          <w:rFonts w:hint="eastAsia" w:ascii="FangSong_GB2312" w:hAnsi="FangSong_GB2312" w:eastAsia="FangSong_GB2312"/>
          <w:lang w:eastAsia="zh-CN"/>
        </w:rPr>
        <w:t>制定学校教育科研规划和计划、培养学生良好的道德品质和行为习惯</w:t>
      </w:r>
    </w:p>
    <w:p w14:paraId="5BF1CB27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69E5816C">
      <w:pPr>
        <w:pStyle w:val="2"/>
        <w:spacing w:before="179" w:line="317" w:lineRule="auto"/>
        <w:ind w:left="30" w:right="301" w:firstLine="648"/>
        <w:rPr>
          <w:rFonts w:hint="eastAsia" w:ascii="FangSong_GB2312" w:hAnsi="FangSong_GB2312" w:eastAsia="FangSong_GB2312"/>
          <w:lang w:eastAsia="zh-CN"/>
        </w:rPr>
        <w:sectPr>
          <w:footerReference r:id="rId6" w:type="default"/>
          <w:pgSz w:w="11905" w:h="16840"/>
          <w:pgMar w:top="1431" w:right="1702" w:bottom="1153" w:left="1785" w:header="0" w:footer="995" w:gutter="0"/>
          <w:cols w:space="720" w:num="1"/>
        </w:sectPr>
      </w:pPr>
      <w:r>
        <w:rPr>
          <w:rFonts w:hint="eastAsia" w:ascii="FangSong_GB2312" w:hAnsi="FangSong_GB2312" w:eastAsia="FangSong_GB2312"/>
          <w:bCs/>
          <w:spacing w:val="9"/>
          <w:lang w:eastAsia="zh-CN"/>
        </w:rPr>
        <w:t>纳入2025</w:t>
      </w:r>
      <w:r>
        <w:rPr>
          <w:rFonts w:ascii="FangSong_GB2312" w:hAnsi="FangSong_GB2312" w:eastAsia="FangSong_GB2312"/>
          <w:bCs/>
          <w:spacing w:val="9"/>
        </w:rPr>
        <w:t>年</w:t>
      </w:r>
      <w:r>
        <w:rPr>
          <w:rFonts w:hint="eastAsia" w:ascii="FangSong_GB2312" w:hAnsi="FangSong_GB2312" w:eastAsia="FangSong_GB2312" w:cs="黑体"/>
          <w:spacing w:val="10"/>
          <w:lang w:eastAsia="zh-CN"/>
        </w:rPr>
        <w:t>盘锦市双台子区第一中学预算</w:t>
      </w:r>
      <w:r>
        <w:rPr>
          <w:rFonts w:ascii="FangSong_GB2312" w:hAnsi="FangSong_GB2312" w:eastAsia="FangSong_GB2312"/>
          <w:bCs/>
          <w:spacing w:val="9"/>
        </w:rPr>
        <w:t>编制</w:t>
      </w:r>
      <w:r>
        <w:rPr>
          <w:rFonts w:hint="eastAsia" w:ascii="FangSong_GB2312" w:hAnsi="FangSong_GB2312" w:eastAsia="FangSong_GB2312"/>
          <w:bCs/>
          <w:spacing w:val="9"/>
          <w:lang w:eastAsia="zh-CN"/>
        </w:rPr>
        <w:t>范围的</w:t>
      </w:r>
      <w:r>
        <w:rPr>
          <w:rFonts w:ascii="FangSong_GB2312" w:hAnsi="FangSong_GB2312" w:eastAsia="FangSong_GB2312"/>
          <w:bCs/>
          <w:spacing w:val="9"/>
        </w:rPr>
        <w:t>二级预算</w:t>
      </w:r>
      <w:r>
        <w:rPr>
          <w:rFonts w:ascii="FangSong_GB2312" w:hAnsi="FangSong_GB2312" w:eastAsia="FangSong_GB2312"/>
          <w:bCs/>
          <w:spacing w:val="-11"/>
        </w:rPr>
        <w:t>单位</w:t>
      </w:r>
      <w:r>
        <w:rPr>
          <w:rFonts w:hint="eastAsia" w:ascii="FangSong_GB2312" w:hAnsi="FangSong_GB2312" w:eastAsia="FangSong_GB2312"/>
          <w:bCs/>
          <w:spacing w:val="-11"/>
          <w:lang w:eastAsia="zh-CN"/>
        </w:rPr>
        <w:t>包括：无</w:t>
      </w:r>
    </w:p>
    <w:p w14:paraId="542CF8F1">
      <w:pPr>
        <w:outlineLvl w:val="4"/>
        <w:rPr>
          <w:rFonts w:ascii="黑体" w:hAnsi="黑体" w:eastAsia="黑体" w:cs="宋体"/>
          <w:sz w:val="31"/>
          <w:szCs w:val="31"/>
        </w:rPr>
      </w:pPr>
      <w:r>
        <w:rPr>
          <w:rFonts w:ascii="黑体" w:hAnsi="黑体" w:eastAsia="黑体" w:cs="宋体"/>
          <w:b/>
          <w:bCs/>
          <w:spacing w:val="-1"/>
          <w:sz w:val="31"/>
          <w:szCs w:val="31"/>
        </w:rPr>
        <w:t>第三部分</w:t>
      </w:r>
      <w:r>
        <w:rPr>
          <w:rFonts w:hint="eastAsia" w:ascii="黑体" w:hAnsi="黑体" w:eastAsia="黑体" w:cs="宋体"/>
          <w:b/>
          <w:bCs/>
          <w:spacing w:val="-1"/>
          <w:sz w:val="31"/>
          <w:szCs w:val="31"/>
          <w:lang w:eastAsia="zh-CN"/>
        </w:rPr>
        <w:t>2025</w:t>
      </w:r>
      <w:r>
        <w:rPr>
          <w:rFonts w:ascii="黑体" w:hAnsi="黑体" w:eastAsia="黑体" w:cs="宋体"/>
          <w:b/>
          <w:bCs/>
          <w:spacing w:val="-1"/>
          <w:sz w:val="31"/>
          <w:szCs w:val="31"/>
        </w:rPr>
        <w:t>年</w:t>
      </w:r>
      <w:r>
        <w:rPr>
          <w:rFonts w:hint="eastAsia" w:ascii="黑体" w:hAnsi="黑体" w:eastAsia="黑体" w:cs="宋体"/>
          <w:b/>
          <w:bCs/>
          <w:spacing w:val="-1"/>
          <w:sz w:val="31"/>
          <w:szCs w:val="31"/>
          <w:lang w:eastAsia="zh-CN"/>
        </w:rPr>
        <w:t>盘锦市双台子区第一中学部门</w:t>
      </w:r>
      <w:r>
        <w:rPr>
          <w:rFonts w:ascii="黑体" w:hAnsi="黑体" w:eastAsia="黑体" w:cs="宋体"/>
          <w:b/>
          <w:bCs/>
          <w:spacing w:val="-1"/>
          <w:sz w:val="31"/>
          <w:szCs w:val="31"/>
        </w:rPr>
        <w:t>预算情况说明</w:t>
      </w:r>
    </w:p>
    <w:p w14:paraId="21ED2F97">
      <w:pPr>
        <w:spacing w:line="310" w:lineRule="auto"/>
      </w:pPr>
    </w:p>
    <w:p w14:paraId="04FA92D2">
      <w:pPr>
        <w:spacing w:line="311" w:lineRule="auto"/>
      </w:pPr>
    </w:p>
    <w:p w14:paraId="6A796854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691E0D3A">
      <w:pPr>
        <w:pStyle w:val="2"/>
        <w:spacing w:before="177" w:line="226" w:lineRule="auto"/>
        <w:ind w:left="709"/>
        <w:rPr>
          <w:rFonts w:ascii="FangSong_GB2312" w:hAnsi="FangSong_GB2312" w:eastAsia="FangSong_GB2312"/>
        </w:rPr>
      </w:pPr>
      <w:r>
        <w:rPr>
          <w:rFonts w:ascii="FangSong_GB2312" w:hAnsi="FangSong_GB2312" w:eastAsia="FangSong_GB2312" w:cs="楷体"/>
          <w:bCs/>
          <w:spacing w:val="-1"/>
        </w:rPr>
        <w:t>（一）收入预算</w:t>
      </w:r>
      <w:r>
        <w:rPr>
          <w:rFonts w:hint="eastAsia" w:ascii="FangSong_GB2312" w:hAnsi="FangSong_GB2312" w:eastAsia="FangSong_GB2312" w:cs="楷体"/>
          <w:bCs/>
          <w:spacing w:val="-1"/>
          <w:lang w:eastAsia="zh-CN"/>
        </w:rPr>
        <w:t>3018.92</w:t>
      </w:r>
      <w:r>
        <w:rPr>
          <w:rFonts w:ascii="FangSong_GB2312" w:hAnsi="FangSong_GB2312" w:eastAsia="FangSong_GB2312" w:cs="楷体"/>
          <w:bCs/>
          <w:spacing w:val="-1"/>
        </w:rPr>
        <w:t>万元</w:t>
      </w:r>
      <w:r>
        <w:rPr>
          <w:rFonts w:ascii="FangSong_GB2312" w:hAnsi="FangSong_GB2312" w:eastAsia="FangSong_GB2312" w:cs="楷体"/>
          <w:b/>
          <w:bCs/>
          <w:spacing w:val="-1"/>
        </w:rPr>
        <w:t>，</w:t>
      </w:r>
      <w:r>
        <w:rPr>
          <w:rFonts w:ascii="FangSong_GB2312" w:hAnsi="FangSong_GB2312" w:eastAsia="FangSong_GB2312"/>
          <w:spacing w:val="-1"/>
        </w:rPr>
        <w:t>其中：</w:t>
      </w:r>
    </w:p>
    <w:p w14:paraId="6CC9640B">
      <w:pPr>
        <w:pStyle w:val="2"/>
        <w:spacing w:before="180" w:line="220" w:lineRule="auto"/>
        <w:ind w:left="703"/>
        <w:rPr>
          <w:rFonts w:ascii="FangSong_GB2312" w:hAnsi="FangSong_GB2312" w:eastAsia="FangSong_GB2312"/>
        </w:rPr>
      </w:pPr>
      <w:r>
        <w:rPr>
          <w:rFonts w:ascii="FangSong_GB2312" w:hAnsi="FangSong_GB2312" w:eastAsia="FangSong_GB2312"/>
          <w:spacing w:val="3"/>
        </w:rPr>
        <w:t>1.一般公共预算拨款收入</w:t>
      </w:r>
      <w:r>
        <w:rPr>
          <w:rFonts w:hint="eastAsia" w:ascii="FangSong_GB2312" w:hAnsi="FangSong_GB2312" w:eastAsia="FangSong_GB2312"/>
          <w:lang w:eastAsia="zh-CN"/>
        </w:rPr>
        <w:t>3018.92</w:t>
      </w:r>
      <w:r>
        <w:rPr>
          <w:rFonts w:ascii="FangSong_GB2312" w:hAnsi="FangSong_GB2312" w:eastAsia="FangSong_GB2312"/>
          <w:spacing w:val="3"/>
        </w:rPr>
        <w:t>万元；</w:t>
      </w:r>
    </w:p>
    <w:p w14:paraId="1F7AD8A0">
      <w:pPr>
        <w:pStyle w:val="2"/>
        <w:spacing w:before="191" w:line="220" w:lineRule="auto"/>
        <w:ind w:left="695"/>
        <w:rPr>
          <w:rFonts w:ascii="FangSong_GB2312" w:hAnsi="FangSong_GB2312" w:eastAsia="FangSong_GB2312"/>
        </w:rPr>
      </w:pPr>
      <w:r>
        <w:rPr>
          <w:rFonts w:ascii="FangSong_GB2312" w:hAnsi="FangSong_GB2312" w:eastAsia="FangSong_GB2312"/>
          <w:spacing w:val="4"/>
        </w:rPr>
        <w:t>2.政府性基金预算拨款收入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4"/>
        </w:rPr>
        <w:t>万元；</w:t>
      </w:r>
    </w:p>
    <w:p w14:paraId="5378E603">
      <w:pPr>
        <w:pStyle w:val="2"/>
        <w:spacing w:before="190" w:line="317" w:lineRule="auto"/>
        <w:ind w:left="698" w:right="2099" w:firstLine="13"/>
        <w:rPr>
          <w:rFonts w:ascii="FangSong_GB2312" w:hAnsi="FangSong_GB2312" w:eastAsia="FangSong_GB2312"/>
          <w:spacing w:val="2"/>
          <w:lang w:eastAsia="zh-CN"/>
        </w:rPr>
      </w:pPr>
      <w:r>
        <w:rPr>
          <w:rFonts w:ascii="FangSong_GB2312" w:hAnsi="FangSong_GB2312" w:eastAsia="FangSong_GB2312"/>
          <w:spacing w:val="2"/>
        </w:rPr>
        <w:t>3.国有资本经营预算拨款收入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2"/>
        </w:rPr>
        <w:t>万元；</w:t>
      </w:r>
    </w:p>
    <w:p w14:paraId="4C240F1E">
      <w:pPr>
        <w:pStyle w:val="2"/>
        <w:spacing w:before="190" w:line="317" w:lineRule="auto"/>
        <w:ind w:left="698" w:right="2099" w:firstLine="13"/>
        <w:rPr>
          <w:rFonts w:ascii="FangSong_GB2312" w:hAnsi="FangSong_GB2312" w:eastAsia="FangSong_GB2312"/>
        </w:rPr>
      </w:pPr>
      <w:r>
        <w:rPr>
          <w:rFonts w:ascii="FangSong_GB2312" w:hAnsi="FangSong_GB2312" w:eastAsia="FangSong_GB2312"/>
          <w:spacing w:val="4"/>
        </w:rPr>
        <w:t>4.财政专户管理资金收入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4"/>
        </w:rPr>
        <w:t>万元；</w:t>
      </w:r>
    </w:p>
    <w:p w14:paraId="38EE1BD2">
      <w:pPr>
        <w:pStyle w:val="2"/>
        <w:spacing w:before="59" w:line="322" w:lineRule="auto"/>
        <w:ind w:left="30" w:right="7" w:firstLine="656"/>
        <w:rPr>
          <w:rFonts w:ascii="FangSong_GB2312" w:hAnsi="FangSong_GB2312" w:eastAsia="FangSong_GB2312"/>
        </w:rPr>
      </w:pPr>
      <w:r>
        <w:rPr>
          <w:rFonts w:ascii="FangSong_GB2312" w:hAnsi="FangSong_GB2312" w:eastAsia="FangSong_GB2312"/>
          <w:spacing w:val="4"/>
        </w:rPr>
        <w:t>5.单位资金收入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4"/>
        </w:rPr>
        <w:t>万元，其中：事业收入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4"/>
        </w:rPr>
        <w:t>万元，事</w:t>
      </w:r>
      <w:r>
        <w:rPr>
          <w:rFonts w:ascii="FangSong_GB2312" w:hAnsi="FangSong_GB2312" w:eastAsia="FangSong_GB2312"/>
          <w:spacing w:val="5"/>
        </w:rPr>
        <w:t>业单位经营收入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5"/>
        </w:rPr>
        <w:t>万元，上级补助收入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5"/>
        </w:rPr>
        <w:t>万元，附属单位</w:t>
      </w:r>
      <w:r>
        <w:rPr>
          <w:rFonts w:ascii="FangSong_GB2312" w:hAnsi="FangSong_GB2312" w:eastAsia="FangSong_GB2312"/>
          <w:spacing w:val="2"/>
        </w:rPr>
        <w:t>上缴收入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2"/>
        </w:rPr>
        <w:t>万元，其他收入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2"/>
        </w:rPr>
        <w:t>万元；</w:t>
      </w:r>
    </w:p>
    <w:p w14:paraId="2D7369F2">
      <w:pPr>
        <w:pStyle w:val="2"/>
        <w:spacing w:before="58" w:line="322" w:lineRule="auto"/>
        <w:ind w:left="17" w:right="7" w:firstLine="669"/>
        <w:rPr>
          <w:rFonts w:ascii="FangSong_GB2312" w:hAnsi="FangSong_GB2312" w:eastAsia="FangSong_GB2312"/>
        </w:rPr>
      </w:pPr>
      <w:r>
        <w:rPr>
          <w:rFonts w:ascii="FangSong_GB2312" w:hAnsi="FangSong_GB2312" w:eastAsia="FangSong_GB2312"/>
          <w:spacing w:val="12"/>
        </w:rPr>
        <w:t>6.上年结转结余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12"/>
        </w:rPr>
        <w:t>万元，其中上年财政专户管理资金</w:t>
      </w:r>
      <w:r>
        <w:rPr>
          <w:rFonts w:ascii="FangSong_GB2312" w:hAnsi="FangSong_GB2312" w:eastAsia="FangSong_GB2312"/>
          <w:spacing w:val="6"/>
        </w:rPr>
        <w:t>超收收入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6"/>
        </w:rPr>
        <w:t>万元，政府性基金预算超收收入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6"/>
        </w:rPr>
        <w:t>万元，单位</w:t>
      </w:r>
      <w:r>
        <w:rPr>
          <w:rFonts w:ascii="FangSong_GB2312" w:hAnsi="FangSong_GB2312" w:eastAsia="FangSong_GB2312"/>
          <w:spacing w:val="2"/>
        </w:rPr>
        <w:t>资金超收收入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2"/>
        </w:rPr>
        <w:t>万元。</w:t>
      </w:r>
    </w:p>
    <w:p w14:paraId="06252037">
      <w:pPr>
        <w:pStyle w:val="2"/>
        <w:spacing w:before="55" w:line="226" w:lineRule="auto"/>
        <w:ind w:left="712"/>
      </w:pPr>
      <w:r>
        <w:rPr>
          <w:rFonts w:ascii="黑体" w:hAnsi="黑体" w:eastAsia="黑体" w:cs="楷体"/>
          <w:b/>
          <w:bCs/>
          <w:spacing w:val="-1"/>
        </w:rPr>
        <w:t>（二）支出预算</w:t>
      </w:r>
      <w:r>
        <w:rPr>
          <w:rFonts w:hint="eastAsia" w:ascii="黑体" w:hAnsi="黑体" w:eastAsia="黑体" w:cs="楷体"/>
          <w:b/>
          <w:bCs/>
          <w:spacing w:val="-1"/>
          <w:lang w:eastAsia="zh-CN"/>
        </w:rPr>
        <w:t>3018.92</w:t>
      </w:r>
      <w:r>
        <w:rPr>
          <w:rFonts w:ascii="黑体" w:hAnsi="黑体" w:eastAsia="黑体" w:cs="楷体"/>
          <w:b/>
          <w:bCs/>
          <w:spacing w:val="-1"/>
        </w:rPr>
        <w:t>万元，</w:t>
      </w:r>
      <w:r>
        <w:rPr>
          <w:rFonts w:ascii="黑体" w:hAnsi="黑体" w:eastAsia="黑体"/>
          <w:spacing w:val="-1"/>
        </w:rPr>
        <w:t>其中</w:t>
      </w:r>
      <w:r>
        <w:rPr>
          <w:spacing w:val="-1"/>
        </w:rPr>
        <w:t>：</w:t>
      </w:r>
    </w:p>
    <w:p w14:paraId="0554E126">
      <w:pPr>
        <w:pStyle w:val="2"/>
        <w:spacing w:before="180" w:line="219" w:lineRule="auto"/>
        <w:ind w:left="691"/>
        <w:rPr>
          <w:lang w:eastAsia="zh-CN"/>
        </w:rPr>
      </w:pPr>
      <w:r>
        <w:rPr>
          <w:spacing w:val="1"/>
        </w:rPr>
        <w:t>1.基本支出</w:t>
      </w:r>
      <w:r>
        <w:rPr>
          <w:rFonts w:hint="eastAsia"/>
          <w:lang w:eastAsia="zh-CN"/>
        </w:rPr>
        <w:t>2770.16</w:t>
      </w:r>
      <w:r>
        <w:rPr>
          <w:spacing w:val="1"/>
        </w:rPr>
        <w:t>万元；</w:t>
      </w:r>
    </w:p>
    <w:p w14:paraId="4F00FFF8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eastAsia="zh-CN"/>
        </w:rPr>
        <w:t>248.76</w:t>
      </w:r>
      <w:r>
        <w:rPr>
          <w:spacing w:val="3"/>
        </w:rPr>
        <w:t>万元。</w:t>
      </w:r>
    </w:p>
    <w:p w14:paraId="55C23D44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eastAsia="zh-CN"/>
        </w:rPr>
        <w:t>0</w:t>
      </w:r>
      <w:r>
        <w:rPr>
          <w:spacing w:val="7"/>
        </w:rPr>
        <w:t>万元。</w:t>
      </w:r>
    </w:p>
    <w:p w14:paraId="506A9A14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580.32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学生人数变化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26251D02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5D379E2E">
      <w:pPr>
        <w:pStyle w:val="2"/>
        <w:spacing w:before="179" w:line="322" w:lineRule="auto"/>
        <w:ind w:firstLine="636" w:firstLineChars="200"/>
        <w:rPr>
          <w:spacing w:val="10"/>
        </w:rPr>
      </w:pPr>
      <w:r>
        <w:rPr>
          <w:rFonts w:hint="eastAsia"/>
          <w:spacing w:val="4"/>
          <w:lang w:eastAsia="zh-CN"/>
        </w:rPr>
        <w:t>2025年，盘锦市双台子区第一中学管理专项资金共4个，涉及资金248.76万元。其中：班主任项目12万元；校园学生保险项目1.88万元；困难生补助项目2.25万元；课后看护费232.63万元。</w:t>
      </w:r>
    </w:p>
    <w:p w14:paraId="580669A3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7F89B537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盘锦市双台子区第一中学部门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eastAsia="zh-CN"/>
        </w:rPr>
        <w:t>234.87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经费195.27万元</w:t>
      </w:r>
      <w:r>
        <w:rPr>
          <w:spacing w:val="12"/>
        </w:rPr>
        <w:t>。</w:t>
      </w:r>
    </w:p>
    <w:p w14:paraId="22500457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5EAA23F5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eastAsia="zh-CN"/>
        </w:rPr>
        <w:t>2025年盘锦市双台子区第一中学部门安排政府采购预算0万元，具体为货物0万元，服务0万元，工程0万元；预留面向中小企业采购份额0万元，其中预留给小微企业0万元。</w:t>
      </w:r>
    </w:p>
    <w:p w14:paraId="6FD8C83A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439B07E5">
      <w:pPr>
        <w:pStyle w:val="2"/>
        <w:spacing w:before="181" w:line="322" w:lineRule="auto"/>
        <w:ind w:left="27" w:right="12" w:firstLine="673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2025年，盘锦市双台子区第一中学部门财政拨款预算安排的“三公”经费预算为0万元，比上年减少（增加）0万元，下降（增长）0%。其中：</w:t>
      </w:r>
    </w:p>
    <w:p w14:paraId="1A729D14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1.因公出国（境）费0万元，比上年减少（增加）0万元.</w:t>
      </w:r>
    </w:p>
    <w:p w14:paraId="7F673177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2.公务接待费0万元，比上年减少（增加）0万元，下降（增长）0%。</w:t>
      </w:r>
    </w:p>
    <w:p w14:paraId="7182E90A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0万元（其中：公务用车购置费0万元，比上年减少（增加）0万元，下降（增长）0%；公务用车运行费0万元，比上年减少（增加）0万元，下降（增长）0%），比上年减少（增加）0万元，下降（增长）0%。</w:t>
      </w:r>
    </w:p>
    <w:p w14:paraId="59296B7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7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4876F7D7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6711457D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06E0BA1D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235CE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</w:tcPr>
          <w:p w14:paraId="74624CE4">
            <w:pPr>
              <w:pStyle w:val="8"/>
            </w:pPr>
          </w:p>
          <w:p w14:paraId="45696229">
            <w:pPr>
              <w:pStyle w:val="8"/>
            </w:pPr>
          </w:p>
          <w:p w14:paraId="6A875E7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</w:tcPr>
          <w:p w14:paraId="03D0C1C6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05719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</w:tcPr>
          <w:p w14:paraId="0D8A12EA">
            <w:pPr>
              <w:pStyle w:val="8"/>
            </w:pPr>
          </w:p>
        </w:tc>
        <w:tc>
          <w:tcPr>
            <w:tcW w:w="2828" w:type="dxa"/>
          </w:tcPr>
          <w:p w14:paraId="28A35910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</w:tcPr>
          <w:p w14:paraId="57F2471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038DD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50CF69F0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</w:tcPr>
          <w:p w14:paraId="42C8A318">
            <w:pPr>
              <w:pStyle w:val="8"/>
            </w:pPr>
          </w:p>
        </w:tc>
        <w:tc>
          <w:tcPr>
            <w:tcW w:w="2586" w:type="dxa"/>
          </w:tcPr>
          <w:p w14:paraId="63DA1396">
            <w:pPr>
              <w:pStyle w:val="8"/>
            </w:pPr>
          </w:p>
        </w:tc>
      </w:tr>
      <w:tr w14:paraId="4E921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14FEFDE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</w:tcPr>
          <w:p w14:paraId="095E2A59">
            <w:pPr>
              <w:pStyle w:val="8"/>
            </w:pPr>
          </w:p>
        </w:tc>
        <w:tc>
          <w:tcPr>
            <w:tcW w:w="2586" w:type="dxa"/>
          </w:tcPr>
          <w:p w14:paraId="74BD0F72">
            <w:pPr>
              <w:pStyle w:val="8"/>
            </w:pPr>
          </w:p>
        </w:tc>
      </w:tr>
      <w:tr w14:paraId="5A06C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1158B390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</w:tcPr>
          <w:p w14:paraId="6728F898">
            <w:pPr>
              <w:pStyle w:val="8"/>
            </w:pPr>
          </w:p>
        </w:tc>
        <w:tc>
          <w:tcPr>
            <w:tcW w:w="2586" w:type="dxa"/>
          </w:tcPr>
          <w:p w14:paraId="6AE7F442">
            <w:pPr>
              <w:pStyle w:val="8"/>
            </w:pPr>
          </w:p>
        </w:tc>
      </w:tr>
      <w:tr w14:paraId="79E50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5A8F4953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</w:tcPr>
          <w:p w14:paraId="06386290">
            <w:pPr>
              <w:pStyle w:val="8"/>
            </w:pPr>
          </w:p>
        </w:tc>
        <w:tc>
          <w:tcPr>
            <w:tcW w:w="2586" w:type="dxa"/>
          </w:tcPr>
          <w:p w14:paraId="13F0F874">
            <w:pPr>
              <w:pStyle w:val="8"/>
            </w:pPr>
          </w:p>
        </w:tc>
      </w:tr>
      <w:tr w14:paraId="2380F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7DC0E106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</w:tcPr>
          <w:p w14:paraId="0EEB346E">
            <w:pPr>
              <w:pStyle w:val="8"/>
            </w:pPr>
          </w:p>
        </w:tc>
        <w:tc>
          <w:tcPr>
            <w:tcW w:w="2586" w:type="dxa"/>
          </w:tcPr>
          <w:p w14:paraId="21BDCEB5">
            <w:pPr>
              <w:pStyle w:val="8"/>
            </w:pPr>
          </w:p>
        </w:tc>
      </w:tr>
      <w:tr w14:paraId="7F437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</w:tcPr>
          <w:p w14:paraId="5E256AAD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</w:tcPr>
          <w:p w14:paraId="27348CA6">
            <w:pPr>
              <w:pStyle w:val="8"/>
            </w:pPr>
          </w:p>
        </w:tc>
        <w:tc>
          <w:tcPr>
            <w:tcW w:w="2586" w:type="dxa"/>
          </w:tcPr>
          <w:p w14:paraId="20703E27">
            <w:pPr>
              <w:pStyle w:val="8"/>
            </w:pPr>
          </w:p>
        </w:tc>
      </w:tr>
    </w:tbl>
    <w:p w14:paraId="0EA01C6F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294FC58E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盘锦市双台子区第一中学部门2025年</w:t>
      </w:r>
      <w:r>
        <w:rPr>
          <w:spacing w:val="2"/>
        </w:rPr>
        <w:t>年初预算购置车辆</w:t>
      </w:r>
      <w:r>
        <w:rPr>
          <w:rFonts w:hint="eastAsia"/>
          <w:lang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eastAsia="zh-CN"/>
        </w:rPr>
        <w:t>0</w:t>
      </w:r>
      <w:r>
        <w:rPr>
          <w:spacing w:val="2"/>
        </w:rPr>
        <w:t>台。</w:t>
      </w:r>
    </w:p>
    <w:p w14:paraId="49EA8D0A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3CEAFC6E">
      <w:pPr>
        <w:pStyle w:val="2"/>
        <w:spacing w:before="180" w:line="330" w:lineRule="auto"/>
        <w:ind w:left="24" w:right="505" w:firstLine="638"/>
        <w:rPr>
          <w:rFonts w:ascii="FangSong_GB2312" w:hAnsi="FangSong_GB2312" w:eastAsia="FangSong_GB2312"/>
        </w:rPr>
      </w:pPr>
      <w:r>
        <w:rPr>
          <w:rFonts w:ascii="FangSong_GB2312" w:hAnsi="FangSong_GB2312" w:eastAsia="FangSong_GB2312"/>
          <w:spacing w:val="9"/>
        </w:rPr>
        <w:t>根据预算绩效管理要求，</w:t>
      </w:r>
      <w:r>
        <w:rPr>
          <w:rFonts w:hint="eastAsia" w:ascii="FangSong_GB2312" w:hAnsi="FangSong_GB2312" w:eastAsia="FangSong_GB2312"/>
          <w:spacing w:val="10"/>
          <w:lang w:eastAsia="zh-CN"/>
        </w:rPr>
        <w:t>盘锦市双台子区第一中学部门</w:t>
      </w:r>
      <w:r>
        <w:rPr>
          <w:rFonts w:hint="eastAsia" w:ascii="FangSong_GB2312" w:hAnsi="FangSong_GB2312" w:eastAsia="FangSong_GB2312"/>
          <w:spacing w:val="9"/>
          <w:lang w:eastAsia="zh-CN"/>
        </w:rPr>
        <w:t>2025</w:t>
      </w:r>
      <w:r>
        <w:rPr>
          <w:rFonts w:ascii="FangSong_GB2312" w:hAnsi="FangSong_GB2312" w:eastAsia="FangSong_GB2312"/>
          <w:spacing w:val="9"/>
        </w:rPr>
        <w:t>年应编制部门</w:t>
      </w:r>
      <w:r>
        <w:rPr>
          <w:rFonts w:ascii="FangSong_GB2312" w:hAnsi="FangSong_GB2312" w:eastAsia="FangSong_GB2312"/>
          <w:spacing w:val="12"/>
        </w:rPr>
        <w:t>（单位）整体绩效目标共</w:t>
      </w:r>
      <w:r>
        <w:rPr>
          <w:rFonts w:hint="eastAsia" w:ascii="FangSong_GB2312" w:hAnsi="FangSong_GB2312" w:eastAsia="FangSong_GB2312"/>
          <w:lang w:eastAsia="zh-CN"/>
        </w:rPr>
        <w:t>1</w:t>
      </w:r>
      <w:r>
        <w:rPr>
          <w:rFonts w:ascii="FangSong_GB2312" w:hAnsi="FangSong_GB2312" w:eastAsia="FangSong_GB2312"/>
          <w:spacing w:val="12"/>
        </w:rPr>
        <w:t>个，实际编制部门（单位）整</w:t>
      </w:r>
      <w:r>
        <w:rPr>
          <w:rFonts w:ascii="FangSong_GB2312" w:hAnsi="FangSong_GB2312" w:eastAsia="FangSong_GB2312"/>
          <w:spacing w:val="14"/>
        </w:rPr>
        <w:t>体绩效目标共</w:t>
      </w:r>
      <w:r>
        <w:rPr>
          <w:rFonts w:hint="eastAsia" w:ascii="FangSong_GB2312" w:hAnsi="FangSong_GB2312" w:eastAsia="FangSong_GB2312"/>
          <w:lang w:eastAsia="zh-CN"/>
        </w:rPr>
        <w:t>1</w:t>
      </w:r>
      <w:r>
        <w:rPr>
          <w:rFonts w:ascii="FangSong_GB2312" w:hAnsi="FangSong_GB2312" w:eastAsia="FangSong_GB2312"/>
          <w:spacing w:val="14"/>
        </w:rPr>
        <w:t>个，编制部门（单位）整体绩效目标覆盖</w:t>
      </w:r>
      <w:r>
        <w:rPr>
          <w:rFonts w:ascii="FangSong_GB2312" w:hAnsi="FangSong_GB2312" w:eastAsia="FangSong_GB2312"/>
          <w:spacing w:val="12"/>
        </w:rPr>
        <w:t>率（实际编制绩效目标的数量/应编制绩效目标的数量）为</w:t>
      </w:r>
      <w:r>
        <w:rPr>
          <w:rFonts w:hint="eastAsia" w:ascii="FangSong_GB2312" w:hAnsi="FangSong_GB2312" w:eastAsia="FangSong_GB2312"/>
          <w:lang w:eastAsia="zh-CN"/>
        </w:rPr>
        <w:t>100</w:t>
      </w:r>
      <w:r>
        <w:rPr>
          <w:rFonts w:ascii="FangSong_GB2312" w:hAnsi="FangSong_GB2312" w:eastAsia="FangSong_GB2312"/>
          <w:spacing w:val="15"/>
        </w:rPr>
        <w:t>%。</w:t>
      </w:r>
      <w:r>
        <w:rPr>
          <w:rFonts w:hint="eastAsia" w:ascii="FangSong_GB2312" w:hAnsi="FangSong_GB2312" w:eastAsia="FangSong_GB2312"/>
          <w:spacing w:val="15"/>
          <w:lang w:eastAsia="zh-CN"/>
        </w:rPr>
        <w:t>2025</w:t>
      </w:r>
      <w:r>
        <w:rPr>
          <w:rFonts w:ascii="FangSong_GB2312" w:hAnsi="FangSong_GB2312" w:eastAsia="FangSong_GB2312"/>
          <w:spacing w:val="15"/>
        </w:rPr>
        <w:t>年应编制绩效目标的特定目标类和其他运转类项目共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15"/>
        </w:rPr>
        <w:t>个，实际编制绩效目标的特定目标类和其他运转</w:t>
      </w:r>
      <w:r>
        <w:rPr>
          <w:rFonts w:ascii="FangSong_GB2312" w:hAnsi="FangSong_GB2312" w:eastAsia="FangSong_GB2312"/>
          <w:spacing w:val="14"/>
        </w:rPr>
        <w:t>类项</w:t>
      </w:r>
      <w:r>
        <w:rPr>
          <w:rFonts w:ascii="FangSong_GB2312" w:hAnsi="FangSong_GB2312" w:eastAsia="FangSong_GB2312"/>
          <w:spacing w:val="7"/>
        </w:rPr>
        <w:t>目共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7"/>
        </w:rPr>
        <w:t>个，涉及资金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7"/>
        </w:rPr>
        <w:t>万元，编制特定目标类和其他运转</w:t>
      </w:r>
      <w:r>
        <w:rPr>
          <w:rFonts w:ascii="FangSong_GB2312" w:hAnsi="FangSong_GB2312" w:eastAsia="FangSong_GB2312"/>
          <w:spacing w:val="15"/>
        </w:rPr>
        <w:t>类绩效目标的项目覆盖率（实际编制绩效目标的数量/应编</w:t>
      </w:r>
      <w:r>
        <w:rPr>
          <w:rFonts w:ascii="FangSong_GB2312" w:hAnsi="FangSong_GB2312" w:eastAsia="FangSong_GB2312"/>
          <w:spacing w:val="10"/>
        </w:rPr>
        <w:t>制绩效目标的数量）为</w:t>
      </w:r>
      <w:r>
        <w:rPr>
          <w:rFonts w:hint="eastAsia" w:ascii="FangSong_GB2312" w:hAnsi="FangSong_GB2312" w:eastAsia="FangSong_GB2312"/>
          <w:lang w:eastAsia="zh-CN"/>
        </w:rPr>
        <w:t>0</w:t>
      </w:r>
      <w:r>
        <w:rPr>
          <w:rFonts w:ascii="FangSong_GB2312" w:hAnsi="FangSong_GB2312" w:eastAsia="FangSong_GB2312"/>
          <w:spacing w:val="10"/>
        </w:rPr>
        <w:t>%。</w:t>
      </w:r>
    </w:p>
    <w:p w14:paraId="7D8BB27C">
      <w:pPr>
        <w:spacing w:line="330" w:lineRule="auto"/>
        <w:sectPr>
          <w:footerReference r:id="rId8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412E4313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1E1CF1D8">
      <w:pPr>
        <w:spacing w:line="309" w:lineRule="auto"/>
      </w:pPr>
    </w:p>
    <w:p w14:paraId="3B8BC96B">
      <w:pPr>
        <w:spacing w:line="309" w:lineRule="auto"/>
      </w:pPr>
    </w:p>
    <w:p w14:paraId="28E98D89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0B324421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37D826A4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4836D3A3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43E64A4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4604B137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4A08E928">
      <w:pPr>
        <w:spacing w:line="329" w:lineRule="auto"/>
        <w:sectPr>
          <w:footerReference r:id="rId9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00908A2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7DCE142A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24974E75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3A05E75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623CA90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1BBE91DA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4AFDF841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D7BC054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2D86B6F">
      <w:pPr>
        <w:spacing w:line="136" w:lineRule="exact"/>
        <w:sectPr>
          <w:footerReference r:id="rId10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25FFA6DE">
      <w:pPr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盘锦市双台子区第一中学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4500AFEC">
      <w:pPr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5F1FE82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63BA5AE1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</w:t>
      </w:r>
      <w:bookmarkStart w:id="8" w:name="OLE_LINK6"/>
      <w:bookmarkStart w:id="9" w:name="OLE_LINK5"/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第一中学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</w:t>
      </w:r>
      <w:bookmarkEnd w:id="8"/>
      <w:bookmarkEnd w:id="9"/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01354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</w:tcPr>
          <w:p w14:paraId="3723A7B5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</w:tcPr>
          <w:p w14:paraId="5455D3D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766FC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1BC5EDBE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</w:tcPr>
          <w:p w14:paraId="6D9D96B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</w:tcPr>
          <w:p w14:paraId="09B6F685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</w:tcPr>
          <w:p w14:paraId="5C98B98E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5B4F5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09F81835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</w:tcPr>
          <w:p w14:paraId="503F0D6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2,786.29</w:t>
            </w:r>
          </w:p>
          <w:p w14:paraId="614928FE">
            <w:pPr>
              <w:pStyle w:val="8"/>
              <w:jc w:val="right"/>
            </w:pPr>
          </w:p>
        </w:tc>
        <w:tc>
          <w:tcPr>
            <w:tcW w:w="4521" w:type="dxa"/>
          </w:tcPr>
          <w:p w14:paraId="4BAE18B5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</w:tcPr>
          <w:p w14:paraId="163F464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2,226.01</w:t>
            </w:r>
          </w:p>
          <w:p w14:paraId="04BDF1FF">
            <w:pPr>
              <w:pStyle w:val="8"/>
              <w:jc w:val="right"/>
            </w:pPr>
          </w:p>
        </w:tc>
      </w:tr>
      <w:tr w14:paraId="16859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2B894142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</w:tcPr>
          <w:p w14:paraId="7F86D215">
            <w:pPr>
              <w:pStyle w:val="8"/>
              <w:jc w:val="right"/>
            </w:pPr>
          </w:p>
        </w:tc>
        <w:tc>
          <w:tcPr>
            <w:tcW w:w="4521" w:type="dxa"/>
          </w:tcPr>
          <w:p w14:paraId="5BB071E6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</w:tcPr>
          <w:p w14:paraId="4613867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472.80</w:t>
            </w:r>
          </w:p>
          <w:p w14:paraId="4D916FC6">
            <w:pPr>
              <w:pStyle w:val="8"/>
              <w:jc w:val="right"/>
            </w:pPr>
          </w:p>
        </w:tc>
      </w:tr>
      <w:tr w14:paraId="3221C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0C71B1FE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</w:tcPr>
          <w:p w14:paraId="5A8A1EF2">
            <w:pPr>
              <w:pStyle w:val="8"/>
              <w:jc w:val="right"/>
            </w:pPr>
          </w:p>
        </w:tc>
        <w:tc>
          <w:tcPr>
            <w:tcW w:w="4521" w:type="dxa"/>
          </w:tcPr>
          <w:p w14:paraId="508BA702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</w:tcPr>
          <w:p w14:paraId="63F5D38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116.21</w:t>
            </w:r>
          </w:p>
          <w:p w14:paraId="5EF12D0D">
            <w:pPr>
              <w:pStyle w:val="8"/>
              <w:jc w:val="right"/>
            </w:pPr>
          </w:p>
        </w:tc>
      </w:tr>
      <w:tr w14:paraId="19C5C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5E5D564C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</w:tcPr>
          <w:p w14:paraId="4160DD07">
            <w:pPr>
              <w:pStyle w:val="8"/>
              <w:jc w:val="right"/>
            </w:pPr>
          </w:p>
        </w:tc>
        <w:tc>
          <w:tcPr>
            <w:tcW w:w="4521" w:type="dxa"/>
          </w:tcPr>
          <w:p w14:paraId="4914E863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</w:tcPr>
          <w:p w14:paraId="62A0BAC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203.90</w:t>
            </w:r>
          </w:p>
          <w:p w14:paraId="3084E82A">
            <w:pPr>
              <w:pStyle w:val="8"/>
              <w:jc w:val="right"/>
            </w:pPr>
          </w:p>
        </w:tc>
      </w:tr>
      <w:tr w14:paraId="47F9C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28BA5393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</w:tcPr>
          <w:p w14:paraId="10048DDE">
            <w:pPr>
              <w:pStyle w:val="8"/>
              <w:jc w:val="right"/>
            </w:pPr>
          </w:p>
        </w:tc>
        <w:tc>
          <w:tcPr>
            <w:tcW w:w="4521" w:type="dxa"/>
          </w:tcPr>
          <w:p w14:paraId="72E7D783">
            <w:pPr>
              <w:pStyle w:val="8"/>
            </w:pPr>
          </w:p>
        </w:tc>
        <w:tc>
          <w:tcPr>
            <w:tcW w:w="2556" w:type="dxa"/>
          </w:tcPr>
          <w:p w14:paraId="7DE17A98">
            <w:pPr>
              <w:pStyle w:val="8"/>
              <w:jc w:val="right"/>
            </w:pPr>
          </w:p>
        </w:tc>
      </w:tr>
      <w:tr w14:paraId="3BA1F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347C1083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</w:tcPr>
          <w:p w14:paraId="7505A70A">
            <w:pPr>
              <w:pStyle w:val="8"/>
              <w:jc w:val="right"/>
            </w:pPr>
          </w:p>
        </w:tc>
        <w:tc>
          <w:tcPr>
            <w:tcW w:w="4521" w:type="dxa"/>
          </w:tcPr>
          <w:p w14:paraId="31E6C574">
            <w:pPr>
              <w:pStyle w:val="8"/>
            </w:pPr>
          </w:p>
        </w:tc>
        <w:tc>
          <w:tcPr>
            <w:tcW w:w="2556" w:type="dxa"/>
          </w:tcPr>
          <w:p w14:paraId="0E692F88">
            <w:pPr>
              <w:pStyle w:val="8"/>
              <w:jc w:val="right"/>
            </w:pPr>
          </w:p>
        </w:tc>
      </w:tr>
      <w:tr w14:paraId="3607F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29EC96E0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</w:tcPr>
          <w:p w14:paraId="7A421CFD">
            <w:pPr>
              <w:pStyle w:val="8"/>
              <w:jc w:val="right"/>
            </w:pPr>
          </w:p>
        </w:tc>
        <w:tc>
          <w:tcPr>
            <w:tcW w:w="4521" w:type="dxa"/>
          </w:tcPr>
          <w:p w14:paraId="43D50078">
            <w:pPr>
              <w:pStyle w:val="8"/>
            </w:pPr>
          </w:p>
        </w:tc>
        <w:tc>
          <w:tcPr>
            <w:tcW w:w="2556" w:type="dxa"/>
          </w:tcPr>
          <w:p w14:paraId="5E7ACCDD">
            <w:pPr>
              <w:pStyle w:val="8"/>
              <w:jc w:val="right"/>
            </w:pPr>
          </w:p>
        </w:tc>
      </w:tr>
      <w:tr w14:paraId="03512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1B5C33CD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</w:tcPr>
          <w:p w14:paraId="198CFD21">
            <w:pPr>
              <w:pStyle w:val="8"/>
              <w:jc w:val="right"/>
            </w:pPr>
          </w:p>
        </w:tc>
        <w:tc>
          <w:tcPr>
            <w:tcW w:w="4521" w:type="dxa"/>
          </w:tcPr>
          <w:p w14:paraId="4532A73D">
            <w:pPr>
              <w:pStyle w:val="8"/>
            </w:pPr>
          </w:p>
        </w:tc>
        <w:tc>
          <w:tcPr>
            <w:tcW w:w="2556" w:type="dxa"/>
          </w:tcPr>
          <w:p w14:paraId="27E3F0AB">
            <w:pPr>
              <w:pStyle w:val="8"/>
              <w:jc w:val="right"/>
            </w:pPr>
          </w:p>
        </w:tc>
      </w:tr>
      <w:tr w14:paraId="38EA9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1060CB9E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</w:tcPr>
          <w:p w14:paraId="0581AEDE">
            <w:pPr>
              <w:pStyle w:val="8"/>
              <w:jc w:val="right"/>
            </w:pPr>
          </w:p>
        </w:tc>
        <w:tc>
          <w:tcPr>
            <w:tcW w:w="4521" w:type="dxa"/>
          </w:tcPr>
          <w:p w14:paraId="331FCA10">
            <w:pPr>
              <w:pStyle w:val="8"/>
            </w:pPr>
          </w:p>
        </w:tc>
        <w:tc>
          <w:tcPr>
            <w:tcW w:w="2556" w:type="dxa"/>
          </w:tcPr>
          <w:p w14:paraId="08D14ED9">
            <w:pPr>
              <w:pStyle w:val="8"/>
              <w:jc w:val="right"/>
            </w:pPr>
          </w:p>
        </w:tc>
      </w:tr>
      <w:tr w14:paraId="09F55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65EB7FD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</w:tcPr>
          <w:p w14:paraId="4AF6E4F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232.63</w:t>
            </w:r>
          </w:p>
          <w:p w14:paraId="6E507BF8">
            <w:pPr>
              <w:pStyle w:val="8"/>
              <w:jc w:val="right"/>
            </w:pPr>
          </w:p>
        </w:tc>
        <w:tc>
          <w:tcPr>
            <w:tcW w:w="4521" w:type="dxa"/>
          </w:tcPr>
          <w:p w14:paraId="5B5C4E37">
            <w:pPr>
              <w:pStyle w:val="8"/>
            </w:pPr>
          </w:p>
        </w:tc>
        <w:tc>
          <w:tcPr>
            <w:tcW w:w="2556" w:type="dxa"/>
          </w:tcPr>
          <w:p w14:paraId="5AC00C89">
            <w:pPr>
              <w:pStyle w:val="8"/>
              <w:jc w:val="right"/>
            </w:pPr>
          </w:p>
        </w:tc>
      </w:tr>
      <w:tr w14:paraId="46E67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68A4B2EB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</w:tcPr>
          <w:p w14:paraId="7C7B168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3,018.92</w:t>
            </w:r>
          </w:p>
          <w:p w14:paraId="1F6E4045">
            <w:pPr>
              <w:pStyle w:val="8"/>
              <w:jc w:val="right"/>
            </w:pPr>
          </w:p>
        </w:tc>
        <w:tc>
          <w:tcPr>
            <w:tcW w:w="4521" w:type="dxa"/>
          </w:tcPr>
          <w:p w14:paraId="59D15781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</w:tcPr>
          <w:p w14:paraId="4F06108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3,018.92</w:t>
            </w:r>
          </w:p>
          <w:p w14:paraId="16E566B3">
            <w:pPr>
              <w:pStyle w:val="8"/>
              <w:jc w:val="right"/>
            </w:pPr>
          </w:p>
        </w:tc>
      </w:tr>
      <w:tr w14:paraId="54591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440B325B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</w:tcPr>
          <w:p w14:paraId="0DCB4E9E">
            <w:pPr>
              <w:pStyle w:val="8"/>
              <w:jc w:val="right"/>
            </w:pPr>
          </w:p>
        </w:tc>
        <w:tc>
          <w:tcPr>
            <w:tcW w:w="4521" w:type="dxa"/>
          </w:tcPr>
          <w:p w14:paraId="56AC01FB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</w:tcPr>
          <w:p w14:paraId="7BF7EAE0">
            <w:pPr>
              <w:pStyle w:val="8"/>
              <w:jc w:val="right"/>
            </w:pPr>
          </w:p>
        </w:tc>
      </w:tr>
      <w:tr w14:paraId="4FB61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6D293780">
            <w:pPr>
              <w:pStyle w:val="8"/>
            </w:pPr>
          </w:p>
        </w:tc>
        <w:tc>
          <w:tcPr>
            <w:tcW w:w="2546" w:type="dxa"/>
          </w:tcPr>
          <w:p w14:paraId="67E9E19F">
            <w:pPr>
              <w:pStyle w:val="8"/>
              <w:jc w:val="right"/>
            </w:pPr>
          </w:p>
        </w:tc>
        <w:tc>
          <w:tcPr>
            <w:tcW w:w="4521" w:type="dxa"/>
          </w:tcPr>
          <w:p w14:paraId="449CE38C">
            <w:pPr>
              <w:pStyle w:val="8"/>
            </w:pPr>
          </w:p>
        </w:tc>
        <w:tc>
          <w:tcPr>
            <w:tcW w:w="2556" w:type="dxa"/>
          </w:tcPr>
          <w:p w14:paraId="28D4E31C">
            <w:pPr>
              <w:pStyle w:val="8"/>
              <w:jc w:val="right"/>
            </w:pPr>
          </w:p>
        </w:tc>
      </w:tr>
      <w:tr w14:paraId="3271B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</w:tcPr>
          <w:p w14:paraId="39B2FB05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</w:tcPr>
          <w:p w14:paraId="5BE31F7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3,018.92</w:t>
            </w:r>
          </w:p>
          <w:p w14:paraId="69718807">
            <w:pPr>
              <w:pStyle w:val="8"/>
              <w:jc w:val="right"/>
            </w:pPr>
          </w:p>
        </w:tc>
        <w:tc>
          <w:tcPr>
            <w:tcW w:w="4521" w:type="dxa"/>
          </w:tcPr>
          <w:p w14:paraId="1398A3D6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</w:tcPr>
          <w:p w14:paraId="0AE867D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3,018.92</w:t>
            </w:r>
          </w:p>
          <w:p w14:paraId="5809D0D2">
            <w:pPr>
              <w:pStyle w:val="8"/>
              <w:jc w:val="right"/>
            </w:pPr>
          </w:p>
        </w:tc>
      </w:tr>
    </w:tbl>
    <w:p w14:paraId="06E26B70"/>
    <w:p w14:paraId="359DC6CF">
      <w:pPr>
        <w:sectPr>
          <w:footerReference r:id="rId11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31EE1237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2666EF62">
      <w:pPr>
        <w:spacing w:line="337" w:lineRule="auto"/>
      </w:pPr>
    </w:p>
    <w:p w14:paraId="7CA43423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47B4C3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盘锦市双台子区第一中学</w:t>
      </w:r>
      <w:r>
        <w:rPr>
          <w:rFonts w:hint="eastAsia"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7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6DA85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</w:tcPr>
          <w:p w14:paraId="32701CDB">
            <w:pPr>
              <w:pStyle w:val="8"/>
              <w:spacing w:line="275" w:lineRule="auto"/>
            </w:pPr>
          </w:p>
          <w:p w14:paraId="28457935">
            <w:pPr>
              <w:pStyle w:val="8"/>
              <w:spacing w:line="275" w:lineRule="auto"/>
            </w:pPr>
          </w:p>
          <w:p w14:paraId="4453E19A">
            <w:pPr>
              <w:pStyle w:val="8"/>
              <w:spacing w:line="275" w:lineRule="auto"/>
            </w:pPr>
          </w:p>
          <w:p w14:paraId="2A90FA4F">
            <w:pPr>
              <w:pStyle w:val="8"/>
              <w:spacing w:line="276" w:lineRule="auto"/>
            </w:pPr>
          </w:p>
          <w:p w14:paraId="370A3B5E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</w:tcPr>
          <w:p w14:paraId="3481ABE5">
            <w:pPr>
              <w:pStyle w:val="8"/>
              <w:spacing w:line="275" w:lineRule="auto"/>
            </w:pPr>
          </w:p>
          <w:p w14:paraId="4E5EA2EE">
            <w:pPr>
              <w:pStyle w:val="8"/>
              <w:spacing w:line="275" w:lineRule="auto"/>
            </w:pPr>
          </w:p>
          <w:p w14:paraId="7778F94E">
            <w:pPr>
              <w:pStyle w:val="8"/>
              <w:spacing w:line="276" w:lineRule="auto"/>
            </w:pPr>
          </w:p>
          <w:p w14:paraId="7E46B62F">
            <w:pPr>
              <w:pStyle w:val="8"/>
              <w:spacing w:line="276" w:lineRule="auto"/>
            </w:pPr>
          </w:p>
          <w:p w14:paraId="3595C1A3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</w:tcPr>
          <w:p w14:paraId="7C5FE9E3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</w:tcPr>
          <w:p w14:paraId="6F804BF1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6F9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</w:tcPr>
          <w:p w14:paraId="66CFAA47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</w:tcPr>
          <w:p w14:paraId="63A333A6">
            <w:pPr>
              <w:pStyle w:val="8"/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14:paraId="3EA94A32">
            <w:pPr>
              <w:pStyle w:val="8"/>
              <w:spacing w:line="261" w:lineRule="auto"/>
            </w:pPr>
          </w:p>
          <w:p w14:paraId="236F45F3">
            <w:pPr>
              <w:pStyle w:val="8"/>
              <w:spacing w:line="261" w:lineRule="auto"/>
            </w:pPr>
          </w:p>
          <w:p w14:paraId="6149E006">
            <w:pPr>
              <w:pStyle w:val="8"/>
              <w:spacing w:line="261" w:lineRule="auto"/>
            </w:pPr>
          </w:p>
          <w:p w14:paraId="62B0D748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</w:tcPr>
          <w:p w14:paraId="180BD8E3">
            <w:pPr>
              <w:pStyle w:val="8"/>
              <w:spacing w:line="330" w:lineRule="auto"/>
            </w:pPr>
          </w:p>
          <w:p w14:paraId="6634AA9F">
            <w:pPr>
              <w:pStyle w:val="8"/>
              <w:spacing w:line="330" w:lineRule="auto"/>
            </w:pPr>
          </w:p>
          <w:p w14:paraId="6714E82B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</w:tcPr>
          <w:p w14:paraId="4E3AFCFA">
            <w:pPr>
              <w:pStyle w:val="8"/>
              <w:spacing w:line="268" w:lineRule="auto"/>
            </w:pPr>
          </w:p>
          <w:p w14:paraId="46D219CF">
            <w:pPr>
              <w:pStyle w:val="8"/>
              <w:spacing w:line="269" w:lineRule="auto"/>
            </w:pPr>
          </w:p>
          <w:p w14:paraId="7709094E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5766B8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EE10150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5C64D471">
            <w:pPr>
              <w:pStyle w:val="8"/>
              <w:spacing w:line="417" w:lineRule="auto"/>
            </w:pPr>
          </w:p>
          <w:p w14:paraId="01E5D96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682DB6CC">
            <w:pPr>
              <w:pStyle w:val="8"/>
              <w:spacing w:line="414" w:lineRule="auto"/>
            </w:pPr>
          </w:p>
          <w:p w14:paraId="6285391C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</w:tcPr>
          <w:p w14:paraId="3A33EDB8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</w:tcPr>
          <w:p w14:paraId="74773C99">
            <w:pPr>
              <w:pStyle w:val="8"/>
              <w:spacing w:line="261" w:lineRule="auto"/>
            </w:pPr>
          </w:p>
          <w:p w14:paraId="17BEF835">
            <w:pPr>
              <w:pStyle w:val="8"/>
              <w:spacing w:line="261" w:lineRule="auto"/>
            </w:pPr>
          </w:p>
          <w:p w14:paraId="4B70028C">
            <w:pPr>
              <w:pStyle w:val="8"/>
              <w:spacing w:line="261" w:lineRule="auto"/>
            </w:pPr>
          </w:p>
          <w:p w14:paraId="5878D3F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</w:tcPr>
          <w:p w14:paraId="7DA3D191">
            <w:pPr>
              <w:pStyle w:val="8"/>
              <w:spacing w:line="330" w:lineRule="auto"/>
            </w:pPr>
          </w:p>
          <w:p w14:paraId="314C3CFE">
            <w:pPr>
              <w:pStyle w:val="8"/>
              <w:spacing w:line="330" w:lineRule="auto"/>
            </w:pPr>
          </w:p>
          <w:p w14:paraId="193A7ECA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</w:tcPr>
          <w:p w14:paraId="3742D9F6">
            <w:pPr>
              <w:pStyle w:val="8"/>
              <w:spacing w:line="268" w:lineRule="auto"/>
            </w:pPr>
          </w:p>
          <w:p w14:paraId="6DBB0E2B">
            <w:pPr>
              <w:pStyle w:val="8"/>
              <w:spacing w:line="269" w:lineRule="auto"/>
            </w:pPr>
          </w:p>
          <w:p w14:paraId="6C934F29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1F60B5EF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69EC7C8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73EFE89D">
            <w:pPr>
              <w:pStyle w:val="8"/>
              <w:spacing w:line="417" w:lineRule="auto"/>
            </w:pPr>
          </w:p>
          <w:p w14:paraId="534103AA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63763453">
            <w:pPr>
              <w:pStyle w:val="8"/>
              <w:spacing w:line="414" w:lineRule="auto"/>
            </w:pPr>
          </w:p>
          <w:p w14:paraId="6AF2E1BC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 w14:paraId="3A32D823">
            <w:pPr>
              <w:pStyle w:val="8"/>
              <w:spacing w:line="329" w:lineRule="auto"/>
            </w:pPr>
          </w:p>
          <w:p w14:paraId="43B2C6C8">
            <w:pPr>
              <w:pStyle w:val="8"/>
              <w:spacing w:line="330" w:lineRule="auto"/>
            </w:pPr>
          </w:p>
          <w:p w14:paraId="17436EBB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39D5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66D3C6AF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</w:tcBorders>
          </w:tcPr>
          <w:p w14:paraId="5F254FBE">
            <w:pPr>
              <w:pStyle w:val="8"/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 w14:paraId="347BF1D3">
            <w:pPr>
              <w:pStyle w:val="8"/>
            </w:pPr>
          </w:p>
        </w:tc>
        <w:tc>
          <w:tcPr>
            <w:tcW w:w="762" w:type="dxa"/>
            <w:vMerge w:val="continue"/>
            <w:tcBorders>
              <w:top w:val="nil"/>
            </w:tcBorders>
          </w:tcPr>
          <w:p w14:paraId="71619062">
            <w:pPr>
              <w:pStyle w:val="8"/>
            </w:pPr>
          </w:p>
        </w:tc>
        <w:tc>
          <w:tcPr>
            <w:tcW w:w="662" w:type="dxa"/>
            <w:vMerge w:val="continue"/>
            <w:tcBorders>
              <w:top w:val="nil"/>
            </w:tcBorders>
          </w:tcPr>
          <w:p w14:paraId="285C5DA3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78857C7C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281B67AE">
            <w:pPr>
              <w:pStyle w:val="8"/>
            </w:pPr>
          </w:p>
        </w:tc>
        <w:tc>
          <w:tcPr>
            <w:tcW w:w="512" w:type="dxa"/>
          </w:tcPr>
          <w:p w14:paraId="61B3B12F">
            <w:pPr>
              <w:pStyle w:val="8"/>
              <w:spacing w:line="474" w:lineRule="auto"/>
            </w:pPr>
          </w:p>
          <w:p w14:paraId="26933E2C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</w:tcPr>
          <w:p w14:paraId="6D85E78D">
            <w:pPr>
              <w:pStyle w:val="8"/>
              <w:spacing w:line="350" w:lineRule="auto"/>
            </w:pPr>
          </w:p>
          <w:p w14:paraId="7CEE3042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</w:tcPr>
          <w:p w14:paraId="405485A7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</w:tcPr>
          <w:p w14:paraId="15914BB6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</w:tcPr>
          <w:p w14:paraId="5082E537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</w:tcPr>
          <w:p w14:paraId="6E169A05">
            <w:pPr>
              <w:pStyle w:val="8"/>
              <w:spacing w:line="350" w:lineRule="auto"/>
            </w:pPr>
          </w:p>
          <w:p w14:paraId="4580DDE0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</w:tcPr>
          <w:p w14:paraId="7AEE67F6">
            <w:pPr>
              <w:pStyle w:val="8"/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 w14:paraId="0048F2D2">
            <w:pPr>
              <w:pStyle w:val="8"/>
            </w:pPr>
          </w:p>
        </w:tc>
        <w:tc>
          <w:tcPr>
            <w:tcW w:w="671" w:type="dxa"/>
            <w:vMerge w:val="continue"/>
            <w:tcBorders>
              <w:top w:val="nil"/>
            </w:tcBorders>
          </w:tcPr>
          <w:p w14:paraId="4C08A419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7217D03D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3763400A">
            <w:pPr>
              <w:pStyle w:val="8"/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5707DC3D">
            <w:pPr>
              <w:pStyle w:val="8"/>
            </w:pPr>
          </w:p>
        </w:tc>
      </w:tr>
      <w:tr w14:paraId="0F2B2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7D76F2E0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</w:tcPr>
          <w:p w14:paraId="5D95FCD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3,018.92</w:t>
            </w:r>
          </w:p>
          <w:p w14:paraId="3D0351EE">
            <w:pPr>
              <w:pStyle w:val="8"/>
              <w:jc w:val="right"/>
            </w:pPr>
          </w:p>
        </w:tc>
        <w:tc>
          <w:tcPr>
            <w:tcW w:w="1032" w:type="dxa"/>
          </w:tcPr>
          <w:p w14:paraId="0673806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3,018.92</w:t>
            </w:r>
          </w:p>
          <w:p w14:paraId="5B38B408">
            <w:pPr>
              <w:pStyle w:val="8"/>
              <w:jc w:val="right"/>
            </w:pPr>
          </w:p>
        </w:tc>
        <w:tc>
          <w:tcPr>
            <w:tcW w:w="762" w:type="dxa"/>
          </w:tcPr>
          <w:p w14:paraId="75DBB0F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2,786.29</w:t>
            </w:r>
          </w:p>
          <w:p w14:paraId="76790C7D">
            <w:pPr>
              <w:pStyle w:val="8"/>
              <w:jc w:val="right"/>
            </w:pPr>
          </w:p>
        </w:tc>
        <w:tc>
          <w:tcPr>
            <w:tcW w:w="662" w:type="dxa"/>
          </w:tcPr>
          <w:p w14:paraId="577F2F98">
            <w:pPr>
              <w:pStyle w:val="8"/>
              <w:jc w:val="right"/>
            </w:pPr>
          </w:p>
        </w:tc>
        <w:tc>
          <w:tcPr>
            <w:tcW w:w="561" w:type="dxa"/>
          </w:tcPr>
          <w:p w14:paraId="7C5633AD">
            <w:pPr>
              <w:pStyle w:val="8"/>
              <w:jc w:val="right"/>
            </w:pPr>
          </w:p>
        </w:tc>
        <w:tc>
          <w:tcPr>
            <w:tcW w:w="561" w:type="dxa"/>
          </w:tcPr>
          <w:p w14:paraId="1F58EE95">
            <w:pPr>
              <w:pStyle w:val="8"/>
              <w:jc w:val="right"/>
            </w:pPr>
          </w:p>
        </w:tc>
        <w:tc>
          <w:tcPr>
            <w:tcW w:w="512" w:type="dxa"/>
          </w:tcPr>
          <w:p w14:paraId="57B67358">
            <w:pPr>
              <w:pStyle w:val="8"/>
              <w:jc w:val="right"/>
            </w:pPr>
          </w:p>
        </w:tc>
        <w:tc>
          <w:tcPr>
            <w:tcW w:w="512" w:type="dxa"/>
          </w:tcPr>
          <w:p w14:paraId="0CCE9DA5">
            <w:pPr>
              <w:pStyle w:val="8"/>
              <w:jc w:val="right"/>
            </w:pPr>
          </w:p>
        </w:tc>
        <w:tc>
          <w:tcPr>
            <w:tcW w:w="512" w:type="dxa"/>
          </w:tcPr>
          <w:p w14:paraId="60021CE9">
            <w:pPr>
              <w:pStyle w:val="8"/>
              <w:jc w:val="right"/>
            </w:pPr>
          </w:p>
        </w:tc>
        <w:tc>
          <w:tcPr>
            <w:tcW w:w="512" w:type="dxa"/>
          </w:tcPr>
          <w:p w14:paraId="2AF43E63">
            <w:pPr>
              <w:pStyle w:val="8"/>
              <w:jc w:val="right"/>
            </w:pPr>
          </w:p>
        </w:tc>
        <w:tc>
          <w:tcPr>
            <w:tcW w:w="512" w:type="dxa"/>
          </w:tcPr>
          <w:p w14:paraId="2F2B8312">
            <w:pPr>
              <w:pStyle w:val="8"/>
              <w:jc w:val="right"/>
            </w:pPr>
          </w:p>
        </w:tc>
        <w:tc>
          <w:tcPr>
            <w:tcW w:w="512" w:type="dxa"/>
          </w:tcPr>
          <w:p w14:paraId="726E5E2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232.63</w:t>
            </w:r>
          </w:p>
          <w:p w14:paraId="7E7DF557">
            <w:pPr>
              <w:pStyle w:val="8"/>
              <w:jc w:val="right"/>
            </w:pPr>
          </w:p>
        </w:tc>
        <w:tc>
          <w:tcPr>
            <w:tcW w:w="902" w:type="dxa"/>
          </w:tcPr>
          <w:p w14:paraId="00E5AC08">
            <w:pPr>
              <w:pStyle w:val="8"/>
            </w:pPr>
          </w:p>
        </w:tc>
        <w:tc>
          <w:tcPr>
            <w:tcW w:w="862" w:type="dxa"/>
          </w:tcPr>
          <w:p w14:paraId="64345CF6">
            <w:pPr>
              <w:pStyle w:val="8"/>
            </w:pPr>
          </w:p>
        </w:tc>
        <w:tc>
          <w:tcPr>
            <w:tcW w:w="671" w:type="dxa"/>
          </w:tcPr>
          <w:p w14:paraId="4F2A7519">
            <w:pPr>
              <w:pStyle w:val="8"/>
            </w:pPr>
          </w:p>
        </w:tc>
        <w:tc>
          <w:tcPr>
            <w:tcW w:w="561" w:type="dxa"/>
          </w:tcPr>
          <w:p w14:paraId="7D8D8791">
            <w:pPr>
              <w:pStyle w:val="8"/>
            </w:pPr>
          </w:p>
        </w:tc>
        <w:tc>
          <w:tcPr>
            <w:tcW w:w="561" w:type="dxa"/>
          </w:tcPr>
          <w:p w14:paraId="2983FE0D">
            <w:pPr>
              <w:pStyle w:val="8"/>
            </w:pPr>
          </w:p>
        </w:tc>
        <w:tc>
          <w:tcPr>
            <w:tcW w:w="570" w:type="dxa"/>
          </w:tcPr>
          <w:p w14:paraId="639BFCDB">
            <w:pPr>
              <w:pStyle w:val="8"/>
            </w:pPr>
          </w:p>
        </w:tc>
      </w:tr>
      <w:tr w14:paraId="7DE44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370D74CC">
            <w:pPr>
              <w:pStyle w:val="8"/>
            </w:pPr>
          </w:p>
        </w:tc>
        <w:tc>
          <w:tcPr>
            <w:tcW w:w="1043" w:type="dxa"/>
          </w:tcPr>
          <w:p w14:paraId="14B0727C">
            <w:pPr>
              <w:pStyle w:val="8"/>
            </w:pPr>
          </w:p>
        </w:tc>
        <w:tc>
          <w:tcPr>
            <w:tcW w:w="1032" w:type="dxa"/>
          </w:tcPr>
          <w:p w14:paraId="2678105F">
            <w:pPr>
              <w:pStyle w:val="8"/>
            </w:pPr>
          </w:p>
        </w:tc>
        <w:tc>
          <w:tcPr>
            <w:tcW w:w="762" w:type="dxa"/>
          </w:tcPr>
          <w:p w14:paraId="0392AF44">
            <w:pPr>
              <w:pStyle w:val="8"/>
            </w:pPr>
          </w:p>
        </w:tc>
        <w:tc>
          <w:tcPr>
            <w:tcW w:w="662" w:type="dxa"/>
          </w:tcPr>
          <w:p w14:paraId="2CBEB55A">
            <w:pPr>
              <w:pStyle w:val="8"/>
            </w:pPr>
          </w:p>
        </w:tc>
        <w:tc>
          <w:tcPr>
            <w:tcW w:w="561" w:type="dxa"/>
          </w:tcPr>
          <w:p w14:paraId="46239743">
            <w:pPr>
              <w:pStyle w:val="8"/>
            </w:pPr>
          </w:p>
        </w:tc>
        <w:tc>
          <w:tcPr>
            <w:tcW w:w="561" w:type="dxa"/>
          </w:tcPr>
          <w:p w14:paraId="46164E3D">
            <w:pPr>
              <w:pStyle w:val="8"/>
            </w:pPr>
          </w:p>
        </w:tc>
        <w:tc>
          <w:tcPr>
            <w:tcW w:w="512" w:type="dxa"/>
          </w:tcPr>
          <w:p w14:paraId="25CB90AB">
            <w:pPr>
              <w:pStyle w:val="8"/>
            </w:pPr>
          </w:p>
        </w:tc>
        <w:tc>
          <w:tcPr>
            <w:tcW w:w="512" w:type="dxa"/>
          </w:tcPr>
          <w:p w14:paraId="1749B2BB">
            <w:pPr>
              <w:pStyle w:val="8"/>
            </w:pPr>
          </w:p>
        </w:tc>
        <w:tc>
          <w:tcPr>
            <w:tcW w:w="512" w:type="dxa"/>
          </w:tcPr>
          <w:p w14:paraId="0E2ED23D">
            <w:pPr>
              <w:pStyle w:val="8"/>
            </w:pPr>
          </w:p>
        </w:tc>
        <w:tc>
          <w:tcPr>
            <w:tcW w:w="512" w:type="dxa"/>
          </w:tcPr>
          <w:p w14:paraId="31A0A04D">
            <w:pPr>
              <w:pStyle w:val="8"/>
            </w:pPr>
          </w:p>
        </w:tc>
        <w:tc>
          <w:tcPr>
            <w:tcW w:w="512" w:type="dxa"/>
          </w:tcPr>
          <w:p w14:paraId="553B3DA7">
            <w:pPr>
              <w:pStyle w:val="8"/>
            </w:pPr>
          </w:p>
        </w:tc>
        <w:tc>
          <w:tcPr>
            <w:tcW w:w="512" w:type="dxa"/>
          </w:tcPr>
          <w:p w14:paraId="594AA17F">
            <w:pPr>
              <w:pStyle w:val="8"/>
            </w:pPr>
          </w:p>
        </w:tc>
        <w:tc>
          <w:tcPr>
            <w:tcW w:w="902" w:type="dxa"/>
          </w:tcPr>
          <w:p w14:paraId="22F92A3E">
            <w:pPr>
              <w:pStyle w:val="8"/>
            </w:pPr>
          </w:p>
        </w:tc>
        <w:tc>
          <w:tcPr>
            <w:tcW w:w="862" w:type="dxa"/>
          </w:tcPr>
          <w:p w14:paraId="4636137C">
            <w:pPr>
              <w:pStyle w:val="8"/>
            </w:pPr>
          </w:p>
        </w:tc>
        <w:tc>
          <w:tcPr>
            <w:tcW w:w="671" w:type="dxa"/>
          </w:tcPr>
          <w:p w14:paraId="7A53F2D9">
            <w:pPr>
              <w:pStyle w:val="8"/>
            </w:pPr>
          </w:p>
        </w:tc>
        <w:tc>
          <w:tcPr>
            <w:tcW w:w="561" w:type="dxa"/>
          </w:tcPr>
          <w:p w14:paraId="2465185B">
            <w:pPr>
              <w:pStyle w:val="8"/>
            </w:pPr>
          </w:p>
        </w:tc>
        <w:tc>
          <w:tcPr>
            <w:tcW w:w="561" w:type="dxa"/>
          </w:tcPr>
          <w:p w14:paraId="01C49815">
            <w:pPr>
              <w:pStyle w:val="8"/>
            </w:pPr>
          </w:p>
        </w:tc>
        <w:tc>
          <w:tcPr>
            <w:tcW w:w="570" w:type="dxa"/>
          </w:tcPr>
          <w:p w14:paraId="35515156">
            <w:pPr>
              <w:pStyle w:val="8"/>
            </w:pPr>
          </w:p>
        </w:tc>
      </w:tr>
      <w:tr w14:paraId="28BC3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27734F64">
            <w:pPr>
              <w:pStyle w:val="8"/>
            </w:pPr>
          </w:p>
        </w:tc>
        <w:tc>
          <w:tcPr>
            <w:tcW w:w="1043" w:type="dxa"/>
          </w:tcPr>
          <w:p w14:paraId="7FD5FB0C">
            <w:pPr>
              <w:pStyle w:val="8"/>
            </w:pPr>
          </w:p>
        </w:tc>
        <w:tc>
          <w:tcPr>
            <w:tcW w:w="1032" w:type="dxa"/>
          </w:tcPr>
          <w:p w14:paraId="4B81C459">
            <w:pPr>
              <w:pStyle w:val="8"/>
            </w:pPr>
          </w:p>
        </w:tc>
        <w:tc>
          <w:tcPr>
            <w:tcW w:w="762" w:type="dxa"/>
          </w:tcPr>
          <w:p w14:paraId="04FEC9DA">
            <w:pPr>
              <w:pStyle w:val="8"/>
            </w:pPr>
          </w:p>
        </w:tc>
        <w:tc>
          <w:tcPr>
            <w:tcW w:w="662" w:type="dxa"/>
          </w:tcPr>
          <w:p w14:paraId="12069BD9">
            <w:pPr>
              <w:pStyle w:val="8"/>
            </w:pPr>
          </w:p>
        </w:tc>
        <w:tc>
          <w:tcPr>
            <w:tcW w:w="561" w:type="dxa"/>
          </w:tcPr>
          <w:p w14:paraId="2311AB10">
            <w:pPr>
              <w:pStyle w:val="8"/>
            </w:pPr>
          </w:p>
        </w:tc>
        <w:tc>
          <w:tcPr>
            <w:tcW w:w="561" w:type="dxa"/>
          </w:tcPr>
          <w:p w14:paraId="2BA54DF6">
            <w:pPr>
              <w:pStyle w:val="8"/>
            </w:pPr>
          </w:p>
        </w:tc>
        <w:tc>
          <w:tcPr>
            <w:tcW w:w="512" w:type="dxa"/>
          </w:tcPr>
          <w:p w14:paraId="7699D3AA">
            <w:pPr>
              <w:pStyle w:val="8"/>
            </w:pPr>
          </w:p>
        </w:tc>
        <w:tc>
          <w:tcPr>
            <w:tcW w:w="512" w:type="dxa"/>
          </w:tcPr>
          <w:p w14:paraId="05D4CC82">
            <w:pPr>
              <w:pStyle w:val="8"/>
            </w:pPr>
          </w:p>
        </w:tc>
        <w:tc>
          <w:tcPr>
            <w:tcW w:w="512" w:type="dxa"/>
          </w:tcPr>
          <w:p w14:paraId="34EFAB09">
            <w:pPr>
              <w:pStyle w:val="8"/>
            </w:pPr>
          </w:p>
        </w:tc>
        <w:tc>
          <w:tcPr>
            <w:tcW w:w="512" w:type="dxa"/>
          </w:tcPr>
          <w:p w14:paraId="089B2590">
            <w:pPr>
              <w:pStyle w:val="8"/>
            </w:pPr>
          </w:p>
        </w:tc>
        <w:tc>
          <w:tcPr>
            <w:tcW w:w="512" w:type="dxa"/>
          </w:tcPr>
          <w:p w14:paraId="789668F7">
            <w:pPr>
              <w:pStyle w:val="8"/>
            </w:pPr>
          </w:p>
        </w:tc>
        <w:tc>
          <w:tcPr>
            <w:tcW w:w="512" w:type="dxa"/>
          </w:tcPr>
          <w:p w14:paraId="20CCD3F9">
            <w:pPr>
              <w:pStyle w:val="8"/>
            </w:pPr>
          </w:p>
        </w:tc>
        <w:tc>
          <w:tcPr>
            <w:tcW w:w="902" w:type="dxa"/>
          </w:tcPr>
          <w:p w14:paraId="3E50259F">
            <w:pPr>
              <w:pStyle w:val="8"/>
            </w:pPr>
          </w:p>
        </w:tc>
        <w:tc>
          <w:tcPr>
            <w:tcW w:w="862" w:type="dxa"/>
          </w:tcPr>
          <w:p w14:paraId="0278CADB">
            <w:pPr>
              <w:pStyle w:val="8"/>
            </w:pPr>
          </w:p>
        </w:tc>
        <w:tc>
          <w:tcPr>
            <w:tcW w:w="671" w:type="dxa"/>
          </w:tcPr>
          <w:p w14:paraId="6660C119">
            <w:pPr>
              <w:pStyle w:val="8"/>
            </w:pPr>
          </w:p>
        </w:tc>
        <w:tc>
          <w:tcPr>
            <w:tcW w:w="561" w:type="dxa"/>
          </w:tcPr>
          <w:p w14:paraId="5E04E734">
            <w:pPr>
              <w:pStyle w:val="8"/>
            </w:pPr>
          </w:p>
        </w:tc>
        <w:tc>
          <w:tcPr>
            <w:tcW w:w="561" w:type="dxa"/>
          </w:tcPr>
          <w:p w14:paraId="7B4A5DE7">
            <w:pPr>
              <w:pStyle w:val="8"/>
            </w:pPr>
          </w:p>
        </w:tc>
        <w:tc>
          <w:tcPr>
            <w:tcW w:w="570" w:type="dxa"/>
          </w:tcPr>
          <w:p w14:paraId="23854FB6">
            <w:pPr>
              <w:pStyle w:val="8"/>
            </w:pPr>
          </w:p>
        </w:tc>
      </w:tr>
      <w:tr w14:paraId="27723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4745ED09">
            <w:pPr>
              <w:pStyle w:val="8"/>
            </w:pPr>
          </w:p>
        </w:tc>
        <w:tc>
          <w:tcPr>
            <w:tcW w:w="1043" w:type="dxa"/>
          </w:tcPr>
          <w:p w14:paraId="6CA7D872">
            <w:pPr>
              <w:pStyle w:val="8"/>
            </w:pPr>
          </w:p>
        </w:tc>
        <w:tc>
          <w:tcPr>
            <w:tcW w:w="1032" w:type="dxa"/>
          </w:tcPr>
          <w:p w14:paraId="72E4B873">
            <w:pPr>
              <w:pStyle w:val="8"/>
            </w:pPr>
          </w:p>
        </w:tc>
        <w:tc>
          <w:tcPr>
            <w:tcW w:w="762" w:type="dxa"/>
          </w:tcPr>
          <w:p w14:paraId="0AF4D107">
            <w:pPr>
              <w:pStyle w:val="8"/>
            </w:pPr>
          </w:p>
        </w:tc>
        <w:tc>
          <w:tcPr>
            <w:tcW w:w="662" w:type="dxa"/>
          </w:tcPr>
          <w:p w14:paraId="3413E67B">
            <w:pPr>
              <w:pStyle w:val="8"/>
            </w:pPr>
          </w:p>
        </w:tc>
        <w:tc>
          <w:tcPr>
            <w:tcW w:w="561" w:type="dxa"/>
          </w:tcPr>
          <w:p w14:paraId="45316984">
            <w:pPr>
              <w:pStyle w:val="8"/>
            </w:pPr>
          </w:p>
        </w:tc>
        <w:tc>
          <w:tcPr>
            <w:tcW w:w="561" w:type="dxa"/>
          </w:tcPr>
          <w:p w14:paraId="59F10C38">
            <w:pPr>
              <w:pStyle w:val="8"/>
            </w:pPr>
          </w:p>
        </w:tc>
        <w:tc>
          <w:tcPr>
            <w:tcW w:w="512" w:type="dxa"/>
          </w:tcPr>
          <w:p w14:paraId="06C6CE09">
            <w:pPr>
              <w:pStyle w:val="8"/>
            </w:pPr>
          </w:p>
        </w:tc>
        <w:tc>
          <w:tcPr>
            <w:tcW w:w="512" w:type="dxa"/>
          </w:tcPr>
          <w:p w14:paraId="2476EC5F">
            <w:pPr>
              <w:pStyle w:val="8"/>
            </w:pPr>
          </w:p>
        </w:tc>
        <w:tc>
          <w:tcPr>
            <w:tcW w:w="512" w:type="dxa"/>
          </w:tcPr>
          <w:p w14:paraId="45C4D05B">
            <w:pPr>
              <w:pStyle w:val="8"/>
            </w:pPr>
          </w:p>
        </w:tc>
        <w:tc>
          <w:tcPr>
            <w:tcW w:w="512" w:type="dxa"/>
          </w:tcPr>
          <w:p w14:paraId="7FC69812">
            <w:pPr>
              <w:pStyle w:val="8"/>
            </w:pPr>
          </w:p>
        </w:tc>
        <w:tc>
          <w:tcPr>
            <w:tcW w:w="512" w:type="dxa"/>
          </w:tcPr>
          <w:p w14:paraId="4C868272">
            <w:pPr>
              <w:pStyle w:val="8"/>
            </w:pPr>
          </w:p>
        </w:tc>
        <w:tc>
          <w:tcPr>
            <w:tcW w:w="512" w:type="dxa"/>
          </w:tcPr>
          <w:p w14:paraId="5A3CC6ED">
            <w:pPr>
              <w:pStyle w:val="8"/>
            </w:pPr>
          </w:p>
        </w:tc>
        <w:tc>
          <w:tcPr>
            <w:tcW w:w="902" w:type="dxa"/>
          </w:tcPr>
          <w:p w14:paraId="426D6F17">
            <w:pPr>
              <w:pStyle w:val="8"/>
            </w:pPr>
          </w:p>
        </w:tc>
        <w:tc>
          <w:tcPr>
            <w:tcW w:w="862" w:type="dxa"/>
          </w:tcPr>
          <w:p w14:paraId="3FAA68F6">
            <w:pPr>
              <w:pStyle w:val="8"/>
            </w:pPr>
          </w:p>
        </w:tc>
        <w:tc>
          <w:tcPr>
            <w:tcW w:w="671" w:type="dxa"/>
          </w:tcPr>
          <w:p w14:paraId="73415CBD">
            <w:pPr>
              <w:pStyle w:val="8"/>
            </w:pPr>
          </w:p>
        </w:tc>
        <w:tc>
          <w:tcPr>
            <w:tcW w:w="561" w:type="dxa"/>
          </w:tcPr>
          <w:p w14:paraId="7274EB5D">
            <w:pPr>
              <w:pStyle w:val="8"/>
            </w:pPr>
          </w:p>
        </w:tc>
        <w:tc>
          <w:tcPr>
            <w:tcW w:w="561" w:type="dxa"/>
          </w:tcPr>
          <w:p w14:paraId="7235B316">
            <w:pPr>
              <w:pStyle w:val="8"/>
            </w:pPr>
          </w:p>
        </w:tc>
        <w:tc>
          <w:tcPr>
            <w:tcW w:w="570" w:type="dxa"/>
          </w:tcPr>
          <w:p w14:paraId="114FD3A5">
            <w:pPr>
              <w:pStyle w:val="8"/>
            </w:pPr>
          </w:p>
        </w:tc>
      </w:tr>
      <w:tr w14:paraId="4DF0A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</w:tcPr>
          <w:p w14:paraId="3BCBD8DC">
            <w:pPr>
              <w:pStyle w:val="8"/>
            </w:pPr>
          </w:p>
        </w:tc>
        <w:tc>
          <w:tcPr>
            <w:tcW w:w="1043" w:type="dxa"/>
          </w:tcPr>
          <w:p w14:paraId="48D6D41B">
            <w:pPr>
              <w:pStyle w:val="8"/>
            </w:pPr>
          </w:p>
        </w:tc>
        <w:tc>
          <w:tcPr>
            <w:tcW w:w="1032" w:type="dxa"/>
          </w:tcPr>
          <w:p w14:paraId="3D86BCF9">
            <w:pPr>
              <w:pStyle w:val="8"/>
            </w:pPr>
          </w:p>
        </w:tc>
        <w:tc>
          <w:tcPr>
            <w:tcW w:w="762" w:type="dxa"/>
          </w:tcPr>
          <w:p w14:paraId="2F4D3A4E">
            <w:pPr>
              <w:pStyle w:val="8"/>
            </w:pPr>
          </w:p>
        </w:tc>
        <w:tc>
          <w:tcPr>
            <w:tcW w:w="662" w:type="dxa"/>
          </w:tcPr>
          <w:p w14:paraId="27BEA59F">
            <w:pPr>
              <w:pStyle w:val="8"/>
            </w:pPr>
          </w:p>
        </w:tc>
        <w:tc>
          <w:tcPr>
            <w:tcW w:w="561" w:type="dxa"/>
          </w:tcPr>
          <w:p w14:paraId="393E8F6A">
            <w:pPr>
              <w:pStyle w:val="8"/>
            </w:pPr>
          </w:p>
        </w:tc>
        <w:tc>
          <w:tcPr>
            <w:tcW w:w="561" w:type="dxa"/>
          </w:tcPr>
          <w:p w14:paraId="2F5D230F">
            <w:pPr>
              <w:pStyle w:val="8"/>
            </w:pPr>
          </w:p>
        </w:tc>
        <w:tc>
          <w:tcPr>
            <w:tcW w:w="512" w:type="dxa"/>
          </w:tcPr>
          <w:p w14:paraId="72E51261">
            <w:pPr>
              <w:pStyle w:val="8"/>
            </w:pPr>
          </w:p>
        </w:tc>
        <w:tc>
          <w:tcPr>
            <w:tcW w:w="512" w:type="dxa"/>
          </w:tcPr>
          <w:p w14:paraId="11B4F2E1">
            <w:pPr>
              <w:pStyle w:val="8"/>
            </w:pPr>
          </w:p>
        </w:tc>
        <w:tc>
          <w:tcPr>
            <w:tcW w:w="512" w:type="dxa"/>
          </w:tcPr>
          <w:p w14:paraId="0363F3F1">
            <w:pPr>
              <w:pStyle w:val="8"/>
            </w:pPr>
          </w:p>
        </w:tc>
        <w:tc>
          <w:tcPr>
            <w:tcW w:w="512" w:type="dxa"/>
          </w:tcPr>
          <w:p w14:paraId="0E6148C4">
            <w:pPr>
              <w:pStyle w:val="8"/>
            </w:pPr>
          </w:p>
        </w:tc>
        <w:tc>
          <w:tcPr>
            <w:tcW w:w="512" w:type="dxa"/>
          </w:tcPr>
          <w:p w14:paraId="265B4044">
            <w:pPr>
              <w:pStyle w:val="8"/>
            </w:pPr>
          </w:p>
        </w:tc>
        <w:tc>
          <w:tcPr>
            <w:tcW w:w="512" w:type="dxa"/>
          </w:tcPr>
          <w:p w14:paraId="6BC7E8B3">
            <w:pPr>
              <w:pStyle w:val="8"/>
            </w:pPr>
          </w:p>
        </w:tc>
        <w:tc>
          <w:tcPr>
            <w:tcW w:w="902" w:type="dxa"/>
          </w:tcPr>
          <w:p w14:paraId="0CB6CA0E">
            <w:pPr>
              <w:pStyle w:val="8"/>
            </w:pPr>
          </w:p>
        </w:tc>
        <w:tc>
          <w:tcPr>
            <w:tcW w:w="862" w:type="dxa"/>
          </w:tcPr>
          <w:p w14:paraId="14C04C26">
            <w:pPr>
              <w:pStyle w:val="8"/>
            </w:pPr>
          </w:p>
        </w:tc>
        <w:tc>
          <w:tcPr>
            <w:tcW w:w="671" w:type="dxa"/>
          </w:tcPr>
          <w:p w14:paraId="2207A04A">
            <w:pPr>
              <w:pStyle w:val="8"/>
            </w:pPr>
          </w:p>
        </w:tc>
        <w:tc>
          <w:tcPr>
            <w:tcW w:w="561" w:type="dxa"/>
          </w:tcPr>
          <w:p w14:paraId="3995749D">
            <w:pPr>
              <w:pStyle w:val="8"/>
            </w:pPr>
          </w:p>
        </w:tc>
        <w:tc>
          <w:tcPr>
            <w:tcW w:w="561" w:type="dxa"/>
          </w:tcPr>
          <w:p w14:paraId="0E88DAFB">
            <w:pPr>
              <w:pStyle w:val="8"/>
            </w:pPr>
          </w:p>
        </w:tc>
        <w:tc>
          <w:tcPr>
            <w:tcW w:w="570" w:type="dxa"/>
          </w:tcPr>
          <w:p w14:paraId="4CF35FC4">
            <w:pPr>
              <w:pStyle w:val="8"/>
            </w:pPr>
          </w:p>
        </w:tc>
      </w:tr>
    </w:tbl>
    <w:tbl>
      <w:tblPr>
        <w:tblStyle w:val="3"/>
        <w:tblW w:w="16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400"/>
        <w:gridCol w:w="2740"/>
        <w:gridCol w:w="1360"/>
        <w:gridCol w:w="1900"/>
        <w:gridCol w:w="1840"/>
        <w:gridCol w:w="280"/>
        <w:gridCol w:w="1480"/>
        <w:gridCol w:w="1300"/>
        <w:gridCol w:w="460"/>
        <w:gridCol w:w="1760"/>
      </w:tblGrid>
      <w:tr w14:paraId="45CDA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D6C00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2ADF40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17ABAB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1F5DFF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77F3EC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tbl>
            <w:tblPr>
              <w:tblStyle w:val="3"/>
              <w:tblW w:w="1454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0"/>
              <w:gridCol w:w="3680"/>
              <w:gridCol w:w="1900"/>
              <w:gridCol w:w="1840"/>
              <w:gridCol w:w="1760"/>
              <w:gridCol w:w="1760"/>
              <w:gridCol w:w="1760"/>
            </w:tblGrid>
            <w:tr w14:paraId="7ABB8C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7" w:hRule="atLeast"/>
              </w:trPr>
              <w:tc>
                <w:tcPr>
                  <w:tcW w:w="145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4797E3D9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Cs/>
                      <w:snapToGrid/>
                      <w:color w:val="auto"/>
                      <w:sz w:val="44"/>
                      <w:szCs w:val="44"/>
                      <w:lang w:eastAsia="zh-CN"/>
                    </w:rPr>
                  </w:pPr>
                </w:p>
                <w:p w14:paraId="28E445D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Cs/>
                      <w:snapToGrid/>
                      <w:color w:val="auto"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napToGrid/>
                      <w:color w:val="auto"/>
                      <w:sz w:val="44"/>
                      <w:szCs w:val="44"/>
                      <w:lang w:eastAsia="zh-CN"/>
                    </w:rPr>
                    <w:t>支出预算总表</w:t>
                  </w:r>
                </w:p>
              </w:tc>
            </w:tr>
            <w:tr w14:paraId="1B84F1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14E6D05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  <w:t>　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1AAEE6F8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585E91CD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  <w:t>　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0FA4915A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686EC24B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3D0E559F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51674C59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napToGrid/>
                      <w:color w:val="auto"/>
                      <w:sz w:val="32"/>
                      <w:szCs w:val="32"/>
                      <w:lang w:eastAsia="zh-CN"/>
                    </w:rPr>
                    <w:t>　</w:t>
                  </w:r>
                </w:p>
              </w:tc>
            </w:tr>
            <w:tr w14:paraId="36151C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13A3FC1E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表3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0BE15C6E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6E35AAB5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47B8021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1F427C8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242BAAD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50A3F9E0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E4599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27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73EF378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2324171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单位：万元</w:t>
                  </w:r>
                </w:p>
              </w:tc>
            </w:tr>
            <w:tr w14:paraId="274C946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0A1F0E75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科目编码</w:t>
                  </w:r>
                </w:p>
              </w:tc>
              <w:tc>
                <w:tcPr>
                  <w:tcW w:w="36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6C880CC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科目名称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3A74102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合计</w:t>
                  </w:r>
                </w:p>
              </w:tc>
              <w:tc>
                <w:tcPr>
                  <w:tcW w:w="536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4BC4E17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基本支出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B8A7E25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项目支出</w:t>
                  </w:r>
                </w:p>
              </w:tc>
            </w:tr>
            <w:tr w14:paraId="65407A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3CBD1E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6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1930E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1C0255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1ED59BD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小计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2518FED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人员经费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E7B4151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公用经费</w:t>
                  </w:r>
                </w:p>
              </w:tc>
              <w:tc>
                <w:tcPr>
                  <w:tcW w:w="176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F4529D0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</w:tr>
            <w:tr w14:paraId="03DDF41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69EE290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3505CE7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合计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92FC22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3,018.92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AFAAA9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2,770.16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5DD72C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2,535.29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1DEB0C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234.87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D8BCDF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248.76</w:t>
                  </w:r>
                </w:p>
              </w:tc>
            </w:tr>
            <w:tr w14:paraId="4CF776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8436E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045017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508F4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盘锦市双台子区第一中学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D68910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3,018.92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810530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2,770.16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140E16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2,535.29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BD5433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234.87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CF792D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248.76</w:t>
                  </w:r>
                </w:p>
              </w:tc>
            </w:tr>
            <w:tr w14:paraId="71F9731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6BF0B46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205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FED7485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教育支出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E9D00C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2,226.01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DF8D2A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1,977.25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172F68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1,744.66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7AC5D6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232.59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EE2063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248.76</w:t>
                  </w:r>
                </w:p>
              </w:tc>
            </w:tr>
            <w:tr w14:paraId="779FA3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2D78FCDA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20502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824EC4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普通教育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3D2D6A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2,226.01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96C89B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1,977.25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0A0CED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1,744.66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5160BF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232.59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52F9E3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248.76</w:t>
                  </w:r>
                </w:p>
              </w:tc>
            </w:tr>
            <w:tr w14:paraId="39359A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1F05DF8D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2050203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EA70811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  初中教育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AEFA43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2,226.01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259A9B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1,977.25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A61286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1,744.66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0B397D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232.59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E38801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248.76</w:t>
                  </w:r>
                </w:p>
              </w:tc>
            </w:tr>
            <w:tr w14:paraId="0EC784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6E76B7D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208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CBFCC9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社会保障和就业支出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AE9C49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472.80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0AF6A3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472.80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AF0AC1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470.52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DE48D2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2.28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99BC6D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D75A1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0B69095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20805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DB27AE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行政事业单位养老支出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C657F4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439.61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653C2B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439.61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8245BB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437.33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CA48F8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2.28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57D839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BDAF7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3C9A9513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2080502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98B18E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  事业单位离退休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A4BF5C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25.96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22D164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25.96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6222F7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23.68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0A6DCC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2.28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09870A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176FDE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4B7273C4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2080505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E7D7B5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  机关事业单位基本养老保险缴费支出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11333D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263.65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6E412D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263.65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94633C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263.65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6EBFC8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89B268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0B30AA2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348569C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2080506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9D8C8F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  机关事业单位职业年金缴费支出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238F8D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150.00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F5C0F5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150.00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CA20CB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150.00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965D97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AB4BB1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175BAA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522FE5E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20808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8A2BF71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抚恤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8A97A6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D18C2F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14EAB2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6F51BC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38487E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FCDB1E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542AADD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2080802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66E2E0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  伤残抚恤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D7CC91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84B698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FA3E5B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E4332F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90EF4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4234E2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A1C4ECE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20899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1D5C99E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其他社会保障和就业支出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8112C7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13.19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9C9F1C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13.19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45E1FF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13.19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16C884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7D8D25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232D83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1AF650A9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2089999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506F2E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  其他社会保障和就业支出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06736D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13.19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E1BD79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13.19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2481B5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13.19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5D58DA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694416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56FE448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05E0679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210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9F74BF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卫生健康支出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06BB0F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116.21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2BC2E2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116.21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AC3321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116.21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ECB716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633F19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2B2D6E7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34CA3851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21011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B95ADE1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行政事业单位医疗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990164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116.21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B0CE26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116.21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6FC11F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116.21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A63C02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91B0FF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528ACC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64A5D24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2101102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DC66E4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  事业单位医疗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B92883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115.35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5DB73D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115.35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3DE8B3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115.35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283055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8A9B00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7C21C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6A7C813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2101199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FC3CE05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  其他行政事业单位医疗支出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78074D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0.86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64C4E6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0.86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928609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0.86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4D1F3E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DB6E75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1069EB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B42AB0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221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E6E101D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住房保障支出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5AA6FF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B37FEA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F740B6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813D19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14D5CC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1833C6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562F0283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22102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2B07C9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住房改革支出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772146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FF0E54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5E7C00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F9F2E8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7FE46E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551DA6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8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1C357A1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2210201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CAF1993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  住房公积金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0D3F90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A06944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C62C09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B7B06E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C0F965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</w:tbl>
          <w:p w14:paraId="13E61B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</w:tc>
      </w:tr>
      <w:tr w14:paraId="0D303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773DC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17758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2D31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2ED5E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5536A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234BB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E744B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</w:tr>
      <w:tr w14:paraId="2030A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717" w:hRule="atLeast"/>
        </w:trPr>
        <w:tc>
          <w:tcPr>
            <w:tcW w:w="1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BB02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545567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0CC495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14EABA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0251F5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60DE29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5F8A8D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2A5A67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24DF74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1B84E6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7199F1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4D8D4E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财政拨款收支预算总表</w:t>
            </w:r>
          </w:p>
        </w:tc>
      </w:tr>
      <w:tr w14:paraId="3AC84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327" w:hRule="atLeast"/>
        </w:trPr>
        <w:tc>
          <w:tcPr>
            <w:tcW w:w="1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70A57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B413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327" w:hRule="atLeast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76294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916F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1BB814D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F1AC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F5AC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327" w:hRule="atLeast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1595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A7022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3218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5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E993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收     入</w:t>
            </w:r>
          </w:p>
        </w:tc>
        <w:tc>
          <w:tcPr>
            <w:tcW w:w="81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F74D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支    出</w:t>
            </w:r>
          </w:p>
        </w:tc>
      </w:tr>
      <w:tr w14:paraId="5AC4C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D83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C08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预算数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848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02D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预算数</w:t>
            </w:r>
          </w:p>
        </w:tc>
      </w:tr>
      <w:tr w14:paraId="30E49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2C6D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一、本年收入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1FA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2,786.29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1F62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一、本年支出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9263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2,786.29</w:t>
            </w:r>
          </w:p>
        </w:tc>
      </w:tr>
      <w:tr w14:paraId="28232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4EB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FBB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2,786.29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BBD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(一)教育支出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103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1,993.38</w:t>
            </w:r>
          </w:p>
        </w:tc>
      </w:tr>
      <w:tr w14:paraId="5D92E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52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B0F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C137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(二)社会保障和就业支出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E58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472.80</w:t>
            </w:r>
          </w:p>
        </w:tc>
      </w:tr>
      <w:tr w14:paraId="062D7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0A3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275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F759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(三)卫生健康支出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1B7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</w:tr>
      <w:tr w14:paraId="76C40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8A92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二、上年结转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77F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B2A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(四)住房保障支出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2A4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</w:tr>
      <w:tr w14:paraId="76157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02C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6F6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869A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E49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3857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441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542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F0C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3DD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25EA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0F4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05A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457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276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3035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BB183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359B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E2BF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2A8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04C6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126C2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32DF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7024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E2FF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0F93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8051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64BF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1DF5C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二、年终结转结余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BB37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B817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89EF1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D7F4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CF6E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E89F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EA0F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0" w:type="dxa"/>
          <w:trHeight w:val="522" w:hRule="atLeast"/>
        </w:trPr>
        <w:tc>
          <w:tcPr>
            <w:tcW w:w="32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74A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收   入   总   计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96E3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2,786.29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6414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支   出   总   计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2F10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2,786.29</w:t>
            </w:r>
          </w:p>
        </w:tc>
      </w:tr>
    </w:tbl>
    <w:p w14:paraId="27411D42">
      <w:pPr>
        <w:rPr>
          <w:rFonts w:eastAsiaTheme="minorEastAsia"/>
          <w:lang w:eastAsia="zh-CN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tbl>
      <w:tblPr>
        <w:tblStyle w:val="3"/>
        <w:tblpPr w:leftFromText="180" w:rightFromText="180" w:vertAnchor="text" w:tblpY="1"/>
        <w:tblOverlap w:val="never"/>
        <w:tblW w:w="16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4240"/>
        <w:gridCol w:w="1840"/>
        <w:gridCol w:w="1840"/>
        <w:gridCol w:w="1540"/>
        <w:gridCol w:w="1540"/>
        <w:gridCol w:w="1540"/>
        <w:gridCol w:w="2280"/>
      </w:tblGrid>
      <w:tr w14:paraId="7E2D6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C79B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一般公共预算支出表</w:t>
            </w:r>
          </w:p>
        </w:tc>
      </w:tr>
      <w:tr w14:paraId="46391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86BE9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104AB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68ACF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8B3A6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EE143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87EE0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AA99E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</w:tr>
      <w:tr w14:paraId="720FE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23ED0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D63D0E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96C0C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CB610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7D79B2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5868DE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79CE5B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C8D4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327" w:hRule="atLeast"/>
        </w:trPr>
        <w:tc>
          <w:tcPr>
            <w:tcW w:w="12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ABF55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8740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2ED23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6221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4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804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8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98D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本年一般公共预算支出</w:t>
            </w:r>
          </w:p>
        </w:tc>
      </w:tr>
      <w:tr w14:paraId="244C5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B25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14E5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880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B43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E60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项目支出</w:t>
            </w:r>
          </w:p>
        </w:tc>
      </w:tr>
      <w:tr w14:paraId="121EA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7D37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6C62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4A8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8B1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61E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97B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公用经费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7367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28644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3BB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988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DEC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2,786.29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8D8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2,770.16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C5F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2,535.29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AF8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234.87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FE1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16.13</w:t>
            </w:r>
          </w:p>
        </w:tc>
      </w:tr>
      <w:tr w14:paraId="13BD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7F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CC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盘锦市双台子区第一中学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710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2,786.29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ED7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2,770.16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7C8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2,535.29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31F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234.87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1F7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16.13</w:t>
            </w:r>
          </w:p>
        </w:tc>
      </w:tr>
      <w:tr w14:paraId="59071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4F4E6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199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007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1,993.38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096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1,977.25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CB7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1,744.66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54C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232.59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3E0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16.13</w:t>
            </w:r>
          </w:p>
        </w:tc>
      </w:tr>
      <w:tr w14:paraId="4F927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34C2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715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普通教育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283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1,993.38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129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1,977.25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4C9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1,744.66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494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232.59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F83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16.13</w:t>
            </w:r>
          </w:p>
        </w:tc>
      </w:tr>
      <w:tr w14:paraId="1BBD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7B4CE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2050203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3C4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初中教育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120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1,993.38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412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1,977.25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42E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1,744.66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366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232.59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637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16.13</w:t>
            </w:r>
          </w:p>
        </w:tc>
      </w:tr>
      <w:tr w14:paraId="649C4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D516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5D6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F37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472.80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B7B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472.80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147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470.52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F31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F6A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EA27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A1344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07C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5AA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439.61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EFF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439.61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E6F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437.33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EB7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021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BB2F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D372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7C7D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事业单位离退休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0F2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25.96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9B8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25.96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6C3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23.68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2A9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AEF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0D92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1923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576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23E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263.65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1BC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263.65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E58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263.65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C2B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F40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9D4B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8CAC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68E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机关事业单位职业年金缴费支出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D56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F1C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136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8B6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910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8AB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F96D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4A3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抚恤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52B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E01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D36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BEF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65B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10B7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A7F4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676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伤残抚恤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C4E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0A6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2CA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E8A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E9D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4341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E16D1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D2F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9BC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805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9EC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948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EFE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BC74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9C38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31A6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CF9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EB7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E44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0E9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4DE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FAC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637B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F7C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BEA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A6C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671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5D0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406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C0D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C6BD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5CEB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84F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1A7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1F0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8B4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61E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7BDD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7CEE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6F3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事业单位医疗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FCB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115.35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C71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115.35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4EA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115.35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C65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EE6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4B81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7229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5E8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其他行政事业单位医疗支出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204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0.86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7A8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0.86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962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0.86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EB2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7A1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158E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A370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8A95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C9B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082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5AD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A69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216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5A90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6E48A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EAE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79B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806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698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515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2F2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0CFD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0" w:type="dxa"/>
          <w:trHeight w:val="522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66EB0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424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FFFFFF" w:fill="FFFFFF"/>
            <w:vAlign w:val="center"/>
          </w:tcPr>
          <w:p w14:paraId="3D6C941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FFFFFF" w:fill="FFFFFF"/>
            <w:vAlign w:val="center"/>
          </w:tcPr>
          <w:p w14:paraId="63C1E3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FFFFFF" w:fill="FFFFFF"/>
            <w:vAlign w:val="center"/>
          </w:tcPr>
          <w:p w14:paraId="2320BF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FFFFFF" w:fill="FFFFFF"/>
            <w:vAlign w:val="center"/>
          </w:tcPr>
          <w:p w14:paraId="074C0D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FFFFFF" w:fill="FFFFFF"/>
            <w:vAlign w:val="center"/>
          </w:tcPr>
          <w:p w14:paraId="620BA2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highlight w:val="yellow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FFFFFF" w:fill="FFFFFF"/>
            <w:vAlign w:val="center"/>
          </w:tcPr>
          <w:p w14:paraId="25F6E7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highlight w:val="yellow"/>
                <w:lang w:eastAsia="zh-CN"/>
              </w:rPr>
              <w:t>　</w:t>
            </w:r>
          </w:p>
        </w:tc>
      </w:tr>
    </w:tbl>
    <w:p w14:paraId="3C0D0A26">
      <w:pPr>
        <w:rPr>
          <w:rFonts w:eastAsiaTheme="minorEastAsia"/>
          <w:lang w:eastAsia="zh-CN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  <w:r>
        <w:rPr>
          <w:rFonts w:eastAsiaTheme="minorEastAsia"/>
          <w:lang w:eastAsia="zh-CN"/>
        </w:rPr>
        <w:br w:type="textWrapping" w:clear="all"/>
      </w:r>
    </w:p>
    <w:p w14:paraId="63DC1906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60CFFD4">
      <w:pPr>
        <w:spacing w:line="339" w:lineRule="auto"/>
      </w:pPr>
    </w:p>
    <w:p w14:paraId="6F5C30A3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302E9DD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</w:t>
      </w:r>
      <w:bookmarkStart w:id="10" w:name="OLE_LINK11"/>
      <w:bookmarkStart w:id="11" w:name="OLE_LINK12"/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第一中学</w:t>
      </w:r>
      <w:bookmarkEnd w:id="10"/>
      <w:bookmarkEnd w:id="11"/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1AF1D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</w:tcPr>
          <w:p w14:paraId="592511DB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</w:tcPr>
          <w:p w14:paraId="6A439446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7FE1B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7F57FD2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</w:tcPr>
          <w:p w14:paraId="01CD3C85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</w:tcPr>
          <w:p w14:paraId="62A247F4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</w:tcPr>
          <w:p w14:paraId="4B44478A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</w:tcPr>
          <w:p w14:paraId="1C08EAC8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38C33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385CB9DD">
            <w:pPr>
              <w:pStyle w:val="8"/>
            </w:pPr>
          </w:p>
        </w:tc>
        <w:tc>
          <w:tcPr>
            <w:tcW w:w="6155" w:type="dxa"/>
          </w:tcPr>
          <w:p w14:paraId="73F67E83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</w:tcPr>
          <w:p w14:paraId="3FFCA6A0">
            <w:pPr>
              <w:pStyle w:val="8"/>
            </w:pPr>
          </w:p>
        </w:tc>
        <w:tc>
          <w:tcPr>
            <w:tcW w:w="2266" w:type="dxa"/>
          </w:tcPr>
          <w:p w14:paraId="2880C51A">
            <w:pPr>
              <w:pStyle w:val="8"/>
            </w:pPr>
          </w:p>
        </w:tc>
        <w:tc>
          <w:tcPr>
            <w:tcW w:w="2165" w:type="dxa"/>
          </w:tcPr>
          <w:p w14:paraId="7892EBAF">
            <w:pPr>
              <w:pStyle w:val="8"/>
            </w:pPr>
          </w:p>
        </w:tc>
      </w:tr>
      <w:tr w14:paraId="7C246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3FDAF057">
            <w:pPr>
              <w:pStyle w:val="8"/>
            </w:pPr>
          </w:p>
        </w:tc>
        <w:tc>
          <w:tcPr>
            <w:tcW w:w="6155" w:type="dxa"/>
          </w:tcPr>
          <w:p w14:paraId="6E4D88C6">
            <w:pPr>
              <w:pStyle w:val="8"/>
            </w:pPr>
          </w:p>
        </w:tc>
        <w:tc>
          <w:tcPr>
            <w:tcW w:w="2265" w:type="dxa"/>
          </w:tcPr>
          <w:p w14:paraId="3821B673">
            <w:pPr>
              <w:pStyle w:val="8"/>
            </w:pPr>
          </w:p>
        </w:tc>
        <w:tc>
          <w:tcPr>
            <w:tcW w:w="2266" w:type="dxa"/>
          </w:tcPr>
          <w:p w14:paraId="6CB06911">
            <w:pPr>
              <w:pStyle w:val="8"/>
            </w:pPr>
          </w:p>
        </w:tc>
        <w:tc>
          <w:tcPr>
            <w:tcW w:w="2165" w:type="dxa"/>
          </w:tcPr>
          <w:p w14:paraId="3A245175">
            <w:pPr>
              <w:pStyle w:val="8"/>
            </w:pPr>
          </w:p>
        </w:tc>
      </w:tr>
      <w:tr w14:paraId="46C2C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19A1E26E">
            <w:pPr>
              <w:pStyle w:val="8"/>
            </w:pPr>
          </w:p>
        </w:tc>
        <w:tc>
          <w:tcPr>
            <w:tcW w:w="6155" w:type="dxa"/>
          </w:tcPr>
          <w:p w14:paraId="6A5E9746">
            <w:pPr>
              <w:pStyle w:val="8"/>
            </w:pPr>
          </w:p>
        </w:tc>
        <w:tc>
          <w:tcPr>
            <w:tcW w:w="2265" w:type="dxa"/>
          </w:tcPr>
          <w:p w14:paraId="41B9BA3F">
            <w:pPr>
              <w:pStyle w:val="8"/>
            </w:pPr>
          </w:p>
        </w:tc>
        <w:tc>
          <w:tcPr>
            <w:tcW w:w="2266" w:type="dxa"/>
          </w:tcPr>
          <w:p w14:paraId="679AF7E0">
            <w:pPr>
              <w:pStyle w:val="8"/>
            </w:pPr>
          </w:p>
        </w:tc>
        <w:tc>
          <w:tcPr>
            <w:tcW w:w="2165" w:type="dxa"/>
          </w:tcPr>
          <w:p w14:paraId="674680B3">
            <w:pPr>
              <w:pStyle w:val="8"/>
            </w:pPr>
          </w:p>
        </w:tc>
      </w:tr>
      <w:tr w14:paraId="7793A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44482A01">
            <w:pPr>
              <w:pStyle w:val="8"/>
            </w:pPr>
          </w:p>
        </w:tc>
        <w:tc>
          <w:tcPr>
            <w:tcW w:w="6155" w:type="dxa"/>
          </w:tcPr>
          <w:p w14:paraId="3C9F6D80">
            <w:pPr>
              <w:pStyle w:val="8"/>
            </w:pPr>
          </w:p>
        </w:tc>
        <w:tc>
          <w:tcPr>
            <w:tcW w:w="2265" w:type="dxa"/>
          </w:tcPr>
          <w:p w14:paraId="37B5EE47">
            <w:pPr>
              <w:pStyle w:val="8"/>
            </w:pPr>
          </w:p>
        </w:tc>
        <w:tc>
          <w:tcPr>
            <w:tcW w:w="2266" w:type="dxa"/>
          </w:tcPr>
          <w:p w14:paraId="698A03A5">
            <w:pPr>
              <w:pStyle w:val="8"/>
            </w:pPr>
          </w:p>
        </w:tc>
        <w:tc>
          <w:tcPr>
            <w:tcW w:w="2165" w:type="dxa"/>
          </w:tcPr>
          <w:p w14:paraId="0043878B">
            <w:pPr>
              <w:pStyle w:val="8"/>
            </w:pPr>
          </w:p>
        </w:tc>
      </w:tr>
      <w:tr w14:paraId="29146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2A4AA99">
            <w:pPr>
              <w:pStyle w:val="8"/>
            </w:pPr>
          </w:p>
        </w:tc>
        <w:tc>
          <w:tcPr>
            <w:tcW w:w="6155" w:type="dxa"/>
          </w:tcPr>
          <w:p w14:paraId="538C0E0A">
            <w:pPr>
              <w:pStyle w:val="8"/>
            </w:pPr>
          </w:p>
        </w:tc>
        <w:tc>
          <w:tcPr>
            <w:tcW w:w="2265" w:type="dxa"/>
          </w:tcPr>
          <w:p w14:paraId="486AA28B">
            <w:pPr>
              <w:pStyle w:val="8"/>
            </w:pPr>
          </w:p>
        </w:tc>
        <w:tc>
          <w:tcPr>
            <w:tcW w:w="2266" w:type="dxa"/>
          </w:tcPr>
          <w:p w14:paraId="186071A8">
            <w:pPr>
              <w:pStyle w:val="8"/>
            </w:pPr>
          </w:p>
        </w:tc>
        <w:tc>
          <w:tcPr>
            <w:tcW w:w="2165" w:type="dxa"/>
          </w:tcPr>
          <w:p w14:paraId="3CCF306B">
            <w:pPr>
              <w:pStyle w:val="8"/>
            </w:pPr>
          </w:p>
        </w:tc>
      </w:tr>
      <w:tr w14:paraId="29024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004857E">
            <w:pPr>
              <w:pStyle w:val="8"/>
            </w:pPr>
          </w:p>
        </w:tc>
        <w:tc>
          <w:tcPr>
            <w:tcW w:w="6155" w:type="dxa"/>
          </w:tcPr>
          <w:p w14:paraId="18479A41">
            <w:pPr>
              <w:pStyle w:val="8"/>
            </w:pPr>
          </w:p>
        </w:tc>
        <w:tc>
          <w:tcPr>
            <w:tcW w:w="2265" w:type="dxa"/>
          </w:tcPr>
          <w:p w14:paraId="71B72129">
            <w:pPr>
              <w:pStyle w:val="8"/>
            </w:pPr>
          </w:p>
        </w:tc>
        <w:tc>
          <w:tcPr>
            <w:tcW w:w="2266" w:type="dxa"/>
          </w:tcPr>
          <w:p w14:paraId="584FC33F">
            <w:pPr>
              <w:pStyle w:val="8"/>
            </w:pPr>
          </w:p>
        </w:tc>
        <w:tc>
          <w:tcPr>
            <w:tcW w:w="2165" w:type="dxa"/>
          </w:tcPr>
          <w:p w14:paraId="082FC626">
            <w:pPr>
              <w:pStyle w:val="8"/>
            </w:pPr>
          </w:p>
        </w:tc>
      </w:tr>
      <w:tr w14:paraId="51F9D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1800984">
            <w:pPr>
              <w:pStyle w:val="8"/>
            </w:pPr>
          </w:p>
        </w:tc>
        <w:tc>
          <w:tcPr>
            <w:tcW w:w="6155" w:type="dxa"/>
          </w:tcPr>
          <w:p w14:paraId="62420EA2">
            <w:pPr>
              <w:pStyle w:val="8"/>
            </w:pPr>
          </w:p>
        </w:tc>
        <w:tc>
          <w:tcPr>
            <w:tcW w:w="2265" w:type="dxa"/>
          </w:tcPr>
          <w:p w14:paraId="1BE19464">
            <w:pPr>
              <w:pStyle w:val="8"/>
            </w:pPr>
          </w:p>
        </w:tc>
        <w:tc>
          <w:tcPr>
            <w:tcW w:w="2266" w:type="dxa"/>
          </w:tcPr>
          <w:p w14:paraId="3854B9A5">
            <w:pPr>
              <w:pStyle w:val="8"/>
            </w:pPr>
          </w:p>
        </w:tc>
        <w:tc>
          <w:tcPr>
            <w:tcW w:w="2165" w:type="dxa"/>
          </w:tcPr>
          <w:p w14:paraId="2DD442EA">
            <w:pPr>
              <w:pStyle w:val="8"/>
            </w:pPr>
          </w:p>
        </w:tc>
      </w:tr>
      <w:tr w14:paraId="27A68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5F313542">
            <w:pPr>
              <w:pStyle w:val="8"/>
            </w:pPr>
          </w:p>
        </w:tc>
        <w:tc>
          <w:tcPr>
            <w:tcW w:w="6155" w:type="dxa"/>
          </w:tcPr>
          <w:p w14:paraId="4D9591F8">
            <w:pPr>
              <w:pStyle w:val="8"/>
            </w:pPr>
          </w:p>
        </w:tc>
        <w:tc>
          <w:tcPr>
            <w:tcW w:w="2265" w:type="dxa"/>
          </w:tcPr>
          <w:p w14:paraId="074F32C2">
            <w:pPr>
              <w:pStyle w:val="8"/>
            </w:pPr>
          </w:p>
        </w:tc>
        <w:tc>
          <w:tcPr>
            <w:tcW w:w="2266" w:type="dxa"/>
          </w:tcPr>
          <w:p w14:paraId="4607A296">
            <w:pPr>
              <w:pStyle w:val="8"/>
            </w:pPr>
          </w:p>
        </w:tc>
        <w:tc>
          <w:tcPr>
            <w:tcW w:w="2165" w:type="dxa"/>
          </w:tcPr>
          <w:p w14:paraId="665BB448">
            <w:pPr>
              <w:pStyle w:val="8"/>
            </w:pPr>
          </w:p>
        </w:tc>
      </w:tr>
    </w:tbl>
    <w:p w14:paraId="18316E7D"/>
    <w:p w14:paraId="25CE1357">
      <w:p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6A907347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51AFFB9B">
      <w:pPr>
        <w:spacing w:line="337" w:lineRule="auto"/>
      </w:pPr>
    </w:p>
    <w:p w14:paraId="135C4CF5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5796176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盘锦市双台子区第一中学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7D003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</w:tcPr>
          <w:p w14:paraId="0AF641B2">
            <w:pPr>
              <w:pStyle w:val="8"/>
              <w:spacing w:line="344" w:lineRule="auto"/>
            </w:pPr>
          </w:p>
          <w:p w14:paraId="065E4407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</w:tcPr>
          <w:p w14:paraId="3BD7C4EE">
            <w:pPr>
              <w:pStyle w:val="8"/>
              <w:spacing w:line="344" w:lineRule="auto"/>
            </w:pPr>
          </w:p>
          <w:p w14:paraId="40CCD08D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</w:tcPr>
          <w:p w14:paraId="69C7359D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041F770F">
            <w:pPr>
              <w:pStyle w:val="8"/>
              <w:spacing w:line="344" w:lineRule="auto"/>
            </w:pPr>
          </w:p>
          <w:p w14:paraId="0D606169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2E1C4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</w:tcPr>
          <w:p w14:paraId="05A5D93D">
            <w:pPr>
              <w:pStyle w:val="8"/>
            </w:pPr>
          </w:p>
        </w:tc>
        <w:tc>
          <w:tcPr>
            <w:tcW w:w="3208" w:type="dxa"/>
            <w:vMerge w:val="continue"/>
            <w:tcBorders>
              <w:top w:val="nil"/>
            </w:tcBorders>
          </w:tcPr>
          <w:p w14:paraId="6F293273">
            <w:pPr>
              <w:pStyle w:val="8"/>
            </w:pPr>
          </w:p>
        </w:tc>
        <w:tc>
          <w:tcPr>
            <w:tcW w:w="1964" w:type="dxa"/>
          </w:tcPr>
          <w:p w14:paraId="7E809E69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</w:tcPr>
          <w:p w14:paraId="25564E5F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</w:tcPr>
          <w:p w14:paraId="664AD3C4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 w14:paraId="31491000">
            <w:pPr>
              <w:pStyle w:val="8"/>
            </w:pPr>
          </w:p>
        </w:tc>
      </w:tr>
      <w:tr w14:paraId="39F3E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21F02A62">
            <w:pPr>
              <w:pStyle w:val="8"/>
            </w:pPr>
          </w:p>
        </w:tc>
        <w:tc>
          <w:tcPr>
            <w:tcW w:w="3208" w:type="dxa"/>
          </w:tcPr>
          <w:p w14:paraId="0BFE928A">
            <w:pPr>
              <w:pStyle w:val="8"/>
            </w:pPr>
          </w:p>
        </w:tc>
        <w:tc>
          <w:tcPr>
            <w:tcW w:w="1964" w:type="dxa"/>
          </w:tcPr>
          <w:p w14:paraId="66D487A7">
            <w:pPr>
              <w:pStyle w:val="8"/>
            </w:pPr>
          </w:p>
        </w:tc>
        <w:tc>
          <w:tcPr>
            <w:tcW w:w="1965" w:type="dxa"/>
          </w:tcPr>
          <w:p w14:paraId="3FBA4F9C">
            <w:pPr>
              <w:pStyle w:val="8"/>
            </w:pPr>
          </w:p>
        </w:tc>
        <w:tc>
          <w:tcPr>
            <w:tcW w:w="1914" w:type="dxa"/>
          </w:tcPr>
          <w:p w14:paraId="20916A31">
            <w:pPr>
              <w:pStyle w:val="8"/>
            </w:pPr>
          </w:p>
        </w:tc>
        <w:tc>
          <w:tcPr>
            <w:tcW w:w="1985" w:type="dxa"/>
          </w:tcPr>
          <w:p w14:paraId="07B9C4AC">
            <w:pPr>
              <w:pStyle w:val="8"/>
            </w:pPr>
          </w:p>
        </w:tc>
      </w:tr>
      <w:tr w14:paraId="53E29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06075AAC">
            <w:pPr>
              <w:pStyle w:val="8"/>
            </w:pPr>
          </w:p>
        </w:tc>
        <w:tc>
          <w:tcPr>
            <w:tcW w:w="3208" w:type="dxa"/>
          </w:tcPr>
          <w:p w14:paraId="0CEE128E">
            <w:pPr>
              <w:pStyle w:val="8"/>
            </w:pPr>
          </w:p>
        </w:tc>
        <w:tc>
          <w:tcPr>
            <w:tcW w:w="1964" w:type="dxa"/>
          </w:tcPr>
          <w:p w14:paraId="6DA30896">
            <w:pPr>
              <w:pStyle w:val="8"/>
            </w:pPr>
          </w:p>
        </w:tc>
        <w:tc>
          <w:tcPr>
            <w:tcW w:w="1965" w:type="dxa"/>
          </w:tcPr>
          <w:p w14:paraId="698473FA">
            <w:pPr>
              <w:pStyle w:val="8"/>
            </w:pPr>
          </w:p>
        </w:tc>
        <w:tc>
          <w:tcPr>
            <w:tcW w:w="1914" w:type="dxa"/>
          </w:tcPr>
          <w:p w14:paraId="6EA6E88F">
            <w:pPr>
              <w:pStyle w:val="8"/>
            </w:pPr>
          </w:p>
        </w:tc>
        <w:tc>
          <w:tcPr>
            <w:tcW w:w="1985" w:type="dxa"/>
          </w:tcPr>
          <w:p w14:paraId="467EAB71">
            <w:pPr>
              <w:pStyle w:val="8"/>
            </w:pPr>
          </w:p>
        </w:tc>
      </w:tr>
      <w:tr w14:paraId="27967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43FC1167">
            <w:pPr>
              <w:pStyle w:val="8"/>
            </w:pPr>
          </w:p>
        </w:tc>
        <w:tc>
          <w:tcPr>
            <w:tcW w:w="3208" w:type="dxa"/>
          </w:tcPr>
          <w:p w14:paraId="10E7872E">
            <w:pPr>
              <w:pStyle w:val="8"/>
            </w:pPr>
          </w:p>
        </w:tc>
        <w:tc>
          <w:tcPr>
            <w:tcW w:w="1964" w:type="dxa"/>
          </w:tcPr>
          <w:p w14:paraId="55404B6E">
            <w:pPr>
              <w:pStyle w:val="8"/>
            </w:pPr>
          </w:p>
        </w:tc>
        <w:tc>
          <w:tcPr>
            <w:tcW w:w="1965" w:type="dxa"/>
          </w:tcPr>
          <w:p w14:paraId="34F5437E">
            <w:pPr>
              <w:pStyle w:val="8"/>
            </w:pPr>
          </w:p>
        </w:tc>
        <w:tc>
          <w:tcPr>
            <w:tcW w:w="1914" w:type="dxa"/>
          </w:tcPr>
          <w:p w14:paraId="513F6E43">
            <w:pPr>
              <w:pStyle w:val="8"/>
            </w:pPr>
          </w:p>
        </w:tc>
        <w:tc>
          <w:tcPr>
            <w:tcW w:w="1985" w:type="dxa"/>
          </w:tcPr>
          <w:p w14:paraId="2B9CE2C1">
            <w:pPr>
              <w:pStyle w:val="8"/>
            </w:pPr>
          </w:p>
        </w:tc>
      </w:tr>
      <w:tr w14:paraId="1277E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</w:tcPr>
          <w:p w14:paraId="0CB7B90E">
            <w:pPr>
              <w:pStyle w:val="8"/>
            </w:pPr>
          </w:p>
        </w:tc>
        <w:tc>
          <w:tcPr>
            <w:tcW w:w="3208" w:type="dxa"/>
          </w:tcPr>
          <w:p w14:paraId="0174AFCA">
            <w:pPr>
              <w:pStyle w:val="8"/>
            </w:pPr>
          </w:p>
        </w:tc>
        <w:tc>
          <w:tcPr>
            <w:tcW w:w="1964" w:type="dxa"/>
          </w:tcPr>
          <w:p w14:paraId="3C59F2BB">
            <w:pPr>
              <w:pStyle w:val="8"/>
            </w:pPr>
          </w:p>
        </w:tc>
        <w:tc>
          <w:tcPr>
            <w:tcW w:w="1965" w:type="dxa"/>
          </w:tcPr>
          <w:p w14:paraId="0669135B">
            <w:pPr>
              <w:pStyle w:val="8"/>
            </w:pPr>
          </w:p>
        </w:tc>
        <w:tc>
          <w:tcPr>
            <w:tcW w:w="1914" w:type="dxa"/>
          </w:tcPr>
          <w:p w14:paraId="3419066F">
            <w:pPr>
              <w:pStyle w:val="8"/>
            </w:pPr>
          </w:p>
        </w:tc>
        <w:tc>
          <w:tcPr>
            <w:tcW w:w="1985" w:type="dxa"/>
          </w:tcPr>
          <w:p w14:paraId="77F075DF">
            <w:pPr>
              <w:pStyle w:val="8"/>
            </w:pPr>
          </w:p>
        </w:tc>
      </w:tr>
    </w:tbl>
    <w:p w14:paraId="00DC562E"/>
    <w:p w14:paraId="57535957">
      <w:pPr>
        <w:rPr>
          <w:rFonts w:eastAsiaTheme="minorEastAsia"/>
          <w:lang w:eastAsia="zh-CN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6EF95486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5A1F660D">
      <w:pPr>
        <w:spacing w:line="339" w:lineRule="auto"/>
      </w:pPr>
    </w:p>
    <w:p w14:paraId="766A955D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1F51B43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盘锦市双台子区第一中学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1CE85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</w:tcPr>
          <w:p w14:paraId="09B69116">
            <w:pPr>
              <w:pStyle w:val="8"/>
              <w:spacing w:line="344" w:lineRule="auto"/>
            </w:pPr>
          </w:p>
          <w:p w14:paraId="2E015800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</w:tcPr>
          <w:p w14:paraId="5A647683">
            <w:pPr>
              <w:pStyle w:val="8"/>
              <w:spacing w:line="344" w:lineRule="auto"/>
            </w:pPr>
          </w:p>
          <w:p w14:paraId="3A4F5D64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</w:tcPr>
          <w:p w14:paraId="3A7BB5B6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6E5B6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</w:tcPr>
          <w:p w14:paraId="38359271">
            <w:pPr>
              <w:pStyle w:val="8"/>
            </w:pPr>
          </w:p>
        </w:tc>
        <w:tc>
          <w:tcPr>
            <w:tcW w:w="6477" w:type="dxa"/>
            <w:vMerge w:val="continue"/>
            <w:tcBorders>
              <w:top w:val="nil"/>
            </w:tcBorders>
          </w:tcPr>
          <w:p w14:paraId="5CAAFD8F">
            <w:pPr>
              <w:pStyle w:val="8"/>
            </w:pPr>
          </w:p>
        </w:tc>
        <w:tc>
          <w:tcPr>
            <w:tcW w:w="2146" w:type="dxa"/>
          </w:tcPr>
          <w:p w14:paraId="7F3E412F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7658536B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</w:tcPr>
          <w:p w14:paraId="79F31944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82F5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55E80E5C">
            <w:pPr>
              <w:pStyle w:val="8"/>
            </w:pPr>
          </w:p>
        </w:tc>
        <w:tc>
          <w:tcPr>
            <w:tcW w:w="6477" w:type="dxa"/>
          </w:tcPr>
          <w:p w14:paraId="103B6685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0305A09F">
            <w:pPr>
              <w:pStyle w:val="8"/>
            </w:pPr>
          </w:p>
        </w:tc>
        <w:tc>
          <w:tcPr>
            <w:tcW w:w="2146" w:type="dxa"/>
          </w:tcPr>
          <w:p w14:paraId="0440D367">
            <w:pPr>
              <w:pStyle w:val="8"/>
            </w:pPr>
          </w:p>
        </w:tc>
        <w:tc>
          <w:tcPr>
            <w:tcW w:w="2135" w:type="dxa"/>
          </w:tcPr>
          <w:p w14:paraId="7837B901">
            <w:pPr>
              <w:pStyle w:val="8"/>
            </w:pPr>
          </w:p>
        </w:tc>
      </w:tr>
      <w:tr w14:paraId="12DFC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08EEE6A2">
            <w:pPr>
              <w:pStyle w:val="8"/>
            </w:pPr>
          </w:p>
        </w:tc>
        <w:tc>
          <w:tcPr>
            <w:tcW w:w="6477" w:type="dxa"/>
          </w:tcPr>
          <w:p w14:paraId="5BEBA5CE">
            <w:pPr>
              <w:pStyle w:val="8"/>
            </w:pPr>
          </w:p>
        </w:tc>
        <w:tc>
          <w:tcPr>
            <w:tcW w:w="2146" w:type="dxa"/>
          </w:tcPr>
          <w:p w14:paraId="74C9457F">
            <w:pPr>
              <w:pStyle w:val="8"/>
            </w:pPr>
          </w:p>
        </w:tc>
        <w:tc>
          <w:tcPr>
            <w:tcW w:w="2146" w:type="dxa"/>
          </w:tcPr>
          <w:p w14:paraId="27BFAE06">
            <w:pPr>
              <w:pStyle w:val="8"/>
            </w:pPr>
          </w:p>
        </w:tc>
        <w:tc>
          <w:tcPr>
            <w:tcW w:w="2135" w:type="dxa"/>
          </w:tcPr>
          <w:p w14:paraId="040AA68B">
            <w:pPr>
              <w:pStyle w:val="8"/>
            </w:pPr>
          </w:p>
        </w:tc>
      </w:tr>
      <w:tr w14:paraId="3828B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72D95E45">
            <w:pPr>
              <w:pStyle w:val="8"/>
            </w:pPr>
          </w:p>
        </w:tc>
        <w:tc>
          <w:tcPr>
            <w:tcW w:w="6477" w:type="dxa"/>
          </w:tcPr>
          <w:p w14:paraId="1DE5D353">
            <w:pPr>
              <w:pStyle w:val="8"/>
            </w:pPr>
          </w:p>
        </w:tc>
        <w:tc>
          <w:tcPr>
            <w:tcW w:w="2146" w:type="dxa"/>
          </w:tcPr>
          <w:p w14:paraId="327DC26D">
            <w:pPr>
              <w:pStyle w:val="8"/>
            </w:pPr>
          </w:p>
        </w:tc>
        <w:tc>
          <w:tcPr>
            <w:tcW w:w="2146" w:type="dxa"/>
          </w:tcPr>
          <w:p w14:paraId="1AF22410">
            <w:pPr>
              <w:pStyle w:val="8"/>
            </w:pPr>
          </w:p>
        </w:tc>
        <w:tc>
          <w:tcPr>
            <w:tcW w:w="2135" w:type="dxa"/>
          </w:tcPr>
          <w:p w14:paraId="33C75E78">
            <w:pPr>
              <w:pStyle w:val="8"/>
            </w:pPr>
          </w:p>
        </w:tc>
      </w:tr>
      <w:tr w14:paraId="23362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</w:tcPr>
          <w:p w14:paraId="4FE16229">
            <w:pPr>
              <w:pStyle w:val="8"/>
            </w:pPr>
          </w:p>
        </w:tc>
        <w:tc>
          <w:tcPr>
            <w:tcW w:w="6477" w:type="dxa"/>
          </w:tcPr>
          <w:p w14:paraId="705EB1A5">
            <w:pPr>
              <w:pStyle w:val="8"/>
            </w:pPr>
          </w:p>
        </w:tc>
        <w:tc>
          <w:tcPr>
            <w:tcW w:w="2146" w:type="dxa"/>
          </w:tcPr>
          <w:p w14:paraId="23A7FA87">
            <w:pPr>
              <w:pStyle w:val="8"/>
            </w:pPr>
          </w:p>
        </w:tc>
        <w:tc>
          <w:tcPr>
            <w:tcW w:w="2146" w:type="dxa"/>
          </w:tcPr>
          <w:p w14:paraId="26411158">
            <w:pPr>
              <w:pStyle w:val="8"/>
            </w:pPr>
          </w:p>
        </w:tc>
        <w:tc>
          <w:tcPr>
            <w:tcW w:w="2135" w:type="dxa"/>
          </w:tcPr>
          <w:p w14:paraId="3C669E73">
            <w:pPr>
              <w:pStyle w:val="8"/>
            </w:pPr>
          </w:p>
        </w:tc>
      </w:tr>
    </w:tbl>
    <w:p w14:paraId="374E5143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tbl>
      <w:tblPr>
        <w:tblStyle w:val="3"/>
        <w:tblW w:w="208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60"/>
        <w:gridCol w:w="1220"/>
        <w:gridCol w:w="940"/>
        <w:gridCol w:w="420"/>
        <w:gridCol w:w="1440"/>
        <w:gridCol w:w="1140"/>
        <w:gridCol w:w="580"/>
        <w:gridCol w:w="360"/>
        <w:gridCol w:w="680"/>
        <w:gridCol w:w="320"/>
        <w:gridCol w:w="360"/>
        <w:gridCol w:w="920"/>
        <w:gridCol w:w="80"/>
        <w:gridCol w:w="80"/>
        <w:gridCol w:w="540"/>
        <w:gridCol w:w="260"/>
        <w:gridCol w:w="340"/>
        <w:gridCol w:w="280"/>
        <w:gridCol w:w="520"/>
        <w:gridCol w:w="140"/>
        <w:gridCol w:w="280"/>
        <w:gridCol w:w="400"/>
        <w:gridCol w:w="120"/>
        <w:gridCol w:w="160"/>
        <w:gridCol w:w="400"/>
        <w:gridCol w:w="120"/>
        <w:gridCol w:w="160"/>
        <w:gridCol w:w="520"/>
        <w:gridCol w:w="40"/>
        <w:gridCol w:w="120"/>
        <w:gridCol w:w="520"/>
        <w:gridCol w:w="800"/>
        <w:gridCol w:w="1140"/>
        <w:gridCol w:w="940"/>
        <w:gridCol w:w="680"/>
        <w:gridCol w:w="680"/>
        <w:gridCol w:w="680"/>
      </w:tblGrid>
      <w:tr w14:paraId="2DA28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08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25BA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3CCCCD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7BC0CF9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51B836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711B6B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2D8BA6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7FB588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16490A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65BFDB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0FE081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2D1037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项目支出预算表</w:t>
            </w:r>
          </w:p>
        </w:tc>
      </w:tr>
      <w:tr w14:paraId="72C5F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4BFD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B1CC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226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2DC6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3942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8CC5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B906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1CEA1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4138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EA983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B815F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8227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98A9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F4ED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71CC7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5049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E574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532B0D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2C45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0F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B2F0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1C93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72CD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EE16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A9D3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F466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65ED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3A61A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4688D7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1ECED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1931E5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CF12F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2CF7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5854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7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0F15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54A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22C6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D3D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E3A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35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F0B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项目内容</w:t>
            </w:r>
          </w:p>
        </w:tc>
        <w:tc>
          <w:tcPr>
            <w:tcW w:w="1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755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720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498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556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FD7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35688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2FB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20A9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BD31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650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32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26B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AFA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D42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A1E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709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B41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BF3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307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9DE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F4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BF2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22F75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2A5B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2B65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D51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5AA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7C4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24B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AFE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769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FEC5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A1E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7BC0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F61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6271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EB8E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0CB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9414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3C011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806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ACD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364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4C7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248.76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79B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248.76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2D4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16.13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0E6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62C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2C1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CA7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0BD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6C6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E77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FDB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C99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723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F8D7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6DAF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盘锦市双台子区第一中学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5AE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8AF1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9F8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248.76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DBD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248.76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890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16.13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E93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FD3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5E5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CF7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8E6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911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B93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03F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8B4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D97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0FB3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F272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C044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意外伤害保险补助经费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9F7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补助标准为：每生每年11元，预计我校2025年度学生总人数为1705人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926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1.88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2B6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1.88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A0F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1.88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B5E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CDA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C1E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196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212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5E2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F7B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DAC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BBD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2DE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797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F641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C3C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班主任津贴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6F8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补助标准为：每人每月300元，预计我校2025年度班主任人数为40人，每年发10个月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BD9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B5B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21E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0D7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341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DD0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BB4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022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1A9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55A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29E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8EA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FBB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8C0B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182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850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家庭经济困难学生生活补助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7EF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补助标准为：每生每年750元，预计我校2025年度家庭经济困难非寄宿生人数为30人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4B2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2.25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2EC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2.25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A9B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2.25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F06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7C3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077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BA4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FA5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585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BF8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08A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669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8CB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1B98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24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329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33E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课后服务项目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CEF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为全面贯彻党的教育方针，认真落实中共中央办公厅，国务院办公厅《关于进一步减轻义务教育阶段学生作业负担和校外培训负担的意见》教育部办公厅《关于进一步做好义务教育课后服务工作的通知》，我校需要收取课后服务费。学生1698人*每人137元*10个月=2326260元/年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8F6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5C4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FAB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D28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D9A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2C3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348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7EE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90A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A4B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2ED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B42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29C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7CD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717" w:hRule="atLeast"/>
        </w:trPr>
        <w:tc>
          <w:tcPr>
            <w:tcW w:w="154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777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284F5E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10AA16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支出功能分类预算表</w:t>
            </w:r>
          </w:p>
        </w:tc>
      </w:tr>
      <w:tr w14:paraId="5BBCF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4BBA29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AC69F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27691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C89CD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A13A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09BB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2AD3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36B8B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EF6E7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26098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E3232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1363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C6D20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6136D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3E15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4F767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9F7C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4F01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17241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947A1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2DA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FBBA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74C7C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9673C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26D7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256A26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1BC2E3A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6E56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545E9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8F7BC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17AD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327" w:hRule="atLeast"/>
        </w:trPr>
        <w:tc>
          <w:tcPr>
            <w:tcW w:w="140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267A0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695DD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742CD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65A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790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3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A56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7A4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560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9D6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139CC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A40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D40B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BB8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F4E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4BC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976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15C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425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89E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FFB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8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296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2D6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E74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707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028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787DA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B39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C42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E5E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7AA4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C0B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39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B2AD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1E4E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50B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70E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47F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59E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79F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9499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7FC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5D8B2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858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1F3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ED7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3,018.92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6D3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3,018.92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5C1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2,786.29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EE6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89D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9EC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9E7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115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4A8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300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E00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DAA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E67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CACC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7B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9B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盘锦市双台子区第一中学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4C9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3,018.92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E10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3,018.92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112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2,786.29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416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F0A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3B4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2E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258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664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763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EF3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5E2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69B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DD18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700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E18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E2D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2,226.01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8F9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2,226.01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53A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1,993.38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650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144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F82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C23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115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7A9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B81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18C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988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0D8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C355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0A4B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BFE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普通教育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A03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2,226.01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538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2,226.01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18C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1,993.38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082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6CF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844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D70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BAC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E99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B87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5DD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D90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09A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3CB3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006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33B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初中教育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022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2,226.01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7AC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2,226.01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E17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1,993.38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9C4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3C3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1B9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BEA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535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B76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E7A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5F8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022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88D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465F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6FB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57F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3FA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472.80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56D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472.80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214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472.80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EA5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8F0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65F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6A5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684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F48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7E0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8F9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8D4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87C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848F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6FE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B1A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B8F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439.61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AC6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439.61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50C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439.61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ADA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BD5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FF9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6BA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D5E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288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909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F82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543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8CA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946A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581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AA9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事业单位离退休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8B8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25.96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804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25.96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7F7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25.96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F16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E58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A32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B36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E83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9C0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574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C76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A4C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0DD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2B8E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C6A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C9A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2A8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263.65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6F7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263.65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E24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263.65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3C0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D60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317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6CC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FD8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F30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202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840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503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E06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471E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55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1E8D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机关事业单位职业年金缴费支出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FDC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A52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B5D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150.00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034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51B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675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631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02F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BCE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7D8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144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AAC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DB1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BEBF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96B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A1B2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抚恤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294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22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100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F2F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EBF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2FE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3AA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191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C89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C73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6D0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B23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06C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6CCF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B33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C4F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伤残抚恤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EA4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E57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D73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2DC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E49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708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581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8A4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6B8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FB2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796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FFE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165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4BE6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C36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20899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CAD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D45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7A6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AE0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0C6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E7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CED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B59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4A4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CC3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0CF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EF5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74B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CEE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AEF4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F73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79B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314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F24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157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13.19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C7B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038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995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502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C74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E15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DB6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294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08C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E6E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DE52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CD9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E07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D24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1EE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FB6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7FB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A78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5BF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167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DBF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93D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0DE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AB5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2BE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24E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A63A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26E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21011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036C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C90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ABA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80C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C34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86E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FE4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EF8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7D6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CD8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5A3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F4D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31A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63B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5D04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974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708D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3D2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115.35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191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115.35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AAF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115.35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A2C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C3E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C10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831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629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E8C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AFD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F5A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334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8B6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2D9B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803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0E0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383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9EF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F3D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0.86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D88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01C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BA1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3EA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BE9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0B4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F07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FB9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A46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2FE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BBE0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8AF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7C9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DF7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360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884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BAB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F97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EC8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96A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C33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B3F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14C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118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4BD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5F9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518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4DF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22102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AFE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2FB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9CF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5E8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4D9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D43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7FE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B93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653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0FC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BEF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CD7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F35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A6C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D90B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44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3EE3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BF27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EF8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9B0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46A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203.90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E95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168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9AC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896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F03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15C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71D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DA0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79F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1CB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F3F9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717" w:hRule="atLeast"/>
        </w:trPr>
        <w:tc>
          <w:tcPr>
            <w:tcW w:w="159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CF3B0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1F560A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7FAD86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6333EA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5EAD36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0AC7A1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530A76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602C1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689938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27E60F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509198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支出经济分类预算表（政府预算）</w:t>
            </w:r>
          </w:p>
        </w:tc>
      </w:tr>
      <w:tr w14:paraId="0006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6B55C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683F3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0AB44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569D2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C5C3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532F3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911BB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CF080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E5716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2810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855AA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5B5A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8A74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7032D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134D4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25B42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999C2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0FA71E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A687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AC59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7CF1F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57A3A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EF8D6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7F164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647F0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432E55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95996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955E7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995C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2BD24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7D80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327" w:hRule="atLeast"/>
        </w:trPr>
        <w:tc>
          <w:tcPr>
            <w:tcW w:w="145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FF454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D7100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43D53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22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CD4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5CA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3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293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8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F06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5000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15D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6DE2C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169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5D6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39E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BD8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4D5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F93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301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FA2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8B9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88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EFB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D207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C573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318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F20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844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56E33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2A36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CD42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22BE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7D8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9E49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F0B2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27E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6B32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5D3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D240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529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1408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7B5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A2D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91D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14EFF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66C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A77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81B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3,018.92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EAC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3,018.92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171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2,786.29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078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AF5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BAD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C88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054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5DF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A88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C5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AEB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15B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4435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838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1E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盘锦市双台子区第一中学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9CF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3,018.92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B02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3,018.92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E1F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2,786.29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305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008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519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F27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C1D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C3C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754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0D4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2D1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59E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4EB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F3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97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对事业单位经常性补助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F6E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2,969.49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D19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2,969.49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E2F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2,736.86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069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1D7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999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C91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B91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A72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8AF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E57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C5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8A3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69D4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DC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05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工资福利支出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12E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2,732.74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461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2,732.74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DE3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2,500.11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777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ECC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A7B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41C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69A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80F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350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DFB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81A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C38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E9AE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3B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B6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商品和服务支出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7EB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236.75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A57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236.75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04B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236.75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6CC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D15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37F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364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8D1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073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3BE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630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381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05A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9E71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647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F8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对事业单位资本性补助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1D5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66D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6A7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0FD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CC1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56C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EE3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47A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C16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64C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862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EDB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CA9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8EB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3BB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50601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F37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资本性支出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E00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484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F94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265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5DA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EFC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C92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2E1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742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A4E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036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E85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603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13E9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CC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607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E10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49.43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E8D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49.43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4B7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49.43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84F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F08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9B6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81E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794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4F8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258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EF8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072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5EA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97F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AE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50901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12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社会福利和救助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E48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25.75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90A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25.75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21E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25.75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F6B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506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2AB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AB5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42A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ACB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46B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F67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A06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955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764D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9E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50905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FB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离退休费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A59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23.68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224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23.68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5E0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23.68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060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C6B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9E1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D43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47E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2E9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FDB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A7B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1B5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F52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35F4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8D9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1D1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E5C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BA0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67C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2ED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E03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6CF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67B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21D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CA6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75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B06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AC8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7D2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D7CE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920" w:type="dxa"/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A2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B8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E45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368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9CE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78B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06E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35A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4FB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E59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073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43F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76B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13C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717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67118C87">
      <w:pPr>
        <w:spacing w:line="229" w:lineRule="auto"/>
        <w:rPr>
          <w:rFonts w:ascii="宋体" w:hAnsi="宋体" w:eastAsia="宋体" w:cs="宋体"/>
          <w:sz w:val="19"/>
          <w:szCs w:val="19"/>
          <w:lang w:eastAsia="zh-CN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tbl>
      <w:tblPr>
        <w:tblStyle w:val="3"/>
        <w:tblW w:w="305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6"/>
        <w:gridCol w:w="2580"/>
        <w:gridCol w:w="1360"/>
        <w:gridCol w:w="1440"/>
        <w:gridCol w:w="1140"/>
        <w:gridCol w:w="940"/>
        <w:gridCol w:w="680"/>
        <w:gridCol w:w="680"/>
        <w:gridCol w:w="716"/>
        <w:gridCol w:w="1440"/>
        <w:gridCol w:w="1140"/>
        <w:gridCol w:w="480"/>
        <w:gridCol w:w="629"/>
        <w:gridCol w:w="680"/>
        <w:gridCol w:w="680"/>
      </w:tblGrid>
      <w:tr w14:paraId="0981C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5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A87DA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  <w:p w14:paraId="432724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</w:tc>
      </w:tr>
      <w:tr w14:paraId="4E406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9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0B68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D90C2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62C41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F55C6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83641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C3E38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54D8E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6BA1E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32DEA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1CA6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A0B58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ED71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6F30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C43AD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E044A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3E1C8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9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tbl>
            <w:tblPr>
              <w:tblStyle w:val="3"/>
              <w:tblW w:w="1572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0"/>
              <w:gridCol w:w="2580"/>
              <w:gridCol w:w="1360"/>
              <w:gridCol w:w="1440"/>
              <w:gridCol w:w="1140"/>
              <w:gridCol w:w="940"/>
              <w:gridCol w:w="680"/>
              <w:gridCol w:w="680"/>
              <w:gridCol w:w="1060"/>
              <w:gridCol w:w="600"/>
              <w:gridCol w:w="1140"/>
              <w:gridCol w:w="940"/>
              <w:gridCol w:w="680"/>
              <w:gridCol w:w="680"/>
              <w:gridCol w:w="680"/>
            </w:tblGrid>
            <w:tr w14:paraId="531572E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7" w:hRule="atLeast"/>
              </w:trPr>
              <w:tc>
                <w:tcPr>
                  <w:tcW w:w="1572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7C97B347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color w:val="auto"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color w:val="auto"/>
                      <w:sz w:val="44"/>
                      <w:szCs w:val="44"/>
                      <w:lang w:eastAsia="zh-CN"/>
                    </w:rPr>
                    <w:t>支出经济分类预算表（部门预算）</w:t>
                  </w:r>
                </w:p>
              </w:tc>
            </w:tr>
            <w:tr w14:paraId="391538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5ED0E77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2EDE35F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688298B1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09FECAF0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7F4A0F4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321B5C6C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3C26C1EF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7A7A71BC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0074272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6BE6041A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35D0AFCD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3EF080A9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42B67F9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07019C7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2A3D8B8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</w:tr>
            <w:tr w14:paraId="6F87A0D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0090066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表12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6B977A71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4CA0B44F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7DB5ED4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3DAD9D45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2FB25D98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6BD4DDCC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191FF04C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661A8B08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</w:tcPr>
                <w:p w14:paraId="0859281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</w:tcPr>
                <w:p w14:paraId="2D9186C4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69674EE0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17A7CB7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176A90C0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4526064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43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14:paraId="01ED731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 w14:paraId="37B3C9B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单位:万元</w:t>
                  </w:r>
                </w:p>
              </w:tc>
            </w:tr>
            <w:tr w14:paraId="232828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C0BA460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科目编码</w:t>
                  </w:r>
                </w:p>
              </w:tc>
              <w:tc>
                <w:tcPr>
                  <w:tcW w:w="25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875C0B8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科目名称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CCB44E2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总计</w:t>
                  </w:r>
                </w:p>
              </w:tc>
              <w:tc>
                <w:tcPr>
                  <w:tcW w:w="5940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2AAE62E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本年收入</w:t>
                  </w:r>
                </w:p>
              </w:tc>
              <w:tc>
                <w:tcPr>
                  <w:tcW w:w="4720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F71BB60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上年结转结余</w:t>
                  </w:r>
                </w:p>
              </w:tc>
            </w:tr>
            <w:tr w14:paraId="797A52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11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8F1D08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5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E6CB50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36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B8F86B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D41A4E8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合计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E80AA4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一般公共预算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0ABB4E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政府性基金预算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12E954E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国有资本经营预算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5DF3EE5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财政专户管理资金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17F610A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单位资金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6A1877B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合计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40658F5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一般公共预算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3C03932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政府性基金预算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2367B59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国有资本经营预算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94CA1DD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财政专户管理资金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BDD8D6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单位资金</w:t>
                  </w:r>
                </w:p>
              </w:tc>
            </w:tr>
            <w:tr w14:paraId="23E07E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11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284FA5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5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C4F68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36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4D9E93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6CF41C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C9782A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36106CD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8DCBE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A8C94E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6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A94B2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E12004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ADA29E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BC1041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F75C8A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005AE3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1C57BAA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</w:tr>
            <w:tr w14:paraId="42D0E3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AFD8F87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58352BB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合计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72D79C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3,018.92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998C1A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3,018.92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809342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2,786.29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56B8AF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228187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E7F85F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DCB39D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232.63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415007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411F17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7D8B2C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4E2BDA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85631F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021B9A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73D364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80A31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045017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2AE9F4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盘锦市双台子区第一中学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DF6DDC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3,018.92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877E9B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3,018.92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7A7FC3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2,786.29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5DE95C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779ACC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F9ABAE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0869DD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232.63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B85658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248402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C517EF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339677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B27916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64E350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578F42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40B6E59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D2B9B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工资福利支出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8097A8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2,732.74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2E9995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2,732.74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0E52C1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2,500.11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377C86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30925C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04D626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07DEA5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232.63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8B3FDD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760953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098254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F75F31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B6E75A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0D840D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0878A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3F115609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30101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75401E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基本工资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76053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1,011.86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73486B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1,011.86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E7B4A1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1,011.86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259A02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16E3E4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5C034C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B0C24B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C9306B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094F96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44AB78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2A78E1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BA225D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D7163A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289F56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1C55C69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30102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0B10AD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津贴补贴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910DCA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54.07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D7BCC4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54.07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2B4A8A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54.07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1A57CF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5DA93D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51E0A3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8F01F9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A37715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400854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87C24D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47DD71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01AE57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3404B2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501C81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30D3BAAA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30107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15C15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绩效工资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D5E16A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687.23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99A5EC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687.23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44A487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687.23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009411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031B48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512A0F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673C69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07D944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A9A9F3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9AE343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257788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312530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006C11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02C8A7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5746352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30108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E6E15D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机关事业单位基本养老保险缴费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96F973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263.65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C76169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263.65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9902C4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263.65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07EE9A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DBB4DA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C803B3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CD4AEA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D4B08A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0A89D1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2422DA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F6635E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74860A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C05A8E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4A315F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5755C40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30109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50C3F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职业年金缴费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4B964F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150.00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D063E3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150.00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4A361F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150.00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16D313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25CB4D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870F69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6056C1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041B35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58F4B3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4CC8F1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A1CE4A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A9082F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C0DEFB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1FE844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234B456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30110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DC605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职工基本医疗保险缴费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2C2AF5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115.35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36DC5D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115.35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103A83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115.35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056725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3A5A6A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E870D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946F2F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32FD04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458E75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A2EBDD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E36F5A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8C13D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76F03E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07FD35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5A7C521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30111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AC0B40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公务员医疗补助缴费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0E62A2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CC48C3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12126E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876B7E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4A9060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8FE8CB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3F40F3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481F06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8DA685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1BA9F2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CF33D2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2F4696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6300BD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6F5C19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14EE319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30112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8B772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其他社会保障缴费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B3EF57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14.05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3A6F7D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14.05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E45F45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14.05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461D59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381ACB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935B3E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0923BB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A9400E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1714BE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B6E54C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551FE8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D76E24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7AC4C1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2F7F664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500CC08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30113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EE53C3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住房公积金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2C28D8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491448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55328C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203.90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999767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F65D23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89594F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68EBC8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C84319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31116A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E4BF7F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3FCC47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AD5FA0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B8BC59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5800CE3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12A0CBE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30199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AEE50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其他工资福利支出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B28444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232.63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538F68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232.63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F04F11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3C6D0D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FA463A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BB3EF8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37A054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232.63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7A26ED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DB23B9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56EDE0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EDE28B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1CD41E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2F466B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0BAAB1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40F0F223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18711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商品和服务支出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F29C60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236.75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9332B8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236.75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B78D05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236.75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390863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8E1FCC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CF046D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B11CE3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E52642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4D926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5A5BD8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8102C5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F1AEE1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7DDD91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79AAA6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2ED4980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812D0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办公费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D36713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27.58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D784CE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27.58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033888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27.58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A79EEC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535A96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AD8A9D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BDD28B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7EB8A1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D58BCE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FE5907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C42A6C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DDFA0F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2B9615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5E067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1D1762A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215021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印刷费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BBF118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A0E4B3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99A81D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E5C46A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E81100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7197A5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160B27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419F4B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8BD59D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645F1F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AA5276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88CF15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9046B0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2CC41D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0A6C443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E0BB5E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手续费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3BD976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45A277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961413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34A8F1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ABF184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E11E72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42DF8F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3D2462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B17208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6EDCDE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225171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59F32F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5062CE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403098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23BA929D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07EA9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水费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1B0725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FC640C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CF7F35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EF20E9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810B90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5B51CA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F979C6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199A87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45B6CA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67CF11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94B769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88607D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11D17D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6584A1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2B76C4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30206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742BB5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电费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9827B2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6F0852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2C1585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243BC6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B99279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857456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6315D3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66EF3A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AFA349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B9C165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0B98F3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332B03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38755A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60C5E2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0B4A08B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30207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5BCCD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邮电费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939A81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E9C23A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B32421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B44073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EB31CC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BB509E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EF519B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998312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9DA9A3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819D6A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BDF713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CE921F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B63433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0E83ED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6724D719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30208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4CF85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取暖费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1C56F7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36.51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7C762F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36.51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020429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36.51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946229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492694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0D66EB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940EF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57ED0E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160503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A3A335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2EB780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EB2439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EDFAD4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1349FF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257A2339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30209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817DF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物业管理费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333E9F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ED55CB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8CF9A6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372A80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BD1350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4414BB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CC9CF1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FE852C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5630EC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06C8F3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3521C5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09D5DC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850866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682D65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3B157735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30211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D70E23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差旅费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A77287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4C26C4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3340C7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F8B761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72497F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0304D1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8FEA58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030503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F333C9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84D862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ED4A0D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697784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F30122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3670DA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33115514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30212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F09FB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因公出国（境）费用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F8BEEF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390DF5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867682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46953D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734C03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76C795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60A62B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9BA5E5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C22CA0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1E8EE7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DFAC1B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FAF00D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F0D9D6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5EA18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0993073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30213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742F0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维修(护)费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85A615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15CE14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100.00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3A0D8D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100.00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FC9DA8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E70F80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220342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38CF71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AA8E6D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ECCB16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6099B9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37C837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16F2FB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BD9F86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54CBF3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6E1528F5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30214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2E5A4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租赁费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C50804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0935E2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D0E9D9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B7AEB2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482E78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1DDF88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94F754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DF5D82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304041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3E716B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CFCED4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E178B2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9002A2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04F847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534633E1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30215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7A8C23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会议费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DF9407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5BA10F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4B29D0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6B9BFC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328B81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7332ED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A8C69D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DC2F01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19300B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CD93EA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19F848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90680B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E8CCA0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766639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609E627D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30216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BA3A9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培训费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F56F5B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D49CAE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165A09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EDD992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8042C7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2B0024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05AA8E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7C764A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B581AE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FC3EEB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D5D8E6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DCFCAC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320F80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742D54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01A9D510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30217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838EAE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公务接待费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6AF967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C52D9D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F96321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FAB0E8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2CCFB4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5C40D2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DA9BC6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ADF532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A01CC7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D946B8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F3295C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0B7173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464C91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549955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D5D16D3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30218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180C5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专用材料费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9C9DE7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D09079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715163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5EDDC8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BE79B6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20070F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E77406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AFAC5E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C3D56F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62454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B7B131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3B7AC3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EB8566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778B89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26DA2B6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30224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11F1ED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被装购置费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81E5AB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2B4F0A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81F343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760974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AF5BB7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D56E37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F20823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8100BE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44170A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651199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DAF02F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9BB90D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C98D13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77E747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0D55560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30225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4FFCB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专用燃料费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ADA739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0E0394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3BA989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4F094D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9AA88C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17D4DF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9366EC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C5B0D6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87BC76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1952EC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59B196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0F2A14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C1157C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077B9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5663111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30226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B7D978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劳务费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895743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4175E7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DB9B18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B537CD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9C78A0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2B1779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525ADE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44D773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5F3249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53851B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521530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C26070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C11116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4D5936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3385E1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30227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A7DB2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委托业务费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E7482E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18.00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86D285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18.00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9421C5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18.00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01CA0E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AEF420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20A599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947269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B31FD3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E50769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C11213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A87997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9BEA38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E15BFD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435ED8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23606E62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30228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55E280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工会经费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283DD2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32.60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18D877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32.60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6912D4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32.60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B7E56A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0C532E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C74DD1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7A27DE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7F5B67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06E68F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D35F5E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A9A966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5CB2E6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1C7C88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1C5437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54BD16D6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30229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BCCD1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福利费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500F55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2.05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B4CC47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2.05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B29F81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2.05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F3A38D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EFE8D5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47CA97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84AA55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6F2ECD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C07A35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C7B2C6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41E8FA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66E5EF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93A460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21C881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6D2729BD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30231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6E23DD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公务用车运行维护费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4C7B34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7E8003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D0AB96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34485C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CF232E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108122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63EAEC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DF93B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6AC879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24271B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9015DB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A833B4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447697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7D36E9F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65FBF889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30239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BF201A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其他交通费用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C0126E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4A32F6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C67DAF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81BB01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63E960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0C340A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9EDD92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26FEF1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538712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C28468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25EF53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7C8177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D7FC25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3C20C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ED03879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30240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1B5A3A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税金及附加费用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1A323F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EBE117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DB99BE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BD6134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4D4B25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6E2C28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90932A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0C0F6D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786721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E1573E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8DE6F7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644F85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48FA66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7D3C754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0004670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30299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A7F39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其他商品和服务支出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224209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0B4B31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5B09EA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2F7744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174CEC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BF8D1A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97D158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767276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0F9227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EFB400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186D0C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7DA26B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1BE235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0E7D23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55B5787E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303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B6A93C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对个人和家庭的补助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12D216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49.43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D5FE12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49.43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D1C1D3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49.43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774CEC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794CF9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FD3334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9B7736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A702B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B3C585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AEB7FC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46D1BC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0AF318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ABBDA9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5EF92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87831B0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30301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695AE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离休费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D1D88D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84B5FA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15DADC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89696F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F0F2DA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B94467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2AF73E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53F27E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56BE85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A32AE1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7B201F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5123A5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B4E2A2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685279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8723710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30302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1DDB24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退休费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B09C07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23.68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4735B8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23.68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C78EC6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23.68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C3AAA0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55906D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EAC947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5E324E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BEB5EC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E01A9E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FFF4D4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C7C85C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BD353C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3F8E91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5BB686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09634F9A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30304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DBB95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抚恤金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A14EF4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916637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0B9BAE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20.00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6E7B56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A944B2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B1C9648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FD4F1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349ED6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0415120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5C8788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2A3D14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485527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102FC9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BD882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FBDD5E4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30305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63B329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生活补助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6AE191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5.75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F46BB0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5.75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7D2DE4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5.75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C51A15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967E49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4E3B23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32B30A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B37280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CC138FB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7218DC6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278CB3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5773E9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B762FB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38FC16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6A9D8D7F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310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5A3A5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资本性支出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0814F7A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D8478E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A2B3FD9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599AD1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AF0033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C62578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90BE1B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2950B6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BA86A8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509A7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14FD15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F96F621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7B4F06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  <w:tr w14:paraId="235522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1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454C6E7B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31002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0C97C7"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 xml:space="preserve">  办公设备购置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44AA69D3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B13E1D4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7E79C36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1337B70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9974ADE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24C10CE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A61712F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1F08ED7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528724E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04C37BC5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34D4C7D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3A9F2EC2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 w14:paraId="6B89456C"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  <w:lang w:eastAsia="zh-CN"/>
                    </w:rPr>
                    <w:t>　</w:t>
                  </w:r>
                </w:p>
              </w:tc>
            </w:tr>
          </w:tbl>
          <w:p w14:paraId="54C1FA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07C2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00B4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8196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4F831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A7812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6BCC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2B730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A64B6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1E4A5D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032B3D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7082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6BEA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8B216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48BB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2910D5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5EAE2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</w:tbl>
    <w:p w14:paraId="4D95FB86">
      <w:pPr>
        <w:rPr>
          <w:rFonts w:eastAsiaTheme="minorEastAsia"/>
          <w:lang w:eastAsia="zh-CN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47FA28A7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5FADD640">
      <w:pPr>
        <w:spacing w:line="323" w:lineRule="auto"/>
      </w:pPr>
    </w:p>
    <w:p w14:paraId="46418D8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712633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盘锦市双台子区第一中学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04C32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7A3D234E">
            <w:pPr>
              <w:pStyle w:val="8"/>
              <w:spacing w:line="296" w:lineRule="auto"/>
            </w:pPr>
          </w:p>
          <w:p w14:paraId="24CD5FF3">
            <w:pPr>
              <w:pStyle w:val="8"/>
              <w:spacing w:line="296" w:lineRule="auto"/>
            </w:pPr>
          </w:p>
          <w:p w14:paraId="59FC5558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21E52313">
            <w:pPr>
              <w:pStyle w:val="8"/>
              <w:spacing w:line="296" w:lineRule="auto"/>
            </w:pPr>
          </w:p>
          <w:p w14:paraId="08988983">
            <w:pPr>
              <w:pStyle w:val="8"/>
              <w:spacing w:line="296" w:lineRule="auto"/>
            </w:pPr>
          </w:p>
          <w:p w14:paraId="375D16EE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</w:tcPr>
          <w:p w14:paraId="01EB6FD7">
            <w:pPr>
              <w:pStyle w:val="8"/>
              <w:spacing w:line="296" w:lineRule="auto"/>
            </w:pPr>
          </w:p>
          <w:p w14:paraId="2BDE0A52">
            <w:pPr>
              <w:pStyle w:val="8"/>
              <w:spacing w:line="297" w:lineRule="auto"/>
            </w:pPr>
          </w:p>
          <w:p w14:paraId="31D755AD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14:paraId="46F05B4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3671B923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9A89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3F194510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7E25FDBF">
            <w:pPr>
              <w:pStyle w:val="8"/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 w14:paraId="11A88B43">
            <w:pPr>
              <w:pStyle w:val="8"/>
            </w:pPr>
          </w:p>
        </w:tc>
        <w:tc>
          <w:tcPr>
            <w:tcW w:w="1243" w:type="dxa"/>
          </w:tcPr>
          <w:p w14:paraId="6A4F80D7">
            <w:pPr>
              <w:pStyle w:val="8"/>
              <w:spacing w:line="337" w:lineRule="auto"/>
            </w:pPr>
          </w:p>
          <w:p w14:paraId="4C60935B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53944199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0AD085E5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5052F698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6D7CC6E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31D370A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28AD70E1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EE6282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BBFEA04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457E092A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0D75578D">
            <w:pPr>
              <w:pStyle w:val="8"/>
              <w:spacing w:line="337" w:lineRule="auto"/>
            </w:pPr>
          </w:p>
          <w:p w14:paraId="087EF33C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2F0875DA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62D693F1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1709ED24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02BC826A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695B6CFC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7E33E904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CBD1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</w:tcPr>
          <w:p w14:paraId="7222DDDA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6049E33E">
            <w:pPr>
              <w:pStyle w:val="8"/>
            </w:pPr>
          </w:p>
        </w:tc>
        <w:tc>
          <w:tcPr>
            <w:tcW w:w="1273" w:type="dxa"/>
          </w:tcPr>
          <w:p w14:paraId="02FFC79A">
            <w:pPr>
              <w:pStyle w:val="8"/>
            </w:pPr>
          </w:p>
        </w:tc>
        <w:tc>
          <w:tcPr>
            <w:tcW w:w="1243" w:type="dxa"/>
          </w:tcPr>
          <w:p w14:paraId="4ABB07E3">
            <w:pPr>
              <w:pStyle w:val="8"/>
            </w:pPr>
          </w:p>
        </w:tc>
        <w:tc>
          <w:tcPr>
            <w:tcW w:w="1133" w:type="dxa"/>
          </w:tcPr>
          <w:p w14:paraId="550E298A">
            <w:pPr>
              <w:pStyle w:val="8"/>
            </w:pPr>
          </w:p>
        </w:tc>
        <w:tc>
          <w:tcPr>
            <w:tcW w:w="862" w:type="dxa"/>
          </w:tcPr>
          <w:p w14:paraId="40A5364D">
            <w:pPr>
              <w:pStyle w:val="8"/>
            </w:pPr>
          </w:p>
        </w:tc>
        <w:tc>
          <w:tcPr>
            <w:tcW w:w="682" w:type="dxa"/>
          </w:tcPr>
          <w:p w14:paraId="38ECDD2E">
            <w:pPr>
              <w:pStyle w:val="8"/>
            </w:pPr>
          </w:p>
        </w:tc>
        <w:tc>
          <w:tcPr>
            <w:tcW w:w="682" w:type="dxa"/>
          </w:tcPr>
          <w:p w14:paraId="7880AB53">
            <w:pPr>
              <w:pStyle w:val="8"/>
            </w:pPr>
          </w:p>
        </w:tc>
        <w:tc>
          <w:tcPr>
            <w:tcW w:w="682" w:type="dxa"/>
          </w:tcPr>
          <w:p w14:paraId="7423E0EA">
            <w:pPr>
              <w:pStyle w:val="8"/>
            </w:pPr>
          </w:p>
        </w:tc>
        <w:tc>
          <w:tcPr>
            <w:tcW w:w="852" w:type="dxa"/>
          </w:tcPr>
          <w:p w14:paraId="28F2B6CF">
            <w:pPr>
              <w:pStyle w:val="8"/>
            </w:pPr>
          </w:p>
        </w:tc>
        <w:tc>
          <w:tcPr>
            <w:tcW w:w="852" w:type="dxa"/>
          </w:tcPr>
          <w:p w14:paraId="4AEA95A5">
            <w:pPr>
              <w:pStyle w:val="8"/>
            </w:pPr>
          </w:p>
        </w:tc>
        <w:tc>
          <w:tcPr>
            <w:tcW w:w="862" w:type="dxa"/>
          </w:tcPr>
          <w:p w14:paraId="1F1D5642">
            <w:pPr>
              <w:pStyle w:val="8"/>
            </w:pPr>
          </w:p>
        </w:tc>
        <w:tc>
          <w:tcPr>
            <w:tcW w:w="622" w:type="dxa"/>
          </w:tcPr>
          <w:p w14:paraId="60D7BE60">
            <w:pPr>
              <w:pStyle w:val="8"/>
            </w:pPr>
          </w:p>
        </w:tc>
        <w:tc>
          <w:tcPr>
            <w:tcW w:w="622" w:type="dxa"/>
          </w:tcPr>
          <w:p w14:paraId="30AA1434">
            <w:pPr>
              <w:pStyle w:val="8"/>
            </w:pPr>
          </w:p>
        </w:tc>
        <w:tc>
          <w:tcPr>
            <w:tcW w:w="632" w:type="dxa"/>
          </w:tcPr>
          <w:p w14:paraId="7D15C879">
            <w:pPr>
              <w:pStyle w:val="8"/>
            </w:pPr>
          </w:p>
        </w:tc>
      </w:tr>
      <w:tr w14:paraId="7FA75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B9CB20F">
            <w:pPr>
              <w:pStyle w:val="8"/>
            </w:pPr>
          </w:p>
        </w:tc>
        <w:tc>
          <w:tcPr>
            <w:tcW w:w="1815" w:type="dxa"/>
          </w:tcPr>
          <w:p w14:paraId="5E21734E">
            <w:pPr>
              <w:pStyle w:val="8"/>
            </w:pPr>
          </w:p>
        </w:tc>
        <w:tc>
          <w:tcPr>
            <w:tcW w:w="1273" w:type="dxa"/>
          </w:tcPr>
          <w:p w14:paraId="6571A56E">
            <w:pPr>
              <w:pStyle w:val="8"/>
            </w:pPr>
          </w:p>
        </w:tc>
        <w:tc>
          <w:tcPr>
            <w:tcW w:w="1243" w:type="dxa"/>
          </w:tcPr>
          <w:p w14:paraId="44DDD899">
            <w:pPr>
              <w:pStyle w:val="8"/>
            </w:pPr>
          </w:p>
        </w:tc>
        <w:tc>
          <w:tcPr>
            <w:tcW w:w="1133" w:type="dxa"/>
          </w:tcPr>
          <w:p w14:paraId="52E3B0BC">
            <w:pPr>
              <w:pStyle w:val="8"/>
            </w:pPr>
          </w:p>
        </w:tc>
        <w:tc>
          <w:tcPr>
            <w:tcW w:w="862" w:type="dxa"/>
          </w:tcPr>
          <w:p w14:paraId="56795468">
            <w:pPr>
              <w:pStyle w:val="8"/>
            </w:pPr>
          </w:p>
        </w:tc>
        <w:tc>
          <w:tcPr>
            <w:tcW w:w="682" w:type="dxa"/>
          </w:tcPr>
          <w:p w14:paraId="200C8A1F">
            <w:pPr>
              <w:pStyle w:val="8"/>
            </w:pPr>
          </w:p>
        </w:tc>
        <w:tc>
          <w:tcPr>
            <w:tcW w:w="682" w:type="dxa"/>
          </w:tcPr>
          <w:p w14:paraId="2E3EA335">
            <w:pPr>
              <w:pStyle w:val="8"/>
            </w:pPr>
          </w:p>
        </w:tc>
        <w:tc>
          <w:tcPr>
            <w:tcW w:w="682" w:type="dxa"/>
          </w:tcPr>
          <w:p w14:paraId="77CC2F3C">
            <w:pPr>
              <w:pStyle w:val="8"/>
            </w:pPr>
          </w:p>
        </w:tc>
        <w:tc>
          <w:tcPr>
            <w:tcW w:w="852" w:type="dxa"/>
          </w:tcPr>
          <w:p w14:paraId="38C4AB72">
            <w:pPr>
              <w:pStyle w:val="8"/>
            </w:pPr>
          </w:p>
        </w:tc>
        <w:tc>
          <w:tcPr>
            <w:tcW w:w="852" w:type="dxa"/>
          </w:tcPr>
          <w:p w14:paraId="2B12AA25">
            <w:pPr>
              <w:pStyle w:val="8"/>
            </w:pPr>
          </w:p>
        </w:tc>
        <w:tc>
          <w:tcPr>
            <w:tcW w:w="862" w:type="dxa"/>
          </w:tcPr>
          <w:p w14:paraId="28C7C63E">
            <w:pPr>
              <w:pStyle w:val="8"/>
            </w:pPr>
          </w:p>
        </w:tc>
        <w:tc>
          <w:tcPr>
            <w:tcW w:w="622" w:type="dxa"/>
          </w:tcPr>
          <w:p w14:paraId="42B329FE">
            <w:pPr>
              <w:pStyle w:val="8"/>
            </w:pPr>
          </w:p>
        </w:tc>
        <w:tc>
          <w:tcPr>
            <w:tcW w:w="622" w:type="dxa"/>
          </w:tcPr>
          <w:p w14:paraId="0CD8D01C">
            <w:pPr>
              <w:pStyle w:val="8"/>
            </w:pPr>
          </w:p>
        </w:tc>
        <w:tc>
          <w:tcPr>
            <w:tcW w:w="632" w:type="dxa"/>
          </w:tcPr>
          <w:p w14:paraId="47FC1BDF">
            <w:pPr>
              <w:pStyle w:val="8"/>
            </w:pPr>
          </w:p>
        </w:tc>
      </w:tr>
      <w:tr w14:paraId="4E352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334F1A30">
            <w:pPr>
              <w:pStyle w:val="8"/>
            </w:pPr>
          </w:p>
        </w:tc>
        <w:tc>
          <w:tcPr>
            <w:tcW w:w="1815" w:type="dxa"/>
          </w:tcPr>
          <w:p w14:paraId="2D6FB177">
            <w:pPr>
              <w:pStyle w:val="8"/>
            </w:pPr>
          </w:p>
        </w:tc>
        <w:tc>
          <w:tcPr>
            <w:tcW w:w="1273" w:type="dxa"/>
          </w:tcPr>
          <w:p w14:paraId="305ED4F6">
            <w:pPr>
              <w:pStyle w:val="8"/>
            </w:pPr>
          </w:p>
        </w:tc>
        <w:tc>
          <w:tcPr>
            <w:tcW w:w="1243" w:type="dxa"/>
          </w:tcPr>
          <w:p w14:paraId="03702CCD">
            <w:pPr>
              <w:pStyle w:val="8"/>
            </w:pPr>
          </w:p>
        </w:tc>
        <w:tc>
          <w:tcPr>
            <w:tcW w:w="1133" w:type="dxa"/>
          </w:tcPr>
          <w:p w14:paraId="01CFC478">
            <w:pPr>
              <w:pStyle w:val="8"/>
            </w:pPr>
          </w:p>
        </w:tc>
        <w:tc>
          <w:tcPr>
            <w:tcW w:w="862" w:type="dxa"/>
          </w:tcPr>
          <w:p w14:paraId="161B2E33">
            <w:pPr>
              <w:pStyle w:val="8"/>
            </w:pPr>
          </w:p>
        </w:tc>
        <w:tc>
          <w:tcPr>
            <w:tcW w:w="682" w:type="dxa"/>
          </w:tcPr>
          <w:p w14:paraId="27924676">
            <w:pPr>
              <w:pStyle w:val="8"/>
            </w:pPr>
          </w:p>
        </w:tc>
        <w:tc>
          <w:tcPr>
            <w:tcW w:w="682" w:type="dxa"/>
          </w:tcPr>
          <w:p w14:paraId="7EB6E020">
            <w:pPr>
              <w:pStyle w:val="8"/>
            </w:pPr>
          </w:p>
        </w:tc>
        <w:tc>
          <w:tcPr>
            <w:tcW w:w="682" w:type="dxa"/>
          </w:tcPr>
          <w:p w14:paraId="05A6A55E">
            <w:pPr>
              <w:pStyle w:val="8"/>
            </w:pPr>
          </w:p>
        </w:tc>
        <w:tc>
          <w:tcPr>
            <w:tcW w:w="852" w:type="dxa"/>
          </w:tcPr>
          <w:p w14:paraId="7DB564A6">
            <w:pPr>
              <w:pStyle w:val="8"/>
            </w:pPr>
          </w:p>
        </w:tc>
        <w:tc>
          <w:tcPr>
            <w:tcW w:w="852" w:type="dxa"/>
          </w:tcPr>
          <w:p w14:paraId="766C834C">
            <w:pPr>
              <w:pStyle w:val="8"/>
            </w:pPr>
          </w:p>
        </w:tc>
        <w:tc>
          <w:tcPr>
            <w:tcW w:w="862" w:type="dxa"/>
          </w:tcPr>
          <w:p w14:paraId="3BF1592E">
            <w:pPr>
              <w:pStyle w:val="8"/>
            </w:pPr>
          </w:p>
        </w:tc>
        <w:tc>
          <w:tcPr>
            <w:tcW w:w="622" w:type="dxa"/>
          </w:tcPr>
          <w:p w14:paraId="63131F50">
            <w:pPr>
              <w:pStyle w:val="8"/>
            </w:pPr>
          </w:p>
        </w:tc>
        <w:tc>
          <w:tcPr>
            <w:tcW w:w="622" w:type="dxa"/>
          </w:tcPr>
          <w:p w14:paraId="7D1255E8">
            <w:pPr>
              <w:pStyle w:val="8"/>
            </w:pPr>
          </w:p>
        </w:tc>
        <w:tc>
          <w:tcPr>
            <w:tcW w:w="632" w:type="dxa"/>
          </w:tcPr>
          <w:p w14:paraId="739FF669">
            <w:pPr>
              <w:pStyle w:val="8"/>
            </w:pPr>
          </w:p>
        </w:tc>
      </w:tr>
      <w:tr w14:paraId="7DB4B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2071A063">
            <w:pPr>
              <w:pStyle w:val="8"/>
            </w:pPr>
          </w:p>
        </w:tc>
        <w:tc>
          <w:tcPr>
            <w:tcW w:w="1815" w:type="dxa"/>
          </w:tcPr>
          <w:p w14:paraId="0B5C7AD1">
            <w:pPr>
              <w:pStyle w:val="8"/>
            </w:pPr>
          </w:p>
        </w:tc>
        <w:tc>
          <w:tcPr>
            <w:tcW w:w="1273" w:type="dxa"/>
          </w:tcPr>
          <w:p w14:paraId="1B913C17">
            <w:pPr>
              <w:pStyle w:val="8"/>
            </w:pPr>
          </w:p>
        </w:tc>
        <w:tc>
          <w:tcPr>
            <w:tcW w:w="1243" w:type="dxa"/>
          </w:tcPr>
          <w:p w14:paraId="5AC43D92">
            <w:pPr>
              <w:pStyle w:val="8"/>
            </w:pPr>
          </w:p>
        </w:tc>
        <w:tc>
          <w:tcPr>
            <w:tcW w:w="1133" w:type="dxa"/>
          </w:tcPr>
          <w:p w14:paraId="660017D0">
            <w:pPr>
              <w:pStyle w:val="8"/>
            </w:pPr>
          </w:p>
        </w:tc>
        <w:tc>
          <w:tcPr>
            <w:tcW w:w="862" w:type="dxa"/>
          </w:tcPr>
          <w:p w14:paraId="30DD4E0A">
            <w:pPr>
              <w:pStyle w:val="8"/>
            </w:pPr>
          </w:p>
        </w:tc>
        <w:tc>
          <w:tcPr>
            <w:tcW w:w="682" w:type="dxa"/>
          </w:tcPr>
          <w:p w14:paraId="16F95ED6">
            <w:pPr>
              <w:pStyle w:val="8"/>
            </w:pPr>
          </w:p>
        </w:tc>
        <w:tc>
          <w:tcPr>
            <w:tcW w:w="682" w:type="dxa"/>
          </w:tcPr>
          <w:p w14:paraId="18B36CA3">
            <w:pPr>
              <w:pStyle w:val="8"/>
            </w:pPr>
          </w:p>
        </w:tc>
        <w:tc>
          <w:tcPr>
            <w:tcW w:w="682" w:type="dxa"/>
          </w:tcPr>
          <w:p w14:paraId="1561A7ED">
            <w:pPr>
              <w:pStyle w:val="8"/>
            </w:pPr>
          </w:p>
        </w:tc>
        <w:tc>
          <w:tcPr>
            <w:tcW w:w="852" w:type="dxa"/>
          </w:tcPr>
          <w:p w14:paraId="192CF078">
            <w:pPr>
              <w:pStyle w:val="8"/>
            </w:pPr>
          </w:p>
        </w:tc>
        <w:tc>
          <w:tcPr>
            <w:tcW w:w="852" w:type="dxa"/>
          </w:tcPr>
          <w:p w14:paraId="7D0D3D8A">
            <w:pPr>
              <w:pStyle w:val="8"/>
            </w:pPr>
          </w:p>
        </w:tc>
        <w:tc>
          <w:tcPr>
            <w:tcW w:w="862" w:type="dxa"/>
          </w:tcPr>
          <w:p w14:paraId="1F73C9E1">
            <w:pPr>
              <w:pStyle w:val="8"/>
            </w:pPr>
          </w:p>
        </w:tc>
        <w:tc>
          <w:tcPr>
            <w:tcW w:w="622" w:type="dxa"/>
          </w:tcPr>
          <w:p w14:paraId="5749CB22">
            <w:pPr>
              <w:pStyle w:val="8"/>
            </w:pPr>
          </w:p>
        </w:tc>
        <w:tc>
          <w:tcPr>
            <w:tcW w:w="622" w:type="dxa"/>
          </w:tcPr>
          <w:p w14:paraId="2F5E56D6">
            <w:pPr>
              <w:pStyle w:val="8"/>
            </w:pPr>
          </w:p>
        </w:tc>
        <w:tc>
          <w:tcPr>
            <w:tcW w:w="632" w:type="dxa"/>
          </w:tcPr>
          <w:p w14:paraId="04C62BE2">
            <w:pPr>
              <w:pStyle w:val="8"/>
            </w:pPr>
          </w:p>
        </w:tc>
      </w:tr>
      <w:tr w14:paraId="1252B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2092A2A5">
            <w:pPr>
              <w:pStyle w:val="8"/>
            </w:pPr>
          </w:p>
        </w:tc>
        <w:tc>
          <w:tcPr>
            <w:tcW w:w="1815" w:type="dxa"/>
          </w:tcPr>
          <w:p w14:paraId="5A9B628B">
            <w:pPr>
              <w:pStyle w:val="8"/>
            </w:pPr>
          </w:p>
        </w:tc>
        <w:tc>
          <w:tcPr>
            <w:tcW w:w="1273" w:type="dxa"/>
          </w:tcPr>
          <w:p w14:paraId="51DA8FAF">
            <w:pPr>
              <w:pStyle w:val="8"/>
            </w:pPr>
          </w:p>
        </w:tc>
        <w:tc>
          <w:tcPr>
            <w:tcW w:w="1243" w:type="dxa"/>
          </w:tcPr>
          <w:p w14:paraId="59F2E48B">
            <w:pPr>
              <w:pStyle w:val="8"/>
            </w:pPr>
          </w:p>
        </w:tc>
        <w:tc>
          <w:tcPr>
            <w:tcW w:w="1133" w:type="dxa"/>
          </w:tcPr>
          <w:p w14:paraId="01B35F9B">
            <w:pPr>
              <w:pStyle w:val="8"/>
            </w:pPr>
          </w:p>
        </w:tc>
        <w:tc>
          <w:tcPr>
            <w:tcW w:w="862" w:type="dxa"/>
          </w:tcPr>
          <w:p w14:paraId="02009210">
            <w:pPr>
              <w:pStyle w:val="8"/>
            </w:pPr>
          </w:p>
        </w:tc>
        <w:tc>
          <w:tcPr>
            <w:tcW w:w="682" w:type="dxa"/>
          </w:tcPr>
          <w:p w14:paraId="1EBB81C7">
            <w:pPr>
              <w:pStyle w:val="8"/>
            </w:pPr>
          </w:p>
        </w:tc>
        <w:tc>
          <w:tcPr>
            <w:tcW w:w="682" w:type="dxa"/>
          </w:tcPr>
          <w:p w14:paraId="4AE7B457">
            <w:pPr>
              <w:pStyle w:val="8"/>
            </w:pPr>
          </w:p>
        </w:tc>
        <w:tc>
          <w:tcPr>
            <w:tcW w:w="682" w:type="dxa"/>
          </w:tcPr>
          <w:p w14:paraId="18EB7113">
            <w:pPr>
              <w:pStyle w:val="8"/>
            </w:pPr>
          </w:p>
        </w:tc>
        <w:tc>
          <w:tcPr>
            <w:tcW w:w="852" w:type="dxa"/>
          </w:tcPr>
          <w:p w14:paraId="2DD9D720">
            <w:pPr>
              <w:pStyle w:val="8"/>
            </w:pPr>
          </w:p>
        </w:tc>
        <w:tc>
          <w:tcPr>
            <w:tcW w:w="852" w:type="dxa"/>
          </w:tcPr>
          <w:p w14:paraId="329641CE">
            <w:pPr>
              <w:pStyle w:val="8"/>
            </w:pPr>
          </w:p>
        </w:tc>
        <w:tc>
          <w:tcPr>
            <w:tcW w:w="862" w:type="dxa"/>
          </w:tcPr>
          <w:p w14:paraId="36FE5038">
            <w:pPr>
              <w:pStyle w:val="8"/>
            </w:pPr>
          </w:p>
        </w:tc>
        <w:tc>
          <w:tcPr>
            <w:tcW w:w="622" w:type="dxa"/>
          </w:tcPr>
          <w:p w14:paraId="5257551A">
            <w:pPr>
              <w:pStyle w:val="8"/>
            </w:pPr>
          </w:p>
        </w:tc>
        <w:tc>
          <w:tcPr>
            <w:tcW w:w="622" w:type="dxa"/>
          </w:tcPr>
          <w:p w14:paraId="2EACCCCC">
            <w:pPr>
              <w:pStyle w:val="8"/>
            </w:pPr>
          </w:p>
        </w:tc>
        <w:tc>
          <w:tcPr>
            <w:tcW w:w="632" w:type="dxa"/>
          </w:tcPr>
          <w:p w14:paraId="052C9B6F">
            <w:pPr>
              <w:pStyle w:val="8"/>
            </w:pPr>
          </w:p>
        </w:tc>
      </w:tr>
      <w:tr w14:paraId="143FA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323D62AC">
            <w:pPr>
              <w:pStyle w:val="8"/>
            </w:pPr>
          </w:p>
        </w:tc>
        <w:tc>
          <w:tcPr>
            <w:tcW w:w="1815" w:type="dxa"/>
          </w:tcPr>
          <w:p w14:paraId="6D03D5DF">
            <w:pPr>
              <w:pStyle w:val="8"/>
            </w:pPr>
          </w:p>
        </w:tc>
        <w:tc>
          <w:tcPr>
            <w:tcW w:w="1273" w:type="dxa"/>
          </w:tcPr>
          <w:p w14:paraId="7B9F30B4">
            <w:pPr>
              <w:pStyle w:val="8"/>
            </w:pPr>
          </w:p>
        </w:tc>
        <w:tc>
          <w:tcPr>
            <w:tcW w:w="1243" w:type="dxa"/>
          </w:tcPr>
          <w:p w14:paraId="62DF5811">
            <w:pPr>
              <w:pStyle w:val="8"/>
            </w:pPr>
          </w:p>
        </w:tc>
        <w:tc>
          <w:tcPr>
            <w:tcW w:w="1133" w:type="dxa"/>
          </w:tcPr>
          <w:p w14:paraId="0E6C1723">
            <w:pPr>
              <w:pStyle w:val="8"/>
            </w:pPr>
          </w:p>
        </w:tc>
        <w:tc>
          <w:tcPr>
            <w:tcW w:w="862" w:type="dxa"/>
          </w:tcPr>
          <w:p w14:paraId="6D826B07">
            <w:pPr>
              <w:pStyle w:val="8"/>
            </w:pPr>
          </w:p>
        </w:tc>
        <w:tc>
          <w:tcPr>
            <w:tcW w:w="682" w:type="dxa"/>
          </w:tcPr>
          <w:p w14:paraId="71DECCD3">
            <w:pPr>
              <w:pStyle w:val="8"/>
            </w:pPr>
          </w:p>
        </w:tc>
        <w:tc>
          <w:tcPr>
            <w:tcW w:w="682" w:type="dxa"/>
          </w:tcPr>
          <w:p w14:paraId="4DDCB4AC">
            <w:pPr>
              <w:pStyle w:val="8"/>
            </w:pPr>
          </w:p>
        </w:tc>
        <w:tc>
          <w:tcPr>
            <w:tcW w:w="682" w:type="dxa"/>
          </w:tcPr>
          <w:p w14:paraId="1C3A6DAE">
            <w:pPr>
              <w:pStyle w:val="8"/>
            </w:pPr>
          </w:p>
        </w:tc>
        <w:tc>
          <w:tcPr>
            <w:tcW w:w="852" w:type="dxa"/>
          </w:tcPr>
          <w:p w14:paraId="51023339">
            <w:pPr>
              <w:pStyle w:val="8"/>
            </w:pPr>
          </w:p>
        </w:tc>
        <w:tc>
          <w:tcPr>
            <w:tcW w:w="852" w:type="dxa"/>
          </w:tcPr>
          <w:p w14:paraId="6845508E">
            <w:pPr>
              <w:pStyle w:val="8"/>
            </w:pPr>
          </w:p>
        </w:tc>
        <w:tc>
          <w:tcPr>
            <w:tcW w:w="862" w:type="dxa"/>
          </w:tcPr>
          <w:p w14:paraId="12776E0E">
            <w:pPr>
              <w:pStyle w:val="8"/>
            </w:pPr>
          </w:p>
        </w:tc>
        <w:tc>
          <w:tcPr>
            <w:tcW w:w="622" w:type="dxa"/>
          </w:tcPr>
          <w:p w14:paraId="7EE1F691">
            <w:pPr>
              <w:pStyle w:val="8"/>
            </w:pPr>
          </w:p>
        </w:tc>
        <w:tc>
          <w:tcPr>
            <w:tcW w:w="622" w:type="dxa"/>
          </w:tcPr>
          <w:p w14:paraId="1128B401">
            <w:pPr>
              <w:pStyle w:val="8"/>
            </w:pPr>
          </w:p>
        </w:tc>
        <w:tc>
          <w:tcPr>
            <w:tcW w:w="632" w:type="dxa"/>
          </w:tcPr>
          <w:p w14:paraId="1ABAE92C">
            <w:pPr>
              <w:pStyle w:val="8"/>
            </w:pPr>
          </w:p>
        </w:tc>
      </w:tr>
    </w:tbl>
    <w:p w14:paraId="057FB7CA"/>
    <w:p w14:paraId="674627E3">
      <w:p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49CA018D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5446C1AB">
      <w:pPr>
        <w:spacing w:line="354" w:lineRule="auto"/>
      </w:pPr>
    </w:p>
    <w:p w14:paraId="22369B66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685DB5D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盘锦市双台子区第一中学</w:t>
      </w:r>
      <w:bookmarkStart w:id="12" w:name="_GoBack"/>
      <w:bookmarkEnd w:id="12"/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6A517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781531CE">
            <w:pPr>
              <w:pStyle w:val="8"/>
              <w:spacing w:line="305" w:lineRule="auto"/>
            </w:pPr>
          </w:p>
          <w:p w14:paraId="51C293C8">
            <w:pPr>
              <w:pStyle w:val="8"/>
              <w:spacing w:line="305" w:lineRule="auto"/>
            </w:pPr>
          </w:p>
          <w:p w14:paraId="2BD47F1F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36D97A95">
            <w:pPr>
              <w:pStyle w:val="8"/>
              <w:spacing w:line="305" w:lineRule="auto"/>
            </w:pPr>
          </w:p>
          <w:p w14:paraId="4E6D7638">
            <w:pPr>
              <w:pStyle w:val="8"/>
              <w:spacing w:line="305" w:lineRule="auto"/>
            </w:pPr>
          </w:p>
          <w:p w14:paraId="4C49E15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27F38FE9">
            <w:pPr>
              <w:pStyle w:val="8"/>
              <w:spacing w:line="305" w:lineRule="auto"/>
            </w:pPr>
          </w:p>
          <w:p w14:paraId="61420AE6">
            <w:pPr>
              <w:pStyle w:val="8"/>
              <w:spacing w:line="305" w:lineRule="auto"/>
            </w:pPr>
          </w:p>
          <w:p w14:paraId="6BAA49D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14:paraId="00516881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41D7AB8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DB1B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6ABC65EE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707BE898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2A1ADD4D">
            <w:pPr>
              <w:pStyle w:val="8"/>
            </w:pPr>
          </w:p>
        </w:tc>
        <w:tc>
          <w:tcPr>
            <w:tcW w:w="1243" w:type="dxa"/>
          </w:tcPr>
          <w:p w14:paraId="22DAF275">
            <w:pPr>
              <w:pStyle w:val="8"/>
              <w:spacing w:line="352" w:lineRule="auto"/>
            </w:pPr>
          </w:p>
          <w:p w14:paraId="6F274345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3F1F8D70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10026192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2622139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0A0791D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63B5D2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34B1BC79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67FEB54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730427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1187249C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4D31F58D">
            <w:pPr>
              <w:pStyle w:val="8"/>
              <w:spacing w:line="352" w:lineRule="auto"/>
            </w:pPr>
          </w:p>
          <w:p w14:paraId="1BD4FFBB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70937838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6114C6F3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2E46B80E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5CE1DF50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790C659F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2C59CCE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8D42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</w:tcPr>
          <w:p w14:paraId="70D9680C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6ADDF7FC">
            <w:pPr>
              <w:pStyle w:val="8"/>
            </w:pPr>
          </w:p>
        </w:tc>
        <w:tc>
          <w:tcPr>
            <w:tcW w:w="1243" w:type="dxa"/>
          </w:tcPr>
          <w:p w14:paraId="4A01418C">
            <w:pPr>
              <w:pStyle w:val="8"/>
            </w:pPr>
          </w:p>
        </w:tc>
        <w:tc>
          <w:tcPr>
            <w:tcW w:w="1243" w:type="dxa"/>
          </w:tcPr>
          <w:p w14:paraId="5299837D">
            <w:pPr>
              <w:pStyle w:val="8"/>
            </w:pPr>
          </w:p>
        </w:tc>
        <w:tc>
          <w:tcPr>
            <w:tcW w:w="1133" w:type="dxa"/>
          </w:tcPr>
          <w:p w14:paraId="1CB805C8">
            <w:pPr>
              <w:pStyle w:val="8"/>
            </w:pPr>
          </w:p>
        </w:tc>
        <w:tc>
          <w:tcPr>
            <w:tcW w:w="862" w:type="dxa"/>
          </w:tcPr>
          <w:p w14:paraId="6E8B9FEC">
            <w:pPr>
              <w:pStyle w:val="8"/>
            </w:pPr>
          </w:p>
        </w:tc>
        <w:tc>
          <w:tcPr>
            <w:tcW w:w="682" w:type="dxa"/>
          </w:tcPr>
          <w:p w14:paraId="77A20039">
            <w:pPr>
              <w:pStyle w:val="8"/>
            </w:pPr>
          </w:p>
        </w:tc>
        <w:tc>
          <w:tcPr>
            <w:tcW w:w="682" w:type="dxa"/>
          </w:tcPr>
          <w:p w14:paraId="46E678F4">
            <w:pPr>
              <w:pStyle w:val="8"/>
            </w:pPr>
          </w:p>
        </w:tc>
        <w:tc>
          <w:tcPr>
            <w:tcW w:w="682" w:type="dxa"/>
          </w:tcPr>
          <w:p w14:paraId="2554F362">
            <w:pPr>
              <w:pStyle w:val="8"/>
            </w:pPr>
          </w:p>
        </w:tc>
        <w:tc>
          <w:tcPr>
            <w:tcW w:w="852" w:type="dxa"/>
          </w:tcPr>
          <w:p w14:paraId="50558E20">
            <w:pPr>
              <w:pStyle w:val="8"/>
            </w:pPr>
          </w:p>
        </w:tc>
        <w:tc>
          <w:tcPr>
            <w:tcW w:w="852" w:type="dxa"/>
          </w:tcPr>
          <w:p w14:paraId="69D1C120">
            <w:pPr>
              <w:pStyle w:val="8"/>
            </w:pPr>
          </w:p>
        </w:tc>
        <w:tc>
          <w:tcPr>
            <w:tcW w:w="862" w:type="dxa"/>
          </w:tcPr>
          <w:p w14:paraId="67A10837">
            <w:pPr>
              <w:pStyle w:val="8"/>
            </w:pPr>
          </w:p>
        </w:tc>
        <w:tc>
          <w:tcPr>
            <w:tcW w:w="622" w:type="dxa"/>
          </w:tcPr>
          <w:p w14:paraId="179A01A6">
            <w:pPr>
              <w:pStyle w:val="8"/>
            </w:pPr>
          </w:p>
        </w:tc>
        <w:tc>
          <w:tcPr>
            <w:tcW w:w="622" w:type="dxa"/>
          </w:tcPr>
          <w:p w14:paraId="0D587174">
            <w:pPr>
              <w:pStyle w:val="8"/>
            </w:pPr>
          </w:p>
        </w:tc>
        <w:tc>
          <w:tcPr>
            <w:tcW w:w="632" w:type="dxa"/>
          </w:tcPr>
          <w:p w14:paraId="2A6B090C">
            <w:pPr>
              <w:pStyle w:val="8"/>
            </w:pPr>
          </w:p>
        </w:tc>
      </w:tr>
      <w:tr w14:paraId="06B20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26FF7EF1">
            <w:pPr>
              <w:pStyle w:val="8"/>
            </w:pPr>
          </w:p>
        </w:tc>
        <w:tc>
          <w:tcPr>
            <w:tcW w:w="1815" w:type="dxa"/>
          </w:tcPr>
          <w:p w14:paraId="0486CC3E">
            <w:pPr>
              <w:pStyle w:val="8"/>
            </w:pPr>
          </w:p>
        </w:tc>
        <w:tc>
          <w:tcPr>
            <w:tcW w:w="1243" w:type="dxa"/>
          </w:tcPr>
          <w:p w14:paraId="043A8AC2">
            <w:pPr>
              <w:pStyle w:val="8"/>
            </w:pPr>
          </w:p>
        </w:tc>
        <w:tc>
          <w:tcPr>
            <w:tcW w:w="1243" w:type="dxa"/>
          </w:tcPr>
          <w:p w14:paraId="0B68C567">
            <w:pPr>
              <w:pStyle w:val="8"/>
            </w:pPr>
          </w:p>
        </w:tc>
        <w:tc>
          <w:tcPr>
            <w:tcW w:w="1133" w:type="dxa"/>
          </w:tcPr>
          <w:p w14:paraId="1938760F">
            <w:pPr>
              <w:pStyle w:val="8"/>
            </w:pPr>
          </w:p>
        </w:tc>
        <w:tc>
          <w:tcPr>
            <w:tcW w:w="862" w:type="dxa"/>
          </w:tcPr>
          <w:p w14:paraId="446C7250">
            <w:pPr>
              <w:pStyle w:val="8"/>
            </w:pPr>
          </w:p>
        </w:tc>
        <w:tc>
          <w:tcPr>
            <w:tcW w:w="682" w:type="dxa"/>
          </w:tcPr>
          <w:p w14:paraId="69AFC1D5">
            <w:pPr>
              <w:pStyle w:val="8"/>
            </w:pPr>
          </w:p>
        </w:tc>
        <w:tc>
          <w:tcPr>
            <w:tcW w:w="682" w:type="dxa"/>
          </w:tcPr>
          <w:p w14:paraId="56F67033">
            <w:pPr>
              <w:pStyle w:val="8"/>
            </w:pPr>
          </w:p>
        </w:tc>
        <w:tc>
          <w:tcPr>
            <w:tcW w:w="682" w:type="dxa"/>
          </w:tcPr>
          <w:p w14:paraId="1D0514BD">
            <w:pPr>
              <w:pStyle w:val="8"/>
            </w:pPr>
          </w:p>
        </w:tc>
        <w:tc>
          <w:tcPr>
            <w:tcW w:w="852" w:type="dxa"/>
          </w:tcPr>
          <w:p w14:paraId="4CD93AAC">
            <w:pPr>
              <w:pStyle w:val="8"/>
            </w:pPr>
          </w:p>
        </w:tc>
        <w:tc>
          <w:tcPr>
            <w:tcW w:w="852" w:type="dxa"/>
          </w:tcPr>
          <w:p w14:paraId="3932680A">
            <w:pPr>
              <w:pStyle w:val="8"/>
            </w:pPr>
          </w:p>
        </w:tc>
        <w:tc>
          <w:tcPr>
            <w:tcW w:w="862" w:type="dxa"/>
          </w:tcPr>
          <w:p w14:paraId="203D586D">
            <w:pPr>
              <w:pStyle w:val="8"/>
            </w:pPr>
          </w:p>
        </w:tc>
        <w:tc>
          <w:tcPr>
            <w:tcW w:w="622" w:type="dxa"/>
          </w:tcPr>
          <w:p w14:paraId="5AB9E420">
            <w:pPr>
              <w:pStyle w:val="8"/>
            </w:pPr>
          </w:p>
        </w:tc>
        <w:tc>
          <w:tcPr>
            <w:tcW w:w="622" w:type="dxa"/>
          </w:tcPr>
          <w:p w14:paraId="5D41706C">
            <w:pPr>
              <w:pStyle w:val="8"/>
            </w:pPr>
          </w:p>
        </w:tc>
        <w:tc>
          <w:tcPr>
            <w:tcW w:w="632" w:type="dxa"/>
          </w:tcPr>
          <w:p w14:paraId="5BB3373F">
            <w:pPr>
              <w:pStyle w:val="8"/>
            </w:pPr>
          </w:p>
        </w:tc>
      </w:tr>
      <w:tr w14:paraId="5B7F3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4826719">
            <w:pPr>
              <w:pStyle w:val="8"/>
            </w:pPr>
          </w:p>
        </w:tc>
        <w:tc>
          <w:tcPr>
            <w:tcW w:w="1815" w:type="dxa"/>
          </w:tcPr>
          <w:p w14:paraId="281C5492">
            <w:pPr>
              <w:pStyle w:val="8"/>
            </w:pPr>
          </w:p>
        </w:tc>
        <w:tc>
          <w:tcPr>
            <w:tcW w:w="1243" w:type="dxa"/>
          </w:tcPr>
          <w:p w14:paraId="3A7583B9">
            <w:pPr>
              <w:pStyle w:val="8"/>
            </w:pPr>
          </w:p>
        </w:tc>
        <w:tc>
          <w:tcPr>
            <w:tcW w:w="1243" w:type="dxa"/>
          </w:tcPr>
          <w:p w14:paraId="5B60FEA9">
            <w:pPr>
              <w:pStyle w:val="8"/>
            </w:pPr>
          </w:p>
        </w:tc>
        <w:tc>
          <w:tcPr>
            <w:tcW w:w="1133" w:type="dxa"/>
          </w:tcPr>
          <w:p w14:paraId="0A83ABEA">
            <w:pPr>
              <w:pStyle w:val="8"/>
            </w:pPr>
          </w:p>
        </w:tc>
        <w:tc>
          <w:tcPr>
            <w:tcW w:w="862" w:type="dxa"/>
          </w:tcPr>
          <w:p w14:paraId="34FEF282">
            <w:pPr>
              <w:pStyle w:val="8"/>
            </w:pPr>
          </w:p>
        </w:tc>
        <w:tc>
          <w:tcPr>
            <w:tcW w:w="682" w:type="dxa"/>
          </w:tcPr>
          <w:p w14:paraId="4284011B">
            <w:pPr>
              <w:pStyle w:val="8"/>
            </w:pPr>
          </w:p>
        </w:tc>
        <w:tc>
          <w:tcPr>
            <w:tcW w:w="682" w:type="dxa"/>
          </w:tcPr>
          <w:p w14:paraId="33D8AAEA">
            <w:pPr>
              <w:pStyle w:val="8"/>
            </w:pPr>
          </w:p>
        </w:tc>
        <w:tc>
          <w:tcPr>
            <w:tcW w:w="682" w:type="dxa"/>
          </w:tcPr>
          <w:p w14:paraId="380CF0FF">
            <w:pPr>
              <w:pStyle w:val="8"/>
            </w:pPr>
          </w:p>
        </w:tc>
        <w:tc>
          <w:tcPr>
            <w:tcW w:w="852" w:type="dxa"/>
          </w:tcPr>
          <w:p w14:paraId="463A27FE">
            <w:pPr>
              <w:pStyle w:val="8"/>
            </w:pPr>
          </w:p>
        </w:tc>
        <w:tc>
          <w:tcPr>
            <w:tcW w:w="852" w:type="dxa"/>
          </w:tcPr>
          <w:p w14:paraId="09BAC8B4">
            <w:pPr>
              <w:pStyle w:val="8"/>
            </w:pPr>
          </w:p>
        </w:tc>
        <w:tc>
          <w:tcPr>
            <w:tcW w:w="862" w:type="dxa"/>
          </w:tcPr>
          <w:p w14:paraId="719D9E88">
            <w:pPr>
              <w:pStyle w:val="8"/>
            </w:pPr>
          </w:p>
        </w:tc>
        <w:tc>
          <w:tcPr>
            <w:tcW w:w="622" w:type="dxa"/>
          </w:tcPr>
          <w:p w14:paraId="00004596">
            <w:pPr>
              <w:pStyle w:val="8"/>
            </w:pPr>
          </w:p>
        </w:tc>
        <w:tc>
          <w:tcPr>
            <w:tcW w:w="622" w:type="dxa"/>
          </w:tcPr>
          <w:p w14:paraId="14D91591">
            <w:pPr>
              <w:pStyle w:val="8"/>
            </w:pPr>
          </w:p>
        </w:tc>
        <w:tc>
          <w:tcPr>
            <w:tcW w:w="632" w:type="dxa"/>
          </w:tcPr>
          <w:p w14:paraId="1A1BA7BD">
            <w:pPr>
              <w:pStyle w:val="8"/>
            </w:pPr>
          </w:p>
        </w:tc>
      </w:tr>
      <w:tr w14:paraId="25F5C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</w:tcPr>
          <w:p w14:paraId="7D404913">
            <w:pPr>
              <w:pStyle w:val="8"/>
            </w:pPr>
          </w:p>
        </w:tc>
        <w:tc>
          <w:tcPr>
            <w:tcW w:w="1815" w:type="dxa"/>
          </w:tcPr>
          <w:p w14:paraId="2EB20C4D">
            <w:pPr>
              <w:pStyle w:val="8"/>
            </w:pPr>
          </w:p>
        </w:tc>
        <w:tc>
          <w:tcPr>
            <w:tcW w:w="1243" w:type="dxa"/>
          </w:tcPr>
          <w:p w14:paraId="6F8C89EB">
            <w:pPr>
              <w:pStyle w:val="8"/>
            </w:pPr>
          </w:p>
        </w:tc>
        <w:tc>
          <w:tcPr>
            <w:tcW w:w="1243" w:type="dxa"/>
          </w:tcPr>
          <w:p w14:paraId="3A0C3735">
            <w:pPr>
              <w:pStyle w:val="8"/>
            </w:pPr>
          </w:p>
        </w:tc>
        <w:tc>
          <w:tcPr>
            <w:tcW w:w="1133" w:type="dxa"/>
          </w:tcPr>
          <w:p w14:paraId="0E8FCADE">
            <w:pPr>
              <w:pStyle w:val="8"/>
            </w:pPr>
          </w:p>
        </w:tc>
        <w:tc>
          <w:tcPr>
            <w:tcW w:w="862" w:type="dxa"/>
          </w:tcPr>
          <w:p w14:paraId="7AF75880">
            <w:pPr>
              <w:pStyle w:val="8"/>
            </w:pPr>
          </w:p>
        </w:tc>
        <w:tc>
          <w:tcPr>
            <w:tcW w:w="682" w:type="dxa"/>
          </w:tcPr>
          <w:p w14:paraId="451D1253">
            <w:pPr>
              <w:pStyle w:val="8"/>
            </w:pPr>
          </w:p>
        </w:tc>
        <w:tc>
          <w:tcPr>
            <w:tcW w:w="682" w:type="dxa"/>
          </w:tcPr>
          <w:p w14:paraId="32436E2F">
            <w:pPr>
              <w:pStyle w:val="8"/>
            </w:pPr>
          </w:p>
        </w:tc>
        <w:tc>
          <w:tcPr>
            <w:tcW w:w="682" w:type="dxa"/>
          </w:tcPr>
          <w:p w14:paraId="653C6D43">
            <w:pPr>
              <w:pStyle w:val="8"/>
            </w:pPr>
          </w:p>
        </w:tc>
        <w:tc>
          <w:tcPr>
            <w:tcW w:w="852" w:type="dxa"/>
          </w:tcPr>
          <w:p w14:paraId="44A12B85">
            <w:pPr>
              <w:pStyle w:val="8"/>
            </w:pPr>
          </w:p>
        </w:tc>
        <w:tc>
          <w:tcPr>
            <w:tcW w:w="852" w:type="dxa"/>
          </w:tcPr>
          <w:p w14:paraId="28E18663">
            <w:pPr>
              <w:pStyle w:val="8"/>
            </w:pPr>
          </w:p>
        </w:tc>
        <w:tc>
          <w:tcPr>
            <w:tcW w:w="862" w:type="dxa"/>
          </w:tcPr>
          <w:p w14:paraId="38617E22">
            <w:pPr>
              <w:pStyle w:val="8"/>
            </w:pPr>
          </w:p>
        </w:tc>
        <w:tc>
          <w:tcPr>
            <w:tcW w:w="622" w:type="dxa"/>
          </w:tcPr>
          <w:p w14:paraId="1B86A835">
            <w:pPr>
              <w:pStyle w:val="8"/>
            </w:pPr>
          </w:p>
        </w:tc>
        <w:tc>
          <w:tcPr>
            <w:tcW w:w="622" w:type="dxa"/>
          </w:tcPr>
          <w:p w14:paraId="4A6FA64A">
            <w:pPr>
              <w:pStyle w:val="8"/>
            </w:pPr>
          </w:p>
        </w:tc>
        <w:tc>
          <w:tcPr>
            <w:tcW w:w="632" w:type="dxa"/>
          </w:tcPr>
          <w:p w14:paraId="3B293728">
            <w:pPr>
              <w:pStyle w:val="8"/>
            </w:pPr>
          </w:p>
        </w:tc>
      </w:tr>
      <w:tr w14:paraId="555FE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</w:tcPr>
          <w:p w14:paraId="2C8D84AB">
            <w:pPr>
              <w:pStyle w:val="8"/>
            </w:pPr>
          </w:p>
        </w:tc>
        <w:tc>
          <w:tcPr>
            <w:tcW w:w="1815" w:type="dxa"/>
          </w:tcPr>
          <w:p w14:paraId="2BF8B23F">
            <w:pPr>
              <w:pStyle w:val="8"/>
            </w:pPr>
          </w:p>
        </w:tc>
        <w:tc>
          <w:tcPr>
            <w:tcW w:w="1243" w:type="dxa"/>
          </w:tcPr>
          <w:p w14:paraId="73C93F30">
            <w:pPr>
              <w:pStyle w:val="8"/>
            </w:pPr>
          </w:p>
        </w:tc>
        <w:tc>
          <w:tcPr>
            <w:tcW w:w="1243" w:type="dxa"/>
          </w:tcPr>
          <w:p w14:paraId="0A4C0B04">
            <w:pPr>
              <w:pStyle w:val="8"/>
            </w:pPr>
          </w:p>
        </w:tc>
        <w:tc>
          <w:tcPr>
            <w:tcW w:w="1133" w:type="dxa"/>
          </w:tcPr>
          <w:p w14:paraId="5D05E3DE">
            <w:pPr>
              <w:pStyle w:val="8"/>
            </w:pPr>
          </w:p>
        </w:tc>
        <w:tc>
          <w:tcPr>
            <w:tcW w:w="862" w:type="dxa"/>
          </w:tcPr>
          <w:p w14:paraId="37EC3681">
            <w:pPr>
              <w:pStyle w:val="8"/>
            </w:pPr>
          </w:p>
        </w:tc>
        <w:tc>
          <w:tcPr>
            <w:tcW w:w="682" w:type="dxa"/>
          </w:tcPr>
          <w:p w14:paraId="7F22BF67">
            <w:pPr>
              <w:pStyle w:val="8"/>
            </w:pPr>
          </w:p>
        </w:tc>
        <w:tc>
          <w:tcPr>
            <w:tcW w:w="682" w:type="dxa"/>
          </w:tcPr>
          <w:p w14:paraId="49506CAD">
            <w:pPr>
              <w:pStyle w:val="8"/>
            </w:pPr>
          </w:p>
        </w:tc>
        <w:tc>
          <w:tcPr>
            <w:tcW w:w="682" w:type="dxa"/>
          </w:tcPr>
          <w:p w14:paraId="7F69FD82">
            <w:pPr>
              <w:pStyle w:val="8"/>
            </w:pPr>
          </w:p>
        </w:tc>
        <w:tc>
          <w:tcPr>
            <w:tcW w:w="852" w:type="dxa"/>
          </w:tcPr>
          <w:p w14:paraId="02577A7D">
            <w:pPr>
              <w:pStyle w:val="8"/>
            </w:pPr>
          </w:p>
        </w:tc>
        <w:tc>
          <w:tcPr>
            <w:tcW w:w="852" w:type="dxa"/>
          </w:tcPr>
          <w:p w14:paraId="7F3890C3">
            <w:pPr>
              <w:pStyle w:val="8"/>
            </w:pPr>
          </w:p>
        </w:tc>
        <w:tc>
          <w:tcPr>
            <w:tcW w:w="862" w:type="dxa"/>
          </w:tcPr>
          <w:p w14:paraId="7379406E">
            <w:pPr>
              <w:pStyle w:val="8"/>
            </w:pPr>
          </w:p>
        </w:tc>
        <w:tc>
          <w:tcPr>
            <w:tcW w:w="622" w:type="dxa"/>
          </w:tcPr>
          <w:p w14:paraId="16A73E03">
            <w:pPr>
              <w:pStyle w:val="8"/>
            </w:pPr>
          </w:p>
        </w:tc>
        <w:tc>
          <w:tcPr>
            <w:tcW w:w="622" w:type="dxa"/>
          </w:tcPr>
          <w:p w14:paraId="35D2660B">
            <w:pPr>
              <w:pStyle w:val="8"/>
            </w:pPr>
          </w:p>
        </w:tc>
        <w:tc>
          <w:tcPr>
            <w:tcW w:w="632" w:type="dxa"/>
          </w:tcPr>
          <w:p w14:paraId="527BD247">
            <w:pPr>
              <w:pStyle w:val="8"/>
            </w:pPr>
          </w:p>
        </w:tc>
      </w:tr>
    </w:tbl>
    <w:p w14:paraId="3B23A3D4"/>
    <w:p w14:paraId="16C67EF8">
      <w:p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tbl>
      <w:tblPr>
        <w:tblStyle w:val="3"/>
        <w:tblW w:w="16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020"/>
        <w:gridCol w:w="2020"/>
        <w:gridCol w:w="2020"/>
        <w:gridCol w:w="2020"/>
        <w:gridCol w:w="2020"/>
        <w:gridCol w:w="2020"/>
        <w:gridCol w:w="2020"/>
      </w:tblGrid>
      <w:tr w14:paraId="707D6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056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B3B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3146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A40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C46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BF2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48E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28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单位：万元</w:t>
            </w:r>
          </w:p>
        </w:tc>
      </w:tr>
      <w:tr w14:paraId="0CC61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25E9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部门（单位）名称</w:t>
            </w:r>
          </w:p>
        </w:tc>
        <w:tc>
          <w:tcPr>
            <w:tcW w:w="141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D06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045017盘锦市双台子区第一中学-211102000</w:t>
            </w:r>
          </w:p>
        </w:tc>
      </w:tr>
      <w:tr w14:paraId="05092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19F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年度主要任务</w:t>
            </w:r>
          </w:p>
        </w:tc>
        <w:tc>
          <w:tcPr>
            <w:tcW w:w="8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F3D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对应项目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156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预算资金情况</w:t>
            </w:r>
          </w:p>
        </w:tc>
      </w:tr>
      <w:tr w14:paraId="2C840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4055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7C2C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基本支出人员经费（保工资）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005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2,138.19</w:t>
            </w:r>
          </w:p>
        </w:tc>
      </w:tr>
      <w:tr w14:paraId="1A9E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6034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C4A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基本支出人员经费（刚性）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766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397.10</w:t>
            </w:r>
          </w:p>
        </w:tc>
      </w:tr>
      <w:tr w14:paraId="19DD7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285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A42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基本支出公用经费（保基本民生）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4E4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197.94</w:t>
            </w:r>
          </w:p>
        </w:tc>
      </w:tr>
      <w:tr w14:paraId="1E4D3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ACE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505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基本支出公用经费（保运转）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693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36.93</w:t>
            </w:r>
          </w:p>
        </w:tc>
      </w:tr>
      <w:tr w14:paraId="4CB31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798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年度绩效目标</w:t>
            </w:r>
          </w:p>
        </w:tc>
        <w:tc>
          <w:tcPr>
            <w:tcW w:w="141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AF9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力争在2025年1-12月份内100%完成</w:t>
            </w:r>
          </w:p>
        </w:tc>
      </w:tr>
      <w:tr w14:paraId="70D60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FCF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年度绩效指标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C6AC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B0C8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9C51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47F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运算符号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0349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257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度量单位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6E7A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27DD7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497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71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履职效能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78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重点工作履行情况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A6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重点工作办结率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40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62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E9B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46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1FB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7C8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2C9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0F5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82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综合管理水平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48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EC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41A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EE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9EAF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260A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C7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0F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整体工作完成情况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39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工作完成及时率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6D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32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D4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D1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B0EB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18C9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70BE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F6F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79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工作质量达标率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E7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FA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10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E2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7F72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85A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6D3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C1F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4A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总体工作完成率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19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B8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58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9D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529F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963D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22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30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预算执行效率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EB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结转结余变动率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58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E8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9A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77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7D29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0B5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445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1B8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CB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预算调整率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A6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83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00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3E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F9FF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2B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9109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FC8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34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1A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48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45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AA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754F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BC5E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AF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管理效率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9C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预算编制管理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38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预算绩效目标覆盖率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56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06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30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FB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2BC2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689C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3B7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64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预算监督管理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F8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预决算公开情况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ED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D4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全部公开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31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7C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3AEC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6D0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84F2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6D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预算收支管理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2C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预算收入管理规范性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24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9C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10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45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0212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C2C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556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A05F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AA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预算支出管理规范性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16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93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B6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DF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AF6F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6DA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C8FF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5A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82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内控制度有效性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93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34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制度有效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22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37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51486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2B9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82E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B0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49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固定资产利用率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84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06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39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56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EE11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A15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A5D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54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业务管理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7B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政府采购管理违法违规行为发生次数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F6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89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72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F2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A563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16F5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B9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运行成本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1F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成本控制成效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02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“三公”经费变动率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D8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E5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58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5D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B18F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1E7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FFF6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AD2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6A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07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00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A6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A2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291B7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0D41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41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社会效应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08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政治效益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73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有利于促进社会公平、正义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AF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7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公平正义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10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2D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55BE2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B90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F2A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C3D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F5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舆论导向正确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8D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2E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舆论正确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75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84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685B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4B8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C521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9F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生态效益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2D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一级保护动植物增长量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49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33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2B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BA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5626A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F26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9B54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68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B3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重点污染物排放降低率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BC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41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6C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CD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66B1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94A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E5E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69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47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参保人员满意度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D8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94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F2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B2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470F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3D7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717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F9E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B1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参加培训人员的满意度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21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6D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65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BD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C5B0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F1C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89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B6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体制机制改革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11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建立预算绩效管理机制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6B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4A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管理机制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87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D4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267F0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958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426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F9C5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CB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民族宗教事务法制化进程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34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93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法制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8E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30B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149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AFF0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0546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CC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创新驱动发展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FA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创业带动就业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77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3C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驱动就业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76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34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6E5F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E45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9090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DF2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CD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建立内控业务流程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CF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8E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驱动发展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5C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E4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</w:tbl>
    <w:p w14:paraId="60DD5F4C">
      <w:pPr>
        <w:rPr>
          <w:rFonts w:eastAsiaTheme="minorEastAsia"/>
          <w:lang w:eastAsia="zh-CN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tbl>
      <w:tblPr>
        <w:tblStyle w:val="3"/>
        <w:tblW w:w="164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840"/>
        <w:gridCol w:w="2020"/>
        <w:gridCol w:w="4120"/>
        <w:gridCol w:w="1320"/>
        <w:gridCol w:w="1740"/>
        <w:gridCol w:w="1320"/>
        <w:gridCol w:w="1820"/>
      </w:tblGrid>
      <w:tr w14:paraId="31436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A3F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  <w:p w14:paraId="240308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部门预算项目（政策）绩效目标表</w:t>
            </w:r>
          </w:p>
        </w:tc>
      </w:tr>
      <w:tr w14:paraId="72A04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B7AD9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2025年</w:t>
            </w:r>
          </w:p>
        </w:tc>
      </w:tr>
      <w:tr w14:paraId="1864E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BB4D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AC07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EDDE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49E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37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48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74A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BFA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63085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65B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EB0A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意外伤害保险补助经费</w:t>
            </w:r>
          </w:p>
        </w:tc>
      </w:tr>
      <w:tr w14:paraId="2A8C2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1FB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A859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7AB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562F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盘锦市双台子区第一中学</w:t>
            </w:r>
          </w:p>
        </w:tc>
      </w:tr>
      <w:tr w14:paraId="0E22D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27D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9F3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1.88</w:t>
            </w:r>
          </w:p>
        </w:tc>
      </w:tr>
      <w:tr w14:paraId="2CD0B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293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A72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学生意外险，每名学生每年11元，学校1705名学生。</w:t>
            </w:r>
          </w:p>
        </w:tc>
      </w:tr>
      <w:tr w14:paraId="57D85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B5B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3971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21F7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509E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4EF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6035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2AA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C26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3677A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20A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A4EC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B0A0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910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自我教育活动场次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990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698C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2E6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4D99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1DF2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997F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63B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778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3A4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足额保障率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103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4618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304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C465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F7A9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D8E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AA1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69B6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A4C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F54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C30B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A32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F8A0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A5C8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9AA5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EBA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155E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DFF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正常运转率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A2C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A78E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416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26B5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D0EE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8C6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52F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1CD5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8DF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保障及时率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937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7020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8C9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AEE8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6650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9329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160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4969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3C8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按标准保障率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A18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65AA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8B4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8D15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E8C2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C03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298A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ED9B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E99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确保机关事业单位平稳运行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D01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EB5A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平稳运行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CE5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244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A6B4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44E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3A3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3405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555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保障水平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1B1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01D8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足额保障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19D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8277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C344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5D8B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AF3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2B1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B9D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机关事业单位干部群众满意度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D6E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BCB9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B57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90D9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F0B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FFC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F598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班主任津贴</w:t>
            </w:r>
          </w:p>
        </w:tc>
      </w:tr>
      <w:tr w14:paraId="07936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4BE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B230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D9C46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1B2C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盘锦市双台子区第一中学</w:t>
            </w:r>
          </w:p>
        </w:tc>
      </w:tr>
      <w:tr w14:paraId="519BE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F09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647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12.00</w:t>
            </w:r>
          </w:p>
        </w:tc>
      </w:tr>
      <w:tr w14:paraId="05A0F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DA9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53F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学校教师班主任费每人300/月，共40人，每年10个月发放。</w:t>
            </w:r>
          </w:p>
        </w:tc>
      </w:tr>
      <w:tr w14:paraId="4E378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799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ECD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0E4E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9990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C1A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539A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282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96DC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3D17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B1E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C143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560A9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086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自我教育活动场次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715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9C5C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024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A055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41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D10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E547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F89B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C97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教育培训次数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D61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7CC3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E20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B400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B943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B46E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EFD4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D524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F64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C91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9105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187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1F3A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384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DBB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065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290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186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宣传教育作品完成率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623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2269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ED0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C856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72F6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32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6EDF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87E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99D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普通教育成本控制率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694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9F3D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BFA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581E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33B3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6A6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2310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5E49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E6C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人均拥有藏书量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086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67ED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37D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E622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2467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502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18D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1C9B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A59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提升义务教育薄弱环节改善与能力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13F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141E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F50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BEC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874A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D50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E806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5C25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6FB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社区教育工作者满意度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2D1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60F4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F68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9576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2509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A1F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A9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F649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社会公众满意度指标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C73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受益群众满意度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7DE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D68E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36C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6E82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B8BB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0EA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48BEE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家庭经济困难学生生活补助</w:t>
            </w:r>
          </w:p>
        </w:tc>
      </w:tr>
      <w:tr w14:paraId="6E6CA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13F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B3FF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E03F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5E94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盘锦市双台子区第一中学</w:t>
            </w:r>
          </w:p>
        </w:tc>
      </w:tr>
      <w:tr w14:paraId="780CA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68C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FBD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2.25</w:t>
            </w:r>
          </w:p>
        </w:tc>
      </w:tr>
      <w:tr w14:paraId="7A963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810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CF9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贫困生补助,共49人，每年每生750元。</w:t>
            </w:r>
          </w:p>
        </w:tc>
      </w:tr>
      <w:tr w14:paraId="7D094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BFC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AE7E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A979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889C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DF1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C0BB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46B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B21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4BD4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A70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874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4563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58C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自我教育活动场次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B60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BEBE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6B7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1268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9FB5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87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4768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6B10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E9E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教育培训次数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F1B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1751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3F6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E444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27A9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96B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55C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C3D3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1BE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宣传教育作品完成率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549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2E92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C04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CADF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A872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D4B5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E33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C980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86E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完工项目验收合格率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990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E535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688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F393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4E8B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BFB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E74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1D46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6B6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普通教育成本控制率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D0E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8809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11D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13BD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5355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6FA0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A516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267A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5A4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九年义务教育巩固率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C75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7DB0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10C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AF55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7D8E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B7F6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CE7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9ECF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8A3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提升义务教育薄弱环节改善与能力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A9E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A985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197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2FD9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E12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9A2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EBE9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2B6C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06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社区教育工作者满意度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E50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70FA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E7D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F73F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D66F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405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A5A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7DC2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社会公众满意度指标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9A4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地方政府满意度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6F9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CDAC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4DD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ECA7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CD70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F37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07DD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课后服务项目</w:t>
            </w:r>
          </w:p>
        </w:tc>
      </w:tr>
      <w:tr w14:paraId="2FFA5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DA3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321A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748B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8E50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盘锦市双台子区第一中学</w:t>
            </w:r>
          </w:p>
        </w:tc>
      </w:tr>
      <w:tr w14:paraId="7FA09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901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C41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232.63</w:t>
            </w:r>
          </w:p>
        </w:tc>
      </w:tr>
      <w:tr w14:paraId="2E80C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149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4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28D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为全面贯彻党的教育方针，认真落实中共中央办公厅，国务院办公厅《关于进一步减轻义务教育阶段学生作业负担和校外培训负担的意见》教育部办公厅《关于进一步做好义务教育课后服务工作的通知》，我校需要收取课后服务费。学生1698人*每人137元*10个月=2326260元/年</w:t>
            </w:r>
          </w:p>
        </w:tc>
      </w:tr>
      <w:tr w14:paraId="63DEE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10CA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EACB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EB79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9534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311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B387B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1F5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EA65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35551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ED91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F061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5B25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747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封育区抽查情况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520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2C3A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307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5FDD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9FD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2BE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5A6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135F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9B3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引进人才数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775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2DCF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012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1E9C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F3E9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389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897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EF24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2BF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培养科技人才及团队数量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57E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1BEF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C8E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个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877E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4F91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0CF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5808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6A8B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5B6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辽宁青年科技奖奖金足额发放比例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8F8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C10A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B8D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FB30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46A3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294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5EC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8624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A06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治超督查及时率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A4B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3BAC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779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E73E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A4AB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736D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6A08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5550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B8E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教练培训人均成本控制率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49A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6A5E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F5E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1B7C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4D6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F2CB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B5C8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B5F2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8D8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单位水量产出GDP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061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52E8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D07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B4AC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FBCA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716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B5C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CD04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518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三年行动计划子项目覆盖率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EB7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CADE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96C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FD02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7D96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8DE3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0045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562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E64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改善农村人居环境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D44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5B1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20D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4AD6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F721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C716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0A4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8400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25F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提升社会工作服务机构持续运营能力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3FD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ECAC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73D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60B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A8FE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3781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7579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0286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B5F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主管单位满意度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8A8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CF0D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1FD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F2B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D117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499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735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8084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社会公众满意度指标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D35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服务群众满意度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5AA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E08E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A33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4314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</w:tbl>
    <w:p w14:paraId="60B48E3A">
      <w:pPr>
        <w:rPr>
          <w:rFonts w:eastAsiaTheme="minorEastAsia"/>
          <w:lang w:eastAsia="zh-CN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36C83ABC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100E2BA3">
      <w:pPr>
        <w:spacing w:line="337" w:lineRule="auto"/>
      </w:pPr>
    </w:p>
    <w:p w14:paraId="47E6A8FF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5C9CF87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盘锦市双台子区第一中学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68689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</w:tcPr>
          <w:p w14:paraId="6EC2A8BF">
            <w:pPr>
              <w:pStyle w:val="8"/>
              <w:spacing w:line="344" w:lineRule="auto"/>
            </w:pPr>
          </w:p>
          <w:p w14:paraId="1E58CA79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</w:tcPr>
          <w:p w14:paraId="54ACDF52">
            <w:pPr>
              <w:pStyle w:val="8"/>
              <w:spacing w:line="344" w:lineRule="auto"/>
            </w:pPr>
          </w:p>
          <w:p w14:paraId="6F050A1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</w:tcPr>
          <w:p w14:paraId="43514B33">
            <w:pPr>
              <w:pStyle w:val="8"/>
              <w:spacing w:line="356" w:lineRule="auto"/>
            </w:pPr>
          </w:p>
          <w:p w14:paraId="6D504E38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</w:tcPr>
          <w:p w14:paraId="2F00B64F">
            <w:pPr>
              <w:pStyle w:val="8"/>
              <w:spacing w:line="356" w:lineRule="auto"/>
            </w:pPr>
          </w:p>
          <w:p w14:paraId="300E9FD9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63791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</w:tcPr>
          <w:p w14:paraId="04982EF4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07CF2276">
            <w:pPr>
              <w:pStyle w:val="8"/>
            </w:pPr>
          </w:p>
        </w:tc>
        <w:tc>
          <w:tcPr>
            <w:tcW w:w="2146" w:type="dxa"/>
          </w:tcPr>
          <w:p w14:paraId="18ECDCD6">
            <w:pPr>
              <w:pStyle w:val="8"/>
            </w:pPr>
          </w:p>
        </w:tc>
        <w:tc>
          <w:tcPr>
            <w:tcW w:w="2135" w:type="dxa"/>
          </w:tcPr>
          <w:p w14:paraId="2640FFE0">
            <w:pPr>
              <w:pStyle w:val="8"/>
            </w:pPr>
          </w:p>
        </w:tc>
      </w:tr>
      <w:tr w14:paraId="0F544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625CB306">
            <w:pPr>
              <w:pStyle w:val="8"/>
            </w:pPr>
          </w:p>
        </w:tc>
        <w:tc>
          <w:tcPr>
            <w:tcW w:w="2146" w:type="dxa"/>
          </w:tcPr>
          <w:p w14:paraId="13C6826F">
            <w:pPr>
              <w:pStyle w:val="8"/>
            </w:pPr>
          </w:p>
        </w:tc>
        <w:tc>
          <w:tcPr>
            <w:tcW w:w="2146" w:type="dxa"/>
          </w:tcPr>
          <w:p w14:paraId="3CF000D1">
            <w:pPr>
              <w:pStyle w:val="8"/>
            </w:pPr>
          </w:p>
        </w:tc>
        <w:tc>
          <w:tcPr>
            <w:tcW w:w="2135" w:type="dxa"/>
          </w:tcPr>
          <w:p w14:paraId="22F3D6CE">
            <w:pPr>
              <w:pStyle w:val="8"/>
            </w:pPr>
          </w:p>
        </w:tc>
      </w:tr>
      <w:tr w14:paraId="706E9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49E930A4">
            <w:pPr>
              <w:pStyle w:val="8"/>
            </w:pPr>
          </w:p>
        </w:tc>
        <w:tc>
          <w:tcPr>
            <w:tcW w:w="2146" w:type="dxa"/>
          </w:tcPr>
          <w:p w14:paraId="11A7B7E7">
            <w:pPr>
              <w:pStyle w:val="8"/>
            </w:pPr>
          </w:p>
        </w:tc>
        <w:tc>
          <w:tcPr>
            <w:tcW w:w="2146" w:type="dxa"/>
          </w:tcPr>
          <w:p w14:paraId="68C5CB95">
            <w:pPr>
              <w:pStyle w:val="8"/>
            </w:pPr>
          </w:p>
        </w:tc>
        <w:tc>
          <w:tcPr>
            <w:tcW w:w="2135" w:type="dxa"/>
          </w:tcPr>
          <w:p w14:paraId="4F4D5AA5">
            <w:pPr>
              <w:pStyle w:val="8"/>
            </w:pPr>
          </w:p>
        </w:tc>
      </w:tr>
      <w:tr w14:paraId="3602A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779E021F">
            <w:pPr>
              <w:pStyle w:val="8"/>
            </w:pPr>
          </w:p>
        </w:tc>
        <w:tc>
          <w:tcPr>
            <w:tcW w:w="2146" w:type="dxa"/>
          </w:tcPr>
          <w:p w14:paraId="49D3064F">
            <w:pPr>
              <w:pStyle w:val="8"/>
            </w:pPr>
          </w:p>
        </w:tc>
        <w:tc>
          <w:tcPr>
            <w:tcW w:w="2146" w:type="dxa"/>
          </w:tcPr>
          <w:p w14:paraId="628F41B3">
            <w:pPr>
              <w:pStyle w:val="8"/>
            </w:pPr>
          </w:p>
        </w:tc>
        <w:tc>
          <w:tcPr>
            <w:tcW w:w="2135" w:type="dxa"/>
          </w:tcPr>
          <w:p w14:paraId="3C2F0935">
            <w:pPr>
              <w:pStyle w:val="8"/>
            </w:pPr>
          </w:p>
        </w:tc>
      </w:tr>
      <w:tr w14:paraId="77FF7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</w:tcPr>
          <w:p w14:paraId="542E60C7">
            <w:pPr>
              <w:pStyle w:val="8"/>
            </w:pPr>
          </w:p>
        </w:tc>
        <w:tc>
          <w:tcPr>
            <w:tcW w:w="2146" w:type="dxa"/>
          </w:tcPr>
          <w:p w14:paraId="00397834">
            <w:pPr>
              <w:pStyle w:val="8"/>
            </w:pPr>
          </w:p>
        </w:tc>
        <w:tc>
          <w:tcPr>
            <w:tcW w:w="2146" w:type="dxa"/>
          </w:tcPr>
          <w:p w14:paraId="625F4107">
            <w:pPr>
              <w:pStyle w:val="8"/>
            </w:pPr>
          </w:p>
        </w:tc>
        <w:tc>
          <w:tcPr>
            <w:tcW w:w="2135" w:type="dxa"/>
          </w:tcPr>
          <w:p w14:paraId="5CE98355">
            <w:pPr>
              <w:pStyle w:val="8"/>
            </w:pPr>
          </w:p>
        </w:tc>
      </w:tr>
      <w:tr w14:paraId="4E8A5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</w:tcPr>
          <w:p w14:paraId="57BF9BB2">
            <w:pPr>
              <w:pStyle w:val="8"/>
            </w:pPr>
          </w:p>
        </w:tc>
        <w:tc>
          <w:tcPr>
            <w:tcW w:w="2146" w:type="dxa"/>
          </w:tcPr>
          <w:p w14:paraId="29B74667">
            <w:pPr>
              <w:pStyle w:val="8"/>
            </w:pPr>
          </w:p>
        </w:tc>
        <w:tc>
          <w:tcPr>
            <w:tcW w:w="2146" w:type="dxa"/>
          </w:tcPr>
          <w:p w14:paraId="6EE8328C">
            <w:pPr>
              <w:pStyle w:val="8"/>
            </w:pPr>
          </w:p>
        </w:tc>
        <w:tc>
          <w:tcPr>
            <w:tcW w:w="2135" w:type="dxa"/>
          </w:tcPr>
          <w:p w14:paraId="07CA681A">
            <w:pPr>
              <w:pStyle w:val="8"/>
            </w:pPr>
          </w:p>
        </w:tc>
      </w:tr>
      <w:tr w14:paraId="08836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</w:tcPr>
          <w:p w14:paraId="2970CBD0">
            <w:pPr>
              <w:pStyle w:val="8"/>
            </w:pPr>
          </w:p>
        </w:tc>
        <w:tc>
          <w:tcPr>
            <w:tcW w:w="2146" w:type="dxa"/>
          </w:tcPr>
          <w:p w14:paraId="36983F1E">
            <w:pPr>
              <w:pStyle w:val="8"/>
            </w:pPr>
          </w:p>
        </w:tc>
        <w:tc>
          <w:tcPr>
            <w:tcW w:w="2146" w:type="dxa"/>
          </w:tcPr>
          <w:p w14:paraId="5D0DE4A5">
            <w:pPr>
              <w:pStyle w:val="8"/>
            </w:pPr>
          </w:p>
        </w:tc>
        <w:tc>
          <w:tcPr>
            <w:tcW w:w="2135" w:type="dxa"/>
          </w:tcPr>
          <w:p w14:paraId="43B67FE6">
            <w:pPr>
              <w:pStyle w:val="8"/>
            </w:pPr>
          </w:p>
        </w:tc>
      </w:tr>
    </w:tbl>
    <w:p w14:paraId="6C62D7D7">
      <w:pPr>
        <w:rPr>
          <w:rFonts w:eastAsiaTheme="minorEastAsia"/>
          <w:lang w:eastAsia="zh-CN"/>
        </w:rPr>
      </w:pPr>
    </w:p>
    <w:p w14:paraId="0B014288">
      <w:pPr>
        <w:rPr>
          <w:rFonts w:eastAsiaTheme="minorEastAsia"/>
          <w:lang w:eastAsia="zh-CN"/>
        </w:rPr>
      </w:pPr>
    </w:p>
    <w:p w14:paraId="11DB473C">
      <w:pPr>
        <w:rPr>
          <w:rFonts w:eastAsiaTheme="minorEastAsia"/>
          <w:lang w:eastAsia="zh-CN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26B61922">
      <w:p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3BB561EF">
      <w:pPr>
        <w:rPr>
          <w:rFonts w:eastAsiaTheme="minorEastAsia"/>
          <w:lang w:eastAsia="zh-CN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DD68289">
      <w:pPr>
        <w:rPr>
          <w:rFonts w:eastAsiaTheme="minorEastAsia"/>
          <w:lang w:eastAsia="zh-CN"/>
        </w:rPr>
      </w:pPr>
    </w:p>
    <w:tbl>
      <w:tblPr>
        <w:tblStyle w:val="3"/>
        <w:tblW w:w="161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5"/>
        <w:gridCol w:w="1360"/>
      </w:tblGrid>
      <w:tr w14:paraId="24520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B4DBF2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66686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</w:tbl>
    <w:p w14:paraId="0910A1F4">
      <w:pPr>
        <w:rPr>
          <w:rFonts w:eastAsiaTheme="minorEastAsia"/>
          <w:lang w:eastAsia="zh-CN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tbl>
      <w:tblPr>
        <w:tblStyle w:val="3"/>
        <w:tblW w:w="2098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2160"/>
        <w:gridCol w:w="3580"/>
        <w:gridCol w:w="1360"/>
        <w:gridCol w:w="1440"/>
        <w:gridCol w:w="1140"/>
        <w:gridCol w:w="940"/>
        <w:gridCol w:w="680"/>
        <w:gridCol w:w="680"/>
        <w:gridCol w:w="840"/>
        <w:gridCol w:w="1440"/>
        <w:gridCol w:w="1140"/>
        <w:gridCol w:w="940"/>
        <w:gridCol w:w="680"/>
        <w:gridCol w:w="680"/>
        <w:gridCol w:w="680"/>
      </w:tblGrid>
      <w:tr w14:paraId="4F20A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09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B6DD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</w:p>
        </w:tc>
      </w:tr>
      <w:tr w14:paraId="4D6E9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90D99E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A251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9F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88CCD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5FB50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0661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D49A7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17130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15297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96D7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E6BB6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CB12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B813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952A7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2717F2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4604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212320E3">
      <w:pPr>
        <w:spacing w:line="229" w:lineRule="auto"/>
        <w:rPr>
          <w:rFonts w:ascii="宋体" w:hAnsi="宋体" w:eastAsia="宋体" w:cs="宋体"/>
          <w:sz w:val="19"/>
          <w:szCs w:val="19"/>
          <w:lang w:eastAsia="zh-CN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54B6B38">
      <w:pPr>
        <w:rPr>
          <w:rFonts w:eastAsiaTheme="minorEastAsia"/>
          <w:lang w:eastAsia="zh-CN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31629373">
      <w:pPr>
        <w:rPr>
          <w:rFonts w:eastAsiaTheme="minorEastAsia"/>
          <w:lang w:eastAsia="zh-CN"/>
        </w:rPr>
      </w:pPr>
    </w:p>
    <w:p w14:paraId="53F9BBBE">
      <w:pPr>
        <w:rPr>
          <w:rFonts w:eastAsiaTheme="minorEastAsia"/>
          <w:lang w:eastAsia="zh-CN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6861E613">
      <w:p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29035E2F">
      <w:p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1203557">
      <w:pPr>
        <w:rPr>
          <w:rFonts w:eastAsiaTheme="minorEastAsia"/>
          <w:lang w:eastAsia="zh-CN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5FE859A">
      <w:pPr>
        <w:rPr>
          <w:rFonts w:eastAsiaTheme="minorEastAsia"/>
          <w:lang w:eastAsia="zh-CN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BEB5F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545B3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E55A7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79CE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17DB5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DC956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3F26F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CA655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DCF23"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834B04"/>
    <w:rsid w:val="000A5EE3"/>
    <w:rsid w:val="000A5F61"/>
    <w:rsid w:val="000C6BDE"/>
    <w:rsid w:val="00120FDA"/>
    <w:rsid w:val="001570FF"/>
    <w:rsid w:val="00161EDB"/>
    <w:rsid w:val="00166B54"/>
    <w:rsid w:val="0022586F"/>
    <w:rsid w:val="00241961"/>
    <w:rsid w:val="00286620"/>
    <w:rsid w:val="002D43E0"/>
    <w:rsid w:val="002E363E"/>
    <w:rsid w:val="002E59C6"/>
    <w:rsid w:val="003774D7"/>
    <w:rsid w:val="003955BF"/>
    <w:rsid w:val="003C5571"/>
    <w:rsid w:val="003F0DE3"/>
    <w:rsid w:val="00406192"/>
    <w:rsid w:val="00410ACB"/>
    <w:rsid w:val="00464F99"/>
    <w:rsid w:val="00490A0E"/>
    <w:rsid w:val="004C6BA3"/>
    <w:rsid w:val="004D1DF5"/>
    <w:rsid w:val="004E52A7"/>
    <w:rsid w:val="00533093"/>
    <w:rsid w:val="005847C0"/>
    <w:rsid w:val="00585192"/>
    <w:rsid w:val="0059251E"/>
    <w:rsid w:val="005C088A"/>
    <w:rsid w:val="005D5118"/>
    <w:rsid w:val="005E03D4"/>
    <w:rsid w:val="005E515B"/>
    <w:rsid w:val="006376F4"/>
    <w:rsid w:val="0064687B"/>
    <w:rsid w:val="006669AC"/>
    <w:rsid w:val="006D0C45"/>
    <w:rsid w:val="006F1A21"/>
    <w:rsid w:val="00720541"/>
    <w:rsid w:val="007571B8"/>
    <w:rsid w:val="0076519D"/>
    <w:rsid w:val="00787F8E"/>
    <w:rsid w:val="007A219D"/>
    <w:rsid w:val="007E5F31"/>
    <w:rsid w:val="00801DB0"/>
    <w:rsid w:val="00834B04"/>
    <w:rsid w:val="00836BB5"/>
    <w:rsid w:val="008957DA"/>
    <w:rsid w:val="008D0094"/>
    <w:rsid w:val="00901BEE"/>
    <w:rsid w:val="0091090D"/>
    <w:rsid w:val="00940368"/>
    <w:rsid w:val="00961860"/>
    <w:rsid w:val="00966FC4"/>
    <w:rsid w:val="009862C6"/>
    <w:rsid w:val="009A338A"/>
    <w:rsid w:val="009C4AF9"/>
    <w:rsid w:val="009D2B69"/>
    <w:rsid w:val="00A00864"/>
    <w:rsid w:val="00A021A9"/>
    <w:rsid w:val="00A12EE0"/>
    <w:rsid w:val="00A16036"/>
    <w:rsid w:val="00A22053"/>
    <w:rsid w:val="00A34A0D"/>
    <w:rsid w:val="00A73946"/>
    <w:rsid w:val="00A93801"/>
    <w:rsid w:val="00AB1658"/>
    <w:rsid w:val="00AF4DFA"/>
    <w:rsid w:val="00B02CC1"/>
    <w:rsid w:val="00B04233"/>
    <w:rsid w:val="00BB360B"/>
    <w:rsid w:val="00C03AC3"/>
    <w:rsid w:val="00C809F6"/>
    <w:rsid w:val="00C91429"/>
    <w:rsid w:val="00CA042E"/>
    <w:rsid w:val="00D4513C"/>
    <w:rsid w:val="00DA3167"/>
    <w:rsid w:val="00DA6026"/>
    <w:rsid w:val="00DE12A2"/>
    <w:rsid w:val="00DF10A3"/>
    <w:rsid w:val="00E22F1E"/>
    <w:rsid w:val="00E350E0"/>
    <w:rsid w:val="00E374A0"/>
    <w:rsid w:val="00E37E65"/>
    <w:rsid w:val="00E43CCD"/>
    <w:rsid w:val="00E51E47"/>
    <w:rsid w:val="00EA23CB"/>
    <w:rsid w:val="00ED53E6"/>
    <w:rsid w:val="00EE42E1"/>
    <w:rsid w:val="00F0450B"/>
    <w:rsid w:val="00F74BD4"/>
    <w:rsid w:val="00F758F5"/>
    <w:rsid w:val="00F82B5B"/>
    <w:rsid w:val="00F908A5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BD51E39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E2F6C3C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0C04F35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</w:r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paragraph" w:customStyle="1" w:styleId="9">
    <w:name w:val="xl65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0">
    <w:name w:val="xl66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1">
    <w:name w:val="xl6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2">
    <w:name w:val="xl6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right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3">
    <w:name w:val="xl69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4">
    <w:name w:val="xl70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5">
    <w:name w:val="xl71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18"/>
      <w:szCs w:val="18"/>
      <w:lang w:eastAsia="zh-CN"/>
    </w:rPr>
  </w:style>
  <w:style w:type="paragraph" w:customStyle="1" w:styleId="16">
    <w:name w:val="xl72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right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7">
    <w:name w:val="xl73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8">
    <w:name w:val="xl74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9">
    <w:name w:val="xl7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0">
    <w:name w:val="xl7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1">
    <w:name w:val="xl77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2">
    <w:name w:val="xl7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3">
    <w:name w:val="xl79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b/>
      <w:bCs/>
      <w:snapToGrid/>
      <w:color w:val="auto"/>
      <w:sz w:val="44"/>
      <w:szCs w:val="44"/>
      <w:lang w:eastAsia="zh-CN"/>
    </w:rPr>
  </w:style>
  <w:style w:type="paragraph" w:customStyle="1" w:styleId="24">
    <w:name w:val="xl80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5">
    <w:name w:val="xl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6">
    <w:name w:val="xl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7564</Words>
  <Characters>10674</Characters>
  <Lines>117</Lines>
  <Paragraphs>33</Paragraphs>
  <TotalTime>480</TotalTime>
  <ScaleCrop>false</ScaleCrop>
  <LinksUpToDate>false</LinksUpToDate>
  <CharactersWithSpaces>12603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2025-03-18T01:00:32Z</dcterms:modified>
  <dc:title>C:\Users\Administrator\AppData\Local\Temp\NTKOFTmpFiles\tempdoc615.tmp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</Properties>
</file>