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C8FFD">
      <w:pPr>
        <w:rPr>
          <w:rFonts w:hint="eastAsia"/>
          <w:lang w:val="en-US" w:eastAsia="zh-CN"/>
        </w:rPr>
      </w:pPr>
    </w:p>
    <w:p w14:paraId="722BFBF5">
      <w:pPr>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盘山县招商服务中心</w:t>
      </w:r>
    </w:p>
    <w:p w14:paraId="045A9FB0">
      <w:pPr>
        <w:jc w:val="center"/>
        <w:rPr>
          <w:rFonts w:hint="eastAsia" w:ascii="宋体" w:hAnsi="宋体" w:eastAsia="宋体" w:cs="宋体"/>
          <w:b/>
          <w:bCs/>
          <w:sz w:val="44"/>
          <w:szCs w:val="44"/>
          <w:lang w:val="en-US" w:eastAsia="zh-CN"/>
        </w:rPr>
      </w:pPr>
      <w:r>
        <w:rPr>
          <w:rFonts w:hint="eastAsia" w:ascii="宋体" w:hAnsi="宋体" w:cs="宋体"/>
          <w:b/>
          <w:bCs/>
          <w:kern w:val="2"/>
          <w:sz w:val="44"/>
          <w:szCs w:val="44"/>
          <w:highlight w:val="none"/>
          <w:lang w:val="en-US" w:eastAsia="zh-CN" w:bidi="ar"/>
        </w:rPr>
        <w:t>2025年部门</w:t>
      </w:r>
      <w:r>
        <w:rPr>
          <w:rFonts w:hint="eastAsia" w:ascii="宋体" w:hAnsi="宋体" w:eastAsia="宋体" w:cs="宋体"/>
          <w:b/>
          <w:bCs/>
          <w:kern w:val="2"/>
          <w:sz w:val="44"/>
          <w:szCs w:val="44"/>
          <w:highlight w:val="none"/>
          <w:lang w:val="en-US" w:eastAsia="zh-CN" w:bidi="ar"/>
        </w:rPr>
        <w:t>预算公开</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2136F208">
      <w:pPr>
        <w:spacing w:line="560" w:lineRule="exact"/>
        <w:jc w:val="center"/>
        <w:rPr>
          <w:rFonts w:hint="eastAsia"/>
          <w:b/>
          <w:sz w:val="44"/>
          <w:szCs w:val="44"/>
        </w:rPr>
      </w:pPr>
    </w:p>
    <w:p w14:paraId="00BC79EB">
      <w:pPr>
        <w:spacing w:line="560" w:lineRule="exact"/>
        <w:jc w:val="center"/>
        <w:rPr>
          <w:rFonts w:hint="eastAsia"/>
          <w:b/>
          <w:sz w:val="44"/>
          <w:szCs w:val="44"/>
        </w:rPr>
      </w:pPr>
    </w:p>
    <w:p w14:paraId="467BA694">
      <w:pPr>
        <w:spacing w:line="560" w:lineRule="exact"/>
        <w:jc w:val="center"/>
        <w:rPr>
          <w:rFonts w:hint="eastAsia"/>
          <w:b/>
          <w:sz w:val="44"/>
          <w:szCs w:val="44"/>
        </w:rPr>
      </w:pPr>
    </w:p>
    <w:p w14:paraId="38D5817F">
      <w:pPr>
        <w:spacing w:line="560" w:lineRule="exact"/>
        <w:jc w:val="center"/>
        <w:rPr>
          <w:rFonts w:hint="eastAsia"/>
          <w:b/>
          <w:sz w:val="44"/>
          <w:szCs w:val="44"/>
        </w:rPr>
      </w:pPr>
    </w:p>
    <w:p w14:paraId="4871A93A">
      <w:pPr>
        <w:spacing w:line="560" w:lineRule="exact"/>
        <w:jc w:val="center"/>
        <w:rPr>
          <w:rFonts w:hint="eastAsia"/>
          <w:b/>
          <w:sz w:val="44"/>
          <w:szCs w:val="44"/>
        </w:rPr>
      </w:pPr>
    </w:p>
    <w:p w14:paraId="7EC5EAE7">
      <w:pPr>
        <w:spacing w:line="560" w:lineRule="exact"/>
        <w:jc w:val="center"/>
        <w:rPr>
          <w:rFonts w:hint="eastAsia"/>
          <w:b/>
          <w:sz w:val="44"/>
          <w:szCs w:val="44"/>
        </w:rPr>
      </w:pPr>
      <w:bookmarkStart w:id="0" w:name="_GoBack"/>
      <w:bookmarkEnd w:id="0"/>
    </w:p>
    <w:p w14:paraId="5AEC5355">
      <w:pPr>
        <w:spacing w:line="560" w:lineRule="exact"/>
        <w:jc w:val="center"/>
        <w:rPr>
          <w:rFonts w:hint="eastAsia"/>
          <w:b/>
          <w:sz w:val="44"/>
          <w:szCs w:val="44"/>
        </w:rPr>
      </w:pPr>
    </w:p>
    <w:p w14:paraId="18CCB415">
      <w:pPr>
        <w:spacing w:line="560" w:lineRule="exact"/>
        <w:jc w:val="both"/>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盘山县招商服务中心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盘山县招商服务中心</w:t>
      </w:r>
      <w:r>
        <w:rPr>
          <w:rFonts w:hint="eastAsia" w:ascii="黑体" w:hAnsi="黑体" w:eastAsia="黑体"/>
          <w:sz w:val="32"/>
          <w:szCs w:val="32"/>
          <w:lang w:val="en-US" w:eastAsia="zh-CN"/>
        </w:rPr>
        <w:t>2025年</w:t>
      </w:r>
      <w:r>
        <w:rPr>
          <w:rFonts w:hint="eastAsia" w:ascii="黑体" w:hAnsi="黑体" w:eastAsia="黑体"/>
          <w:sz w:val="32"/>
          <w:szCs w:val="32"/>
        </w:rPr>
        <w:t>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w:t>
      </w:r>
      <w:r>
        <w:rPr>
          <w:rFonts w:hint="eastAsia" w:ascii="黑体" w:hAnsi="黑体" w:eastAsia="黑体"/>
          <w:sz w:val="32"/>
          <w:szCs w:val="32"/>
          <w:lang w:eastAsia="zh-CN"/>
        </w:rPr>
        <w:t>盘山县招商服务中心</w:t>
      </w:r>
      <w:r>
        <w:rPr>
          <w:rFonts w:hint="eastAsia" w:ascii="黑体" w:hAnsi="黑体" w:eastAsia="黑体"/>
          <w:sz w:val="32"/>
          <w:szCs w:val="32"/>
        </w:rPr>
        <w:t>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w:t>
      </w:r>
      <w:r>
        <w:rPr>
          <w:rFonts w:hint="eastAsia" w:ascii="仿宋_GB2312" w:eastAsia="仿宋_GB2312"/>
          <w:sz w:val="32"/>
          <w:szCs w:val="32"/>
          <w:lang w:eastAsia="zh-CN"/>
        </w:rPr>
        <w:t>辽宁省财政厅</w:t>
      </w:r>
      <w:r>
        <w:rPr>
          <w:rFonts w:ascii="仿宋_GB2312" w:eastAsia="仿宋_GB2312"/>
          <w:sz w:val="32"/>
          <w:szCs w:val="32"/>
        </w:rPr>
        <w:t>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盘山县招商服务中心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AF432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盘山县招商服务中心是县政府直属事业单位，为正科级。盘山县招商服务中心贯彻落实国家、省、市、县关于招商服务工作的方针和决策部署，在履行职责过程中坚持和加强党对招商服务工作的集中统一领导。主要职责是：</w:t>
      </w:r>
    </w:p>
    <w:p w14:paraId="3E40F5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1.负责组织协调全县招商引资、区域经济合作；负责做好相关安全监管工作。</w:t>
      </w:r>
    </w:p>
    <w:p w14:paraId="1A29C5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2.负责拟订全县招商引资、区域经济合作的政策措施、中长期规划和年度计划并组织实施；负责统筹县域内外招商引资工作；负责招商项目的包装和储备工作，建设并完善项目库；负责全县招商引资和区域经济合作的相关统计、督查和绩效考评工作；负责承担全县招商引资的协调服务工作。</w:t>
      </w:r>
    </w:p>
    <w:p w14:paraId="2207EB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3.负责对与全县产业发展相关的国际国内产业发展趋势进行研究，拟订全县对外招商重大项目规划并组织实施、组织协调参加国内外招商活动；负责调度、推进重大招商项目进度。</w:t>
      </w:r>
    </w:p>
    <w:p w14:paraId="6DEACE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4. 负责组织、指导全县针对欧美、日韩、港澳台等重点国家和地区开展外资招商工作；负责协调推进全县与京津冀、环渤海及长江经济带等发达地区的合作与交流，承接高端产业转移，推动企业间合资合作。</w:t>
      </w:r>
    </w:p>
    <w:p w14:paraId="4DCC0B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5. 负责与其他市县或区域经济协作组织联络协调及服务工作；负责全县投资环境的宣传推介，推动对外开放工作。</w:t>
      </w:r>
    </w:p>
    <w:p w14:paraId="0A5372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6. 承办县委、县政府交办的其他事项。</w:t>
      </w:r>
    </w:p>
    <w:p w14:paraId="58E3166F">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7AFE8335">
      <w:pPr>
        <w:spacing w:line="560" w:lineRule="exact"/>
        <w:ind w:firstLine="646" w:firstLineChars="200"/>
        <w:jc w:val="left"/>
        <w:rPr>
          <w:rFonts w:hint="eastAsia" w:ascii="黑体" w:eastAsia="黑体"/>
          <w:sz w:val="32"/>
          <w:szCs w:val="32"/>
        </w:rPr>
      </w:pPr>
      <w:r>
        <w:rPr>
          <w:rFonts w:hint="eastAsia" w:ascii="宋体" w:hAnsi="宋体" w:eastAsia="宋体" w:cs="宋体"/>
          <w:i w:val="0"/>
          <w:iCs w:val="0"/>
          <w:caps w:val="0"/>
          <w:color w:val="333333"/>
          <w:spacing w:val="0"/>
          <w:sz w:val="32"/>
          <w:szCs w:val="32"/>
          <w:shd w:val="clear" w:color="auto" w:fill="FFFFFF"/>
        </w:rPr>
        <w:t>根据本部门主要职责，内设机构如下：综合办公室、财务部、协调考核部、投资服务部、招商一部、招商二部、招商三部。</w:t>
      </w:r>
    </w:p>
    <w:p w14:paraId="282F86C3">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盘山县招商服务中心</w:t>
      </w:r>
      <w:r>
        <w:rPr>
          <w:rFonts w:hint="eastAsia" w:ascii="仿宋_GB2312" w:eastAsia="仿宋_GB2312"/>
          <w:b/>
          <w:sz w:val="32"/>
          <w:szCs w:val="32"/>
          <w:lang w:val="en-US" w:eastAsia="zh-CN"/>
        </w:rPr>
        <w:t>2025年</w:t>
      </w:r>
      <w:r>
        <w:rPr>
          <w:rFonts w:hint="eastAsia" w:ascii="仿宋_GB2312" w:eastAsia="仿宋_GB2312"/>
          <w:b/>
          <w:sz w:val="32"/>
          <w:szCs w:val="32"/>
        </w:rPr>
        <w:t>部门预算编制范围的二级预算单位包括：</w:t>
      </w:r>
    </w:p>
    <w:p w14:paraId="1AAC2579">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lang w:eastAsia="zh-CN"/>
        </w:rPr>
        <w:t>我中心无二级预算单位。</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盘山县招商服务中心</w:t>
      </w:r>
      <w:r>
        <w:rPr>
          <w:rFonts w:hint="eastAsia" w:ascii="宋体" w:hAnsi="宋体"/>
          <w:b/>
          <w:sz w:val="36"/>
          <w:szCs w:val="36"/>
          <w:lang w:val="en-US" w:eastAsia="zh-CN"/>
        </w:rPr>
        <w:t>2025年</w:t>
      </w:r>
      <w:r>
        <w:rPr>
          <w:rFonts w:hint="eastAsia" w:ascii="宋体" w:hAnsi="宋体"/>
          <w:b/>
          <w:sz w:val="36"/>
          <w:szCs w:val="36"/>
        </w:rPr>
        <w:t>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428.75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楷体" w:hAnsi="楷体" w:eastAsia="楷体"/>
          <w:b w:val="0"/>
          <w:bCs/>
          <w:sz w:val="32"/>
          <w:szCs w:val="32"/>
          <w:highlight w:val="none"/>
          <w:lang w:val="en-US" w:eastAsia="zh-CN"/>
        </w:rPr>
        <w:t>428.75</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428.75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323.75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105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105</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2025年</w:t>
      </w:r>
      <w:r>
        <w:rPr>
          <w:rFonts w:hint="eastAsia" w:ascii="黑体" w:hAnsi="黑体" w:eastAsia="黑体"/>
          <w:sz w:val="32"/>
          <w:szCs w:val="32"/>
          <w:highlight w:val="none"/>
        </w:rPr>
        <w:t>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18.12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压缩开支，</w:t>
      </w:r>
      <w:r>
        <w:rPr>
          <w:rFonts w:hint="eastAsia" w:ascii="黑体" w:hAnsi="黑体" w:eastAsia="黑体"/>
          <w:sz w:val="32"/>
          <w:szCs w:val="32"/>
          <w:highlight w:val="none"/>
          <w:lang w:val="en-US" w:eastAsia="zh-CN"/>
        </w:rPr>
        <w:t>2025年预算中差旅费和因公出国境费用预算下降</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12CC556">
      <w:pPr>
        <w:spacing w:line="560" w:lineRule="exact"/>
        <w:ind w:firstLine="646"/>
        <w:rPr>
          <w:rFonts w:hint="eastAsia" w:ascii="仿宋_GB2312" w:hAnsi="仿宋_GB2312" w:eastAsia="仿宋_GB2312"/>
          <w:spacing w:val="-2"/>
          <w:kern w:val="0"/>
          <w:sz w:val="32"/>
          <w:szCs w:val="32"/>
        </w:rPr>
      </w:pPr>
      <w:r>
        <w:rPr>
          <w:rFonts w:hint="eastAsia" w:ascii="仿宋_GB2312" w:hAnsi="宋体" w:eastAsia="仿宋_GB2312"/>
          <w:sz w:val="32"/>
          <w:szCs w:val="32"/>
          <w:lang w:val="en-US" w:eastAsia="zh-CN"/>
        </w:rPr>
        <w:t>2025年</w:t>
      </w:r>
      <w:r>
        <w:rPr>
          <w:rFonts w:hint="eastAsia" w:ascii="仿宋_GB2312" w:hAnsi="宋体" w:eastAsia="仿宋_GB2312"/>
          <w:sz w:val="32"/>
          <w:szCs w:val="32"/>
        </w:rPr>
        <w:t>，</w:t>
      </w:r>
      <w:r>
        <w:rPr>
          <w:rFonts w:hint="eastAsia" w:ascii="仿宋_GB2312" w:hAnsi="宋体" w:eastAsia="仿宋_GB2312"/>
          <w:sz w:val="32"/>
          <w:szCs w:val="32"/>
          <w:lang w:eastAsia="zh-CN"/>
        </w:rPr>
        <w:t>盘山县招商服务中心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7BB50B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color="auto" w:fill="FFFFFF"/>
        </w:rPr>
        <w:t>三、事业运行经费预算安排使用情况说明</w:t>
      </w:r>
    </w:p>
    <w:p w14:paraId="0D40D4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宋体" w:hAnsi="宋体" w:eastAsia="宋体" w:cs="宋体"/>
          <w:sz w:val="32"/>
          <w:szCs w:val="32"/>
          <w:lang w:val="en-US" w:eastAsia="zh-CN"/>
        </w:rPr>
      </w:pPr>
      <w:r>
        <w:rPr>
          <w:rFonts w:hint="eastAsia" w:ascii="宋体" w:hAnsi="宋体" w:eastAsia="宋体" w:cs="宋体"/>
          <w:i w:val="0"/>
          <w:iCs w:val="0"/>
          <w:caps w:val="0"/>
          <w:color w:val="333333"/>
          <w:spacing w:val="0"/>
          <w:sz w:val="32"/>
          <w:szCs w:val="32"/>
          <w:shd w:val="clear" w:color="auto" w:fill="FFFFFF"/>
          <w:lang w:eastAsia="zh-CN"/>
        </w:rPr>
        <w:t>202</w:t>
      </w:r>
      <w:r>
        <w:rPr>
          <w:rFonts w:hint="eastAsia" w:ascii="宋体" w:hAnsi="宋体" w:cs="宋体"/>
          <w:i w:val="0"/>
          <w:iCs w:val="0"/>
          <w:caps w:val="0"/>
          <w:color w:val="333333"/>
          <w:spacing w:val="0"/>
          <w:sz w:val="32"/>
          <w:szCs w:val="32"/>
          <w:shd w:val="clear" w:color="auto" w:fill="FFFFFF"/>
          <w:lang w:val="en-US" w:eastAsia="zh-CN"/>
        </w:rPr>
        <w:t>5</w:t>
      </w:r>
      <w:r>
        <w:rPr>
          <w:rFonts w:hint="eastAsia" w:ascii="宋体" w:hAnsi="宋体" w:eastAsia="宋体" w:cs="宋体"/>
          <w:i w:val="0"/>
          <w:iCs w:val="0"/>
          <w:caps w:val="0"/>
          <w:color w:val="333333"/>
          <w:spacing w:val="0"/>
          <w:sz w:val="32"/>
          <w:szCs w:val="32"/>
          <w:shd w:val="clear" w:color="auto" w:fill="FFFFFF"/>
        </w:rPr>
        <w:t>年事业运行经费预算安排</w:t>
      </w:r>
      <w:r>
        <w:rPr>
          <w:rFonts w:hint="eastAsia" w:ascii="宋体" w:hAnsi="宋体" w:cs="宋体"/>
          <w:i w:val="0"/>
          <w:iCs w:val="0"/>
          <w:caps w:val="0"/>
          <w:color w:val="333333"/>
          <w:spacing w:val="0"/>
          <w:sz w:val="32"/>
          <w:szCs w:val="32"/>
          <w:shd w:val="clear" w:color="auto" w:fill="FFFFFF"/>
          <w:lang w:val="en-US" w:eastAsia="zh-CN"/>
        </w:rPr>
        <w:t>11.44</w:t>
      </w:r>
      <w:r>
        <w:rPr>
          <w:rFonts w:hint="eastAsia" w:ascii="宋体" w:hAnsi="宋体" w:eastAsia="宋体" w:cs="宋体"/>
          <w:i w:val="0"/>
          <w:iCs w:val="0"/>
          <w:caps w:val="0"/>
          <w:color w:val="333333"/>
          <w:spacing w:val="0"/>
          <w:sz w:val="32"/>
          <w:szCs w:val="32"/>
          <w:shd w:val="clear" w:color="auto" w:fill="FFFFFF"/>
        </w:rPr>
        <w:t>万元，比</w:t>
      </w:r>
      <w:r>
        <w:rPr>
          <w:rFonts w:hint="eastAsia" w:ascii="宋体" w:hAnsi="宋体" w:eastAsia="宋体" w:cs="宋体"/>
          <w:i w:val="0"/>
          <w:iCs w:val="0"/>
          <w:caps w:val="0"/>
          <w:color w:val="333333"/>
          <w:spacing w:val="0"/>
          <w:sz w:val="32"/>
          <w:szCs w:val="32"/>
          <w:shd w:val="clear" w:color="auto" w:fill="FFFFFF"/>
          <w:lang w:eastAsia="zh-CN"/>
        </w:rPr>
        <w:t>2023</w:t>
      </w:r>
      <w:r>
        <w:rPr>
          <w:rFonts w:hint="eastAsia" w:ascii="宋体" w:hAnsi="宋体" w:eastAsia="宋体" w:cs="宋体"/>
          <w:i w:val="0"/>
          <w:iCs w:val="0"/>
          <w:caps w:val="0"/>
          <w:color w:val="333333"/>
          <w:spacing w:val="0"/>
          <w:sz w:val="32"/>
          <w:szCs w:val="32"/>
          <w:shd w:val="clear" w:color="auto" w:fill="FFFFFF"/>
        </w:rPr>
        <w:t>年预算</w:t>
      </w:r>
      <w:r>
        <w:rPr>
          <w:rFonts w:hint="eastAsia" w:ascii="宋体" w:hAnsi="宋体" w:eastAsia="宋体" w:cs="宋体"/>
          <w:i w:val="0"/>
          <w:iCs w:val="0"/>
          <w:caps w:val="0"/>
          <w:color w:val="333333"/>
          <w:spacing w:val="0"/>
          <w:sz w:val="32"/>
          <w:szCs w:val="32"/>
          <w:shd w:val="clear" w:color="auto" w:fill="FFFFFF"/>
          <w:lang w:eastAsia="zh-CN"/>
        </w:rPr>
        <w:t>增加</w:t>
      </w:r>
      <w:r>
        <w:rPr>
          <w:rFonts w:hint="eastAsia" w:ascii="宋体" w:hAnsi="宋体" w:cs="宋体"/>
          <w:i w:val="0"/>
          <w:iCs w:val="0"/>
          <w:caps w:val="0"/>
          <w:color w:val="333333"/>
          <w:spacing w:val="0"/>
          <w:sz w:val="32"/>
          <w:szCs w:val="32"/>
          <w:shd w:val="clear" w:color="auto" w:fill="FFFFFF"/>
          <w:lang w:val="en-US" w:eastAsia="zh-CN"/>
        </w:rPr>
        <w:t>0.15</w:t>
      </w:r>
      <w:r>
        <w:rPr>
          <w:rFonts w:hint="eastAsia" w:ascii="宋体" w:hAnsi="宋体" w:eastAsia="宋体" w:cs="宋体"/>
          <w:i w:val="0"/>
          <w:iCs w:val="0"/>
          <w:caps w:val="0"/>
          <w:color w:val="333333"/>
          <w:spacing w:val="0"/>
          <w:sz w:val="32"/>
          <w:szCs w:val="32"/>
          <w:shd w:val="clear" w:color="auto" w:fill="FFFFFF"/>
        </w:rPr>
        <w:t>万元，主要原因</w:t>
      </w:r>
      <w:r>
        <w:rPr>
          <w:rFonts w:hint="eastAsia" w:ascii="宋体" w:hAnsi="宋体" w:cs="宋体"/>
          <w:i w:val="0"/>
          <w:iCs w:val="0"/>
          <w:caps w:val="0"/>
          <w:color w:val="333333"/>
          <w:spacing w:val="0"/>
          <w:sz w:val="32"/>
          <w:szCs w:val="32"/>
          <w:shd w:val="clear" w:color="auto" w:fill="FFFFFF"/>
          <w:lang w:val="en-US" w:eastAsia="zh-CN"/>
        </w:rPr>
        <w:t>2025年预算我中心比2024年增加1人，因此基本支出略微增加</w:t>
      </w:r>
      <w:r>
        <w:rPr>
          <w:rFonts w:hint="eastAsia" w:ascii="宋体" w:hAnsi="宋体" w:eastAsia="宋体" w:cs="宋体"/>
          <w:i w:val="0"/>
          <w:iCs w:val="0"/>
          <w:caps w:val="0"/>
          <w:color w:val="333333"/>
          <w:spacing w:val="0"/>
          <w:sz w:val="32"/>
          <w:szCs w:val="32"/>
          <w:shd w:val="clear" w:color="auto" w:fill="FFFFFF"/>
        </w:rPr>
        <w:t>。其中：</w:t>
      </w:r>
      <w:r>
        <w:rPr>
          <w:rFonts w:hint="eastAsia" w:ascii="宋体" w:hAnsi="宋体" w:eastAsia="宋体" w:cs="宋体"/>
          <w:i w:val="0"/>
          <w:iCs w:val="0"/>
          <w:caps w:val="0"/>
          <w:color w:val="333333"/>
          <w:spacing w:val="0"/>
          <w:sz w:val="32"/>
          <w:szCs w:val="32"/>
          <w:shd w:val="clear" w:color="auto" w:fill="FFFFFF"/>
          <w:lang w:eastAsia="zh-CN"/>
        </w:rPr>
        <w:t>公务用车运行维护费</w:t>
      </w:r>
      <w:r>
        <w:rPr>
          <w:rFonts w:hint="eastAsia" w:ascii="宋体" w:hAnsi="宋体" w:eastAsia="宋体" w:cs="宋体"/>
          <w:i w:val="0"/>
          <w:iCs w:val="0"/>
          <w:caps w:val="0"/>
          <w:color w:val="333333"/>
          <w:spacing w:val="0"/>
          <w:sz w:val="32"/>
          <w:szCs w:val="32"/>
          <w:shd w:val="clear" w:color="auto" w:fill="FFFFFF"/>
          <w:lang w:val="en-US" w:eastAsia="zh-CN"/>
        </w:rPr>
        <w:t>4万元，</w:t>
      </w:r>
      <w:r>
        <w:rPr>
          <w:rFonts w:hint="eastAsia" w:ascii="宋体" w:hAnsi="宋体" w:eastAsia="宋体" w:cs="宋体"/>
          <w:i w:val="0"/>
          <w:iCs w:val="0"/>
          <w:caps w:val="0"/>
          <w:color w:val="333333"/>
          <w:spacing w:val="0"/>
          <w:sz w:val="32"/>
          <w:szCs w:val="32"/>
          <w:shd w:val="clear" w:color="auto" w:fill="FFFFFF"/>
        </w:rPr>
        <w:t>办公费</w:t>
      </w:r>
      <w:r>
        <w:rPr>
          <w:rFonts w:hint="eastAsia" w:ascii="宋体" w:hAnsi="宋体" w:eastAsia="宋体" w:cs="宋体"/>
          <w:i w:val="0"/>
          <w:iCs w:val="0"/>
          <w:caps w:val="0"/>
          <w:color w:val="333333"/>
          <w:spacing w:val="0"/>
          <w:sz w:val="32"/>
          <w:szCs w:val="32"/>
          <w:shd w:val="clear" w:color="auto" w:fill="FFFFFF"/>
          <w:lang w:val="en-US" w:eastAsia="zh-CN"/>
        </w:rPr>
        <w:t>3.</w:t>
      </w:r>
      <w:r>
        <w:rPr>
          <w:rFonts w:hint="eastAsia" w:ascii="宋体" w:hAnsi="宋体" w:cs="宋体"/>
          <w:i w:val="0"/>
          <w:iCs w:val="0"/>
          <w:caps w:val="0"/>
          <w:color w:val="333333"/>
          <w:spacing w:val="0"/>
          <w:sz w:val="32"/>
          <w:szCs w:val="32"/>
          <w:shd w:val="clear" w:color="auto" w:fill="FFFFFF"/>
          <w:lang w:val="en-US" w:eastAsia="zh-CN"/>
        </w:rPr>
        <w:t>35</w:t>
      </w:r>
      <w:r>
        <w:rPr>
          <w:rFonts w:hint="eastAsia" w:ascii="宋体" w:hAnsi="宋体" w:eastAsia="宋体" w:cs="宋体"/>
          <w:i w:val="0"/>
          <w:iCs w:val="0"/>
          <w:caps w:val="0"/>
          <w:color w:val="333333"/>
          <w:spacing w:val="0"/>
          <w:sz w:val="32"/>
          <w:szCs w:val="32"/>
          <w:shd w:val="clear" w:color="auto" w:fill="FFFFFF"/>
        </w:rPr>
        <w:t>万元</w:t>
      </w:r>
      <w:r>
        <w:rPr>
          <w:rFonts w:hint="eastAsia" w:ascii="宋体" w:hAnsi="宋体" w:eastAsia="宋体" w:cs="宋体"/>
          <w:i w:val="0"/>
          <w:iCs w:val="0"/>
          <w:caps w:val="0"/>
          <w:color w:val="333333"/>
          <w:spacing w:val="0"/>
          <w:sz w:val="32"/>
          <w:szCs w:val="32"/>
          <w:shd w:val="clear" w:color="auto" w:fill="FFFFFF"/>
          <w:lang w:eastAsia="zh-CN"/>
        </w:rPr>
        <w:t>，</w:t>
      </w:r>
      <w:r>
        <w:rPr>
          <w:rFonts w:hint="eastAsia" w:ascii="宋体" w:hAnsi="宋体" w:eastAsia="宋体" w:cs="宋体"/>
          <w:i w:val="0"/>
          <w:iCs w:val="0"/>
          <w:caps w:val="0"/>
          <w:color w:val="333333"/>
          <w:spacing w:val="0"/>
          <w:sz w:val="32"/>
          <w:szCs w:val="32"/>
          <w:shd w:val="clear" w:color="auto" w:fill="FFFFFF"/>
        </w:rPr>
        <w:t>手续费0.</w:t>
      </w:r>
      <w:r>
        <w:rPr>
          <w:rFonts w:hint="eastAsia" w:ascii="宋体" w:hAnsi="宋体" w:cs="宋体"/>
          <w:i w:val="0"/>
          <w:iCs w:val="0"/>
          <w:caps w:val="0"/>
          <w:color w:val="333333"/>
          <w:spacing w:val="0"/>
          <w:sz w:val="32"/>
          <w:szCs w:val="32"/>
          <w:shd w:val="clear" w:color="auto" w:fill="FFFFFF"/>
          <w:lang w:val="en-US" w:eastAsia="zh-CN"/>
        </w:rPr>
        <w:t>24</w:t>
      </w:r>
      <w:r>
        <w:rPr>
          <w:rFonts w:hint="eastAsia" w:ascii="宋体" w:hAnsi="宋体" w:eastAsia="宋体" w:cs="宋体"/>
          <w:i w:val="0"/>
          <w:iCs w:val="0"/>
          <w:caps w:val="0"/>
          <w:color w:val="333333"/>
          <w:spacing w:val="0"/>
          <w:sz w:val="32"/>
          <w:szCs w:val="32"/>
          <w:shd w:val="clear" w:color="auto" w:fill="FFFFFF"/>
        </w:rPr>
        <w:t>万元</w:t>
      </w:r>
      <w:r>
        <w:rPr>
          <w:rFonts w:hint="eastAsia" w:ascii="宋体" w:hAnsi="宋体" w:eastAsia="宋体" w:cs="宋体"/>
          <w:i w:val="0"/>
          <w:iCs w:val="0"/>
          <w:caps w:val="0"/>
          <w:color w:val="333333"/>
          <w:spacing w:val="0"/>
          <w:sz w:val="32"/>
          <w:szCs w:val="32"/>
          <w:shd w:val="clear" w:color="auto" w:fill="FFFFFF"/>
          <w:lang w:eastAsia="zh-CN"/>
        </w:rPr>
        <w:t>，其他商品和服务支出</w:t>
      </w:r>
      <w:r>
        <w:rPr>
          <w:rFonts w:hint="eastAsia" w:ascii="宋体" w:hAnsi="宋体" w:cs="宋体"/>
          <w:i w:val="0"/>
          <w:iCs w:val="0"/>
          <w:caps w:val="0"/>
          <w:color w:val="333333"/>
          <w:spacing w:val="0"/>
          <w:sz w:val="32"/>
          <w:szCs w:val="32"/>
          <w:shd w:val="clear" w:color="auto" w:fill="FFFFFF"/>
          <w:lang w:val="en-US" w:eastAsia="zh-CN"/>
        </w:rPr>
        <w:t>3.85</w:t>
      </w:r>
      <w:r>
        <w:rPr>
          <w:rFonts w:hint="eastAsia" w:ascii="宋体" w:hAnsi="宋体" w:eastAsia="宋体" w:cs="宋体"/>
          <w:i w:val="0"/>
          <w:iCs w:val="0"/>
          <w:caps w:val="0"/>
          <w:color w:val="333333"/>
          <w:spacing w:val="0"/>
          <w:sz w:val="32"/>
          <w:szCs w:val="32"/>
          <w:shd w:val="clear" w:color="auto" w:fill="FFFFFF"/>
          <w:lang w:eastAsia="zh-CN"/>
        </w:rPr>
        <w:t>万元</w:t>
      </w:r>
      <w:r>
        <w:rPr>
          <w:rFonts w:hint="eastAsia" w:ascii="宋体" w:hAnsi="宋体" w:eastAsia="宋体" w:cs="宋体"/>
          <w:i w:val="0"/>
          <w:iCs w:val="0"/>
          <w:caps w:val="0"/>
          <w:color w:val="333333"/>
          <w:spacing w:val="0"/>
          <w:sz w:val="32"/>
          <w:szCs w:val="32"/>
          <w:shd w:val="clear" w:color="auto" w:fill="FFFFFF"/>
          <w:lang w:val="en-US" w:eastAsia="zh-CN"/>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2025年盘山县招商服务中心安排政府采购预算0万元，具体为货物0万元，服务0万元，工程0万元；预留面向中小企业采购份额0万元，其中预留给小微企业0万元。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2025年</w:t>
      </w:r>
      <w:r>
        <w:rPr>
          <w:rFonts w:hint="eastAsia" w:ascii="仿宋_GB2312" w:eastAsia="仿宋_GB2312"/>
          <w:sz w:val="32"/>
          <w:szCs w:val="32"/>
        </w:rPr>
        <w:t>，</w:t>
      </w:r>
      <w:r>
        <w:rPr>
          <w:rFonts w:hint="eastAsia" w:ascii="仿宋_GB2312" w:eastAsia="仿宋_GB2312"/>
          <w:sz w:val="32"/>
          <w:szCs w:val="32"/>
          <w:lang w:eastAsia="zh-CN"/>
        </w:rPr>
        <w:t>盘山县招商服务中心财政拨款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27</w:t>
      </w:r>
      <w:r>
        <w:rPr>
          <w:rFonts w:hint="eastAsia" w:ascii="仿宋_GB2312" w:eastAsia="仿宋_GB2312"/>
          <w:sz w:val="32"/>
          <w:szCs w:val="32"/>
        </w:rPr>
        <w:t>万元，下降</w:t>
      </w:r>
      <w:r>
        <w:rPr>
          <w:rFonts w:hint="eastAsia" w:ascii="仿宋_GB2312" w:eastAsia="仿宋_GB2312"/>
          <w:sz w:val="32"/>
          <w:szCs w:val="32"/>
          <w:lang w:val="en-US" w:eastAsia="zh-CN"/>
        </w:rPr>
        <w:t>58.70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10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20</w:t>
      </w:r>
      <w:r>
        <w:rPr>
          <w:rFonts w:hint="eastAsia" w:ascii="仿宋_GB2312" w:eastAsia="仿宋_GB2312"/>
          <w:sz w:val="32"/>
          <w:szCs w:val="32"/>
        </w:rPr>
        <w:t>万元，下降</w:t>
      </w:r>
      <w:r>
        <w:rPr>
          <w:rFonts w:hint="eastAsia" w:ascii="仿宋_GB2312" w:eastAsia="仿宋_GB2312"/>
          <w:sz w:val="32"/>
          <w:szCs w:val="32"/>
          <w:lang w:val="en-US" w:eastAsia="zh-CN"/>
        </w:rPr>
        <w:t>66.67</w:t>
      </w:r>
      <w:r>
        <w:rPr>
          <w:rFonts w:hint="eastAsia" w:ascii="仿宋_GB2312" w:eastAsia="仿宋_GB2312"/>
          <w:sz w:val="32"/>
          <w:szCs w:val="32"/>
        </w:rPr>
        <w:t>%。主要原因</w:t>
      </w:r>
      <w:r>
        <w:rPr>
          <w:rFonts w:hint="eastAsia" w:ascii="仿宋_GB2312" w:eastAsia="仿宋_GB2312"/>
          <w:sz w:val="32"/>
          <w:szCs w:val="32"/>
          <w:lang w:eastAsia="zh-CN"/>
        </w:rPr>
        <w:t>是一方面根据财政要求</w:t>
      </w:r>
      <w:r>
        <w:rPr>
          <w:rFonts w:hint="eastAsia" w:ascii="仿宋_GB2312" w:eastAsia="仿宋_GB2312"/>
          <w:sz w:val="32"/>
          <w:szCs w:val="32"/>
          <w:lang w:val="en-US" w:eastAsia="zh-CN"/>
        </w:rPr>
        <w:t>2025年压缩三公经费支出，另一方面2025年相比2024年出国招商计划减少</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7</w:t>
      </w:r>
      <w:r>
        <w:rPr>
          <w:rFonts w:hint="eastAsia" w:ascii="仿宋_GB2312" w:eastAsia="仿宋_GB2312"/>
          <w:sz w:val="32"/>
          <w:szCs w:val="32"/>
        </w:rPr>
        <w:t>万元，下降</w:t>
      </w:r>
      <w:r>
        <w:rPr>
          <w:rFonts w:hint="eastAsia" w:ascii="仿宋_GB2312" w:eastAsia="仿宋_GB2312"/>
          <w:sz w:val="32"/>
          <w:szCs w:val="32"/>
          <w:lang w:val="en-US" w:eastAsia="zh-CN"/>
        </w:rPr>
        <w:t>58.33</w:t>
      </w:r>
      <w:r>
        <w:rPr>
          <w:rFonts w:hint="eastAsia" w:ascii="仿宋_GB2312" w:eastAsia="仿宋_GB2312"/>
          <w:sz w:val="32"/>
          <w:szCs w:val="32"/>
        </w:rPr>
        <w:t>%。主要原因为</w:t>
      </w:r>
      <w:r>
        <w:rPr>
          <w:rFonts w:hint="eastAsia" w:ascii="仿宋_GB2312" w:eastAsia="仿宋_GB2312"/>
          <w:sz w:val="32"/>
          <w:szCs w:val="32"/>
          <w:lang w:eastAsia="zh-CN"/>
        </w:rPr>
        <w:t>是根据财政要求</w:t>
      </w:r>
      <w:r>
        <w:rPr>
          <w:rFonts w:hint="eastAsia" w:ascii="仿宋_GB2312" w:eastAsia="仿宋_GB2312"/>
          <w:sz w:val="32"/>
          <w:szCs w:val="32"/>
          <w:lang w:val="en-US" w:eastAsia="zh-CN"/>
        </w:rPr>
        <w:t>2025年压缩三公经费支出，因此预算公务接待费减少</w:t>
      </w:r>
      <w:r>
        <w:rPr>
          <w:rFonts w:hint="eastAsia" w:ascii="仿宋_GB2312" w:eastAsia="仿宋_GB2312"/>
          <w:sz w:val="32"/>
          <w:szCs w:val="32"/>
        </w:rPr>
        <w:t>。</w:t>
      </w:r>
    </w:p>
    <w:p w14:paraId="2F030526">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2025年公务用车维护费无变化</w:t>
      </w:r>
      <w:r>
        <w:rPr>
          <w:rFonts w:hint="eastAsia" w:ascii="仿宋_GB2312" w:eastAsia="仿宋_GB2312"/>
          <w:sz w:val="32"/>
          <w:szCs w:val="32"/>
        </w:rPr>
        <w:t>。</w:t>
      </w: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46</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19</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盘山县招商服务中心</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盘山县招商服务中心</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2025年</w:t>
      </w:r>
      <w:r>
        <w:rPr>
          <w:rFonts w:hint="eastAsia" w:ascii="仿宋_GB2312" w:hAnsi="宋体" w:eastAsia="仿宋_GB2312"/>
          <w:color w:val="auto"/>
          <w:sz w:val="32"/>
          <w:szCs w:val="32"/>
          <w:highlight w:val="none"/>
        </w:rPr>
        <w:t>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105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CB01D3A">
      <w:pPr>
        <w:spacing w:line="560" w:lineRule="exact"/>
        <w:ind w:firstLine="632" w:firstLineChars="196"/>
        <w:rPr>
          <w:rFonts w:hint="eastAsia" w:ascii="仿宋_GB2312" w:hAnsi="宋体" w:eastAsia="仿宋_GB2312"/>
          <w:color w:val="auto"/>
          <w:sz w:val="32"/>
          <w:szCs w:val="32"/>
          <w:highlight w:val="none"/>
        </w:rPr>
      </w:pPr>
    </w:p>
    <w:p w14:paraId="08BF6DEA">
      <w:pPr>
        <w:spacing w:line="560" w:lineRule="exact"/>
        <w:ind w:firstLine="632" w:firstLineChars="196"/>
        <w:rPr>
          <w:rFonts w:hint="eastAsia" w:ascii="仿宋_GB2312" w:hAnsi="宋体" w:eastAsia="仿宋_GB2312"/>
          <w:color w:val="auto"/>
          <w:sz w:val="32"/>
          <w:szCs w:val="32"/>
          <w:highlight w:val="none"/>
        </w:rPr>
      </w:pPr>
    </w:p>
    <w:p w14:paraId="0E1E0BC1">
      <w:pPr>
        <w:spacing w:line="560" w:lineRule="exact"/>
        <w:ind w:firstLine="632" w:firstLineChars="196"/>
        <w:rPr>
          <w:rFonts w:hint="eastAsia" w:ascii="仿宋_GB2312" w:hAnsi="宋体" w:eastAsia="仿宋_GB2312"/>
          <w:color w:val="auto"/>
          <w:sz w:val="32"/>
          <w:szCs w:val="32"/>
          <w:highlight w:val="none"/>
        </w:rPr>
      </w:pPr>
    </w:p>
    <w:p w14:paraId="36154C40">
      <w:pPr>
        <w:spacing w:line="560" w:lineRule="exact"/>
        <w:ind w:firstLine="632" w:firstLineChars="196"/>
        <w:rPr>
          <w:rFonts w:hint="eastAsia" w:ascii="仿宋_GB2312" w:hAnsi="宋体" w:eastAsia="仿宋_GB2312"/>
          <w:color w:val="auto"/>
          <w:sz w:val="32"/>
          <w:szCs w:val="32"/>
          <w:highlight w:val="none"/>
        </w:rPr>
      </w:pPr>
    </w:p>
    <w:p w14:paraId="35846AD0">
      <w:pPr>
        <w:spacing w:line="560" w:lineRule="exact"/>
        <w:ind w:firstLine="632" w:firstLineChars="196"/>
        <w:rPr>
          <w:rFonts w:hint="eastAsia" w:ascii="仿宋_GB2312" w:hAnsi="宋体" w:eastAsia="仿宋_GB2312"/>
          <w:color w:val="auto"/>
          <w:sz w:val="32"/>
          <w:szCs w:val="32"/>
          <w:highlight w:val="none"/>
        </w:rPr>
      </w:pPr>
    </w:p>
    <w:p w14:paraId="247D9EA2">
      <w:pPr>
        <w:spacing w:line="560" w:lineRule="exact"/>
        <w:ind w:firstLine="632" w:firstLineChars="196"/>
        <w:rPr>
          <w:rFonts w:hint="eastAsia" w:ascii="仿宋_GB2312" w:hAnsi="宋体" w:eastAsia="仿宋_GB2312"/>
          <w:color w:val="auto"/>
          <w:sz w:val="32"/>
          <w:szCs w:val="32"/>
          <w:highlight w:val="none"/>
        </w:rPr>
      </w:pPr>
    </w:p>
    <w:p w14:paraId="7F0B1861">
      <w:pPr>
        <w:spacing w:line="560" w:lineRule="exact"/>
        <w:ind w:firstLine="632" w:firstLineChars="196"/>
        <w:rPr>
          <w:rFonts w:hint="eastAsia" w:ascii="仿宋_GB2312" w:hAnsi="宋体" w:eastAsia="仿宋_GB2312"/>
          <w:color w:val="auto"/>
          <w:sz w:val="32"/>
          <w:szCs w:val="32"/>
          <w:highlight w:val="none"/>
        </w:rPr>
      </w:pPr>
    </w:p>
    <w:p w14:paraId="1D2CF82B">
      <w:pPr>
        <w:spacing w:line="560" w:lineRule="exact"/>
        <w:ind w:firstLine="632" w:firstLineChars="196"/>
        <w:rPr>
          <w:rFonts w:hint="eastAsia" w:ascii="仿宋_GB2312" w:hAnsi="宋体" w:eastAsia="仿宋_GB2312"/>
          <w:color w:val="auto"/>
          <w:sz w:val="32"/>
          <w:szCs w:val="32"/>
          <w:highlight w:val="none"/>
        </w:rPr>
      </w:pPr>
    </w:p>
    <w:p w14:paraId="2C705CFE">
      <w:pPr>
        <w:spacing w:line="560" w:lineRule="exact"/>
        <w:ind w:firstLine="632" w:firstLineChars="196"/>
        <w:rPr>
          <w:rFonts w:hint="eastAsia" w:ascii="仿宋_GB2312" w:hAnsi="宋体" w:eastAsia="仿宋_GB2312"/>
          <w:color w:val="auto"/>
          <w:sz w:val="32"/>
          <w:szCs w:val="32"/>
          <w:highlight w:val="none"/>
        </w:rPr>
      </w:pPr>
    </w:p>
    <w:p w14:paraId="23A9113B">
      <w:pPr>
        <w:spacing w:line="560" w:lineRule="exact"/>
        <w:ind w:firstLine="632" w:firstLineChars="196"/>
        <w:rPr>
          <w:rFonts w:hint="eastAsia" w:ascii="仿宋_GB2312" w:hAnsi="宋体" w:eastAsia="仿宋_GB2312"/>
          <w:color w:val="auto"/>
          <w:sz w:val="32"/>
          <w:szCs w:val="32"/>
          <w:highlight w:val="none"/>
        </w:rPr>
      </w:pPr>
    </w:p>
    <w:p w14:paraId="430C57A2">
      <w:pPr>
        <w:spacing w:line="560" w:lineRule="exact"/>
        <w:ind w:firstLine="632" w:firstLineChars="196"/>
        <w:rPr>
          <w:rFonts w:hint="eastAsia" w:ascii="仿宋_GB2312" w:hAnsi="宋体" w:eastAsia="仿宋_GB2312"/>
          <w:color w:val="auto"/>
          <w:sz w:val="32"/>
          <w:szCs w:val="32"/>
          <w:highlight w:val="none"/>
        </w:rPr>
      </w:pPr>
    </w:p>
    <w:p w14:paraId="2A63D716">
      <w:pPr>
        <w:spacing w:line="560" w:lineRule="exact"/>
        <w:ind w:firstLine="632" w:firstLineChars="196"/>
        <w:rPr>
          <w:rFonts w:hint="eastAsia" w:ascii="仿宋_GB2312" w:hAnsi="宋体" w:eastAsia="仿宋_GB2312"/>
          <w:color w:val="auto"/>
          <w:sz w:val="32"/>
          <w:szCs w:val="32"/>
          <w:highlight w:val="none"/>
        </w:rPr>
      </w:pPr>
    </w:p>
    <w:p w14:paraId="77432306">
      <w:pPr>
        <w:spacing w:line="560" w:lineRule="exact"/>
        <w:ind w:firstLine="632" w:firstLineChars="196"/>
        <w:rPr>
          <w:rFonts w:hint="eastAsia" w:ascii="仿宋_GB2312" w:hAnsi="宋体" w:eastAsia="仿宋_GB2312"/>
          <w:color w:val="auto"/>
          <w:sz w:val="32"/>
          <w:szCs w:val="32"/>
          <w:highlight w:val="none"/>
        </w:rPr>
      </w:pPr>
    </w:p>
    <w:p w14:paraId="77AAB88A">
      <w:pPr>
        <w:spacing w:line="560" w:lineRule="exact"/>
        <w:ind w:firstLine="632" w:firstLineChars="196"/>
        <w:rPr>
          <w:rFonts w:hint="eastAsia" w:ascii="仿宋_GB2312" w:hAnsi="宋体" w:eastAsia="仿宋_GB2312"/>
          <w:color w:val="auto"/>
          <w:sz w:val="32"/>
          <w:szCs w:val="32"/>
          <w:highlight w:val="none"/>
        </w:rPr>
      </w:pPr>
    </w:p>
    <w:p w14:paraId="60663B53">
      <w:pPr>
        <w:spacing w:line="560" w:lineRule="exact"/>
        <w:ind w:firstLine="632" w:firstLineChars="196"/>
        <w:rPr>
          <w:rFonts w:hint="eastAsia" w:ascii="仿宋_GB2312" w:hAnsi="宋体" w:eastAsia="仿宋_GB2312"/>
          <w:color w:val="auto"/>
          <w:sz w:val="32"/>
          <w:szCs w:val="32"/>
          <w:highlight w:val="none"/>
        </w:rPr>
      </w:pPr>
    </w:p>
    <w:p w14:paraId="285A07B6">
      <w:pPr>
        <w:spacing w:line="560" w:lineRule="exact"/>
        <w:ind w:firstLine="632" w:firstLineChars="196"/>
        <w:rPr>
          <w:rFonts w:hint="eastAsia" w:ascii="仿宋_GB2312" w:hAnsi="宋体" w:eastAsia="仿宋_GB2312"/>
          <w:color w:val="auto"/>
          <w:sz w:val="32"/>
          <w:szCs w:val="32"/>
          <w:highlight w:val="none"/>
        </w:rPr>
      </w:pPr>
    </w:p>
    <w:p w14:paraId="5B51B40F">
      <w:pPr>
        <w:spacing w:line="560" w:lineRule="exact"/>
        <w:ind w:firstLine="632" w:firstLineChars="196"/>
        <w:rPr>
          <w:rFonts w:hint="eastAsia" w:ascii="仿宋_GB2312" w:hAnsi="宋体" w:eastAsia="仿宋_GB2312"/>
          <w:color w:val="auto"/>
          <w:sz w:val="32"/>
          <w:szCs w:val="32"/>
          <w:highlight w:val="none"/>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000CFE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1.一般公共预算收入：指县级财政当年拨付的资金。</w:t>
      </w:r>
    </w:p>
    <w:p w14:paraId="32BA6F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2.上级补助收入：指单位从主管部门和上级单位取得的非财政性补助收入。</w:t>
      </w:r>
    </w:p>
    <w:p w14:paraId="3D1099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3.事业收入：指事业单位开展专业业务活动及辅助活动所取得的收入。</w:t>
      </w:r>
    </w:p>
    <w:p w14:paraId="29E3A3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4.事业单位经营收入：指事业单位在专业业务活动及辅助活动之外开展非独立核算经营活动取得的收入。</w:t>
      </w:r>
    </w:p>
    <w:p w14:paraId="253D45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5.附属单位上缴收入：指单位附属的独立核算单位按照规定上缴的收入。</w:t>
      </w:r>
    </w:p>
    <w:p w14:paraId="004322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6.其他收入：指除上述“一般公共预算”、 “上级补助收入”、“事业收入”、“事业单位经营收入”、“附属单位上缴收入”等以外的收入。</w:t>
      </w:r>
    </w:p>
    <w:p w14:paraId="2CC6BF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7.上年结转：指以前年度尚未完成、结转到本年按有关规定继续使用的资金。8.基本支出：指保障机构正常运转、完成日常工作任务而发生的人员支出和公用支出。</w:t>
      </w:r>
    </w:p>
    <w:p w14:paraId="60E95A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8.项目支出：指在基本支出之外为完成特定行政任务和事业发展目标所发生的支出。</w:t>
      </w:r>
    </w:p>
    <w:p w14:paraId="7652D7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9.“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E7BCA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10. 一般公共服务支出（类）商贸事务（款）事业运行（项）：反映事业单位的基本支出，不包括行政单位（包括实行公务员管理的事业单位）后勤服务中心、医务室等附属事业单位。</w:t>
      </w:r>
    </w:p>
    <w:p w14:paraId="000B31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11. 一般公共服务支出（类）商贸事务（款）招商引资（项）：反映用于招商引资、优化经济环境等方面的支出。</w:t>
      </w:r>
    </w:p>
    <w:p w14:paraId="0A7A91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12.社会保障和就业支出（类）行政事业单位养老支出（款）机关事业单位基本养老保险缴费支出（项）：反映机关事业单位实施养老保险制度由单位缴纳的基本养老保险费支出。</w:t>
      </w:r>
    </w:p>
    <w:p w14:paraId="5785B6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13.社会保障和就业支出（类）行政事业单位养老支出（款）机关事业单位基本职业年金缴费支出（项）：反映机关事业单位实施养老保险制度由单位实际缴纳的职业年金支出。</w:t>
      </w:r>
    </w:p>
    <w:p w14:paraId="2FACBA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14.社会保障和就业支出（类）其他社会保障和就业支出（款）其他社会保障和就业支出（项）：反映除上述项目以外其他用于社会保障和就业方面的支出。</w:t>
      </w:r>
    </w:p>
    <w:p w14:paraId="3190DE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15.住房保障支出（类）住房改革支出（款）住房公积金（项）：反映行政事业单位按人力资源和社会保障部、财政部规定的基本工资和津贴补贴以及规定比例为职工缴纳的住房公积金。</w:t>
      </w:r>
    </w:p>
    <w:p w14:paraId="15919F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2CAFFE4C">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1B39DD94">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243A71"/>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56C1118"/>
    <w:rsid w:val="157224A6"/>
    <w:rsid w:val="15E062D4"/>
    <w:rsid w:val="17676F00"/>
    <w:rsid w:val="17B616E5"/>
    <w:rsid w:val="17CC2342"/>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52E63EA"/>
    <w:rsid w:val="260E190B"/>
    <w:rsid w:val="266A177F"/>
    <w:rsid w:val="270615B9"/>
    <w:rsid w:val="270B1A4A"/>
    <w:rsid w:val="27727FFE"/>
    <w:rsid w:val="27773A27"/>
    <w:rsid w:val="292F6337"/>
    <w:rsid w:val="298C6232"/>
    <w:rsid w:val="29990502"/>
    <w:rsid w:val="29E6061F"/>
    <w:rsid w:val="2A3E5AEE"/>
    <w:rsid w:val="2B7DC5E7"/>
    <w:rsid w:val="2BF47C3E"/>
    <w:rsid w:val="2C670B38"/>
    <w:rsid w:val="2CA945A8"/>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502977"/>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46F3220"/>
    <w:rsid w:val="55DFA0A0"/>
    <w:rsid w:val="561435A7"/>
    <w:rsid w:val="569F3D76"/>
    <w:rsid w:val="576818B0"/>
    <w:rsid w:val="57ED2858"/>
    <w:rsid w:val="57FA6D49"/>
    <w:rsid w:val="59143D47"/>
    <w:rsid w:val="59A71EE5"/>
    <w:rsid w:val="59CE51A9"/>
    <w:rsid w:val="59FF1B90"/>
    <w:rsid w:val="5A0532AE"/>
    <w:rsid w:val="5A474332"/>
    <w:rsid w:val="5AD05F1E"/>
    <w:rsid w:val="5B152E64"/>
    <w:rsid w:val="5B21787C"/>
    <w:rsid w:val="5B7340B8"/>
    <w:rsid w:val="5BBC0EAA"/>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BEC5C84"/>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F71921"/>
    <w:rsid w:val="75C80649"/>
    <w:rsid w:val="762F7860"/>
    <w:rsid w:val="76D6577B"/>
    <w:rsid w:val="77CB17F7"/>
    <w:rsid w:val="77EF22B1"/>
    <w:rsid w:val="788A2AAC"/>
    <w:rsid w:val="79BF61C2"/>
    <w:rsid w:val="79FC7325"/>
    <w:rsid w:val="7A662E12"/>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3869"/>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3343</Words>
  <Characters>3545</Characters>
  <Lines>22</Lines>
  <Paragraphs>6</Paragraphs>
  <TotalTime>1</TotalTime>
  <ScaleCrop>false</ScaleCrop>
  <LinksUpToDate>false</LinksUpToDate>
  <CharactersWithSpaces>3593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2025-01-22T08:41:37Z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