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97B0A">
      <w:pPr>
        <w:rPr>
          <w:rFonts w:hint="default" w:ascii="黑体" w:hAnsi="黑体" w:eastAsia="黑体" w:cs="黑体"/>
          <w:sz w:val="32"/>
          <w:szCs w:val="32"/>
          <w:lang w:val="en-US" w:eastAsia="zh-CN"/>
        </w:rPr>
      </w:pPr>
    </w:p>
    <w:p w14:paraId="17439900">
      <w:pPr>
        <w:pStyle w:val="2"/>
        <w:rPr>
          <w:rFonts w:hint="eastAsia" w:ascii="仿宋_GB2312" w:eastAsia="仿宋_GB2312"/>
          <w:sz w:val="32"/>
          <w:szCs w:val="32"/>
          <w:lang w:val="en-US" w:eastAsia="zh-CN"/>
        </w:rPr>
      </w:pPr>
    </w:p>
    <w:p w14:paraId="4208777D">
      <w:pPr>
        <w:jc w:val="both"/>
        <w:rPr>
          <w:rFonts w:hint="eastAsia" w:ascii="宋体" w:hAnsi="宋体" w:eastAsia="宋体" w:cs="宋体"/>
          <w:b/>
          <w:bCs/>
          <w:sz w:val="44"/>
          <w:szCs w:val="44"/>
          <w:lang w:val="en-US" w:eastAsia="zh-CN"/>
        </w:rPr>
      </w:pPr>
    </w:p>
    <w:p w14:paraId="1B0397BC">
      <w:pPr>
        <w:spacing w:line="560" w:lineRule="exact"/>
        <w:jc w:val="center"/>
        <w:rPr>
          <w:bCs/>
          <w:sz w:val="32"/>
          <w:szCs w:val="32"/>
          <w:u w:val="single"/>
        </w:rPr>
      </w:pPr>
    </w:p>
    <w:p w14:paraId="48DE8AC6">
      <w:pPr>
        <w:spacing w:line="560" w:lineRule="exact"/>
        <w:jc w:val="center"/>
        <w:rPr>
          <w:b/>
          <w:sz w:val="44"/>
          <w:szCs w:val="44"/>
          <w:u w:val="single"/>
        </w:rPr>
      </w:pPr>
    </w:p>
    <w:p w14:paraId="7D7009F8">
      <w:pPr>
        <w:pStyle w:val="2"/>
      </w:pPr>
    </w:p>
    <w:p w14:paraId="64B95032">
      <w:pPr>
        <w:spacing w:line="560" w:lineRule="exact"/>
        <w:jc w:val="center"/>
        <w:rPr>
          <w:b/>
          <w:sz w:val="44"/>
          <w:szCs w:val="44"/>
          <w:u w:val="single"/>
        </w:rPr>
      </w:pPr>
    </w:p>
    <w:p w14:paraId="49B9FA0E">
      <w:pPr>
        <w:spacing w:line="560" w:lineRule="exact"/>
        <w:jc w:val="both"/>
        <w:rPr>
          <w:rFonts w:hint="eastAsia"/>
          <w:b/>
          <w:sz w:val="44"/>
          <w:szCs w:val="44"/>
        </w:rPr>
      </w:pPr>
    </w:p>
    <w:p w14:paraId="7D96E455">
      <w:pPr>
        <w:spacing w:line="560" w:lineRule="exact"/>
        <w:jc w:val="center"/>
        <w:rPr>
          <w:rFonts w:hint="eastAsia"/>
          <w:b/>
          <w:sz w:val="44"/>
          <w:szCs w:val="44"/>
          <w:lang w:eastAsia="zh-CN"/>
        </w:rPr>
      </w:pPr>
      <w:r>
        <w:rPr>
          <w:rFonts w:hint="eastAsia"/>
          <w:b/>
          <w:sz w:val="44"/>
          <w:szCs w:val="44"/>
          <w:lang w:eastAsia="zh-CN"/>
        </w:rPr>
        <w:t>盘锦市医疗保障事务服务中心</w:t>
      </w:r>
    </w:p>
    <w:p w14:paraId="1E599E3A">
      <w:pPr>
        <w:spacing w:line="560" w:lineRule="exact"/>
        <w:jc w:val="center"/>
        <w:rPr>
          <w:rFonts w:hint="default" w:eastAsia="宋体"/>
          <w:b/>
          <w:sz w:val="44"/>
          <w:szCs w:val="44"/>
          <w:lang w:val="en-US" w:eastAsia="zh-CN"/>
        </w:rPr>
      </w:pPr>
      <w:r>
        <w:rPr>
          <w:rFonts w:hint="eastAsia"/>
          <w:b/>
          <w:sz w:val="44"/>
          <w:szCs w:val="44"/>
          <w:lang w:eastAsia="zh-CN"/>
        </w:rPr>
        <w:t>双台子分中心</w:t>
      </w:r>
      <w:r>
        <w:rPr>
          <w:rFonts w:hint="eastAsia"/>
          <w:b/>
          <w:sz w:val="44"/>
          <w:szCs w:val="44"/>
          <w:lang w:val="en-US" w:eastAsia="zh-CN"/>
        </w:rPr>
        <w:t>2025年度预算</w:t>
      </w:r>
    </w:p>
    <w:p w14:paraId="4A4BD46F">
      <w:pPr>
        <w:spacing w:line="560" w:lineRule="exact"/>
        <w:jc w:val="center"/>
        <w:rPr>
          <w:rFonts w:hint="eastAsia"/>
          <w:b/>
          <w:sz w:val="44"/>
          <w:szCs w:val="44"/>
        </w:rPr>
      </w:pPr>
    </w:p>
    <w:p w14:paraId="0D70E252">
      <w:pPr>
        <w:spacing w:line="560" w:lineRule="exact"/>
        <w:jc w:val="center"/>
        <w:rPr>
          <w:rFonts w:hint="eastAsia"/>
          <w:b/>
          <w:sz w:val="44"/>
          <w:szCs w:val="44"/>
        </w:rPr>
      </w:pPr>
    </w:p>
    <w:p w14:paraId="2381BAD3">
      <w:pPr>
        <w:spacing w:line="560" w:lineRule="exact"/>
        <w:jc w:val="center"/>
        <w:rPr>
          <w:rFonts w:hint="eastAsia"/>
          <w:b/>
          <w:sz w:val="44"/>
          <w:szCs w:val="44"/>
        </w:rPr>
      </w:pPr>
    </w:p>
    <w:p w14:paraId="5C048D44">
      <w:pPr>
        <w:spacing w:line="560" w:lineRule="exact"/>
        <w:jc w:val="center"/>
        <w:rPr>
          <w:rFonts w:hint="eastAsia"/>
          <w:b/>
          <w:sz w:val="44"/>
          <w:szCs w:val="44"/>
        </w:rPr>
      </w:pPr>
    </w:p>
    <w:p w14:paraId="7E046273">
      <w:pPr>
        <w:spacing w:line="560" w:lineRule="exact"/>
        <w:jc w:val="center"/>
        <w:rPr>
          <w:rFonts w:hint="eastAsia"/>
          <w:b/>
          <w:sz w:val="44"/>
          <w:szCs w:val="44"/>
        </w:rPr>
      </w:pPr>
    </w:p>
    <w:p w14:paraId="35D208CB">
      <w:pPr>
        <w:spacing w:line="560" w:lineRule="exact"/>
        <w:jc w:val="center"/>
        <w:rPr>
          <w:rFonts w:hint="eastAsia"/>
          <w:b/>
          <w:sz w:val="44"/>
          <w:szCs w:val="44"/>
        </w:rPr>
      </w:pPr>
    </w:p>
    <w:p w14:paraId="76DACC1D">
      <w:pPr>
        <w:spacing w:line="560" w:lineRule="exact"/>
        <w:jc w:val="center"/>
        <w:rPr>
          <w:rFonts w:hint="eastAsia"/>
          <w:b/>
          <w:sz w:val="44"/>
          <w:szCs w:val="44"/>
        </w:rPr>
      </w:pPr>
    </w:p>
    <w:p w14:paraId="37DDB237">
      <w:pPr>
        <w:spacing w:line="560" w:lineRule="exact"/>
        <w:jc w:val="center"/>
        <w:rPr>
          <w:rFonts w:hint="eastAsia"/>
          <w:b/>
          <w:sz w:val="44"/>
          <w:szCs w:val="44"/>
        </w:rPr>
      </w:pPr>
    </w:p>
    <w:p w14:paraId="6CBA98F1">
      <w:pPr>
        <w:spacing w:line="560" w:lineRule="exact"/>
        <w:jc w:val="center"/>
        <w:rPr>
          <w:rFonts w:hint="eastAsia"/>
          <w:b/>
          <w:sz w:val="44"/>
          <w:szCs w:val="44"/>
        </w:rPr>
      </w:pPr>
    </w:p>
    <w:p w14:paraId="5AEF8AD9">
      <w:pPr>
        <w:spacing w:line="560" w:lineRule="exact"/>
        <w:jc w:val="center"/>
        <w:rPr>
          <w:rFonts w:hint="eastAsia"/>
          <w:b/>
          <w:sz w:val="44"/>
          <w:szCs w:val="44"/>
        </w:rPr>
      </w:pPr>
    </w:p>
    <w:p w14:paraId="0D70D714">
      <w:pPr>
        <w:spacing w:line="560" w:lineRule="exact"/>
        <w:jc w:val="center"/>
        <w:rPr>
          <w:rFonts w:hint="eastAsia"/>
          <w:b/>
          <w:sz w:val="44"/>
          <w:szCs w:val="44"/>
        </w:rPr>
      </w:pPr>
    </w:p>
    <w:p w14:paraId="4E5E9277">
      <w:pPr>
        <w:spacing w:line="560" w:lineRule="exact"/>
        <w:jc w:val="center"/>
        <w:rPr>
          <w:rFonts w:hint="eastAsia"/>
          <w:b/>
          <w:sz w:val="44"/>
          <w:szCs w:val="44"/>
        </w:rPr>
      </w:pPr>
    </w:p>
    <w:p w14:paraId="0A1F39B4">
      <w:pPr>
        <w:spacing w:line="560" w:lineRule="exact"/>
        <w:jc w:val="center"/>
        <w:rPr>
          <w:rFonts w:hint="eastAsia"/>
          <w:b/>
          <w:sz w:val="44"/>
          <w:szCs w:val="44"/>
        </w:rPr>
      </w:pPr>
    </w:p>
    <w:p w14:paraId="167D3391">
      <w:pPr>
        <w:spacing w:line="560" w:lineRule="exact"/>
        <w:jc w:val="center"/>
        <w:rPr>
          <w:rFonts w:hint="eastAsia"/>
          <w:b/>
          <w:sz w:val="44"/>
          <w:szCs w:val="44"/>
        </w:rPr>
      </w:pPr>
    </w:p>
    <w:p w14:paraId="30A03E58">
      <w:pPr>
        <w:spacing w:line="560" w:lineRule="exact"/>
        <w:jc w:val="center"/>
        <w:rPr>
          <w:rFonts w:hint="eastAsia"/>
          <w:b/>
          <w:sz w:val="44"/>
          <w:szCs w:val="44"/>
        </w:rPr>
      </w:pPr>
    </w:p>
    <w:p w14:paraId="488A2BFA">
      <w:pPr>
        <w:spacing w:line="560" w:lineRule="exact"/>
        <w:jc w:val="center"/>
        <w:rPr>
          <w:b/>
          <w:sz w:val="44"/>
          <w:szCs w:val="44"/>
        </w:rPr>
      </w:pPr>
      <w:r>
        <w:rPr>
          <w:rFonts w:hint="eastAsia"/>
          <w:b/>
          <w:sz w:val="44"/>
          <w:szCs w:val="44"/>
        </w:rPr>
        <w:t>目    录</w:t>
      </w:r>
    </w:p>
    <w:p w14:paraId="7E3ECA38">
      <w:pPr>
        <w:spacing w:line="560" w:lineRule="exact"/>
        <w:rPr>
          <w:b/>
          <w:sz w:val="44"/>
          <w:szCs w:val="44"/>
          <w:u w:val="single"/>
        </w:rPr>
      </w:pPr>
    </w:p>
    <w:p w14:paraId="35F50B37">
      <w:pPr>
        <w:spacing w:line="560" w:lineRule="exact"/>
        <w:rPr>
          <w:b/>
          <w:sz w:val="44"/>
          <w:szCs w:val="44"/>
          <w:u w:val="single"/>
        </w:rPr>
      </w:pPr>
    </w:p>
    <w:p w14:paraId="6C033AD7">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4FBDEB42">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eastAsia="zh-CN"/>
        </w:rPr>
        <w:t>盘锦市医疗保障事务服务中心双台子分中心</w:t>
      </w:r>
      <w:r>
        <w:rPr>
          <w:rFonts w:hint="eastAsia" w:ascii="黑体" w:hAnsi="黑体" w:eastAsia="黑体"/>
          <w:sz w:val="32"/>
          <w:szCs w:val="32"/>
        </w:rPr>
        <w:t>概况</w:t>
      </w:r>
    </w:p>
    <w:p w14:paraId="6F569A1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13FEAC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04BD5E">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sz w:val="32"/>
          <w:szCs w:val="32"/>
          <w:lang w:eastAsia="zh-CN"/>
        </w:rPr>
        <w:t>盘锦市医疗保障事务服务中心双台子分中心</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0E786459">
      <w:pPr>
        <w:spacing w:line="560" w:lineRule="exact"/>
        <w:rPr>
          <w:rFonts w:ascii="黑体" w:hAnsi="黑体" w:eastAsia="黑体"/>
          <w:sz w:val="32"/>
          <w:szCs w:val="32"/>
        </w:rPr>
      </w:pPr>
      <w:r>
        <w:rPr>
          <w:rFonts w:hint="eastAsia" w:ascii="黑体" w:hAnsi="黑体" w:eastAsia="黑体"/>
          <w:sz w:val="32"/>
          <w:szCs w:val="32"/>
        </w:rPr>
        <w:t>第四部分   名词解释</w:t>
      </w:r>
    </w:p>
    <w:p w14:paraId="0C663FC1">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cs="黑体"/>
          <w:b w:val="0"/>
          <w:bCs/>
          <w:sz w:val="32"/>
          <w:szCs w:val="32"/>
          <w:lang w:eastAsia="zh-CN"/>
        </w:rPr>
        <w:t>盘锦市医疗保障事务服务中心双台子分中心</w:t>
      </w:r>
      <w:r>
        <w:rPr>
          <w:rFonts w:hint="eastAsia" w:ascii="黑体" w:hAnsi="黑体" w:eastAsia="黑体"/>
          <w:sz w:val="32"/>
          <w:szCs w:val="32"/>
        </w:rPr>
        <w:t>预算批复表</w:t>
      </w:r>
    </w:p>
    <w:p w14:paraId="356B16D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F3E898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BF3838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744892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4F240A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2B0504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EBA272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446084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0725CF3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BDBA3A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CA385F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2DC88D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FE6B4D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7EC2472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DB119C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E9FC5F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92BBBA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11A2C43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60103E0">
      <w:pPr>
        <w:spacing w:line="560" w:lineRule="exact"/>
        <w:rPr>
          <w:rFonts w:ascii="黑体" w:hAnsi="黑体" w:eastAsia="黑体"/>
          <w:sz w:val="32"/>
          <w:szCs w:val="32"/>
        </w:rPr>
      </w:pPr>
      <w:r>
        <w:rPr>
          <w:rFonts w:hint="eastAsia" w:ascii="黑体" w:hAnsi="黑体" w:eastAsia="黑体"/>
          <w:sz w:val="32"/>
          <w:szCs w:val="32"/>
        </w:rPr>
        <w:t>　</w:t>
      </w:r>
    </w:p>
    <w:p w14:paraId="3FE56918">
      <w:pPr>
        <w:spacing w:line="560" w:lineRule="exact"/>
        <w:rPr>
          <w:rFonts w:ascii="黑体" w:hAnsi="黑体" w:eastAsia="黑体"/>
          <w:sz w:val="32"/>
          <w:szCs w:val="32"/>
        </w:rPr>
      </w:pPr>
    </w:p>
    <w:p w14:paraId="4A178A83">
      <w:pPr>
        <w:spacing w:line="560" w:lineRule="exact"/>
        <w:rPr>
          <w:rFonts w:ascii="黑体" w:hAnsi="黑体" w:eastAsia="黑体"/>
          <w:sz w:val="32"/>
          <w:szCs w:val="32"/>
        </w:rPr>
      </w:pPr>
    </w:p>
    <w:p w14:paraId="30067784">
      <w:pPr>
        <w:spacing w:line="560" w:lineRule="exact"/>
        <w:rPr>
          <w:rFonts w:ascii="宋体" w:hAnsi="宋体"/>
          <w:b/>
          <w:sz w:val="36"/>
          <w:szCs w:val="36"/>
        </w:rPr>
      </w:pPr>
    </w:p>
    <w:p w14:paraId="4188EA25">
      <w:pPr>
        <w:spacing w:line="560" w:lineRule="exact"/>
        <w:rPr>
          <w:rFonts w:ascii="宋体" w:hAnsi="宋体"/>
          <w:b/>
          <w:sz w:val="36"/>
          <w:szCs w:val="36"/>
        </w:rPr>
      </w:pPr>
    </w:p>
    <w:p w14:paraId="250F32E9">
      <w:pPr>
        <w:spacing w:line="560" w:lineRule="exact"/>
        <w:jc w:val="center"/>
        <w:rPr>
          <w:rFonts w:ascii="宋体" w:hAnsi="宋体"/>
          <w:b/>
          <w:sz w:val="36"/>
          <w:szCs w:val="36"/>
        </w:rPr>
      </w:pPr>
    </w:p>
    <w:p w14:paraId="5568BCDC">
      <w:pPr>
        <w:spacing w:line="560" w:lineRule="exact"/>
        <w:jc w:val="center"/>
        <w:rPr>
          <w:rFonts w:ascii="宋体" w:hAnsi="宋体"/>
          <w:b/>
          <w:sz w:val="36"/>
          <w:szCs w:val="36"/>
        </w:rPr>
      </w:pPr>
    </w:p>
    <w:p w14:paraId="1E031D64">
      <w:pPr>
        <w:spacing w:line="560" w:lineRule="exact"/>
        <w:jc w:val="center"/>
        <w:rPr>
          <w:rFonts w:ascii="宋体" w:hAnsi="宋体"/>
          <w:b/>
          <w:sz w:val="36"/>
          <w:szCs w:val="36"/>
        </w:rPr>
      </w:pPr>
    </w:p>
    <w:p w14:paraId="7D027C61">
      <w:pPr>
        <w:spacing w:line="560" w:lineRule="exact"/>
        <w:jc w:val="center"/>
        <w:rPr>
          <w:rFonts w:ascii="宋体" w:hAnsi="宋体"/>
          <w:b/>
          <w:sz w:val="36"/>
          <w:szCs w:val="36"/>
        </w:rPr>
      </w:pPr>
    </w:p>
    <w:p w14:paraId="5BECC803">
      <w:pPr>
        <w:spacing w:line="560" w:lineRule="exact"/>
        <w:jc w:val="center"/>
        <w:rPr>
          <w:rFonts w:ascii="宋体" w:hAnsi="宋体"/>
          <w:b/>
          <w:sz w:val="36"/>
          <w:szCs w:val="36"/>
        </w:rPr>
      </w:pPr>
    </w:p>
    <w:p w14:paraId="0202E740">
      <w:pPr>
        <w:spacing w:line="560" w:lineRule="exact"/>
        <w:jc w:val="center"/>
        <w:rPr>
          <w:rFonts w:ascii="宋体" w:hAnsi="宋体"/>
          <w:b/>
          <w:sz w:val="36"/>
          <w:szCs w:val="36"/>
        </w:rPr>
      </w:pPr>
    </w:p>
    <w:p w14:paraId="4A7FA77C">
      <w:pPr>
        <w:spacing w:line="560" w:lineRule="exact"/>
        <w:jc w:val="center"/>
        <w:rPr>
          <w:rFonts w:ascii="宋体" w:hAnsi="宋体"/>
          <w:b/>
          <w:sz w:val="36"/>
          <w:szCs w:val="36"/>
        </w:rPr>
      </w:pPr>
    </w:p>
    <w:p w14:paraId="485D3F3F">
      <w:pPr>
        <w:spacing w:line="560" w:lineRule="exact"/>
        <w:jc w:val="center"/>
        <w:rPr>
          <w:rFonts w:ascii="宋体" w:hAnsi="宋体"/>
          <w:b/>
          <w:sz w:val="36"/>
          <w:szCs w:val="36"/>
        </w:rPr>
      </w:pPr>
    </w:p>
    <w:p w14:paraId="385979B1">
      <w:pPr>
        <w:spacing w:line="560" w:lineRule="exact"/>
        <w:jc w:val="center"/>
        <w:rPr>
          <w:rFonts w:ascii="宋体" w:hAnsi="宋体"/>
          <w:b/>
          <w:sz w:val="36"/>
          <w:szCs w:val="36"/>
        </w:rPr>
      </w:pPr>
    </w:p>
    <w:p w14:paraId="0BC171AC">
      <w:pPr>
        <w:spacing w:line="560" w:lineRule="exact"/>
        <w:jc w:val="center"/>
        <w:rPr>
          <w:rFonts w:ascii="宋体" w:hAnsi="宋体"/>
          <w:b/>
          <w:sz w:val="36"/>
          <w:szCs w:val="36"/>
        </w:rPr>
      </w:pPr>
    </w:p>
    <w:p w14:paraId="506B8D7E">
      <w:pPr>
        <w:spacing w:line="560" w:lineRule="exact"/>
        <w:jc w:val="center"/>
        <w:rPr>
          <w:rFonts w:ascii="宋体" w:hAnsi="宋体"/>
          <w:b/>
          <w:sz w:val="36"/>
          <w:szCs w:val="36"/>
        </w:rPr>
      </w:pPr>
    </w:p>
    <w:p w14:paraId="4843EA1F">
      <w:pPr>
        <w:spacing w:line="560" w:lineRule="exact"/>
        <w:ind w:firstLine="1089" w:firstLineChars="300"/>
        <w:jc w:val="both"/>
        <w:rPr>
          <w:rFonts w:ascii="宋体" w:hAnsi="宋体"/>
          <w:b/>
          <w:sz w:val="36"/>
          <w:szCs w:val="36"/>
        </w:rPr>
      </w:pPr>
      <w:r>
        <w:rPr>
          <w:rFonts w:hint="eastAsia" w:ascii="宋体" w:hAnsi="宋体"/>
          <w:b/>
          <w:sz w:val="36"/>
          <w:szCs w:val="36"/>
        </w:rPr>
        <w:t>第一部分　　部门预算公开管理文件</w:t>
      </w:r>
    </w:p>
    <w:p w14:paraId="54ACFE24">
      <w:pPr>
        <w:spacing w:line="560" w:lineRule="exact"/>
        <w:jc w:val="center"/>
        <w:rPr>
          <w:rFonts w:ascii="宋体" w:hAnsi="宋体"/>
          <w:b/>
          <w:sz w:val="36"/>
          <w:szCs w:val="36"/>
        </w:rPr>
      </w:pPr>
    </w:p>
    <w:p w14:paraId="6412A84E">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700F8CC4">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4D91AF58">
      <w:pPr>
        <w:spacing w:line="560" w:lineRule="exact"/>
        <w:jc w:val="both"/>
        <w:rPr>
          <w:rFonts w:hint="eastAsia" w:asciiTheme="minorEastAsia" w:hAnsiTheme="minorEastAsia" w:eastAsiaTheme="minorEastAsia" w:cstheme="minorEastAsia"/>
          <w:b/>
          <w:sz w:val="36"/>
          <w:szCs w:val="36"/>
        </w:rPr>
      </w:pPr>
    </w:p>
    <w:p w14:paraId="6F28BC0B">
      <w:pPr>
        <w:spacing w:line="560" w:lineRule="exact"/>
        <w:ind w:firstLine="1089" w:firstLineChars="300"/>
        <w:jc w:val="both"/>
        <w:rPr>
          <w:rFonts w:hint="eastAsia" w:asciiTheme="minorEastAsia" w:hAnsiTheme="minorEastAsia" w:eastAsiaTheme="minorEastAsia" w:cstheme="minorEastAsia"/>
          <w:b/>
          <w:sz w:val="36"/>
          <w:szCs w:val="36"/>
        </w:rPr>
      </w:pPr>
    </w:p>
    <w:p w14:paraId="48008DA7">
      <w:pPr>
        <w:spacing w:line="560" w:lineRule="exact"/>
        <w:ind w:firstLine="1089" w:firstLineChars="300"/>
        <w:jc w:val="both"/>
        <w:rPr>
          <w:rFonts w:hint="eastAsia" w:asciiTheme="minorEastAsia" w:hAnsiTheme="minorEastAsia" w:eastAsiaTheme="minorEastAsia" w:cstheme="minorEastAsia"/>
          <w:b/>
          <w:sz w:val="36"/>
          <w:szCs w:val="36"/>
        </w:rPr>
      </w:pPr>
    </w:p>
    <w:p w14:paraId="5207EFBC">
      <w:pPr>
        <w:spacing w:line="560" w:lineRule="exact"/>
        <w:ind w:firstLine="1089" w:firstLineChars="300"/>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 xml:space="preserve">第二部分 </w:t>
      </w:r>
      <w:r>
        <w:rPr>
          <w:rFonts w:hint="eastAsia" w:asciiTheme="minorEastAsia" w:hAnsiTheme="minorEastAsia" w:eastAsiaTheme="minorEastAsia" w:cstheme="minorEastAsia"/>
          <w:b/>
          <w:bCs w:val="0"/>
          <w:sz w:val="36"/>
          <w:szCs w:val="36"/>
          <w:lang w:eastAsia="zh-CN"/>
        </w:rPr>
        <w:t>盘锦市医疗保障事务服务中心双台子分中心</w:t>
      </w:r>
      <w:r>
        <w:rPr>
          <w:rFonts w:hint="eastAsia" w:asciiTheme="minorEastAsia" w:hAnsiTheme="minorEastAsia" w:eastAsiaTheme="minorEastAsia" w:cstheme="minorEastAsia"/>
          <w:b/>
          <w:sz w:val="36"/>
          <w:szCs w:val="36"/>
        </w:rPr>
        <w:t>概况</w:t>
      </w:r>
    </w:p>
    <w:p w14:paraId="4670DCAE">
      <w:pPr>
        <w:spacing w:line="560" w:lineRule="exact"/>
        <w:ind w:firstLine="646" w:firstLineChars="200"/>
        <w:jc w:val="left"/>
        <w:rPr>
          <w:rFonts w:ascii="黑体" w:eastAsia="黑体"/>
          <w:sz w:val="32"/>
          <w:szCs w:val="32"/>
        </w:rPr>
      </w:pPr>
    </w:p>
    <w:p w14:paraId="578C2AF1">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2BB364D4">
      <w:pPr>
        <w:autoSpaceDN w:val="0"/>
        <w:ind w:firstLine="807" w:firstLineChars="2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主要职能</w:t>
      </w:r>
      <w:r>
        <w:rPr>
          <w:rFonts w:hint="eastAsia" w:ascii="仿宋" w:hAnsi="仿宋" w:eastAsia="仿宋" w:cs="仿宋"/>
          <w:sz w:val="32"/>
          <w:szCs w:val="32"/>
          <w:lang w:val="en-US" w:eastAsia="zh-CN"/>
        </w:rPr>
        <w:t xml:space="preserve"> </w:t>
      </w:r>
      <w:r>
        <w:rPr>
          <w:rFonts w:hint="eastAsia" w:ascii="仿宋" w:hAnsi="仿宋" w:eastAsia="仿宋"/>
          <w:sz w:val="32"/>
          <w:szCs w:val="32"/>
          <w:lang w:eastAsia="zh-CN"/>
        </w:rPr>
        <w:t>负责双台子区域内医疗保障相关业务经办服务工作。</w:t>
      </w:r>
    </w:p>
    <w:p w14:paraId="4F0DF09D">
      <w:pPr>
        <w:rPr>
          <w:rFonts w:hint="eastAsia" w:ascii="仿宋" w:hAnsi="仿宋" w:eastAsia="仿宋" w:cs="仿宋"/>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（一）承担职工、居民基本医疗保险参保人待遇的审核和结算工作。</w:t>
      </w:r>
    </w:p>
    <w:p w14:paraId="7EC8E051">
      <w:pPr>
        <w:ind w:firstLine="646" w:firstLineChars="200"/>
        <w:rPr>
          <w:rFonts w:hint="eastAsia" w:ascii="仿宋" w:hAnsi="仿宋" w:eastAsia="仿宋" w:cs="仿宋"/>
          <w:sz w:val="32"/>
          <w:szCs w:val="32"/>
        </w:rPr>
      </w:pPr>
      <w:r>
        <w:rPr>
          <w:rFonts w:hint="eastAsia" w:ascii="仿宋" w:hAnsi="仿宋" w:eastAsia="仿宋" w:cs="仿宋"/>
          <w:sz w:val="32"/>
          <w:szCs w:val="32"/>
        </w:rPr>
        <w:t>（二）为医疗保障经办系统开展参保登记、个人权益记录、待遇支付、费用结算及基金运行、风险防控等工作提供技术支持和服务保障。</w:t>
      </w:r>
    </w:p>
    <w:p w14:paraId="48BE805B">
      <w:pPr>
        <w:ind w:firstLine="646" w:firstLineChars="200"/>
        <w:rPr>
          <w:rFonts w:hint="eastAsia" w:ascii="仿宋" w:hAnsi="仿宋" w:eastAsia="仿宋" w:cs="仿宋"/>
          <w:sz w:val="32"/>
          <w:szCs w:val="32"/>
        </w:rPr>
      </w:pPr>
      <w:r>
        <w:rPr>
          <w:rFonts w:hint="eastAsia" w:ascii="仿宋" w:hAnsi="仿宋" w:eastAsia="仿宋" w:cs="仿宋"/>
          <w:sz w:val="32"/>
          <w:szCs w:val="32"/>
        </w:rPr>
        <w:t>（三）承担异地就医直接结算及医疗保障关系转移接续经办服务工作。</w:t>
      </w:r>
    </w:p>
    <w:p w14:paraId="6415D89A">
      <w:pPr>
        <w:ind w:firstLine="646" w:firstLineChars="200"/>
        <w:rPr>
          <w:rFonts w:hint="eastAsia" w:ascii="仿宋" w:hAnsi="仿宋" w:eastAsia="仿宋" w:cs="仿宋"/>
          <w:sz w:val="32"/>
          <w:szCs w:val="32"/>
        </w:rPr>
      </w:pPr>
      <w:r>
        <w:rPr>
          <w:rFonts w:hint="eastAsia" w:ascii="仿宋" w:hAnsi="仿宋" w:eastAsia="仿宋" w:cs="仿宋"/>
          <w:sz w:val="32"/>
          <w:szCs w:val="32"/>
        </w:rPr>
        <w:t>（四）承担医疗保险、城镇职工医疗保险的经办服务及相关事务性工作。</w:t>
      </w:r>
    </w:p>
    <w:p w14:paraId="51FF6B0A">
      <w:pPr>
        <w:ind w:firstLine="646" w:firstLineChars="200"/>
        <w:rPr>
          <w:rFonts w:hint="eastAsia" w:ascii="仿宋" w:hAnsi="仿宋" w:eastAsia="仿宋" w:cs="仿宋"/>
          <w:sz w:val="32"/>
          <w:szCs w:val="32"/>
        </w:rPr>
      </w:pPr>
      <w:r>
        <w:rPr>
          <w:rFonts w:hint="eastAsia" w:ascii="仿宋" w:hAnsi="仿宋" w:eastAsia="仿宋" w:cs="仿宋"/>
          <w:sz w:val="32"/>
          <w:szCs w:val="32"/>
        </w:rPr>
        <w:t>（五）承担城镇基本医疗保险相关政策的宣传工作。</w:t>
      </w:r>
    </w:p>
    <w:p w14:paraId="4220E55F">
      <w:pPr>
        <w:ind w:firstLine="646" w:firstLineChars="200"/>
        <w:rPr>
          <w:rFonts w:ascii="仿宋_GB2312" w:eastAsia="仿宋_GB2312"/>
          <w:sz w:val="32"/>
          <w:szCs w:val="32"/>
        </w:rPr>
      </w:pPr>
      <w:r>
        <w:rPr>
          <w:rFonts w:hint="eastAsia" w:ascii="仿宋" w:hAnsi="仿宋" w:eastAsia="仿宋" w:cs="仿宋"/>
          <w:sz w:val="32"/>
          <w:szCs w:val="32"/>
        </w:rPr>
        <w:t>（六）承担市医疗保障</w:t>
      </w:r>
      <w:r>
        <w:rPr>
          <w:rFonts w:hint="eastAsia" w:ascii="仿宋" w:hAnsi="仿宋" w:eastAsia="仿宋" w:cs="仿宋"/>
          <w:sz w:val="32"/>
          <w:szCs w:val="32"/>
          <w:lang w:eastAsia="zh-CN"/>
        </w:rPr>
        <w:t>事务服务中心</w:t>
      </w:r>
      <w:r>
        <w:rPr>
          <w:rFonts w:hint="eastAsia" w:ascii="仿宋" w:hAnsi="仿宋" w:eastAsia="仿宋" w:cs="仿宋"/>
          <w:sz w:val="32"/>
          <w:szCs w:val="32"/>
        </w:rPr>
        <w:t>交办的其他工作。</w:t>
      </w:r>
    </w:p>
    <w:p w14:paraId="11B313E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1729ED6">
      <w:pPr>
        <w:spacing w:line="560" w:lineRule="exact"/>
        <w:ind w:firstLine="646" w:firstLineChars="200"/>
        <w:jc w:val="left"/>
        <w:rPr>
          <w:rFonts w:hint="default" w:ascii="仿宋_GB2312" w:eastAsia="仿宋_GB2312"/>
          <w:b/>
          <w:sz w:val="32"/>
          <w:szCs w:val="32"/>
          <w:lang w:val="en-US"/>
        </w:rPr>
      </w:pPr>
      <w:r>
        <w:rPr>
          <w:rFonts w:hint="eastAsia" w:ascii="仿宋_GB2312" w:eastAsia="仿宋_GB2312"/>
          <w:b/>
          <w:sz w:val="32"/>
          <w:szCs w:val="32"/>
        </w:rPr>
        <w:t>纳入</w:t>
      </w:r>
      <w:r>
        <w:rPr>
          <w:rFonts w:hint="eastAsia" w:ascii="仿宋" w:hAnsi="仿宋" w:eastAsia="仿宋" w:cs="仿宋"/>
          <w:b/>
          <w:bCs w:val="0"/>
          <w:sz w:val="32"/>
          <w:szCs w:val="32"/>
          <w:lang w:eastAsia="zh-CN"/>
        </w:rPr>
        <w:t>盘锦市医疗保障事务服务中心双台子分中心</w:t>
      </w:r>
      <w:r>
        <w:rPr>
          <w:rFonts w:hint="eastAsia" w:ascii="仿宋_GB2312" w:eastAsia="仿宋_GB2312"/>
          <w:b/>
          <w:sz w:val="32"/>
          <w:szCs w:val="32"/>
          <w:lang w:val="en-US" w:eastAsia="zh-CN"/>
        </w:rPr>
        <w:t>2025</w:t>
      </w:r>
      <w:r>
        <w:rPr>
          <w:rFonts w:hint="eastAsia" w:ascii="仿宋_GB2312" w:eastAsia="仿宋_GB2312"/>
          <w:b/>
          <w:sz w:val="32"/>
          <w:szCs w:val="32"/>
        </w:rPr>
        <w:t>年预算编制范围的二级预算单位</w:t>
      </w:r>
      <w:r>
        <w:rPr>
          <w:rFonts w:hint="eastAsia" w:ascii="仿宋_GB2312" w:eastAsia="仿宋_GB2312"/>
          <w:b/>
          <w:sz w:val="32"/>
          <w:szCs w:val="32"/>
          <w:lang w:val="en-US" w:eastAsia="zh-CN"/>
        </w:rPr>
        <w:t>包括</w:t>
      </w:r>
      <w:r>
        <w:rPr>
          <w:rFonts w:hint="eastAsia" w:ascii="仿宋_GB2312" w:eastAsia="仿宋_GB2312"/>
          <w:b/>
          <w:sz w:val="32"/>
          <w:szCs w:val="32"/>
        </w:rPr>
        <w:t>：</w:t>
      </w:r>
      <w:r>
        <w:rPr>
          <w:rFonts w:hint="eastAsia" w:ascii="仿宋_GB2312" w:eastAsia="仿宋_GB2312"/>
          <w:b w:val="0"/>
          <w:bCs/>
          <w:sz w:val="32"/>
          <w:szCs w:val="32"/>
          <w:lang w:val="en-US" w:eastAsia="zh-CN"/>
        </w:rPr>
        <w:t>盘</w:t>
      </w:r>
      <w:r>
        <w:rPr>
          <w:rFonts w:hint="eastAsia" w:ascii="仿宋_GB2312" w:eastAsia="仿宋_GB2312"/>
          <w:b w:val="0"/>
          <w:bCs/>
          <w:sz w:val="32"/>
          <w:szCs w:val="32"/>
          <w:lang w:eastAsia="zh-CN"/>
        </w:rPr>
        <w:t>锦市</w:t>
      </w:r>
      <w:r>
        <w:rPr>
          <w:rFonts w:hint="eastAsia" w:ascii="仿宋_GB2312" w:eastAsia="仿宋_GB2312"/>
          <w:b w:val="0"/>
          <w:bCs/>
          <w:sz w:val="32"/>
          <w:szCs w:val="32"/>
          <w:lang w:val="en-US" w:eastAsia="zh-CN"/>
        </w:rPr>
        <w:t>医疗保障事务服务中心双台子分中心为二级单位无下属单位。</w:t>
      </w:r>
    </w:p>
    <w:p w14:paraId="0457D30D">
      <w:pPr>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根据本单位主要职责，内设</w:t>
      </w:r>
      <w:r>
        <w:rPr>
          <w:rFonts w:hint="eastAsia" w:ascii="仿宋" w:hAnsi="仿宋" w:eastAsia="仿宋" w:cs="仿宋"/>
          <w:sz w:val="32"/>
          <w:szCs w:val="32"/>
          <w:lang w:val="en-US" w:eastAsia="zh-CN"/>
        </w:rPr>
        <w:t>3个</w:t>
      </w:r>
      <w:r>
        <w:rPr>
          <w:rFonts w:hint="eastAsia" w:ascii="仿宋" w:hAnsi="仿宋" w:eastAsia="仿宋" w:cs="仿宋"/>
          <w:sz w:val="32"/>
          <w:szCs w:val="32"/>
        </w:rPr>
        <w:t>机构如下：</w:t>
      </w:r>
    </w:p>
    <w:p w14:paraId="0F8C8E9E">
      <w:pPr>
        <w:numPr>
          <w:ilvl w:val="0"/>
          <w:numId w:val="0"/>
        </w:numPr>
        <w:tabs>
          <w:tab w:val="left" w:pos="855"/>
        </w:tabs>
        <w:spacing w:line="54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综合办公室</w:t>
      </w:r>
      <w:r>
        <w:rPr>
          <w:rFonts w:hint="eastAsia" w:ascii="仿宋" w:hAnsi="仿宋" w:eastAsia="仿宋" w:cs="仿宋"/>
          <w:sz w:val="32"/>
          <w:szCs w:val="32"/>
          <w:lang w:val="en-US" w:eastAsia="zh-CN"/>
        </w:rPr>
        <w:t xml:space="preserve">  </w:t>
      </w:r>
    </w:p>
    <w:p w14:paraId="789D38D2">
      <w:pPr>
        <w:pStyle w:val="6"/>
        <w:spacing w:beforeLines="50" w:beforeAutospacing="0" w:afterLines="50" w:afterAutospacing="0" w:line="600" w:lineRule="exact"/>
        <w:ind w:firstLine="646"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负责中心行政、党务、文电、文字及业务档案管理、来信来访投诉和后勤保障等日常工作；</w:t>
      </w:r>
    </w:p>
    <w:p w14:paraId="77FD7784">
      <w:pPr>
        <w:pStyle w:val="6"/>
        <w:spacing w:beforeLines="50" w:beforeAutospacing="0" w:afterLines="50" w:afterAutospacing="0" w:line="600" w:lineRule="exact"/>
        <w:ind w:firstLine="646"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负责宣传贯彻执行上级有关人事、劳资、管理方面的政策法规，建立健全人事劳资管理制度，并组织实施。</w:t>
      </w:r>
    </w:p>
    <w:p w14:paraId="13DCA46C">
      <w:pPr>
        <w:pStyle w:val="6"/>
        <w:spacing w:beforeLines="50" w:beforeAutospacing="0" w:afterLines="50" w:afterAutospacing="0" w:line="600" w:lineRule="exact"/>
        <w:ind w:firstLine="646"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办理领导交办的其它事项和工作。</w:t>
      </w:r>
    </w:p>
    <w:p w14:paraId="7B44FE12">
      <w:pPr>
        <w:numPr>
          <w:ilvl w:val="0"/>
          <w:numId w:val="0"/>
        </w:numPr>
        <w:spacing w:line="540" w:lineRule="exact"/>
        <w:ind w:firstLine="323" w:firstLineChars="100"/>
        <w:jc w:val="left"/>
        <w:rPr>
          <w:rFonts w:hint="eastAsia" w:ascii="仿宋" w:hAnsi="仿宋" w:eastAsia="仿宋"/>
          <w:sz w:val="32"/>
          <w:szCs w:val="32"/>
          <w:lang w:val="en-US" w:eastAsia="zh-CN"/>
        </w:rPr>
      </w:pPr>
      <w:r>
        <w:rPr>
          <w:rFonts w:hint="eastAsia" w:ascii="仿宋" w:hAnsi="仿宋" w:eastAsia="仿宋"/>
          <w:sz w:val="32"/>
          <w:szCs w:val="32"/>
          <w:lang w:eastAsia="zh-CN"/>
        </w:rPr>
        <w:t>（二</w:t>
      </w:r>
      <w:r>
        <w:rPr>
          <w:rFonts w:hint="eastAsia" w:ascii="仿宋" w:hAnsi="仿宋" w:eastAsia="仿宋"/>
          <w:sz w:val="32"/>
          <w:szCs w:val="32"/>
          <w:lang w:val="en-US" w:eastAsia="zh-CN"/>
        </w:rPr>
        <w:t>）</w:t>
      </w:r>
      <w:r>
        <w:rPr>
          <w:rFonts w:hint="eastAsia" w:ascii="仿宋" w:hAnsi="仿宋" w:eastAsia="仿宋"/>
          <w:sz w:val="32"/>
          <w:szCs w:val="32"/>
          <w:lang w:eastAsia="zh-CN"/>
        </w:rPr>
        <w:t>待遇结算股</w:t>
      </w:r>
      <w:r>
        <w:rPr>
          <w:rFonts w:hint="eastAsia" w:ascii="仿宋" w:hAnsi="仿宋" w:eastAsia="仿宋"/>
          <w:sz w:val="32"/>
          <w:szCs w:val="32"/>
          <w:lang w:val="en-US" w:eastAsia="zh-CN"/>
        </w:rPr>
        <w:t xml:space="preserve">   </w:t>
      </w:r>
    </w:p>
    <w:p w14:paraId="6B6801B5">
      <w:pPr>
        <w:numPr>
          <w:ilvl w:val="0"/>
          <w:numId w:val="0"/>
        </w:numPr>
        <w:spacing w:line="540" w:lineRule="exact"/>
        <w:ind w:firstLine="646" w:firstLineChars="200"/>
        <w:jc w:val="left"/>
        <w:rPr>
          <w:rFonts w:hint="eastAsia" w:ascii="仿宋" w:hAnsi="仿宋" w:eastAsia="仿宋" w:cs="仿宋"/>
          <w:b/>
          <w:sz w:val="32"/>
          <w:szCs w:val="32"/>
        </w:rPr>
      </w:pPr>
      <w:r>
        <w:rPr>
          <w:rFonts w:hint="eastAsia" w:ascii="仿宋" w:hAnsi="仿宋" w:eastAsia="仿宋" w:cs="仿宋"/>
          <w:sz w:val="32"/>
          <w:szCs w:val="32"/>
        </w:rPr>
        <w:t>1、负责定点医药机构就医、异地就医、急诊</w:t>
      </w:r>
      <w:r>
        <w:rPr>
          <w:rFonts w:hint="eastAsia" w:ascii="仿宋" w:hAnsi="仿宋" w:eastAsia="仿宋" w:cs="仿宋"/>
          <w:sz w:val="32"/>
          <w:szCs w:val="32"/>
          <w:lang w:eastAsia="zh-CN"/>
        </w:rPr>
        <w:t>急救</w:t>
      </w:r>
      <w:r>
        <w:rPr>
          <w:rFonts w:hint="eastAsia" w:ascii="仿宋" w:hAnsi="仿宋" w:eastAsia="仿宋" w:cs="仿宋"/>
          <w:sz w:val="32"/>
          <w:szCs w:val="32"/>
        </w:rPr>
        <w:t>就医医疗保障相关费用的结算工作；</w:t>
      </w:r>
      <w:r>
        <w:rPr>
          <w:rFonts w:hint="eastAsia" w:ascii="仿宋" w:hAnsi="仿宋" w:eastAsia="仿宋" w:cs="仿宋"/>
          <w:sz w:val="32"/>
          <w:szCs w:val="32"/>
          <w:lang w:val="en-US" w:eastAsia="zh-CN"/>
        </w:rPr>
        <w:t>2、负责</w:t>
      </w:r>
      <w:r>
        <w:rPr>
          <w:rFonts w:hint="eastAsia" w:ascii="仿宋" w:hAnsi="仿宋" w:eastAsia="仿宋" w:cs="仿宋"/>
          <w:sz w:val="32"/>
          <w:szCs w:val="32"/>
          <w:lang w:eastAsia="zh-CN"/>
        </w:rPr>
        <w:t>职工</w:t>
      </w:r>
      <w:r>
        <w:rPr>
          <w:rFonts w:hint="eastAsia" w:ascii="仿宋" w:hAnsi="仿宋" w:eastAsia="仿宋" w:cs="仿宋"/>
          <w:sz w:val="32"/>
          <w:szCs w:val="32"/>
        </w:rPr>
        <w:t>生育保险资格的认定和生育津贴发放工作；</w:t>
      </w:r>
      <w:r>
        <w:rPr>
          <w:rFonts w:hint="eastAsia" w:ascii="仿宋" w:hAnsi="仿宋" w:eastAsia="仿宋" w:cs="仿宋"/>
          <w:sz w:val="32"/>
          <w:szCs w:val="32"/>
          <w:lang w:val="en-US" w:eastAsia="zh-CN"/>
        </w:rPr>
        <w:t>3、负责</w:t>
      </w:r>
      <w:r>
        <w:rPr>
          <w:rFonts w:hint="eastAsia" w:ascii="仿宋" w:hAnsi="仿宋" w:eastAsia="仿宋" w:cs="仿宋"/>
          <w:sz w:val="32"/>
          <w:szCs w:val="32"/>
        </w:rPr>
        <w:t>业务档案整理归档。</w:t>
      </w:r>
      <w:r>
        <w:rPr>
          <w:rFonts w:hint="eastAsia" w:ascii="仿宋" w:hAnsi="仿宋" w:eastAsia="仿宋" w:cs="仿宋"/>
          <w:sz w:val="32"/>
          <w:szCs w:val="32"/>
          <w:lang w:val="en-US" w:eastAsia="zh-CN"/>
        </w:rPr>
        <w:t>4、</w:t>
      </w:r>
      <w:r>
        <w:rPr>
          <w:rFonts w:hint="eastAsia" w:ascii="仿宋" w:hAnsi="仿宋" w:eastAsia="仿宋" w:cs="仿宋"/>
          <w:sz w:val="32"/>
          <w:szCs w:val="32"/>
        </w:rPr>
        <w:t>来人来电咨询解答。</w:t>
      </w:r>
    </w:p>
    <w:p w14:paraId="1F86600B">
      <w:pPr>
        <w:numPr>
          <w:ilvl w:val="0"/>
          <w:numId w:val="0"/>
        </w:numPr>
        <w:spacing w:line="540" w:lineRule="exact"/>
        <w:ind w:firstLine="323" w:firstLineChars="100"/>
        <w:jc w:val="left"/>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公共业务服务股</w:t>
      </w:r>
    </w:p>
    <w:p w14:paraId="5872DC38">
      <w:pPr>
        <w:pStyle w:val="6"/>
        <w:spacing w:beforeLines="50" w:beforeAutospacing="0" w:afterLines="50" w:afterAutospacing="0" w:line="600" w:lineRule="exact"/>
        <w:ind w:firstLine="646"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承担医疗保障相关险种的参保登记、个人权益记录、缴费核定、转移接续、</w:t>
      </w:r>
      <w:r>
        <w:rPr>
          <w:rFonts w:hint="eastAsia" w:ascii="仿宋" w:hAnsi="仿宋" w:eastAsia="仿宋" w:cs="仿宋"/>
          <w:color w:val="000000"/>
          <w:sz w:val="32"/>
          <w:szCs w:val="32"/>
          <w:shd w:val="clear" w:color="auto" w:fill="FFFFFF"/>
          <w:lang w:val="en-US" w:eastAsia="zh-CN"/>
        </w:rPr>
        <w:t>医疗保险在职转退休、退休人员补划账户、个人退费、白名单登记及审核、医疗救助对象身份变更及医疗保险费缴纳、</w:t>
      </w:r>
      <w:r>
        <w:rPr>
          <w:rFonts w:hint="eastAsia" w:ascii="仿宋" w:hAnsi="仿宋" w:eastAsia="仿宋" w:cs="仿宋"/>
          <w:color w:val="000000"/>
          <w:sz w:val="32"/>
          <w:szCs w:val="32"/>
          <w:shd w:val="clear" w:color="auto" w:fill="FFFFFF"/>
        </w:rPr>
        <w:t>个人账户转移和继承及异地医疗个人账户返还；</w:t>
      </w:r>
    </w:p>
    <w:p w14:paraId="79C1A63B">
      <w:pPr>
        <w:pStyle w:val="6"/>
        <w:spacing w:beforeLines="50" w:beforeAutospacing="0" w:afterLines="50" w:afterAutospacing="0" w:line="600" w:lineRule="exact"/>
        <w:ind w:firstLine="646"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异地居住和在职人员长期驻外的登记、各类医疗保险待遇资格的审核确认工作及参保人员医疗卡解封</w:t>
      </w:r>
      <w:r>
        <w:rPr>
          <w:rFonts w:hint="eastAsia" w:ascii="仿宋" w:hAnsi="仿宋" w:eastAsia="仿宋" w:cs="仿宋"/>
          <w:color w:val="000000"/>
          <w:sz w:val="32"/>
          <w:szCs w:val="32"/>
          <w:shd w:val="clear" w:color="auto" w:fill="FFFFFF"/>
          <w:lang w:val="en-US" w:eastAsia="zh-CN"/>
        </w:rPr>
        <w:t>锁</w:t>
      </w:r>
      <w:r>
        <w:rPr>
          <w:rFonts w:hint="eastAsia" w:ascii="仿宋" w:hAnsi="仿宋" w:eastAsia="仿宋" w:cs="仿宋"/>
          <w:color w:val="000000"/>
          <w:sz w:val="32"/>
          <w:szCs w:val="32"/>
          <w:shd w:val="clear" w:color="auto" w:fill="FFFFFF"/>
        </w:rPr>
        <w:t>等工作；</w:t>
      </w:r>
    </w:p>
    <w:p w14:paraId="30AC6BC4">
      <w:pPr>
        <w:pStyle w:val="6"/>
        <w:spacing w:beforeLines="50" w:beforeAutospacing="0" w:afterLines="50" w:afterAutospacing="0" w:line="600" w:lineRule="exact"/>
        <w:ind w:firstLine="646"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承担</w:t>
      </w:r>
      <w:r>
        <w:rPr>
          <w:rFonts w:hint="eastAsia" w:ascii="仿宋" w:hAnsi="仿宋" w:eastAsia="仿宋" w:cs="仿宋"/>
          <w:color w:val="000000"/>
          <w:sz w:val="32"/>
          <w:szCs w:val="32"/>
          <w:shd w:val="clear" w:color="auto" w:fill="FFFFFF"/>
          <w:lang w:val="en-US" w:eastAsia="zh-CN"/>
        </w:rPr>
        <w:t>医疗保险参保政策宣传及参保扩面工作；</w:t>
      </w:r>
    </w:p>
    <w:p w14:paraId="7BC1FCC4">
      <w:pPr>
        <w:pStyle w:val="6"/>
        <w:spacing w:beforeLines="50" w:beforeAutospacing="0" w:afterLines="50" w:afterAutospacing="0" w:line="600" w:lineRule="exact"/>
        <w:ind w:firstLine="646"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4、科室业务档案的归纳及保存。</w:t>
      </w:r>
    </w:p>
    <w:p w14:paraId="60427D44">
      <w:pPr>
        <w:pStyle w:val="6"/>
        <w:spacing w:beforeLines="50" w:beforeAutospacing="0" w:afterLines="50" w:afterAutospacing="0" w:line="600" w:lineRule="exact"/>
        <w:ind w:firstLine="646"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5、异地转诊专员备案变更和急诊抢救登记；</w:t>
      </w:r>
    </w:p>
    <w:p w14:paraId="2519AE24">
      <w:pPr>
        <w:pStyle w:val="6"/>
        <w:spacing w:beforeLines="50" w:beforeAutospacing="0" w:afterLines="50" w:afterAutospacing="0" w:line="600" w:lineRule="exact"/>
        <w:ind w:firstLine="646"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6、长期居住人员、异地长期居住人员、常驻异地工作人员的登记；</w:t>
      </w:r>
    </w:p>
    <w:p w14:paraId="56E73C52">
      <w:pPr>
        <w:pStyle w:val="6"/>
        <w:spacing w:beforeLines="50" w:beforeAutospacing="0" w:afterLines="50" w:afterAutospacing="0" w:line="600" w:lineRule="exact"/>
        <w:ind w:firstLine="646"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7、门诊特定病种（尿毒症透析）定点医疗机构变更；</w:t>
      </w:r>
    </w:p>
    <w:p w14:paraId="2FA89AAF">
      <w:pPr>
        <w:pStyle w:val="6"/>
        <w:spacing w:beforeLines="50" w:beforeAutospacing="0" w:afterLines="50" w:afterAutospacing="0" w:line="600" w:lineRule="exact"/>
        <w:ind w:firstLine="646"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8、门诊、住院费用、生育医疗费、计划生育医疗费、生育津贴、医疗救助对象手等手工（零星）报销收卷工作。</w:t>
      </w:r>
    </w:p>
    <w:p w14:paraId="119C8867">
      <w:pPr>
        <w:spacing w:line="560" w:lineRule="exact"/>
        <w:ind w:firstLine="646" w:firstLineChars="200"/>
        <w:jc w:val="left"/>
        <w:rPr>
          <w:rFonts w:hint="eastAsia" w:ascii="宋体" w:hAnsi="宋体"/>
          <w:b/>
          <w:sz w:val="36"/>
          <w:szCs w:val="36"/>
        </w:rPr>
      </w:pPr>
      <w:r>
        <w:rPr>
          <w:rFonts w:hint="eastAsia" w:ascii="仿宋" w:hAnsi="仿宋" w:eastAsia="仿宋" w:cs="仿宋"/>
          <w:sz w:val="32"/>
          <w:szCs w:val="32"/>
          <w:lang w:val="en-US" w:eastAsia="zh-CN"/>
        </w:rPr>
        <w:t xml:space="preserve"> </w:t>
      </w:r>
    </w:p>
    <w:p w14:paraId="690ABBA2">
      <w:pPr>
        <w:spacing w:line="560" w:lineRule="exact"/>
        <w:jc w:val="both"/>
        <w:rPr>
          <w:rFonts w:hint="eastAsia" w:ascii="宋体" w:hAnsi="宋体"/>
          <w:b/>
          <w:sz w:val="36"/>
          <w:szCs w:val="36"/>
        </w:rPr>
      </w:pPr>
    </w:p>
    <w:p w14:paraId="6F92A1E2">
      <w:pPr>
        <w:spacing w:line="560" w:lineRule="exact"/>
        <w:jc w:val="both"/>
        <w:rPr>
          <w:rFonts w:hint="eastAsia" w:ascii="宋体" w:hAnsi="宋体"/>
          <w:b/>
          <w:sz w:val="36"/>
          <w:szCs w:val="36"/>
        </w:rPr>
      </w:pPr>
    </w:p>
    <w:p w14:paraId="20272983">
      <w:pPr>
        <w:spacing w:line="560" w:lineRule="exact"/>
        <w:jc w:val="both"/>
        <w:rPr>
          <w:rFonts w:hint="eastAsia" w:ascii="宋体" w:hAnsi="宋体"/>
          <w:b/>
          <w:sz w:val="36"/>
          <w:szCs w:val="36"/>
        </w:rPr>
      </w:pPr>
    </w:p>
    <w:p w14:paraId="1383EC3C">
      <w:pPr>
        <w:spacing w:line="560" w:lineRule="exact"/>
        <w:jc w:val="both"/>
        <w:rPr>
          <w:rFonts w:hint="eastAsia" w:ascii="宋体" w:hAnsi="宋体"/>
          <w:b/>
          <w:sz w:val="36"/>
          <w:szCs w:val="36"/>
        </w:rPr>
      </w:pPr>
    </w:p>
    <w:p w14:paraId="23EF6F9C">
      <w:pPr>
        <w:spacing w:line="560" w:lineRule="exact"/>
        <w:jc w:val="both"/>
        <w:rPr>
          <w:rFonts w:hint="eastAsia" w:ascii="宋体" w:hAnsi="宋体"/>
          <w:b/>
          <w:sz w:val="36"/>
          <w:szCs w:val="36"/>
        </w:rPr>
      </w:pPr>
    </w:p>
    <w:p w14:paraId="4BF7AB2C">
      <w:pPr>
        <w:spacing w:line="560" w:lineRule="exact"/>
        <w:jc w:val="both"/>
        <w:rPr>
          <w:rFonts w:hint="eastAsia" w:ascii="宋体" w:hAnsi="宋体"/>
          <w:b/>
          <w:sz w:val="36"/>
          <w:szCs w:val="36"/>
        </w:rPr>
      </w:pPr>
    </w:p>
    <w:p w14:paraId="1FB0381C">
      <w:pPr>
        <w:spacing w:line="560" w:lineRule="exact"/>
        <w:ind w:firstLine="726" w:firstLineChars="200"/>
        <w:jc w:val="left"/>
        <w:rPr>
          <w:rFonts w:hint="eastAsia" w:asciiTheme="minorEastAsia" w:hAnsiTheme="minorEastAsia" w:eastAsiaTheme="minorEastAsia" w:cstheme="minorEastAsia"/>
          <w:b/>
          <w:sz w:val="36"/>
          <w:szCs w:val="36"/>
        </w:rPr>
      </w:pPr>
      <w:r>
        <w:rPr>
          <w:rFonts w:hint="eastAsia" w:ascii="宋体" w:hAnsi="宋体"/>
          <w:b/>
          <w:sz w:val="36"/>
          <w:szCs w:val="36"/>
        </w:rPr>
        <w:t xml:space="preserve">第三部分 </w:t>
      </w:r>
      <w:r>
        <w:rPr>
          <w:rFonts w:hint="eastAsia" w:asciiTheme="minorEastAsia" w:hAnsiTheme="minorEastAsia" w:eastAsiaTheme="minorEastAsia" w:cstheme="minorEastAsia"/>
          <w:b/>
          <w:bCs w:val="0"/>
          <w:sz w:val="36"/>
          <w:szCs w:val="36"/>
          <w:lang w:eastAsia="zh-CN"/>
        </w:rPr>
        <w:t>盘锦市医疗保障事务服务中心双台子分中心</w:t>
      </w:r>
      <w:r>
        <w:rPr>
          <w:rFonts w:hint="eastAsia" w:asciiTheme="minorEastAsia" w:hAnsiTheme="minorEastAsia" w:eastAsiaTheme="minorEastAsia" w:cstheme="minorEastAsia"/>
          <w:b/>
          <w:sz w:val="36"/>
          <w:szCs w:val="36"/>
          <w:lang w:val="en-US" w:eastAsia="zh-CN"/>
        </w:rPr>
        <w:t>2025</w:t>
      </w:r>
      <w:r>
        <w:rPr>
          <w:rFonts w:hint="eastAsia" w:asciiTheme="minorEastAsia" w:hAnsiTheme="minorEastAsia" w:eastAsiaTheme="minorEastAsia" w:cstheme="minorEastAsia"/>
          <w:b/>
          <w:sz w:val="36"/>
          <w:szCs w:val="36"/>
        </w:rPr>
        <w:t>年预算情况说明</w:t>
      </w:r>
    </w:p>
    <w:p w14:paraId="78BF8C9A">
      <w:pPr>
        <w:spacing w:line="560" w:lineRule="exact"/>
        <w:jc w:val="center"/>
        <w:rPr>
          <w:rFonts w:hint="eastAsia" w:asciiTheme="minorEastAsia" w:hAnsiTheme="minorEastAsia" w:eastAsiaTheme="minorEastAsia" w:cstheme="minorEastAsia"/>
          <w:b/>
          <w:sz w:val="36"/>
          <w:szCs w:val="36"/>
        </w:rPr>
      </w:pPr>
    </w:p>
    <w:p w14:paraId="5AD5FC97">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215FC90E">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122.34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D5EA138">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122.34</w:t>
      </w:r>
      <w:r>
        <w:rPr>
          <w:rFonts w:hint="eastAsia" w:ascii="仿宋_GB2312" w:hAnsi="宋体" w:eastAsia="仿宋_GB2312"/>
          <w:sz w:val="32"/>
          <w:szCs w:val="32"/>
          <w:highlight w:val="none"/>
        </w:rPr>
        <w:t>万元；</w:t>
      </w:r>
    </w:p>
    <w:p w14:paraId="6A65F5B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32ADC7C">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28BF20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B7BA09B">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0B64600">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AC84B85">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122.34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D1759E3">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110.34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376F4C2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12</w:t>
      </w:r>
      <w:r>
        <w:rPr>
          <w:rFonts w:hint="eastAsia" w:ascii="仿宋_GB2312" w:eastAsia="仿宋_GB2312"/>
          <w:sz w:val="32"/>
          <w:szCs w:val="32"/>
          <w:highlight w:val="none"/>
        </w:rPr>
        <w:t>万元。</w:t>
      </w:r>
    </w:p>
    <w:p w14:paraId="02E82689">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41010AB">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8A7D4C2">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年增加（减少）</w:t>
      </w:r>
      <w:r>
        <w:rPr>
          <w:rFonts w:hint="eastAsia" w:ascii="仿宋_GB2312" w:hAnsi="仿宋_GB2312" w:eastAsia="仿宋_GB2312" w:cs="仿宋_GB2312"/>
          <w:sz w:val="32"/>
          <w:szCs w:val="32"/>
          <w:highlight w:val="none"/>
          <w:lang w:val="en-US" w:eastAsia="zh-CN"/>
        </w:rPr>
        <w:t>7.12</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eastAsia="zh-CN"/>
        </w:rPr>
        <w:t>人员增加（通过公开招聘新增</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人）。</w:t>
      </w:r>
    </w:p>
    <w:p w14:paraId="367FF7DE">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4645CD0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b w:val="0"/>
          <w:bCs/>
          <w:sz w:val="32"/>
          <w:szCs w:val="32"/>
          <w:lang w:eastAsia="zh-CN"/>
        </w:rPr>
        <w:t>盘锦市医疗保障事务服务中心双台子分中心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5C8E6844">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1AD145E">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b w:val="0"/>
          <w:bCs/>
          <w:sz w:val="32"/>
          <w:szCs w:val="32"/>
          <w:lang w:eastAsia="zh-CN"/>
        </w:rPr>
        <w:t>盘锦市医疗保障事务服务中心双台子分中心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0E2977BF">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6AE76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仿宋_GB2312" w:eastAsia="仿宋_GB2312" w:cs="仿宋_GB2312"/>
          <w:b w:val="0"/>
          <w:bCs/>
          <w:sz w:val="32"/>
          <w:szCs w:val="32"/>
          <w:lang w:eastAsia="zh-CN"/>
        </w:rPr>
        <w:t>盘锦市医疗保障事务服务中心双台子分中心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320E8A9A">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ED5FE25">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b w:val="0"/>
          <w:bCs/>
          <w:sz w:val="32"/>
          <w:szCs w:val="32"/>
          <w:lang w:eastAsia="zh-CN"/>
        </w:rPr>
        <w:t>盘锦市医疗保障事务服务中心双台子分中心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7D24C88A">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58CEDFFE">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bookmarkStart w:id="0" w:name="_GoBack"/>
      <w:bookmarkEnd w:id="0"/>
    </w:p>
    <w:p w14:paraId="51C89495">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5E4D1BFB">
        <w:tblPrEx>
          <w:tblCellMar>
            <w:top w:w="15" w:type="dxa"/>
            <w:left w:w="108" w:type="dxa"/>
            <w:bottom w:w="15" w:type="dxa"/>
            <w:right w:w="108" w:type="dxa"/>
          </w:tblCellMar>
        </w:tblPrEx>
        <w:trPr>
          <w:trHeight w:val="570" w:hRule="atLeast"/>
        </w:trPr>
        <w:tc>
          <w:tcPr>
            <w:tcW w:w="8835" w:type="dxa"/>
            <w:gridSpan w:val="4"/>
            <w:vAlign w:val="center"/>
          </w:tcPr>
          <w:p w14:paraId="4AC5BD2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15B9FE8">
        <w:tblPrEx>
          <w:tblCellMar>
            <w:top w:w="15" w:type="dxa"/>
            <w:left w:w="108" w:type="dxa"/>
            <w:bottom w:w="15" w:type="dxa"/>
            <w:right w:w="108" w:type="dxa"/>
          </w:tblCellMar>
        </w:tblPrEx>
        <w:trPr>
          <w:trHeight w:val="480" w:hRule="atLeast"/>
        </w:trPr>
        <w:tc>
          <w:tcPr>
            <w:tcW w:w="3423" w:type="dxa"/>
            <w:vAlign w:val="center"/>
          </w:tcPr>
          <w:p w14:paraId="78D83761">
            <w:pPr>
              <w:widowControl/>
              <w:spacing w:line="560" w:lineRule="exact"/>
              <w:jc w:val="left"/>
              <w:rPr>
                <w:rFonts w:ascii="宋体" w:hAnsi="宋体" w:cs="宋体"/>
                <w:color w:val="000000"/>
                <w:kern w:val="0"/>
                <w:sz w:val="24"/>
              </w:rPr>
            </w:pPr>
          </w:p>
        </w:tc>
        <w:tc>
          <w:tcPr>
            <w:tcW w:w="2026" w:type="dxa"/>
            <w:vAlign w:val="center"/>
          </w:tcPr>
          <w:p w14:paraId="77B9F4F1">
            <w:pPr>
              <w:widowControl/>
              <w:spacing w:line="560" w:lineRule="exact"/>
              <w:jc w:val="left"/>
              <w:rPr>
                <w:rFonts w:ascii="宋体" w:hAnsi="宋体" w:cs="宋体"/>
                <w:color w:val="000000"/>
                <w:kern w:val="0"/>
                <w:sz w:val="24"/>
              </w:rPr>
            </w:pPr>
          </w:p>
        </w:tc>
        <w:tc>
          <w:tcPr>
            <w:tcW w:w="3386" w:type="dxa"/>
            <w:gridSpan w:val="2"/>
            <w:vAlign w:val="center"/>
          </w:tcPr>
          <w:p w14:paraId="3BF8E660">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7A68D4A8">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B2C846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E2303F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BFC6CAD">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320C5FFC">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5C586F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7333D4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2FEB148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C5006D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269A01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487BC99">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5706058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C3C118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F28981C">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A9F3ABF">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C5F95A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28E887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ECB6B0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8F2411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4FD83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A5867B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E74DA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34DA908">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5F5FF21D">
        <w:tblPrEx>
          <w:tblCellMar>
            <w:top w:w="15" w:type="dxa"/>
            <w:left w:w="108" w:type="dxa"/>
            <w:bottom w:w="15" w:type="dxa"/>
            <w:right w:w="108" w:type="dxa"/>
          </w:tblCellMar>
        </w:tblPrEx>
        <w:trPr>
          <w:trHeight w:val="563"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7DEBB8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F1B2FA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A96FBE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802E9E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1489DB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B00327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B90DE4C">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322AC179">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1D795AE">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b w:val="0"/>
          <w:bCs/>
          <w:sz w:val="32"/>
          <w:szCs w:val="32"/>
          <w:lang w:eastAsia="zh-CN"/>
        </w:rPr>
        <w:t>盘锦市医疗保障事务服务中心双台子分中心</w:t>
      </w:r>
      <w:r>
        <w:rPr>
          <w:rFonts w:hint="eastAsia" w:ascii="仿宋_GB2312" w:hAnsi="仿宋_GB2312" w:eastAsia="仿宋_GB2312" w:cs="仿宋_GB2312"/>
          <w:b w:val="0"/>
          <w:bCs/>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75F16154">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32EB2A5">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仿宋_GB2312" w:eastAsia="仿宋_GB2312" w:cs="仿宋_GB2312"/>
          <w:b w:val="0"/>
          <w:bCs/>
          <w:sz w:val="32"/>
          <w:szCs w:val="32"/>
          <w:lang w:eastAsia="zh-CN"/>
        </w:rPr>
        <w:t>盘锦市医疗保障事务服务中心双台子分中心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85E1CB3">
      <w:pPr>
        <w:spacing w:line="560" w:lineRule="exact"/>
        <w:jc w:val="center"/>
        <w:rPr>
          <w:rFonts w:ascii="宋体" w:hAnsi="宋体"/>
          <w:b/>
          <w:sz w:val="36"/>
          <w:szCs w:val="36"/>
        </w:rPr>
      </w:pPr>
      <w:r>
        <w:rPr>
          <w:rFonts w:hint="eastAsia" w:ascii="宋体" w:hAnsi="宋体"/>
          <w:b/>
          <w:sz w:val="36"/>
          <w:szCs w:val="36"/>
        </w:rPr>
        <w:t>第四部分 名词解释</w:t>
      </w:r>
    </w:p>
    <w:p w14:paraId="04E3AC0B">
      <w:pPr>
        <w:spacing w:line="560" w:lineRule="exact"/>
        <w:jc w:val="center"/>
        <w:rPr>
          <w:rFonts w:ascii="仿宋_GB2312" w:eastAsia="仿宋_GB2312"/>
          <w:sz w:val="32"/>
          <w:szCs w:val="32"/>
        </w:rPr>
      </w:pPr>
    </w:p>
    <w:p w14:paraId="069C022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54B3174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5B1BAD3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5FCE404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8FD2B6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540122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03FB7C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475A1A5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622D2DE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05F8F36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605E67EE">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lang w:val="en-US" w:eastAsia="zh-CN"/>
        </w:rPr>
        <w:t>11</w:t>
      </w:r>
      <w:r>
        <w:rPr>
          <w:rFonts w:hint="eastAsia" w:ascii="仿宋_GB2312" w:hAnsi="仿宋_GB2312" w:eastAsia="仿宋_GB2312" w:cs="仿宋_GB2312"/>
          <w:b/>
          <w:bCs w:val="0"/>
          <w:sz w:val="32"/>
          <w:szCs w:val="32"/>
        </w:rPr>
        <w:t>.社会保障和就业（类）行政事业单位离退休（款）归口管理的行政单位离退休（项）：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14:paraId="2F487D9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sz w:val="32"/>
          <w:szCs w:val="32"/>
        </w:rPr>
        <w:t>　　1</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.社会保障和就业（类）行政事业单位离退休（款）事业单位离退休（项）：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14:paraId="751FA293">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　　1</w:t>
      </w: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8C4B40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　　1</w:t>
      </w: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14:paraId="3F6A0374">
      <w:pPr>
        <w:spacing w:line="560" w:lineRule="exact"/>
        <w:ind w:firstLine="646" w:firstLineChars="200"/>
        <w:rPr>
          <w:rFonts w:ascii="宋体" w:hAnsi="宋体"/>
          <w:b/>
          <w:bCs w:val="0"/>
          <w:sz w:val="36"/>
          <w:szCs w:val="36"/>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5</w:t>
      </w:r>
      <w:r>
        <w:rPr>
          <w:rFonts w:hint="eastAsia" w:ascii="仿宋_GB2312" w:hAnsi="仿宋_GB2312" w:eastAsia="仿宋_GB2312" w:cs="仿宋_GB2312"/>
          <w:b/>
          <w:bCs w:val="0"/>
          <w:sz w:val="32"/>
          <w:szCs w:val="32"/>
        </w:rPr>
        <w:t>.住房保障（类）住房改革（款）住房公积金（项）：</w:t>
      </w:r>
    </w:p>
    <w:p w14:paraId="1DCA45E9">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11D2C541">
      <w:pPr>
        <w:tabs>
          <w:tab w:val="left" w:pos="459"/>
        </w:tabs>
        <w:spacing w:line="560" w:lineRule="exact"/>
        <w:jc w:val="left"/>
        <w:rPr>
          <w:rFonts w:hint="eastAsia" w:ascii="宋体" w:hAnsi="宋体" w:eastAsia="宋体"/>
          <w:b/>
          <w:bCs w:val="0"/>
          <w:sz w:val="36"/>
          <w:szCs w:val="36"/>
          <w:lang w:eastAsia="zh-CN"/>
        </w:rPr>
      </w:pPr>
    </w:p>
    <w:p w14:paraId="3936E17D">
      <w:pPr>
        <w:rPr>
          <w:rFonts w:hint="eastAsia" w:ascii="宋体" w:hAnsi="宋体"/>
          <w:b/>
          <w:bCs w:val="0"/>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423DCDC0">
      <w:pPr>
        <w:tabs>
          <w:tab w:val="left" w:pos="2343"/>
        </w:tabs>
        <w:spacing w:line="560" w:lineRule="exact"/>
        <w:jc w:val="both"/>
        <w:rPr>
          <w:rFonts w:hint="eastAsia" w:ascii="宋体" w:hAnsi="宋体"/>
          <w:b/>
          <w:bCs w:val="0"/>
          <w:sz w:val="36"/>
          <w:szCs w:val="36"/>
        </w:rPr>
      </w:pPr>
    </w:p>
    <w:p w14:paraId="4B622061">
      <w:pPr>
        <w:tabs>
          <w:tab w:val="left" w:pos="2343"/>
        </w:tabs>
        <w:spacing w:line="560" w:lineRule="exact"/>
        <w:ind w:firstLine="726" w:firstLineChars="200"/>
        <w:jc w:val="both"/>
        <w:rPr>
          <w:rFonts w:hint="eastAsia" w:ascii="宋体" w:hAnsi="宋体"/>
          <w:b/>
          <w:bCs w:val="0"/>
          <w:sz w:val="36"/>
          <w:szCs w:val="36"/>
        </w:rPr>
      </w:pPr>
    </w:p>
    <w:p w14:paraId="02F8E524">
      <w:pPr>
        <w:tabs>
          <w:tab w:val="left" w:pos="2343"/>
        </w:tabs>
        <w:spacing w:line="560" w:lineRule="exact"/>
        <w:ind w:firstLine="726" w:firstLineChars="200"/>
        <w:jc w:val="both"/>
        <w:rPr>
          <w:rFonts w:hint="eastAsia" w:ascii="宋体" w:hAnsi="宋体"/>
          <w:b/>
          <w:bCs w:val="0"/>
          <w:sz w:val="36"/>
          <w:szCs w:val="36"/>
        </w:rPr>
      </w:pPr>
    </w:p>
    <w:p w14:paraId="325F1A26">
      <w:pPr>
        <w:tabs>
          <w:tab w:val="left" w:pos="2343"/>
        </w:tabs>
        <w:spacing w:line="560" w:lineRule="exact"/>
        <w:ind w:firstLine="726" w:firstLineChars="200"/>
        <w:jc w:val="both"/>
        <w:rPr>
          <w:rFonts w:hint="eastAsia" w:ascii="宋体" w:hAnsi="宋体"/>
          <w:b/>
          <w:bCs w:val="0"/>
          <w:sz w:val="36"/>
          <w:szCs w:val="36"/>
        </w:rPr>
      </w:pPr>
    </w:p>
    <w:p w14:paraId="4D5F35B0">
      <w:pPr>
        <w:tabs>
          <w:tab w:val="left" w:pos="2343"/>
        </w:tabs>
        <w:spacing w:line="560" w:lineRule="exact"/>
        <w:ind w:firstLine="726" w:firstLineChars="200"/>
        <w:jc w:val="both"/>
        <w:rPr>
          <w:rFonts w:hint="eastAsia" w:ascii="宋体" w:hAnsi="宋体"/>
          <w:b/>
          <w:bCs w:val="0"/>
          <w:sz w:val="36"/>
          <w:szCs w:val="36"/>
        </w:rPr>
      </w:pPr>
    </w:p>
    <w:p w14:paraId="01D7601F">
      <w:pPr>
        <w:tabs>
          <w:tab w:val="left" w:pos="2343"/>
        </w:tabs>
        <w:spacing w:line="560" w:lineRule="exact"/>
        <w:ind w:firstLine="726" w:firstLineChars="200"/>
        <w:jc w:val="both"/>
        <w:rPr>
          <w:rFonts w:hint="eastAsia" w:ascii="宋体" w:hAnsi="宋体"/>
          <w:b/>
          <w:bCs w:val="0"/>
          <w:sz w:val="36"/>
          <w:szCs w:val="36"/>
        </w:rPr>
      </w:pPr>
    </w:p>
    <w:p w14:paraId="58942C5F">
      <w:pPr>
        <w:tabs>
          <w:tab w:val="left" w:pos="2343"/>
        </w:tabs>
        <w:spacing w:line="560" w:lineRule="exact"/>
        <w:ind w:firstLine="726" w:firstLineChars="200"/>
        <w:jc w:val="both"/>
        <w:rPr>
          <w:rFonts w:hint="eastAsia" w:ascii="宋体" w:hAnsi="宋体"/>
          <w:b/>
          <w:bCs w:val="0"/>
          <w:sz w:val="36"/>
          <w:szCs w:val="36"/>
        </w:rPr>
      </w:pPr>
    </w:p>
    <w:p w14:paraId="0D068042">
      <w:pPr>
        <w:tabs>
          <w:tab w:val="left" w:pos="2343"/>
        </w:tabs>
        <w:spacing w:line="560" w:lineRule="exact"/>
        <w:ind w:firstLine="726" w:firstLineChars="200"/>
        <w:jc w:val="center"/>
        <w:rPr>
          <w:rFonts w:ascii="仿宋_GB2312" w:eastAsia="仿宋_GB2312"/>
          <w:b/>
          <w:bCs w:val="0"/>
          <w:sz w:val="32"/>
          <w:szCs w:val="32"/>
        </w:rPr>
      </w:pPr>
      <w:r>
        <w:rPr>
          <w:rFonts w:hint="eastAsia" w:ascii="宋体" w:hAnsi="宋体"/>
          <w:b/>
          <w:bCs w:val="0"/>
          <w:sz w:val="36"/>
          <w:szCs w:val="36"/>
        </w:rPr>
        <w:t xml:space="preserve">第五部分 </w:t>
      </w:r>
      <w:r>
        <w:rPr>
          <w:rFonts w:hint="eastAsia" w:ascii="宋体" w:hAnsi="宋体"/>
          <w:b/>
          <w:bCs w:val="0"/>
          <w:sz w:val="36"/>
          <w:szCs w:val="36"/>
          <w:lang w:val="en-US" w:eastAsia="zh-CN"/>
        </w:rPr>
        <w:t>2025</w:t>
      </w:r>
      <w:r>
        <w:rPr>
          <w:rFonts w:hint="eastAsia" w:ascii="宋体" w:hAnsi="宋体"/>
          <w:b/>
          <w:bCs w:val="0"/>
          <w:sz w:val="36"/>
          <w:szCs w:val="36"/>
        </w:rPr>
        <w:t>年</w:t>
      </w:r>
      <w:r>
        <w:rPr>
          <w:rFonts w:hint="eastAsia" w:asciiTheme="minorEastAsia" w:hAnsiTheme="minorEastAsia" w:eastAsiaTheme="minorEastAsia" w:cstheme="minorEastAsia"/>
          <w:b/>
          <w:bCs w:val="0"/>
          <w:sz w:val="36"/>
          <w:szCs w:val="36"/>
          <w:lang w:eastAsia="zh-CN"/>
        </w:rPr>
        <w:t>盘锦市医疗保障事务服务中心双台子分中心</w:t>
      </w:r>
      <w:r>
        <w:rPr>
          <w:rFonts w:hint="eastAsia" w:ascii="宋体" w:hAnsi="宋体"/>
          <w:b/>
          <w:bCs w:val="0"/>
          <w:sz w:val="36"/>
          <w:szCs w:val="36"/>
        </w:rPr>
        <w:t>预算批复表</w:t>
      </w:r>
    </w:p>
    <w:p w14:paraId="553C277D">
      <w:pPr>
        <w:keepNext w:val="0"/>
        <w:keepLines w:val="0"/>
        <w:pageBreakBefore w:val="0"/>
        <w:widowControl w:val="0"/>
        <w:kinsoku/>
        <w:wordWrap/>
        <w:overflowPunct/>
        <w:topLinePunct w:val="0"/>
        <w:autoSpaceDE/>
        <w:autoSpaceDN/>
        <w:bidi w:val="0"/>
        <w:adjustRightInd/>
        <w:snapToGrid/>
        <w:spacing w:line="600" w:lineRule="exact"/>
        <w:ind w:firstLine="2188" w:firstLineChars="603"/>
        <w:textAlignment w:val="auto"/>
        <w:outlineLvl w:val="9"/>
        <w:rPr>
          <w:rFonts w:hint="eastAsia" w:ascii="仿宋_GB2312" w:hAnsi="仿宋_GB2312" w:eastAsia="仿宋_GB2312" w:cs="仿宋_GB2312"/>
          <w:b w:val="0"/>
          <w:bCs/>
          <w:sz w:val="32"/>
          <w:szCs w:val="32"/>
        </w:rPr>
      </w:pPr>
      <w:r>
        <w:rPr>
          <w:rFonts w:hint="eastAsia" w:ascii="宋体" w:hAnsi="宋体"/>
          <w:b/>
          <w:sz w:val="36"/>
          <w:szCs w:val="36"/>
          <w:lang w:val="en-US" w:eastAsia="zh-CN"/>
        </w:rPr>
        <w:t xml:space="preserve">        </w:t>
      </w:r>
      <w:r>
        <w:rPr>
          <w:rFonts w:hint="eastAsia" w:ascii="仿宋_GB2312" w:hAnsi="仿宋_GB2312" w:eastAsia="仿宋_GB2312" w:cs="仿宋_GB2312"/>
          <w:b w:val="0"/>
          <w:bCs/>
          <w:color w:val="000000"/>
          <w:sz w:val="32"/>
          <w:szCs w:val="32"/>
          <w:lang w:eastAsia="zh-CN"/>
        </w:rPr>
        <w:t>（该部分内容详见附件）</w:t>
      </w:r>
    </w:p>
    <w:p w14:paraId="4B00132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4CB29F0B">
      <w:pPr>
        <w:spacing w:line="560" w:lineRule="exact"/>
        <w:ind w:firstLine="646" w:firstLineChars="200"/>
        <w:jc w:val="left"/>
        <w:rPr>
          <w:rFonts w:ascii="仿宋_GB2312" w:eastAsia="仿宋_GB2312"/>
          <w:b/>
          <w:bCs w:val="0"/>
          <w:sz w:val="32"/>
          <w:szCs w:val="32"/>
        </w:rPr>
      </w:pPr>
    </w:p>
    <w:p w14:paraId="544A565A">
      <w:pPr>
        <w:spacing w:line="560" w:lineRule="exact"/>
        <w:ind w:firstLine="646" w:firstLineChars="200"/>
        <w:jc w:val="left"/>
        <w:rPr>
          <w:rFonts w:ascii="仿宋_GB2312" w:eastAsia="仿宋_GB2312"/>
          <w:b/>
          <w:bCs w:val="0"/>
          <w:sz w:val="32"/>
          <w:szCs w:val="32"/>
        </w:rPr>
      </w:pPr>
    </w:p>
    <w:p w14:paraId="5AB9A44E">
      <w:pPr>
        <w:spacing w:line="560" w:lineRule="exact"/>
        <w:jc w:val="left"/>
        <w:rPr>
          <w:rFonts w:ascii="仿宋_GB2312" w:eastAsia="仿宋_GB2312"/>
          <w:b/>
          <w:bCs w:val="0"/>
          <w:sz w:val="32"/>
          <w:szCs w:val="32"/>
        </w:rPr>
      </w:pPr>
    </w:p>
    <w:p w14:paraId="4D93A56C">
      <w:pPr>
        <w:spacing w:line="560" w:lineRule="exact"/>
        <w:ind w:firstLine="646" w:firstLineChars="200"/>
        <w:jc w:val="left"/>
        <w:rPr>
          <w:rFonts w:ascii="仿宋_GB2312" w:eastAsia="仿宋_GB2312"/>
          <w:b/>
          <w:bCs w:val="0"/>
          <w:sz w:val="32"/>
          <w:szCs w:val="32"/>
        </w:rPr>
      </w:pPr>
    </w:p>
    <w:p w14:paraId="37E98D20">
      <w:pPr>
        <w:spacing w:line="560" w:lineRule="exact"/>
        <w:ind w:firstLine="646" w:firstLineChars="200"/>
        <w:jc w:val="left"/>
        <w:rPr>
          <w:rFonts w:ascii="仿宋_GB2312" w:eastAsia="仿宋_GB2312"/>
          <w:b/>
          <w:bCs w:val="0"/>
          <w:sz w:val="32"/>
          <w:szCs w:val="32"/>
        </w:rPr>
      </w:pPr>
    </w:p>
    <w:p w14:paraId="038681A6">
      <w:pPr>
        <w:spacing w:line="560" w:lineRule="exact"/>
        <w:jc w:val="left"/>
        <w:rPr>
          <w:rFonts w:hint="eastAsia" w:ascii="宋体" w:hAnsi="宋体" w:eastAsia="宋体" w:cs="宋体"/>
          <w:b w:val="0"/>
          <w:bCs/>
          <w:sz w:val="20"/>
          <w:szCs w:val="20"/>
        </w:rPr>
      </w:pPr>
    </w:p>
    <w:p w14:paraId="78C444B4">
      <w:pPr>
        <w:spacing w:line="560" w:lineRule="exact"/>
        <w:jc w:val="left"/>
        <w:rPr>
          <w:rFonts w:ascii="仿宋_GB2312" w:eastAsia="仿宋_GB2312"/>
          <w:b/>
          <w:bCs w:val="0"/>
          <w:sz w:val="32"/>
          <w:szCs w:val="32"/>
        </w:rPr>
      </w:pPr>
    </w:p>
    <w:p w14:paraId="46AD1CF3">
      <w:pPr>
        <w:spacing w:line="560" w:lineRule="exact"/>
        <w:jc w:val="left"/>
        <w:rPr>
          <w:rFonts w:hint="eastAsia" w:ascii="宋体" w:hAnsi="宋体" w:eastAsia="宋体" w:cs="宋体"/>
          <w:b w:val="0"/>
          <w:bCs/>
          <w:sz w:val="20"/>
          <w:szCs w:val="20"/>
        </w:rPr>
      </w:pPr>
    </w:p>
    <w:sectPr>
      <w:pgSz w:w="16838" w:h="11906" w:orient="landscape"/>
      <w:pgMar w:top="720" w:right="720" w:bottom="720" w:left="72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67160">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149E1E0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378"/>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4A3507"/>
    <w:rsid w:val="017D3C08"/>
    <w:rsid w:val="01A337E6"/>
    <w:rsid w:val="01A746F3"/>
    <w:rsid w:val="02C51D20"/>
    <w:rsid w:val="036839EA"/>
    <w:rsid w:val="03930692"/>
    <w:rsid w:val="03D4408D"/>
    <w:rsid w:val="04C92FF4"/>
    <w:rsid w:val="04E44EFF"/>
    <w:rsid w:val="04E452F2"/>
    <w:rsid w:val="05590D97"/>
    <w:rsid w:val="069A3EBB"/>
    <w:rsid w:val="069B1278"/>
    <w:rsid w:val="06B84EC6"/>
    <w:rsid w:val="06F26EF4"/>
    <w:rsid w:val="07000E37"/>
    <w:rsid w:val="076641DD"/>
    <w:rsid w:val="077A6D35"/>
    <w:rsid w:val="078D0595"/>
    <w:rsid w:val="07FB97D1"/>
    <w:rsid w:val="080D4122"/>
    <w:rsid w:val="085B1DF0"/>
    <w:rsid w:val="087527CD"/>
    <w:rsid w:val="08D65034"/>
    <w:rsid w:val="09236A9D"/>
    <w:rsid w:val="09B35DC1"/>
    <w:rsid w:val="0A7333A0"/>
    <w:rsid w:val="0A7E50A7"/>
    <w:rsid w:val="0AD42FF7"/>
    <w:rsid w:val="0B053EC8"/>
    <w:rsid w:val="0B642054"/>
    <w:rsid w:val="0BA13EDC"/>
    <w:rsid w:val="0BB208C5"/>
    <w:rsid w:val="0C423125"/>
    <w:rsid w:val="0D2427C1"/>
    <w:rsid w:val="0E5D2B9E"/>
    <w:rsid w:val="0E6D4386"/>
    <w:rsid w:val="0F2A085F"/>
    <w:rsid w:val="0F7349CC"/>
    <w:rsid w:val="106E56DE"/>
    <w:rsid w:val="10A122E9"/>
    <w:rsid w:val="11B20219"/>
    <w:rsid w:val="11FD5C45"/>
    <w:rsid w:val="126B66EF"/>
    <w:rsid w:val="126D6927"/>
    <w:rsid w:val="127267ED"/>
    <w:rsid w:val="130D280B"/>
    <w:rsid w:val="132428BF"/>
    <w:rsid w:val="16E8249F"/>
    <w:rsid w:val="17676F00"/>
    <w:rsid w:val="17B616E5"/>
    <w:rsid w:val="17F07D94"/>
    <w:rsid w:val="1877372F"/>
    <w:rsid w:val="189B1ADC"/>
    <w:rsid w:val="18C33AC7"/>
    <w:rsid w:val="18DF049C"/>
    <w:rsid w:val="18EC27B3"/>
    <w:rsid w:val="19027D91"/>
    <w:rsid w:val="19455480"/>
    <w:rsid w:val="19FE07AD"/>
    <w:rsid w:val="1A0E09F0"/>
    <w:rsid w:val="1A0F73A5"/>
    <w:rsid w:val="1AFF79D0"/>
    <w:rsid w:val="1B2059B8"/>
    <w:rsid w:val="1B351FAC"/>
    <w:rsid w:val="1B4E181C"/>
    <w:rsid w:val="1B6601DF"/>
    <w:rsid w:val="1B8F6A9A"/>
    <w:rsid w:val="1BAB328C"/>
    <w:rsid w:val="1BCE367C"/>
    <w:rsid w:val="1BDE2B69"/>
    <w:rsid w:val="1BF84BC7"/>
    <w:rsid w:val="1C202C5C"/>
    <w:rsid w:val="1C4A0633"/>
    <w:rsid w:val="1D462851"/>
    <w:rsid w:val="1D667501"/>
    <w:rsid w:val="1DF602FB"/>
    <w:rsid w:val="1E0F132C"/>
    <w:rsid w:val="1EB53B30"/>
    <w:rsid w:val="1F106FB8"/>
    <w:rsid w:val="1F212A66"/>
    <w:rsid w:val="1F315D3A"/>
    <w:rsid w:val="1FFF5969"/>
    <w:rsid w:val="200D6146"/>
    <w:rsid w:val="215A4D90"/>
    <w:rsid w:val="21A8001C"/>
    <w:rsid w:val="225F55CE"/>
    <w:rsid w:val="23E13ABE"/>
    <w:rsid w:val="24D3660E"/>
    <w:rsid w:val="24DB746F"/>
    <w:rsid w:val="260E190B"/>
    <w:rsid w:val="266A177F"/>
    <w:rsid w:val="270615B9"/>
    <w:rsid w:val="270B1A4A"/>
    <w:rsid w:val="27727FFE"/>
    <w:rsid w:val="27773A27"/>
    <w:rsid w:val="2858721C"/>
    <w:rsid w:val="28B46C06"/>
    <w:rsid w:val="298C6232"/>
    <w:rsid w:val="29990502"/>
    <w:rsid w:val="29E6061F"/>
    <w:rsid w:val="2A3E5AEE"/>
    <w:rsid w:val="2B7DC5E7"/>
    <w:rsid w:val="2BD15D21"/>
    <w:rsid w:val="2BF47C3E"/>
    <w:rsid w:val="2D2449BD"/>
    <w:rsid w:val="2D960FD0"/>
    <w:rsid w:val="2EB3162C"/>
    <w:rsid w:val="2ECC0616"/>
    <w:rsid w:val="2EE465A5"/>
    <w:rsid w:val="2F142285"/>
    <w:rsid w:val="2F3DE142"/>
    <w:rsid w:val="2F7E1D1C"/>
    <w:rsid w:val="2F85652A"/>
    <w:rsid w:val="2FAC4B1B"/>
    <w:rsid w:val="2FD52BA3"/>
    <w:rsid w:val="30087837"/>
    <w:rsid w:val="313E7D46"/>
    <w:rsid w:val="31490108"/>
    <w:rsid w:val="316C7C8A"/>
    <w:rsid w:val="31EE3102"/>
    <w:rsid w:val="31FB3A39"/>
    <w:rsid w:val="34190834"/>
    <w:rsid w:val="34A73AC3"/>
    <w:rsid w:val="3505415D"/>
    <w:rsid w:val="35A11DB0"/>
    <w:rsid w:val="35BE487C"/>
    <w:rsid w:val="3630113F"/>
    <w:rsid w:val="365A03F2"/>
    <w:rsid w:val="36F6584D"/>
    <w:rsid w:val="3757F7CA"/>
    <w:rsid w:val="3785779C"/>
    <w:rsid w:val="385D4246"/>
    <w:rsid w:val="38CC51F7"/>
    <w:rsid w:val="395A55A8"/>
    <w:rsid w:val="396661E0"/>
    <w:rsid w:val="39D46840"/>
    <w:rsid w:val="39FC9D6E"/>
    <w:rsid w:val="3A233BEC"/>
    <w:rsid w:val="3ADF145F"/>
    <w:rsid w:val="3AE4639A"/>
    <w:rsid w:val="3B2272C2"/>
    <w:rsid w:val="3B2C6AD0"/>
    <w:rsid w:val="3B697A90"/>
    <w:rsid w:val="3C1C2BDE"/>
    <w:rsid w:val="3C2679C3"/>
    <w:rsid w:val="3CA073AF"/>
    <w:rsid w:val="3CD45671"/>
    <w:rsid w:val="3CE3375A"/>
    <w:rsid w:val="3D385C00"/>
    <w:rsid w:val="3DBF7571"/>
    <w:rsid w:val="3DC668D9"/>
    <w:rsid w:val="3E467EA9"/>
    <w:rsid w:val="3EB7A014"/>
    <w:rsid w:val="3EC14D35"/>
    <w:rsid w:val="3F732F2F"/>
    <w:rsid w:val="3FBF7077"/>
    <w:rsid w:val="3FBFDA26"/>
    <w:rsid w:val="3FE80141"/>
    <w:rsid w:val="3FF3C106"/>
    <w:rsid w:val="3FFF4FC7"/>
    <w:rsid w:val="40353DED"/>
    <w:rsid w:val="40D02D3C"/>
    <w:rsid w:val="41852724"/>
    <w:rsid w:val="419C619B"/>
    <w:rsid w:val="42296E75"/>
    <w:rsid w:val="42FC51D1"/>
    <w:rsid w:val="43243DE7"/>
    <w:rsid w:val="43413334"/>
    <w:rsid w:val="43D321DE"/>
    <w:rsid w:val="43F97ACA"/>
    <w:rsid w:val="455A06DD"/>
    <w:rsid w:val="4602561E"/>
    <w:rsid w:val="46460D56"/>
    <w:rsid w:val="464A0752"/>
    <w:rsid w:val="46511AE0"/>
    <w:rsid w:val="46A77952"/>
    <w:rsid w:val="46C71DA3"/>
    <w:rsid w:val="46E13712"/>
    <w:rsid w:val="47024B89"/>
    <w:rsid w:val="470E1B72"/>
    <w:rsid w:val="473867FC"/>
    <w:rsid w:val="4792414F"/>
    <w:rsid w:val="479A5FB8"/>
    <w:rsid w:val="47B807F3"/>
    <w:rsid w:val="47E81BB1"/>
    <w:rsid w:val="47FC6910"/>
    <w:rsid w:val="482C45B3"/>
    <w:rsid w:val="49836455"/>
    <w:rsid w:val="49F904C5"/>
    <w:rsid w:val="4A623313"/>
    <w:rsid w:val="4A726690"/>
    <w:rsid w:val="4A8A3813"/>
    <w:rsid w:val="4B1B6C71"/>
    <w:rsid w:val="4BBB754C"/>
    <w:rsid w:val="4BFA0524"/>
    <w:rsid w:val="4C123AC0"/>
    <w:rsid w:val="4C281EF3"/>
    <w:rsid w:val="4CDD4B47"/>
    <w:rsid w:val="4CE12E15"/>
    <w:rsid w:val="4CEE1E37"/>
    <w:rsid w:val="4D312DA7"/>
    <w:rsid w:val="4D4203D5"/>
    <w:rsid w:val="4D69924D"/>
    <w:rsid w:val="4EFB4483"/>
    <w:rsid w:val="4F055FF2"/>
    <w:rsid w:val="4F77935B"/>
    <w:rsid w:val="4FC53A84"/>
    <w:rsid w:val="50CD3132"/>
    <w:rsid w:val="51993F9E"/>
    <w:rsid w:val="52184D14"/>
    <w:rsid w:val="525D300E"/>
    <w:rsid w:val="53681604"/>
    <w:rsid w:val="536979A6"/>
    <w:rsid w:val="55801A9A"/>
    <w:rsid w:val="55DFA0A0"/>
    <w:rsid w:val="561435A7"/>
    <w:rsid w:val="56795BFA"/>
    <w:rsid w:val="569F3D76"/>
    <w:rsid w:val="56A33C92"/>
    <w:rsid w:val="56C903C1"/>
    <w:rsid w:val="56EA3982"/>
    <w:rsid w:val="570D1A54"/>
    <w:rsid w:val="576818B0"/>
    <w:rsid w:val="57B1418D"/>
    <w:rsid w:val="57ED2858"/>
    <w:rsid w:val="57FA6D49"/>
    <w:rsid w:val="584108A5"/>
    <w:rsid w:val="58AD704A"/>
    <w:rsid w:val="59143D47"/>
    <w:rsid w:val="598D0C2A"/>
    <w:rsid w:val="59A71EE5"/>
    <w:rsid w:val="59CE51A9"/>
    <w:rsid w:val="59FF1B90"/>
    <w:rsid w:val="5A0C5FF2"/>
    <w:rsid w:val="5A474332"/>
    <w:rsid w:val="5AD05F1E"/>
    <w:rsid w:val="5ADB7912"/>
    <w:rsid w:val="5B152E64"/>
    <w:rsid w:val="5B7340B8"/>
    <w:rsid w:val="5BDFAB0E"/>
    <w:rsid w:val="5C050F4B"/>
    <w:rsid w:val="5C32682B"/>
    <w:rsid w:val="5CDEEC0A"/>
    <w:rsid w:val="5D5F6243"/>
    <w:rsid w:val="5D7C6005"/>
    <w:rsid w:val="5DC77D97"/>
    <w:rsid w:val="5DD22168"/>
    <w:rsid w:val="5FD4310E"/>
    <w:rsid w:val="5FE2B437"/>
    <w:rsid w:val="5FEF5520"/>
    <w:rsid w:val="5FF4730D"/>
    <w:rsid w:val="5FF71960"/>
    <w:rsid w:val="60147D4F"/>
    <w:rsid w:val="60237BF2"/>
    <w:rsid w:val="6098413C"/>
    <w:rsid w:val="60B34342"/>
    <w:rsid w:val="616B3E01"/>
    <w:rsid w:val="61BD7BD2"/>
    <w:rsid w:val="61DE4A37"/>
    <w:rsid w:val="62066B73"/>
    <w:rsid w:val="62522A10"/>
    <w:rsid w:val="628C5B80"/>
    <w:rsid w:val="62A212A2"/>
    <w:rsid w:val="638C42D9"/>
    <w:rsid w:val="63D97827"/>
    <w:rsid w:val="643F0D73"/>
    <w:rsid w:val="64B45E83"/>
    <w:rsid w:val="651152FC"/>
    <w:rsid w:val="65324317"/>
    <w:rsid w:val="65593F66"/>
    <w:rsid w:val="65757142"/>
    <w:rsid w:val="65895F0A"/>
    <w:rsid w:val="65FEE4FC"/>
    <w:rsid w:val="66F40245"/>
    <w:rsid w:val="67D619EE"/>
    <w:rsid w:val="69221657"/>
    <w:rsid w:val="6A6715B2"/>
    <w:rsid w:val="6A726147"/>
    <w:rsid w:val="6B0F76F1"/>
    <w:rsid w:val="6B300A25"/>
    <w:rsid w:val="6B535F74"/>
    <w:rsid w:val="6B7A4DE0"/>
    <w:rsid w:val="6BDDE3A2"/>
    <w:rsid w:val="6C163263"/>
    <w:rsid w:val="6C264620"/>
    <w:rsid w:val="6CFECA5E"/>
    <w:rsid w:val="6D106B9E"/>
    <w:rsid w:val="6D69748F"/>
    <w:rsid w:val="6D7E1522"/>
    <w:rsid w:val="6D95125A"/>
    <w:rsid w:val="6ED06DC1"/>
    <w:rsid w:val="6EFB2B5A"/>
    <w:rsid w:val="6EFD1050"/>
    <w:rsid w:val="6F3C07B7"/>
    <w:rsid w:val="6F474F0B"/>
    <w:rsid w:val="6F565074"/>
    <w:rsid w:val="6F6F6081"/>
    <w:rsid w:val="6F7F96C5"/>
    <w:rsid w:val="6FD5E3EE"/>
    <w:rsid w:val="6FFFA188"/>
    <w:rsid w:val="701934AE"/>
    <w:rsid w:val="70CB230C"/>
    <w:rsid w:val="714B2ECB"/>
    <w:rsid w:val="714B6FA9"/>
    <w:rsid w:val="71C07997"/>
    <w:rsid w:val="71D7CD63"/>
    <w:rsid w:val="72385629"/>
    <w:rsid w:val="724968FF"/>
    <w:rsid w:val="72CC236B"/>
    <w:rsid w:val="72E8042D"/>
    <w:rsid w:val="731F0A75"/>
    <w:rsid w:val="73351169"/>
    <w:rsid w:val="736600CA"/>
    <w:rsid w:val="741831B5"/>
    <w:rsid w:val="7545427F"/>
    <w:rsid w:val="755C3532"/>
    <w:rsid w:val="75C80649"/>
    <w:rsid w:val="762F7860"/>
    <w:rsid w:val="76D6577B"/>
    <w:rsid w:val="77CB17F7"/>
    <w:rsid w:val="77D575CC"/>
    <w:rsid w:val="77EF22B1"/>
    <w:rsid w:val="78854A17"/>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3815</Words>
  <Characters>3951</Characters>
  <Lines>22</Lines>
  <Paragraphs>6</Paragraphs>
  <TotalTime>3</TotalTime>
  <ScaleCrop>false</ScaleCrop>
  <LinksUpToDate>false</LinksUpToDate>
  <CharactersWithSpaces>4008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思睿</cp:lastModifiedBy>
  <cp:lastPrinted>2022-02-17T12:01:00Z</cp:lastPrinted>
  <dcterms:modified xsi:type="dcterms:W3CDTF">2025-02-10T08:57:03Z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eyJoZGlkIjoiNzVlYzlhNmVjYjYwYzIzOGE3ZWY5MjVjNjVkZTFjZjMiLCJ1c2VySWQiOiIxMTQ0MTM5NzcwIn0=</vt:lpwstr>
  </property>
  <property fmtid="{D5CDD505-2E9C-101B-9397-08002B2CF9AE}" pid="4" name="ICV">
    <vt:lpwstr>57A69BA6828C4E30AF170597A99E656F_12</vt:lpwstr>
  </property>
</Properties>
</file>