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944E4">
      <w:pPr>
        <w:rPr>
          <w:rFonts w:hint="default" w:ascii="黑体" w:hAnsi="黑体" w:eastAsia="黑体" w:cs="黑体"/>
          <w:sz w:val="32"/>
          <w:szCs w:val="32"/>
          <w:lang w:val="en-US" w:eastAsia="zh-CN"/>
        </w:rPr>
      </w:pPr>
    </w:p>
    <w:p w14:paraId="6FA40E95">
      <w:pPr>
        <w:pStyle w:val="2"/>
        <w:rPr>
          <w:rFonts w:hint="eastAsia" w:ascii="仿宋_GB2312" w:eastAsia="仿宋_GB2312"/>
          <w:sz w:val="32"/>
          <w:szCs w:val="32"/>
          <w:lang w:val="en-US" w:eastAsia="zh-CN"/>
        </w:rPr>
      </w:pPr>
    </w:p>
    <w:p w14:paraId="57F85072">
      <w:pPr>
        <w:spacing w:line="560" w:lineRule="exact"/>
        <w:jc w:val="center"/>
        <w:rPr>
          <w:b/>
          <w:sz w:val="44"/>
          <w:szCs w:val="44"/>
          <w:u w:val="single"/>
        </w:rPr>
      </w:pPr>
    </w:p>
    <w:p w14:paraId="469055C3">
      <w:pPr>
        <w:spacing w:line="560" w:lineRule="exact"/>
        <w:jc w:val="center"/>
        <w:rPr>
          <w:b/>
          <w:sz w:val="44"/>
          <w:szCs w:val="44"/>
          <w:u w:val="single"/>
        </w:rPr>
      </w:pPr>
    </w:p>
    <w:p w14:paraId="0ED5D0C5">
      <w:pPr>
        <w:pStyle w:val="2"/>
      </w:pPr>
    </w:p>
    <w:p w14:paraId="42CBB6ED">
      <w:pPr>
        <w:spacing w:line="560" w:lineRule="exact"/>
        <w:jc w:val="center"/>
        <w:rPr>
          <w:b/>
          <w:sz w:val="44"/>
          <w:szCs w:val="44"/>
          <w:u w:val="single"/>
        </w:rPr>
      </w:pPr>
    </w:p>
    <w:p w14:paraId="285D629B">
      <w:pPr>
        <w:spacing w:line="560" w:lineRule="exact"/>
        <w:jc w:val="both"/>
        <w:rPr>
          <w:rFonts w:hint="eastAsia"/>
          <w:b/>
          <w:sz w:val="44"/>
          <w:szCs w:val="44"/>
        </w:rPr>
      </w:pPr>
    </w:p>
    <w:p w14:paraId="3EE45E07">
      <w:pPr>
        <w:spacing w:line="560" w:lineRule="exact"/>
        <w:jc w:val="center"/>
        <w:rPr>
          <w:rFonts w:hint="default" w:eastAsia="宋体"/>
          <w:b/>
          <w:sz w:val="44"/>
          <w:szCs w:val="44"/>
          <w:lang w:val="en-US" w:eastAsia="zh-CN"/>
        </w:rPr>
      </w:pPr>
      <w:r>
        <w:rPr>
          <w:rFonts w:hint="eastAsia"/>
          <w:b/>
          <w:sz w:val="44"/>
          <w:szCs w:val="44"/>
          <w:lang w:val="en-US" w:eastAsia="zh-CN"/>
        </w:rPr>
        <w:t>中国人民政治协商会议辽宁省盘锦市委员会2025年度部门预算</w:t>
      </w:r>
    </w:p>
    <w:p w14:paraId="3E3864E1">
      <w:pPr>
        <w:spacing w:line="560" w:lineRule="exact"/>
        <w:jc w:val="center"/>
        <w:rPr>
          <w:rFonts w:hint="eastAsia"/>
          <w:b/>
          <w:sz w:val="44"/>
          <w:szCs w:val="44"/>
        </w:rPr>
      </w:pPr>
    </w:p>
    <w:p w14:paraId="1FD82216">
      <w:pPr>
        <w:spacing w:line="560" w:lineRule="exact"/>
        <w:jc w:val="center"/>
        <w:rPr>
          <w:rFonts w:hint="eastAsia"/>
          <w:b/>
          <w:sz w:val="44"/>
          <w:szCs w:val="44"/>
        </w:rPr>
      </w:pPr>
    </w:p>
    <w:p w14:paraId="3E1BDE32">
      <w:pPr>
        <w:spacing w:line="560" w:lineRule="exact"/>
        <w:jc w:val="center"/>
        <w:rPr>
          <w:rFonts w:hint="eastAsia"/>
          <w:b/>
          <w:sz w:val="44"/>
          <w:szCs w:val="44"/>
        </w:rPr>
      </w:pPr>
    </w:p>
    <w:p w14:paraId="71B4B939">
      <w:pPr>
        <w:spacing w:line="560" w:lineRule="exact"/>
        <w:jc w:val="center"/>
        <w:rPr>
          <w:rFonts w:hint="eastAsia"/>
          <w:b/>
          <w:sz w:val="44"/>
          <w:szCs w:val="44"/>
        </w:rPr>
      </w:pPr>
    </w:p>
    <w:p w14:paraId="21AB8EA6">
      <w:pPr>
        <w:spacing w:line="560" w:lineRule="exact"/>
        <w:jc w:val="center"/>
        <w:rPr>
          <w:rFonts w:hint="eastAsia"/>
          <w:b/>
          <w:sz w:val="44"/>
          <w:szCs w:val="44"/>
        </w:rPr>
      </w:pPr>
    </w:p>
    <w:p w14:paraId="06EBD55F">
      <w:pPr>
        <w:spacing w:line="560" w:lineRule="exact"/>
        <w:jc w:val="center"/>
        <w:rPr>
          <w:rFonts w:hint="eastAsia"/>
          <w:b/>
          <w:sz w:val="44"/>
          <w:szCs w:val="44"/>
        </w:rPr>
      </w:pPr>
    </w:p>
    <w:p w14:paraId="750BFC9E">
      <w:pPr>
        <w:spacing w:line="560" w:lineRule="exact"/>
        <w:jc w:val="center"/>
        <w:rPr>
          <w:rFonts w:hint="eastAsia"/>
          <w:b/>
          <w:sz w:val="44"/>
          <w:szCs w:val="44"/>
        </w:rPr>
      </w:pPr>
    </w:p>
    <w:p w14:paraId="33F8A3A9">
      <w:pPr>
        <w:spacing w:line="560" w:lineRule="exact"/>
        <w:jc w:val="center"/>
        <w:rPr>
          <w:rFonts w:hint="eastAsia"/>
          <w:b/>
          <w:sz w:val="44"/>
          <w:szCs w:val="44"/>
        </w:rPr>
      </w:pPr>
    </w:p>
    <w:p w14:paraId="20B5C110">
      <w:pPr>
        <w:spacing w:line="560" w:lineRule="exact"/>
        <w:jc w:val="center"/>
        <w:rPr>
          <w:rFonts w:hint="eastAsia"/>
          <w:b/>
          <w:sz w:val="44"/>
          <w:szCs w:val="44"/>
        </w:rPr>
      </w:pPr>
    </w:p>
    <w:p w14:paraId="110ADF8F">
      <w:pPr>
        <w:spacing w:line="560" w:lineRule="exact"/>
        <w:jc w:val="center"/>
        <w:rPr>
          <w:rFonts w:hint="eastAsia"/>
          <w:b/>
          <w:sz w:val="44"/>
          <w:szCs w:val="44"/>
        </w:rPr>
      </w:pPr>
    </w:p>
    <w:p w14:paraId="5FA6F7B3">
      <w:pPr>
        <w:spacing w:line="560" w:lineRule="exact"/>
        <w:jc w:val="center"/>
        <w:rPr>
          <w:rFonts w:hint="eastAsia"/>
          <w:b/>
          <w:sz w:val="44"/>
          <w:szCs w:val="44"/>
        </w:rPr>
      </w:pPr>
    </w:p>
    <w:p w14:paraId="086E0972">
      <w:pPr>
        <w:spacing w:line="560" w:lineRule="exact"/>
        <w:jc w:val="center"/>
        <w:rPr>
          <w:rFonts w:hint="eastAsia"/>
          <w:b/>
          <w:sz w:val="44"/>
          <w:szCs w:val="44"/>
        </w:rPr>
      </w:pPr>
    </w:p>
    <w:p w14:paraId="019D1A96">
      <w:pPr>
        <w:spacing w:line="560" w:lineRule="exact"/>
        <w:jc w:val="center"/>
        <w:rPr>
          <w:rFonts w:hint="eastAsia"/>
          <w:b/>
          <w:sz w:val="44"/>
          <w:szCs w:val="44"/>
        </w:rPr>
      </w:pPr>
    </w:p>
    <w:p w14:paraId="167F3C06">
      <w:pPr>
        <w:spacing w:line="560" w:lineRule="exact"/>
        <w:jc w:val="center"/>
        <w:rPr>
          <w:rFonts w:hint="eastAsia"/>
          <w:b/>
          <w:sz w:val="44"/>
          <w:szCs w:val="44"/>
        </w:rPr>
      </w:pPr>
    </w:p>
    <w:p w14:paraId="614C7176">
      <w:pPr>
        <w:spacing w:line="560" w:lineRule="exact"/>
        <w:jc w:val="center"/>
        <w:rPr>
          <w:rFonts w:hint="eastAsia"/>
          <w:b/>
          <w:sz w:val="44"/>
          <w:szCs w:val="44"/>
        </w:rPr>
      </w:pPr>
    </w:p>
    <w:p w14:paraId="3BC46FB2">
      <w:pPr>
        <w:spacing w:line="560" w:lineRule="exact"/>
        <w:jc w:val="center"/>
        <w:rPr>
          <w:b/>
          <w:sz w:val="44"/>
          <w:szCs w:val="44"/>
        </w:rPr>
      </w:pPr>
      <w:r>
        <w:rPr>
          <w:rFonts w:hint="eastAsia"/>
          <w:b/>
          <w:sz w:val="44"/>
          <w:szCs w:val="44"/>
        </w:rPr>
        <w:t>目    录</w:t>
      </w:r>
    </w:p>
    <w:p w14:paraId="7F6B783E">
      <w:pPr>
        <w:spacing w:line="560" w:lineRule="exact"/>
        <w:rPr>
          <w:b/>
          <w:sz w:val="44"/>
          <w:szCs w:val="44"/>
          <w:u w:val="single"/>
        </w:rPr>
      </w:pPr>
    </w:p>
    <w:p w14:paraId="1B1DF01A">
      <w:pPr>
        <w:spacing w:line="560" w:lineRule="exact"/>
        <w:rPr>
          <w:b/>
          <w:sz w:val="44"/>
          <w:szCs w:val="44"/>
          <w:u w:val="single"/>
        </w:rPr>
      </w:pPr>
    </w:p>
    <w:p w14:paraId="02B9482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686101EC">
      <w:pPr>
        <w:spacing w:line="560" w:lineRule="exact"/>
        <w:rPr>
          <w:rFonts w:ascii="黑体" w:hAnsi="黑体" w:eastAsia="黑体"/>
          <w:sz w:val="32"/>
          <w:szCs w:val="32"/>
        </w:rPr>
      </w:pPr>
      <w:r>
        <w:rPr>
          <w:rFonts w:hint="eastAsia" w:ascii="黑体" w:hAnsi="黑体" w:eastAsia="黑体"/>
          <w:sz w:val="32"/>
          <w:szCs w:val="32"/>
        </w:rPr>
        <w:t>第二部分    中国人民政治协商会议辽宁省盘锦市委员会概况</w:t>
      </w:r>
    </w:p>
    <w:p w14:paraId="3FD331E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0464B3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4AC816A">
      <w:pPr>
        <w:spacing w:line="560" w:lineRule="exact"/>
        <w:rPr>
          <w:rFonts w:ascii="黑体" w:hAnsi="黑体" w:eastAsia="黑体"/>
          <w:sz w:val="32"/>
          <w:szCs w:val="32"/>
        </w:rPr>
      </w:pPr>
      <w:r>
        <w:rPr>
          <w:rFonts w:hint="eastAsia" w:ascii="黑体" w:hAnsi="黑体" w:eastAsia="黑体"/>
          <w:sz w:val="32"/>
          <w:szCs w:val="32"/>
        </w:rPr>
        <w:t>第三部分    中国人民政治协商会议辽宁省盘锦市委员会</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EA74BBF">
      <w:pPr>
        <w:spacing w:line="560" w:lineRule="exact"/>
        <w:rPr>
          <w:rFonts w:ascii="黑体" w:hAnsi="黑体" w:eastAsia="黑体"/>
          <w:sz w:val="32"/>
          <w:szCs w:val="32"/>
        </w:rPr>
      </w:pPr>
      <w:r>
        <w:rPr>
          <w:rFonts w:hint="eastAsia" w:ascii="黑体" w:hAnsi="黑体" w:eastAsia="黑体"/>
          <w:sz w:val="32"/>
          <w:szCs w:val="32"/>
        </w:rPr>
        <w:t>第四部分    名词解释</w:t>
      </w:r>
    </w:p>
    <w:p w14:paraId="687C263A">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年中国人民政治协商会议辽宁省盘锦市委员会部门预算</w:t>
      </w:r>
      <w:r>
        <w:rPr>
          <w:rFonts w:hint="eastAsia" w:ascii="黑体" w:hAnsi="黑体" w:eastAsia="黑体"/>
          <w:sz w:val="32"/>
          <w:szCs w:val="32"/>
          <w:lang w:eastAsia="zh-CN"/>
        </w:rPr>
        <w:t>公开</w:t>
      </w:r>
      <w:bookmarkStart w:id="0" w:name="_GoBack"/>
      <w:bookmarkEnd w:id="0"/>
      <w:r>
        <w:rPr>
          <w:rFonts w:hint="eastAsia" w:ascii="黑体" w:hAnsi="黑体" w:eastAsia="黑体"/>
          <w:sz w:val="32"/>
          <w:szCs w:val="32"/>
        </w:rPr>
        <w:t>表</w:t>
      </w:r>
    </w:p>
    <w:p w14:paraId="67767AA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C07845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EE8658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0BA375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494EA7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C57A50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7CDDC4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22CA7C7">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22D4A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6A949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D7FA62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F6857F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E81FB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09410F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D831F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1F8A1A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E7626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1D6245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03ADA6B">
      <w:pPr>
        <w:spacing w:line="560" w:lineRule="exact"/>
        <w:rPr>
          <w:rFonts w:ascii="黑体" w:hAnsi="黑体" w:eastAsia="黑体"/>
          <w:sz w:val="32"/>
          <w:szCs w:val="32"/>
        </w:rPr>
      </w:pPr>
      <w:r>
        <w:rPr>
          <w:rFonts w:hint="eastAsia" w:ascii="黑体" w:hAnsi="黑体" w:eastAsia="黑体"/>
          <w:sz w:val="32"/>
          <w:szCs w:val="32"/>
        </w:rPr>
        <w:t>　</w:t>
      </w:r>
    </w:p>
    <w:p w14:paraId="35F9A1FD">
      <w:pPr>
        <w:spacing w:line="560" w:lineRule="exact"/>
        <w:rPr>
          <w:rFonts w:ascii="黑体" w:hAnsi="黑体" w:eastAsia="黑体"/>
          <w:sz w:val="32"/>
          <w:szCs w:val="32"/>
        </w:rPr>
      </w:pPr>
    </w:p>
    <w:p w14:paraId="055F4903">
      <w:pPr>
        <w:spacing w:line="560" w:lineRule="exact"/>
        <w:rPr>
          <w:rFonts w:ascii="黑体" w:hAnsi="黑体" w:eastAsia="黑体"/>
          <w:sz w:val="32"/>
          <w:szCs w:val="32"/>
        </w:rPr>
      </w:pPr>
    </w:p>
    <w:p w14:paraId="02A45DEC">
      <w:pPr>
        <w:spacing w:line="560" w:lineRule="exact"/>
        <w:rPr>
          <w:rFonts w:ascii="宋体" w:hAnsi="宋体"/>
          <w:b/>
          <w:sz w:val="36"/>
          <w:szCs w:val="36"/>
        </w:rPr>
      </w:pPr>
    </w:p>
    <w:p w14:paraId="6263BCA1">
      <w:pPr>
        <w:spacing w:line="560" w:lineRule="exact"/>
        <w:rPr>
          <w:rFonts w:ascii="宋体" w:hAnsi="宋体"/>
          <w:b/>
          <w:sz w:val="36"/>
          <w:szCs w:val="36"/>
        </w:rPr>
      </w:pPr>
    </w:p>
    <w:p w14:paraId="3BBD6475">
      <w:pPr>
        <w:spacing w:line="560" w:lineRule="exact"/>
        <w:jc w:val="center"/>
        <w:rPr>
          <w:rFonts w:ascii="宋体" w:hAnsi="宋体"/>
          <w:b/>
          <w:sz w:val="36"/>
          <w:szCs w:val="36"/>
        </w:rPr>
      </w:pPr>
    </w:p>
    <w:p w14:paraId="3B212FE3">
      <w:pPr>
        <w:spacing w:line="560" w:lineRule="exact"/>
        <w:jc w:val="center"/>
        <w:rPr>
          <w:rFonts w:ascii="宋体" w:hAnsi="宋体"/>
          <w:b/>
          <w:sz w:val="36"/>
          <w:szCs w:val="36"/>
        </w:rPr>
      </w:pPr>
    </w:p>
    <w:p w14:paraId="6DAA3024">
      <w:pPr>
        <w:spacing w:line="560" w:lineRule="exact"/>
        <w:jc w:val="center"/>
        <w:rPr>
          <w:rFonts w:ascii="宋体" w:hAnsi="宋体"/>
          <w:b/>
          <w:sz w:val="36"/>
          <w:szCs w:val="36"/>
        </w:rPr>
      </w:pPr>
    </w:p>
    <w:p w14:paraId="266B5726">
      <w:pPr>
        <w:spacing w:line="560" w:lineRule="exact"/>
        <w:jc w:val="center"/>
        <w:rPr>
          <w:rFonts w:ascii="宋体" w:hAnsi="宋体"/>
          <w:b/>
          <w:sz w:val="36"/>
          <w:szCs w:val="36"/>
        </w:rPr>
      </w:pPr>
    </w:p>
    <w:p w14:paraId="07CD2570">
      <w:pPr>
        <w:spacing w:line="560" w:lineRule="exact"/>
        <w:jc w:val="center"/>
        <w:rPr>
          <w:rFonts w:ascii="宋体" w:hAnsi="宋体"/>
          <w:b/>
          <w:sz w:val="36"/>
          <w:szCs w:val="36"/>
        </w:rPr>
      </w:pPr>
    </w:p>
    <w:p w14:paraId="7EBCFE42">
      <w:pPr>
        <w:spacing w:line="560" w:lineRule="exact"/>
        <w:jc w:val="center"/>
        <w:rPr>
          <w:rFonts w:ascii="宋体" w:hAnsi="宋体"/>
          <w:b/>
          <w:sz w:val="36"/>
          <w:szCs w:val="36"/>
        </w:rPr>
      </w:pPr>
    </w:p>
    <w:p w14:paraId="01AC0503">
      <w:pPr>
        <w:spacing w:line="560" w:lineRule="exact"/>
        <w:jc w:val="center"/>
        <w:rPr>
          <w:rFonts w:ascii="宋体" w:hAnsi="宋体"/>
          <w:b/>
          <w:sz w:val="36"/>
          <w:szCs w:val="36"/>
        </w:rPr>
      </w:pPr>
    </w:p>
    <w:p w14:paraId="1672234A">
      <w:pPr>
        <w:spacing w:line="560" w:lineRule="exact"/>
        <w:jc w:val="center"/>
        <w:rPr>
          <w:rFonts w:ascii="宋体" w:hAnsi="宋体"/>
          <w:b/>
          <w:sz w:val="36"/>
          <w:szCs w:val="36"/>
        </w:rPr>
      </w:pPr>
    </w:p>
    <w:p w14:paraId="445CA78F">
      <w:pPr>
        <w:spacing w:line="560" w:lineRule="exact"/>
        <w:jc w:val="center"/>
        <w:rPr>
          <w:rFonts w:ascii="宋体" w:hAnsi="宋体"/>
          <w:b/>
          <w:sz w:val="36"/>
          <w:szCs w:val="36"/>
        </w:rPr>
      </w:pPr>
    </w:p>
    <w:p w14:paraId="10DBBF11">
      <w:pPr>
        <w:spacing w:line="560" w:lineRule="exact"/>
        <w:jc w:val="center"/>
        <w:rPr>
          <w:rFonts w:ascii="宋体" w:hAnsi="宋体"/>
          <w:b/>
          <w:sz w:val="36"/>
          <w:szCs w:val="36"/>
        </w:rPr>
      </w:pPr>
    </w:p>
    <w:p w14:paraId="3064691D">
      <w:pPr>
        <w:spacing w:line="560" w:lineRule="exact"/>
        <w:jc w:val="center"/>
        <w:rPr>
          <w:rFonts w:ascii="宋体" w:hAnsi="宋体"/>
          <w:b/>
          <w:sz w:val="36"/>
          <w:szCs w:val="36"/>
        </w:rPr>
      </w:pPr>
    </w:p>
    <w:p w14:paraId="60EA6F40">
      <w:pPr>
        <w:spacing w:line="560" w:lineRule="exact"/>
        <w:jc w:val="center"/>
        <w:rPr>
          <w:rFonts w:ascii="宋体" w:hAnsi="宋体"/>
          <w:b/>
          <w:sz w:val="36"/>
          <w:szCs w:val="36"/>
        </w:rPr>
      </w:pPr>
    </w:p>
    <w:p w14:paraId="422677EA">
      <w:pPr>
        <w:pStyle w:val="2"/>
      </w:pPr>
    </w:p>
    <w:p w14:paraId="1B783E4D">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11F2BF6">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7199DE35">
      <w:pPr>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　　</w:t>
      </w:r>
    </w:p>
    <w:p w14:paraId="02298356">
      <w:pPr>
        <w:spacing w:line="560" w:lineRule="exact"/>
        <w:jc w:val="center"/>
        <w:rPr>
          <w:rFonts w:hint="eastAsia" w:ascii="仿宋_GB2312" w:eastAsia="仿宋_GB2312"/>
          <w:sz w:val="32"/>
          <w:szCs w:val="32"/>
          <w:lang w:eastAsia="zh-CN"/>
        </w:rPr>
      </w:pPr>
    </w:p>
    <w:p w14:paraId="7BAF3EAC">
      <w:pPr>
        <w:spacing w:line="560" w:lineRule="exact"/>
        <w:jc w:val="center"/>
        <w:rPr>
          <w:rFonts w:ascii="宋体" w:hAnsi="宋体"/>
          <w:b/>
          <w:sz w:val="36"/>
          <w:szCs w:val="36"/>
        </w:rPr>
      </w:pPr>
      <w:r>
        <w:rPr>
          <w:rFonts w:hint="eastAsia" w:ascii="宋体" w:hAnsi="宋体"/>
          <w:b/>
          <w:sz w:val="36"/>
          <w:szCs w:val="36"/>
        </w:rPr>
        <w:t>第二部分 中国人民政治协商会议辽宁省盘锦市委员会概况</w:t>
      </w:r>
    </w:p>
    <w:p w14:paraId="07695DF4">
      <w:pPr>
        <w:spacing w:line="560" w:lineRule="exact"/>
        <w:ind w:firstLine="646" w:firstLineChars="200"/>
        <w:jc w:val="left"/>
        <w:rPr>
          <w:rFonts w:ascii="黑体" w:eastAsia="黑体"/>
          <w:sz w:val="32"/>
          <w:szCs w:val="32"/>
        </w:rPr>
      </w:pPr>
    </w:p>
    <w:p w14:paraId="0492853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688DFE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1．负责市政协常委会会议、专题协商会议、对口协商会议、界别协商会议以及其他重要会议、活动的组织和服务工作。</w:t>
      </w:r>
    </w:p>
    <w:p w14:paraId="59EC8AC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2．负责市政协专门委员会实施专题调研计划和开展相关活动的组织服务工作。</w:t>
      </w:r>
    </w:p>
    <w:p w14:paraId="3A29646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3．负责市政协委员提案办理的协调和服务工作。</w:t>
      </w:r>
    </w:p>
    <w:p w14:paraId="3D41295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4．负责整理专门委员会和委员的调研报告、视察报告、大会发言、建议案。</w:t>
      </w:r>
    </w:p>
    <w:p w14:paraId="7D8E2A7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5．负责市政协委员视察、学习等活动的组织服务工作。</w:t>
      </w:r>
    </w:p>
    <w:p w14:paraId="0173282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6．参与市政协委员的协商推荐及管理培训等工作。</w:t>
      </w:r>
    </w:p>
    <w:p w14:paraId="782BB8B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7．负责与省政协对口专门委员会的工作联系，指导各县（区）政协工作。</w:t>
      </w:r>
    </w:p>
    <w:p w14:paraId="2D1B309B">
      <w:pPr>
        <w:spacing w:line="560" w:lineRule="exact"/>
        <w:ind w:firstLine="646" w:firstLineChars="200"/>
        <w:jc w:val="left"/>
        <w:rPr>
          <w:rFonts w:hint="eastAsia" w:ascii="黑体" w:eastAsia="黑体"/>
          <w:sz w:val="32"/>
          <w:szCs w:val="32"/>
        </w:rPr>
      </w:pPr>
      <w:r>
        <w:rPr>
          <w:rFonts w:hint="eastAsia" w:ascii="仿宋_GB2312" w:eastAsia="仿宋_GB2312"/>
          <w:sz w:val="32"/>
          <w:szCs w:val="32"/>
        </w:rPr>
        <w:t>8．承办市政协领导同志交办的其他任务</w:t>
      </w:r>
      <w:r>
        <w:rPr>
          <w:rFonts w:hint="eastAsia" w:ascii="黑体" w:eastAsia="黑体"/>
          <w:sz w:val="32"/>
          <w:szCs w:val="32"/>
        </w:rPr>
        <w:t>。</w:t>
      </w:r>
    </w:p>
    <w:p w14:paraId="24E8CAC6">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FED6D15">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b/>
          <w:sz w:val="32"/>
          <w:szCs w:val="32"/>
        </w:rPr>
        <w:t>中国人民政治协商会议辽宁省盘锦市委员会</w:t>
      </w:r>
      <w:r>
        <w:rPr>
          <w:rFonts w:hint="eastAsia" w:ascii="仿宋_GB2312" w:eastAsia="仿宋_GB2312"/>
          <w:b/>
          <w:sz w:val="32"/>
          <w:szCs w:val="32"/>
          <w:lang w:val="en-US" w:eastAsia="zh-CN"/>
        </w:rPr>
        <w:t>无纳入2025</w:t>
      </w:r>
      <w:r>
        <w:rPr>
          <w:rFonts w:hint="eastAsia" w:ascii="仿宋_GB2312" w:eastAsia="仿宋_GB2312"/>
          <w:b/>
          <w:sz w:val="32"/>
          <w:szCs w:val="32"/>
        </w:rPr>
        <w:t>年部门预算编制范围的二级预算单位</w:t>
      </w:r>
      <w:r>
        <w:rPr>
          <w:rFonts w:hint="eastAsia" w:ascii="仿宋_GB2312" w:eastAsia="仿宋_GB2312"/>
          <w:b/>
          <w:sz w:val="32"/>
          <w:szCs w:val="32"/>
          <w:lang w:eastAsia="zh-CN"/>
        </w:rPr>
        <w:t>。</w:t>
      </w:r>
    </w:p>
    <w:p w14:paraId="2C8D51EB">
      <w:pPr>
        <w:spacing w:line="560" w:lineRule="exact"/>
        <w:ind w:firstLine="646" w:firstLineChars="200"/>
        <w:jc w:val="left"/>
        <w:rPr>
          <w:rFonts w:ascii="仿宋_GB2312" w:eastAsia="仿宋_GB2312"/>
          <w:sz w:val="32"/>
          <w:szCs w:val="32"/>
        </w:rPr>
      </w:pPr>
    </w:p>
    <w:p w14:paraId="6E2E4568">
      <w:pPr>
        <w:spacing w:line="560" w:lineRule="exact"/>
        <w:rPr>
          <w:rFonts w:ascii="黑体" w:eastAsia="黑体"/>
          <w:sz w:val="36"/>
          <w:szCs w:val="36"/>
        </w:rPr>
      </w:pPr>
    </w:p>
    <w:p w14:paraId="29D02089">
      <w:pPr>
        <w:spacing w:line="560" w:lineRule="exact"/>
        <w:jc w:val="center"/>
        <w:rPr>
          <w:rFonts w:ascii="宋体" w:hAnsi="宋体"/>
          <w:b/>
          <w:sz w:val="36"/>
          <w:szCs w:val="36"/>
        </w:rPr>
      </w:pPr>
      <w:r>
        <w:rPr>
          <w:rFonts w:hint="eastAsia" w:ascii="宋体" w:hAnsi="宋体"/>
          <w:b/>
          <w:sz w:val="36"/>
          <w:szCs w:val="36"/>
        </w:rPr>
        <w:t>第三部分 中国人民政治协商会议辽宁省盘锦市委员会</w:t>
      </w:r>
      <w:r>
        <w:rPr>
          <w:rFonts w:hint="eastAsia" w:ascii="宋体" w:hAnsi="宋体"/>
          <w:b/>
          <w:sz w:val="36"/>
          <w:szCs w:val="36"/>
          <w:lang w:val="en-US" w:eastAsia="zh-CN"/>
        </w:rPr>
        <w:t>2025</w:t>
      </w:r>
      <w:r>
        <w:rPr>
          <w:rFonts w:hint="eastAsia" w:ascii="宋体" w:hAnsi="宋体"/>
          <w:b/>
          <w:sz w:val="36"/>
          <w:szCs w:val="36"/>
        </w:rPr>
        <w:t>年部门预算情况说明</w:t>
      </w:r>
    </w:p>
    <w:p w14:paraId="56937EF8">
      <w:pPr>
        <w:spacing w:line="560" w:lineRule="exact"/>
        <w:jc w:val="center"/>
        <w:rPr>
          <w:rFonts w:ascii="宋体" w:hAnsi="宋体"/>
          <w:b/>
          <w:sz w:val="36"/>
          <w:szCs w:val="36"/>
        </w:rPr>
      </w:pPr>
    </w:p>
    <w:p w14:paraId="0E83053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BFDC1B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1854.31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866E96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1854.31</w:t>
      </w:r>
      <w:r>
        <w:rPr>
          <w:rFonts w:hint="eastAsia" w:ascii="仿宋_GB2312" w:hAnsi="宋体" w:eastAsia="仿宋_GB2312"/>
          <w:sz w:val="32"/>
          <w:szCs w:val="32"/>
          <w:highlight w:val="none"/>
        </w:rPr>
        <w:t>万元；</w:t>
      </w:r>
    </w:p>
    <w:p w14:paraId="3A6B070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FB5DC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399234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355BEA9">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6CD166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2F99157">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（二）支出预算1854.31万元，</w:t>
      </w:r>
      <w:r>
        <w:rPr>
          <w:rFonts w:hint="eastAsia" w:ascii="仿宋_GB2312" w:hAnsi="宋体" w:eastAsia="仿宋_GB2312"/>
          <w:sz w:val="32"/>
          <w:szCs w:val="32"/>
          <w:highlight w:val="none"/>
        </w:rPr>
        <w:t>其中：</w:t>
      </w:r>
    </w:p>
    <w:p w14:paraId="796BE43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1514.07万元</w:t>
      </w:r>
      <w:r>
        <w:rPr>
          <w:rFonts w:hint="eastAsia" w:ascii="仿宋_GB2312" w:eastAsia="仿宋_GB2312"/>
          <w:sz w:val="32"/>
          <w:szCs w:val="32"/>
          <w:highlight w:val="none"/>
        </w:rPr>
        <w:t>；</w:t>
      </w:r>
    </w:p>
    <w:p w14:paraId="7458A60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340.24</w:t>
      </w:r>
      <w:r>
        <w:rPr>
          <w:rFonts w:hint="eastAsia" w:ascii="仿宋_GB2312" w:eastAsia="仿宋_GB2312"/>
          <w:sz w:val="32"/>
          <w:szCs w:val="32"/>
          <w:highlight w:val="none"/>
        </w:rPr>
        <w:t>万元。</w:t>
      </w:r>
    </w:p>
    <w:p w14:paraId="14CD510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422F0D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rPr>
        <w:t>69.8</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rPr>
        <w:t>112.24</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340.24</w:t>
      </w:r>
      <w:r>
        <w:rPr>
          <w:rFonts w:hint="eastAsia" w:ascii="仿宋_GB2312" w:eastAsia="仿宋_GB2312" w:cs="仿宋_GB2312"/>
          <w:sz w:val="32"/>
          <w:szCs w:val="32"/>
          <w:highlight w:val="none"/>
        </w:rPr>
        <w:t xml:space="preserve">万元。 </w:t>
      </w:r>
    </w:p>
    <w:p w14:paraId="7E7155A6">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104.88</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人员经费减少</w:t>
      </w:r>
      <w:r>
        <w:rPr>
          <w:rFonts w:hint="eastAsia" w:ascii="仿宋_GB2312" w:hAnsi="仿宋_GB2312" w:eastAsia="仿宋_GB2312" w:cs="仿宋_GB2312"/>
          <w:sz w:val="32"/>
          <w:szCs w:val="32"/>
          <w:highlight w:val="none"/>
        </w:rPr>
        <w:t>。</w:t>
      </w:r>
    </w:p>
    <w:p w14:paraId="6F9989C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304DA8B">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年，辽宁省中国人民政治协商会议辽宁省盘锦市委员会管理专项资金共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232B7B8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544902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年中国人民政治协商会议辽宁省盘锦市委员会机关运行经费预算为</w:t>
      </w:r>
      <w:r>
        <w:rPr>
          <w:rFonts w:hint="eastAsia" w:ascii="仿宋_GB2312" w:hAnsi="宋体" w:eastAsia="仿宋_GB2312"/>
          <w:sz w:val="32"/>
          <w:szCs w:val="32"/>
          <w:lang w:val="en-US" w:eastAsia="zh-CN"/>
        </w:rPr>
        <w:t>108.84</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25.95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、水费2.31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、电费16.8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、邮电费5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、取暖费15.48</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、差旅费2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、维修（护）费10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、工会经费13.87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、公务用车运行维护费10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、其他商品和服务支出7.43</w:t>
      </w:r>
      <w:r>
        <w:rPr>
          <w:rFonts w:hint="eastAsia" w:ascii="仿宋_GB2312" w:hAnsi="宋体" w:eastAsia="仿宋_GB2312"/>
          <w:sz w:val="32"/>
          <w:szCs w:val="32"/>
        </w:rPr>
        <w:t>万元。</w:t>
      </w:r>
    </w:p>
    <w:p w14:paraId="7B18160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2C9BE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2025年中国人民政治协商会议辽宁省盘锦市委员会安排政府采购预算69.8万元，具体为货物0万元，服务69.8万元，工程0万元；预留面向中小企业采购份额69.8万元，其中预留给小微企业69.8万元。</w:t>
      </w:r>
    </w:p>
    <w:p w14:paraId="6E91BCD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F8CE14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年，中国人民政治协商会议辽宁省盘锦市委员会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w:t>
      </w:r>
      <w:r>
        <w:rPr>
          <w:rFonts w:hint="eastAsia" w:ascii="仿宋_GB2312" w:eastAsia="仿宋_GB2312"/>
          <w:sz w:val="32"/>
          <w:szCs w:val="32"/>
        </w:rPr>
        <w:t>万元，下降</w:t>
      </w:r>
      <w:r>
        <w:rPr>
          <w:rFonts w:hint="eastAsia" w:ascii="仿宋_GB2312" w:eastAsia="仿宋_GB2312"/>
          <w:sz w:val="32"/>
          <w:szCs w:val="32"/>
          <w:lang w:val="en-US" w:eastAsia="zh-CN"/>
        </w:rPr>
        <w:t>11.11</w:t>
      </w:r>
      <w:r>
        <w:rPr>
          <w:rFonts w:hint="eastAsia" w:ascii="仿宋_GB2312" w:eastAsia="仿宋_GB2312"/>
          <w:sz w:val="32"/>
          <w:szCs w:val="32"/>
        </w:rPr>
        <w:t>%。其中：</w:t>
      </w:r>
    </w:p>
    <w:p w14:paraId="1EAA7BF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537E74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w:t>
      </w:r>
      <w:r>
        <w:rPr>
          <w:rFonts w:hint="eastAsia" w:ascii="仿宋_GB2312" w:eastAsia="仿宋_GB2312"/>
          <w:sz w:val="32"/>
          <w:szCs w:val="32"/>
        </w:rPr>
        <w:t>万元，下降</w:t>
      </w:r>
      <w:r>
        <w:rPr>
          <w:rFonts w:hint="eastAsia" w:ascii="仿宋_GB2312" w:eastAsia="仿宋_GB2312"/>
          <w:sz w:val="32"/>
          <w:szCs w:val="32"/>
          <w:lang w:val="en-US" w:eastAsia="zh-CN"/>
        </w:rPr>
        <w:t>25</w:t>
      </w:r>
      <w:r>
        <w:rPr>
          <w:rFonts w:hint="eastAsia" w:ascii="仿宋_GB2312" w:eastAsia="仿宋_GB2312"/>
          <w:sz w:val="32"/>
          <w:szCs w:val="32"/>
        </w:rPr>
        <w:t>%。主要原因为</w:t>
      </w:r>
      <w:r>
        <w:rPr>
          <w:rFonts w:hint="eastAsia" w:ascii="仿宋_GB2312" w:eastAsia="仿宋_GB2312"/>
          <w:sz w:val="32"/>
          <w:szCs w:val="32"/>
          <w:lang w:val="en-US" w:eastAsia="zh-CN"/>
        </w:rPr>
        <w:t>压缩三公经费支出</w:t>
      </w:r>
      <w:r>
        <w:rPr>
          <w:rFonts w:hint="eastAsia" w:ascii="仿宋_GB2312" w:eastAsia="仿宋_GB2312"/>
          <w:sz w:val="32"/>
          <w:szCs w:val="32"/>
        </w:rPr>
        <w:t>。</w:t>
      </w:r>
    </w:p>
    <w:p w14:paraId="150116F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0B63D319">
      <w:pPr>
        <w:pStyle w:val="2"/>
      </w:pPr>
    </w:p>
    <w:p w14:paraId="6CAD597D"/>
    <w:p w14:paraId="6682E9D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B0D0DBF">
        <w:tblPrEx>
          <w:tblCellMar>
            <w:top w:w="15" w:type="dxa"/>
            <w:left w:w="108" w:type="dxa"/>
            <w:bottom w:w="15" w:type="dxa"/>
            <w:right w:w="108" w:type="dxa"/>
          </w:tblCellMar>
        </w:tblPrEx>
        <w:trPr>
          <w:trHeight w:val="570" w:hRule="atLeast"/>
        </w:trPr>
        <w:tc>
          <w:tcPr>
            <w:tcW w:w="8835" w:type="dxa"/>
            <w:gridSpan w:val="4"/>
            <w:vAlign w:val="center"/>
          </w:tcPr>
          <w:p w14:paraId="363D4C0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C22B450">
        <w:tblPrEx>
          <w:tblCellMar>
            <w:top w:w="15" w:type="dxa"/>
            <w:left w:w="108" w:type="dxa"/>
            <w:bottom w:w="15" w:type="dxa"/>
            <w:right w:w="108" w:type="dxa"/>
          </w:tblCellMar>
        </w:tblPrEx>
        <w:trPr>
          <w:trHeight w:val="480" w:hRule="atLeast"/>
        </w:trPr>
        <w:tc>
          <w:tcPr>
            <w:tcW w:w="3423" w:type="dxa"/>
            <w:vAlign w:val="center"/>
          </w:tcPr>
          <w:p w14:paraId="12FBA42D">
            <w:pPr>
              <w:widowControl/>
              <w:spacing w:line="560" w:lineRule="exact"/>
              <w:jc w:val="left"/>
              <w:rPr>
                <w:rFonts w:ascii="宋体" w:hAnsi="宋体" w:cs="宋体"/>
                <w:color w:val="000000"/>
                <w:kern w:val="0"/>
                <w:sz w:val="24"/>
              </w:rPr>
            </w:pPr>
          </w:p>
        </w:tc>
        <w:tc>
          <w:tcPr>
            <w:tcW w:w="2026" w:type="dxa"/>
            <w:vAlign w:val="center"/>
          </w:tcPr>
          <w:p w14:paraId="034D22A5">
            <w:pPr>
              <w:widowControl/>
              <w:spacing w:line="560" w:lineRule="exact"/>
              <w:jc w:val="left"/>
              <w:rPr>
                <w:rFonts w:ascii="宋体" w:hAnsi="宋体" w:cs="宋体"/>
                <w:color w:val="000000"/>
                <w:kern w:val="0"/>
                <w:sz w:val="24"/>
              </w:rPr>
            </w:pPr>
          </w:p>
        </w:tc>
        <w:tc>
          <w:tcPr>
            <w:tcW w:w="3386" w:type="dxa"/>
            <w:gridSpan w:val="2"/>
            <w:vAlign w:val="center"/>
          </w:tcPr>
          <w:p w14:paraId="6819119E">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3D7828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B9E6C6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B619D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E9A27C7">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03B5A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95EEB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717D0E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427D18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01C3EB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A2649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18</w:t>
            </w:r>
          </w:p>
        </w:tc>
        <w:tc>
          <w:tcPr>
            <w:tcW w:w="2583" w:type="dxa"/>
            <w:tcBorders>
              <w:top w:val="single" w:color="000000" w:sz="4" w:space="0"/>
              <w:left w:val="single" w:color="000000" w:sz="4" w:space="0"/>
              <w:bottom w:val="single" w:color="000000" w:sz="4" w:space="0"/>
              <w:right w:val="single" w:color="000000" w:sz="4" w:space="0"/>
            </w:tcBorders>
            <w:vAlign w:val="center"/>
          </w:tcPr>
          <w:p w14:paraId="3B10D5C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w:t>
            </w:r>
          </w:p>
        </w:tc>
      </w:tr>
      <w:tr w14:paraId="77D463B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FFCEB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E0795AC">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C0EDBA3">
            <w:pPr>
              <w:widowControl/>
              <w:spacing w:line="560" w:lineRule="exact"/>
              <w:jc w:val="center"/>
              <w:rPr>
                <w:rFonts w:ascii="宋体" w:hAnsi="宋体" w:cs="宋体"/>
                <w:color w:val="000000"/>
                <w:kern w:val="0"/>
                <w:sz w:val="24"/>
              </w:rPr>
            </w:pPr>
          </w:p>
        </w:tc>
      </w:tr>
      <w:tr w14:paraId="53A4DE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C8875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DD6724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c>
          <w:tcPr>
            <w:tcW w:w="2583" w:type="dxa"/>
            <w:tcBorders>
              <w:top w:val="single" w:color="000000" w:sz="4" w:space="0"/>
              <w:left w:val="single" w:color="000000" w:sz="4" w:space="0"/>
              <w:bottom w:val="single" w:color="000000" w:sz="4" w:space="0"/>
              <w:right w:val="single" w:color="000000" w:sz="4" w:space="0"/>
            </w:tcBorders>
            <w:vAlign w:val="center"/>
          </w:tcPr>
          <w:p w14:paraId="4E86B05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r>
      <w:tr w14:paraId="67A1B14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92DE2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753954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1E15750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7030EEA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63072B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C0B2B5">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AC9A9A8">
            <w:pPr>
              <w:widowControl/>
              <w:spacing w:line="560" w:lineRule="exact"/>
              <w:jc w:val="center"/>
              <w:rPr>
                <w:rFonts w:ascii="宋体" w:hAnsi="宋体" w:cs="宋体"/>
                <w:color w:val="000000"/>
                <w:kern w:val="0"/>
                <w:sz w:val="24"/>
              </w:rPr>
            </w:pPr>
          </w:p>
        </w:tc>
      </w:tr>
      <w:tr w14:paraId="6BCFA39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AEE37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4A2DB3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0FCDDB1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bl>
    <w:p w14:paraId="38DA100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E0DC605">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中国人民政治协商会议辽宁省盘锦市委员会2025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AD9ECC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2C827BF">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根据预算绩效管理要求，中国人民政治协商会议辽宁省盘锦市委员会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340.24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055BAA4">
      <w:pPr>
        <w:spacing w:line="560" w:lineRule="exact"/>
        <w:ind w:firstLine="632" w:firstLineChars="196"/>
        <w:rPr>
          <w:rFonts w:hint="eastAsia" w:ascii="仿宋_GB2312" w:hAnsi="宋体" w:eastAsia="仿宋_GB2312"/>
          <w:color w:val="auto"/>
          <w:sz w:val="32"/>
          <w:szCs w:val="32"/>
          <w:highlight w:val="none"/>
        </w:rPr>
      </w:pPr>
    </w:p>
    <w:p w14:paraId="36E243F0">
      <w:pPr>
        <w:spacing w:line="560" w:lineRule="exact"/>
        <w:jc w:val="center"/>
        <w:rPr>
          <w:rFonts w:ascii="宋体" w:hAnsi="宋体"/>
          <w:b/>
          <w:sz w:val="36"/>
          <w:szCs w:val="36"/>
        </w:rPr>
      </w:pPr>
      <w:r>
        <w:rPr>
          <w:rFonts w:hint="eastAsia" w:ascii="宋体" w:hAnsi="宋体"/>
          <w:b/>
          <w:sz w:val="36"/>
          <w:szCs w:val="36"/>
        </w:rPr>
        <w:t>第四部分 名词解释</w:t>
      </w:r>
    </w:p>
    <w:p w14:paraId="6BBC84D2">
      <w:pPr>
        <w:spacing w:line="560" w:lineRule="exact"/>
        <w:jc w:val="center"/>
        <w:rPr>
          <w:rFonts w:ascii="仿宋_GB2312" w:eastAsia="仿宋_GB2312"/>
          <w:sz w:val="32"/>
          <w:szCs w:val="32"/>
        </w:rPr>
      </w:pPr>
    </w:p>
    <w:p w14:paraId="1FA08A31">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71578A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1A4B497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5C939E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4F34AE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4742B2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AA6B56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政协</w:t>
      </w:r>
      <w:r>
        <w:rPr>
          <w:rFonts w:hint="eastAsia" w:ascii="仿宋_GB2312" w:eastAsia="仿宋_GB2312"/>
          <w:b/>
          <w:sz w:val="32"/>
          <w:szCs w:val="32"/>
        </w:rPr>
        <w:t>事务（款）行政运行（项）：</w:t>
      </w:r>
      <w:r>
        <w:rPr>
          <w:rFonts w:hint="eastAsia" w:ascii="仿宋_GB2312" w:eastAsia="仿宋_GB2312"/>
          <w:sz w:val="32"/>
          <w:szCs w:val="32"/>
        </w:rPr>
        <w:t>反映行政单位（包括实行公务员管理的事业单位）的基本支出。</w:t>
      </w:r>
    </w:p>
    <w:p w14:paraId="212D805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政协</w:t>
      </w:r>
      <w:r>
        <w:rPr>
          <w:rFonts w:hint="eastAsia" w:ascii="仿宋_GB2312" w:eastAsia="仿宋_GB2312"/>
          <w:b/>
          <w:sz w:val="32"/>
          <w:szCs w:val="32"/>
        </w:rPr>
        <w:t>事务（款）一般行政管理事务（项）：</w:t>
      </w:r>
      <w:r>
        <w:rPr>
          <w:rFonts w:hint="eastAsia" w:ascii="仿宋_GB2312" w:eastAsia="仿宋_GB2312"/>
          <w:sz w:val="32"/>
          <w:szCs w:val="32"/>
        </w:rPr>
        <w:t>反映行政单位（包括实行公务员管理的事业单位）未单独设置项级科目的其他项目支出。</w:t>
      </w:r>
    </w:p>
    <w:p w14:paraId="19835137">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70467E1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27FB2DE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B4431B6">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376B352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41DF6B26">
      <w:pPr>
        <w:bidi w:val="0"/>
        <w:rPr>
          <w:rFonts w:hint="eastAsia"/>
          <w:lang w:val="en-US" w:eastAsia="zh-CN"/>
        </w:rPr>
      </w:pPr>
    </w:p>
    <w:p w14:paraId="1D78EDCB">
      <w:pPr>
        <w:bidi w:val="0"/>
        <w:rPr>
          <w:rFonts w:hint="eastAsia"/>
          <w:lang w:val="en-US" w:eastAsia="zh-CN"/>
        </w:rPr>
      </w:pPr>
    </w:p>
    <w:p w14:paraId="25C42FF6">
      <w:pPr>
        <w:bidi w:val="0"/>
        <w:rPr>
          <w:rFonts w:hint="eastAsia"/>
          <w:lang w:val="en-US" w:eastAsia="zh-CN"/>
        </w:rPr>
      </w:pPr>
    </w:p>
    <w:p w14:paraId="0D76C557">
      <w:pPr>
        <w:bidi w:val="0"/>
        <w:rPr>
          <w:rFonts w:hint="eastAsia"/>
          <w:lang w:val="en-US" w:eastAsia="zh-CN"/>
        </w:rPr>
      </w:pPr>
    </w:p>
    <w:p w14:paraId="5C501080">
      <w:pPr>
        <w:bidi w:val="0"/>
        <w:rPr>
          <w:rFonts w:hint="eastAsia"/>
          <w:lang w:val="en-US" w:eastAsia="zh-CN"/>
        </w:rPr>
      </w:pPr>
    </w:p>
    <w:p w14:paraId="0D6AA777">
      <w:pPr>
        <w:bidi w:val="0"/>
        <w:rPr>
          <w:rFonts w:hint="eastAsia"/>
          <w:lang w:val="en-US" w:eastAsia="zh-CN"/>
        </w:rPr>
      </w:pPr>
    </w:p>
    <w:p w14:paraId="6621391B">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年中国人民政治协商会议辽宁省盘锦市委员会部门预算</w:t>
      </w:r>
      <w:r>
        <w:rPr>
          <w:rFonts w:hint="eastAsia" w:ascii="宋体" w:hAnsi="宋体"/>
          <w:b/>
          <w:sz w:val="36"/>
          <w:szCs w:val="36"/>
          <w:lang w:val="en-US" w:eastAsia="zh-CN"/>
        </w:rPr>
        <w:t>公开</w:t>
      </w:r>
      <w:r>
        <w:rPr>
          <w:rFonts w:hint="eastAsia" w:ascii="宋体" w:hAnsi="宋体"/>
          <w:b/>
          <w:sz w:val="36"/>
          <w:szCs w:val="36"/>
        </w:rPr>
        <w:t>表</w:t>
      </w:r>
    </w:p>
    <w:p w14:paraId="132A6048">
      <w:pPr>
        <w:tabs>
          <w:tab w:val="center" w:pos="4156"/>
        </w:tabs>
        <w:bidi w:val="0"/>
        <w:jc w:val="left"/>
        <w:rPr>
          <w:rFonts w:hint="eastAsia"/>
          <w:lang w:val="en-US" w:eastAsia="zh-CN"/>
        </w:rPr>
      </w:pPr>
    </w:p>
    <w:p w14:paraId="2E43DB7C">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929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07042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Y2ZTZkNDIxMmQzMmExOTBmMzA3NDRkZDY0YTg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473A62"/>
    <w:rsid w:val="0A7E50A7"/>
    <w:rsid w:val="0AD42FF7"/>
    <w:rsid w:val="0B053EC8"/>
    <w:rsid w:val="0B642054"/>
    <w:rsid w:val="0BB208C5"/>
    <w:rsid w:val="0C423125"/>
    <w:rsid w:val="0D2427C1"/>
    <w:rsid w:val="0E5D2B9E"/>
    <w:rsid w:val="0E6D4386"/>
    <w:rsid w:val="0F2A085F"/>
    <w:rsid w:val="0F7349CC"/>
    <w:rsid w:val="106E56DE"/>
    <w:rsid w:val="11B20219"/>
    <w:rsid w:val="11F93B32"/>
    <w:rsid w:val="126B66EF"/>
    <w:rsid w:val="127267ED"/>
    <w:rsid w:val="130D280B"/>
    <w:rsid w:val="132428BF"/>
    <w:rsid w:val="137F5F11"/>
    <w:rsid w:val="15E4682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6D1ED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884032F"/>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2EE0FB8"/>
    <w:rsid w:val="34190834"/>
    <w:rsid w:val="3505415D"/>
    <w:rsid w:val="35BE487C"/>
    <w:rsid w:val="365A03F2"/>
    <w:rsid w:val="36F6584D"/>
    <w:rsid w:val="371E6467"/>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7F64AA"/>
    <w:rsid w:val="43F97ACA"/>
    <w:rsid w:val="45806153"/>
    <w:rsid w:val="4602561E"/>
    <w:rsid w:val="46460D56"/>
    <w:rsid w:val="46E13712"/>
    <w:rsid w:val="470E1B72"/>
    <w:rsid w:val="4792414F"/>
    <w:rsid w:val="479A5FB8"/>
    <w:rsid w:val="47B807F3"/>
    <w:rsid w:val="47E81BB1"/>
    <w:rsid w:val="47FC6910"/>
    <w:rsid w:val="48717096"/>
    <w:rsid w:val="4A623313"/>
    <w:rsid w:val="4A726690"/>
    <w:rsid w:val="4B1B6C71"/>
    <w:rsid w:val="4C281EF3"/>
    <w:rsid w:val="4C857970"/>
    <w:rsid w:val="4CDD4B47"/>
    <w:rsid w:val="4CE12E15"/>
    <w:rsid w:val="4D312DA7"/>
    <w:rsid w:val="4D69924D"/>
    <w:rsid w:val="4F055FF2"/>
    <w:rsid w:val="4F06774E"/>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0CB1EFB"/>
    <w:rsid w:val="60D44E88"/>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1B785C"/>
    <w:rsid w:val="72385629"/>
    <w:rsid w:val="731F0A75"/>
    <w:rsid w:val="73351169"/>
    <w:rsid w:val="741831B5"/>
    <w:rsid w:val="74AA2238"/>
    <w:rsid w:val="75C80649"/>
    <w:rsid w:val="762F7860"/>
    <w:rsid w:val="76D6577B"/>
    <w:rsid w:val="77CB17F7"/>
    <w:rsid w:val="77EF22B1"/>
    <w:rsid w:val="78A771BA"/>
    <w:rsid w:val="79BF61C2"/>
    <w:rsid w:val="79FC7325"/>
    <w:rsid w:val="7A6B5CE7"/>
    <w:rsid w:val="7AE7FB34"/>
    <w:rsid w:val="7AFF2F06"/>
    <w:rsid w:val="7B767570"/>
    <w:rsid w:val="7B778066"/>
    <w:rsid w:val="7BAF23D3"/>
    <w:rsid w:val="7BC34155"/>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3090</Words>
  <Characters>3299</Characters>
  <Lines>22</Lines>
  <Paragraphs>6</Paragraphs>
  <TotalTime>7</TotalTime>
  <ScaleCrop>false</ScaleCrop>
  <LinksUpToDate>false</LinksUpToDate>
  <CharactersWithSpaces>3346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2025-02-12T07:35:43Z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067E1050B5754981B85A3A8465CEDCA4_12</vt:lpwstr>
  </property>
</Properties>
</file>