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074D9">
      <w:pPr>
        <w:spacing w:line="600" w:lineRule="exact"/>
        <w:rPr>
          <w:rFonts w:hint="eastAsia" w:ascii="宋体" w:hAnsi="宋体"/>
          <w:b/>
          <w:sz w:val="44"/>
          <w:szCs w:val="44"/>
        </w:rPr>
      </w:pPr>
      <w:r>
        <w:rPr>
          <w:rFonts w:hint="eastAsia" w:ascii="仿宋_GB2312" w:hAnsi="仿宋_GB2312" w:eastAsia="仿宋_GB2312" w:cs="仿宋_GB2312"/>
          <w:bCs/>
          <w:sz w:val="32"/>
          <w:szCs w:val="32"/>
        </w:rPr>
        <w:t>附件4</w:t>
      </w:r>
    </w:p>
    <w:p w14:paraId="477261D1">
      <w:pPr>
        <w:spacing w:line="600" w:lineRule="exact"/>
        <w:rPr>
          <w:rFonts w:hint="eastAsia" w:ascii="宋体" w:hAnsi="宋体"/>
          <w:b/>
          <w:sz w:val="44"/>
          <w:szCs w:val="44"/>
        </w:rPr>
      </w:pPr>
    </w:p>
    <w:p w14:paraId="0A3DC2DD">
      <w:pPr>
        <w:spacing w:line="600" w:lineRule="exact"/>
        <w:jc w:val="center"/>
        <w:rPr>
          <w:rFonts w:hint="eastAsia"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lang w:val="en-US" w:eastAsia="zh-CN"/>
        </w:rPr>
        <w:t>盘锦市辽河油田兴隆台第一初级中学</w:t>
      </w:r>
      <w:r>
        <w:rPr>
          <w:rFonts w:hint="eastAsia" w:ascii="方正小标宋_GBK" w:hAnsi="方正小标宋_GBK" w:eastAsia="方正小标宋_GBK" w:cs="方正小标宋_GBK"/>
          <w:bCs/>
          <w:sz w:val="44"/>
          <w:szCs w:val="44"/>
          <w:lang w:eastAsia="zh-CN"/>
        </w:rPr>
        <w:t>2025</w:t>
      </w:r>
      <w:r>
        <w:rPr>
          <w:rFonts w:hint="eastAsia" w:ascii="方正小标宋_GBK" w:hAnsi="方正小标宋_GBK" w:eastAsia="方正小标宋_GBK" w:cs="方正小标宋_GBK"/>
          <w:bCs/>
          <w:sz w:val="44"/>
          <w:szCs w:val="44"/>
        </w:rPr>
        <w:t>年度部门预算</w:t>
      </w:r>
    </w:p>
    <w:p w14:paraId="3B969377">
      <w:pPr>
        <w:spacing w:line="600" w:lineRule="exact"/>
        <w:jc w:val="center"/>
        <w:rPr>
          <w:rFonts w:hint="eastAsia"/>
          <w:bCs/>
          <w:sz w:val="44"/>
          <w:szCs w:val="44"/>
          <w:u w:val="single"/>
        </w:rPr>
      </w:pPr>
    </w:p>
    <w:p w14:paraId="2054213B">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目    录</w:t>
      </w:r>
    </w:p>
    <w:p w14:paraId="05C52A9C">
      <w:pPr>
        <w:spacing w:line="600" w:lineRule="exact"/>
        <w:rPr>
          <w:rFonts w:hint="eastAsia" w:ascii="黑体" w:hAnsi="黑体" w:eastAsia="黑体" w:cs="黑体"/>
          <w:bCs/>
          <w:sz w:val="32"/>
          <w:szCs w:val="32"/>
          <w:u w:val="single"/>
        </w:rPr>
      </w:pPr>
    </w:p>
    <w:p w14:paraId="3DB40C98">
      <w:pPr>
        <w:spacing w:line="600" w:lineRule="exact"/>
        <w:ind w:firstLine="640" w:firstLineChars="200"/>
        <w:rPr>
          <w:rFonts w:hint="eastAsia" w:ascii="黑体" w:hAnsi="黑体" w:eastAsia="黑体"/>
          <w:bCs/>
          <w:sz w:val="32"/>
          <w:szCs w:val="32"/>
        </w:rPr>
      </w:pPr>
      <w:r>
        <w:rPr>
          <w:rFonts w:hint="eastAsia" w:ascii="黑体" w:hAnsi="黑体" w:eastAsia="黑体"/>
          <w:bCs/>
          <w:sz w:val="32"/>
          <w:szCs w:val="32"/>
        </w:rPr>
        <w:t>第一部分</w:t>
      </w:r>
      <w:r>
        <w:rPr>
          <w:rFonts w:hint="eastAsia" w:ascii="黑体" w:hAnsi="黑体" w:eastAsia="黑体"/>
          <w:bCs/>
          <w:sz w:val="32"/>
          <w:szCs w:val="32"/>
          <w:lang w:val="en-US" w:eastAsia="zh-CN"/>
        </w:rPr>
        <w:t>盘锦市辽河油田兴隆台第一初级中学</w:t>
      </w:r>
      <w:r>
        <w:rPr>
          <w:rFonts w:hint="eastAsia" w:ascii="黑体" w:hAnsi="黑体" w:eastAsia="黑体"/>
          <w:bCs/>
          <w:sz w:val="32"/>
          <w:szCs w:val="32"/>
        </w:rPr>
        <w:t>部门概况</w:t>
      </w:r>
    </w:p>
    <w:p w14:paraId="0E7F026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76B73F0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446DA7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9F689A0">
      <w:pPr>
        <w:spacing w:line="600" w:lineRule="exact"/>
        <w:ind w:firstLine="640" w:firstLineChars="20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盘锦市辽河油田兴隆台第一初级中学</w:t>
      </w:r>
      <w:r>
        <w:rPr>
          <w:rFonts w:hint="eastAsia" w:ascii="黑体" w:hAnsi="黑体" w:eastAsia="黑体"/>
          <w:sz w:val="32"/>
          <w:szCs w:val="32"/>
          <w:lang w:eastAsia="zh-CN"/>
        </w:rPr>
        <w:t>2025</w:t>
      </w:r>
      <w:r>
        <w:rPr>
          <w:rFonts w:hint="eastAsia" w:ascii="黑体" w:hAnsi="黑体" w:eastAsia="黑体"/>
          <w:sz w:val="32"/>
          <w:szCs w:val="32"/>
        </w:rPr>
        <w:t>年度部门预算公开表</w:t>
      </w:r>
    </w:p>
    <w:p w14:paraId="4EB3DFB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年度收支预算总表</w:t>
      </w:r>
    </w:p>
    <w:p w14:paraId="38C7D1D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年度收入预算总表</w:t>
      </w:r>
    </w:p>
    <w:p w14:paraId="7231E48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年度支出预算总表</w:t>
      </w:r>
    </w:p>
    <w:p w14:paraId="737DDF4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年度财政拨款收支预算总表</w:t>
      </w:r>
    </w:p>
    <w:p w14:paraId="4C98CD9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年度一般公共预算支出表</w:t>
      </w:r>
    </w:p>
    <w:p w14:paraId="5305CF8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年度一般公共预算基本支出表</w:t>
      </w:r>
    </w:p>
    <w:p w14:paraId="3BFB20C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年度一般公共预算“三公”经费支出表</w:t>
      </w:r>
    </w:p>
    <w:p w14:paraId="5C265C0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年度政府性基金预算支出表</w:t>
      </w:r>
    </w:p>
    <w:p w14:paraId="2DE8213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年度部门综合预算项目支出表</w:t>
      </w:r>
    </w:p>
    <w:p w14:paraId="0FDC4853">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eastAsia="zh-CN"/>
        </w:rPr>
        <w:t>2025</w:t>
      </w:r>
      <w:r>
        <w:rPr>
          <w:rFonts w:hint="eastAsia" w:ascii="仿宋" w:hAnsi="仿宋" w:eastAsia="仿宋" w:cs="仿宋"/>
          <w:sz w:val="32"/>
          <w:szCs w:val="32"/>
        </w:rPr>
        <w:t>年度部门（单位）整体绩效目标表</w:t>
      </w:r>
    </w:p>
    <w:p w14:paraId="12F61E0E">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年度部门预算项目（政策）绩效目标表</w:t>
      </w:r>
    </w:p>
    <w:p w14:paraId="605AB4E8">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盘锦市辽河油田兴隆台第一初级中学</w:t>
      </w:r>
      <w:r>
        <w:rPr>
          <w:rFonts w:hint="eastAsia" w:ascii="黑体" w:hAnsi="黑体" w:eastAsia="黑体"/>
          <w:sz w:val="32"/>
          <w:szCs w:val="32"/>
          <w:lang w:eastAsia="zh-CN"/>
        </w:rPr>
        <w:t>2025</w:t>
      </w:r>
      <w:r>
        <w:rPr>
          <w:rFonts w:hint="eastAsia" w:ascii="黑体" w:hAnsi="黑体" w:eastAsia="黑体"/>
          <w:sz w:val="32"/>
          <w:szCs w:val="32"/>
        </w:rPr>
        <w:t>年度部门预算情况说明</w:t>
      </w:r>
    </w:p>
    <w:p w14:paraId="0960B1A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52A6366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14D3E5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E78814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6DC3521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26AE1AD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51D96DC2">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1747C3DD">
      <w:pPr>
        <w:spacing w:line="600" w:lineRule="exact"/>
        <w:jc w:val="center"/>
        <w:rPr>
          <w:rFonts w:hint="eastAsia"/>
          <w:b/>
          <w:sz w:val="44"/>
          <w:szCs w:val="44"/>
          <w:u w:val="single"/>
        </w:rPr>
      </w:pPr>
    </w:p>
    <w:p w14:paraId="3302AD78">
      <w:pPr>
        <w:spacing w:line="600" w:lineRule="exact"/>
        <w:jc w:val="center"/>
        <w:rPr>
          <w:rFonts w:hint="eastAsia" w:ascii="方正小标宋_GBK" w:hAnsi="方正小标宋_GBK" w:eastAsia="方正小标宋_GBK" w:cs="方正小标宋_GBK"/>
          <w:bCs/>
          <w:sz w:val="44"/>
          <w:szCs w:val="44"/>
          <w:u w:val="single"/>
        </w:rPr>
      </w:pPr>
    </w:p>
    <w:p w14:paraId="37D6FA34">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7D7B416D">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盘锦市辽河油田兴隆台第一初级中学</w:t>
      </w:r>
      <w:r>
        <w:rPr>
          <w:rFonts w:hint="eastAsia" w:ascii="方正小标宋_GBK" w:hAnsi="方正小标宋_GBK" w:eastAsia="方正小标宋_GBK" w:cs="方正小标宋_GBK"/>
          <w:bCs/>
          <w:sz w:val="44"/>
          <w:szCs w:val="44"/>
        </w:rPr>
        <w:t>部门概况</w:t>
      </w:r>
    </w:p>
    <w:p w14:paraId="5205908C">
      <w:pPr>
        <w:spacing w:line="600" w:lineRule="exact"/>
        <w:jc w:val="left"/>
        <w:rPr>
          <w:rFonts w:hint="eastAsia" w:ascii="方正小标宋_GBK" w:hAnsi="方正小标宋_GBK" w:eastAsia="方正小标宋_GBK" w:cs="方正小标宋_GBK"/>
          <w:bCs/>
          <w:sz w:val="44"/>
          <w:szCs w:val="44"/>
        </w:rPr>
      </w:pPr>
    </w:p>
    <w:p w14:paraId="420C74C3">
      <w:pPr>
        <w:numPr>
          <w:ilvl w:val="0"/>
          <w:numId w:val="1"/>
        </w:numPr>
        <w:spacing w:line="600" w:lineRule="exact"/>
        <w:jc w:val="left"/>
        <w:rPr>
          <w:rFonts w:hint="eastAsia" w:ascii="黑体" w:eastAsia="黑体"/>
          <w:sz w:val="32"/>
          <w:szCs w:val="32"/>
        </w:rPr>
      </w:pPr>
      <w:r>
        <w:rPr>
          <w:rFonts w:hint="eastAsia" w:ascii="黑体" w:eastAsia="黑体"/>
          <w:sz w:val="32"/>
          <w:szCs w:val="32"/>
        </w:rPr>
        <w:t>主要职责</w:t>
      </w:r>
    </w:p>
    <w:p w14:paraId="3DEBB46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lang w:val="en-US" w:eastAsia="zh-CN"/>
        </w:rPr>
        <w:t>1</w:t>
      </w:r>
      <w:r>
        <w:rPr>
          <w:rFonts w:hint="eastAsia" w:asciiTheme="minorEastAsia" w:hAnsiTheme="minorEastAsia" w:eastAsiaTheme="minorEastAsia" w:cstheme="minorEastAsia"/>
          <w:i w:val="0"/>
          <w:iCs w:val="0"/>
          <w:caps w:val="0"/>
          <w:color w:val="333333"/>
          <w:spacing w:val="0"/>
          <w:sz w:val="28"/>
          <w:szCs w:val="28"/>
          <w:shd w:val="clear" w:fill="FFFFFF"/>
        </w:rPr>
        <w:t>.负责编制学校年度部门预算、项目库组建及使用管理。</w:t>
      </w:r>
    </w:p>
    <w:p w14:paraId="2E6D47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2.负责校内支出项目或已纳入预算的项目经费的预算下达及调整；及时增加科研、教研、人才等项目经费指标。</w:t>
      </w:r>
    </w:p>
    <w:p w14:paraId="58E508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3.负责学校年度预算分析，监督预算执行，开展绩效评价。按季度编报各单位经费收支情况报表，对学校收入和预算执行情况进行分析，报告预算执行进度，分析预算执行存在问题，提出解决方案，提交处务会议研究，报学校批准实施。</w:t>
      </w:r>
    </w:p>
    <w:p w14:paraId="5692E2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4.编制年度财政决算报表及财务决算报告，进行数据分析。</w:t>
      </w:r>
    </w:p>
    <w:p w14:paraId="78ACFB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5.填制上级主管部门及学校其他相关部门要求的统计报表。</w:t>
      </w:r>
    </w:p>
    <w:p w14:paraId="47B07D8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6.各类经费使用效益及存在问题分析。</w:t>
      </w:r>
    </w:p>
    <w:p w14:paraId="405EF84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7.根据上级有关文件精神和处领导安排，起草有关报告、文件、通知、财务内部管理制度、财务工作计划、工作总结等。</w:t>
      </w:r>
    </w:p>
    <w:p w14:paraId="06419C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8.收集整理各科室工作信息，提交处务会议研究，并安排相关科室实施。</w:t>
      </w:r>
    </w:p>
    <w:p w14:paraId="669B833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9.负责本部门国资产的采购、管理；部门网站维护及信息公开。</w:t>
      </w:r>
    </w:p>
    <w:p w14:paraId="0714ADD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shd w:val="clear" w:fill="FFFFFF"/>
        </w:rPr>
        <w:t>10.负债协调各种专项任务执行及处领导交办的其它任务。</w:t>
      </w:r>
    </w:p>
    <w:p w14:paraId="690175F2">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4ABC13C0">
      <w:pPr>
        <w:spacing w:line="600" w:lineRule="exact"/>
        <w:jc w:val="left"/>
        <w:rPr>
          <w:rFonts w:hint="eastAsia" w:asciiTheme="minorEastAsia" w:hAnsiTheme="minorEastAsia" w:eastAsiaTheme="minorEastAsia" w:cstheme="minorEastAsia"/>
          <w:sz w:val="28"/>
          <w:szCs w:val="28"/>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w:t>
      </w:r>
      <w:r>
        <w:rPr>
          <w:rFonts w:hint="eastAsia" w:asciiTheme="minorEastAsia" w:hAnsiTheme="minorEastAsia" w:eastAsiaTheme="minorEastAsia" w:cstheme="minorEastAsia"/>
          <w:sz w:val="28"/>
          <w:szCs w:val="28"/>
        </w:rPr>
        <w:t>根据本部门主要职责，内设机构如下：</w:t>
      </w:r>
    </w:p>
    <w:p w14:paraId="5CF836EA">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lang w:val="en-US" w:eastAsia="zh-CN"/>
        </w:rPr>
        <w:t>盘锦市辽河油田兴隆台第一初级中学</w:t>
      </w:r>
      <w:r>
        <w:rPr>
          <w:rFonts w:hint="eastAsia" w:asciiTheme="minorEastAsia" w:hAnsiTheme="minorEastAsia" w:eastAsiaTheme="minorEastAsia" w:cstheme="minorEastAsia"/>
          <w:sz w:val="28"/>
          <w:szCs w:val="28"/>
        </w:rPr>
        <w:t>设</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个内设机构：</w:t>
      </w:r>
    </w:p>
    <w:p w14:paraId="77B619E4">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w:t>
      </w:r>
      <w:r>
        <w:rPr>
          <w:rFonts w:hint="eastAsia" w:asciiTheme="minorEastAsia" w:hAnsiTheme="minorEastAsia" w:eastAsiaTheme="minorEastAsia" w:cstheme="minorEastAsia"/>
          <w:sz w:val="28"/>
          <w:szCs w:val="28"/>
          <w:lang w:val="en-US" w:eastAsia="zh-CN"/>
        </w:rPr>
        <w:t>学校</w:t>
      </w:r>
      <w:r>
        <w:rPr>
          <w:rFonts w:hint="eastAsia" w:asciiTheme="minorEastAsia" w:hAnsiTheme="minorEastAsia" w:eastAsiaTheme="minorEastAsia" w:cstheme="minorEastAsia"/>
          <w:sz w:val="28"/>
          <w:szCs w:val="28"/>
        </w:rPr>
        <w:t>办公室</w:t>
      </w:r>
    </w:p>
    <w:p w14:paraId="73A9F0D1">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(１)完成行政事务。(2)对外联络工作和睦邻工作。(3) 接待工作。(４)事务的通知落实工作。(５)学校综合统计工作。(６)做好会议管理工作。(７)值班安排工作。(8)会议、活动服务，协调工作。(９)办公用品的管理。(</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)信访工作。(1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)通讯有关工作。</w:t>
      </w:r>
    </w:p>
    <w:p w14:paraId="5A8D50F3">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2、教务处</w:t>
      </w:r>
    </w:p>
    <w:p w14:paraId="2DA12411">
      <w:pPr>
        <w:widowControl/>
        <w:rPr>
          <w:rFonts w:hint="eastAsia" w:asciiTheme="minorEastAsia" w:hAnsiTheme="minorEastAsia" w:eastAsiaTheme="minorEastAsia" w:cstheme="minorEastAsia"/>
          <w:kern w:val="0"/>
          <w:sz w:val="28"/>
          <w:szCs w:val="28"/>
        </w:rPr>
      </w:pPr>
    </w:p>
    <w:p w14:paraId="6A033FB2">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(1)、制定教学规章制度和教学管理文件。</w:t>
      </w:r>
    </w:p>
    <w:p w14:paraId="501EF6A0">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(2)、人才培养目标和培养方案的设计，方案的制定和调整。</w:t>
      </w:r>
    </w:p>
    <w:p w14:paraId="38CBE45E">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(3)、教学管理工作，课程安排。</w:t>
      </w:r>
    </w:p>
    <w:p w14:paraId="139B6755">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(4)、教材的征订、采购、入库、发放。 </w:t>
      </w:r>
    </w:p>
    <w:p w14:paraId="228E6361">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(5)、教学改革与教学管理。</w:t>
      </w:r>
    </w:p>
    <w:p w14:paraId="2ACCDE71">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(6)、教学质量的评估检查。课程评估和教学质量评价等工作。</w:t>
      </w:r>
    </w:p>
    <w:p w14:paraId="1F2B0260">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(7)学籍、成绩和考务工作，档案的管理。 </w:t>
      </w:r>
    </w:p>
    <w:p w14:paraId="6A5B8A31">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(8)、负责教学工作量的核算工作。</w:t>
      </w:r>
    </w:p>
    <w:p w14:paraId="288D3D08">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(9)、竞赛以及教学成果评比。</w:t>
      </w:r>
    </w:p>
    <w:p w14:paraId="3B3B9712">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(10)、名师的建设与管理工作。</w:t>
      </w:r>
    </w:p>
    <w:p w14:paraId="0EFCD915">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(11)、学科管理，学科带头人、学术骨干、教学骨干的评审与管理工作。</w:t>
      </w:r>
    </w:p>
    <w:p w14:paraId="0ED2B772">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)信息化建设的规划、管理、资源库管理及信息化教学设施设备的维护及校园网络、网站的维护和管理等工作。</w:t>
      </w:r>
    </w:p>
    <w:p w14:paraId="0368406A">
      <w:pPr>
        <w:spacing w:line="560" w:lineRule="exact"/>
        <w:ind w:firstLine="560" w:firstLineChars="200"/>
        <w:rPr>
          <w:rFonts w:hint="eastAsia" w:asciiTheme="minorEastAsia" w:hAnsiTheme="minorEastAsia" w:eastAsiaTheme="minorEastAsia" w:cstheme="minorEastAsia"/>
          <w:sz w:val="28"/>
          <w:szCs w:val="28"/>
        </w:rPr>
      </w:pPr>
    </w:p>
    <w:p w14:paraId="05BA6041">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lang w:val="en-US" w:eastAsia="zh-CN"/>
        </w:rPr>
        <w:t>德育</w:t>
      </w:r>
      <w:r>
        <w:rPr>
          <w:rFonts w:hint="eastAsia" w:asciiTheme="minorEastAsia" w:hAnsiTheme="minorEastAsia" w:eastAsiaTheme="minorEastAsia" w:cstheme="minorEastAsia"/>
          <w:sz w:val="28"/>
          <w:szCs w:val="28"/>
        </w:rPr>
        <w:t>处</w:t>
      </w:r>
    </w:p>
    <w:p w14:paraId="58907DAE">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(1)、制定学生思想教育与管理工作计划，落实情况。</w:t>
      </w:r>
    </w:p>
    <w:p w14:paraId="5ACFE177">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(2)、班主任工作。</w:t>
      </w:r>
    </w:p>
    <w:p w14:paraId="4035CB2D">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(3)、学生日常规管理和行为规范教育。     </w:t>
      </w:r>
    </w:p>
    <w:p w14:paraId="7206F64F">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(4)、管理班级，班风建设及检查评比工作。  </w:t>
      </w:r>
    </w:p>
    <w:p w14:paraId="1AAC0860">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(5)、评定优秀学生干部、三好学生及先进班集体；审核学生的品德，毕业生鉴定及综合素质的评定。</w:t>
      </w:r>
    </w:p>
    <w:p w14:paraId="0400ABF3">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(6)、军训、艺术节活动。 </w:t>
      </w:r>
    </w:p>
    <w:p w14:paraId="00741DFC">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(7)、学生干部的培训，思想建设与组织建设。</w:t>
      </w:r>
    </w:p>
    <w:p w14:paraId="57A0FE37">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(8)、学生公益活动、社会实践活动，德育基地建设；家长会议 。 </w:t>
      </w:r>
    </w:p>
    <w:p w14:paraId="522AC0E4">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(9)、学生卫生、保健工作，“两课两操”，“阳光体育”活动，校园环境卫生。 </w:t>
      </w:r>
    </w:p>
    <w:p w14:paraId="687AABE3">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(10)、国家助学金、社会助学等工作，关心生活困难家庭的学生。  </w:t>
      </w:r>
    </w:p>
    <w:p w14:paraId="17A80FB0">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4、工会、团委</w:t>
      </w:r>
    </w:p>
    <w:p w14:paraId="6AA19054">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(1)、传达党组织和团组织的决议和指示，向党总支和上级团组织汇报工作。</w:t>
      </w:r>
    </w:p>
    <w:p w14:paraId="368C560A">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(2)、检查团支部工作情况，团员的思想工作和学习，道德建设，召开团委委员会议，检查、指导委员的工作。</w:t>
      </w:r>
    </w:p>
    <w:p w14:paraId="3C0B003B">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(3)、团支部书记会议，团员学习培训、布置检查，全校团员大会。</w:t>
      </w:r>
    </w:p>
    <w:p w14:paraId="4B94E7FB">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(4)、校团委会、校学生会工作。</w:t>
      </w:r>
    </w:p>
    <w:p w14:paraId="2C870ADB">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(5)、校园文化生活、校园文化建设。</w:t>
      </w:r>
    </w:p>
    <w:p w14:paraId="1732D010">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(6)、团员的发展工作。</w:t>
      </w:r>
    </w:p>
    <w:p w14:paraId="33A50A64">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(7)、劳动纪律考核。</w:t>
      </w:r>
    </w:p>
    <w:p w14:paraId="004B6CBB">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(8)、校代会。</w:t>
      </w:r>
    </w:p>
    <w:p w14:paraId="7251220D">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5、体艺处</w:t>
      </w:r>
    </w:p>
    <w:p w14:paraId="66A21EF4">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(1)、大型文体活动、运动会。</w:t>
      </w:r>
    </w:p>
    <w:p w14:paraId="025EBDB0">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(2)、体音美教学工作。</w:t>
      </w:r>
    </w:p>
    <w:p w14:paraId="36B2AE65">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(3)、体育场馆的管理。</w:t>
      </w:r>
    </w:p>
    <w:p w14:paraId="4D7C8113">
      <w:pPr>
        <w:spacing w:line="56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、科研</w:t>
      </w:r>
      <w:r>
        <w:rPr>
          <w:rFonts w:hint="eastAsia" w:asciiTheme="minorEastAsia" w:hAnsiTheme="minorEastAsia" w:eastAsiaTheme="minorEastAsia" w:cstheme="minorEastAsia"/>
          <w:sz w:val="28"/>
          <w:szCs w:val="28"/>
          <w:lang w:val="en-US" w:eastAsia="zh-CN"/>
        </w:rPr>
        <w:t>处</w:t>
      </w:r>
    </w:p>
    <w:p w14:paraId="436DE146">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(1)、科研发展的规划和年度计划；各类科研项目，课题；科研信息传递、科技统计和成果管理工作；学科建设，促进学校发展；做好科研成果的推广、学研合作。</w:t>
      </w:r>
    </w:p>
    <w:p w14:paraId="592519CE">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(2)、教师职称评定工作。</w:t>
      </w:r>
    </w:p>
    <w:p w14:paraId="6AA09AF8">
      <w:p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、总务</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安全办</w:t>
      </w:r>
    </w:p>
    <w:p w14:paraId="1360693B">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(1)、学校安全工作的法律法规的方针政策。</w:t>
      </w:r>
    </w:p>
    <w:p w14:paraId="108DCE83">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(2)、安全事故应急预案，安全工作责任制。</w:t>
      </w:r>
    </w:p>
    <w:p w14:paraId="7D8CDD44">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(3)、安全法规和安全知识的宣传、教育和培训活动，学校开展安全事件的工作防控。</w:t>
      </w:r>
    </w:p>
    <w:p w14:paraId="77AAB243">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(4)、学校安全工作、学校及周边环境。</w:t>
      </w:r>
    </w:p>
    <w:p w14:paraId="4FDF1843">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(5)、学校安全事故救援和统筹协调工作。</w:t>
      </w:r>
    </w:p>
    <w:p w14:paraId="678A697A">
      <w:p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(6)、安全事故情况通报，学校安全检查和评估工作等。</w:t>
      </w:r>
    </w:p>
    <w:p w14:paraId="37862688">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)、负责校舍、设施的修建、维护工作。</w:t>
      </w:r>
    </w:p>
    <w:p w14:paraId="5C5C52DF">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)、教学用品，订购和放学生作业本及教师办公、班级用品。</w:t>
      </w:r>
    </w:p>
    <w:p w14:paraId="0DA896C0">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)、校产的登记、添置和维修管理。</w:t>
      </w:r>
    </w:p>
    <w:p w14:paraId="0A2E245B">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固定资产的管理工作。</w:t>
      </w:r>
    </w:p>
    <w:p w14:paraId="5A6FB86E">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、校园绿化。</w:t>
      </w:r>
    </w:p>
    <w:p w14:paraId="0CDD898A">
      <w:pPr>
        <w:spacing w:line="60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576DBE2B">
      <w:pPr>
        <w:spacing w:line="600" w:lineRule="exact"/>
        <w:ind w:firstLine="624" w:firstLineChars="195"/>
        <w:rPr>
          <w:rFonts w:hint="eastAsia"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lang w:eastAsia="zh-CN"/>
        </w:rPr>
        <w:t>2025</w:t>
      </w:r>
      <w:r>
        <w:rPr>
          <w:rFonts w:hint="eastAsia" w:ascii="仿宋" w:hAnsi="仿宋" w:eastAsia="仿宋" w:cs="仿宋_GB2312"/>
          <w:sz w:val="32"/>
        </w:rPr>
        <w:t>年度部门预算编制范围的二级预算单位</w:t>
      </w:r>
    </w:p>
    <w:p w14:paraId="3AAE3B20">
      <w:pPr>
        <w:spacing w:line="600" w:lineRule="exact"/>
        <w:ind w:firstLine="640" w:firstLineChars="200"/>
        <w:rPr>
          <w:rFonts w:hint="eastAsia" w:ascii="仿宋_GB2312" w:hAnsi="仿宋_GB2312" w:eastAsia="仿宋_GB2312" w:cs="仿宋_GB2312"/>
          <w:sz w:val="32"/>
        </w:rPr>
      </w:pPr>
    </w:p>
    <w:p w14:paraId="391F0482">
      <w:pPr>
        <w:spacing w:line="600" w:lineRule="exact"/>
        <w:ind w:firstLine="640" w:firstLineChars="200"/>
        <w:rPr>
          <w:rFonts w:hint="eastAsia" w:ascii="仿宋_GB2312" w:hAnsi="仿宋_GB2312" w:eastAsia="仿宋_GB2312" w:cs="仿宋_GB2312"/>
          <w:sz w:val="32"/>
        </w:rPr>
      </w:pPr>
    </w:p>
    <w:p w14:paraId="2C877603">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22C8995C">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2025</w:t>
      </w:r>
      <w:r>
        <w:rPr>
          <w:rFonts w:hint="eastAsia" w:ascii="方正小标宋_GBK" w:hAnsi="方正小标宋_GBK" w:eastAsia="方正小标宋_GBK" w:cs="方正小标宋_GBK"/>
          <w:bCs/>
          <w:sz w:val="44"/>
          <w:szCs w:val="44"/>
        </w:rPr>
        <w:t>年度部门预算公开表</w:t>
      </w:r>
    </w:p>
    <w:p w14:paraId="2C287017">
      <w:pPr>
        <w:spacing w:line="600"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34823F15">
      <w:pPr>
        <w:spacing w:line="600" w:lineRule="exact"/>
        <w:jc w:val="center"/>
        <w:rPr>
          <w:rFonts w:hint="eastAsia" w:ascii="宋体" w:hAnsi="宋体"/>
          <w:b/>
          <w:sz w:val="44"/>
          <w:szCs w:val="44"/>
        </w:rPr>
      </w:pPr>
    </w:p>
    <w:p w14:paraId="502BD34B">
      <w:pPr>
        <w:spacing w:line="600" w:lineRule="exact"/>
        <w:jc w:val="center"/>
        <w:rPr>
          <w:rFonts w:hint="eastAsia" w:ascii="方正小标宋_GBK" w:hAnsi="方正小标宋_GBK" w:eastAsia="方正小标宋_GBK" w:cs="方正小标宋_GBK"/>
          <w:bCs/>
          <w:sz w:val="44"/>
          <w:szCs w:val="44"/>
        </w:rPr>
      </w:pPr>
    </w:p>
    <w:p w14:paraId="210C040F">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43902890">
      <w:pPr>
        <w:spacing w:line="600" w:lineRule="exact"/>
        <w:jc w:val="center"/>
        <w:rPr>
          <w:rFonts w:hint="eastAsia" w:ascii="方正小标宋_GBK" w:hAnsi="方正小标宋_GBK" w:eastAsia="方正小标宋_GBK" w:cs="方正小标宋_GBK"/>
          <w:bCs/>
          <w:sz w:val="44"/>
          <w:szCs w:val="44"/>
        </w:rPr>
      </w:pPr>
      <w:r>
        <w:rPr>
          <w:rFonts w:hint="eastAsia" w:ascii="黑体" w:hAnsi="黑体" w:eastAsia="黑体" w:cs="黑体"/>
          <w:bCs/>
          <w:sz w:val="44"/>
          <w:szCs w:val="44"/>
          <w:lang w:val="en-US" w:eastAsia="zh-CN"/>
        </w:rPr>
        <w:t>盘锦市辽河油田兴隆台第一初级中学</w:t>
      </w:r>
      <w:r>
        <w:rPr>
          <w:rFonts w:hint="eastAsia" w:ascii="方正小标宋_GBK" w:hAnsi="方正小标宋_GBK" w:eastAsia="方正小标宋_GBK" w:cs="方正小标宋_GBK"/>
          <w:bCs/>
          <w:sz w:val="44"/>
          <w:szCs w:val="44"/>
          <w:lang w:eastAsia="zh-CN"/>
        </w:rPr>
        <w:t>2025</w:t>
      </w:r>
      <w:r>
        <w:rPr>
          <w:rFonts w:hint="eastAsia" w:ascii="方正小标宋_GBK" w:hAnsi="方正小标宋_GBK" w:eastAsia="方正小标宋_GBK" w:cs="方正小标宋_GBK"/>
          <w:bCs/>
          <w:sz w:val="44"/>
          <w:szCs w:val="44"/>
        </w:rPr>
        <w:t>年度部门预算情况说明</w:t>
      </w:r>
    </w:p>
    <w:p w14:paraId="012E35AD">
      <w:pPr>
        <w:spacing w:line="600" w:lineRule="exact"/>
        <w:rPr>
          <w:rFonts w:hint="eastAsia" w:ascii="方正小标宋_GBK" w:hAnsi="方正小标宋_GBK" w:eastAsia="方正小标宋_GBK" w:cs="方正小标宋_GBK"/>
          <w:bCs/>
          <w:sz w:val="44"/>
          <w:szCs w:val="44"/>
        </w:rPr>
      </w:pPr>
    </w:p>
    <w:p w14:paraId="087FAD78">
      <w:pPr>
        <w:spacing w:line="60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30D92271">
      <w:pPr>
        <w:spacing w:line="600" w:lineRule="exact"/>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2025</w:t>
      </w:r>
      <w:r>
        <w:rPr>
          <w:rFonts w:hint="eastAsia" w:ascii="仿宋" w:hAnsi="仿宋" w:eastAsia="仿宋" w:cs="仿宋"/>
          <w:sz w:val="32"/>
        </w:rPr>
        <w:t>年</w:t>
      </w:r>
      <w:r>
        <w:rPr>
          <w:rFonts w:hint="eastAsia" w:ascii="仿宋" w:hAnsi="仿宋" w:eastAsia="仿宋" w:cs="仿宋"/>
          <w:bCs/>
          <w:sz w:val="32"/>
          <w:szCs w:val="32"/>
          <w:lang w:val="en-US" w:eastAsia="zh-CN"/>
        </w:rPr>
        <w:t>盘锦市辽河油田兴隆台第一初级中学</w:t>
      </w:r>
      <w:r>
        <w:rPr>
          <w:rFonts w:hint="eastAsia" w:ascii="仿宋" w:hAnsi="仿宋" w:eastAsia="仿宋" w:cs="仿宋"/>
          <w:sz w:val="32"/>
          <w:szCs w:val="32"/>
        </w:rPr>
        <w:t>所有收入和支出均纳入部门预算管理。其中：</w:t>
      </w:r>
    </w:p>
    <w:p w14:paraId="233E5601">
      <w:pPr>
        <w:numPr>
          <w:ilvl w:val="0"/>
          <w:numId w:val="3"/>
        </w:numPr>
        <w:spacing w:line="600" w:lineRule="exact"/>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lang w:val="en-US" w:eastAsia="zh-CN"/>
        </w:rPr>
        <w:t>1,659.58</w:t>
      </w:r>
      <w:r>
        <w:rPr>
          <w:rFonts w:hint="eastAsia" w:ascii="楷体" w:hAnsi="楷体" w:eastAsia="楷体" w:cs="楷体"/>
          <w:sz w:val="32"/>
        </w:rPr>
        <w:t>万元，包括：</w:t>
      </w:r>
    </w:p>
    <w:p w14:paraId="1F5B7EE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lang w:val="en-US" w:eastAsia="zh-CN"/>
        </w:rPr>
        <w:t>1,512.45</w:t>
      </w:r>
      <w:r>
        <w:rPr>
          <w:rFonts w:hint="eastAsia" w:ascii="仿宋_GB2312" w:hAnsi="仿宋_GB2312" w:eastAsia="仿宋_GB2312" w:cs="仿宋_GB2312"/>
          <w:sz w:val="32"/>
        </w:rPr>
        <w:t>万元；</w:t>
      </w:r>
    </w:p>
    <w:p w14:paraId="6B5950B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2AC02A50">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38AF7E54">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hint="eastAsia" w:ascii="仿宋_GB2312" w:hAnsi="仿宋_GB2312" w:eastAsia="仿宋_GB2312" w:cs="仿宋_GB2312"/>
          <w:sz w:val="32"/>
          <w:lang w:val="en-US" w:eastAsia="zh-CN"/>
        </w:rPr>
        <w:t>24.92</w:t>
      </w:r>
      <w:r>
        <w:rPr>
          <w:rFonts w:hint="eastAsia" w:ascii="仿宋_GB2312" w:hAnsi="仿宋_GB2312" w:eastAsia="仿宋_GB2312" w:cs="仿宋_GB2312"/>
          <w:sz w:val="32"/>
        </w:rPr>
        <w:t>万元；</w:t>
      </w:r>
    </w:p>
    <w:p w14:paraId="19B3DF7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5.事业收入**万元；</w:t>
      </w:r>
    </w:p>
    <w:p w14:paraId="655C67D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00F8EE1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7.上级补助收入**万元；</w:t>
      </w:r>
    </w:p>
    <w:p w14:paraId="6FC69A96">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23F3A24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hint="eastAsia" w:ascii="仿宋_GB2312" w:hAnsi="仿宋_GB2312" w:eastAsia="仿宋_GB2312" w:cs="仿宋_GB2312"/>
          <w:sz w:val="32"/>
          <w:lang w:val="en-US" w:eastAsia="zh-CN"/>
        </w:rPr>
        <w:t>122.21</w:t>
      </w:r>
      <w:r>
        <w:rPr>
          <w:rFonts w:hint="eastAsia" w:ascii="仿宋_GB2312" w:hAnsi="仿宋_GB2312" w:eastAsia="仿宋_GB2312" w:cs="仿宋_GB2312"/>
          <w:sz w:val="32"/>
        </w:rPr>
        <w:t>万元；</w:t>
      </w:r>
    </w:p>
    <w:p w14:paraId="10DDD6ED">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10.上年结转**万元。</w:t>
      </w:r>
    </w:p>
    <w:p w14:paraId="073D5814">
      <w:pPr>
        <w:spacing w:line="600" w:lineRule="exact"/>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lang w:val="en-US" w:eastAsia="zh-CN"/>
        </w:rPr>
        <w:t>1,659.58</w:t>
      </w:r>
      <w:r>
        <w:rPr>
          <w:rFonts w:hint="eastAsia" w:ascii="楷体" w:hAnsi="楷体" w:eastAsia="楷体" w:cs="楷体"/>
          <w:sz w:val="32"/>
        </w:rPr>
        <w:t>万元，包括：</w:t>
      </w:r>
    </w:p>
    <w:p w14:paraId="0BB5AE34">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lang w:val="en-US" w:eastAsia="zh-CN"/>
        </w:rPr>
        <w:t>1,659.58</w:t>
      </w:r>
      <w:r>
        <w:rPr>
          <w:rFonts w:hint="eastAsia" w:ascii="仿宋_GB2312" w:hAnsi="仿宋_GB2312" w:eastAsia="仿宋_GB2312" w:cs="仿宋_GB2312"/>
          <w:sz w:val="32"/>
        </w:rPr>
        <w:t>万元；</w:t>
      </w:r>
    </w:p>
    <w:p w14:paraId="3CCA977D">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2.项目支出***万元。</w:t>
      </w:r>
    </w:p>
    <w:p w14:paraId="7AD34276">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2D5E309A">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年预算同上年比较，收入增加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元，增加</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%。增加变化的主要原因是人员及生均经费增加等。</w:t>
      </w:r>
    </w:p>
    <w:p w14:paraId="518AFD67">
      <w:pPr>
        <w:spacing w:line="60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19D51C6D">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年度“三公”经费预算支出安排**万元，比上年度增加/减少**万元/与上年持平，增长/下降**%。其中：</w:t>
      </w:r>
    </w:p>
    <w:p w14:paraId="7904C81F">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1.因公出国（境）费**万元，比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680452B6">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2.公务接待费**万元，比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7D5CC484">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3.公务用车购置及运行费**万元，比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年度增加/减少**万元/与上年持平，增长/下降**%。主要原因是**（其中：公务用车购置费**万元，比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年度增加/减少**万元/与上年持平，增长/下降**%；公务用车运行费**万元，比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w:t>
      </w:r>
    </w:p>
    <w:p w14:paraId="2FD45657">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3D84DFE9">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1343AC5E">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17E3CFBC">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年安排政府采购预算**万元，政府购买服务预算**万元。分项目如下：</w:t>
      </w:r>
    </w:p>
    <w:p w14:paraId="11A3867B">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w:t>
      </w:r>
    </w:p>
    <w:p w14:paraId="56BD484E">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2.</w:t>
      </w:r>
    </w:p>
    <w:p w14:paraId="590E2C64">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w:t>
      </w:r>
    </w:p>
    <w:p w14:paraId="68B6237D">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14515A6A">
      <w:pPr>
        <w:rPr>
          <w:rFonts w:hint="eastAsia" w:ascii="宋体" w:hAnsi="宋体" w:cs="宋体"/>
          <w:kern w:val="0"/>
          <w:sz w:val="22"/>
          <w:szCs w:val="22"/>
        </w:rPr>
      </w:pPr>
      <w:r>
        <w:rPr>
          <w:rFonts w:hint="eastAsia" w:ascii="仿宋_GB2312" w:hAnsi="仿宋_GB2312" w:eastAsia="仿宋_GB2312" w:cs="仿宋_GB2312"/>
          <w:sz w:val="32"/>
        </w:rPr>
        <w:t>截至</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年12月31日，</w:t>
      </w:r>
      <w:r>
        <w:rPr>
          <w:rFonts w:hint="eastAsia" w:ascii="仿宋_GB2312" w:hAnsi="仿宋_GB2312" w:eastAsia="仿宋_GB2312" w:cs="仿宋_GB2312"/>
          <w:sz w:val="32"/>
          <w:lang w:val="en-US" w:eastAsia="zh-CN"/>
        </w:rPr>
        <w:t>兴隆一中</w:t>
      </w:r>
      <w:r>
        <w:rPr>
          <w:rFonts w:hint="eastAsia" w:ascii="仿宋_GB2312" w:hAnsi="仿宋_GB2312" w:eastAsia="仿宋_GB2312" w:cs="仿宋_GB2312"/>
          <w:sz w:val="32"/>
        </w:rPr>
        <w:t>部门资产总</w:t>
      </w:r>
      <w:r>
        <w:rPr>
          <w:rFonts w:hint="eastAsia" w:ascii="仿宋" w:hAnsi="仿宋" w:eastAsia="仿宋" w:cs="仿宋_GB2312"/>
          <w:sz w:val="32"/>
          <w:szCs w:val="32"/>
        </w:rPr>
        <w:t>额***元，其中，流动资产***元，固定资产***元。固定</w:t>
      </w:r>
      <w:r>
        <w:rPr>
          <w:rFonts w:hint="eastAsia" w:ascii="仿宋_GB2312" w:hAnsi="仿宋_GB2312" w:eastAsia="仿宋_GB2312" w:cs="仿宋_GB2312"/>
          <w:sz w:val="32"/>
        </w:rPr>
        <w:t>资产中共有车辆**辆（一般公务用车**辆，其他用车**辆），价值***元。</w:t>
      </w:r>
    </w:p>
    <w:p w14:paraId="0B422A17">
      <w:pPr>
        <w:spacing w:line="60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5EB399CC">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年应编制绩效目标的项目共**个，实际编制绩效目标的项目共**个，涉及资金***万元，编制绩效目标的项目覆盖率（实际编制绩效目标的项目/应编制绩效目标的项目）为100%。</w:t>
      </w:r>
    </w:p>
    <w:p w14:paraId="5D5F2EEB">
      <w:pPr>
        <w:spacing w:line="600" w:lineRule="exact"/>
        <w:jc w:val="center"/>
        <w:rPr>
          <w:rFonts w:hint="eastAsia" w:ascii="仿宋_GB2312" w:hAnsi="仿宋_GB2312" w:eastAsia="仿宋_GB2312" w:cs="仿宋_GB2312"/>
          <w:sz w:val="32"/>
          <w:szCs w:val="32"/>
        </w:rPr>
      </w:pPr>
    </w:p>
    <w:p w14:paraId="0EFF5264">
      <w:pPr>
        <w:spacing w:line="600" w:lineRule="exact"/>
        <w:jc w:val="center"/>
        <w:rPr>
          <w:rFonts w:hint="eastAsia"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66B9DD02">
      <w:pPr>
        <w:spacing w:line="600" w:lineRule="exact"/>
        <w:jc w:val="center"/>
        <w:rPr>
          <w:rFonts w:hint="eastAsia" w:ascii="黑体" w:eastAsia="黑体"/>
          <w:sz w:val="36"/>
          <w:szCs w:val="36"/>
        </w:rPr>
      </w:pPr>
    </w:p>
    <w:p w14:paraId="381B82B1">
      <w:pPr>
        <w:spacing w:line="600" w:lineRule="exact"/>
        <w:rPr>
          <w:rFonts w:hint="eastAsia"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41CF2AEE">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670A283B">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367CC52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4A9E47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22C641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6D408E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3BF90B5E">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6C98670">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3C3C49A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29C1593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186DD4C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1C31395A">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4FD3D450">
      <w:pPr>
        <w:spacing w:line="600" w:lineRule="exact"/>
        <w:ind w:firstLine="640"/>
        <w:rPr>
          <w:rFonts w:hint="eastAsia"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B879B3-50CB-448D-9BBD-FDDADB4EB7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4A02E90-DD91-44AB-B1DE-680AEF76B68A}"/>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DB8423C-D238-492A-B73D-11CAF80EC4FD}"/>
  </w:font>
  <w:font w:name="方正小标宋_GBK">
    <w:panose1 w:val="02000000000000000000"/>
    <w:charset w:val="86"/>
    <w:family w:val="auto"/>
    <w:pitch w:val="default"/>
    <w:sig w:usb0="A00002BF" w:usb1="38CF7CFA" w:usb2="00082016" w:usb3="00000000" w:csb0="00040001" w:csb1="00000000"/>
    <w:embedRegular r:id="rId4" w:fontKey="{D2FCE26E-9CBB-4628-8C29-CA4DC3984925}"/>
  </w:font>
  <w:font w:name="仿宋">
    <w:panose1 w:val="02010609060101010101"/>
    <w:charset w:val="86"/>
    <w:family w:val="modern"/>
    <w:pitch w:val="default"/>
    <w:sig w:usb0="800002BF" w:usb1="38CF7CFA" w:usb2="00000016" w:usb3="00000000" w:csb0="00040001" w:csb1="00000000"/>
    <w:embedRegular r:id="rId5" w:fontKey="{23C9EFB7-F3DB-4042-93D2-CEA83E975DE2}"/>
  </w:font>
  <w:font w:name="楷体">
    <w:panose1 w:val="02010609060101010101"/>
    <w:charset w:val="86"/>
    <w:family w:val="modern"/>
    <w:pitch w:val="default"/>
    <w:sig w:usb0="800002BF" w:usb1="38CF7CFA" w:usb2="00000016" w:usb3="00000000" w:csb0="00040001" w:csb1="00000000"/>
    <w:embedRegular r:id="rId6" w:fontKey="{5FC094A4-F63A-419B-A2F8-BC5F216C9D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42B19">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12</w:t>
    </w:r>
    <w:r>
      <w:fldChar w:fldCharType="end"/>
    </w:r>
  </w:p>
  <w:p w14:paraId="4608E4C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A67BC">
    <w:pPr>
      <w:pStyle w:val="3"/>
      <w:framePr w:wrap="around" w:vAnchor="text" w:hAnchor="margin" w:xAlign="center" w:y="1"/>
      <w:rPr>
        <w:rStyle w:val="8"/>
      </w:rPr>
    </w:pPr>
    <w:r>
      <w:fldChar w:fldCharType="begin"/>
    </w:r>
    <w:r>
      <w:rPr>
        <w:rStyle w:val="8"/>
      </w:rPr>
      <w:instrText xml:space="preserve">PAGE  </w:instrText>
    </w:r>
    <w:r>
      <w:fldChar w:fldCharType="end"/>
    </w:r>
  </w:p>
  <w:p w14:paraId="23C6711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E62AD"/>
    <w:rsid w:val="00032E9E"/>
    <w:rsid w:val="00060115"/>
    <w:rsid w:val="000658A3"/>
    <w:rsid w:val="00072B5D"/>
    <w:rsid w:val="00072D02"/>
    <w:rsid w:val="000931CC"/>
    <w:rsid w:val="000A4D66"/>
    <w:rsid w:val="000A69F0"/>
    <w:rsid w:val="000B0460"/>
    <w:rsid w:val="000B604D"/>
    <w:rsid w:val="000C6B95"/>
    <w:rsid w:val="000D22BA"/>
    <w:rsid w:val="000D240A"/>
    <w:rsid w:val="000F4C7B"/>
    <w:rsid w:val="001032C2"/>
    <w:rsid w:val="001461B8"/>
    <w:rsid w:val="00163ACD"/>
    <w:rsid w:val="00163B6F"/>
    <w:rsid w:val="00180B70"/>
    <w:rsid w:val="00197AF9"/>
    <w:rsid w:val="001A74B5"/>
    <w:rsid w:val="001B11C3"/>
    <w:rsid w:val="001C6690"/>
    <w:rsid w:val="001F06E5"/>
    <w:rsid w:val="001F45ED"/>
    <w:rsid w:val="001F4827"/>
    <w:rsid w:val="00203AC6"/>
    <w:rsid w:val="00207D64"/>
    <w:rsid w:val="0022212D"/>
    <w:rsid w:val="002260C2"/>
    <w:rsid w:val="00256356"/>
    <w:rsid w:val="00265D53"/>
    <w:rsid w:val="002729D2"/>
    <w:rsid w:val="00272E78"/>
    <w:rsid w:val="00276D04"/>
    <w:rsid w:val="00276DD9"/>
    <w:rsid w:val="00290AFF"/>
    <w:rsid w:val="002938F2"/>
    <w:rsid w:val="00294262"/>
    <w:rsid w:val="0030019B"/>
    <w:rsid w:val="00306B60"/>
    <w:rsid w:val="003203C6"/>
    <w:rsid w:val="00321141"/>
    <w:rsid w:val="00323084"/>
    <w:rsid w:val="00331FB3"/>
    <w:rsid w:val="00336596"/>
    <w:rsid w:val="0035450D"/>
    <w:rsid w:val="00355971"/>
    <w:rsid w:val="00367CAA"/>
    <w:rsid w:val="00374CC4"/>
    <w:rsid w:val="00374EFD"/>
    <w:rsid w:val="003774B0"/>
    <w:rsid w:val="00393A92"/>
    <w:rsid w:val="003A69CD"/>
    <w:rsid w:val="003A7CEE"/>
    <w:rsid w:val="003B3D49"/>
    <w:rsid w:val="003B6717"/>
    <w:rsid w:val="003C3203"/>
    <w:rsid w:val="003C3A6C"/>
    <w:rsid w:val="003D592F"/>
    <w:rsid w:val="003F0EA8"/>
    <w:rsid w:val="003F6668"/>
    <w:rsid w:val="004041E3"/>
    <w:rsid w:val="0041023A"/>
    <w:rsid w:val="00411F62"/>
    <w:rsid w:val="0043206D"/>
    <w:rsid w:val="00441C95"/>
    <w:rsid w:val="00442917"/>
    <w:rsid w:val="00456D37"/>
    <w:rsid w:val="00465980"/>
    <w:rsid w:val="0049340A"/>
    <w:rsid w:val="004967DD"/>
    <w:rsid w:val="00497E2E"/>
    <w:rsid w:val="004A23C9"/>
    <w:rsid w:val="004B0299"/>
    <w:rsid w:val="004C3B74"/>
    <w:rsid w:val="004D5C4B"/>
    <w:rsid w:val="004E79C5"/>
    <w:rsid w:val="004F2A87"/>
    <w:rsid w:val="0050710B"/>
    <w:rsid w:val="005116A6"/>
    <w:rsid w:val="00524803"/>
    <w:rsid w:val="00534C2B"/>
    <w:rsid w:val="00542628"/>
    <w:rsid w:val="00592B47"/>
    <w:rsid w:val="005C60D3"/>
    <w:rsid w:val="005D24E8"/>
    <w:rsid w:val="005D57A0"/>
    <w:rsid w:val="005E2EE3"/>
    <w:rsid w:val="005F6562"/>
    <w:rsid w:val="00601A5E"/>
    <w:rsid w:val="00604DF5"/>
    <w:rsid w:val="0060780F"/>
    <w:rsid w:val="00613F3D"/>
    <w:rsid w:val="00623F6C"/>
    <w:rsid w:val="00631CB0"/>
    <w:rsid w:val="006518B8"/>
    <w:rsid w:val="00662644"/>
    <w:rsid w:val="00671A28"/>
    <w:rsid w:val="0068790F"/>
    <w:rsid w:val="00691121"/>
    <w:rsid w:val="0069431F"/>
    <w:rsid w:val="006A684B"/>
    <w:rsid w:val="006E1403"/>
    <w:rsid w:val="006E587F"/>
    <w:rsid w:val="007003A0"/>
    <w:rsid w:val="00715FD2"/>
    <w:rsid w:val="00726A72"/>
    <w:rsid w:val="00750153"/>
    <w:rsid w:val="00780DF3"/>
    <w:rsid w:val="00791A0C"/>
    <w:rsid w:val="007946F9"/>
    <w:rsid w:val="007C1C5D"/>
    <w:rsid w:val="007C52D7"/>
    <w:rsid w:val="007C6DAD"/>
    <w:rsid w:val="007D2BBC"/>
    <w:rsid w:val="007D6F23"/>
    <w:rsid w:val="00822199"/>
    <w:rsid w:val="00842618"/>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301CD"/>
    <w:rsid w:val="009511C7"/>
    <w:rsid w:val="009529E2"/>
    <w:rsid w:val="00970091"/>
    <w:rsid w:val="00975B73"/>
    <w:rsid w:val="009B79E2"/>
    <w:rsid w:val="009E4E30"/>
    <w:rsid w:val="009F7180"/>
    <w:rsid w:val="00A037EF"/>
    <w:rsid w:val="00A0483E"/>
    <w:rsid w:val="00A062B7"/>
    <w:rsid w:val="00A10376"/>
    <w:rsid w:val="00A6362A"/>
    <w:rsid w:val="00A80804"/>
    <w:rsid w:val="00A95FF0"/>
    <w:rsid w:val="00AB4DD1"/>
    <w:rsid w:val="00AC2FAD"/>
    <w:rsid w:val="00AD2FAE"/>
    <w:rsid w:val="00AD5F20"/>
    <w:rsid w:val="00AF006D"/>
    <w:rsid w:val="00AF3AD8"/>
    <w:rsid w:val="00AF3E3D"/>
    <w:rsid w:val="00AF530C"/>
    <w:rsid w:val="00B12888"/>
    <w:rsid w:val="00B70A86"/>
    <w:rsid w:val="00B92D0F"/>
    <w:rsid w:val="00BB3AF8"/>
    <w:rsid w:val="00BC6FCC"/>
    <w:rsid w:val="00BD0675"/>
    <w:rsid w:val="00BD4BDA"/>
    <w:rsid w:val="00BE2A80"/>
    <w:rsid w:val="00BE48AC"/>
    <w:rsid w:val="00BE4E88"/>
    <w:rsid w:val="00BE62AD"/>
    <w:rsid w:val="00BF04D3"/>
    <w:rsid w:val="00C102DC"/>
    <w:rsid w:val="00C218E3"/>
    <w:rsid w:val="00C24501"/>
    <w:rsid w:val="00C30DAE"/>
    <w:rsid w:val="00C524CB"/>
    <w:rsid w:val="00C52BC7"/>
    <w:rsid w:val="00C5525D"/>
    <w:rsid w:val="00C5646F"/>
    <w:rsid w:val="00C9510A"/>
    <w:rsid w:val="00CA1BC1"/>
    <w:rsid w:val="00CB5AB6"/>
    <w:rsid w:val="00CD31E6"/>
    <w:rsid w:val="00CD6864"/>
    <w:rsid w:val="00CD6878"/>
    <w:rsid w:val="00CE6EE4"/>
    <w:rsid w:val="00CF12E5"/>
    <w:rsid w:val="00CF5ED2"/>
    <w:rsid w:val="00D35146"/>
    <w:rsid w:val="00D535CB"/>
    <w:rsid w:val="00D542B0"/>
    <w:rsid w:val="00D60970"/>
    <w:rsid w:val="00D67601"/>
    <w:rsid w:val="00D821BD"/>
    <w:rsid w:val="00D8459B"/>
    <w:rsid w:val="00D956EA"/>
    <w:rsid w:val="00D958CA"/>
    <w:rsid w:val="00DB44C3"/>
    <w:rsid w:val="00DB5F6B"/>
    <w:rsid w:val="00DC2FB9"/>
    <w:rsid w:val="00DD2817"/>
    <w:rsid w:val="00DE3F3F"/>
    <w:rsid w:val="00E30744"/>
    <w:rsid w:val="00E3471F"/>
    <w:rsid w:val="00E36863"/>
    <w:rsid w:val="00E51358"/>
    <w:rsid w:val="00E632F0"/>
    <w:rsid w:val="00E67984"/>
    <w:rsid w:val="00E745ED"/>
    <w:rsid w:val="00E93FAF"/>
    <w:rsid w:val="00E96F6A"/>
    <w:rsid w:val="00EA177D"/>
    <w:rsid w:val="00ED61A4"/>
    <w:rsid w:val="00EE1982"/>
    <w:rsid w:val="00F12957"/>
    <w:rsid w:val="00F24450"/>
    <w:rsid w:val="00F24608"/>
    <w:rsid w:val="00F27011"/>
    <w:rsid w:val="00F54421"/>
    <w:rsid w:val="00F622B4"/>
    <w:rsid w:val="00F650D9"/>
    <w:rsid w:val="00F65298"/>
    <w:rsid w:val="00F703E5"/>
    <w:rsid w:val="00F72460"/>
    <w:rsid w:val="00F932BE"/>
    <w:rsid w:val="00FA243E"/>
    <w:rsid w:val="00FB0BEB"/>
    <w:rsid w:val="00FC0323"/>
    <w:rsid w:val="00FC5522"/>
    <w:rsid w:val="00FE14BA"/>
    <w:rsid w:val="0632343F"/>
    <w:rsid w:val="11845F88"/>
    <w:rsid w:val="16E71772"/>
    <w:rsid w:val="1B874088"/>
    <w:rsid w:val="23B24B3C"/>
    <w:rsid w:val="395B069E"/>
    <w:rsid w:val="40C777C7"/>
    <w:rsid w:val="49A6471E"/>
    <w:rsid w:val="4C5B70AE"/>
    <w:rsid w:val="4F7A4ADB"/>
    <w:rsid w:val="509719A0"/>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批注框文本 Char"/>
    <w:link w:val="2"/>
    <w:qFormat/>
    <w:uiPriority w:val="0"/>
    <w:rPr>
      <w:kern w:val="2"/>
      <w:sz w:val="18"/>
      <w:szCs w:val="18"/>
    </w:rPr>
  </w:style>
  <w:style w:type="character" w:customStyle="1" w:styleId="11">
    <w:name w:val="页眉 Char"/>
    <w:link w:val="4"/>
    <w:uiPriority w:val="0"/>
    <w:rPr>
      <w:kern w:val="2"/>
      <w:sz w:val="18"/>
      <w:szCs w:val="18"/>
    </w:rPr>
  </w:style>
  <w:style w:type="paragraph" w:customStyle="1" w:styleId="12">
    <w:name w:val=" Char"/>
    <w:basedOn w:val="1"/>
    <w:qFormat/>
    <w:uiPriority w:val="0"/>
    <w:pPr>
      <w:widowControl/>
      <w:jc w:val="left"/>
    </w:pPr>
    <w:rPr>
      <w:rFonts w:ascii="Verdana" w:hAnsi="Verdana" w:eastAsia="仿宋_GB2312"/>
      <w:kern w:val="0"/>
      <w:sz w:val="28"/>
      <w:szCs w:val="20"/>
      <w:lang w:eastAsia="en-US"/>
    </w:rPr>
  </w:style>
  <w:style w:type="paragraph" w:customStyle="1" w:styleId="13">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4145</Words>
  <Characters>4504</Characters>
  <Lines>35</Lines>
  <Paragraphs>9</Paragraphs>
  <TotalTime>0</TotalTime>
  <ScaleCrop>false</ScaleCrop>
  <LinksUpToDate>false</LinksUpToDate>
  <CharactersWithSpaces>4559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2025-01-20T00:55:00Z</dcterms:created>
  <dc:creator>lenovo</dc:creator>
  <cp:lastModifiedBy>LUMEN</cp:lastModifiedBy>
  <cp:lastPrinted>2021-01-21T06:26:00Z</cp:lastPrinted>
  <dcterms:modified xsi:type="dcterms:W3CDTF">2025-03-28T05:15:19Z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3242052347494600BFE5CE8BF0AC71E2_12</vt:lpwstr>
  </property>
</Properties>
</file>