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EDF4">
      <w:pPr>
        <w:spacing w:line="600" w:lineRule="exact"/>
        <w:rPr>
          <w:rFonts w:hint="eastAsia" w:ascii="宋体" w:hAnsi="宋体"/>
          <w:b/>
          <w:sz w:val="44"/>
          <w:szCs w:val="44"/>
        </w:rPr>
      </w:pPr>
      <w:r>
        <w:rPr>
          <w:rFonts w:hint="eastAsia" w:ascii="仿宋_GB2312" w:hAnsi="仿宋_GB2312" w:eastAsia="仿宋_GB2312" w:cs="仿宋_GB2312"/>
          <w:bCs/>
          <w:sz w:val="32"/>
          <w:szCs w:val="32"/>
        </w:rPr>
        <w:t>附件4</w:t>
      </w:r>
    </w:p>
    <w:p w14:paraId="499C396C">
      <w:pPr>
        <w:spacing w:line="600" w:lineRule="exact"/>
        <w:rPr>
          <w:rFonts w:hint="eastAsia" w:ascii="宋体" w:hAnsi="宋体"/>
          <w:b/>
          <w:sz w:val="44"/>
          <w:szCs w:val="44"/>
        </w:rPr>
      </w:pPr>
    </w:p>
    <w:p w14:paraId="0E25328E">
      <w:pPr>
        <w:spacing w:line="600" w:lineRule="exact"/>
        <w:jc w:val="center"/>
        <w:rPr>
          <w:rFonts w:hint="eastAsia" w:ascii="方正小标宋_GBK" w:hAnsi="方正小标宋_GBK" w:eastAsia="方正小标宋_GBK" w:cs="方正小标宋_GBK"/>
          <w:bCs/>
          <w:sz w:val="44"/>
          <w:szCs w:val="44"/>
          <w:u w:val="single"/>
        </w:rPr>
      </w:pPr>
      <w:r>
        <w:rPr>
          <w:rFonts w:hint="eastAsia" w:ascii="方正小标宋_GBK" w:hAnsi="方正小标宋_GBK" w:eastAsia="方正小标宋_GBK" w:cs="方正小标宋_GBK"/>
          <w:bCs/>
          <w:sz w:val="44"/>
          <w:szCs w:val="44"/>
          <w:lang w:eastAsia="zh-CN"/>
        </w:rPr>
        <w:t>盘锦市兴隆台区康桥小学2025</w:t>
      </w:r>
      <w:r>
        <w:rPr>
          <w:rFonts w:hint="eastAsia" w:ascii="方正小标宋_GBK" w:hAnsi="方正小标宋_GBK" w:eastAsia="方正小标宋_GBK" w:cs="方正小标宋_GBK"/>
          <w:bCs/>
          <w:sz w:val="44"/>
          <w:szCs w:val="44"/>
        </w:rPr>
        <w:t>年度部门预算</w:t>
      </w:r>
    </w:p>
    <w:p w14:paraId="5EA4BB32">
      <w:pPr>
        <w:spacing w:line="600" w:lineRule="exact"/>
        <w:jc w:val="center"/>
        <w:rPr>
          <w:rFonts w:hint="eastAsia"/>
          <w:bCs/>
          <w:sz w:val="44"/>
          <w:szCs w:val="44"/>
          <w:u w:val="single"/>
        </w:rPr>
      </w:pPr>
    </w:p>
    <w:p w14:paraId="49EA0B53">
      <w:pPr>
        <w:spacing w:line="600" w:lineRule="exact"/>
        <w:jc w:val="center"/>
        <w:rPr>
          <w:rFonts w:hint="eastAsia" w:ascii="黑体" w:hAnsi="黑体" w:eastAsia="黑体" w:cs="黑体"/>
          <w:bCs/>
          <w:sz w:val="32"/>
          <w:szCs w:val="32"/>
        </w:rPr>
      </w:pPr>
      <w:r>
        <w:rPr>
          <w:rFonts w:hint="eastAsia" w:ascii="黑体" w:hAnsi="黑体" w:eastAsia="黑体" w:cs="黑体"/>
          <w:bCs/>
          <w:sz w:val="32"/>
          <w:szCs w:val="32"/>
        </w:rPr>
        <w:t>目    录</w:t>
      </w:r>
    </w:p>
    <w:p w14:paraId="135033EF">
      <w:pPr>
        <w:spacing w:line="600" w:lineRule="exact"/>
        <w:rPr>
          <w:rFonts w:hint="eastAsia" w:ascii="黑体" w:hAnsi="黑体" w:eastAsia="黑体" w:cs="黑体"/>
          <w:bCs/>
          <w:sz w:val="32"/>
          <w:szCs w:val="32"/>
          <w:u w:val="none"/>
        </w:rPr>
      </w:pPr>
    </w:p>
    <w:p w14:paraId="138439BB">
      <w:pPr>
        <w:spacing w:line="600" w:lineRule="exact"/>
        <w:ind w:firstLine="640" w:firstLineChars="200"/>
        <w:rPr>
          <w:rFonts w:hint="eastAsia" w:ascii="黑体" w:hAnsi="黑体" w:eastAsia="黑体"/>
          <w:bCs/>
          <w:sz w:val="32"/>
          <w:szCs w:val="32"/>
        </w:rPr>
      </w:pPr>
      <w:r>
        <w:rPr>
          <w:rFonts w:hint="eastAsia" w:ascii="黑体" w:hAnsi="黑体" w:eastAsia="黑体" w:cs="黑体"/>
          <w:bCs/>
          <w:sz w:val="32"/>
          <w:szCs w:val="32"/>
          <w:u w:val="none"/>
        </w:rPr>
        <w:t xml:space="preserve">第一部分  </w:t>
      </w:r>
      <w:r>
        <w:rPr>
          <w:rFonts w:hint="eastAsia" w:ascii="黑体" w:hAnsi="黑体" w:eastAsia="黑体" w:cs="黑体"/>
          <w:bCs/>
          <w:sz w:val="32"/>
          <w:szCs w:val="32"/>
          <w:u w:val="none"/>
          <w:lang w:eastAsia="zh-CN"/>
        </w:rPr>
        <w:t>盘锦市兴隆台区康桥小学</w:t>
      </w:r>
      <w:r>
        <w:rPr>
          <w:rFonts w:hint="eastAsia" w:ascii="黑体" w:hAnsi="黑体" w:eastAsia="黑体"/>
          <w:bCs/>
          <w:sz w:val="32"/>
          <w:szCs w:val="32"/>
        </w:rPr>
        <w:t>部门概况</w:t>
      </w:r>
    </w:p>
    <w:p w14:paraId="754068C7">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55CC03E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7BD1B7F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468C52F7">
      <w:pPr>
        <w:spacing w:line="600" w:lineRule="exact"/>
        <w:ind w:firstLine="640" w:firstLineChars="200"/>
        <w:rPr>
          <w:rFonts w:hint="eastAsia" w:ascii="仿宋" w:hAnsi="仿宋" w:eastAsia="仿宋"/>
          <w:b/>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盘锦市兴隆台区康桥小学</w:t>
      </w:r>
      <w:r>
        <w:rPr>
          <w:rFonts w:hint="eastAsia" w:ascii="黑体" w:hAnsi="黑体" w:eastAsia="黑体"/>
          <w:b w:val="0"/>
          <w:bCs/>
          <w:sz w:val="32"/>
          <w:szCs w:val="32"/>
          <w:lang w:eastAsia="zh-CN"/>
        </w:rPr>
        <w:t>2025</w:t>
      </w:r>
      <w:r>
        <w:rPr>
          <w:rFonts w:hint="eastAsia" w:ascii="黑体" w:hAnsi="黑体" w:eastAsia="黑体"/>
          <w:sz w:val="32"/>
          <w:szCs w:val="32"/>
        </w:rPr>
        <w:t>年度部门预算公开表</w:t>
      </w:r>
    </w:p>
    <w:p w14:paraId="6FB298C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年度收支预算总表</w:t>
      </w:r>
    </w:p>
    <w:p w14:paraId="3A5E2CB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年度收入预算总表</w:t>
      </w:r>
    </w:p>
    <w:p w14:paraId="41630B5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年度支出预算总表</w:t>
      </w:r>
    </w:p>
    <w:p w14:paraId="25CDA4B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年度财政拨款收支预算总表</w:t>
      </w:r>
    </w:p>
    <w:p w14:paraId="2C10BC4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年度一般公共预算支出表</w:t>
      </w:r>
    </w:p>
    <w:p w14:paraId="5698B92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年度一般公共预算基本支出表</w:t>
      </w:r>
    </w:p>
    <w:p w14:paraId="5A8D01A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年度一般公共预算“三公”经费支出表</w:t>
      </w:r>
    </w:p>
    <w:p w14:paraId="1E8E3F5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年度政府性基金预算支出表</w:t>
      </w:r>
    </w:p>
    <w:p w14:paraId="0D74109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年度部门综合预算项目支出表</w:t>
      </w:r>
    </w:p>
    <w:p w14:paraId="7E93D117">
      <w:pPr>
        <w:spacing w:line="60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十、</w:t>
      </w:r>
      <w:r>
        <w:rPr>
          <w:rFonts w:hint="eastAsia" w:ascii="仿宋" w:hAnsi="仿宋" w:eastAsia="仿宋" w:cs="仿宋"/>
          <w:sz w:val="32"/>
          <w:szCs w:val="32"/>
          <w:lang w:eastAsia="zh-CN"/>
        </w:rPr>
        <w:t>2025</w:t>
      </w:r>
      <w:r>
        <w:rPr>
          <w:rFonts w:hint="eastAsia" w:ascii="仿宋" w:hAnsi="仿宋" w:eastAsia="仿宋" w:cs="仿宋"/>
          <w:sz w:val="32"/>
          <w:szCs w:val="32"/>
        </w:rPr>
        <w:t>年度部门（单位）整体绩效目标表</w:t>
      </w:r>
    </w:p>
    <w:p w14:paraId="4704F575">
      <w:pPr>
        <w:spacing w:line="600" w:lineRule="exact"/>
        <w:ind w:firstLine="640" w:firstLineChars="200"/>
        <w:rPr>
          <w:rFonts w:hint="eastAsia" w:ascii="仿宋_GB2312" w:hAnsi="仿宋_GB2312" w:eastAsia="仿宋_GB2312" w:cs="仿宋_GB2312"/>
          <w:sz w:val="32"/>
          <w:szCs w:val="32"/>
        </w:rPr>
      </w:pPr>
      <w:r>
        <w:rPr>
          <w:rFonts w:hint="eastAsia" w:ascii="仿宋" w:hAnsi="仿宋" w:eastAsia="仿宋" w:cs="仿宋"/>
          <w:sz w:val="32"/>
          <w:szCs w:val="32"/>
        </w:rPr>
        <w:t>十一、</w:t>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年度部门预算项目（政策）绩效目标表</w:t>
      </w:r>
    </w:p>
    <w:p w14:paraId="3D02D297">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盘锦市兴隆台区康桥小学</w:t>
      </w:r>
      <w:r>
        <w:rPr>
          <w:rFonts w:hint="eastAsia" w:ascii="黑体" w:hAnsi="黑体" w:eastAsia="黑体"/>
          <w:b w:val="0"/>
          <w:bCs w:val="0"/>
          <w:sz w:val="32"/>
          <w:szCs w:val="32"/>
          <w:lang w:eastAsia="zh-CN"/>
        </w:rPr>
        <w:t>2025</w:t>
      </w:r>
      <w:r>
        <w:rPr>
          <w:rFonts w:hint="eastAsia" w:ascii="黑体" w:hAnsi="黑体" w:eastAsia="黑体"/>
          <w:sz w:val="32"/>
          <w:szCs w:val="32"/>
        </w:rPr>
        <w:t>年度部门预算情况说明</w:t>
      </w:r>
    </w:p>
    <w:p w14:paraId="31D832A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14:paraId="131D88C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4EDD292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76A645A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08D2E42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2AFD17B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67A9FCC9">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第四部分  名词解释</w:t>
      </w:r>
    </w:p>
    <w:p w14:paraId="13D8A607">
      <w:pPr>
        <w:spacing w:line="600" w:lineRule="exact"/>
        <w:jc w:val="center"/>
        <w:rPr>
          <w:rFonts w:hint="eastAsia"/>
          <w:b/>
          <w:sz w:val="44"/>
          <w:szCs w:val="44"/>
          <w:u w:val="single"/>
        </w:rPr>
      </w:pPr>
    </w:p>
    <w:p w14:paraId="6B36F811">
      <w:pPr>
        <w:spacing w:line="600" w:lineRule="exact"/>
        <w:jc w:val="center"/>
        <w:rPr>
          <w:rFonts w:hint="eastAsia" w:ascii="方正小标宋_GBK" w:hAnsi="方正小标宋_GBK" w:eastAsia="方正小标宋_GBK" w:cs="方正小标宋_GBK"/>
          <w:bCs/>
          <w:sz w:val="44"/>
          <w:szCs w:val="44"/>
          <w:u w:val="single"/>
        </w:rPr>
      </w:pPr>
    </w:p>
    <w:p w14:paraId="2B1976C5">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第一部分</w:t>
      </w:r>
    </w:p>
    <w:p w14:paraId="3B9AD83D">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盘锦市兴隆台区康桥小学</w:t>
      </w:r>
      <w:r>
        <w:rPr>
          <w:rFonts w:hint="eastAsia" w:ascii="方正小标宋_GBK" w:hAnsi="方正小标宋_GBK" w:eastAsia="方正小标宋_GBK" w:cs="方正小标宋_GBK"/>
          <w:bCs/>
          <w:sz w:val="44"/>
          <w:szCs w:val="44"/>
        </w:rPr>
        <w:t>部门概况</w:t>
      </w:r>
    </w:p>
    <w:p w14:paraId="599D9339">
      <w:pPr>
        <w:spacing w:line="600" w:lineRule="exact"/>
        <w:jc w:val="left"/>
        <w:rPr>
          <w:rFonts w:hint="eastAsia" w:ascii="方正小标宋_GBK" w:hAnsi="方正小标宋_GBK" w:eastAsia="方正小标宋_GBK" w:cs="方正小标宋_GBK"/>
          <w:bCs/>
          <w:sz w:val="44"/>
          <w:szCs w:val="44"/>
        </w:rPr>
      </w:pPr>
    </w:p>
    <w:p w14:paraId="6724D34F">
      <w:pPr>
        <w:numPr>
          <w:ilvl w:val="0"/>
          <w:numId w:val="1"/>
        </w:numPr>
        <w:spacing w:line="600" w:lineRule="exact"/>
        <w:jc w:val="left"/>
        <w:rPr>
          <w:rFonts w:hint="eastAsia" w:ascii="黑体" w:eastAsia="黑体"/>
          <w:sz w:val="32"/>
          <w:szCs w:val="32"/>
        </w:rPr>
      </w:pPr>
      <w:r>
        <w:rPr>
          <w:rFonts w:hint="eastAsia" w:ascii="黑体" w:eastAsia="黑体"/>
          <w:sz w:val="32"/>
          <w:szCs w:val="32"/>
        </w:rPr>
        <w:t>主要职责</w:t>
      </w:r>
    </w:p>
    <w:p w14:paraId="67AD4BEA">
      <w:pPr>
        <w:ind w:left="640"/>
        <w:rPr>
          <w:rFonts w:hint="eastAsia" w:ascii="仿宋" w:hAnsi="仿宋" w:eastAsia="仿宋"/>
          <w:sz w:val="32"/>
          <w:szCs w:val="32"/>
        </w:rPr>
      </w:pPr>
      <w:r>
        <w:rPr>
          <w:rFonts w:hint="eastAsia" w:ascii="仿宋" w:hAnsi="仿宋" w:eastAsia="仿宋"/>
          <w:sz w:val="32"/>
          <w:szCs w:val="32"/>
        </w:rPr>
        <w:t>1.正确贯彻执行党和国家的教育方针、政策、法规。</w:t>
      </w:r>
    </w:p>
    <w:p w14:paraId="0011C616">
      <w:pPr>
        <w:ind w:left="640"/>
        <w:rPr>
          <w:rFonts w:hint="eastAsia" w:ascii="仿宋" w:hAnsi="仿宋" w:eastAsia="仿宋"/>
          <w:sz w:val="32"/>
          <w:szCs w:val="32"/>
          <w:lang w:eastAsia="zh-CN"/>
        </w:rPr>
      </w:pPr>
      <w:r>
        <w:rPr>
          <w:rFonts w:hint="eastAsia" w:ascii="仿宋" w:hAnsi="仿宋" w:eastAsia="仿宋"/>
          <w:sz w:val="32"/>
          <w:szCs w:val="32"/>
        </w:rPr>
        <w:t>2.坚持以教学为中心，努力提高教学质量，不断研究和改进教学方法，不断提高教学水平</w:t>
      </w:r>
      <w:r>
        <w:rPr>
          <w:rFonts w:hint="eastAsia" w:ascii="仿宋" w:hAnsi="仿宋" w:eastAsia="仿宋"/>
          <w:sz w:val="32"/>
          <w:szCs w:val="32"/>
          <w:lang w:eastAsia="zh-CN"/>
        </w:rPr>
        <w:t>。</w:t>
      </w:r>
    </w:p>
    <w:p w14:paraId="4FB1FD53">
      <w:pPr>
        <w:ind w:left="640"/>
        <w:rPr>
          <w:rFonts w:hint="eastAsia" w:ascii="仿宋" w:hAnsi="仿宋" w:eastAsia="仿宋"/>
          <w:sz w:val="32"/>
          <w:szCs w:val="32"/>
        </w:rPr>
      </w:pPr>
      <w:r>
        <w:rPr>
          <w:rFonts w:hint="eastAsia" w:ascii="仿宋" w:hAnsi="仿宋" w:eastAsia="仿宋"/>
          <w:sz w:val="32"/>
          <w:szCs w:val="32"/>
        </w:rPr>
        <w:t>3.加强师资队伍建设，不断提高师资队伍素质</w:t>
      </w:r>
    </w:p>
    <w:p w14:paraId="7067E5D2">
      <w:pPr>
        <w:ind w:left="640"/>
        <w:rPr>
          <w:rFonts w:hint="eastAsia" w:ascii="仿宋" w:hAnsi="仿宋" w:eastAsia="仿宋"/>
          <w:sz w:val="32"/>
          <w:szCs w:val="32"/>
        </w:rPr>
      </w:pPr>
      <w:r>
        <w:rPr>
          <w:rFonts w:hint="eastAsia" w:ascii="仿宋" w:hAnsi="仿宋" w:eastAsia="仿宋"/>
          <w:sz w:val="32"/>
          <w:szCs w:val="32"/>
        </w:rPr>
        <w:t>4.坚持教书育人，服务育人，环境育人方针，加强对学生的思想品德教育，使学生的德智体全面发展</w:t>
      </w:r>
    </w:p>
    <w:p w14:paraId="0AA95E38">
      <w:pPr>
        <w:ind w:left="640"/>
        <w:rPr>
          <w:rFonts w:hint="eastAsia" w:ascii="仿宋" w:hAnsi="仿宋" w:eastAsia="仿宋"/>
          <w:sz w:val="32"/>
          <w:szCs w:val="32"/>
        </w:rPr>
      </w:pPr>
      <w:r>
        <w:rPr>
          <w:rFonts w:hint="eastAsia" w:ascii="仿宋" w:hAnsi="仿宋" w:eastAsia="仿宋"/>
          <w:sz w:val="32"/>
          <w:szCs w:val="32"/>
        </w:rPr>
        <w:t>5.实施小学学历教育，开展相关社会服务。</w:t>
      </w:r>
    </w:p>
    <w:p w14:paraId="71CCD52D">
      <w:pPr>
        <w:ind w:left="640"/>
        <w:rPr>
          <w:rFonts w:hint="eastAsia" w:ascii="仿宋" w:hAnsi="仿宋" w:eastAsia="仿宋"/>
          <w:sz w:val="32"/>
          <w:szCs w:val="32"/>
        </w:rPr>
      </w:pPr>
      <w:r>
        <w:rPr>
          <w:rFonts w:hint="eastAsia" w:ascii="仿宋" w:hAnsi="仿宋" w:eastAsia="仿宋"/>
          <w:sz w:val="32"/>
          <w:szCs w:val="32"/>
        </w:rPr>
        <w:t>6.维护学校教学秩序，为学生创造良好的学习环境。</w:t>
      </w:r>
    </w:p>
    <w:p w14:paraId="5CA564E2">
      <w:pPr>
        <w:ind w:left="640"/>
        <w:rPr>
          <w:rFonts w:hint="eastAsia" w:ascii="仿宋" w:hAnsi="仿宋" w:eastAsia="仿宋"/>
          <w:sz w:val="32"/>
          <w:szCs w:val="32"/>
        </w:rPr>
      </w:pPr>
      <w:r>
        <w:rPr>
          <w:rFonts w:hint="eastAsia" w:ascii="仿宋" w:hAnsi="仿宋" w:eastAsia="仿宋"/>
          <w:sz w:val="32"/>
          <w:szCs w:val="32"/>
        </w:rPr>
        <w:t>7.组织领导做好行政后勤工作，坚持为教学服务，不断改善师生的工作、学习、生活条件，保证教学工作的顺利进行。</w:t>
      </w:r>
    </w:p>
    <w:p w14:paraId="6C3CB32D">
      <w:pPr>
        <w:ind w:left="420" w:firstLine="640" w:firstLineChars="200"/>
        <w:rPr>
          <w:rFonts w:ascii="仿宋" w:hAnsi="仿宋" w:eastAsia="仿宋" w:cs="Arial"/>
          <w:color w:val="000000"/>
          <w:sz w:val="32"/>
          <w:szCs w:val="32"/>
          <w:shd w:val="clear" w:color="auto" w:fill="FFFFFF"/>
        </w:rPr>
      </w:pPr>
      <w:r>
        <w:rPr>
          <w:rFonts w:hint="eastAsia" w:ascii="仿宋" w:hAnsi="仿宋" w:eastAsia="仿宋"/>
          <w:sz w:val="32"/>
          <w:szCs w:val="32"/>
        </w:rPr>
        <w:t>8.贯彻执行勤俭办校的方针，建立健全各项规章制度，加强对学校的管理。</w:t>
      </w:r>
    </w:p>
    <w:p w14:paraId="22629B45">
      <w:pPr>
        <w:ind w:left="420" w:leftChars="200" w:firstLine="640" w:firstLineChars="200"/>
        <w:rPr>
          <w:rFonts w:hint="eastAsia" w:ascii="仿宋_GB2312" w:hAnsi="仿宋_GB2312" w:eastAsia="仿宋_GB2312" w:cs="仿宋_GB2312"/>
          <w:sz w:val="32"/>
          <w:szCs w:val="32"/>
        </w:rPr>
      </w:pPr>
      <w:r>
        <w:rPr>
          <w:rFonts w:hint="eastAsia" w:ascii="仿宋" w:hAnsi="仿宋" w:eastAsia="仿宋"/>
          <w:sz w:val="32"/>
          <w:szCs w:val="32"/>
          <w:lang w:val="en-US" w:eastAsia="zh-CN"/>
        </w:rPr>
        <w:t>9</w:t>
      </w:r>
      <w:r>
        <w:rPr>
          <w:rFonts w:hint="eastAsia" w:ascii="仿宋" w:hAnsi="仿宋" w:eastAsia="仿宋"/>
          <w:sz w:val="32"/>
          <w:szCs w:val="32"/>
        </w:rPr>
        <w:t>、积极配合政府完成上级教育行政部门布置的其它工作任务。</w:t>
      </w:r>
    </w:p>
    <w:p w14:paraId="165A9381">
      <w:pPr>
        <w:numPr>
          <w:ilvl w:val="0"/>
          <w:numId w:val="2"/>
        </w:numPr>
        <w:spacing w:line="600" w:lineRule="exact"/>
        <w:ind w:firstLine="640" w:firstLineChars="200"/>
        <w:jc w:val="left"/>
        <w:rPr>
          <w:rFonts w:ascii="黑体" w:eastAsia="黑体"/>
          <w:sz w:val="32"/>
          <w:szCs w:val="32"/>
        </w:rPr>
      </w:pPr>
      <w:r>
        <w:rPr>
          <w:rFonts w:ascii="黑体" w:eastAsia="黑体"/>
          <w:sz w:val="32"/>
          <w:szCs w:val="32"/>
        </w:rPr>
        <w:t>机构设置</w:t>
      </w:r>
    </w:p>
    <w:p w14:paraId="6CB62FB2">
      <w:pPr>
        <w:spacing w:line="600" w:lineRule="exact"/>
        <w:jc w:val="left"/>
        <w:rPr>
          <w:rFonts w:hint="eastAsia" w:ascii="仿宋_GB2312" w:hAnsi="仿宋_GB2312" w:eastAsia="仿宋_GB2312" w:cs="仿宋_GB2312"/>
          <w:sz w:val="32"/>
          <w:szCs w:val="32"/>
        </w:rPr>
      </w:pPr>
      <w:r>
        <w:rPr>
          <w:rFonts w:hint="eastAsia" w:ascii="黑体" w:eastAsia="黑体"/>
          <w:sz w:val="32"/>
          <w:szCs w:val="32"/>
        </w:rPr>
        <w:t xml:space="preserve">   </w:t>
      </w:r>
      <w:r>
        <w:rPr>
          <w:rFonts w:hint="eastAsia" w:ascii="仿宋_GB2312" w:hAnsi="仿宋_GB2312" w:eastAsia="仿宋_GB2312" w:cs="仿宋_GB2312"/>
          <w:sz w:val="32"/>
          <w:szCs w:val="32"/>
        </w:rPr>
        <w:t xml:space="preserve"> 根据本部门主要职责，内设机构如下：</w:t>
      </w:r>
    </w:p>
    <w:p w14:paraId="3038AA7A">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康桥</w:t>
      </w:r>
      <w:r>
        <w:rPr>
          <w:rFonts w:hint="eastAsia" w:ascii="仿宋_GB2312" w:eastAsia="仿宋_GB2312"/>
          <w:sz w:val="32"/>
          <w:szCs w:val="32"/>
        </w:rPr>
        <w:t>小学设8个内设机构：</w:t>
      </w:r>
    </w:p>
    <w:p w14:paraId="12390EA4">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lang w:val="en-US" w:eastAsia="zh-CN"/>
        </w:rPr>
        <w:t>1.</w:t>
      </w:r>
      <w:r>
        <w:rPr>
          <w:rFonts w:hint="eastAsia" w:ascii="宋体" w:hAnsi="宋体"/>
          <w:b/>
          <w:bCs/>
          <w:sz w:val="30"/>
          <w:szCs w:val="30"/>
          <w:lang w:val="en-US" w:eastAsia="zh-CN"/>
        </w:rPr>
        <w:t>校长办公室</w:t>
      </w:r>
    </w:p>
    <w:p w14:paraId="1C365712">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(１)完成行政事务。(2)对外联络工作和睦邻工作。(3) 接待工作。(４)事务的通知落实工作。(５)学校综合统计工作。收集、整理、保管学校的各类文件、资料和档案(６)会议管理工作。(７)值班安排工作。(8)会议、活动服务，协调工作。</w:t>
      </w:r>
      <w:r>
        <w:rPr>
          <w:rFonts w:hint="eastAsia" w:ascii="仿宋_GB2312" w:eastAsia="仿宋_GB2312"/>
          <w:sz w:val="32"/>
          <w:szCs w:val="32"/>
          <w:lang w:eastAsia="zh-CN"/>
        </w:rPr>
        <w:t>（</w:t>
      </w:r>
      <w:r>
        <w:rPr>
          <w:rFonts w:hint="eastAsia" w:ascii="仿宋_GB2312" w:eastAsia="仿宋_GB2312"/>
          <w:sz w:val="32"/>
          <w:szCs w:val="32"/>
          <w:lang w:val="en-US" w:eastAsia="zh-CN"/>
        </w:rPr>
        <w:t>9</w:t>
      </w:r>
      <w:r>
        <w:rPr>
          <w:rFonts w:hint="eastAsia" w:ascii="仿宋_GB2312" w:eastAsia="仿宋_GB2312"/>
          <w:sz w:val="32"/>
          <w:szCs w:val="32"/>
          <w:lang w:eastAsia="zh-CN"/>
        </w:rPr>
        <w:t>）</w:t>
      </w:r>
      <w:r>
        <w:rPr>
          <w:rFonts w:hint="eastAsia" w:ascii="仿宋_GB2312" w:eastAsia="仿宋_GB2312"/>
          <w:sz w:val="32"/>
          <w:szCs w:val="32"/>
        </w:rPr>
        <w:t>负责学校的信息发布和宣传工作</w:t>
      </w:r>
    </w:p>
    <w:p w14:paraId="5622B95D">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2</w:t>
      </w:r>
      <w:r>
        <w:rPr>
          <w:rFonts w:hint="eastAsia" w:ascii="仿宋_GB2312" w:eastAsia="仿宋_GB2312"/>
          <w:b/>
          <w:bCs/>
          <w:sz w:val="32"/>
          <w:szCs w:val="32"/>
          <w:lang w:val="en-US" w:eastAsia="zh-CN"/>
        </w:rPr>
        <w:t>.</w:t>
      </w:r>
      <w:r>
        <w:rPr>
          <w:rFonts w:hint="eastAsia" w:ascii="仿宋_GB2312" w:eastAsia="仿宋_GB2312"/>
          <w:b/>
          <w:bCs/>
          <w:sz w:val="32"/>
          <w:szCs w:val="32"/>
        </w:rPr>
        <w:t>教务处</w:t>
      </w:r>
    </w:p>
    <w:p w14:paraId="1127B7F1">
      <w:pPr>
        <w:numPr>
          <w:ilvl w:val="0"/>
          <w:numId w:val="3"/>
        </w:numPr>
        <w:spacing w:line="560" w:lineRule="exact"/>
        <w:ind w:left="1055" w:leftChars="0" w:hanging="425" w:firstLineChars="0"/>
        <w:rPr>
          <w:rFonts w:hint="eastAsia" w:ascii="仿宋_GB2312" w:eastAsia="仿宋_GB2312"/>
          <w:sz w:val="32"/>
          <w:szCs w:val="32"/>
        </w:rPr>
      </w:pPr>
      <w:r>
        <w:rPr>
          <w:rFonts w:hint="eastAsia" w:ascii="仿宋_GB2312" w:eastAsia="仿宋_GB2312"/>
          <w:sz w:val="32"/>
          <w:szCs w:val="32"/>
        </w:rPr>
        <w:t>负责</w:t>
      </w:r>
      <w:r>
        <w:rPr>
          <w:rFonts w:hint="eastAsia" w:ascii="仿宋_GB2312" w:eastAsia="仿宋_GB2312"/>
          <w:sz w:val="32"/>
          <w:szCs w:val="32"/>
          <w:lang w:val="en-US" w:eastAsia="zh-CN"/>
        </w:rPr>
        <w:t>学校</w:t>
      </w:r>
      <w:r>
        <w:rPr>
          <w:rFonts w:hint="eastAsia" w:ascii="仿宋_GB2312" w:eastAsia="仿宋_GB2312"/>
          <w:sz w:val="32"/>
          <w:szCs w:val="32"/>
        </w:rPr>
        <w:t>课程设置、教师课程分配。</w:t>
      </w:r>
    </w:p>
    <w:p w14:paraId="031CDA7B">
      <w:pPr>
        <w:numPr>
          <w:ilvl w:val="0"/>
          <w:numId w:val="3"/>
        </w:numPr>
        <w:spacing w:line="560" w:lineRule="exact"/>
        <w:ind w:left="1055" w:leftChars="0" w:hanging="425" w:firstLineChars="0"/>
        <w:rPr>
          <w:rFonts w:hint="eastAsia" w:ascii="仿宋_GB2312" w:eastAsia="仿宋_GB2312"/>
          <w:sz w:val="32"/>
          <w:szCs w:val="32"/>
        </w:rPr>
      </w:pPr>
      <w:r>
        <w:rPr>
          <w:rFonts w:hint="eastAsia" w:ascii="仿宋_GB2312" w:eastAsia="仿宋_GB2312"/>
          <w:sz w:val="32"/>
          <w:szCs w:val="32"/>
          <w:lang w:val="en-US" w:eastAsia="zh-CN"/>
        </w:rPr>
        <w:t>负</w:t>
      </w:r>
      <w:r>
        <w:rPr>
          <w:rFonts w:hint="eastAsia" w:ascii="仿宋_GB2312" w:eastAsia="仿宋_GB2312"/>
          <w:sz w:val="32"/>
          <w:szCs w:val="32"/>
        </w:rPr>
        <w:t>责学校教学督导工作，检查和管理教学常规工</w:t>
      </w:r>
    </w:p>
    <w:p w14:paraId="61FC20D4">
      <w:pPr>
        <w:numPr>
          <w:ilvl w:val="0"/>
          <w:numId w:val="0"/>
        </w:numPr>
        <w:spacing w:line="560" w:lineRule="exact"/>
        <w:rPr>
          <w:rFonts w:hint="eastAsia" w:ascii="仿宋_GB2312" w:eastAsia="仿宋_GB2312"/>
          <w:sz w:val="32"/>
          <w:szCs w:val="32"/>
          <w:lang w:eastAsia="zh-CN"/>
        </w:rPr>
      </w:pPr>
      <w:r>
        <w:rPr>
          <w:rFonts w:hint="eastAsia" w:ascii="仿宋_GB2312" w:eastAsia="仿宋_GB2312"/>
          <w:sz w:val="32"/>
          <w:szCs w:val="32"/>
        </w:rPr>
        <w:t>作布置各阶段教学工作</w:t>
      </w:r>
      <w:r>
        <w:rPr>
          <w:rFonts w:hint="eastAsia" w:ascii="仿宋_GB2312" w:eastAsia="仿宋_GB2312"/>
          <w:sz w:val="32"/>
          <w:szCs w:val="32"/>
          <w:lang w:eastAsia="zh-CN"/>
        </w:rPr>
        <w:t>。</w:t>
      </w:r>
    </w:p>
    <w:p w14:paraId="232EE322">
      <w:pPr>
        <w:numPr>
          <w:ilvl w:val="0"/>
          <w:numId w:val="3"/>
        </w:numPr>
        <w:spacing w:line="560" w:lineRule="exact"/>
        <w:ind w:left="1055" w:leftChars="0" w:hanging="425" w:firstLineChars="0"/>
        <w:rPr>
          <w:rFonts w:hint="eastAsia" w:ascii="仿宋_GB2312" w:eastAsia="仿宋_GB2312"/>
          <w:sz w:val="32"/>
          <w:szCs w:val="32"/>
        </w:rPr>
      </w:pPr>
      <w:r>
        <w:rPr>
          <w:rFonts w:hint="eastAsia" w:ascii="仿宋_GB2312" w:eastAsia="仿宋_GB2312"/>
          <w:sz w:val="32"/>
          <w:szCs w:val="32"/>
        </w:rPr>
        <w:t>负责教学质量管理和各类考试工作安排。</w:t>
      </w:r>
    </w:p>
    <w:p w14:paraId="440EE608">
      <w:pPr>
        <w:numPr>
          <w:ilvl w:val="0"/>
          <w:numId w:val="3"/>
        </w:numPr>
        <w:spacing w:line="560" w:lineRule="exact"/>
        <w:ind w:left="1055" w:leftChars="0" w:hanging="425" w:firstLineChars="0"/>
        <w:rPr>
          <w:rFonts w:hint="eastAsia" w:ascii="仿宋_GB2312" w:eastAsia="仿宋_GB2312"/>
          <w:sz w:val="32"/>
          <w:szCs w:val="32"/>
        </w:rPr>
      </w:pPr>
      <w:r>
        <w:rPr>
          <w:rFonts w:hint="eastAsia" w:ascii="仿宋_GB2312" w:eastAsia="仿宋_GB2312"/>
          <w:sz w:val="32"/>
          <w:szCs w:val="32"/>
        </w:rPr>
        <w:t>负责参与制定和落实教师教学绩效考核等各种方</w:t>
      </w:r>
    </w:p>
    <w:p w14:paraId="7E2ACB7A">
      <w:pPr>
        <w:numPr>
          <w:ilvl w:val="0"/>
          <w:numId w:val="0"/>
        </w:numPr>
        <w:spacing w:line="560" w:lineRule="exact"/>
        <w:rPr>
          <w:rFonts w:hint="eastAsia" w:ascii="仿宋_GB2312" w:eastAsia="仿宋_GB2312"/>
          <w:sz w:val="32"/>
          <w:szCs w:val="32"/>
        </w:rPr>
      </w:pPr>
      <w:r>
        <w:rPr>
          <w:rFonts w:hint="eastAsia" w:ascii="仿宋_GB2312" w:eastAsia="仿宋_GB2312"/>
          <w:sz w:val="32"/>
          <w:szCs w:val="32"/>
        </w:rPr>
        <w:t>案</w:t>
      </w:r>
    </w:p>
    <w:p w14:paraId="58FE0757">
      <w:pPr>
        <w:numPr>
          <w:ilvl w:val="0"/>
          <w:numId w:val="3"/>
        </w:numPr>
        <w:spacing w:line="560" w:lineRule="exact"/>
        <w:ind w:left="1055" w:leftChars="0" w:hanging="425" w:firstLineChars="0"/>
        <w:rPr>
          <w:rFonts w:hint="eastAsia" w:ascii="仿宋_GB2312" w:eastAsia="仿宋_GB2312"/>
          <w:sz w:val="32"/>
          <w:szCs w:val="32"/>
        </w:rPr>
      </w:pPr>
      <w:r>
        <w:rPr>
          <w:rFonts w:hint="eastAsia" w:ascii="仿宋_GB2312" w:eastAsia="仿宋_GB2312"/>
          <w:sz w:val="32"/>
          <w:szCs w:val="32"/>
        </w:rPr>
        <w:t>签批教师的请假手续，做好考勤工作，及时安排好</w:t>
      </w:r>
    </w:p>
    <w:p w14:paraId="0BDA7AC1">
      <w:pPr>
        <w:numPr>
          <w:ilvl w:val="0"/>
          <w:numId w:val="0"/>
        </w:numPr>
        <w:spacing w:line="560" w:lineRule="exact"/>
        <w:rPr>
          <w:rFonts w:hint="eastAsia" w:ascii="仿宋_GB2312" w:eastAsia="仿宋_GB2312"/>
          <w:sz w:val="32"/>
          <w:szCs w:val="32"/>
        </w:rPr>
      </w:pPr>
      <w:r>
        <w:rPr>
          <w:rFonts w:hint="eastAsia" w:ascii="仿宋_GB2312" w:eastAsia="仿宋_GB2312"/>
          <w:sz w:val="32"/>
          <w:szCs w:val="32"/>
        </w:rPr>
        <w:t>调代课并做好相关登记。</w:t>
      </w:r>
    </w:p>
    <w:p w14:paraId="45806C50">
      <w:pPr>
        <w:numPr>
          <w:ilvl w:val="0"/>
          <w:numId w:val="3"/>
        </w:numPr>
        <w:spacing w:line="560" w:lineRule="exact"/>
        <w:ind w:left="1055" w:leftChars="0" w:hanging="425" w:firstLineChars="0"/>
        <w:rPr>
          <w:rFonts w:hint="eastAsia" w:ascii="仿宋_GB2312" w:eastAsia="仿宋_GB2312"/>
          <w:sz w:val="32"/>
          <w:szCs w:val="32"/>
        </w:rPr>
      </w:pPr>
      <w:r>
        <w:rPr>
          <w:rFonts w:hint="eastAsia" w:ascii="仿宋_GB2312" w:eastAsia="仿宋_GB2312"/>
          <w:sz w:val="32"/>
          <w:szCs w:val="32"/>
        </w:rPr>
        <w:t>教学质量的评估检查。课程评估和教学质量评价等</w:t>
      </w:r>
    </w:p>
    <w:p w14:paraId="1D7248C9">
      <w:pPr>
        <w:numPr>
          <w:ilvl w:val="0"/>
          <w:numId w:val="0"/>
        </w:numPr>
        <w:spacing w:line="560" w:lineRule="exact"/>
        <w:rPr>
          <w:rFonts w:hint="eastAsia" w:ascii="仿宋_GB2312" w:eastAsia="仿宋_GB2312"/>
          <w:sz w:val="32"/>
          <w:szCs w:val="32"/>
        </w:rPr>
      </w:pPr>
      <w:r>
        <w:rPr>
          <w:rFonts w:hint="eastAsia" w:ascii="仿宋_GB2312" w:eastAsia="仿宋_GB2312"/>
          <w:sz w:val="32"/>
          <w:szCs w:val="32"/>
        </w:rPr>
        <w:t>工作。</w:t>
      </w:r>
    </w:p>
    <w:p w14:paraId="78046008">
      <w:pPr>
        <w:numPr>
          <w:ilvl w:val="0"/>
          <w:numId w:val="3"/>
        </w:numPr>
        <w:spacing w:line="560" w:lineRule="exact"/>
        <w:ind w:left="1055" w:leftChars="0" w:hanging="425" w:firstLineChars="0"/>
        <w:rPr>
          <w:rFonts w:hint="eastAsia" w:ascii="仿宋_GB2312" w:eastAsia="仿宋_GB2312"/>
          <w:sz w:val="32"/>
          <w:szCs w:val="32"/>
        </w:rPr>
      </w:pPr>
      <w:r>
        <w:rPr>
          <w:rFonts w:hint="eastAsia" w:ascii="仿宋_GB2312" w:eastAsia="仿宋_GB2312"/>
          <w:sz w:val="32"/>
          <w:szCs w:val="32"/>
        </w:rPr>
        <w:t xml:space="preserve">学籍、成绩和考务工作，档案的管理。 </w:t>
      </w:r>
    </w:p>
    <w:p w14:paraId="11666A85">
      <w:pPr>
        <w:numPr>
          <w:ilvl w:val="0"/>
          <w:numId w:val="3"/>
        </w:numPr>
        <w:spacing w:line="560" w:lineRule="exact"/>
        <w:ind w:left="1055" w:leftChars="0" w:hanging="425" w:firstLineChars="0"/>
        <w:rPr>
          <w:rFonts w:hint="eastAsia" w:ascii="仿宋_GB2312" w:eastAsia="仿宋_GB2312"/>
          <w:sz w:val="32"/>
          <w:szCs w:val="32"/>
        </w:rPr>
      </w:pPr>
      <w:r>
        <w:rPr>
          <w:rFonts w:hint="eastAsia" w:ascii="仿宋_GB2312" w:eastAsia="仿宋_GB2312"/>
          <w:sz w:val="32"/>
          <w:szCs w:val="32"/>
        </w:rPr>
        <w:t>学科管理，学科带头人、学术骨干、教学骨干的评</w:t>
      </w:r>
    </w:p>
    <w:p w14:paraId="6BB5DA79">
      <w:pPr>
        <w:numPr>
          <w:ilvl w:val="0"/>
          <w:numId w:val="0"/>
        </w:numPr>
        <w:spacing w:line="560" w:lineRule="exact"/>
        <w:rPr>
          <w:rFonts w:hint="eastAsia" w:ascii="仿宋_GB2312" w:eastAsia="仿宋_GB2312"/>
          <w:sz w:val="32"/>
          <w:szCs w:val="32"/>
        </w:rPr>
      </w:pPr>
      <w:r>
        <w:rPr>
          <w:rFonts w:hint="eastAsia" w:ascii="仿宋_GB2312" w:eastAsia="仿宋_GB2312"/>
          <w:sz w:val="32"/>
          <w:szCs w:val="32"/>
        </w:rPr>
        <w:t>审与管理工作</w:t>
      </w:r>
      <w:r>
        <w:rPr>
          <w:rFonts w:hint="eastAsia" w:ascii="仿宋_GB2312" w:eastAsia="仿宋_GB2312"/>
          <w:sz w:val="32"/>
          <w:szCs w:val="32"/>
          <w:lang w:eastAsia="zh-CN"/>
        </w:rPr>
        <w:t>，</w:t>
      </w:r>
      <w:r>
        <w:rPr>
          <w:rFonts w:hint="eastAsia" w:ascii="仿宋_GB2312" w:eastAsia="仿宋_GB2312"/>
          <w:sz w:val="32"/>
          <w:szCs w:val="32"/>
        </w:rPr>
        <w:t>竞赛以及教学成果评比。</w:t>
      </w:r>
    </w:p>
    <w:p w14:paraId="4BCCFD2C">
      <w:pPr>
        <w:numPr>
          <w:ilvl w:val="0"/>
          <w:numId w:val="3"/>
        </w:numPr>
        <w:spacing w:line="560" w:lineRule="exact"/>
        <w:ind w:left="1055" w:leftChars="0" w:hanging="425" w:firstLineChars="0"/>
        <w:rPr>
          <w:rFonts w:hint="eastAsia" w:ascii="仿宋_GB2312" w:eastAsia="仿宋_GB2312"/>
          <w:sz w:val="32"/>
          <w:szCs w:val="32"/>
        </w:rPr>
      </w:pPr>
      <w:r>
        <w:rPr>
          <w:rFonts w:hint="eastAsia" w:ascii="仿宋_GB2312" w:eastAsia="仿宋_GB2312"/>
          <w:sz w:val="32"/>
          <w:szCs w:val="32"/>
        </w:rPr>
        <w:t>负责教师业务培训进修及教学指导、交流工作。做</w:t>
      </w:r>
    </w:p>
    <w:p w14:paraId="07C9B4F6">
      <w:pPr>
        <w:numPr>
          <w:ilvl w:val="0"/>
          <w:numId w:val="0"/>
        </w:numPr>
        <w:spacing w:line="560" w:lineRule="exact"/>
        <w:rPr>
          <w:rFonts w:hint="eastAsia" w:ascii="仿宋_GB2312" w:eastAsia="仿宋_GB2312"/>
          <w:sz w:val="32"/>
          <w:szCs w:val="32"/>
        </w:rPr>
      </w:pPr>
      <w:r>
        <w:rPr>
          <w:rFonts w:hint="eastAsia" w:ascii="仿宋_GB2312" w:eastAsia="仿宋_GB2312"/>
          <w:sz w:val="32"/>
          <w:szCs w:val="32"/>
        </w:rPr>
        <w:t>好教师外出学习培训的安排，组织新老教师结对帮扶活动计划的制定、检查、落实和指导工作。</w:t>
      </w:r>
    </w:p>
    <w:p w14:paraId="288D0707">
      <w:pPr>
        <w:numPr>
          <w:ilvl w:val="0"/>
          <w:numId w:val="3"/>
        </w:numPr>
        <w:spacing w:line="560" w:lineRule="exact"/>
        <w:ind w:left="1055" w:leftChars="0" w:hanging="425" w:firstLineChars="0"/>
        <w:rPr>
          <w:rFonts w:hint="eastAsia" w:ascii="仿宋_GB2312" w:eastAsia="仿宋_GB2312"/>
          <w:sz w:val="32"/>
          <w:szCs w:val="32"/>
        </w:rPr>
      </w:pPr>
      <w:r>
        <w:rPr>
          <w:rFonts w:hint="eastAsia" w:ascii="仿宋_GB2312" w:eastAsia="仿宋_GB2312"/>
          <w:sz w:val="32"/>
          <w:szCs w:val="32"/>
        </w:rPr>
        <w:t>指导教研组和教师开展教研组活动，指导教研组</w:t>
      </w:r>
    </w:p>
    <w:p w14:paraId="5D2FCC92">
      <w:pPr>
        <w:numPr>
          <w:ilvl w:val="0"/>
          <w:numId w:val="0"/>
        </w:numPr>
        <w:spacing w:line="560" w:lineRule="exact"/>
        <w:rPr>
          <w:rFonts w:hint="eastAsia" w:ascii="仿宋_GB2312" w:eastAsia="仿宋_GB2312"/>
          <w:sz w:val="32"/>
          <w:szCs w:val="32"/>
        </w:rPr>
      </w:pPr>
      <w:r>
        <w:rPr>
          <w:rFonts w:hint="eastAsia" w:ascii="仿宋_GB2312" w:eastAsia="仿宋_GB2312"/>
          <w:sz w:val="32"/>
          <w:szCs w:val="32"/>
        </w:rPr>
        <w:t>建设，组织教师们开展课题研究、论文撰写等教科研工作。定期召开教研组长工作会议，督促检查教研组各项工作的落实。</w:t>
      </w:r>
    </w:p>
    <w:p w14:paraId="553D99F2">
      <w:pPr>
        <w:numPr>
          <w:ilvl w:val="0"/>
          <w:numId w:val="3"/>
        </w:numPr>
        <w:spacing w:line="560" w:lineRule="exact"/>
        <w:ind w:left="1055" w:leftChars="0" w:hanging="425" w:firstLineChars="0"/>
        <w:rPr>
          <w:rFonts w:hint="eastAsia" w:ascii="仿宋_GB2312" w:eastAsia="仿宋_GB2312"/>
          <w:sz w:val="32"/>
          <w:szCs w:val="32"/>
        </w:rPr>
      </w:pPr>
      <w:r>
        <w:rPr>
          <w:rFonts w:hint="eastAsia" w:ascii="仿宋_GB2312" w:eastAsia="仿宋_GB2312"/>
          <w:sz w:val="32"/>
          <w:szCs w:val="32"/>
        </w:rPr>
        <w:t>负责教学活动的承办、对外交流和接待工作。组</w:t>
      </w:r>
    </w:p>
    <w:p w14:paraId="3EA0F32B">
      <w:pPr>
        <w:numPr>
          <w:ilvl w:val="0"/>
          <w:numId w:val="0"/>
        </w:numPr>
        <w:spacing w:line="560" w:lineRule="exact"/>
        <w:rPr>
          <w:rFonts w:hint="eastAsia" w:ascii="仿宋_GB2312" w:eastAsia="仿宋_GB2312"/>
          <w:sz w:val="32"/>
          <w:szCs w:val="32"/>
        </w:rPr>
      </w:pPr>
      <w:r>
        <w:rPr>
          <w:rFonts w:hint="eastAsia" w:ascii="仿宋_GB2312" w:eastAsia="仿宋_GB2312"/>
          <w:sz w:val="32"/>
          <w:szCs w:val="32"/>
        </w:rPr>
        <w:t>织校内外教学研讨活动、家长开放日活动、各种公开课、校际交流课的开展工作。</w:t>
      </w:r>
    </w:p>
    <w:p w14:paraId="14551993">
      <w:pPr>
        <w:numPr>
          <w:ilvl w:val="0"/>
          <w:numId w:val="0"/>
        </w:numPr>
        <w:spacing w:line="560" w:lineRule="exact"/>
        <w:rPr>
          <w:rFonts w:hint="eastAsia" w:ascii="仿宋_GB2312" w:eastAsia="仿宋_GB2312"/>
          <w:sz w:val="32"/>
          <w:szCs w:val="32"/>
        </w:rPr>
      </w:pPr>
    </w:p>
    <w:p w14:paraId="015865AB">
      <w:pPr>
        <w:numPr>
          <w:ilvl w:val="0"/>
          <w:numId w:val="4"/>
        </w:numPr>
        <w:spacing w:line="56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德育处</w:t>
      </w:r>
    </w:p>
    <w:p w14:paraId="02F9BA71">
      <w:pPr>
        <w:numPr>
          <w:ilvl w:val="0"/>
          <w:numId w:val="5"/>
        </w:numPr>
        <w:spacing w:line="560" w:lineRule="exact"/>
        <w:ind w:left="1055" w:leftChars="0" w:hanging="425" w:firstLineChars="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全面负责学校的德育工作，制定并实施德育工作计</w:t>
      </w:r>
    </w:p>
    <w:p w14:paraId="004C5D4C">
      <w:pPr>
        <w:numPr>
          <w:ilvl w:val="0"/>
          <w:numId w:val="0"/>
        </w:numPr>
        <w:spacing w:line="560" w:lineRule="exact"/>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划，确保学生品德教育的有效进行。</w:t>
      </w:r>
    </w:p>
    <w:p w14:paraId="3B8B5F66">
      <w:pPr>
        <w:numPr>
          <w:ilvl w:val="0"/>
          <w:numId w:val="5"/>
        </w:numPr>
        <w:spacing w:line="560" w:lineRule="exact"/>
        <w:ind w:left="1055" w:leftChars="0" w:hanging="425" w:firstLineChars="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组织和管理学生的日常行为规范教育，开展各类德</w:t>
      </w:r>
    </w:p>
    <w:p w14:paraId="248087D9">
      <w:pPr>
        <w:numPr>
          <w:ilvl w:val="0"/>
          <w:numId w:val="0"/>
        </w:numPr>
        <w:spacing w:line="560" w:lineRule="exact"/>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育主题活动，提升学生的思想道德素质。</w:t>
      </w:r>
    </w:p>
    <w:p w14:paraId="5AB99FD5">
      <w:pPr>
        <w:numPr>
          <w:ilvl w:val="0"/>
          <w:numId w:val="5"/>
        </w:numPr>
        <w:spacing w:line="560" w:lineRule="exact"/>
        <w:ind w:left="1055" w:leftChars="0" w:hanging="425" w:firstLineChars="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指导和协调班主任的工作，定期组织班主任培训和</w:t>
      </w:r>
    </w:p>
    <w:p w14:paraId="799656D0">
      <w:pPr>
        <w:numPr>
          <w:ilvl w:val="0"/>
          <w:numId w:val="0"/>
        </w:numPr>
        <w:spacing w:line="560" w:lineRule="exact"/>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经验交流会，提升班主任的德育工作能力。</w:t>
      </w:r>
    </w:p>
    <w:p w14:paraId="3B6C8A90">
      <w:pPr>
        <w:numPr>
          <w:ilvl w:val="0"/>
          <w:numId w:val="5"/>
        </w:numPr>
        <w:spacing w:line="560" w:lineRule="exact"/>
        <w:ind w:left="1055" w:leftChars="0" w:hanging="425" w:firstLineChars="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加强与家长的沟通与合作，定期举办家长会，开展</w:t>
      </w:r>
    </w:p>
    <w:p w14:paraId="0D59ECEF">
      <w:pPr>
        <w:numPr>
          <w:ilvl w:val="0"/>
          <w:numId w:val="0"/>
        </w:numPr>
        <w:spacing w:line="560" w:lineRule="exact"/>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家校共育活动，形成教育合力。</w:t>
      </w:r>
    </w:p>
    <w:p w14:paraId="72B2CC07">
      <w:pPr>
        <w:numPr>
          <w:ilvl w:val="0"/>
          <w:numId w:val="5"/>
        </w:numPr>
        <w:spacing w:line="560" w:lineRule="exact"/>
        <w:ind w:left="1055" w:leftChars="0" w:hanging="425" w:firstLineChars="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负责学生评优评先工作，制定和执行相关评选标准，</w:t>
      </w:r>
    </w:p>
    <w:p w14:paraId="1066AE2B">
      <w:pPr>
        <w:numPr>
          <w:ilvl w:val="0"/>
          <w:numId w:val="0"/>
        </w:numPr>
        <w:spacing w:line="560" w:lineRule="exact"/>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表彰和奖励在品德、学业、文体等方面表现突出的学生。</w:t>
      </w:r>
    </w:p>
    <w:p w14:paraId="270B08C2">
      <w:pPr>
        <w:numPr>
          <w:ilvl w:val="0"/>
          <w:numId w:val="5"/>
        </w:numPr>
        <w:spacing w:line="560" w:lineRule="exact"/>
        <w:ind w:left="1055" w:leftChars="0" w:hanging="425" w:firstLineChars="0"/>
        <w:rPr>
          <w:rFonts w:hint="eastAsia" w:ascii="仿宋_GB2312" w:eastAsia="仿宋_GB2312"/>
          <w:sz w:val="32"/>
          <w:szCs w:val="32"/>
        </w:rPr>
      </w:pPr>
      <w:r>
        <w:rPr>
          <w:rFonts w:hint="eastAsia" w:ascii="仿宋_GB2312" w:eastAsia="仿宋_GB2312"/>
          <w:b w:val="0"/>
          <w:bCs w:val="0"/>
          <w:sz w:val="32"/>
          <w:szCs w:val="32"/>
          <w:lang w:val="en-US" w:eastAsia="zh-CN"/>
        </w:rPr>
        <w:t>协调和处理学生中的矛盾和纠纷，维护校园和谐稳</w:t>
      </w:r>
    </w:p>
    <w:p w14:paraId="6333EEBA">
      <w:pPr>
        <w:numPr>
          <w:ilvl w:val="0"/>
          <w:numId w:val="0"/>
        </w:numPr>
        <w:spacing w:line="560" w:lineRule="exact"/>
        <w:rPr>
          <w:rFonts w:hint="eastAsia" w:ascii="仿宋_GB2312" w:eastAsia="仿宋_GB2312"/>
          <w:sz w:val="32"/>
          <w:szCs w:val="32"/>
        </w:rPr>
      </w:pPr>
      <w:r>
        <w:rPr>
          <w:rFonts w:hint="eastAsia" w:ascii="仿宋_GB2312" w:eastAsia="仿宋_GB2312"/>
          <w:b w:val="0"/>
          <w:bCs w:val="0"/>
          <w:sz w:val="32"/>
          <w:szCs w:val="32"/>
          <w:lang w:val="en-US" w:eastAsia="zh-CN"/>
        </w:rPr>
        <w:t>定，创建良好的育人环境。</w:t>
      </w:r>
    </w:p>
    <w:p w14:paraId="0B0F94FB">
      <w:pPr>
        <w:numPr>
          <w:ilvl w:val="0"/>
          <w:numId w:val="5"/>
        </w:numPr>
        <w:spacing w:line="560" w:lineRule="exact"/>
        <w:ind w:left="1055" w:leftChars="0" w:hanging="425" w:firstLineChars="0"/>
        <w:rPr>
          <w:rFonts w:hint="eastAsia" w:ascii="仿宋_GB2312" w:eastAsia="仿宋_GB2312"/>
          <w:sz w:val="32"/>
          <w:szCs w:val="32"/>
        </w:rPr>
      </w:pPr>
      <w:r>
        <w:rPr>
          <w:rFonts w:hint="eastAsia" w:ascii="仿宋_GB2312" w:eastAsia="仿宋_GB2312"/>
          <w:sz w:val="32"/>
          <w:szCs w:val="32"/>
        </w:rPr>
        <w:t>学生卫生、保健工作，“两课两操”，“阳光体育”活</w:t>
      </w:r>
    </w:p>
    <w:p w14:paraId="4BD62937">
      <w:pPr>
        <w:numPr>
          <w:ilvl w:val="0"/>
          <w:numId w:val="0"/>
        </w:numPr>
        <w:spacing w:line="560" w:lineRule="exact"/>
        <w:rPr>
          <w:rFonts w:hint="eastAsia" w:ascii="仿宋_GB2312" w:eastAsia="仿宋_GB2312"/>
          <w:sz w:val="32"/>
          <w:szCs w:val="32"/>
        </w:rPr>
      </w:pPr>
      <w:r>
        <w:rPr>
          <w:rFonts w:hint="eastAsia" w:ascii="仿宋_GB2312" w:eastAsia="仿宋_GB2312"/>
          <w:sz w:val="32"/>
          <w:szCs w:val="32"/>
        </w:rPr>
        <w:t xml:space="preserve">动，校园环境卫生。 </w:t>
      </w:r>
    </w:p>
    <w:p w14:paraId="42137613">
      <w:pPr>
        <w:numPr>
          <w:ilvl w:val="0"/>
          <w:numId w:val="5"/>
        </w:numPr>
        <w:spacing w:line="560" w:lineRule="exact"/>
        <w:ind w:left="1055" w:leftChars="0" w:hanging="425" w:firstLineChars="0"/>
        <w:rPr>
          <w:rFonts w:hint="eastAsia" w:ascii="仿宋_GB2312" w:eastAsia="仿宋_GB2312"/>
          <w:sz w:val="32"/>
          <w:szCs w:val="32"/>
        </w:rPr>
      </w:pPr>
      <w:r>
        <w:rPr>
          <w:rFonts w:hint="eastAsia" w:ascii="仿宋_GB2312" w:eastAsia="仿宋_GB2312"/>
          <w:sz w:val="32"/>
          <w:szCs w:val="32"/>
        </w:rPr>
        <w:t>国家助学金、社会助学等工作，关心生活困难家庭</w:t>
      </w:r>
    </w:p>
    <w:p w14:paraId="1C6A4692">
      <w:pPr>
        <w:numPr>
          <w:ilvl w:val="0"/>
          <w:numId w:val="0"/>
        </w:numPr>
        <w:spacing w:line="560" w:lineRule="exact"/>
        <w:rPr>
          <w:rFonts w:hint="eastAsia" w:ascii="仿宋_GB2312" w:eastAsia="仿宋_GB2312"/>
          <w:sz w:val="32"/>
          <w:szCs w:val="32"/>
        </w:rPr>
      </w:pPr>
      <w:r>
        <w:rPr>
          <w:rFonts w:hint="eastAsia" w:ascii="仿宋_GB2312" w:eastAsia="仿宋_GB2312"/>
          <w:sz w:val="32"/>
          <w:szCs w:val="32"/>
        </w:rPr>
        <w:t xml:space="preserve">的学生。  </w:t>
      </w:r>
    </w:p>
    <w:p w14:paraId="41DCA1C8">
      <w:pPr>
        <w:spacing w:line="560" w:lineRule="exact"/>
        <w:ind w:firstLine="640" w:firstLineChars="200"/>
        <w:rPr>
          <w:rFonts w:hint="eastAsia" w:ascii="仿宋_GB2312" w:eastAsia="仿宋_GB2312"/>
          <w:sz w:val="32"/>
          <w:szCs w:val="32"/>
        </w:rPr>
      </w:pPr>
    </w:p>
    <w:p w14:paraId="1073ED99">
      <w:pPr>
        <w:spacing w:line="56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rPr>
        <w:t>4、</w:t>
      </w:r>
      <w:r>
        <w:rPr>
          <w:rFonts w:hint="eastAsia" w:ascii="仿宋_GB2312" w:eastAsia="仿宋_GB2312"/>
          <w:b/>
          <w:bCs/>
          <w:sz w:val="32"/>
          <w:szCs w:val="32"/>
          <w:lang w:val="en-US" w:eastAsia="zh-CN"/>
        </w:rPr>
        <w:t>少先队</w:t>
      </w:r>
    </w:p>
    <w:p w14:paraId="46A76D62">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 负责少先队的组织建设和管理，包括队员的招募、培训、考核和奖惩等工作。</w:t>
      </w:r>
    </w:p>
    <w:p w14:paraId="118434AF">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 组织开展少先队的各类活动，如主题队会、志愿服务、社会实践等，培养队员的社会责任感和团队协作能力。</w:t>
      </w:r>
    </w:p>
    <w:p w14:paraId="005EFD6E">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 负责少先队的宣传工作，通过各种渠道宣传少先队的理念和活动，增强少先队的凝聚力和影响力。</w:t>
      </w:r>
    </w:p>
    <w:p w14:paraId="69F33D9D">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 关注队员的成长和发展，为队员提供必要的帮助和指导，促进其全面发展。</w:t>
      </w:r>
    </w:p>
    <w:p w14:paraId="67E0FA0C">
      <w:pPr>
        <w:numPr>
          <w:ilvl w:val="0"/>
          <w:numId w:val="0"/>
        </w:numPr>
        <w:spacing w:line="560" w:lineRule="exact"/>
        <w:ind w:leftChars="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(5) 与其他部门和机构合作，共同推进学校德育工作的发展，营造良好的育人环境。</w:t>
      </w:r>
    </w:p>
    <w:p w14:paraId="14CD7051">
      <w:pPr>
        <w:numPr>
          <w:ilvl w:val="0"/>
          <w:numId w:val="0"/>
        </w:numPr>
        <w:spacing w:line="560" w:lineRule="exact"/>
        <w:ind w:leftChars="0" w:firstLine="320" w:firstLineChars="10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（6）负责学生的心理健康教育，建立心理健康教育体，</w:t>
      </w:r>
    </w:p>
    <w:p w14:paraId="3BA8458E">
      <w:pPr>
        <w:numPr>
          <w:ilvl w:val="0"/>
          <w:numId w:val="0"/>
        </w:numPr>
        <w:spacing w:line="560" w:lineRule="exact"/>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开展心理咨询和辅导活动，促进学生心理健康发展。</w:t>
      </w:r>
    </w:p>
    <w:p w14:paraId="5A2FDC09">
      <w:pPr>
        <w:spacing w:line="560" w:lineRule="exact"/>
        <w:ind w:firstLine="640" w:firstLineChars="200"/>
        <w:rPr>
          <w:rFonts w:hint="eastAsia" w:ascii="仿宋_GB2312" w:eastAsia="仿宋_GB2312"/>
          <w:sz w:val="32"/>
          <w:szCs w:val="32"/>
          <w:lang w:val="en-US" w:eastAsia="zh-CN"/>
        </w:rPr>
      </w:pPr>
    </w:p>
    <w:p w14:paraId="7FC1CDE7">
      <w:pPr>
        <w:spacing w:line="560" w:lineRule="exact"/>
        <w:ind w:firstLine="640" w:firstLineChars="200"/>
        <w:rPr>
          <w:rFonts w:hint="default" w:ascii="仿宋_GB2312" w:eastAsia="仿宋_GB2312"/>
          <w:sz w:val="32"/>
          <w:szCs w:val="32"/>
          <w:lang w:val="en-US" w:eastAsia="zh-CN"/>
        </w:rPr>
      </w:pPr>
    </w:p>
    <w:p w14:paraId="7EBD774B">
      <w:pPr>
        <w:spacing w:line="56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rPr>
        <w:t>5、体艺处</w:t>
      </w:r>
      <w:r>
        <w:rPr>
          <w:rFonts w:hint="eastAsia" w:ascii="仿宋_GB2312" w:eastAsia="仿宋_GB2312"/>
          <w:b/>
          <w:bCs/>
          <w:sz w:val="32"/>
          <w:szCs w:val="32"/>
          <w:lang w:val="en-US" w:eastAsia="zh-CN"/>
        </w:rPr>
        <w:t>工作职责</w:t>
      </w:r>
    </w:p>
    <w:p w14:paraId="1C92902D">
      <w:pPr>
        <w:numPr>
          <w:ilvl w:val="0"/>
          <w:numId w:val="0"/>
        </w:numPr>
        <w:spacing w:line="560" w:lineRule="exact"/>
        <w:ind w:left="630" w:leftChars="0"/>
        <w:rPr>
          <w:rFonts w:hint="eastAsia" w:ascii="仿宋_GB2312" w:eastAsia="仿宋_GB2312"/>
          <w:sz w:val="32"/>
          <w:szCs w:val="32"/>
          <w:lang w:val="en-US" w:eastAsia="zh-CN"/>
        </w:rPr>
      </w:pPr>
      <w:r>
        <w:rPr>
          <w:rFonts w:hint="eastAsia" w:ascii="仿宋_GB2312" w:eastAsia="仿宋_GB2312"/>
          <w:sz w:val="32"/>
          <w:szCs w:val="32"/>
          <w:lang w:val="en-US" w:eastAsia="zh-CN"/>
        </w:rPr>
        <w:t>（1）负责学校体育和艺术教育的规划、组织和实施，</w:t>
      </w:r>
    </w:p>
    <w:p w14:paraId="548E7EB1">
      <w:pPr>
        <w:numPr>
          <w:ilvl w:val="0"/>
          <w:numId w:val="0"/>
        </w:numPr>
        <w:spacing w:line="5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制定相关的教学计划和活动方案。</w:t>
      </w:r>
    </w:p>
    <w:p w14:paraId="228D80B4">
      <w:pPr>
        <w:numPr>
          <w:ilvl w:val="0"/>
          <w:numId w:val="6"/>
        </w:numPr>
        <w:spacing w:line="560" w:lineRule="exact"/>
        <w:ind w:left="630" w:leftChars="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组织开展各类体育和艺术比赛、展览和演出，提</w:t>
      </w:r>
    </w:p>
    <w:p w14:paraId="5E92C9DF">
      <w:pPr>
        <w:numPr>
          <w:ilvl w:val="0"/>
          <w:numId w:val="0"/>
        </w:numPr>
        <w:spacing w:line="5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高学生的体育素质和艺术修养。</w:t>
      </w:r>
    </w:p>
    <w:p w14:paraId="43835512">
      <w:pPr>
        <w:numPr>
          <w:ilvl w:val="0"/>
          <w:numId w:val="6"/>
        </w:numPr>
        <w:spacing w:line="560" w:lineRule="exact"/>
        <w:ind w:left="630" w:leftChars="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负责体育和艺术课程的教学管理，监督和评估教</w:t>
      </w:r>
    </w:p>
    <w:p w14:paraId="4D13A498">
      <w:pPr>
        <w:numPr>
          <w:ilvl w:val="0"/>
          <w:numId w:val="0"/>
        </w:numPr>
        <w:spacing w:line="5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师的教学质量，确保教学效果。</w:t>
      </w:r>
    </w:p>
    <w:p w14:paraId="0DF6B1C7">
      <w:pPr>
        <w:numPr>
          <w:ilvl w:val="0"/>
          <w:numId w:val="6"/>
        </w:numPr>
        <w:spacing w:line="560" w:lineRule="exact"/>
        <w:ind w:left="630" w:leftChars="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负责学校体育和艺术设施的维护和管理，确保其</w:t>
      </w:r>
    </w:p>
    <w:p w14:paraId="1C2D4452">
      <w:pPr>
        <w:numPr>
          <w:ilvl w:val="0"/>
          <w:numId w:val="0"/>
        </w:numPr>
        <w:spacing w:line="5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正常运行和安全性。</w:t>
      </w:r>
    </w:p>
    <w:p w14:paraId="216CDA68">
      <w:pPr>
        <w:numPr>
          <w:ilvl w:val="0"/>
          <w:numId w:val="6"/>
        </w:numPr>
        <w:spacing w:line="560" w:lineRule="exact"/>
        <w:ind w:left="630" w:leftChars="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组织开展体育和艺术课外活动和兴趣小组，丰富</w:t>
      </w:r>
    </w:p>
    <w:p w14:paraId="2C12437B">
      <w:pPr>
        <w:numPr>
          <w:ilvl w:val="0"/>
          <w:numId w:val="0"/>
        </w:numPr>
        <w:spacing w:line="5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学生的课余生活，培养学生的兴趣和特长。</w:t>
      </w:r>
    </w:p>
    <w:p w14:paraId="65C22327">
      <w:pPr>
        <w:numPr>
          <w:ilvl w:val="0"/>
          <w:numId w:val="6"/>
        </w:numPr>
        <w:spacing w:line="560" w:lineRule="exact"/>
        <w:ind w:left="630" w:leftChars="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配合其他部门，共同推进学校的素质教育工作，</w:t>
      </w:r>
    </w:p>
    <w:p w14:paraId="0EF36835">
      <w:pPr>
        <w:numPr>
          <w:ilvl w:val="0"/>
          <w:numId w:val="0"/>
        </w:numPr>
        <w:spacing w:line="5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营造良好的校园文化氛围。</w:t>
      </w:r>
    </w:p>
    <w:p w14:paraId="4FF4C61C">
      <w:pPr>
        <w:numPr>
          <w:ilvl w:val="0"/>
          <w:numId w:val="0"/>
        </w:numPr>
        <w:spacing w:line="560" w:lineRule="exact"/>
        <w:rPr>
          <w:rFonts w:hint="eastAsia" w:ascii="仿宋_GB2312" w:eastAsia="仿宋_GB2312"/>
          <w:sz w:val="32"/>
          <w:szCs w:val="32"/>
          <w:lang w:val="en-US" w:eastAsia="zh-CN"/>
        </w:rPr>
      </w:pPr>
    </w:p>
    <w:p w14:paraId="1E32962B">
      <w:pPr>
        <w:spacing w:line="56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rPr>
        <w:t>６、安全</w:t>
      </w:r>
      <w:r>
        <w:rPr>
          <w:rFonts w:hint="eastAsia" w:ascii="仿宋_GB2312" w:eastAsia="仿宋_GB2312"/>
          <w:b/>
          <w:bCs/>
          <w:sz w:val="32"/>
          <w:szCs w:val="32"/>
          <w:lang w:val="en-US" w:eastAsia="zh-CN"/>
        </w:rPr>
        <w:t>处</w:t>
      </w:r>
    </w:p>
    <w:p w14:paraId="49EC6B35">
      <w:pPr>
        <w:numPr>
          <w:ilvl w:val="0"/>
          <w:numId w:val="7"/>
        </w:numPr>
        <w:spacing w:line="560" w:lineRule="exact"/>
        <w:ind w:left="1265" w:leftChars="0" w:hanging="425" w:firstLineChars="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制定并实施学校的安全管理制度和应急预案，确</w:t>
      </w:r>
    </w:p>
    <w:p w14:paraId="04F4F68A">
      <w:pPr>
        <w:numPr>
          <w:ilvl w:val="0"/>
          <w:numId w:val="0"/>
        </w:numPr>
        <w:spacing w:line="560" w:lineRule="exact"/>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保校园安全。</w:t>
      </w:r>
    </w:p>
    <w:p w14:paraId="6C927473">
      <w:pPr>
        <w:numPr>
          <w:ilvl w:val="0"/>
          <w:numId w:val="7"/>
        </w:numPr>
        <w:spacing w:line="560" w:lineRule="exact"/>
        <w:ind w:left="1265" w:leftChars="0" w:hanging="425" w:firstLineChars="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定期组织安全检查和隐患排查，及时整改安全隐</w:t>
      </w:r>
    </w:p>
    <w:p w14:paraId="0E60CC9C">
      <w:pPr>
        <w:numPr>
          <w:ilvl w:val="0"/>
          <w:numId w:val="0"/>
        </w:numPr>
        <w:spacing w:line="560" w:lineRule="exact"/>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患，预防事故的发生。</w:t>
      </w:r>
    </w:p>
    <w:p w14:paraId="291C6F10">
      <w:pPr>
        <w:numPr>
          <w:ilvl w:val="0"/>
          <w:numId w:val="7"/>
        </w:numPr>
        <w:spacing w:line="560" w:lineRule="exact"/>
        <w:ind w:left="1265" w:leftChars="0" w:hanging="425" w:firstLineChars="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负责校园安全教育和培训工作，提高学生的安全</w:t>
      </w:r>
    </w:p>
    <w:p w14:paraId="716E6CAD">
      <w:pPr>
        <w:numPr>
          <w:ilvl w:val="0"/>
          <w:numId w:val="0"/>
        </w:numPr>
        <w:spacing w:line="560" w:lineRule="exact"/>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意识和自我保护能力。</w:t>
      </w:r>
    </w:p>
    <w:p w14:paraId="3B7CCDBF">
      <w:pPr>
        <w:numPr>
          <w:ilvl w:val="0"/>
          <w:numId w:val="7"/>
        </w:numPr>
        <w:spacing w:line="560" w:lineRule="exact"/>
        <w:ind w:left="1265" w:leftChars="0" w:hanging="425" w:firstLineChars="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管理校园安全设施，确保其正常运行和有效性。</w:t>
      </w:r>
    </w:p>
    <w:p w14:paraId="2E3256A9">
      <w:pPr>
        <w:numPr>
          <w:ilvl w:val="0"/>
          <w:numId w:val="7"/>
        </w:numPr>
        <w:spacing w:line="560" w:lineRule="exact"/>
        <w:ind w:left="1265" w:leftChars="0" w:hanging="425" w:firstLineChars="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协调处理校园安全事故和突发事件，保障师生的人</w:t>
      </w:r>
    </w:p>
    <w:p w14:paraId="2DD997FC">
      <w:pPr>
        <w:spacing w:line="560" w:lineRule="exact"/>
        <w:ind w:firstLine="640" w:firstLineChars="20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身安全和财产安全。</w:t>
      </w:r>
    </w:p>
    <w:p w14:paraId="1AABCF69">
      <w:pPr>
        <w:numPr>
          <w:ilvl w:val="0"/>
          <w:numId w:val="7"/>
        </w:numPr>
        <w:spacing w:line="560" w:lineRule="exact"/>
        <w:ind w:left="1265" w:leftChars="0" w:hanging="425" w:firstLineChars="0"/>
        <w:rPr>
          <w:rFonts w:hint="default" w:ascii="仿宋_GB2312" w:eastAsia="仿宋_GB2312"/>
          <w:b w:val="0"/>
          <w:bCs w:val="0"/>
          <w:sz w:val="32"/>
          <w:szCs w:val="32"/>
          <w:lang w:val="en-US" w:eastAsia="zh-CN"/>
        </w:rPr>
      </w:pPr>
      <w:r>
        <w:rPr>
          <w:rFonts w:hint="eastAsia" w:ascii="仿宋_GB2312" w:eastAsia="仿宋_GB2312"/>
          <w:sz w:val="32"/>
          <w:szCs w:val="32"/>
        </w:rPr>
        <w:t>安全事故情况通报，学校安全检查和评估工作等。</w:t>
      </w:r>
    </w:p>
    <w:p w14:paraId="696C3FED">
      <w:pPr>
        <w:numPr>
          <w:ilvl w:val="0"/>
          <w:numId w:val="7"/>
        </w:numPr>
        <w:spacing w:line="560" w:lineRule="exact"/>
        <w:ind w:left="1265" w:leftChars="0" w:hanging="425" w:firstLineChars="0"/>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与其他部门紧密合作，共同维护学校的安全和稳定。</w:t>
      </w:r>
    </w:p>
    <w:p w14:paraId="66A41217">
      <w:pPr>
        <w:numPr>
          <w:ilvl w:val="0"/>
          <w:numId w:val="0"/>
        </w:numPr>
        <w:spacing w:line="560" w:lineRule="exact"/>
        <w:ind w:left="840" w:leftChars="0"/>
        <w:rPr>
          <w:rFonts w:hint="default" w:ascii="仿宋_GB2312" w:eastAsia="仿宋_GB2312"/>
          <w:b w:val="0"/>
          <w:bCs w:val="0"/>
          <w:sz w:val="32"/>
          <w:szCs w:val="32"/>
          <w:lang w:val="en-US" w:eastAsia="zh-CN"/>
        </w:rPr>
      </w:pPr>
    </w:p>
    <w:p w14:paraId="37FAEFAA">
      <w:pPr>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７、科研室</w:t>
      </w:r>
    </w:p>
    <w:p w14:paraId="603E874E">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(1)、科研发展的规划和年度计划；各类科研项目，课题；科研信息传递、科技统计和成果管理工作；学科建设，促进学校发展；做好科研成果的推广、学研合作。</w:t>
      </w:r>
    </w:p>
    <w:p w14:paraId="0542BA86">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(2)、教师职称评定工作。</w:t>
      </w:r>
    </w:p>
    <w:p w14:paraId="137CAB81">
      <w:pPr>
        <w:spacing w:line="560" w:lineRule="exact"/>
        <w:ind w:firstLine="640" w:firstLineChars="200"/>
        <w:rPr>
          <w:rFonts w:hint="eastAsia" w:ascii="仿宋_GB2312" w:eastAsia="仿宋_GB2312"/>
          <w:sz w:val="32"/>
          <w:szCs w:val="32"/>
        </w:rPr>
      </w:pPr>
    </w:p>
    <w:p w14:paraId="626127D0">
      <w:pPr>
        <w:numPr>
          <w:ilvl w:val="0"/>
          <w:numId w:val="8"/>
        </w:numPr>
        <w:spacing w:line="56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rPr>
        <w:t>总务处</w:t>
      </w:r>
      <w:r>
        <w:rPr>
          <w:rFonts w:hint="eastAsia" w:ascii="仿宋_GB2312" w:eastAsia="仿宋_GB2312"/>
          <w:b/>
          <w:bCs/>
          <w:sz w:val="32"/>
          <w:szCs w:val="32"/>
          <w:lang w:val="en-US" w:eastAsia="zh-CN"/>
        </w:rPr>
        <w:t>工作职责</w:t>
      </w:r>
    </w:p>
    <w:p w14:paraId="3FB07632">
      <w:pPr>
        <w:numPr>
          <w:ilvl w:val="0"/>
          <w:numId w:val="9"/>
        </w:numPr>
        <w:spacing w:line="560" w:lineRule="exact"/>
        <w:ind w:left="1055" w:leftChars="0" w:hanging="425" w:firstLineChars="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负责学校基础设施的建设、维护和修缮工作，确保</w:t>
      </w:r>
    </w:p>
    <w:p w14:paraId="3198C659">
      <w:pPr>
        <w:numPr>
          <w:ilvl w:val="0"/>
          <w:numId w:val="0"/>
        </w:numPr>
        <w:spacing w:line="560" w:lineRule="exact"/>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学校校舍、设备、设施的安全、完好和正常运行。</w:t>
      </w:r>
    </w:p>
    <w:p w14:paraId="3D38E47C">
      <w:pPr>
        <w:numPr>
          <w:ilvl w:val="0"/>
          <w:numId w:val="9"/>
        </w:numPr>
        <w:spacing w:line="560" w:lineRule="exact"/>
        <w:ind w:left="1055" w:leftChars="0" w:hanging="425" w:firstLineChars="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管理学校的物资供应和采购工作，确保教学、办公</w:t>
      </w:r>
    </w:p>
    <w:p w14:paraId="262401EE">
      <w:pPr>
        <w:numPr>
          <w:ilvl w:val="0"/>
          <w:numId w:val="0"/>
        </w:numPr>
        <w:spacing w:line="560" w:lineRule="exact"/>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所需物资的及时供应和合理储备。</w:t>
      </w:r>
    </w:p>
    <w:p w14:paraId="67882CD8">
      <w:pPr>
        <w:numPr>
          <w:ilvl w:val="0"/>
          <w:numId w:val="9"/>
        </w:numPr>
        <w:spacing w:line="560" w:lineRule="exact"/>
        <w:ind w:left="1055" w:leftChars="0" w:hanging="425" w:firstLineChars="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负责学校餐饮服务工作，提供安全、卫生、营养均</w:t>
      </w:r>
    </w:p>
    <w:p w14:paraId="708CE9FD">
      <w:pPr>
        <w:numPr>
          <w:ilvl w:val="0"/>
          <w:numId w:val="0"/>
        </w:numPr>
        <w:spacing w:line="560" w:lineRule="exact"/>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衡的餐饮服务，满足师生的饮食需求。</w:t>
      </w:r>
    </w:p>
    <w:p w14:paraId="0DE8687D">
      <w:pPr>
        <w:numPr>
          <w:ilvl w:val="0"/>
          <w:numId w:val="9"/>
        </w:numPr>
        <w:spacing w:line="560" w:lineRule="exact"/>
        <w:ind w:left="1055" w:leftChars="0" w:hanging="425" w:firstLineChars="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管理学校的环境卫生工作，保持校园环境的整洁、</w:t>
      </w:r>
    </w:p>
    <w:p w14:paraId="44F795F8">
      <w:pPr>
        <w:numPr>
          <w:ilvl w:val="0"/>
          <w:numId w:val="0"/>
        </w:numPr>
        <w:spacing w:line="560" w:lineRule="exact"/>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美观，为师生创造良好的学习和生活环境。</w:t>
      </w:r>
    </w:p>
    <w:p w14:paraId="448B7979">
      <w:pPr>
        <w:numPr>
          <w:ilvl w:val="0"/>
          <w:numId w:val="9"/>
        </w:numPr>
        <w:spacing w:line="560" w:lineRule="exact"/>
        <w:ind w:left="1055" w:leftChars="0" w:hanging="425" w:firstLineChars="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负责学校的财务管理工作，编制和执行学校预算，</w:t>
      </w:r>
    </w:p>
    <w:p w14:paraId="7AFB11A2">
      <w:pPr>
        <w:numPr>
          <w:ilvl w:val="0"/>
          <w:numId w:val="0"/>
        </w:numPr>
        <w:spacing w:line="560" w:lineRule="exact"/>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管理学校资金，确保资金的合理使用和财务安全。</w:t>
      </w:r>
    </w:p>
    <w:p w14:paraId="03DA9F54">
      <w:pPr>
        <w:numPr>
          <w:ilvl w:val="0"/>
          <w:numId w:val="9"/>
        </w:numPr>
        <w:spacing w:line="560" w:lineRule="exact"/>
        <w:ind w:left="1055" w:leftChars="0" w:hanging="425" w:firstLineChars="0"/>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贯彻执行国家的环保政策，负责学校的节能减排、</w:t>
      </w:r>
    </w:p>
    <w:p w14:paraId="410AE2F4">
      <w:pPr>
        <w:numPr>
          <w:ilvl w:val="0"/>
          <w:numId w:val="0"/>
        </w:numPr>
        <w:spacing w:line="560" w:lineRule="exact"/>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垃圾分类等环保工作，推动学校的绿色发展。</w:t>
      </w:r>
    </w:p>
    <w:p w14:paraId="64E887DF">
      <w:pPr>
        <w:numPr>
          <w:ilvl w:val="0"/>
          <w:numId w:val="0"/>
        </w:numPr>
        <w:spacing w:line="560" w:lineRule="exact"/>
        <w:rPr>
          <w:rFonts w:hint="eastAsia" w:ascii="仿宋_GB2312" w:eastAsia="仿宋_GB2312"/>
          <w:b w:val="0"/>
          <w:bCs w:val="0"/>
          <w:sz w:val="32"/>
          <w:szCs w:val="32"/>
          <w:lang w:val="en-US" w:eastAsia="zh-CN"/>
        </w:rPr>
      </w:pPr>
    </w:p>
    <w:p w14:paraId="7B8FAA93">
      <w:pPr>
        <w:spacing w:line="600" w:lineRule="exact"/>
        <w:ind w:firstLine="640" w:firstLineChars="200"/>
        <w:jc w:val="left"/>
        <w:rPr>
          <w:rFonts w:hint="eastAsia" w:ascii="黑体" w:eastAsia="黑体"/>
          <w:sz w:val="32"/>
          <w:szCs w:val="32"/>
        </w:rPr>
      </w:pPr>
      <w:r>
        <w:rPr>
          <w:rFonts w:hint="eastAsia" w:ascii="黑体" w:eastAsia="黑体"/>
          <w:sz w:val="32"/>
          <w:szCs w:val="32"/>
        </w:rPr>
        <w:t>三、部门预算单位构成</w:t>
      </w:r>
    </w:p>
    <w:p w14:paraId="73BE1438">
      <w:pPr>
        <w:spacing w:line="600" w:lineRule="exact"/>
        <w:ind w:firstLine="624" w:firstLineChars="195"/>
        <w:rPr>
          <w:rFonts w:hint="eastAsia" w:ascii="仿宋_GB2312" w:hAnsi="仿宋_GB2312" w:eastAsia="仿宋_GB2312" w:cs="仿宋_GB2312"/>
          <w:sz w:val="32"/>
        </w:rPr>
      </w:pPr>
      <w:r>
        <w:rPr>
          <w:rFonts w:hint="eastAsia" w:ascii="仿宋" w:hAnsi="仿宋" w:eastAsia="仿宋" w:cs="仿宋_GB2312"/>
          <w:sz w:val="32"/>
        </w:rPr>
        <w:t>纳入</w:t>
      </w:r>
      <w:r>
        <w:rPr>
          <w:rFonts w:hint="eastAsia" w:ascii="仿宋_GB2312" w:eastAsia="仿宋_GB2312"/>
          <w:sz w:val="32"/>
          <w:szCs w:val="32"/>
        </w:rPr>
        <w:t>区教育局</w:t>
      </w:r>
      <w:r>
        <w:rPr>
          <w:rFonts w:hint="eastAsia" w:ascii="仿宋" w:hAnsi="仿宋" w:eastAsia="仿宋" w:cs="仿宋_GB2312"/>
          <w:sz w:val="32"/>
          <w:lang w:eastAsia="zh-CN"/>
        </w:rPr>
        <w:t>2025</w:t>
      </w:r>
      <w:r>
        <w:rPr>
          <w:rFonts w:hint="eastAsia" w:ascii="仿宋" w:hAnsi="仿宋" w:eastAsia="仿宋" w:cs="仿宋_GB2312"/>
          <w:sz w:val="32"/>
        </w:rPr>
        <w:t>年度部门预算编制范围的二级预算单位</w:t>
      </w:r>
    </w:p>
    <w:p w14:paraId="7D599469">
      <w:pPr>
        <w:spacing w:line="600" w:lineRule="exact"/>
        <w:ind w:firstLine="640" w:firstLineChars="200"/>
        <w:rPr>
          <w:rFonts w:hint="eastAsia" w:ascii="仿宋_GB2312" w:hAnsi="仿宋_GB2312" w:eastAsia="仿宋_GB2312" w:cs="仿宋_GB2312"/>
          <w:sz w:val="32"/>
        </w:rPr>
      </w:pPr>
    </w:p>
    <w:p w14:paraId="1D4B6337">
      <w:pPr>
        <w:spacing w:line="600" w:lineRule="exact"/>
        <w:ind w:firstLine="640" w:firstLineChars="200"/>
        <w:rPr>
          <w:rFonts w:hint="eastAsia" w:ascii="仿宋_GB2312" w:hAnsi="仿宋_GB2312" w:eastAsia="仿宋_GB2312" w:cs="仿宋_GB2312"/>
          <w:sz w:val="32"/>
        </w:rPr>
      </w:pPr>
    </w:p>
    <w:p w14:paraId="673262B7">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第二部分</w:t>
      </w:r>
    </w:p>
    <w:p w14:paraId="18F0A6A7">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盘锦市兴隆台区康桥小学2025</w:t>
      </w:r>
      <w:r>
        <w:rPr>
          <w:rFonts w:hint="eastAsia" w:ascii="方正小标宋_GBK" w:hAnsi="方正小标宋_GBK" w:eastAsia="方正小标宋_GBK" w:cs="方正小标宋_GBK"/>
          <w:bCs/>
          <w:sz w:val="44"/>
          <w:szCs w:val="44"/>
        </w:rPr>
        <w:t>年度部门预算公开表</w:t>
      </w:r>
    </w:p>
    <w:p w14:paraId="234F090F">
      <w:pPr>
        <w:spacing w:line="600" w:lineRule="exact"/>
        <w:jc w:val="center"/>
        <w:rPr>
          <w:rFonts w:hint="eastAsia"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（该部分内容详见附件）</w:t>
      </w:r>
    </w:p>
    <w:p w14:paraId="3FC671E5">
      <w:pPr>
        <w:spacing w:line="600" w:lineRule="exact"/>
        <w:jc w:val="center"/>
        <w:rPr>
          <w:rFonts w:hint="eastAsia" w:ascii="宋体" w:hAnsi="宋体"/>
          <w:b/>
          <w:sz w:val="44"/>
          <w:szCs w:val="44"/>
        </w:rPr>
      </w:pPr>
    </w:p>
    <w:p w14:paraId="68534410">
      <w:pPr>
        <w:spacing w:line="600" w:lineRule="exact"/>
        <w:jc w:val="center"/>
        <w:rPr>
          <w:rFonts w:hint="eastAsia" w:ascii="方正小标宋_GBK" w:hAnsi="方正小标宋_GBK" w:eastAsia="方正小标宋_GBK" w:cs="方正小标宋_GBK"/>
          <w:bCs/>
          <w:sz w:val="44"/>
          <w:szCs w:val="44"/>
        </w:rPr>
      </w:pPr>
    </w:p>
    <w:p w14:paraId="71C895FB">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第三部分</w:t>
      </w:r>
    </w:p>
    <w:p w14:paraId="2672E7FE">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盘锦市兴隆台区康桥小学2025</w:t>
      </w:r>
      <w:r>
        <w:rPr>
          <w:rFonts w:hint="eastAsia" w:ascii="方正小标宋_GBK" w:hAnsi="方正小标宋_GBK" w:eastAsia="方正小标宋_GBK" w:cs="方正小标宋_GBK"/>
          <w:bCs/>
          <w:sz w:val="44"/>
          <w:szCs w:val="44"/>
        </w:rPr>
        <w:t>年度部门预算情况说明</w:t>
      </w:r>
    </w:p>
    <w:p w14:paraId="51594EFA">
      <w:pPr>
        <w:spacing w:line="600" w:lineRule="exact"/>
        <w:rPr>
          <w:rFonts w:hint="eastAsia" w:ascii="方正小标宋_GBK" w:hAnsi="方正小标宋_GBK" w:eastAsia="方正小标宋_GBK" w:cs="方正小标宋_GBK"/>
          <w:bCs/>
          <w:sz w:val="44"/>
          <w:szCs w:val="44"/>
        </w:rPr>
      </w:pPr>
    </w:p>
    <w:p w14:paraId="0E60BEB5">
      <w:pPr>
        <w:spacing w:line="600" w:lineRule="exact"/>
        <w:ind w:firstLine="660"/>
        <w:rPr>
          <w:rFonts w:hint="eastAsia" w:ascii="黑体" w:hAnsi="黑体" w:eastAsia="黑体"/>
          <w:sz w:val="32"/>
          <w:szCs w:val="32"/>
        </w:rPr>
      </w:pPr>
      <w:r>
        <w:rPr>
          <w:rFonts w:hint="eastAsia" w:ascii="黑体" w:hAnsi="黑体" w:eastAsia="黑体"/>
          <w:sz w:val="32"/>
          <w:szCs w:val="32"/>
        </w:rPr>
        <w:t>一、收支预算的总体情况说明</w:t>
      </w:r>
    </w:p>
    <w:p w14:paraId="2DA5F9BA">
      <w:pPr>
        <w:spacing w:line="600" w:lineRule="exact"/>
        <w:ind w:firstLine="624" w:firstLineChars="195"/>
        <w:rPr>
          <w:rFonts w:hint="eastAsia" w:ascii="仿宋" w:hAnsi="仿宋" w:eastAsia="仿宋" w:cs="仿宋"/>
          <w:sz w:val="32"/>
        </w:rPr>
      </w:pPr>
      <w:r>
        <w:rPr>
          <w:rFonts w:hint="eastAsia" w:ascii="仿宋" w:hAnsi="仿宋" w:eastAsia="仿宋" w:cs="仿宋"/>
          <w:sz w:val="32"/>
        </w:rPr>
        <w:t>按照综合预算的原则，</w:t>
      </w:r>
      <w:r>
        <w:rPr>
          <w:rFonts w:hint="eastAsia" w:ascii="仿宋" w:hAnsi="仿宋" w:eastAsia="仿宋" w:cs="仿宋"/>
          <w:sz w:val="32"/>
          <w:lang w:eastAsia="zh-CN"/>
        </w:rPr>
        <w:t>2025</w:t>
      </w:r>
      <w:r>
        <w:rPr>
          <w:rFonts w:hint="eastAsia" w:ascii="仿宋" w:hAnsi="仿宋" w:eastAsia="仿宋" w:cs="仿宋"/>
          <w:sz w:val="32"/>
        </w:rPr>
        <w:t>年</w:t>
      </w:r>
      <w:r>
        <w:rPr>
          <w:rFonts w:hint="eastAsia" w:ascii="仿宋" w:hAnsi="仿宋" w:eastAsia="仿宋" w:cs="仿宋"/>
          <w:sz w:val="32"/>
          <w:lang w:eastAsia="zh-CN"/>
        </w:rPr>
        <w:t>盘锦市兴隆台区康桥小学</w:t>
      </w:r>
      <w:r>
        <w:rPr>
          <w:rFonts w:hint="eastAsia" w:ascii="仿宋" w:hAnsi="仿宋" w:eastAsia="仿宋" w:cs="仿宋"/>
          <w:sz w:val="32"/>
          <w:szCs w:val="32"/>
        </w:rPr>
        <w:t>所有收入和支出均纳入部门预算管理。其中：</w:t>
      </w:r>
    </w:p>
    <w:p w14:paraId="01ED530F">
      <w:pPr>
        <w:numPr>
          <w:ilvl w:val="0"/>
          <w:numId w:val="10"/>
        </w:numPr>
        <w:spacing w:line="600" w:lineRule="exact"/>
        <w:ind w:firstLine="624" w:firstLineChars="195"/>
        <w:rPr>
          <w:rFonts w:hint="eastAsia" w:ascii="楷体" w:hAnsi="楷体" w:eastAsia="楷体" w:cs="楷体"/>
          <w:sz w:val="32"/>
        </w:rPr>
      </w:pPr>
      <w:r>
        <w:rPr>
          <w:rFonts w:hint="eastAsia" w:ascii="楷体" w:hAnsi="楷体" w:eastAsia="楷体" w:cs="楷体"/>
          <w:sz w:val="32"/>
        </w:rPr>
        <w:t>收入预算</w:t>
      </w:r>
      <w:r>
        <w:rPr>
          <w:rFonts w:hint="eastAsia" w:ascii="楷体" w:hAnsi="楷体" w:eastAsia="楷体" w:cs="楷体"/>
          <w:sz w:val="32"/>
          <w:lang w:val="en-US" w:eastAsia="zh-CN"/>
        </w:rPr>
        <w:t>1878.56</w:t>
      </w:r>
      <w:r>
        <w:rPr>
          <w:rFonts w:hint="eastAsia" w:ascii="楷体" w:hAnsi="楷体" w:eastAsia="楷体" w:cs="楷体"/>
          <w:sz w:val="32"/>
        </w:rPr>
        <w:t>万元，包括：</w:t>
      </w:r>
    </w:p>
    <w:p w14:paraId="20973E2C">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1.一般公共预算收入</w:t>
      </w:r>
      <w:r>
        <w:rPr>
          <w:rFonts w:hint="eastAsia" w:ascii="仿宋_GB2312" w:hAnsi="仿宋_GB2312" w:eastAsia="仿宋_GB2312" w:cs="仿宋_GB2312"/>
          <w:sz w:val="32"/>
          <w:lang w:val="en-US" w:eastAsia="zh-CN"/>
        </w:rPr>
        <w:t>1586.69</w:t>
      </w:r>
      <w:r>
        <w:rPr>
          <w:rFonts w:hint="eastAsia" w:ascii="仿宋_GB2312" w:hAnsi="仿宋_GB2312" w:eastAsia="仿宋_GB2312" w:cs="仿宋_GB2312"/>
          <w:sz w:val="32"/>
        </w:rPr>
        <w:t>万元；</w:t>
      </w:r>
    </w:p>
    <w:p w14:paraId="0193DA6D">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2.政府性基金预算收入**万元；</w:t>
      </w:r>
    </w:p>
    <w:p w14:paraId="2545C32C">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3.国有资本经营预算收入**万元；</w:t>
      </w:r>
    </w:p>
    <w:p w14:paraId="0C89DD87">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4.财政专户管理资金收入**万元；</w:t>
      </w:r>
    </w:p>
    <w:p w14:paraId="69663040">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5.事业收入**万元；</w:t>
      </w:r>
    </w:p>
    <w:p w14:paraId="064AD983">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6.事业单位经营收入**万元；</w:t>
      </w:r>
    </w:p>
    <w:p w14:paraId="38241643">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7.上级补助收入**万元；</w:t>
      </w:r>
    </w:p>
    <w:p w14:paraId="64EA6F46">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8.附属单位上缴收入**万元；</w:t>
      </w:r>
    </w:p>
    <w:p w14:paraId="28DBDD68">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9.其他收入</w:t>
      </w:r>
      <w:r>
        <w:rPr>
          <w:rFonts w:hint="eastAsia" w:ascii="仿宋_GB2312" w:hAnsi="仿宋_GB2312" w:eastAsia="仿宋_GB2312" w:cs="仿宋_GB2312"/>
          <w:sz w:val="32"/>
          <w:lang w:val="en-US" w:eastAsia="zh-CN"/>
        </w:rPr>
        <w:t>291.87</w:t>
      </w:r>
      <w:r>
        <w:rPr>
          <w:rFonts w:hint="eastAsia" w:ascii="仿宋_GB2312" w:hAnsi="仿宋_GB2312" w:eastAsia="仿宋_GB2312" w:cs="仿宋_GB2312"/>
          <w:sz w:val="32"/>
        </w:rPr>
        <w:t>万元；</w:t>
      </w:r>
    </w:p>
    <w:p w14:paraId="0792CE58">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10.上年结转**万元。</w:t>
      </w:r>
    </w:p>
    <w:p w14:paraId="5A329271">
      <w:pPr>
        <w:spacing w:line="600" w:lineRule="exact"/>
        <w:ind w:firstLine="624" w:firstLineChars="195"/>
        <w:rPr>
          <w:rFonts w:hint="eastAsia" w:ascii="楷体" w:hAnsi="楷体" w:eastAsia="楷体" w:cs="楷体"/>
          <w:sz w:val="32"/>
        </w:rPr>
      </w:pPr>
      <w:r>
        <w:rPr>
          <w:rFonts w:hint="eastAsia" w:ascii="楷体" w:hAnsi="楷体" w:eastAsia="楷体" w:cs="楷体"/>
          <w:sz w:val="32"/>
        </w:rPr>
        <w:t>（二）支出预算</w:t>
      </w:r>
      <w:r>
        <w:rPr>
          <w:rFonts w:hint="eastAsia" w:ascii="楷体" w:hAnsi="楷体" w:eastAsia="楷体" w:cs="楷体"/>
          <w:sz w:val="32"/>
          <w:lang w:val="en-US" w:eastAsia="zh-CN"/>
        </w:rPr>
        <w:t>1878.56</w:t>
      </w:r>
      <w:r>
        <w:rPr>
          <w:rFonts w:hint="eastAsia" w:ascii="楷体" w:hAnsi="楷体" w:eastAsia="楷体" w:cs="楷体"/>
          <w:sz w:val="32"/>
        </w:rPr>
        <w:t>万元，包括：</w:t>
      </w:r>
    </w:p>
    <w:p w14:paraId="222E28B5">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1.基本支出</w:t>
      </w:r>
      <w:r>
        <w:rPr>
          <w:rFonts w:hint="eastAsia" w:ascii="楷体" w:hAnsi="楷体" w:eastAsia="楷体" w:cs="楷体"/>
          <w:sz w:val="32"/>
          <w:lang w:val="en-US" w:eastAsia="zh-CN"/>
        </w:rPr>
        <w:t>1878.56</w:t>
      </w:r>
      <w:r>
        <w:rPr>
          <w:rFonts w:hint="eastAsia" w:ascii="仿宋_GB2312" w:hAnsi="仿宋_GB2312" w:eastAsia="仿宋_GB2312" w:cs="仿宋_GB2312"/>
          <w:sz w:val="32"/>
        </w:rPr>
        <w:t>万元；</w:t>
      </w:r>
    </w:p>
    <w:p w14:paraId="2F438992">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2.项目支出***万元。</w:t>
      </w:r>
    </w:p>
    <w:p w14:paraId="65C37B0F">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支出预算中，政府采购支出**万元，债务支出**万元，政府购买服务支出**万元。</w:t>
      </w:r>
    </w:p>
    <w:p w14:paraId="5680A040">
      <w:pPr>
        <w:spacing w:line="600" w:lineRule="exact"/>
        <w:ind w:firstLine="640" w:firstLineChars="200"/>
        <w:rPr>
          <w:rFonts w:ascii="仿宋" w:hAnsi="仿宋" w:eastAsia="仿宋" w:cs="仿宋"/>
          <w:sz w:val="32"/>
        </w:rPr>
      </w:pP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年预算同上年比较，收入增加</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万元，增长</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%；支出增加</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元，增加</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%。增加变化的主要原因是人员及生均经费增加等。</w:t>
      </w:r>
    </w:p>
    <w:p w14:paraId="026AE419">
      <w:pPr>
        <w:spacing w:line="600" w:lineRule="exact"/>
        <w:ind w:firstLine="660"/>
        <w:rPr>
          <w:rFonts w:hint="eastAsia" w:ascii="黑体" w:hAnsi="黑体" w:eastAsia="黑体"/>
          <w:sz w:val="32"/>
          <w:szCs w:val="32"/>
        </w:rPr>
      </w:pPr>
      <w:r>
        <w:rPr>
          <w:rFonts w:hint="eastAsia" w:ascii="黑体" w:hAnsi="黑体" w:eastAsia="黑体"/>
          <w:sz w:val="32"/>
          <w:szCs w:val="32"/>
        </w:rPr>
        <w:t>二、“三公”经费预算安排使用情况说明</w:t>
      </w:r>
    </w:p>
    <w:p w14:paraId="4E78A99D">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年度“三公”经费预算支出安排**万元，比上年度增加/减少**万元/与上年持平，增长/下降**%。其中：</w:t>
      </w:r>
    </w:p>
    <w:p w14:paraId="7A5AB7CE">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1.因公出国（境）费**万元，比</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年度增加/减少**万元/与上年持平，增长/下降**%，主要原因是***。</w:t>
      </w:r>
    </w:p>
    <w:p w14:paraId="5C3B751E">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2.公务接待费**万元，比</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年度增加/减少**万元/与上年持平，增长/下降**%，主要原因是***。</w:t>
      </w:r>
    </w:p>
    <w:p w14:paraId="76F26E24">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3.公务用车购置及运行费**万元，比</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年度增加/减少**万元/与上年持平，增长/下降**%。主要原因是**（其中：公务用车购置费**万元，比</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年度增加/减少**万元/与上年持平，增长/下降**%；公务用车运行费**万元，比</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年度增加/减少**万元/与上年持平，增长/下降**%。）。</w:t>
      </w:r>
    </w:p>
    <w:p w14:paraId="5496A3C5">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三、机关运行经费预算安排使用情况说明</w:t>
      </w:r>
    </w:p>
    <w:p w14:paraId="0A9DC360">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年机关运行经费预算安排**万元，比上预算增加/减少**万元/与上年持平，增长/下降**%，主要原因是严格执行厉行节约</w:t>
      </w:r>
      <w:bookmarkStart w:id="0" w:name="_GoBack"/>
      <w:bookmarkEnd w:id="0"/>
      <w:r>
        <w:rPr>
          <w:rFonts w:hint="eastAsia" w:ascii="仿宋_GB2312" w:hAnsi="仿宋_GB2312" w:eastAsia="仿宋_GB2312" w:cs="仿宋_GB2312"/>
          <w:sz w:val="32"/>
        </w:rPr>
        <w:t>八项规定压缩一般性支出，牢固树立“过紧日子”的思想…………。主要包括：办公费**万元、印刷费**万元、手续费**万元、邮电费**万元、差旅费**万元、工会经费**万元、会议费**万元、培训费**万元、福利费**元。</w:t>
      </w:r>
    </w:p>
    <w:p w14:paraId="22455666">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四、政府采购安排情况说明</w:t>
      </w:r>
    </w:p>
    <w:p w14:paraId="437FDDE8">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年安排政府采购预算**万元，政府购买服务预算**万元。分项目如下：</w:t>
      </w:r>
    </w:p>
    <w:p w14:paraId="6643D037">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1.</w:t>
      </w:r>
    </w:p>
    <w:p w14:paraId="5D6BEA57">
      <w:pPr>
        <w:spacing w:line="600" w:lineRule="exact"/>
        <w:ind w:left="624"/>
        <w:rPr>
          <w:rFonts w:hint="eastAsia" w:ascii="仿宋_GB2312" w:hAnsi="仿宋_GB2312" w:eastAsia="仿宋_GB2312" w:cs="仿宋_GB2312"/>
          <w:sz w:val="32"/>
        </w:rPr>
      </w:pPr>
      <w:r>
        <w:rPr>
          <w:rFonts w:hint="eastAsia" w:ascii="仿宋_GB2312" w:hAnsi="仿宋_GB2312" w:eastAsia="仿宋_GB2312" w:cs="仿宋_GB2312"/>
          <w:sz w:val="32"/>
        </w:rPr>
        <w:t>2.</w:t>
      </w:r>
    </w:p>
    <w:p w14:paraId="51151CA3">
      <w:pPr>
        <w:spacing w:line="600" w:lineRule="exact"/>
        <w:ind w:left="624"/>
        <w:rPr>
          <w:rFonts w:hint="eastAsia" w:ascii="仿宋_GB2312" w:hAnsi="仿宋_GB2312" w:eastAsia="仿宋_GB2312" w:cs="仿宋_GB2312"/>
          <w:sz w:val="32"/>
        </w:rPr>
      </w:pPr>
      <w:r>
        <w:rPr>
          <w:rFonts w:hint="eastAsia" w:ascii="仿宋_GB2312" w:hAnsi="仿宋_GB2312" w:eastAsia="仿宋_GB2312" w:cs="仿宋_GB2312"/>
          <w:sz w:val="32"/>
        </w:rPr>
        <w:t>……</w:t>
      </w:r>
    </w:p>
    <w:p w14:paraId="07F5D7F7">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五、国有资产占用情况说明</w:t>
      </w:r>
    </w:p>
    <w:p w14:paraId="44A78187">
      <w:pPr>
        <w:rPr>
          <w:rFonts w:hint="eastAsia" w:ascii="宋体" w:hAnsi="宋体" w:cs="宋体"/>
          <w:kern w:val="0"/>
          <w:sz w:val="22"/>
          <w:szCs w:val="22"/>
        </w:rPr>
      </w:pPr>
      <w:r>
        <w:rPr>
          <w:rFonts w:hint="eastAsia" w:ascii="仿宋_GB2312" w:hAnsi="仿宋_GB2312" w:eastAsia="仿宋_GB2312" w:cs="仿宋_GB2312"/>
          <w:sz w:val="32"/>
        </w:rPr>
        <w:t>截至</w:t>
      </w:r>
      <w:r>
        <w:rPr>
          <w:rFonts w:hint="eastAsia" w:ascii="仿宋_GB2312" w:hAnsi="仿宋_GB2312" w:eastAsia="仿宋_GB2312" w:cs="仿宋_GB2312"/>
          <w:sz w:val="32"/>
          <w:lang w:eastAsia="zh-CN"/>
        </w:rPr>
        <w:t>2024</w:t>
      </w:r>
      <w:r>
        <w:rPr>
          <w:rFonts w:hint="eastAsia" w:ascii="仿宋_GB2312" w:hAnsi="仿宋_GB2312" w:eastAsia="仿宋_GB2312" w:cs="仿宋_GB2312"/>
          <w:sz w:val="32"/>
        </w:rPr>
        <w:t>年12月31日，</w:t>
      </w:r>
      <w:r>
        <w:rPr>
          <w:rFonts w:hint="eastAsia" w:ascii="仿宋_GB2312" w:hAnsi="仿宋_GB2312" w:eastAsia="仿宋_GB2312" w:cs="仿宋_GB2312"/>
          <w:sz w:val="32"/>
          <w:lang w:eastAsia="zh-CN"/>
        </w:rPr>
        <w:t>盘锦市兴隆台区康桥小学</w:t>
      </w:r>
      <w:r>
        <w:rPr>
          <w:rFonts w:hint="eastAsia" w:ascii="仿宋_GB2312" w:hAnsi="仿宋_GB2312" w:eastAsia="仿宋_GB2312" w:cs="仿宋_GB2312"/>
          <w:sz w:val="32"/>
        </w:rPr>
        <w:t>部门资产总</w:t>
      </w:r>
      <w:r>
        <w:rPr>
          <w:rFonts w:hint="eastAsia" w:ascii="仿宋" w:hAnsi="仿宋" w:eastAsia="仿宋" w:cs="仿宋_GB2312"/>
          <w:sz w:val="32"/>
          <w:szCs w:val="32"/>
        </w:rPr>
        <w:t>额</w:t>
      </w:r>
      <w:r>
        <w:rPr>
          <w:rFonts w:hint="eastAsia" w:ascii="仿宋" w:hAnsi="仿宋" w:eastAsia="仿宋" w:cs="宋体"/>
          <w:kern w:val="0"/>
          <w:sz w:val="32"/>
          <w:szCs w:val="32"/>
          <w:lang w:val="en-US" w:eastAsia="zh-CN"/>
        </w:rPr>
        <w:t xml:space="preserve"> </w:t>
      </w:r>
      <w:r>
        <w:rPr>
          <w:rFonts w:hint="eastAsia" w:ascii="仿宋" w:hAnsi="仿宋" w:eastAsia="仿宋" w:cs="仿宋_GB2312"/>
          <w:sz w:val="32"/>
          <w:szCs w:val="32"/>
        </w:rPr>
        <w:t>元，其中，流动资产***元，固定资产</w:t>
      </w:r>
      <w:r>
        <w:rPr>
          <w:rFonts w:hint="eastAsia" w:ascii="仿宋" w:hAnsi="仿宋" w:eastAsia="仿宋" w:cs="宋体"/>
          <w:kern w:val="0"/>
          <w:sz w:val="32"/>
          <w:szCs w:val="32"/>
          <w:lang w:val="en-US" w:eastAsia="zh-CN"/>
        </w:rPr>
        <w:t xml:space="preserve"> </w:t>
      </w:r>
      <w:r>
        <w:rPr>
          <w:rFonts w:hint="eastAsia" w:ascii="仿宋" w:hAnsi="仿宋" w:eastAsia="仿宋" w:cs="仿宋_GB2312"/>
          <w:sz w:val="32"/>
          <w:szCs w:val="32"/>
        </w:rPr>
        <w:t>元。固定</w:t>
      </w:r>
      <w:r>
        <w:rPr>
          <w:rFonts w:hint="eastAsia" w:ascii="仿宋_GB2312" w:hAnsi="仿宋_GB2312" w:eastAsia="仿宋_GB2312" w:cs="仿宋_GB2312"/>
          <w:sz w:val="32"/>
        </w:rPr>
        <w:t>资产中共有车辆**辆（一般公务用车**辆，其他用车**辆），价值***元。</w:t>
      </w:r>
    </w:p>
    <w:p w14:paraId="59FCF02C">
      <w:pPr>
        <w:spacing w:line="600" w:lineRule="exact"/>
        <w:ind w:firstLine="640" w:firstLineChars="200"/>
        <w:rPr>
          <w:rFonts w:hint="eastAsia" w:ascii="黑体" w:hAnsi="黑体" w:eastAsia="黑体" w:cs="黑体"/>
          <w:sz w:val="32"/>
        </w:rPr>
      </w:pPr>
      <w:r>
        <w:rPr>
          <w:rFonts w:hint="eastAsia" w:ascii="黑体" w:hAnsi="黑体" w:eastAsia="黑体" w:cs="黑体"/>
          <w:sz w:val="32"/>
        </w:rPr>
        <w:t>六、项目预算绩效目标情况说明</w:t>
      </w:r>
    </w:p>
    <w:p w14:paraId="32EABBCC">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根据预算绩效管理要求，盘锦***局</w:t>
      </w:r>
      <w:r>
        <w:rPr>
          <w:rFonts w:hint="eastAsia" w:ascii="仿宋_GB2312" w:hAnsi="仿宋_GB2312" w:eastAsia="仿宋_GB2312" w:cs="仿宋_GB2312"/>
          <w:sz w:val="32"/>
          <w:lang w:eastAsia="zh-CN"/>
        </w:rPr>
        <w:t>2025</w:t>
      </w:r>
      <w:r>
        <w:rPr>
          <w:rFonts w:hint="eastAsia" w:ascii="仿宋_GB2312" w:hAnsi="仿宋_GB2312" w:eastAsia="仿宋_GB2312" w:cs="仿宋_GB2312"/>
          <w:sz w:val="32"/>
        </w:rPr>
        <w:t>年应编制绩效目标的项目共**个，实际编制绩效目标的项目共**个，涉及资金***万元，编制绩效目标的项目覆盖率（实际编制绩效目标的项目/应编制绩效目标的项目）为100%。</w:t>
      </w:r>
    </w:p>
    <w:p w14:paraId="2CE90722">
      <w:pPr>
        <w:spacing w:line="600" w:lineRule="exact"/>
        <w:jc w:val="center"/>
        <w:rPr>
          <w:rFonts w:hint="eastAsia" w:ascii="仿宋_GB2312" w:hAnsi="仿宋_GB2312" w:eastAsia="仿宋_GB2312" w:cs="仿宋_GB2312"/>
          <w:sz w:val="32"/>
          <w:szCs w:val="32"/>
        </w:rPr>
      </w:pPr>
    </w:p>
    <w:p w14:paraId="409544AF">
      <w:pPr>
        <w:spacing w:line="600" w:lineRule="exact"/>
        <w:jc w:val="center"/>
        <w:rPr>
          <w:rFonts w:hint="eastAsia" w:ascii="宋体" w:hAnsi="宋体"/>
          <w:b/>
          <w:sz w:val="44"/>
          <w:szCs w:val="44"/>
        </w:rPr>
      </w:pPr>
      <w:r>
        <w:rPr>
          <w:rFonts w:hint="eastAsia" w:ascii="方正小标宋_GBK" w:hAnsi="方正小标宋_GBK" w:eastAsia="方正小标宋_GBK" w:cs="方正小标宋_GBK"/>
          <w:bCs/>
          <w:sz w:val="44"/>
          <w:szCs w:val="44"/>
        </w:rPr>
        <w:t>第四部分 名词解释</w:t>
      </w:r>
    </w:p>
    <w:p w14:paraId="51D5A37B">
      <w:pPr>
        <w:spacing w:line="600" w:lineRule="exact"/>
        <w:jc w:val="center"/>
        <w:rPr>
          <w:rFonts w:hint="eastAsia" w:ascii="黑体" w:eastAsia="黑体"/>
          <w:sz w:val="36"/>
          <w:szCs w:val="36"/>
        </w:rPr>
      </w:pPr>
    </w:p>
    <w:p w14:paraId="53555456">
      <w:pPr>
        <w:spacing w:line="600" w:lineRule="exact"/>
        <w:rPr>
          <w:rFonts w:hint="eastAsia" w:ascii="仿宋_GB2312" w:hAnsi="仿宋_GB2312" w:eastAsia="仿宋_GB2312" w:cs="仿宋_GB2312"/>
          <w:bCs/>
          <w:sz w:val="32"/>
          <w:szCs w:val="32"/>
        </w:rPr>
      </w:pPr>
      <w:r>
        <w:rPr>
          <w:rFonts w:hint="eastAsia" w:ascii="仿宋" w:hAnsi="仿宋" w:eastAsia="仿宋"/>
          <w:bCs/>
          <w:sz w:val="32"/>
          <w:szCs w:val="32"/>
        </w:rPr>
        <w:t>　</w:t>
      </w:r>
      <w:r>
        <w:rPr>
          <w:rFonts w:hint="eastAsia" w:ascii="仿宋_GB2312" w:hAnsi="仿宋_GB2312" w:eastAsia="仿宋_GB2312" w:cs="仿宋_GB2312"/>
          <w:bCs/>
          <w:sz w:val="32"/>
          <w:szCs w:val="32"/>
        </w:rPr>
        <w:t>　1.财政拨款收入：指市级财政当年拨付的资金。</w:t>
      </w:r>
    </w:p>
    <w:p w14:paraId="6FE6EB82">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2.基本支出：指保障机构正常运转、完成日常工作任务而发生的人员支出和公用支出。</w:t>
      </w:r>
    </w:p>
    <w:p w14:paraId="55E457AD">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3.项目支出：指在基本支出之外为完成特定行政任务和事业发展目标所发生的支出。</w:t>
      </w:r>
    </w:p>
    <w:p w14:paraId="4B283E6E">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4777D801">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17851717">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0B2D94B0">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7.其他收入：指除上述“财政拨款收入”、“行政事业性收费收入”、“政府性基金收入”以外的收入。</w:t>
      </w:r>
    </w:p>
    <w:p w14:paraId="442AD67A">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2B8D8099">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9.社会保障和就业（类）行政事业单位离退休（款）归口管理的行政单位离退休（项）：反映实行归口管理的行政单位（包括实行公务员管理的事业单位）开支的离退休经费。</w:t>
      </w:r>
    </w:p>
    <w:p w14:paraId="1D2DCD47">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10.社会保障和就业（类）行政事业单位离退休（款）事业单位离退休（项）：反映实行归口管理的事业单位开支的离退休经费。</w:t>
      </w:r>
    </w:p>
    <w:p w14:paraId="3B904DE9">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6FEA72CB">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12.卫生健康类（类）行政事业单位医疗（款）事业单位医疗（项）：反映财政部门安排的事业单位基本医疗保险缴费经费，未参加医疗保险的事业单位的公费医疗经费，按国家规定享受离休人员待遇人员的医疗经费。</w:t>
      </w:r>
    </w:p>
    <w:p w14:paraId="11D0BCE0">
      <w:pPr>
        <w:spacing w:line="60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13.住房保障（类）住房改革（款）住房公积金（项）：反映行政事业单位按人力资源和社会保障部、财政部规定的基本工资和津贴补贴以及规定比例为职工缴纳的住房公积金。</w:t>
      </w:r>
    </w:p>
    <w:p w14:paraId="78712FA1">
      <w:pPr>
        <w:spacing w:line="600" w:lineRule="exact"/>
        <w:ind w:firstLine="640"/>
        <w:rPr>
          <w:rFonts w:hint="eastAsia" w:ascii="仿宋_GB2312" w:hAnsi="仿宋_GB2312" w:eastAsia="仿宋_GB2312" w:cs="仿宋_GB2312"/>
          <w:bCs/>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9497BEA-5464-40E1-B43D-9919303B0899}"/>
  </w:font>
  <w:font w:name="黑体">
    <w:panose1 w:val="02010609060101010101"/>
    <w:charset w:val="86"/>
    <w:family w:val="auto"/>
    <w:pitch w:val="default"/>
    <w:sig w:usb0="800002BF" w:usb1="38CF7CFA" w:usb2="00000016" w:usb3="00000000" w:csb0="00040001" w:csb1="00000000"/>
    <w:embedRegular r:id="rId2" w:fontKey="{AF62760D-BE6C-46E4-81FE-3E052308576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4FE7B405-BAA1-46FF-86AB-3AC06DD2506D}"/>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CCDB8B85-4C87-4216-8CB7-5B8FF0F1E448}"/>
  </w:font>
  <w:font w:name="方正小标宋_GBK">
    <w:panose1 w:val="02000000000000000000"/>
    <w:charset w:val="86"/>
    <w:family w:val="auto"/>
    <w:pitch w:val="default"/>
    <w:sig w:usb0="A00002BF" w:usb1="38CF7CFA" w:usb2="00082016" w:usb3="00000000" w:csb0="00040001" w:csb1="00000000"/>
    <w:embedRegular r:id="rId5" w:fontKey="{5A61DF34-34A2-4772-8B06-955CE03D5CA8}"/>
  </w:font>
  <w:font w:name="仿宋">
    <w:panose1 w:val="02010609060101010101"/>
    <w:charset w:val="86"/>
    <w:family w:val="modern"/>
    <w:pitch w:val="default"/>
    <w:sig w:usb0="800002BF" w:usb1="38CF7CFA" w:usb2="00000016" w:usb3="00000000" w:csb0="00040001" w:csb1="00000000"/>
    <w:embedRegular r:id="rId6" w:fontKey="{6D2C2855-6029-4ADB-BDB9-2F581FA29BCC}"/>
  </w:font>
  <w:font w:name="楷体">
    <w:panose1 w:val="02010609060101010101"/>
    <w:charset w:val="86"/>
    <w:family w:val="modern"/>
    <w:pitch w:val="default"/>
    <w:sig w:usb0="800002BF" w:usb1="38CF7CFA" w:usb2="00000016" w:usb3="00000000" w:csb0="00040001" w:csb1="00000000"/>
    <w:embedRegular r:id="rId7" w:fontKey="{846E1F02-7F25-499A-94DF-22E74C1765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70E95">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12</w:t>
    </w:r>
    <w:r>
      <w:fldChar w:fldCharType="end"/>
    </w:r>
  </w:p>
  <w:p w14:paraId="3888E352">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F4211">
    <w:pPr>
      <w:pStyle w:val="3"/>
      <w:framePr w:wrap="around" w:vAnchor="text" w:hAnchor="margin" w:xAlign="center" w:y="1"/>
      <w:rPr>
        <w:rStyle w:val="7"/>
      </w:rPr>
    </w:pPr>
    <w:r>
      <w:fldChar w:fldCharType="begin"/>
    </w:r>
    <w:r>
      <w:rPr>
        <w:rStyle w:val="7"/>
      </w:rPr>
      <w:instrText xml:space="preserve">PAGE  </w:instrText>
    </w:r>
    <w:r>
      <w:fldChar w:fldCharType="end"/>
    </w:r>
  </w:p>
  <w:p w14:paraId="40D77F6B">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9880D359"/>
    <w:multiLevelType w:val="singleLevel"/>
    <w:tmpl w:val="9880D359"/>
    <w:lvl w:ilvl="0" w:tentative="0">
      <w:start w:val="1"/>
      <w:numFmt w:val="decimal"/>
      <w:suff w:val="nothing"/>
      <w:lvlText w:val="(%1)"/>
      <w:lvlJc w:val="left"/>
      <w:pPr>
        <w:ind w:left="1055" w:hanging="425"/>
      </w:pPr>
      <w:rPr>
        <w:rFonts w:hint="default"/>
      </w:rPr>
    </w:lvl>
  </w:abstractNum>
  <w:abstractNum w:abstractNumId="2">
    <w:nsid w:val="E4812F93"/>
    <w:multiLevelType w:val="singleLevel"/>
    <w:tmpl w:val="E4812F93"/>
    <w:lvl w:ilvl="0" w:tentative="0">
      <w:start w:val="3"/>
      <w:numFmt w:val="decimal"/>
      <w:suff w:val="nothing"/>
      <w:lvlText w:val="%1、"/>
      <w:lvlJc w:val="left"/>
    </w:lvl>
  </w:abstractNum>
  <w:abstractNum w:abstractNumId="3">
    <w:nsid w:val="E8A7210A"/>
    <w:multiLevelType w:val="singleLevel"/>
    <w:tmpl w:val="E8A7210A"/>
    <w:lvl w:ilvl="0" w:tentative="0">
      <w:start w:val="1"/>
      <w:numFmt w:val="decimal"/>
      <w:suff w:val="space"/>
      <w:lvlText w:val="(%1)"/>
      <w:lvlJc w:val="left"/>
      <w:pPr>
        <w:ind w:left="1055" w:hanging="425"/>
      </w:pPr>
      <w:rPr>
        <w:rFonts w:hint="default"/>
      </w:rPr>
    </w:lvl>
  </w:abstractNum>
  <w:abstractNum w:abstractNumId="4">
    <w:nsid w:val="FAFB0160"/>
    <w:multiLevelType w:val="singleLevel"/>
    <w:tmpl w:val="FAFB0160"/>
    <w:lvl w:ilvl="0" w:tentative="0">
      <w:start w:val="8"/>
      <w:numFmt w:val="decimal"/>
      <w:suff w:val="nothing"/>
      <w:lvlText w:val="%1、"/>
      <w:lvlJc w:val="left"/>
    </w:lvl>
  </w:abstractNum>
  <w:abstractNum w:abstractNumId="5">
    <w:nsid w:val="07CD3E06"/>
    <w:multiLevelType w:val="singleLevel"/>
    <w:tmpl w:val="07CD3E06"/>
    <w:lvl w:ilvl="0" w:tentative="0">
      <w:start w:val="2"/>
      <w:numFmt w:val="decimal"/>
      <w:suff w:val="nothing"/>
      <w:lvlText w:val="（%1）"/>
      <w:lvlJc w:val="left"/>
      <w:pPr>
        <w:ind w:left="630"/>
      </w:pPr>
    </w:lvl>
  </w:abstractNum>
  <w:abstractNum w:abstractNumId="6">
    <w:nsid w:val="0926DA53"/>
    <w:multiLevelType w:val="singleLevel"/>
    <w:tmpl w:val="0926DA53"/>
    <w:lvl w:ilvl="0" w:tentative="0">
      <w:start w:val="1"/>
      <w:numFmt w:val="chineseCounting"/>
      <w:suff w:val="nothing"/>
      <w:lvlText w:val="（%1）"/>
      <w:lvlJc w:val="left"/>
      <w:rPr>
        <w:rFonts w:hint="eastAsia"/>
      </w:rPr>
    </w:lvl>
  </w:abstractNum>
  <w:abstractNum w:abstractNumId="7">
    <w:nsid w:val="0AF58209"/>
    <w:multiLevelType w:val="singleLevel"/>
    <w:tmpl w:val="0AF58209"/>
    <w:lvl w:ilvl="0" w:tentative="0">
      <w:start w:val="1"/>
      <w:numFmt w:val="decimal"/>
      <w:suff w:val="nothing"/>
      <w:lvlText w:val="(%1)"/>
      <w:lvlJc w:val="left"/>
      <w:pPr>
        <w:ind w:left="1265" w:hanging="425"/>
      </w:pPr>
      <w:rPr>
        <w:rFonts w:hint="default"/>
      </w:rPr>
    </w:lvl>
  </w:abstractNum>
  <w:abstractNum w:abstractNumId="8">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2C1674E4"/>
    <w:multiLevelType w:val="singleLevel"/>
    <w:tmpl w:val="2C1674E4"/>
    <w:lvl w:ilvl="0" w:tentative="0">
      <w:start w:val="1"/>
      <w:numFmt w:val="decimal"/>
      <w:suff w:val="nothing"/>
      <w:lvlText w:val="(%1)"/>
      <w:lvlJc w:val="left"/>
      <w:pPr>
        <w:ind w:left="1055" w:hanging="425"/>
      </w:pPr>
      <w:rPr>
        <w:rFonts w:hint="default"/>
      </w:rPr>
    </w:lvl>
  </w:abstractNum>
  <w:num w:numId="1">
    <w:abstractNumId w:val="8"/>
  </w:num>
  <w:num w:numId="2">
    <w:abstractNumId w:val="0"/>
  </w:num>
  <w:num w:numId="3">
    <w:abstractNumId w:val="3"/>
  </w:num>
  <w:num w:numId="4">
    <w:abstractNumId w:val="2"/>
  </w:num>
  <w:num w:numId="5">
    <w:abstractNumId w:val="1"/>
  </w:num>
  <w:num w:numId="6">
    <w:abstractNumId w:val="5"/>
  </w:num>
  <w:num w:numId="7">
    <w:abstractNumId w:val="7"/>
  </w:num>
  <w:num w:numId="8">
    <w:abstractNumId w:val="4"/>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E62AD"/>
    <w:rsid w:val="00032E9E"/>
    <w:rsid w:val="00060115"/>
    <w:rsid w:val="000658A3"/>
    <w:rsid w:val="00072B5D"/>
    <w:rsid w:val="00072D02"/>
    <w:rsid w:val="000931CC"/>
    <w:rsid w:val="000A4D66"/>
    <w:rsid w:val="000A69F0"/>
    <w:rsid w:val="000B0460"/>
    <w:rsid w:val="000B604D"/>
    <w:rsid w:val="000C6B95"/>
    <w:rsid w:val="000D22BA"/>
    <w:rsid w:val="000D240A"/>
    <w:rsid w:val="000F4C7B"/>
    <w:rsid w:val="001032C2"/>
    <w:rsid w:val="001461B8"/>
    <w:rsid w:val="00163ACD"/>
    <w:rsid w:val="00163B6F"/>
    <w:rsid w:val="00180B70"/>
    <w:rsid w:val="00197AF9"/>
    <w:rsid w:val="001A74B5"/>
    <w:rsid w:val="001B11C3"/>
    <w:rsid w:val="001C6690"/>
    <w:rsid w:val="001F06E5"/>
    <w:rsid w:val="001F45ED"/>
    <w:rsid w:val="001F4827"/>
    <w:rsid w:val="00203AC6"/>
    <w:rsid w:val="00207D64"/>
    <w:rsid w:val="0022212D"/>
    <w:rsid w:val="002260C2"/>
    <w:rsid w:val="00256356"/>
    <w:rsid w:val="00265D53"/>
    <w:rsid w:val="002729D2"/>
    <w:rsid w:val="00272E78"/>
    <w:rsid w:val="00276D04"/>
    <w:rsid w:val="00276DD9"/>
    <w:rsid w:val="00290AFF"/>
    <w:rsid w:val="002938F2"/>
    <w:rsid w:val="00294262"/>
    <w:rsid w:val="0030019B"/>
    <w:rsid w:val="00306B60"/>
    <w:rsid w:val="003203C6"/>
    <w:rsid w:val="00321141"/>
    <w:rsid w:val="00323084"/>
    <w:rsid w:val="00331FB3"/>
    <w:rsid w:val="00336596"/>
    <w:rsid w:val="0035450D"/>
    <w:rsid w:val="00355971"/>
    <w:rsid w:val="00367CAA"/>
    <w:rsid w:val="00374CC4"/>
    <w:rsid w:val="00374EFD"/>
    <w:rsid w:val="003774B0"/>
    <w:rsid w:val="00393A92"/>
    <w:rsid w:val="003A69CD"/>
    <w:rsid w:val="003A7CEE"/>
    <w:rsid w:val="003B3D49"/>
    <w:rsid w:val="003B6717"/>
    <w:rsid w:val="003C3203"/>
    <w:rsid w:val="003C3A6C"/>
    <w:rsid w:val="003D592F"/>
    <w:rsid w:val="003F0EA8"/>
    <w:rsid w:val="003F6668"/>
    <w:rsid w:val="004041E3"/>
    <w:rsid w:val="0041023A"/>
    <w:rsid w:val="00411F62"/>
    <w:rsid w:val="0043206D"/>
    <w:rsid w:val="00441C95"/>
    <w:rsid w:val="00442917"/>
    <w:rsid w:val="00456D37"/>
    <w:rsid w:val="00465980"/>
    <w:rsid w:val="0049340A"/>
    <w:rsid w:val="004967DD"/>
    <w:rsid w:val="00497E2E"/>
    <w:rsid w:val="004A23C9"/>
    <w:rsid w:val="004B0299"/>
    <w:rsid w:val="004C3B74"/>
    <w:rsid w:val="004D5C4B"/>
    <w:rsid w:val="004E79C5"/>
    <w:rsid w:val="004F2A87"/>
    <w:rsid w:val="0050710B"/>
    <w:rsid w:val="005116A6"/>
    <w:rsid w:val="00524803"/>
    <w:rsid w:val="00534C2B"/>
    <w:rsid w:val="00542628"/>
    <w:rsid w:val="00592B47"/>
    <w:rsid w:val="005C60D3"/>
    <w:rsid w:val="005D24E8"/>
    <w:rsid w:val="005D57A0"/>
    <w:rsid w:val="005E2EE3"/>
    <w:rsid w:val="005F6562"/>
    <w:rsid w:val="00601A5E"/>
    <w:rsid w:val="00604DF5"/>
    <w:rsid w:val="0060780F"/>
    <w:rsid w:val="00613F3D"/>
    <w:rsid w:val="00623F6C"/>
    <w:rsid w:val="00631CB0"/>
    <w:rsid w:val="006518B8"/>
    <w:rsid w:val="00662644"/>
    <w:rsid w:val="00671A28"/>
    <w:rsid w:val="0068790F"/>
    <w:rsid w:val="00691121"/>
    <w:rsid w:val="0069431F"/>
    <w:rsid w:val="006A684B"/>
    <w:rsid w:val="006E1403"/>
    <w:rsid w:val="006E587F"/>
    <w:rsid w:val="007003A0"/>
    <w:rsid w:val="00715FD2"/>
    <w:rsid w:val="00726A72"/>
    <w:rsid w:val="00750153"/>
    <w:rsid w:val="00780DF3"/>
    <w:rsid w:val="00791A0C"/>
    <w:rsid w:val="007946F9"/>
    <w:rsid w:val="007C1C5D"/>
    <w:rsid w:val="007C52D7"/>
    <w:rsid w:val="007C6DAD"/>
    <w:rsid w:val="007D2BBC"/>
    <w:rsid w:val="007D6F23"/>
    <w:rsid w:val="00822199"/>
    <w:rsid w:val="00842618"/>
    <w:rsid w:val="00850F61"/>
    <w:rsid w:val="00855F83"/>
    <w:rsid w:val="0087148D"/>
    <w:rsid w:val="00881DD9"/>
    <w:rsid w:val="00884AC9"/>
    <w:rsid w:val="0089145A"/>
    <w:rsid w:val="00894620"/>
    <w:rsid w:val="00894B2C"/>
    <w:rsid w:val="008B3CCB"/>
    <w:rsid w:val="008C2E60"/>
    <w:rsid w:val="008D1604"/>
    <w:rsid w:val="008D3D86"/>
    <w:rsid w:val="008E3A40"/>
    <w:rsid w:val="008F7276"/>
    <w:rsid w:val="00921B36"/>
    <w:rsid w:val="009301CD"/>
    <w:rsid w:val="009511C7"/>
    <w:rsid w:val="009529E2"/>
    <w:rsid w:val="00970091"/>
    <w:rsid w:val="00975B73"/>
    <w:rsid w:val="009B79E2"/>
    <w:rsid w:val="009E4E30"/>
    <w:rsid w:val="009F7180"/>
    <w:rsid w:val="00A037EF"/>
    <w:rsid w:val="00A0483E"/>
    <w:rsid w:val="00A062B7"/>
    <w:rsid w:val="00A10376"/>
    <w:rsid w:val="00A6362A"/>
    <w:rsid w:val="00A80804"/>
    <w:rsid w:val="00A95FF0"/>
    <w:rsid w:val="00AB4DD1"/>
    <w:rsid w:val="00AC2FAD"/>
    <w:rsid w:val="00AD2FAE"/>
    <w:rsid w:val="00AD5F20"/>
    <w:rsid w:val="00AF006D"/>
    <w:rsid w:val="00AF3AD8"/>
    <w:rsid w:val="00AF3E3D"/>
    <w:rsid w:val="00AF530C"/>
    <w:rsid w:val="00B12888"/>
    <w:rsid w:val="00B70A86"/>
    <w:rsid w:val="00B92D0F"/>
    <w:rsid w:val="00BB3AF8"/>
    <w:rsid w:val="00BC6FCC"/>
    <w:rsid w:val="00BD0675"/>
    <w:rsid w:val="00BD4BDA"/>
    <w:rsid w:val="00BE2A80"/>
    <w:rsid w:val="00BE48AC"/>
    <w:rsid w:val="00BE4E88"/>
    <w:rsid w:val="00BE62AD"/>
    <w:rsid w:val="00BF04D3"/>
    <w:rsid w:val="00C102DC"/>
    <w:rsid w:val="00C218E3"/>
    <w:rsid w:val="00C24501"/>
    <w:rsid w:val="00C30DAE"/>
    <w:rsid w:val="00C524CB"/>
    <w:rsid w:val="00C52BC7"/>
    <w:rsid w:val="00C5525D"/>
    <w:rsid w:val="00C5646F"/>
    <w:rsid w:val="00C9510A"/>
    <w:rsid w:val="00CA1BC1"/>
    <w:rsid w:val="00CB5AB6"/>
    <w:rsid w:val="00CD31E6"/>
    <w:rsid w:val="00CD6864"/>
    <w:rsid w:val="00CD6878"/>
    <w:rsid w:val="00CE6EE4"/>
    <w:rsid w:val="00CF12E5"/>
    <w:rsid w:val="00CF5ED2"/>
    <w:rsid w:val="00D35146"/>
    <w:rsid w:val="00D535CB"/>
    <w:rsid w:val="00D542B0"/>
    <w:rsid w:val="00D60970"/>
    <w:rsid w:val="00D67601"/>
    <w:rsid w:val="00D821BD"/>
    <w:rsid w:val="00D8459B"/>
    <w:rsid w:val="00D956EA"/>
    <w:rsid w:val="00D958CA"/>
    <w:rsid w:val="00DB44C3"/>
    <w:rsid w:val="00DB5F6B"/>
    <w:rsid w:val="00DC2FB9"/>
    <w:rsid w:val="00DD2817"/>
    <w:rsid w:val="00DE3F3F"/>
    <w:rsid w:val="00E30744"/>
    <w:rsid w:val="00E3471F"/>
    <w:rsid w:val="00E36863"/>
    <w:rsid w:val="00E51358"/>
    <w:rsid w:val="00E632F0"/>
    <w:rsid w:val="00E67984"/>
    <w:rsid w:val="00E745ED"/>
    <w:rsid w:val="00E93FAF"/>
    <w:rsid w:val="00E96F6A"/>
    <w:rsid w:val="00EA177D"/>
    <w:rsid w:val="00ED61A4"/>
    <w:rsid w:val="00EE1982"/>
    <w:rsid w:val="00F12957"/>
    <w:rsid w:val="00F24450"/>
    <w:rsid w:val="00F24608"/>
    <w:rsid w:val="00F27011"/>
    <w:rsid w:val="00F54421"/>
    <w:rsid w:val="00F622B4"/>
    <w:rsid w:val="00F650D9"/>
    <w:rsid w:val="00F65298"/>
    <w:rsid w:val="00F703E5"/>
    <w:rsid w:val="00F72460"/>
    <w:rsid w:val="00F932BE"/>
    <w:rsid w:val="00FA243E"/>
    <w:rsid w:val="00FB0BEB"/>
    <w:rsid w:val="00FC0323"/>
    <w:rsid w:val="00FC5522"/>
    <w:rsid w:val="00FE14BA"/>
    <w:rsid w:val="0578265D"/>
    <w:rsid w:val="08F0070A"/>
    <w:rsid w:val="11845F88"/>
    <w:rsid w:val="1B874088"/>
    <w:rsid w:val="23B24B3C"/>
    <w:rsid w:val="24D40282"/>
    <w:rsid w:val="2F5B3455"/>
    <w:rsid w:val="395B069E"/>
    <w:rsid w:val="40C777C7"/>
    <w:rsid w:val="49A6471E"/>
    <w:rsid w:val="4C5B70AE"/>
    <w:rsid w:val="509719A0"/>
    <w:rsid w:val="5A86270D"/>
    <w:rsid w:val="6D33069E"/>
    <w:rsid w:val="733B6920"/>
    <w:rsid w:val="76327425"/>
    <w:rsid w:val="7E097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styleId="8">
    <w:name w:val="Hyperlink"/>
    <w:basedOn w:val="6"/>
    <w:qFormat/>
    <w:uiPriority w:val="0"/>
    <w:rPr>
      <w:color w:val="0000FF"/>
      <w:u w:val="single"/>
    </w:rPr>
  </w:style>
  <w:style w:type="character" w:customStyle="1" w:styleId="9">
    <w:name w:val="批注框文本 Char"/>
    <w:link w:val="2"/>
    <w:qFormat/>
    <w:uiPriority w:val="0"/>
    <w:rPr>
      <w:kern w:val="2"/>
      <w:sz w:val="18"/>
      <w:szCs w:val="18"/>
    </w:rPr>
  </w:style>
  <w:style w:type="character" w:customStyle="1" w:styleId="10">
    <w:name w:val="页眉 Char"/>
    <w:link w:val="4"/>
    <w:qFormat/>
    <w:uiPriority w:val="0"/>
    <w:rPr>
      <w:kern w:val="2"/>
      <w:sz w:val="18"/>
      <w:szCs w:val="18"/>
    </w:rPr>
  </w:style>
  <w:style w:type="paragraph" w:customStyle="1" w:styleId="11">
    <w:name w:val=" Char"/>
    <w:basedOn w:val="1"/>
    <w:qFormat/>
    <w:uiPriority w:val="0"/>
    <w:pPr>
      <w:widowControl/>
      <w:jc w:val="left"/>
    </w:pPr>
    <w:rPr>
      <w:rFonts w:ascii="Verdana" w:hAnsi="Verdana" w:eastAsia="仿宋_GB2312"/>
      <w:kern w:val="0"/>
      <w:sz w:val="28"/>
      <w:szCs w:val="20"/>
      <w:lang w:eastAsia="en-US"/>
    </w:rPr>
  </w:style>
  <w:style w:type="paragraph" w:customStyle="1" w:styleId="12">
    <w:name w:val="Char Char Char Char Char Char Char"/>
    <w:basedOn w:val="1"/>
    <w:qFormat/>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4709</Words>
  <Characters>4969</Characters>
  <Lines>35</Lines>
  <Paragraphs>9</Paragraphs>
  <TotalTime>2</TotalTime>
  <ScaleCrop>false</ScaleCrop>
  <LinksUpToDate>false</LinksUpToDate>
  <CharactersWithSpaces>5027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2025-01-20T00:55:00Z</dcterms:created>
  <dc:creator>lenovo</dc:creator>
  <cp:lastModifiedBy>LUMEN</cp:lastModifiedBy>
  <cp:lastPrinted>2021-01-21T06:26:00Z</cp:lastPrinted>
  <dcterms:modified xsi:type="dcterms:W3CDTF">2025-03-28T04:36:23Z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eyJoZGlkIjoiZjRjOTUwNTA3OTM4ZjEwZjczZGUzNGNhNTlmMzRkM2MiLCJ1c2VySWQiOiI0MDIzNjE4MzEifQ==</vt:lpwstr>
  </property>
  <property fmtid="{D5CDD505-2E9C-101B-9397-08002B2CF9AE}" pid="4" name="ICV">
    <vt:lpwstr>9615097F054F48B1AFDFABDE7E92F7DB_12</vt:lpwstr>
  </property>
</Properties>
</file>