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C2E08">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36"/>
          <w:szCs w:val="36"/>
          <w:u w:val="single"/>
        </w:rPr>
      </w:pPr>
      <w:bookmarkStart w:id="0" w:name="_GoBack"/>
      <w:bookmarkEnd w:id="0"/>
      <w:r>
        <w:rPr>
          <w:rFonts w:hint="eastAsia" w:ascii="方正小标宋简体" w:hAnsi="方正小标宋简体" w:eastAsia="方正小标宋简体" w:cs="方正小标宋简体"/>
          <w:b w:val="0"/>
          <w:bCs/>
          <w:sz w:val="36"/>
          <w:szCs w:val="36"/>
        </w:rPr>
        <w:t>盘锦市</w:t>
      </w:r>
      <w:r>
        <w:rPr>
          <w:rFonts w:hint="eastAsia" w:ascii="方正小标宋简体" w:hAnsi="方正小标宋简体" w:eastAsia="方正小标宋简体" w:cs="方正小标宋简体"/>
          <w:b w:val="0"/>
          <w:bCs/>
          <w:sz w:val="36"/>
          <w:szCs w:val="36"/>
          <w:lang w:val="en-US" w:eastAsia="zh-CN"/>
        </w:rPr>
        <w:t>兴隆台区人大常委会</w:t>
      </w:r>
      <w:r>
        <w:rPr>
          <w:rFonts w:hint="eastAsia" w:ascii="方正小标宋简体" w:hAnsi="方正小标宋简体" w:eastAsia="方正小标宋简体" w:cs="方正小标宋简体"/>
          <w:b w:val="0"/>
          <w:bCs/>
          <w:sz w:val="36"/>
          <w:szCs w:val="36"/>
          <w:lang w:eastAsia="zh-CN"/>
        </w:rPr>
        <w:t>2021</w:t>
      </w:r>
      <w:r>
        <w:rPr>
          <w:rFonts w:hint="eastAsia" w:ascii="方正小标宋简体" w:hAnsi="方正小标宋简体" w:eastAsia="方正小标宋简体" w:cs="方正小标宋简体"/>
          <w:b w:val="0"/>
          <w:bCs/>
          <w:sz w:val="36"/>
          <w:szCs w:val="36"/>
        </w:rPr>
        <w:t>年度部门预算</w:t>
      </w:r>
    </w:p>
    <w:p w14:paraId="0585060E">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b w:val="0"/>
          <w:bCs/>
          <w:sz w:val="44"/>
          <w:szCs w:val="44"/>
          <w:u w:val="single"/>
        </w:rPr>
      </w:pPr>
    </w:p>
    <w:p w14:paraId="5D7E4542">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目    录</w:t>
      </w:r>
    </w:p>
    <w:p w14:paraId="4EFD49C4">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b w:val="0"/>
          <w:bCs/>
          <w:sz w:val="32"/>
          <w:szCs w:val="32"/>
          <w:u w:val="single"/>
        </w:rPr>
      </w:pPr>
    </w:p>
    <w:p w14:paraId="3CB221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b w:val="0"/>
          <w:bCs/>
          <w:sz w:val="32"/>
          <w:szCs w:val="32"/>
        </w:rPr>
      </w:pPr>
      <w:r>
        <w:rPr>
          <w:rFonts w:hint="eastAsia" w:ascii="黑体" w:hAnsi="黑体" w:eastAsia="黑体"/>
          <w:b w:val="0"/>
          <w:bCs/>
          <w:sz w:val="32"/>
          <w:szCs w:val="32"/>
        </w:rPr>
        <w:t>第一部分  盘锦市</w:t>
      </w:r>
      <w:r>
        <w:rPr>
          <w:rFonts w:hint="eastAsia" w:ascii="黑体" w:hAnsi="黑体" w:eastAsia="黑体"/>
          <w:b w:val="0"/>
          <w:bCs/>
          <w:sz w:val="32"/>
          <w:szCs w:val="32"/>
          <w:lang w:val="en-US" w:eastAsia="zh-CN"/>
        </w:rPr>
        <w:t>兴隆台区人大常委会</w:t>
      </w:r>
      <w:r>
        <w:rPr>
          <w:rFonts w:hint="eastAsia" w:ascii="黑体" w:hAnsi="黑体" w:eastAsia="黑体"/>
          <w:b w:val="0"/>
          <w:bCs/>
          <w:sz w:val="32"/>
          <w:szCs w:val="32"/>
        </w:rPr>
        <w:t>部门概况</w:t>
      </w:r>
    </w:p>
    <w:p w14:paraId="6ADDF4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6EECD0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3E076D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57A0E7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b/>
          <w:sz w:val="32"/>
          <w:szCs w:val="32"/>
        </w:rPr>
      </w:pPr>
      <w:r>
        <w:rPr>
          <w:rFonts w:hint="eastAsia" w:ascii="黑体" w:hAnsi="黑体" w:eastAsia="黑体"/>
          <w:sz w:val="32"/>
          <w:szCs w:val="32"/>
        </w:rPr>
        <w:t>第二部分  盘锦市</w:t>
      </w:r>
      <w:r>
        <w:rPr>
          <w:rFonts w:hint="eastAsia" w:ascii="黑体" w:hAnsi="黑体" w:eastAsia="黑体"/>
          <w:sz w:val="32"/>
          <w:szCs w:val="32"/>
          <w:lang w:val="en-US" w:eastAsia="zh-CN"/>
        </w:rPr>
        <w:t>兴隆台区人大常委会</w:t>
      </w:r>
      <w:r>
        <w:rPr>
          <w:rFonts w:hint="eastAsia" w:ascii="黑体" w:hAnsi="黑体" w:eastAsia="黑体"/>
          <w:sz w:val="32"/>
          <w:szCs w:val="32"/>
          <w:lang w:eastAsia="zh-CN"/>
        </w:rPr>
        <w:t>2021</w:t>
      </w:r>
      <w:r>
        <w:rPr>
          <w:rFonts w:hint="eastAsia" w:ascii="黑体" w:hAnsi="黑体" w:eastAsia="黑体"/>
          <w:sz w:val="32"/>
          <w:szCs w:val="32"/>
        </w:rPr>
        <w:t>年度部门预算</w:t>
      </w:r>
      <w:r>
        <w:rPr>
          <w:rFonts w:hint="eastAsia" w:ascii="黑体" w:hAnsi="黑体" w:eastAsia="黑体"/>
          <w:sz w:val="32"/>
          <w:szCs w:val="32"/>
          <w:lang w:eastAsia="zh-CN"/>
        </w:rPr>
        <w:t>公开</w:t>
      </w:r>
      <w:r>
        <w:rPr>
          <w:rFonts w:hint="eastAsia" w:ascii="黑体" w:hAnsi="黑体" w:eastAsia="黑体"/>
          <w:sz w:val="32"/>
          <w:szCs w:val="32"/>
        </w:rPr>
        <w:t>表</w:t>
      </w:r>
    </w:p>
    <w:p w14:paraId="5A9020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年度部门收支总体情况表</w:t>
      </w:r>
    </w:p>
    <w:p w14:paraId="3F8C5F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年度部门收入总体情况表</w:t>
      </w:r>
    </w:p>
    <w:p w14:paraId="7AF165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年度部门支出总体情况表</w:t>
      </w:r>
    </w:p>
    <w:p w14:paraId="23B5A0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年度财政拨款收支总体情况表</w:t>
      </w:r>
    </w:p>
    <w:p w14:paraId="54774F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年度一般公共预算支出情况表</w:t>
      </w:r>
    </w:p>
    <w:p w14:paraId="278654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年度一般公共预算基本支出情况表</w:t>
      </w:r>
    </w:p>
    <w:p w14:paraId="661E4B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年度一般公共预算“三公”经费支出情况表</w:t>
      </w:r>
    </w:p>
    <w:p w14:paraId="16F392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年度政府性基金预算支出情况表</w:t>
      </w:r>
    </w:p>
    <w:p w14:paraId="768313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年度综合预算项目支出表</w:t>
      </w:r>
    </w:p>
    <w:p w14:paraId="6ED435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 w:hAnsi="仿宋" w:eastAsia="仿宋" w:cs="仿宋"/>
          <w:sz w:val="32"/>
          <w:szCs w:val="32"/>
          <w:lang w:val="en-US" w:eastAsia="zh-CN"/>
        </w:rPr>
        <w:t>2021年度</w:t>
      </w:r>
      <w:r>
        <w:rPr>
          <w:rFonts w:hint="eastAsia" w:ascii="仿宋" w:hAnsi="仿宋" w:eastAsia="仿宋" w:cs="仿宋"/>
          <w:sz w:val="32"/>
          <w:szCs w:val="32"/>
          <w:lang w:eastAsia="zh-CN"/>
        </w:rPr>
        <w:t>部门（单位）整体绩效目标表（</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年度部门预算项目（政策）绩效目标情况表</w:t>
      </w:r>
      <w:r>
        <w:rPr>
          <w:rFonts w:hint="eastAsia" w:ascii="仿宋" w:hAnsi="仿宋" w:eastAsia="仿宋" w:cs="仿宋"/>
          <w:sz w:val="32"/>
          <w:szCs w:val="32"/>
          <w:lang w:eastAsia="zh-CN"/>
        </w:rPr>
        <w:t>）</w:t>
      </w:r>
    </w:p>
    <w:p w14:paraId="2260A6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sz w:val="32"/>
          <w:szCs w:val="32"/>
          <w:lang w:val="en-US" w:eastAsia="zh-CN"/>
        </w:rPr>
        <w:t>兴隆台区人大常委会2021</w:t>
      </w:r>
      <w:r>
        <w:rPr>
          <w:rFonts w:hint="eastAsia" w:ascii="黑体" w:hAnsi="黑体" w:eastAsia="黑体"/>
          <w:sz w:val="32"/>
          <w:szCs w:val="32"/>
        </w:rPr>
        <w:t>年度部门预算情况说明</w:t>
      </w:r>
    </w:p>
    <w:p w14:paraId="5D12E9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一、收支</w:t>
      </w:r>
      <w:r>
        <w:rPr>
          <w:rFonts w:hint="eastAsia" w:ascii="仿宋_GB2312" w:hAnsi="仿宋_GB2312" w:eastAsia="仿宋_GB2312" w:cs="仿宋_GB2312"/>
          <w:sz w:val="32"/>
          <w:szCs w:val="32"/>
          <w:lang w:eastAsia="zh-CN"/>
        </w:rPr>
        <w:t>预算的总体</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14:paraId="571988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3C3689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505C95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316B20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6D7F20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60F663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第四部分  名词解释</w:t>
      </w:r>
    </w:p>
    <w:p w14:paraId="75A21976">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b/>
          <w:sz w:val="44"/>
          <w:szCs w:val="44"/>
          <w:u w:val="single"/>
        </w:rPr>
      </w:pPr>
    </w:p>
    <w:p w14:paraId="43B63B89">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u w:val="single"/>
        </w:rPr>
      </w:pPr>
    </w:p>
    <w:p w14:paraId="4822FED0">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第一部分</w:t>
      </w:r>
    </w:p>
    <w:p w14:paraId="13D704C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盘锦市</w:t>
      </w:r>
      <w:r>
        <w:rPr>
          <w:rFonts w:hint="eastAsia" w:ascii="方正小标宋简体" w:hAnsi="方正小标宋简体" w:eastAsia="方正小标宋简体" w:cs="方正小标宋简体"/>
          <w:b w:val="0"/>
          <w:bCs/>
          <w:sz w:val="44"/>
          <w:szCs w:val="44"/>
          <w:lang w:val="en-US" w:eastAsia="zh-CN"/>
        </w:rPr>
        <w:t>兴隆台区人大常委会部门</w:t>
      </w:r>
      <w:r>
        <w:rPr>
          <w:rFonts w:hint="eastAsia" w:ascii="方正小标宋简体" w:hAnsi="方正小标宋简体" w:eastAsia="方正小标宋简体" w:cs="方正小标宋简体"/>
          <w:b w:val="0"/>
          <w:bCs/>
          <w:sz w:val="44"/>
          <w:szCs w:val="44"/>
        </w:rPr>
        <w:t>概况</w:t>
      </w:r>
    </w:p>
    <w:p w14:paraId="02F36B62">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方正小标宋_GBK" w:hAnsi="方正小标宋_GBK" w:eastAsia="方正小标宋_GBK" w:cs="方正小标宋_GBK"/>
          <w:b w:val="0"/>
          <w:bCs/>
          <w:sz w:val="44"/>
          <w:szCs w:val="44"/>
        </w:rPr>
      </w:pPr>
    </w:p>
    <w:p w14:paraId="6AE0838B">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left"/>
        <w:textAlignment w:val="auto"/>
        <w:outlineLvl w:val="9"/>
        <w:rPr>
          <w:rFonts w:hint="eastAsia" w:ascii="黑体" w:eastAsia="黑体"/>
          <w:sz w:val="32"/>
          <w:szCs w:val="32"/>
        </w:rPr>
      </w:pPr>
      <w:r>
        <w:rPr>
          <w:rFonts w:hint="eastAsia" w:ascii="黑体" w:eastAsia="黑体"/>
          <w:sz w:val="32"/>
          <w:szCs w:val="32"/>
        </w:rPr>
        <w:t>主要职责</w:t>
      </w:r>
    </w:p>
    <w:p w14:paraId="4912FCAF">
      <w:pPr>
        <w:keepNext w:val="0"/>
        <w:keepLines w:val="0"/>
        <w:pageBreakBefore w:val="0"/>
        <w:widowControl w:val="0"/>
        <w:kinsoku/>
        <w:wordWrap/>
        <w:overflowPunct/>
        <w:topLinePunct w:val="0"/>
        <w:bidi w:val="0"/>
        <w:snapToGrid/>
        <w:spacing w:line="600" w:lineRule="exact"/>
        <w:ind w:firstLine="643" w:firstLineChars="200"/>
        <w:jc w:val="left"/>
        <w:textAlignment w:val="auto"/>
        <w:rPr>
          <w:rFonts w:ascii="仿宋_GB2312" w:eastAsia="仿宋_GB2312"/>
          <w:color w:val="auto"/>
          <w:kern w:val="0"/>
          <w:sz w:val="32"/>
          <w:szCs w:val="32"/>
          <w:highlight w:val="none"/>
        </w:rPr>
      </w:pPr>
      <w:r>
        <w:rPr>
          <w:rStyle w:val="6"/>
          <w:rFonts w:hint="eastAsia" w:ascii="仿宋" w:hAnsi="仿宋" w:eastAsia="仿宋_GB2312"/>
          <w:b/>
          <w:sz w:val="32"/>
          <w:szCs w:val="36"/>
        </w:rPr>
        <w:t xml:space="preserve"> </w:t>
      </w:r>
      <w:r>
        <w:rPr>
          <w:rFonts w:hint="eastAsia" w:ascii="仿宋_GB2312" w:eastAsia="仿宋_GB2312" w:cs="仿宋_GB2312"/>
          <w:color w:val="auto"/>
          <w:kern w:val="0"/>
          <w:sz w:val="32"/>
          <w:szCs w:val="32"/>
          <w:highlight w:val="none"/>
        </w:rPr>
        <w:t>（一）在本区行政区域内，保证宪法、法律、行政法规和上级人民代表大会及其常务委员会决议的遵守和执行。</w:t>
      </w:r>
    </w:p>
    <w:p w14:paraId="0C5A2087">
      <w:pPr>
        <w:keepNext w:val="0"/>
        <w:keepLines w:val="0"/>
        <w:pageBreakBefore w:val="0"/>
        <w:widowControl w:val="0"/>
        <w:kinsoku/>
        <w:wordWrap/>
        <w:overflowPunct/>
        <w:topLinePunct w:val="0"/>
        <w:bidi w:val="0"/>
        <w:snapToGrid/>
        <w:spacing w:line="600" w:lineRule="exact"/>
        <w:ind w:firstLine="640" w:firstLineChars="200"/>
        <w:jc w:val="left"/>
        <w:textAlignment w:val="auto"/>
        <w:rPr>
          <w:rFonts w:ascii="黑体" w:eastAsia="黑体"/>
          <w:color w:val="auto"/>
          <w:sz w:val="32"/>
          <w:szCs w:val="32"/>
          <w:highlight w:val="none"/>
        </w:rPr>
      </w:pPr>
      <w:r>
        <w:rPr>
          <w:rFonts w:hint="eastAsia" w:ascii="仿宋_GB2312" w:eastAsia="仿宋_GB2312" w:cs="仿宋_GB2312"/>
          <w:color w:val="auto"/>
          <w:kern w:val="0"/>
          <w:sz w:val="32"/>
          <w:szCs w:val="32"/>
          <w:highlight w:val="none"/>
        </w:rPr>
        <w:t>（二）领导或者主持兴隆台区人民代表大会代表的选举。</w:t>
      </w:r>
    </w:p>
    <w:p w14:paraId="57EA7690">
      <w:pPr>
        <w:keepNext w:val="0"/>
        <w:keepLines w:val="0"/>
        <w:pageBreakBefore w:val="0"/>
        <w:widowControl w:val="0"/>
        <w:kinsoku/>
        <w:wordWrap/>
        <w:overflowPunct/>
        <w:topLinePunct w:val="0"/>
        <w:bidi w:val="0"/>
        <w:snapToGrid/>
        <w:spacing w:line="600" w:lineRule="exact"/>
        <w:textAlignment w:val="auto"/>
        <w:rPr>
          <w:rFonts w:ascii="仿宋_GB2312" w:eastAsia="仿宋_GB2312"/>
          <w:color w:val="auto"/>
          <w:kern w:val="0"/>
          <w:sz w:val="32"/>
          <w:szCs w:val="32"/>
          <w:highlight w:val="none"/>
        </w:rPr>
      </w:pPr>
      <w:r>
        <w:rPr>
          <w:rFonts w:hint="eastAsia" w:ascii="仿宋_GB2312" w:eastAsia="仿宋_GB2312" w:cs="仿宋_GB2312"/>
          <w:color w:val="auto"/>
          <w:kern w:val="0"/>
          <w:sz w:val="32"/>
          <w:szCs w:val="32"/>
          <w:highlight w:val="none"/>
        </w:rPr>
        <w:t>　　（三）召集兴隆台区人民代表大会会议。</w:t>
      </w:r>
    </w:p>
    <w:p w14:paraId="6AB471D1">
      <w:pPr>
        <w:keepNext w:val="0"/>
        <w:keepLines w:val="0"/>
        <w:pageBreakBefore w:val="0"/>
        <w:widowControl w:val="0"/>
        <w:kinsoku/>
        <w:wordWrap/>
        <w:overflowPunct/>
        <w:topLinePunct w:val="0"/>
        <w:bidi w:val="0"/>
        <w:snapToGrid/>
        <w:spacing w:line="600" w:lineRule="exact"/>
        <w:textAlignment w:val="auto"/>
        <w:rPr>
          <w:rFonts w:ascii="仿宋_GB2312" w:eastAsia="仿宋_GB2312"/>
          <w:color w:val="auto"/>
          <w:kern w:val="0"/>
          <w:sz w:val="32"/>
          <w:szCs w:val="32"/>
          <w:highlight w:val="none"/>
        </w:rPr>
      </w:pPr>
      <w:r>
        <w:rPr>
          <w:rFonts w:hint="eastAsia" w:ascii="仿宋_GB2312" w:eastAsia="仿宋_GB2312" w:cs="仿宋_GB2312"/>
          <w:color w:val="auto"/>
          <w:kern w:val="0"/>
          <w:sz w:val="32"/>
          <w:szCs w:val="32"/>
          <w:highlight w:val="none"/>
        </w:rPr>
        <w:t>　　（四）讨论、决定本行政区域内的政治、经济、教育、科学、文化、卫生、环境和资源保护、民政、民族等工作的重大事项。</w:t>
      </w:r>
    </w:p>
    <w:p w14:paraId="36B16673">
      <w:pPr>
        <w:keepNext w:val="0"/>
        <w:keepLines w:val="0"/>
        <w:pageBreakBefore w:val="0"/>
        <w:widowControl w:val="0"/>
        <w:kinsoku/>
        <w:wordWrap/>
        <w:overflowPunct/>
        <w:topLinePunct w:val="0"/>
        <w:bidi w:val="0"/>
        <w:snapToGrid/>
        <w:spacing w:line="600" w:lineRule="exact"/>
        <w:textAlignment w:val="auto"/>
        <w:rPr>
          <w:rFonts w:ascii="仿宋_GB2312" w:eastAsia="仿宋_GB2312"/>
          <w:color w:val="auto"/>
          <w:kern w:val="0"/>
          <w:sz w:val="32"/>
          <w:szCs w:val="32"/>
          <w:highlight w:val="none"/>
        </w:rPr>
      </w:pPr>
      <w:r>
        <w:rPr>
          <w:rFonts w:hint="eastAsia" w:ascii="仿宋_GB2312" w:eastAsia="仿宋_GB2312" w:cs="仿宋_GB2312"/>
          <w:color w:val="auto"/>
          <w:kern w:val="0"/>
          <w:sz w:val="32"/>
          <w:szCs w:val="32"/>
          <w:highlight w:val="none"/>
        </w:rPr>
        <w:t>　　（五）根据兴隆台区人民政府的建议，决定对本区国民经济和社会发展计划、预算的部分变更。</w:t>
      </w:r>
    </w:p>
    <w:p w14:paraId="3DEC4F88">
      <w:pPr>
        <w:keepNext w:val="0"/>
        <w:keepLines w:val="0"/>
        <w:pageBreakBefore w:val="0"/>
        <w:widowControl w:val="0"/>
        <w:kinsoku/>
        <w:wordWrap/>
        <w:overflowPunct/>
        <w:topLinePunct w:val="0"/>
        <w:bidi w:val="0"/>
        <w:snapToGrid/>
        <w:spacing w:line="600" w:lineRule="exact"/>
        <w:textAlignment w:val="auto"/>
        <w:rPr>
          <w:rFonts w:ascii="仿宋_GB2312" w:eastAsia="仿宋_GB2312"/>
          <w:color w:val="auto"/>
          <w:kern w:val="0"/>
          <w:sz w:val="32"/>
          <w:szCs w:val="32"/>
          <w:highlight w:val="none"/>
        </w:rPr>
      </w:pPr>
      <w:r>
        <w:rPr>
          <w:rFonts w:hint="eastAsia" w:ascii="仿宋_GB2312" w:eastAsia="仿宋_GB2312" w:cs="仿宋_GB2312"/>
          <w:color w:val="auto"/>
          <w:kern w:val="0"/>
          <w:sz w:val="32"/>
          <w:szCs w:val="32"/>
          <w:highlight w:val="none"/>
        </w:rPr>
        <w:t>　　（六）监督兴隆台区人民政府、人民法院和人民检察院的工作，联系兴隆台区人民代表大会代表，受理人民群众对上述机关和国家工作人员的申诉。</w:t>
      </w:r>
    </w:p>
    <w:p w14:paraId="23C1888F">
      <w:pPr>
        <w:keepNext w:val="0"/>
        <w:keepLines w:val="0"/>
        <w:pageBreakBefore w:val="0"/>
        <w:widowControl w:val="0"/>
        <w:kinsoku/>
        <w:wordWrap/>
        <w:overflowPunct/>
        <w:topLinePunct w:val="0"/>
        <w:bidi w:val="0"/>
        <w:snapToGrid/>
        <w:spacing w:line="600" w:lineRule="exact"/>
        <w:textAlignment w:val="auto"/>
        <w:rPr>
          <w:rFonts w:ascii="仿宋_GB2312" w:eastAsia="仿宋_GB2312"/>
          <w:color w:val="auto"/>
          <w:kern w:val="0"/>
          <w:sz w:val="32"/>
          <w:szCs w:val="32"/>
          <w:highlight w:val="none"/>
        </w:rPr>
      </w:pPr>
      <w:r>
        <w:rPr>
          <w:rFonts w:hint="eastAsia" w:ascii="仿宋_GB2312" w:eastAsia="仿宋_GB2312" w:cs="仿宋_GB2312"/>
          <w:color w:val="auto"/>
          <w:kern w:val="0"/>
          <w:sz w:val="32"/>
          <w:szCs w:val="32"/>
          <w:highlight w:val="none"/>
        </w:rPr>
        <w:t>　　（七）撤销兴隆台区人民政府不适当的决定和命令。</w:t>
      </w:r>
    </w:p>
    <w:p w14:paraId="65034DA2">
      <w:pPr>
        <w:keepNext w:val="0"/>
        <w:keepLines w:val="0"/>
        <w:pageBreakBefore w:val="0"/>
        <w:widowControl w:val="0"/>
        <w:kinsoku/>
        <w:wordWrap/>
        <w:overflowPunct/>
        <w:topLinePunct w:val="0"/>
        <w:bidi w:val="0"/>
        <w:snapToGrid/>
        <w:spacing w:line="600" w:lineRule="exact"/>
        <w:textAlignment w:val="auto"/>
        <w:rPr>
          <w:rFonts w:ascii="仿宋_GB2312" w:eastAsia="仿宋_GB2312"/>
          <w:color w:val="auto"/>
          <w:kern w:val="0"/>
          <w:sz w:val="32"/>
          <w:szCs w:val="32"/>
          <w:highlight w:val="none"/>
        </w:rPr>
      </w:pPr>
      <w:r>
        <w:rPr>
          <w:rFonts w:hint="eastAsia" w:ascii="仿宋_GB2312" w:eastAsia="仿宋_GB2312" w:cs="仿宋_GB2312"/>
          <w:color w:val="auto"/>
          <w:kern w:val="0"/>
          <w:sz w:val="32"/>
          <w:szCs w:val="32"/>
          <w:highlight w:val="none"/>
        </w:rPr>
        <w:t>　　（八）根据法律规定的权限，任免本区国家机关工作人员。</w:t>
      </w:r>
    </w:p>
    <w:p w14:paraId="73A65C40">
      <w:pPr>
        <w:keepNext w:val="0"/>
        <w:keepLines w:val="0"/>
        <w:pageBreakBefore w:val="0"/>
        <w:widowControl w:val="0"/>
        <w:kinsoku/>
        <w:wordWrap/>
        <w:overflowPunct/>
        <w:topLinePunct w:val="0"/>
        <w:bidi w:val="0"/>
        <w:snapToGrid/>
        <w:spacing w:line="600" w:lineRule="exact"/>
        <w:textAlignment w:val="auto"/>
        <w:rPr>
          <w:rFonts w:ascii="仿宋_GB2312" w:eastAsia="仿宋_GB2312"/>
          <w:color w:val="auto"/>
          <w:kern w:val="0"/>
          <w:sz w:val="32"/>
          <w:szCs w:val="32"/>
          <w:highlight w:val="none"/>
        </w:rPr>
      </w:pPr>
      <w:r>
        <w:rPr>
          <w:rFonts w:hint="eastAsia" w:ascii="仿宋_GB2312" w:eastAsia="仿宋_GB2312" w:cs="仿宋_GB2312"/>
          <w:color w:val="auto"/>
          <w:kern w:val="0"/>
          <w:sz w:val="32"/>
          <w:szCs w:val="32"/>
          <w:highlight w:val="none"/>
        </w:rPr>
        <w:t>　　（九）在兴隆台区人民代表大会闭会期间，补选市人民代表大会出缺的代表和罢免个别代表。</w:t>
      </w:r>
    </w:p>
    <w:p w14:paraId="428F4120">
      <w:pPr>
        <w:keepNext w:val="0"/>
        <w:keepLines w:val="0"/>
        <w:pageBreakBefore w:val="0"/>
        <w:widowControl w:val="0"/>
        <w:kinsoku/>
        <w:wordWrap/>
        <w:overflowPunct/>
        <w:topLinePunct w:val="0"/>
        <w:autoSpaceDE w:val="0"/>
        <w:autoSpaceDN w:val="0"/>
        <w:bidi w:val="0"/>
        <w:adjustRightInd w:val="0"/>
        <w:snapToGrid/>
        <w:spacing w:line="60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eastAsia="仿宋_GB2312" w:cs="仿宋_GB2312"/>
          <w:color w:val="auto"/>
          <w:kern w:val="0"/>
          <w:sz w:val="32"/>
          <w:szCs w:val="32"/>
          <w:highlight w:val="none"/>
        </w:rPr>
        <w:t>（十）决定授予地方的荣誉称号。</w:t>
      </w:r>
    </w:p>
    <w:p w14:paraId="07B5D694">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 w:hAnsi="仿宋" w:eastAsia="仿宋"/>
          <w:color w:val="auto"/>
          <w:sz w:val="32"/>
          <w:szCs w:val="32"/>
          <w:highlight w:val="none"/>
        </w:rPr>
      </w:pPr>
      <w:r>
        <w:rPr>
          <w:rFonts w:ascii="黑体" w:eastAsia="黑体"/>
          <w:sz w:val="32"/>
          <w:szCs w:val="32"/>
        </w:rPr>
        <w:t>机构设置</w:t>
      </w:r>
    </w:p>
    <w:p w14:paraId="5AA64E2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根据本部门主要职责，兴隆台区人大常委会内设四个机构，分别是兴隆台区</w:t>
      </w:r>
      <w:r>
        <w:rPr>
          <w:rFonts w:hint="eastAsia" w:ascii="仿宋" w:hAnsi="仿宋" w:eastAsia="仿宋"/>
          <w:color w:val="auto"/>
          <w:sz w:val="32"/>
          <w:szCs w:val="32"/>
          <w:highlight w:val="none"/>
          <w:lang w:eastAsia="zh-CN"/>
        </w:rPr>
        <w:t>人大常委会办公室</w:t>
      </w:r>
      <w:r>
        <w:rPr>
          <w:rFonts w:hint="eastAsia" w:ascii="仿宋" w:hAnsi="仿宋" w:eastAsia="仿宋"/>
          <w:color w:val="auto"/>
          <w:sz w:val="32"/>
          <w:szCs w:val="32"/>
          <w:highlight w:val="none"/>
        </w:rPr>
        <w:t>、兴隆台区人大经济工作委员会、兴隆台区人大法制工作委员会、兴隆台区教科文卫工作委员会</w:t>
      </w:r>
      <w:r>
        <w:rPr>
          <w:rFonts w:hint="eastAsia" w:ascii="仿宋" w:hAnsi="仿宋" w:eastAsia="仿宋"/>
          <w:color w:val="auto"/>
          <w:sz w:val="32"/>
          <w:szCs w:val="32"/>
          <w:highlight w:val="none"/>
          <w:lang w:eastAsia="zh-CN"/>
        </w:rPr>
        <w:t>。</w:t>
      </w:r>
    </w:p>
    <w:p w14:paraId="6A5CDD5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eastAsia="黑体"/>
          <w:sz w:val="32"/>
          <w:szCs w:val="32"/>
        </w:rPr>
      </w:pPr>
      <w:r>
        <w:rPr>
          <w:rFonts w:hint="eastAsia" w:ascii="黑体" w:eastAsia="黑体"/>
          <w:sz w:val="32"/>
          <w:szCs w:val="32"/>
        </w:rPr>
        <w:t>三、部门预算单位构成</w:t>
      </w:r>
    </w:p>
    <w:p w14:paraId="3FDA8B89">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纳入盘锦市</w:t>
      </w:r>
      <w:r>
        <w:rPr>
          <w:rFonts w:hint="eastAsia" w:ascii="仿宋_GB2312" w:hAnsi="仿宋_GB2312" w:eastAsia="仿宋_GB2312" w:cs="仿宋_GB2312"/>
          <w:sz w:val="32"/>
          <w:lang w:val="en-US" w:eastAsia="zh-CN"/>
        </w:rPr>
        <w:t>兴隆台区人大常委会</w:t>
      </w:r>
      <w:r>
        <w:rPr>
          <w:rFonts w:hint="eastAsia" w:ascii="仿宋_GB2312" w:hAnsi="仿宋_GB2312" w:eastAsia="仿宋_GB2312" w:cs="仿宋_GB2312"/>
          <w:sz w:val="32"/>
          <w:lang w:eastAsia="zh-CN"/>
        </w:rPr>
        <w:t>2021</w:t>
      </w:r>
      <w:r>
        <w:rPr>
          <w:rFonts w:hint="eastAsia" w:ascii="仿宋_GB2312" w:hAnsi="仿宋_GB2312" w:eastAsia="仿宋_GB2312" w:cs="仿宋_GB2312"/>
          <w:sz w:val="32"/>
        </w:rPr>
        <w:t>年度部门预算编制范围的二级</w:t>
      </w:r>
      <w:r>
        <w:rPr>
          <w:rFonts w:hint="eastAsia" w:ascii="仿宋_GB2312" w:hAnsi="仿宋_GB2312" w:eastAsia="仿宋_GB2312" w:cs="仿宋_GB2312"/>
          <w:sz w:val="32"/>
          <w:lang w:eastAsia="zh-CN"/>
        </w:rPr>
        <w:t>预算</w:t>
      </w:r>
      <w:r>
        <w:rPr>
          <w:rFonts w:hint="eastAsia" w:ascii="仿宋_GB2312" w:hAnsi="仿宋_GB2312" w:eastAsia="仿宋_GB2312" w:cs="仿宋_GB2312"/>
          <w:sz w:val="32"/>
        </w:rPr>
        <w:t>单位包括：</w:t>
      </w:r>
    </w:p>
    <w:p w14:paraId="552F22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 w:hAnsi="仿宋" w:eastAsia="仿宋" w:cs="仿宋"/>
          <w:sz w:val="32"/>
          <w:lang w:eastAsia="zh-CN"/>
        </w:rPr>
        <w:t>无。</w:t>
      </w:r>
    </w:p>
    <w:p w14:paraId="35A3262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p>
    <w:p w14:paraId="1940D087">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第二部分</w:t>
      </w:r>
    </w:p>
    <w:p w14:paraId="1255C59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盘锦</w:t>
      </w:r>
      <w:r>
        <w:rPr>
          <w:rFonts w:hint="eastAsia" w:ascii="方正小标宋简体" w:hAnsi="方正小标宋简体" w:eastAsia="方正小标宋简体" w:cs="方正小标宋简体"/>
          <w:b w:val="0"/>
          <w:bCs/>
          <w:sz w:val="44"/>
          <w:szCs w:val="44"/>
          <w:lang w:eastAsia="zh-CN"/>
        </w:rPr>
        <w:t>市</w:t>
      </w:r>
      <w:r>
        <w:rPr>
          <w:rFonts w:hint="eastAsia" w:ascii="方正小标宋简体" w:hAnsi="方正小标宋简体" w:eastAsia="方正小标宋简体" w:cs="方正小标宋简体"/>
          <w:b w:val="0"/>
          <w:bCs/>
          <w:sz w:val="44"/>
          <w:szCs w:val="44"/>
          <w:lang w:val="en-US" w:eastAsia="zh-CN"/>
        </w:rPr>
        <w:t>兴隆台区人大常委会</w:t>
      </w:r>
      <w:r>
        <w:rPr>
          <w:rFonts w:hint="eastAsia" w:ascii="方正小标宋简体" w:hAnsi="方正小标宋简体" w:eastAsia="方正小标宋简体" w:cs="方正小标宋简体"/>
          <w:b w:val="0"/>
          <w:bCs/>
          <w:sz w:val="44"/>
          <w:szCs w:val="44"/>
          <w:lang w:eastAsia="zh-CN"/>
        </w:rPr>
        <w:t>2021</w:t>
      </w:r>
      <w:r>
        <w:rPr>
          <w:rFonts w:hint="eastAsia" w:ascii="方正小标宋简体" w:hAnsi="方正小标宋简体" w:eastAsia="方正小标宋简体" w:cs="方正小标宋简体"/>
          <w:b w:val="0"/>
          <w:bCs/>
          <w:sz w:val="44"/>
          <w:szCs w:val="44"/>
        </w:rPr>
        <w:t>年度部门预算公开表</w:t>
      </w:r>
    </w:p>
    <w:p w14:paraId="5EFFDD3E">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32"/>
          <w:szCs w:val="32"/>
          <w:lang w:eastAsia="zh-CN"/>
        </w:rPr>
      </w:pPr>
      <w:r>
        <w:rPr>
          <w:rFonts w:hint="eastAsia" w:ascii="方正小标宋_GBK" w:hAnsi="方正小标宋_GBK" w:eastAsia="方正小标宋_GBK" w:cs="方正小标宋_GBK"/>
          <w:b w:val="0"/>
          <w:bCs/>
          <w:sz w:val="32"/>
          <w:szCs w:val="32"/>
          <w:lang w:eastAsia="zh-CN"/>
        </w:rPr>
        <w:t>（该部分内容详见附件）</w:t>
      </w:r>
    </w:p>
    <w:p w14:paraId="7E56D3D8">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sz w:val="44"/>
          <w:szCs w:val="44"/>
        </w:rPr>
      </w:pPr>
    </w:p>
    <w:p w14:paraId="16FFF509">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p>
    <w:p w14:paraId="55E1A3F3">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第三部分</w:t>
      </w:r>
    </w:p>
    <w:p w14:paraId="13E811B3">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盘锦市</w:t>
      </w:r>
      <w:r>
        <w:rPr>
          <w:rFonts w:hint="eastAsia" w:ascii="方正小标宋简体" w:hAnsi="方正小标宋简体" w:eastAsia="方正小标宋简体" w:cs="方正小标宋简体"/>
          <w:b w:val="0"/>
          <w:bCs/>
          <w:sz w:val="44"/>
          <w:szCs w:val="44"/>
          <w:lang w:val="en-US" w:eastAsia="zh-CN"/>
        </w:rPr>
        <w:t>兴隆台区人大常委会</w:t>
      </w:r>
      <w:r>
        <w:rPr>
          <w:rFonts w:hint="eastAsia" w:ascii="方正小标宋简体" w:hAnsi="方正小标宋简体" w:eastAsia="方正小标宋简体" w:cs="方正小标宋简体"/>
          <w:b w:val="0"/>
          <w:bCs/>
          <w:sz w:val="44"/>
          <w:szCs w:val="44"/>
          <w:lang w:eastAsia="zh-CN"/>
        </w:rPr>
        <w:t>2021</w:t>
      </w:r>
      <w:r>
        <w:rPr>
          <w:rFonts w:hint="eastAsia" w:ascii="方正小标宋简体" w:hAnsi="方正小标宋简体" w:eastAsia="方正小标宋简体" w:cs="方正小标宋简体"/>
          <w:b w:val="0"/>
          <w:bCs/>
          <w:sz w:val="44"/>
          <w:szCs w:val="44"/>
        </w:rPr>
        <w:t>年度部门预算情况说明</w:t>
      </w:r>
    </w:p>
    <w:p w14:paraId="142801DB">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小标宋_GBK" w:hAnsi="方正小标宋_GBK" w:eastAsia="方正小标宋_GBK" w:cs="方正小标宋_GBK"/>
          <w:b w:val="0"/>
          <w:bCs/>
          <w:sz w:val="44"/>
          <w:szCs w:val="44"/>
        </w:rPr>
      </w:pPr>
    </w:p>
    <w:p w14:paraId="47A64166">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收支</w:t>
      </w:r>
      <w:r>
        <w:rPr>
          <w:rFonts w:hint="eastAsia" w:ascii="黑体" w:hAnsi="黑体" w:eastAsia="黑体"/>
          <w:sz w:val="32"/>
          <w:szCs w:val="32"/>
        </w:rPr>
        <w:t>预算</w:t>
      </w:r>
      <w:r>
        <w:rPr>
          <w:rFonts w:hint="eastAsia" w:ascii="黑体" w:hAnsi="黑体" w:eastAsia="黑体"/>
          <w:sz w:val="32"/>
          <w:szCs w:val="32"/>
          <w:lang w:eastAsia="zh-CN"/>
        </w:rPr>
        <w:t>的</w:t>
      </w:r>
      <w:r>
        <w:rPr>
          <w:rFonts w:hint="eastAsia" w:ascii="黑体" w:hAnsi="黑体" w:eastAsia="黑体"/>
          <w:sz w:val="32"/>
          <w:szCs w:val="32"/>
        </w:rPr>
        <w:t>总体</w:t>
      </w:r>
      <w:r>
        <w:rPr>
          <w:rFonts w:hint="eastAsia" w:ascii="黑体" w:hAnsi="黑体" w:eastAsia="黑体"/>
          <w:sz w:val="32"/>
          <w:szCs w:val="32"/>
          <w:lang w:eastAsia="zh-CN"/>
        </w:rPr>
        <w:t>情况说明</w:t>
      </w:r>
    </w:p>
    <w:p w14:paraId="09A3AD4F">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 w:hAnsi="仿宋" w:eastAsia="仿宋" w:cs="仿宋"/>
          <w:sz w:val="32"/>
        </w:rPr>
      </w:pPr>
      <w:r>
        <w:rPr>
          <w:rFonts w:hint="eastAsia" w:ascii="仿宋" w:hAnsi="仿宋" w:eastAsia="仿宋" w:cs="仿宋"/>
          <w:sz w:val="32"/>
          <w:lang w:eastAsia="zh-CN"/>
        </w:rPr>
        <w:t>按照综合预算的原则，</w:t>
      </w:r>
      <w:r>
        <w:rPr>
          <w:rFonts w:hint="eastAsia" w:ascii="仿宋" w:hAnsi="仿宋" w:eastAsia="仿宋" w:cs="仿宋"/>
          <w:sz w:val="32"/>
          <w:lang w:val="en-US" w:eastAsia="zh-CN"/>
        </w:rPr>
        <w:t>2021年盘锦市兴隆台区人大常委会所有收入和支出均纳入部门预算管理。其中</w:t>
      </w:r>
      <w:r>
        <w:rPr>
          <w:rFonts w:hint="eastAsia" w:ascii="仿宋" w:hAnsi="仿宋" w:eastAsia="仿宋" w:cs="仿宋"/>
          <w:sz w:val="32"/>
        </w:rPr>
        <w:t>：</w:t>
      </w:r>
    </w:p>
    <w:p w14:paraId="6D14508B">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24" w:firstLineChars="195"/>
        <w:textAlignment w:val="auto"/>
        <w:outlineLvl w:val="9"/>
        <w:rPr>
          <w:rFonts w:hint="eastAsia" w:ascii="楷体" w:hAnsi="楷体" w:eastAsia="楷体" w:cs="楷体"/>
          <w:sz w:val="32"/>
          <w:lang w:eastAsia="zh-CN"/>
        </w:rPr>
      </w:pPr>
      <w:r>
        <w:rPr>
          <w:rFonts w:hint="eastAsia" w:ascii="楷体" w:hAnsi="楷体" w:eastAsia="楷体" w:cs="楷体"/>
          <w:sz w:val="32"/>
        </w:rPr>
        <w:t>收入预算</w:t>
      </w:r>
      <w:r>
        <w:rPr>
          <w:rFonts w:hint="eastAsia" w:ascii="楷体" w:hAnsi="楷体" w:eastAsia="楷体" w:cs="楷体"/>
          <w:sz w:val="32"/>
          <w:lang w:val="en-US" w:eastAsia="zh-CN"/>
        </w:rPr>
        <w:t>359.92</w:t>
      </w:r>
      <w:r>
        <w:rPr>
          <w:rFonts w:hint="eastAsia" w:ascii="楷体" w:hAnsi="楷体" w:eastAsia="楷体" w:cs="楷体"/>
          <w:sz w:val="32"/>
        </w:rPr>
        <w:t>万元</w:t>
      </w:r>
      <w:r>
        <w:rPr>
          <w:rFonts w:hint="eastAsia" w:ascii="楷体" w:hAnsi="楷体" w:eastAsia="楷体" w:cs="楷体"/>
          <w:sz w:val="32"/>
          <w:lang w:eastAsia="zh-CN"/>
        </w:rPr>
        <w:t>，包括：</w:t>
      </w:r>
    </w:p>
    <w:p w14:paraId="5DD876E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1.一般公共预算收入359.92万元；</w:t>
      </w:r>
    </w:p>
    <w:p w14:paraId="1A1A2A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2.政府性基金预算收入0万元；</w:t>
      </w:r>
    </w:p>
    <w:p w14:paraId="0484361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3.国有资本经营预算收入0万元；</w:t>
      </w:r>
    </w:p>
    <w:p w14:paraId="42EA90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4.财政专户管理资金收入0万元；</w:t>
      </w:r>
    </w:p>
    <w:p w14:paraId="63CC65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5.事业收入0万元；</w:t>
      </w:r>
    </w:p>
    <w:p w14:paraId="6BFD01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6.事业单位经营收入0万元；</w:t>
      </w:r>
    </w:p>
    <w:p w14:paraId="347621A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7.上级补助收入0万元；</w:t>
      </w:r>
    </w:p>
    <w:p w14:paraId="66FDCF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8.附属单位上缴收入0万元；</w:t>
      </w:r>
    </w:p>
    <w:p w14:paraId="015D6C1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9.其他收入0万元；</w:t>
      </w:r>
    </w:p>
    <w:p w14:paraId="752CC4E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10.上年结转0万元。</w:t>
      </w:r>
    </w:p>
    <w:p w14:paraId="06141FAA">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楷体" w:hAnsi="楷体" w:eastAsia="楷体" w:cs="楷体"/>
          <w:sz w:val="32"/>
          <w:lang w:eastAsia="zh-CN"/>
        </w:rPr>
      </w:pPr>
      <w:r>
        <w:rPr>
          <w:rFonts w:hint="eastAsia" w:ascii="楷体" w:hAnsi="楷体" w:eastAsia="楷体" w:cs="楷体"/>
          <w:sz w:val="32"/>
          <w:lang w:eastAsia="zh-CN"/>
        </w:rPr>
        <w:t>（二）支出预算</w:t>
      </w:r>
      <w:r>
        <w:rPr>
          <w:rFonts w:hint="eastAsia" w:ascii="楷体" w:hAnsi="楷体" w:eastAsia="楷体" w:cs="楷体"/>
          <w:sz w:val="32"/>
          <w:lang w:val="en-US" w:eastAsia="zh-CN"/>
        </w:rPr>
        <w:t>359.92</w:t>
      </w:r>
      <w:r>
        <w:rPr>
          <w:rFonts w:hint="eastAsia" w:ascii="楷体" w:hAnsi="楷体" w:eastAsia="楷体" w:cs="楷体"/>
          <w:sz w:val="32"/>
        </w:rPr>
        <w:t>万元</w:t>
      </w:r>
      <w:r>
        <w:rPr>
          <w:rFonts w:hint="eastAsia" w:ascii="楷体" w:hAnsi="楷体" w:eastAsia="楷体" w:cs="楷体"/>
          <w:sz w:val="32"/>
          <w:lang w:eastAsia="zh-CN"/>
        </w:rPr>
        <w:t>，包括：</w:t>
      </w:r>
    </w:p>
    <w:p w14:paraId="79ECAC83">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1.基本支出221.52元；</w:t>
      </w:r>
    </w:p>
    <w:p w14:paraId="5963B950">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2.项目支出138.40万元。</w:t>
      </w:r>
    </w:p>
    <w:p w14:paraId="7E7C21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eastAsia="zh-CN"/>
        </w:rPr>
        <w:t>支出预算</w:t>
      </w:r>
      <w:r>
        <w:rPr>
          <w:rFonts w:hint="eastAsia" w:ascii="仿宋_GB2312" w:hAnsi="仿宋_GB2312" w:eastAsia="仿宋_GB2312" w:cs="仿宋_GB2312"/>
          <w:sz w:val="32"/>
          <w:lang w:val="en-US" w:eastAsia="zh-CN"/>
        </w:rPr>
        <w:t>中，政府采购支出0万元，债务支出0万元，政府购买服务支出0万元。</w:t>
      </w:r>
    </w:p>
    <w:p w14:paraId="4A6010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sz w:val="32"/>
        </w:rPr>
      </w:pPr>
      <w:r>
        <w:rPr>
          <w:rFonts w:hint="eastAsia" w:ascii="仿宋_GB2312" w:hAnsi="仿宋_GB2312" w:eastAsia="仿宋_GB2312" w:cs="仿宋_GB2312"/>
          <w:sz w:val="32"/>
          <w:lang w:val="en-US" w:eastAsia="zh-CN"/>
        </w:rPr>
        <w:t>2021年预算同</w:t>
      </w:r>
      <w:r>
        <w:rPr>
          <w:rFonts w:hint="eastAsia" w:ascii="仿宋_GB2312" w:hAnsi="仿宋_GB2312" w:eastAsia="仿宋_GB2312" w:cs="仿宋_GB2312"/>
          <w:sz w:val="32"/>
          <w:lang w:eastAsia="zh-CN"/>
        </w:rPr>
        <w:t>上</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比较</w:t>
      </w:r>
      <w:r>
        <w:rPr>
          <w:rFonts w:hint="eastAsia" w:ascii="仿宋_GB2312" w:hAnsi="仿宋_GB2312" w:eastAsia="仿宋_GB2312" w:cs="仿宋_GB2312"/>
          <w:sz w:val="32"/>
        </w:rPr>
        <w:t>，收入</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84.55</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下降</w:t>
      </w:r>
      <w:r>
        <w:rPr>
          <w:rFonts w:hint="eastAsia" w:ascii="仿宋_GB2312" w:hAnsi="仿宋_GB2312" w:eastAsia="仿宋_GB2312" w:cs="仿宋_GB2312"/>
          <w:sz w:val="32"/>
          <w:lang w:val="en-US" w:eastAsia="zh-CN"/>
        </w:rPr>
        <w:t>19.02</w:t>
      </w:r>
      <w:r>
        <w:rPr>
          <w:rFonts w:hint="eastAsia" w:ascii="仿宋_GB2312" w:hAnsi="仿宋_GB2312" w:eastAsia="仿宋_GB2312" w:cs="仿宋_GB2312"/>
          <w:sz w:val="32"/>
        </w:rPr>
        <w:t>%；支出</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84.55</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19.02</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增减变化的主要</w:t>
      </w:r>
      <w:r>
        <w:rPr>
          <w:rFonts w:hint="eastAsia" w:ascii="仿宋_GB2312" w:hAnsi="仿宋_GB2312" w:eastAsia="仿宋_GB2312" w:cs="仿宋_GB2312"/>
          <w:sz w:val="32"/>
        </w:rPr>
        <w:t>原因是</w:t>
      </w:r>
      <w:r>
        <w:rPr>
          <w:rFonts w:hint="eastAsia" w:ascii="仿宋_GB2312" w:hAnsi="仿宋_GB2312" w:eastAsia="仿宋_GB2312" w:cs="仿宋_GB2312"/>
          <w:sz w:val="32"/>
          <w:lang w:val="en-US" w:eastAsia="zh-CN"/>
        </w:rPr>
        <w:t>兴隆台区人大常委会缩减项目支出</w:t>
      </w:r>
      <w:r>
        <w:rPr>
          <w:rFonts w:hint="eastAsia" w:ascii="仿宋_GB2312" w:hAnsi="仿宋_GB2312" w:eastAsia="仿宋_GB2312" w:cs="仿宋_GB2312"/>
          <w:sz w:val="32"/>
        </w:rPr>
        <w:t>。</w:t>
      </w:r>
    </w:p>
    <w:p w14:paraId="0E8C3D0B">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黑体" w:hAnsi="黑体" w:eastAsia="黑体"/>
          <w:sz w:val="32"/>
          <w:szCs w:val="32"/>
        </w:rPr>
      </w:pPr>
      <w:r>
        <w:rPr>
          <w:rFonts w:hint="eastAsia" w:ascii="黑体" w:hAnsi="黑体" w:eastAsia="黑体"/>
          <w:sz w:val="32"/>
          <w:szCs w:val="32"/>
        </w:rPr>
        <w:t>二、“三公”经费预算安排使用情况说明</w:t>
      </w:r>
    </w:p>
    <w:p w14:paraId="300116B1">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2021</w:t>
      </w:r>
      <w:r>
        <w:rPr>
          <w:rFonts w:hint="eastAsia" w:ascii="仿宋_GB2312" w:hAnsi="仿宋_GB2312" w:eastAsia="仿宋_GB2312" w:cs="仿宋_GB2312"/>
          <w:sz w:val="32"/>
        </w:rPr>
        <w:t>年度“三公”经费预算支出</w:t>
      </w:r>
      <w:r>
        <w:rPr>
          <w:rFonts w:hint="eastAsia" w:ascii="仿宋_GB2312" w:hAnsi="仿宋_GB2312" w:eastAsia="仿宋_GB2312" w:cs="仿宋_GB2312"/>
          <w:sz w:val="32"/>
          <w:lang w:eastAsia="zh-CN"/>
        </w:rPr>
        <w:t>安排</w:t>
      </w:r>
      <w:r>
        <w:rPr>
          <w:rFonts w:hint="eastAsia" w:ascii="仿宋_GB2312" w:hAnsi="仿宋_GB2312" w:eastAsia="仿宋_GB2312" w:cs="仿宋_GB2312"/>
          <w:sz w:val="32"/>
          <w:lang w:val="en-US" w:eastAsia="zh-CN"/>
        </w:rPr>
        <w:t>9.64</w:t>
      </w:r>
      <w:r>
        <w:rPr>
          <w:rFonts w:hint="eastAsia" w:ascii="仿宋_GB2312" w:hAnsi="仿宋_GB2312" w:eastAsia="仿宋_GB2312" w:cs="仿宋_GB2312"/>
          <w:sz w:val="32"/>
        </w:rPr>
        <w:t>万元，其中</w:t>
      </w:r>
      <w:r>
        <w:rPr>
          <w:rFonts w:hint="eastAsia" w:ascii="仿宋_GB2312" w:hAnsi="仿宋_GB2312" w:eastAsia="仿宋_GB2312" w:cs="仿宋_GB2312"/>
          <w:sz w:val="32"/>
          <w:lang w:eastAsia="zh-CN"/>
        </w:rPr>
        <w:t>：</w:t>
      </w:r>
    </w:p>
    <w:p w14:paraId="2982DA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因公出国（境）费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与</w:t>
      </w:r>
      <w:r>
        <w:rPr>
          <w:rFonts w:hint="eastAsia" w:ascii="仿宋_GB2312" w:hAnsi="仿宋_GB2312" w:eastAsia="仿宋_GB2312" w:cs="仿宋_GB2312"/>
          <w:sz w:val="32"/>
          <w:lang w:val="en-US" w:eastAsia="zh-CN"/>
        </w:rPr>
        <w:t>上年持平。</w:t>
      </w:r>
    </w:p>
    <w:p w14:paraId="0022A89E">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公务接待费</w:t>
      </w:r>
      <w:r>
        <w:rPr>
          <w:rFonts w:hint="default" w:ascii="仿宋_GB2312" w:hAnsi="仿宋_GB2312" w:eastAsia="仿宋_GB2312" w:cs="仿宋_GB2312"/>
          <w:sz w:val="32"/>
          <w:lang w:val="en-US" w:eastAsia="zh-CN"/>
        </w:rPr>
        <w:t>5.14</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与</w:t>
      </w:r>
      <w:r>
        <w:rPr>
          <w:rFonts w:hint="eastAsia" w:ascii="仿宋_GB2312" w:hAnsi="仿宋_GB2312" w:eastAsia="仿宋_GB2312" w:cs="仿宋_GB2312"/>
          <w:sz w:val="32"/>
          <w:lang w:val="en-US" w:eastAsia="zh-CN"/>
        </w:rPr>
        <w:t>上年持平。</w:t>
      </w:r>
    </w:p>
    <w:p w14:paraId="22EC8A4E">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公务用车购置及运行费</w:t>
      </w:r>
      <w:r>
        <w:rPr>
          <w:rFonts w:hint="default" w:ascii="仿宋_GB2312" w:hAnsi="仿宋_GB2312" w:eastAsia="仿宋_GB2312" w:cs="仿宋_GB2312"/>
          <w:sz w:val="32"/>
          <w:lang w:val="en-US" w:eastAsia="zh-CN"/>
        </w:rPr>
        <w:t>4.5</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比</w:t>
      </w:r>
      <w:r>
        <w:rPr>
          <w:rFonts w:hint="eastAsia" w:ascii="仿宋_GB2312" w:hAnsi="仿宋_GB2312" w:eastAsia="仿宋_GB2312" w:cs="仿宋_GB2312"/>
          <w:sz w:val="32"/>
          <w:lang w:eastAsia="zh-CN"/>
        </w:rPr>
        <w:t>2020</w:t>
      </w:r>
      <w:r>
        <w:rPr>
          <w:rFonts w:hint="eastAsia" w:ascii="仿宋_GB2312" w:hAnsi="仿宋_GB2312" w:eastAsia="仿宋_GB2312" w:cs="仿宋_GB2312"/>
          <w:sz w:val="32"/>
        </w:rPr>
        <w:t>年度增加</w:t>
      </w:r>
      <w:r>
        <w:rPr>
          <w:rFonts w:hint="default" w:ascii="仿宋_GB2312" w:hAnsi="仿宋_GB2312" w:eastAsia="仿宋_GB2312" w:cs="仿宋_GB2312"/>
          <w:sz w:val="32"/>
          <w:lang w:val="en-US" w:eastAsia="zh-CN"/>
        </w:rPr>
        <w:t>4.5</w:t>
      </w:r>
      <w:r>
        <w:rPr>
          <w:rFonts w:hint="eastAsia" w:ascii="仿宋_GB2312" w:hAnsi="仿宋_GB2312" w:eastAsia="仿宋_GB2312" w:cs="仿宋_GB2312"/>
          <w:sz w:val="32"/>
        </w:rPr>
        <w:t>万元，增长</w:t>
      </w:r>
      <w:r>
        <w:rPr>
          <w:rFonts w:hint="default" w:ascii="仿宋_GB2312" w:hAnsi="仿宋_GB2312" w:eastAsia="仿宋_GB2312" w:cs="仿宋_GB2312"/>
          <w:sz w:val="32"/>
          <w:lang w:val="en-US" w:eastAsia="zh-CN"/>
        </w:rPr>
        <w:t>10</w:t>
      </w:r>
      <w:r>
        <w:rPr>
          <w:rFonts w:hint="eastAsia" w:ascii="仿宋_GB2312" w:hAnsi="仿宋_GB2312" w:eastAsia="仿宋_GB2312" w:cs="仿宋_GB2312"/>
          <w:sz w:val="32"/>
          <w:lang w:val="en-US" w:eastAsia="zh-CN"/>
        </w:rPr>
        <w:t>0%。主要原因是2021年新购买公务用车。</w:t>
      </w:r>
    </w:p>
    <w:p w14:paraId="7D468F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三、机关运行经费预算安排使用情况说明</w:t>
      </w:r>
    </w:p>
    <w:p w14:paraId="1E50D4CB">
      <w:pPr>
        <w:keepNext w:val="0"/>
        <w:keepLines w:val="0"/>
        <w:pageBreakBefore w:val="0"/>
        <w:widowControl w:val="0"/>
        <w:kinsoku/>
        <w:wordWrap/>
        <w:overflowPunct/>
        <w:topLinePunct w:val="0"/>
        <w:autoSpaceDE/>
        <w:autoSpaceDN/>
        <w:bidi w:val="0"/>
        <w:adjustRightInd/>
        <w:snapToGrid/>
        <w:spacing w:line="540" w:lineRule="exact"/>
        <w:ind w:firstLine="624" w:firstLineChars="195"/>
        <w:textAlignment w:val="auto"/>
        <w:rPr>
          <w:rFonts w:ascii="仿宋" w:hAnsi="仿宋" w:eastAsia="仿宋" w:cs="仿宋"/>
          <w:sz w:val="32"/>
        </w:rPr>
      </w:pPr>
      <w:r>
        <w:rPr>
          <w:rFonts w:hint="eastAsia" w:ascii="仿宋_GB2312" w:hAnsi="仿宋_GB2312" w:eastAsia="仿宋_GB2312" w:cs="仿宋_GB2312"/>
          <w:sz w:val="32"/>
          <w:lang w:eastAsia="zh-CN"/>
        </w:rPr>
        <w:t>2021</w:t>
      </w:r>
      <w:r>
        <w:rPr>
          <w:rFonts w:hint="eastAsia" w:ascii="仿宋_GB2312" w:hAnsi="仿宋_GB2312" w:eastAsia="仿宋_GB2312" w:cs="仿宋_GB2312"/>
          <w:sz w:val="32"/>
        </w:rPr>
        <w:t>年机关运行经费预算安排</w:t>
      </w:r>
      <w:r>
        <w:rPr>
          <w:rFonts w:hint="eastAsia" w:ascii="仿宋_GB2312" w:hAnsi="仿宋_GB2312" w:eastAsia="仿宋_GB2312" w:cs="仿宋_GB2312"/>
          <w:sz w:val="32"/>
          <w:lang w:val="en-US" w:eastAsia="zh-CN"/>
        </w:rPr>
        <w:t>27.4</w:t>
      </w:r>
      <w:r>
        <w:rPr>
          <w:rFonts w:hint="eastAsia" w:ascii="仿宋_GB2312" w:hAnsi="仿宋_GB2312" w:eastAsia="仿宋_GB2312" w:cs="仿宋_GB2312"/>
          <w:sz w:val="32"/>
        </w:rPr>
        <w:t>万元，比</w:t>
      </w:r>
      <w:r>
        <w:rPr>
          <w:rFonts w:hint="eastAsia" w:ascii="仿宋_GB2312" w:hAnsi="仿宋_GB2312" w:eastAsia="仿宋_GB2312" w:cs="仿宋_GB2312"/>
          <w:sz w:val="32"/>
          <w:lang w:val="en-US" w:eastAsia="zh-CN"/>
        </w:rPr>
        <w:t>2020</w:t>
      </w:r>
      <w:r>
        <w:rPr>
          <w:rFonts w:hint="eastAsia" w:ascii="仿宋_GB2312" w:hAnsi="仿宋_GB2312" w:eastAsia="仿宋_GB2312" w:cs="仿宋_GB2312"/>
          <w:sz w:val="32"/>
        </w:rPr>
        <w:t>年预预算增加</w:t>
      </w:r>
      <w:r>
        <w:rPr>
          <w:rFonts w:hint="eastAsia" w:ascii="仿宋_GB2312" w:hAnsi="仿宋_GB2312" w:eastAsia="仿宋_GB2312" w:cs="仿宋_GB2312"/>
          <w:sz w:val="32"/>
          <w:lang w:val="en-US" w:eastAsia="zh-CN"/>
        </w:rPr>
        <w:t>4.54</w:t>
      </w:r>
      <w:r>
        <w:rPr>
          <w:rFonts w:hint="eastAsia" w:ascii="仿宋_GB2312" w:hAnsi="仿宋_GB2312" w:eastAsia="仿宋_GB2312" w:cs="仿宋_GB2312"/>
          <w:sz w:val="32"/>
        </w:rPr>
        <w:t>万元，增长</w:t>
      </w:r>
      <w:r>
        <w:rPr>
          <w:rFonts w:hint="eastAsia" w:ascii="仿宋_GB2312" w:hAnsi="仿宋_GB2312" w:eastAsia="仿宋_GB2312" w:cs="仿宋_GB2312"/>
          <w:sz w:val="32"/>
          <w:lang w:val="en-US" w:eastAsia="zh-CN"/>
        </w:rPr>
        <w:t>19.86</w:t>
      </w:r>
      <w:r>
        <w:rPr>
          <w:rFonts w:hint="eastAsia" w:ascii="仿宋_GB2312" w:hAnsi="仿宋_GB2312" w:eastAsia="仿宋_GB2312" w:cs="仿宋_GB2312"/>
          <w:sz w:val="32"/>
        </w:rPr>
        <w:t>%，主要原因是</w:t>
      </w:r>
      <w:r>
        <w:rPr>
          <w:rFonts w:hint="eastAsia" w:ascii="仿宋_GB2312" w:hAnsi="仿宋_GB2312" w:eastAsia="仿宋_GB2312" w:cs="仿宋_GB2312"/>
          <w:sz w:val="32"/>
          <w:lang w:eastAsia="zh-CN"/>
        </w:rPr>
        <w:t>增加了其他交通费</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主要包括</w:t>
      </w:r>
      <w:r>
        <w:rPr>
          <w:rFonts w:hint="eastAsia" w:ascii="仿宋_GB2312" w:hAnsi="仿宋_GB2312" w:eastAsia="仿宋_GB2312" w:cs="仿宋_GB2312"/>
          <w:sz w:val="32"/>
        </w:rPr>
        <w:t>：办公费</w:t>
      </w:r>
      <w:r>
        <w:rPr>
          <w:rFonts w:hint="eastAsia" w:ascii="仿宋_GB2312" w:hAnsi="仿宋_GB2312" w:eastAsia="仿宋_GB2312" w:cs="仿宋_GB2312"/>
          <w:sz w:val="32"/>
          <w:lang w:val="en-US" w:eastAsia="zh-CN"/>
        </w:rPr>
        <w:t>6.86</w:t>
      </w:r>
      <w:r>
        <w:rPr>
          <w:rFonts w:hint="eastAsia" w:ascii="仿宋_GB2312" w:hAnsi="仿宋_GB2312" w:eastAsia="仿宋_GB2312" w:cs="仿宋_GB2312"/>
          <w:sz w:val="32"/>
        </w:rPr>
        <w:t>万元、印刷费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万元、手续费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万元、邮电费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万元、差旅费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万元、工会经费</w:t>
      </w:r>
      <w:r>
        <w:rPr>
          <w:rFonts w:hint="eastAsia" w:ascii="仿宋_GB2312" w:hAnsi="仿宋_GB2312" w:eastAsia="仿宋_GB2312" w:cs="仿宋_GB2312"/>
          <w:sz w:val="32"/>
          <w:lang w:val="en-US" w:eastAsia="zh-CN"/>
        </w:rPr>
        <w:t>2.41</w:t>
      </w:r>
      <w:r>
        <w:rPr>
          <w:rFonts w:hint="eastAsia" w:ascii="仿宋_GB2312" w:hAnsi="仿宋_GB2312" w:eastAsia="仿宋_GB2312" w:cs="仿宋_GB2312"/>
          <w:sz w:val="32"/>
        </w:rPr>
        <w:t>万元、会议费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万元、培训费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万元、福利费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元</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公务接待费</w:t>
      </w:r>
      <w:r>
        <w:rPr>
          <w:rFonts w:hint="eastAsia" w:ascii="仿宋_GB2312" w:hAnsi="仿宋_GB2312" w:eastAsia="仿宋_GB2312" w:cs="仿宋_GB2312"/>
          <w:sz w:val="32"/>
          <w:lang w:val="en-US" w:eastAsia="zh-CN"/>
        </w:rPr>
        <w:t>0.14</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对个人家庭的补助</w:t>
      </w:r>
      <w:r>
        <w:rPr>
          <w:rFonts w:hint="eastAsia" w:ascii="仿宋_GB2312" w:hAnsi="仿宋_GB2312" w:eastAsia="仿宋_GB2312" w:cs="仿宋_GB2312"/>
          <w:sz w:val="32"/>
          <w:lang w:val="en-US" w:eastAsia="zh-CN"/>
        </w:rPr>
        <w:t>1.19万元，退休费1.19万元，公务用车运行维护费4.5万元，其他交通费用</w:t>
      </w:r>
      <w:r>
        <w:rPr>
          <w:rFonts w:hint="eastAsia" w:ascii="仿宋_GB2312" w:hAnsi="仿宋_GB2312" w:eastAsia="仿宋_GB2312" w:cs="仿宋_GB2312"/>
          <w:color w:val="000000"/>
          <w:sz w:val="32"/>
          <w:lang w:val="en-US" w:eastAsia="zh-CN"/>
        </w:rPr>
        <w:t>13.49</w:t>
      </w:r>
      <w:r>
        <w:rPr>
          <w:rFonts w:hint="eastAsia" w:ascii="仿宋_GB2312" w:hAnsi="仿宋_GB2312" w:eastAsia="仿宋_GB2312" w:cs="仿宋_GB2312"/>
          <w:sz w:val="32"/>
          <w:lang w:val="en-US" w:eastAsia="zh-CN"/>
        </w:rPr>
        <w:t>万元</w:t>
      </w:r>
      <w:r>
        <w:rPr>
          <w:rFonts w:hint="eastAsia" w:ascii="仿宋_GB2312" w:hAnsi="仿宋_GB2312" w:eastAsia="仿宋_GB2312" w:cs="仿宋_GB2312"/>
          <w:sz w:val="32"/>
        </w:rPr>
        <w:t>。</w:t>
      </w:r>
    </w:p>
    <w:p w14:paraId="6BD8E5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四、政府采购安排情况说明</w:t>
      </w:r>
    </w:p>
    <w:p w14:paraId="63B31E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2021</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安排</w:t>
      </w:r>
      <w:r>
        <w:rPr>
          <w:rFonts w:hint="eastAsia" w:ascii="仿宋_GB2312" w:hAnsi="仿宋_GB2312" w:eastAsia="仿宋_GB2312" w:cs="仿宋_GB2312"/>
          <w:sz w:val="32"/>
        </w:rPr>
        <w:t>政府采购预算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万元，政府购买服务预算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14:paraId="24E1F6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五、国有资产占用情况说明</w:t>
      </w:r>
    </w:p>
    <w:p w14:paraId="543B83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截至20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年12月31日，盘锦市</w:t>
      </w:r>
      <w:r>
        <w:rPr>
          <w:rFonts w:hint="eastAsia" w:ascii="仿宋_GB2312" w:hAnsi="仿宋_GB2312" w:eastAsia="仿宋_GB2312" w:cs="仿宋_GB2312"/>
          <w:sz w:val="32"/>
          <w:lang w:val="en-US" w:eastAsia="zh-CN"/>
        </w:rPr>
        <w:t>兴隆台区人大常委会</w:t>
      </w:r>
      <w:r>
        <w:rPr>
          <w:rFonts w:hint="eastAsia" w:ascii="仿宋_GB2312" w:hAnsi="仿宋_GB2312" w:eastAsia="仿宋_GB2312" w:cs="仿宋_GB2312"/>
          <w:sz w:val="32"/>
        </w:rPr>
        <w:t>部门资产总额</w:t>
      </w:r>
      <w:r>
        <w:rPr>
          <w:rFonts w:hint="eastAsia" w:ascii="仿宋_GB2312" w:hAnsi="仿宋_GB2312" w:eastAsia="仿宋_GB2312" w:cs="仿宋_GB2312"/>
          <w:sz w:val="32"/>
          <w:lang w:val="en-US" w:eastAsia="zh-CN"/>
        </w:rPr>
        <w:t>2477514.26</w:t>
      </w:r>
      <w:r>
        <w:rPr>
          <w:rFonts w:hint="eastAsia" w:ascii="仿宋_GB2312" w:hAnsi="仿宋_GB2312" w:eastAsia="仿宋_GB2312" w:cs="仿宋_GB2312"/>
          <w:sz w:val="32"/>
        </w:rPr>
        <w:t>元，其中，流动资产</w:t>
      </w:r>
      <w:r>
        <w:rPr>
          <w:rFonts w:hint="eastAsia" w:ascii="仿宋_GB2312" w:hAnsi="仿宋_GB2312" w:eastAsia="仿宋_GB2312" w:cs="仿宋_GB2312"/>
          <w:sz w:val="32"/>
          <w:lang w:val="en-US" w:eastAsia="zh-CN"/>
        </w:rPr>
        <w:t>兴隆台区人大常委会1600000</w:t>
      </w:r>
      <w:r>
        <w:rPr>
          <w:rFonts w:hint="eastAsia" w:ascii="仿宋_GB2312" w:hAnsi="仿宋_GB2312" w:eastAsia="仿宋_GB2312" w:cs="仿宋_GB2312"/>
          <w:sz w:val="32"/>
        </w:rPr>
        <w:t>元，固定资产</w:t>
      </w:r>
      <w:r>
        <w:rPr>
          <w:rFonts w:hint="eastAsia" w:ascii="仿宋_GB2312" w:hAnsi="仿宋_GB2312" w:eastAsia="仿宋_GB2312" w:cs="仿宋_GB2312"/>
          <w:sz w:val="32"/>
          <w:lang w:val="en-US" w:eastAsia="zh-CN"/>
        </w:rPr>
        <w:t>819283.5700</w:t>
      </w:r>
      <w:r>
        <w:rPr>
          <w:rFonts w:hint="eastAsia" w:ascii="仿宋_GB2312" w:hAnsi="仿宋_GB2312" w:eastAsia="仿宋_GB2312" w:cs="仿宋_GB2312"/>
          <w:sz w:val="32"/>
        </w:rPr>
        <w:t>元。固定资产中共有车辆</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辆（一般公务用车</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辆，其他用车</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辆），价值</w:t>
      </w:r>
      <w:r>
        <w:rPr>
          <w:rFonts w:hint="eastAsia" w:ascii="仿宋_GB2312" w:hAnsi="仿宋_GB2312" w:eastAsia="仿宋_GB2312" w:cs="仿宋_GB2312"/>
          <w:sz w:val="32"/>
          <w:lang w:val="en-US" w:eastAsia="zh-CN"/>
        </w:rPr>
        <w:t>104397.88</w:t>
      </w:r>
      <w:r>
        <w:rPr>
          <w:rFonts w:hint="eastAsia" w:ascii="仿宋_GB2312" w:hAnsi="仿宋_GB2312" w:eastAsia="仿宋_GB2312" w:cs="仿宋_GB2312"/>
          <w:sz w:val="32"/>
        </w:rPr>
        <w:t>元。</w:t>
      </w:r>
    </w:p>
    <w:p w14:paraId="0CE57E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rPr>
      </w:pPr>
      <w:r>
        <w:rPr>
          <w:rFonts w:hint="eastAsia" w:ascii="黑体" w:hAnsi="黑体" w:eastAsia="黑体" w:cs="黑体"/>
          <w:sz w:val="32"/>
        </w:rPr>
        <w:t>六、项目预算绩效目标情况说明</w:t>
      </w:r>
    </w:p>
    <w:p w14:paraId="1A715E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根据预算绩效管理要求，盘锦</w:t>
      </w:r>
      <w:r>
        <w:rPr>
          <w:rFonts w:hint="eastAsia" w:ascii="仿宋_GB2312" w:hAnsi="仿宋_GB2312" w:eastAsia="仿宋_GB2312" w:cs="仿宋_GB2312"/>
          <w:sz w:val="32"/>
          <w:lang w:val="en-US" w:eastAsia="zh-CN"/>
        </w:rPr>
        <w:t>兴隆台区人大常委会</w:t>
      </w:r>
      <w:r>
        <w:rPr>
          <w:rFonts w:hint="eastAsia" w:ascii="仿宋_GB2312" w:hAnsi="仿宋_GB2312" w:eastAsia="仿宋_GB2312" w:cs="仿宋_GB2312"/>
          <w:sz w:val="32"/>
          <w:lang w:eastAsia="zh-CN"/>
        </w:rPr>
        <w:t>2021</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个，涉及资金</w:t>
      </w:r>
      <w:r>
        <w:rPr>
          <w:rFonts w:hint="eastAsia" w:ascii="仿宋_GB2312" w:hAnsi="仿宋_GB2312" w:eastAsia="仿宋_GB2312" w:cs="仿宋_GB2312"/>
          <w:sz w:val="32"/>
          <w:lang w:val="en-US" w:eastAsia="zh-CN"/>
        </w:rPr>
        <w:t>68.4</w:t>
      </w:r>
      <w:r>
        <w:rPr>
          <w:rFonts w:hint="eastAsia" w:ascii="仿宋_GB2312" w:hAnsi="仿宋_GB2312" w:eastAsia="仿宋_GB2312" w:cs="仿宋_GB2312"/>
          <w:sz w:val="32"/>
        </w:rPr>
        <w:t>万元，编制绩效目标的项目覆盖率（实际编制绩效目标的项目/应编制绩效目标的项目）为100%。</w:t>
      </w:r>
    </w:p>
    <w:p w14:paraId="6359C340">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rPr>
      </w:pPr>
    </w:p>
    <w:p w14:paraId="7F00239A">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sz w:val="44"/>
          <w:szCs w:val="44"/>
        </w:rPr>
      </w:pPr>
      <w:r>
        <w:rPr>
          <w:rFonts w:hint="eastAsia" w:ascii="方正小标宋_GBK" w:hAnsi="方正小标宋_GBK" w:eastAsia="方正小标宋_GBK" w:cs="方正小标宋_GBK"/>
          <w:b w:val="0"/>
          <w:bCs/>
          <w:sz w:val="44"/>
          <w:szCs w:val="44"/>
        </w:rPr>
        <w:t>第四部分 名词解释</w:t>
      </w:r>
    </w:p>
    <w:p w14:paraId="0C340772">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eastAsia="黑体"/>
          <w:sz w:val="36"/>
          <w:szCs w:val="36"/>
        </w:rPr>
      </w:pPr>
    </w:p>
    <w:p w14:paraId="301DA6B6">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 w:hAnsi="仿宋" w:eastAsia="仿宋"/>
          <w:b w:val="0"/>
          <w:bCs/>
          <w:sz w:val="32"/>
          <w:szCs w:val="32"/>
        </w:rPr>
        <w:t>　</w:t>
      </w:r>
      <w:r>
        <w:rPr>
          <w:rFonts w:hint="eastAsia" w:ascii="仿宋_GB2312" w:hAnsi="仿宋_GB2312" w:eastAsia="仿宋_GB2312" w:cs="仿宋_GB2312"/>
          <w:b w:val="0"/>
          <w:bCs/>
          <w:sz w:val="32"/>
          <w:szCs w:val="32"/>
        </w:rPr>
        <w:t>　1.财政拨款收入：指</w:t>
      </w:r>
      <w:r>
        <w:rPr>
          <w:rFonts w:hint="eastAsia" w:ascii="仿宋_GB2312" w:hAnsi="仿宋_GB2312" w:eastAsia="仿宋_GB2312" w:cs="仿宋_GB2312"/>
          <w:b w:val="0"/>
          <w:bCs/>
          <w:sz w:val="32"/>
          <w:szCs w:val="32"/>
          <w:lang w:eastAsia="zh-CN"/>
        </w:rPr>
        <w:t>市</w:t>
      </w:r>
      <w:r>
        <w:rPr>
          <w:rFonts w:hint="eastAsia" w:ascii="仿宋_GB2312" w:hAnsi="仿宋_GB2312" w:eastAsia="仿宋_GB2312" w:cs="仿宋_GB2312"/>
          <w:b w:val="0"/>
          <w:bCs/>
          <w:sz w:val="32"/>
          <w:szCs w:val="32"/>
        </w:rPr>
        <w:t>级财政当年拨付的资金。</w:t>
      </w:r>
    </w:p>
    <w:p w14:paraId="62554F90">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2.基本支出：指保障机构正常运转、完成日常工作任务而发生的人员支出和公用支出。</w:t>
      </w:r>
    </w:p>
    <w:p w14:paraId="677CDE45">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3.项目支出：指在基本支出之外为完成特定行政任务和事业发展目标所发生的支出。</w:t>
      </w:r>
    </w:p>
    <w:p w14:paraId="53766011">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52E5D294">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742A73E8">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6BCEC3C8">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7.其他收入：指除上述“财政拨款收入”、“行政事业性收费收入”、“政府性基金收入”以外的收入。</w:t>
      </w:r>
    </w:p>
    <w:p w14:paraId="13CE416F">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BF2C4A6">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9.社会保障和就业（类）行政事业单位离退休（款）归口管理的行政单位离退休（项）：反映实行归口管理的行政单位（包括实行公务员管理的事业单位）开支的离退休经费。</w:t>
      </w:r>
    </w:p>
    <w:p w14:paraId="7D1F42CF">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.社会保障和就业（类）行政事业单位离退休（款）事业单位离退休（项）：反映实行归口管理的事业单位开支的离退休经费。</w:t>
      </w:r>
    </w:p>
    <w:p w14:paraId="4B33C53A">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7F03665E">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卫生健康类（类）行政事业单位医疗（款）事业单位医疗（项）：反映财政部门安排的事业单位基本医疗保险缴费经费，未参加医疗保险的事业单位的公费医疗经费，按国家规定享受离休人员待遇人员的医疗经费。</w:t>
      </w:r>
    </w:p>
    <w:p w14:paraId="78C7350B">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.住房保障（类）住房改革（款）住房公积金（项）：反映行政事业单位按人力资源和社会保障部、财政部规定的基本工资和津贴补贴以及规定比例为职工缴纳的住房公积金。</w:t>
      </w:r>
    </w:p>
    <w:p w14:paraId="62C3F87B">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p>
    <w:p w14:paraId="0756F0C9"/>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7549B">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9</w:t>
    </w:r>
    <w:r>
      <w:fldChar w:fldCharType="end"/>
    </w:r>
  </w:p>
  <w:p w14:paraId="5CDDAC9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4CB7F">
    <w:pPr>
      <w:pStyle w:val="2"/>
      <w:framePr w:wrap="around" w:vAnchor="text" w:hAnchor="margin" w:xAlign="center" w:y="1"/>
      <w:rPr>
        <w:rStyle w:val="5"/>
      </w:rPr>
    </w:pPr>
    <w:r>
      <w:fldChar w:fldCharType="begin"/>
    </w:r>
    <w:r>
      <w:rPr>
        <w:rStyle w:val="5"/>
      </w:rPr>
      <w:instrText xml:space="preserve">PAGE  </w:instrText>
    </w:r>
    <w:r>
      <w:fldChar w:fldCharType="end"/>
    </w:r>
  </w:p>
  <w:p w14:paraId="78DBF0EF">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F3AEA"/>
    <w:rsid w:val="013F3AEA"/>
    <w:rsid w:val="06BE6FB5"/>
    <w:rsid w:val="4C047BBD"/>
    <w:rsid w:val="52047312"/>
    <w:rsid w:val="534638F2"/>
    <w:rsid w:val="600C1ACA"/>
    <w:rsid w:val="688169D7"/>
    <w:rsid w:val="76554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customStyle="1" w:styleId="6">
    <w:name w:val="style11"/>
    <w:basedOn w:val="4"/>
    <w:qFormat/>
    <w:uiPriority w:val="0"/>
    <w:rPr>
      <w:color w:val="00000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2896</Words>
  <Characters>3139</Characters>
  <Lines>0</Lines>
  <Paragraphs>0</Paragraphs>
  <TotalTime>14</TotalTime>
  <ScaleCrop>false</ScaleCrop>
  <LinksUpToDate>false</LinksUpToDate>
  <CharactersWithSpaces>3191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2021-10-14T02:07:00Z</dcterms:created>
  <dc:creator>好好和响响</dc:creator>
  <cp:lastModifiedBy>戴丹</cp:lastModifiedBy>
  <cp:lastPrinted>2021-10-14T02:22:00Z</cp:lastPrinted>
  <dcterms:modified xsi:type="dcterms:W3CDTF">2024-12-31T03:42:59Z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71EB793A292B4F3AB82ACF86C4DC6BF4</vt:lpwstr>
  </property>
  <property fmtid="{D5CDD505-2E9C-101B-9397-08002B2CF9AE}" pid="4" name="KSOTemplateDocerSaveRecord">
    <vt:lpwstr>eyJoZGlkIjoiNWZmNGQ4ZjZjZDQ4MTNmMDczNjg4MmQyMThhZTliM2IiLCJ1c2VySWQiOiI3MDI5Njg3MDcifQ==</vt:lpwstr>
  </property>
</Properties>
</file>