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中共辽宁省盘锦市双台子区委党校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中共辽宁省盘锦市双台子区委党校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中共辽宁省盘锦市双台子区委党校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中共辽宁省盘锦市双台子区委党校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中共辽宁省盘锦市双台子区委党校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中共辽宁省盘锦市双台子区委党校概况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（一）研究、宣传党的路线、方针和政策，重点研究宣传习近平新时代中国特色社会主义思想。</w:t>
        <w:br/>
        <w:t xml:space="preserve">    （二）负责办好主体班次。组织培训全区科级以下党员领导干部，包括后备干部、理论骨干、社区（村）干部、基层党务工作者、党员骨干和入党积极分子等。</w:t>
        <w:br/>
        <w:t xml:space="preserve">    （三）承担区级国家公务员和党群机关工作人员和事业单位领导人员的初任培训、任职培训、专门业务培训、更新知识培训。承担在职干部和各类专业技术人员的继续教育。</w:t>
        <w:br/>
        <w:t xml:space="preserve">    （四）结合国际国内形势和我国社会发展的重点、难点、热点问题，围绕区委区政府的中心工作，开展专题调研，举办各类专题研究班和培训班。</w:t>
        <w:br/>
        <w:t xml:space="preserve">    （五）承担统一战线党内、党外两支干部队伍的培训。</w:t>
        <w:br/>
        <w:t xml:space="preserve">    （六）协助组织人事部门对学员在校期间的学业和表现进行考核，根据学员理论素养和党性修养状况提出使用建议。</w:t>
        <w:br/>
        <w:t xml:space="preserve">    （七）参与党委关于党校（行政学校）工作政策以及干部培训计划的制定工作；</w:t>
        <w:br/>
        <w:t xml:space="preserve">    （八）完成市委党校和区委、区政府交办的其它工作。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中共辽宁省盘锦市双台子区委党校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中共盘锦市双台子区委党校本级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101.23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101.23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101.23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增加17.74万元，增长21.24%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一人死亡，有死亡抚恤金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101.23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101.23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工资福利支出64.67万元；商品和服务支出4.20万元；对个人和家庭的补助32.37万元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增加17.74万元，增长21.24%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一人死亡，有死亡抚恤金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101.23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101.23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增加17.74万元，增长21.24%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一人死亡，有死亡抚恤金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139.00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139.00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2023年度一般公共预算财政拨款支出101.23万元。按支出功能分类科目分，包括：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1.教育支出47.92万元，具体包括：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（1）教育支出（类）进修及培训（款）干部教育（项）47.92万元,主要是工资等支出，完成年初预算的84%，决算数与年初预算数存在差异的主要原因是人员减少。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2.社会保障和就业支出45.64万元，具体包括：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6.67万元,主要是机关事业单位基本养老保险等支出，完成年初预算的90.7%，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6.41万元,主要是机关事业单位职业年金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（3）社会保障和就业支出（类）抚恤（款）死亡抚恤（项）32.37万元,主要是一人死亡抚恤金等支出，完成年初预算的100%，决算数与年初预算数存在差异的主要原因是一人死亡，有抚恤金。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（4）社会保障和就业支出（类）其他社会保障和就业支出（款）其他社会保障和就业支出（项）0.19万元,主要是失业保险等支出，完成年初预算的100%，决算数与年初预算数存在差异的主要原因是无。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（1）卫生健康支出（类）行政事业单位医疗（款）事业单位医疗（项）2.48万元,主要是行政医疗保险等支出，完成年初预算的77%，决算数与年初预算数存在差异的主要原因是人员变化。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（2）卫生健康支出（类）行政事业单位医疗（款）其他行政事业单位医疗支出（项）0.03万元,主要是大额保险等支出，完成年初预算的100%，决算数与年初预算数存在差异的主要原因是无。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4.住房保障支出5.15万元，具体包括：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（1）住房保障支出（类）住房改革支出（款）住房公积金（项）5.15万元,主要是在职公积金等支出，完成年初预算的98%，决算数与年初预算数存在差异的主要原因是人员变化。</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101.24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97.04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4.20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比上年减少6.65万元，降低100.00%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去世一人，开除一人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根据预算绩效管理要求，本部门组织对2023年度预算项目支出全面开展绩效自评， 组织对1个单位开展整体绩效自评，涉及资金101.23万元，自评平均分98.5分。</w:t>
        <w:br/>
        <w:t xml:space="preserve">2.项目绩效自评结果。</w:t>
        <w:br/>
        <w:t xml:space="preserve">本部门在2022年度省直部门决算中反映0个项目绩效自评结果。</w:t>
        <w:br/>
        <w:t xml:space="preserve">3.部门评价结果。建议进一步规范预算管理，全力完成年度绩效目标，保证受训学员满意度，提高综合管理水平。</w:t>
        <w:br/>
        <w:t xml:space="preserve">4.财政评价结果。进一步规范预算绩效管理。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单位：中共辽宁省盘锦市双台子区委党校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101.23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47.92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45.65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5.15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101.23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101.23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101.23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101.23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单位：中共辽宁省盘锦市双台子区委党校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101.23</w:t>
            </w:r>
          </w:p>
        </w:tc>
        <w:tc>
          <w:tcPr>
            <w:tcW w:w="1160" w:type="dxa"/>
            <w:tcBorders/>
            <w:vAlign w:val="center"/>
          </w:tcPr>
          <w:p>
            <w:pPr>
              <w:jc w:val="right"/>
            </w:pPr>
            <w:r>
              <w:rPr>
                <w:rFonts w:ascii="宋体" w:eastAsia="宋体" w:hAnsi="宋体" w:cs="宋体"/>
                <w:b/>
                <w:i w:val="0"/>
                <w:color w:val="000000"/>
                <w:sz w:val="14"/>
              </w:rPr>
              <w:t xml:space="preserve">101.23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47.92</w:t>
            </w:r>
          </w:p>
        </w:tc>
        <w:tc>
          <w:tcPr>
            <w:tcW w:w="1160" w:type="dxa"/>
            <w:tcBorders/>
            <w:vAlign w:val="center"/>
          </w:tcPr>
          <w:p>
            <w:pPr>
              <w:jc w:val="right"/>
            </w:pPr>
            <w:r>
              <w:rPr>
                <w:rFonts w:ascii="宋体" w:eastAsia="宋体" w:hAnsi="宋体" w:cs="宋体"/>
                <w:b w:val="0"/>
                <w:i w:val="0"/>
                <w:color w:val="000000"/>
                <w:sz w:val="14"/>
              </w:rPr>
              <w:t xml:space="preserve">47.92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进修及培训</w:t>
            </w:r>
          </w:p>
        </w:tc>
        <w:tc>
          <w:tcPr>
            <w:tcW w:w="1160" w:type="dxa"/>
            <w:tcBorders/>
            <w:vAlign w:val="center"/>
          </w:tcPr>
          <w:p>
            <w:pPr>
              <w:jc w:val="right"/>
            </w:pPr>
            <w:r>
              <w:rPr>
                <w:rFonts w:ascii="宋体" w:eastAsia="宋体" w:hAnsi="宋体" w:cs="宋体"/>
                <w:b w:val="0"/>
                <w:i w:val="0"/>
                <w:color w:val="000000"/>
                <w:sz w:val="14"/>
              </w:rPr>
              <w:t xml:space="preserve">47.92</w:t>
            </w:r>
          </w:p>
        </w:tc>
        <w:tc>
          <w:tcPr>
            <w:tcW w:w="1160" w:type="dxa"/>
            <w:tcBorders/>
            <w:vAlign w:val="center"/>
          </w:tcPr>
          <w:p>
            <w:pPr>
              <w:jc w:val="right"/>
            </w:pPr>
            <w:r>
              <w:rPr>
                <w:rFonts w:ascii="宋体" w:eastAsia="宋体" w:hAnsi="宋体" w:cs="宋体"/>
                <w:b w:val="0"/>
                <w:i w:val="0"/>
                <w:color w:val="000000"/>
                <w:sz w:val="14"/>
              </w:rPr>
              <w:t xml:space="preserve">47.92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干部教育</w:t>
            </w:r>
          </w:p>
        </w:tc>
        <w:tc>
          <w:tcPr>
            <w:tcW w:w="1160" w:type="dxa"/>
            <w:tcBorders/>
            <w:vAlign w:val="center"/>
          </w:tcPr>
          <w:p>
            <w:pPr>
              <w:jc w:val="right"/>
            </w:pPr>
            <w:r>
              <w:rPr>
                <w:rFonts w:ascii="宋体" w:eastAsia="宋体" w:hAnsi="宋体" w:cs="宋体"/>
                <w:b w:val="0"/>
                <w:i w:val="0"/>
                <w:color w:val="000000"/>
                <w:sz w:val="14"/>
              </w:rPr>
              <w:t xml:space="preserve">47.92</w:t>
            </w:r>
          </w:p>
        </w:tc>
        <w:tc>
          <w:tcPr>
            <w:tcW w:w="1160" w:type="dxa"/>
            <w:tcBorders/>
            <w:vAlign w:val="center"/>
          </w:tcPr>
          <w:p>
            <w:pPr>
              <w:jc w:val="right"/>
            </w:pPr>
            <w:r>
              <w:rPr>
                <w:rFonts w:ascii="宋体" w:eastAsia="宋体" w:hAnsi="宋体" w:cs="宋体"/>
                <w:b w:val="0"/>
                <w:i w:val="0"/>
                <w:color w:val="000000"/>
                <w:sz w:val="14"/>
              </w:rPr>
              <w:t xml:space="preserve">47.92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45.64</w:t>
            </w:r>
          </w:p>
        </w:tc>
        <w:tc>
          <w:tcPr>
            <w:tcW w:w="1160" w:type="dxa"/>
            <w:tcBorders/>
            <w:vAlign w:val="center"/>
          </w:tcPr>
          <w:p>
            <w:pPr>
              <w:jc w:val="right"/>
            </w:pPr>
            <w:r>
              <w:rPr>
                <w:rFonts w:ascii="宋体" w:eastAsia="宋体" w:hAnsi="宋体" w:cs="宋体"/>
                <w:b w:val="0"/>
                <w:i w:val="0"/>
                <w:color w:val="000000"/>
                <w:sz w:val="14"/>
              </w:rPr>
              <w:t xml:space="preserve">45.64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13.08</w:t>
            </w:r>
          </w:p>
        </w:tc>
        <w:tc>
          <w:tcPr>
            <w:tcW w:w="1160" w:type="dxa"/>
            <w:tcBorders/>
            <w:vAlign w:val="center"/>
          </w:tcPr>
          <w:p>
            <w:pPr>
              <w:jc w:val="right"/>
            </w:pPr>
            <w:r>
              <w:rPr>
                <w:rFonts w:ascii="宋体" w:eastAsia="宋体" w:hAnsi="宋体" w:cs="宋体"/>
                <w:b w:val="0"/>
                <w:i w:val="0"/>
                <w:color w:val="000000"/>
                <w:sz w:val="14"/>
              </w:rPr>
              <w:t xml:space="preserve">13.08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6.67</w:t>
            </w:r>
          </w:p>
        </w:tc>
        <w:tc>
          <w:tcPr>
            <w:tcW w:w="1160" w:type="dxa"/>
            <w:tcBorders/>
            <w:vAlign w:val="center"/>
          </w:tcPr>
          <w:p>
            <w:pPr>
              <w:jc w:val="right"/>
            </w:pPr>
            <w:r>
              <w:rPr>
                <w:rFonts w:ascii="宋体" w:eastAsia="宋体" w:hAnsi="宋体" w:cs="宋体"/>
                <w:b w:val="0"/>
                <w:i w:val="0"/>
                <w:color w:val="000000"/>
                <w:sz w:val="14"/>
              </w:rPr>
              <w:t xml:space="preserve">6.67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6.41</w:t>
            </w:r>
          </w:p>
        </w:tc>
        <w:tc>
          <w:tcPr>
            <w:tcW w:w="1160" w:type="dxa"/>
            <w:tcBorders/>
            <w:vAlign w:val="center"/>
          </w:tcPr>
          <w:p>
            <w:pPr>
              <w:jc w:val="right"/>
            </w:pPr>
            <w:r>
              <w:rPr>
                <w:rFonts w:ascii="宋体" w:eastAsia="宋体" w:hAnsi="宋体" w:cs="宋体"/>
                <w:b w:val="0"/>
                <w:i w:val="0"/>
                <w:color w:val="000000"/>
                <w:sz w:val="14"/>
              </w:rPr>
              <w:t xml:space="preserve">6.41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32.37</w:t>
            </w:r>
          </w:p>
        </w:tc>
        <w:tc>
          <w:tcPr>
            <w:tcW w:w="1160" w:type="dxa"/>
            <w:tcBorders/>
            <w:vAlign w:val="center"/>
          </w:tcPr>
          <w:p>
            <w:pPr>
              <w:jc w:val="right"/>
            </w:pPr>
            <w:r>
              <w:rPr>
                <w:rFonts w:ascii="宋体" w:eastAsia="宋体" w:hAnsi="宋体" w:cs="宋体"/>
                <w:b w:val="0"/>
                <w:i w:val="0"/>
                <w:color w:val="000000"/>
                <w:sz w:val="14"/>
              </w:rPr>
              <w:t xml:space="preserve">32.37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32.37</w:t>
            </w:r>
          </w:p>
        </w:tc>
        <w:tc>
          <w:tcPr>
            <w:tcW w:w="1160" w:type="dxa"/>
            <w:tcBorders/>
            <w:vAlign w:val="center"/>
          </w:tcPr>
          <w:p>
            <w:pPr>
              <w:jc w:val="right"/>
            </w:pPr>
            <w:r>
              <w:rPr>
                <w:rFonts w:ascii="宋体" w:eastAsia="宋体" w:hAnsi="宋体" w:cs="宋体"/>
                <w:b w:val="0"/>
                <w:i w:val="0"/>
                <w:color w:val="000000"/>
                <w:sz w:val="14"/>
              </w:rPr>
              <w:t xml:space="preserve">32.37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2.51</w:t>
            </w:r>
          </w:p>
        </w:tc>
        <w:tc>
          <w:tcPr>
            <w:tcW w:w="1160" w:type="dxa"/>
            <w:tcBorders/>
            <w:vAlign w:val="center"/>
          </w:tcPr>
          <w:p>
            <w:pPr>
              <w:jc w:val="right"/>
            </w:pPr>
            <w:r>
              <w:rPr>
                <w:rFonts w:ascii="宋体" w:eastAsia="宋体" w:hAnsi="宋体" w:cs="宋体"/>
                <w:b w:val="0"/>
                <w:i w:val="0"/>
                <w:color w:val="000000"/>
                <w:sz w:val="14"/>
              </w:rPr>
              <w:t xml:space="preserve">2.51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2.51</w:t>
            </w:r>
          </w:p>
        </w:tc>
        <w:tc>
          <w:tcPr>
            <w:tcW w:w="1160" w:type="dxa"/>
            <w:tcBorders/>
            <w:vAlign w:val="center"/>
          </w:tcPr>
          <w:p>
            <w:pPr>
              <w:jc w:val="right"/>
            </w:pPr>
            <w:r>
              <w:rPr>
                <w:rFonts w:ascii="宋体" w:eastAsia="宋体" w:hAnsi="宋体" w:cs="宋体"/>
                <w:b w:val="0"/>
                <w:i w:val="0"/>
                <w:color w:val="000000"/>
                <w:sz w:val="14"/>
              </w:rPr>
              <w:t xml:space="preserve">2.51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2.48</w:t>
            </w:r>
          </w:p>
        </w:tc>
        <w:tc>
          <w:tcPr>
            <w:tcW w:w="1160" w:type="dxa"/>
            <w:tcBorders/>
            <w:vAlign w:val="center"/>
          </w:tcPr>
          <w:p>
            <w:pPr>
              <w:jc w:val="right"/>
            </w:pPr>
            <w:r>
              <w:rPr>
                <w:rFonts w:ascii="宋体" w:eastAsia="宋体" w:hAnsi="宋体" w:cs="宋体"/>
                <w:b w:val="0"/>
                <w:i w:val="0"/>
                <w:color w:val="000000"/>
                <w:sz w:val="14"/>
              </w:rPr>
              <w:t xml:space="preserve">2.48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5.15</w:t>
            </w:r>
          </w:p>
        </w:tc>
        <w:tc>
          <w:tcPr>
            <w:tcW w:w="1160" w:type="dxa"/>
            <w:tcBorders/>
            <w:vAlign w:val="center"/>
          </w:tcPr>
          <w:p>
            <w:pPr>
              <w:jc w:val="right"/>
            </w:pPr>
            <w:r>
              <w:rPr>
                <w:rFonts w:ascii="宋体" w:eastAsia="宋体" w:hAnsi="宋体" w:cs="宋体"/>
                <w:b w:val="0"/>
                <w:i w:val="0"/>
                <w:color w:val="000000"/>
                <w:sz w:val="14"/>
              </w:rPr>
              <w:t xml:space="preserve">5.15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5.15</w:t>
            </w:r>
          </w:p>
        </w:tc>
        <w:tc>
          <w:tcPr>
            <w:tcW w:w="1160" w:type="dxa"/>
            <w:tcBorders/>
            <w:vAlign w:val="center"/>
          </w:tcPr>
          <w:p>
            <w:pPr>
              <w:jc w:val="right"/>
            </w:pPr>
            <w:r>
              <w:rPr>
                <w:rFonts w:ascii="宋体" w:eastAsia="宋体" w:hAnsi="宋体" w:cs="宋体"/>
                <w:b w:val="0"/>
                <w:i w:val="0"/>
                <w:color w:val="000000"/>
                <w:sz w:val="14"/>
              </w:rPr>
              <w:t xml:space="preserve">5.15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5.15</w:t>
            </w:r>
          </w:p>
        </w:tc>
        <w:tc>
          <w:tcPr>
            <w:tcW w:w="1160" w:type="dxa"/>
            <w:tcBorders/>
            <w:vAlign w:val="center"/>
          </w:tcPr>
          <w:p>
            <w:pPr>
              <w:jc w:val="right"/>
            </w:pPr>
            <w:r>
              <w:rPr>
                <w:rFonts w:ascii="宋体" w:eastAsia="宋体" w:hAnsi="宋体" w:cs="宋体"/>
                <w:b w:val="0"/>
                <w:i w:val="0"/>
                <w:color w:val="000000"/>
                <w:sz w:val="14"/>
              </w:rPr>
              <w:t xml:space="preserve">5.15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单位：中共辽宁省盘锦市双台子区委党校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101.23</w:t>
            </w:r>
          </w:p>
        </w:tc>
        <w:tc>
          <w:tcPr>
            <w:tcW w:w="1120" w:type="dxa"/>
            <w:tcBorders/>
            <w:vAlign w:val="center"/>
          </w:tcPr>
          <w:p>
            <w:pPr>
              <w:jc w:val="right"/>
            </w:pPr>
            <w:r>
              <w:rPr>
                <w:rFonts w:ascii="宋体" w:eastAsia="宋体" w:hAnsi="宋体" w:cs="宋体"/>
                <w:b/>
                <w:i w:val="0"/>
                <w:color w:val="000000"/>
                <w:sz w:val="16"/>
              </w:rPr>
              <w:t xml:space="preserve">101.23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47.92</w:t>
            </w:r>
          </w:p>
        </w:tc>
        <w:tc>
          <w:tcPr>
            <w:tcW w:w="1120" w:type="dxa"/>
            <w:tcBorders/>
            <w:vAlign w:val="center"/>
          </w:tcPr>
          <w:p>
            <w:pPr>
              <w:jc w:val="right"/>
            </w:pPr>
            <w:r>
              <w:rPr>
                <w:rFonts w:ascii="宋体" w:eastAsia="宋体" w:hAnsi="宋体" w:cs="宋体"/>
                <w:b w:val="0"/>
                <w:i w:val="0"/>
                <w:color w:val="000000"/>
                <w:sz w:val="16"/>
              </w:rPr>
              <w:t xml:space="preserve">47.92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进修及培训</w:t>
            </w:r>
          </w:p>
        </w:tc>
        <w:tc>
          <w:tcPr>
            <w:tcW w:w="1120" w:type="dxa"/>
            <w:tcBorders/>
            <w:vAlign w:val="center"/>
          </w:tcPr>
          <w:p>
            <w:pPr>
              <w:jc w:val="right"/>
            </w:pPr>
            <w:r>
              <w:rPr>
                <w:rFonts w:ascii="宋体" w:eastAsia="宋体" w:hAnsi="宋体" w:cs="宋体"/>
                <w:b w:val="0"/>
                <w:i w:val="0"/>
                <w:color w:val="000000"/>
                <w:sz w:val="16"/>
              </w:rPr>
              <w:t xml:space="preserve">47.92</w:t>
            </w:r>
          </w:p>
        </w:tc>
        <w:tc>
          <w:tcPr>
            <w:tcW w:w="1120" w:type="dxa"/>
            <w:tcBorders/>
            <w:vAlign w:val="center"/>
          </w:tcPr>
          <w:p>
            <w:pPr>
              <w:jc w:val="right"/>
            </w:pPr>
            <w:r>
              <w:rPr>
                <w:rFonts w:ascii="宋体" w:eastAsia="宋体" w:hAnsi="宋体" w:cs="宋体"/>
                <w:b w:val="0"/>
                <w:i w:val="0"/>
                <w:color w:val="000000"/>
                <w:sz w:val="16"/>
              </w:rPr>
              <w:t xml:space="preserve">47.92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干部教育</w:t>
            </w:r>
          </w:p>
        </w:tc>
        <w:tc>
          <w:tcPr>
            <w:tcW w:w="1120" w:type="dxa"/>
            <w:tcBorders/>
            <w:vAlign w:val="center"/>
          </w:tcPr>
          <w:p>
            <w:pPr>
              <w:jc w:val="right"/>
            </w:pPr>
            <w:r>
              <w:rPr>
                <w:rFonts w:ascii="宋体" w:eastAsia="宋体" w:hAnsi="宋体" w:cs="宋体"/>
                <w:b w:val="0"/>
                <w:i w:val="0"/>
                <w:color w:val="000000"/>
                <w:sz w:val="16"/>
              </w:rPr>
              <w:t xml:space="preserve">47.92</w:t>
            </w:r>
          </w:p>
        </w:tc>
        <w:tc>
          <w:tcPr>
            <w:tcW w:w="1120" w:type="dxa"/>
            <w:tcBorders/>
            <w:vAlign w:val="center"/>
          </w:tcPr>
          <w:p>
            <w:pPr>
              <w:jc w:val="right"/>
            </w:pPr>
            <w:r>
              <w:rPr>
                <w:rFonts w:ascii="宋体" w:eastAsia="宋体" w:hAnsi="宋体" w:cs="宋体"/>
                <w:b w:val="0"/>
                <w:i w:val="0"/>
                <w:color w:val="000000"/>
                <w:sz w:val="16"/>
              </w:rPr>
              <w:t xml:space="preserve">47.92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45.64</w:t>
            </w:r>
          </w:p>
        </w:tc>
        <w:tc>
          <w:tcPr>
            <w:tcW w:w="1120" w:type="dxa"/>
            <w:tcBorders/>
            <w:vAlign w:val="center"/>
          </w:tcPr>
          <w:p>
            <w:pPr>
              <w:jc w:val="right"/>
            </w:pPr>
            <w:r>
              <w:rPr>
                <w:rFonts w:ascii="宋体" w:eastAsia="宋体" w:hAnsi="宋体" w:cs="宋体"/>
                <w:b w:val="0"/>
                <w:i w:val="0"/>
                <w:color w:val="000000"/>
                <w:sz w:val="16"/>
              </w:rPr>
              <w:t xml:space="preserve">45.64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13.08</w:t>
            </w:r>
          </w:p>
        </w:tc>
        <w:tc>
          <w:tcPr>
            <w:tcW w:w="1120" w:type="dxa"/>
            <w:tcBorders/>
            <w:vAlign w:val="center"/>
          </w:tcPr>
          <w:p>
            <w:pPr>
              <w:jc w:val="right"/>
            </w:pPr>
            <w:r>
              <w:rPr>
                <w:rFonts w:ascii="宋体" w:eastAsia="宋体" w:hAnsi="宋体" w:cs="宋体"/>
                <w:b w:val="0"/>
                <w:i w:val="0"/>
                <w:color w:val="000000"/>
                <w:sz w:val="16"/>
              </w:rPr>
              <w:t xml:space="preserve">13.08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6.67</w:t>
            </w:r>
          </w:p>
        </w:tc>
        <w:tc>
          <w:tcPr>
            <w:tcW w:w="1120" w:type="dxa"/>
            <w:tcBorders/>
            <w:vAlign w:val="center"/>
          </w:tcPr>
          <w:p>
            <w:pPr>
              <w:jc w:val="right"/>
            </w:pPr>
            <w:r>
              <w:rPr>
                <w:rFonts w:ascii="宋体" w:eastAsia="宋体" w:hAnsi="宋体" w:cs="宋体"/>
                <w:b w:val="0"/>
                <w:i w:val="0"/>
                <w:color w:val="000000"/>
                <w:sz w:val="16"/>
              </w:rPr>
              <w:t xml:space="preserve">6.67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6.41</w:t>
            </w:r>
          </w:p>
        </w:tc>
        <w:tc>
          <w:tcPr>
            <w:tcW w:w="1120" w:type="dxa"/>
            <w:tcBorders/>
            <w:vAlign w:val="center"/>
          </w:tcPr>
          <w:p>
            <w:pPr>
              <w:jc w:val="right"/>
            </w:pPr>
            <w:r>
              <w:rPr>
                <w:rFonts w:ascii="宋体" w:eastAsia="宋体" w:hAnsi="宋体" w:cs="宋体"/>
                <w:b w:val="0"/>
                <w:i w:val="0"/>
                <w:color w:val="000000"/>
                <w:sz w:val="16"/>
              </w:rPr>
              <w:t xml:space="preserve">6.41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32.37</w:t>
            </w:r>
          </w:p>
        </w:tc>
        <w:tc>
          <w:tcPr>
            <w:tcW w:w="1120" w:type="dxa"/>
            <w:tcBorders/>
            <w:vAlign w:val="center"/>
          </w:tcPr>
          <w:p>
            <w:pPr>
              <w:jc w:val="right"/>
            </w:pPr>
            <w:r>
              <w:rPr>
                <w:rFonts w:ascii="宋体" w:eastAsia="宋体" w:hAnsi="宋体" w:cs="宋体"/>
                <w:b w:val="0"/>
                <w:i w:val="0"/>
                <w:color w:val="000000"/>
                <w:sz w:val="16"/>
              </w:rPr>
              <w:t xml:space="preserve">32.37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32.37</w:t>
            </w:r>
          </w:p>
        </w:tc>
        <w:tc>
          <w:tcPr>
            <w:tcW w:w="1120" w:type="dxa"/>
            <w:tcBorders/>
            <w:vAlign w:val="center"/>
          </w:tcPr>
          <w:p>
            <w:pPr>
              <w:jc w:val="right"/>
            </w:pPr>
            <w:r>
              <w:rPr>
                <w:rFonts w:ascii="宋体" w:eastAsia="宋体" w:hAnsi="宋体" w:cs="宋体"/>
                <w:b w:val="0"/>
                <w:i w:val="0"/>
                <w:color w:val="000000"/>
                <w:sz w:val="16"/>
              </w:rPr>
              <w:t xml:space="preserve">32.37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2.51</w:t>
            </w:r>
          </w:p>
        </w:tc>
        <w:tc>
          <w:tcPr>
            <w:tcW w:w="1120" w:type="dxa"/>
            <w:tcBorders/>
            <w:vAlign w:val="center"/>
          </w:tcPr>
          <w:p>
            <w:pPr>
              <w:jc w:val="right"/>
            </w:pPr>
            <w:r>
              <w:rPr>
                <w:rFonts w:ascii="宋体" w:eastAsia="宋体" w:hAnsi="宋体" w:cs="宋体"/>
                <w:b w:val="0"/>
                <w:i w:val="0"/>
                <w:color w:val="000000"/>
                <w:sz w:val="16"/>
              </w:rPr>
              <w:t xml:space="preserve">2.51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2.51</w:t>
            </w:r>
          </w:p>
        </w:tc>
        <w:tc>
          <w:tcPr>
            <w:tcW w:w="1120" w:type="dxa"/>
            <w:tcBorders/>
            <w:vAlign w:val="center"/>
          </w:tcPr>
          <w:p>
            <w:pPr>
              <w:jc w:val="right"/>
            </w:pPr>
            <w:r>
              <w:rPr>
                <w:rFonts w:ascii="宋体" w:eastAsia="宋体" w:hAnsi="宋体" w:cs="宋体"/>
                <w:b w:val="0"/>
                <w:i w:val="0"/>
                <w:color w:val="000000"/>
                <w:sz w:val="16"/>
              </w:rPr>
              <w:t xml:space="preserve">2.51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2.48</w:t>
            </w:r>
          </w:p>
        </w:tc>
        <w:tc>
          <w:tcPr>
            <w:tcW w:w="1120" w:type="dxa"/>
            <w:tcBorders/>
            <w:vAlign w:val="center"/>
          </w:tcPr>
          <w:p>
            <w:pPr>
              <w:jc w:val="right"/>
            </w:pPr>
            <w:r>
              <w:rPr>
                <w:rFonts w:ascii="宋体" w:eastAsia="宋体" w:hAnsi="宋体" w:cs="宋体"/>
                <w:b w:val="0"/>
                <w:i w:val="0"/>
                <w:color w:val="000000"/>
                <w:sz w:val="16"/>
              </w:rPr>
              <w:t xml:space="preserve">2.48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5.15</w:t>
            </w:r>
          </w:p>
        </w:tc>
        <w:tc>
          <w:tcPr>
            <w:tcW w:w="1120" w:type="dxa"/>
            <w:tcBorders/>
            <w:vAlign w:val="center"/>
          </w:tcPr>
          <w:p>
            <w:pPr>
              <w:jc w:val="right"/>
            </w:pPr>
            <w:r>
              <w:rPr>
                <w:rFonts w:ascii="宋体" w:eastAsia="宋体" w:hAnsi="宋体" w:cs="宋体"/>
                <w:b w:val="0"/>
                <w:i w:val="0"/>
                <w:color w:val="000000"/>
                <w:sz w:val="16"/>
              </w:rPr>
              <w:t xml:space="preserve">5.15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5.15</w:t>
            </w:r>
          </w:p>
        </w:tc>
        <w:tc>
          <w:tcPr>
            <w:tcW w:w="1120" w:type="dxa"/>
            <w:tcBorders/>
            <w:vAlign w:val="center"/>
          </w:tcPr>
          <w:p>
            <w:pPr>
              <w:jc w:val="right"/>
            </w:pPr>
            <w:r>
              <w:rPr>
                <w:rFonts w:ascii="宋体" w:eastAsia="宋体" w:hAnsi="宋体" w:cs="宋体"/>
                <w:b w:val="0"/>
                <w:i w:val="0"/>
                <w:color w:val="000000"/>
                <w:sz w:val="16"/>
              </w:rPr>
              <w:t xml:space="preserve">5.15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5.15</w:t>
            </w:r>
          </w:p>
        </w:tc>
        <w:tc>
          <w:tcPr>
            <w:tcW w:w="1120" w:type="dxa"/>
            <w:tcBorders/>
            <w:vAlign w:val="center"/>
          </w:tcPr>
          <w:p>
            <w:pPr>
              <w:jc w:val="right"/>
            </w:pPr>
            <w:r>
              <w:rPr>
                <w:rFonts w:ascii="宋体" w:eastAsia="宋体" w:hAnsi="宋体" w:cs="宋体"/>
                <w:b w:val="0"/>
                <w:i w:val="0"/>
                <w:color w:val="000000"/>
                <w:sz w:val="16"/>
              </w:rPr>
              <w:t xml:space="preserve">5.15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单位：中共辽宁省盘锦市双台子区委党校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101.23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47.92</w:t>
            </w:r>
          </w:p>
        </w:tc>
        <w:tc>
          <w:tcPr>
            <w:tcW w:w="1100" w:type="dxa"/>
            <w:tcBorders/>
            <w:vAlign w:val="center"/>
          </w:tcPr>
          <w:p>
            <w:pPr>
              <w:jc w:val="right"/>
            </w:pPr>
            <w:r>
              <w:rPr>
                <w:rFonts w:ascii="宋体" w:eastAsia="宋体" w:hAnsi="宋体" w:cs="宋体"/>
                <w:b w:val="0"/>
                <w:i w:val="0"/>
                <w:color w:val="000000"/>
                <w:sz w:val="14"/>
              </w:rPr>
              <w:t xml:space="preserve">47.92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45.65</w:t>
            </w:r>
          </w:p>
        </w:tc>
        <w:tc>
          <w:tcPr>
            <w:tcW w:w="1100" w:type="dxa"/>
            <w:tcBorders/>
            <w:vAlign w:val="center"/>
          </w:tcPr>
          <w:p>
            <w:pPr>
              <w:jc w:val="right"/>
            </w:pPr>
            <w:r>
              <w:rPr>
                <w:rFonts w:ascii="宋体" w:eastAsia="宋体" w:hAnsi="宋体" w:cs="宋体"/>
                <w:b w:val="0"/>
                <w:i w:val="0"/>
                <w:color w:val="000000"/>
                <w:sz w:val="14"/>
              </w:rPr>
              <w:t xml:space="preserve">45.65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2.51</w:t>
            </w:r>
          </w:p>
        </w:tc>
        <w:tc>
          <w:tcPr>
            <w:tcW w:w="1100" w:type="dxa"/>
            <w:tcBorders/>
            <w:vAlign w:val="center"/>
          </w:tcPr>
          <w:p>
            <w:pPr>
              <w:jc w:val="right"/>
            </w:pPr>
            <w:r>
              <w:rPr>
                <w:rFonts w:ascii="宋体" w:eastAsia="宋体" w:hAnsi="宋体" w:cs="宋体"/>
                <w:b w:val="0"/>
                <w:i w:val="0"/>
                <w:color w:val="000000"/>
                <w:sz w:val="14"/>
              </w:rPr>
              <w:t xml:space="preserve">2.51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5.15</w:t>
            </w:r>
          </w:p>
        </w:tc>
        <w:tc>
          <w:tcPr>
            <w:tcW w:w="1100" w:type="dxa"/>
            <w:tcBorders/>
            <w:vAlign w:val="center"/>
          </w:tcPr>
          <w:p>
            <w:pPr>
              <w:jc w:val="right"/>
            </w:pPr>
            <w:r>
              <w:rPr>
                <w:rFonts w:ascii="宋体" w:eastAsia="宋体" w:hAnsi="宋体" w:cs="宋体"/>
                <w:b w:val="0"/>
                <w:i w:val="0"/>
                <w:color w:val="000000"/>
                <w:sz w:val="14"/>
              </w:rPr>
              <w:t xml:space="preserve">5.15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101.23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101.23</w:t>
            </w:r>
          </w:p>
        </w:tc>
        <w:tc>
          <w:tcPr>
            <w:tcW w:w="1100" w:type="dxa"/>
            <w:tcBorders/>
            <w:vAlign w:val="center"/>
          </w:tcPr>
          <w:p>
            <w:pPr>
              <w:jc w:val="right"/>
            </w:pPr>
            <w:r>
              <w:rPr>
                <w:rFonts w:ascii="宋体" w:eastAsia="宋体" w:hAnsi="宋体" w:cs="宋体"/>
                <w:b w:val="0"/>
                <w:i w:val="0"/>
                <w:color w:val="000000"/>
                <w:sz w:val="14"/>
              </w:rPr>
              <w:t xml:space="preserve">101.23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101.23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101.23</w:t>
            </w:r>
          </w:p>
        </w:tc>
        <w:tc>
          <w:tcPr>
            <w:tcW w:w="1100" w:type="dxa"/>
            <w:tcBorders/>
            <w:vAlign w:val="center"/>
          </w:tcPr>
          <w:p>
            <w:pPr>
              <w:jc w:val="right"/>
            </w:pPr>
            <w:r>
              <w:rPr>
                <w:rFonts w:ascii="宋体" w:eastAsia="宋体" w:hAnsi="宋体" w:cs="宋体"/>
                <w:b w:val="0"/>
                <w:i w:val="0"/>
                <w:color w:val="000000"/>
                <w:sz w:val="14"/>
              </w:rPr>
              <w:t xml:space="preserve">101.23</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单位：中共辽宁省盘锦市双台子区委党校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101.23</w:t>
            </w:r>
          </w:p>
        </w:tc>
        <w:tc>
          <w:tcPr>
            <w:tcW w:w="1980" w:type="dxa"/>
            <w:tcBorders/>
            <w:vAlign w:val="center"/>
          </w:tcPr>
          <w:p>
            <w:pPr>
              <w:jc w:val="right"/>
            </w:pPr>
            <w:r>
              <w:rPr>
                <w:rFonts w:ascii="宋体" w:eastAsia="宋体" w:hAnsi="宋体" w:cs="宋体"/>
                <w:b/>
                <w:i w:val="0"/>
                <w:color w:val="000000"/>
                <w:sz w:val="20"/>
              </w:rPr>
              <w:t xml:space="preserve">101.23</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47.92</w:t>
            </w:r>
          </w:p>
        </w:tc>
        <w:tc>
          <w:tcPr>
            <w:tcW w:w="1980" w:type="dxa"/>
            <w:tcBorders/>
            <w:vAlign w:val="center"/>
          </w:tcPr>
          <w:p>
            <w:pPr>
              <w:jc w:val="right"/>
            </w:pPr>
            <w:r>
              <w:rPr>
                <w:rFonts w:ascii="宋体" w:eastAsia="宋体" w:hAnsi="宋体" w:cs="宋体"/>
                <w:b w:val="0"/>
                <w:i w:val="0"/>
                <w:color w:val="000000"/>
                <w:sz w:val="20"/>
              </w:rPr>
              <w:t xml:space="preserve">47.92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进修及培训</w:t>
            </w:r>
          </w:p>
        </w:tc>
        <w:tc>
          <w:tcPr>
            <w:tcW w:w="1980" w:type="dxa"/>
            <w:tcBorders/>
            <w:vAlign w:val="center"/>
          </w:tcPr>
          <w:p>
            <w:pPr>
              <w:jc w:val="right"/>
            </w:pPr>
            <w:r>
              <w:rPr>
                <w:rFonts w:ascii="宋体" w:eastAsia="宋体" w:hAnsi="宋体" w:cs="宋体"/>
                <w:b w:val="0"/>
                <w:i w:val="0"/>
                <w:color w:val="000000"/>
                <w:sz w:val="20"/>
              </w:rPr>
              <w:t xml:space="preserve">47.92</w:t>
            </w:r>
          </w:p>
        </w:tc>
        <w:tc>
          <w:tcPr>
            <w:tcW w:w="1980" w:type="dxa"/>
            <w:tcBorders/>
            <w:vAlign w:val="center"/>
          </w:tcPr>
          <w:p>
            <w:pPr>
              <w:jc w:val="right"/>
            </w:pPr>
            <w:r>
              <w:rPr>
                <w:rFonts w:ascii="宋体" w:eastAsia="宋体" w:hAnsi="宋体" w:cs="宋体"/>
                <w:b w:val="0"/>
                <w:i w:val="0"/>
                <w:color w:val="000000"/>
                <w:sz w:val="20"/>
              </w:rPr>
              <w:t xml:space="preserve">47.92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干部教育</w:t>
            </w:r>
          </w:p>
        </w:tc>
        <w:tc>
          <w:tcPr>
            <w:tcW w:w="1980" w:type="dxa"/>
            <w:tcBorders/>
            <w:vAlign w:val="center"/>
          </w:tcPr>
          <w:p>
            <w:pPr>
              <w:jc w:val="right"/>
            </w:pPr>
            <w:r>
              <w:rPr>
                <w:rFonts w:ascii="宋体" w:eastAsia="宋体" w:hAnsi="宋体" w:cs="宋体"/>
                <w:b w:val="0"/>
                <w:i w:val="0"/>
                <w:color w:val="000000"/>
                <w:sz w:val="20"/>
              </w:rPr>
              <w:t xml:space="preserve">47.92</w:t>
            </w:r>
          </w:p>
        </w:tc>
        <w:tc>
          <w:tcPr>
            <w:tcW w:w="1980" w:type="dxa"/>
            <w:tcBorders/>
            <w:vAlign w:val="center"/>
          </w:tcPr>
          <w:p>
            <w:pPr>
              <w:jc w:val="right"/>
            </w:pPr>
            <w:r>
              <w:rPr>
                <w:rFonts w:ascii="宋体" w:eastAsia="宋体" w:hAnsi="宋体" w:cs="宋体"/>
                <w:b w:val="0"/>
                <w:i w:val="0"/>
                <w:color w:val="000000"/>
                <w:sz w:val="20"/>
              </w:rPr>
              <w:t xml:space="preserve">47.92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45.64</w:t>
            </w:r>
          </w:p>
        </w:tc>
        <w:tc>
          <w:tcPr>
            <w:tcW w:w="1980" w:type="dxa"/>
            <w:tcBorders/>
            <w:vAlign w:val="center"/>
          </w:tcPr>
          <w:p>
            <w:pPr>
              <w:jc w:val="right"/>
            </w:pPr>
            <w:r>
              <w:rPr>
                <w:rFonts w:ascii="宋体" w:eastAsia="宋体" w:hAnsi="宋体" w:cs="宋体"/>
                <w:b w:val="0"/>
                <w:i w:val="0"/>
                <w:color w:val="000000"/>
                <w:sz w:val="20"/>
              </w:rPr>
              <w:t xml:space="preserve">45.64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13.08</w:t>
            </w:r>
          </w:p>
        </w:tc>
        <w:tc>
          <w:tcPr>
            <w:tcW w:w="1980" w:type="dxa"/>
            <w:tcBorders/>
            <w:vAlign w:val="center"/>
          </w:tcPr>
          <w:p>
            <w:pPr>
              <w:jc w:val="right"/>
            </w:pPr>
            <w:r>
              <w:rPr>
                <w:rFonts w:ascii="宋体" w:eastAsia="宋体" w:hAnsi="宋体" w:cs="宋体"/>
                <w:b w:val="0"/>
                <w:i w:val="0"/>
                <w:color w:val="000000"/>
                <w:sz w:val="20"/>
              </w:rPr>
              <w:t xml:space="preserve">13.08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6.67</w:t>
            </w:r>
          </w:p>
        </w:tc>
        <w:tc>
          <w:tcPr>
            <w:tcW w:w="1980" w:type="dxa"/>
            <w:tcBorders/>
            <w:vAlign w:val="center"/>
          </w:tcPr>
          <w:p>
            <w:pPr>
              <w:jc w:val="right"/>
            </w:pPr>
            <w:r>
              <w:rPr>
                <w:rFonts w:ascii="宋体" w:eastAsia="宋体" w:hAnsi="宋体" w:cs="宋体"/>
                <w:b w:val="0"/>
                <w:i w:val="0"/>
                <w:color w:val="000000"/>
                <w:sz w:val="20"/>
              </w:rPr>
              <w:t xml:space="preserve">6.67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6.41</w:t>
            </w:r>
          </w:p>
        </w:tc>
        <w:tc>
          <w:tcPr>
            <w:tcW w:w="1980" w:type="dxa"/>
            <w:tcBorders/>
            <w:vAlign w:val="center"/>
          </w:tcPr>
          <w:p>
            <w:pPr>
              <w:jc w:val="right"/>
            </w:pPr>
            <w:r>
              <w:rPr>
                <w:rFonts w:ascii="宋体" w:eastAsia="宋体" w:hAnsi="宋体" w:cs="宋体"/>
                <w:b w:val="0"/>
                <w:i w:val="0"/>
                <w:color w:val="000000"/>
                <w:sz w:val="20"/>
              </w:rPr>
              <w:t xml:space="preserve">6.41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32.37</w:t>
            </w:r>
          </w:p>
        </w:tc>
        <w:tc>
          <w:tcPr>
            <w:tcW w:w="1980" w:type="dxa"/>
            <w:tcBorders/>
            <w:vAlign w:val="center"/>
          </w:tcPr>
          <w:p>
            <w:pPr>
              <w:jc w:val="right"/>
            </w:pPr>
            <w:r>
              <w:rPr>
                <w:rFonts w:ascii="宋体" w:eastAsia="宋体" w:hAnsi="宋体" w:cs="宋体"/>
                <w:b w:val="0"/>
                <w:i w:val="0"/>
                <w:color w:val="000000"/>
                <w:sz w:val="20"/>
              </w:rPr>
              <w:t xml:space="preserve">32.37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32.37</w:t>
            </w:r>
          </w:p>
        </w:tc>
        <w:tc>
          <w:tcPr>
            <w:tcW w:w="1980" w:type="dxa"/>
            <w:tcBorders/>
            <w:vAlign w:val="center"/>
          </w:tcPr>
          <w:p>
            <w:pPr>
              <w:jc w:val="right"/>
            </w:pPr>
            <w:r>
              <w:rPr>
                <w:rFonts w:ascii="宋体" w:eastAsia="宋体" w:hAnsi="宋体" w:cs="宋体"/>
                <w:b w:val="0"/>
                <w:i w:val="0"/>
                <w:color w:val="000000"/>
                <w:sz w:val="20"/>
              </w:rPr>
              <w:t xml:space="preserve">32.37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2.51</w:t>
            </w:r>
          </w:p>
        </w:tc>
        <w:tc>
          <w:tcPr>
            <w:tcW w:w="1980" w:type="dxa"/>
            <w:tcBorders/>
            <w:vAlign w:val="center"/>
          </w:tcPr>
          <w:p>
            <w:pPr>
              <w:jc w:val="right"/>
            </w:pPr>
            <w:r>
              <w:rPr>
                <w:rFonts w:ascii="宋体" w:eastAsia="宋体" w:hAnsi="宋体" w:cs="宋体"/>
                <w:b w:val="0"/>
                <w:i w:val="0"/>
                <w:color w:val="000000"/>
                <w:sz w:val="20"/>
              </w:rPr>
              <w:t xml:space="preserve">2.51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2.51</w:t>
            </w:r>
          </w:p>
        </w:tc>
        <w:tc>
          <w:tcPr>
            <w:tcW w:w="1980" w:type="dxa"/>
            <w:tcBorders/>
            <w:vAlign w:val="center"/>
          </w:tcPr>
          <w:p>
            <w:pPr>
              <w:jc w:val="right"/>
            </w:pPr>
            <w:r>
              <w:rPr>
                <w:rFonts w:ascii="宋体" w:eastAsia="宋体" w:hAnsi="宋体" w:cs="宋体"/>
                <w:b w:val="0"/>
                <w:i w:val="0"/>
                <w:color w:val="000000"/>
                <w:sz w:val="20"/>
              </w:rPr>
              <w:t xml:space="preserve">2.51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2.48</w:t>
            </w:r>
          </w:p>
        </w:tc>
        <w:tc>
          <w:tcPr>
            <w:tcW w:w="1980" w:type="dxa"/>
            <w:tcBorders/>
            <w:vAlign w:val="center"/>
          </w:tcPr>
          <w:p>
            <w:pPr>
              <w:jc w:val="right"/>
            </w:pPr>
            <w:r>
              <w:rPr>
                <w:rFonts w:ascii="宋体" w:eastAsia="宋体" w:hAnsi="宋体" w:cs="宋体"/>
                <w:b w:val="0"/>
                <w:i w:val="0"/>
                <w:color w:val="000000"/>
                <w:sz w:val="20"/>
              </w:rPr>
              <w:t xml:space="preserve">2.48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5.15</w:t>
            </w:r>
          </w:p>
        </w:tc>
        <w:tc>
          <w:tcPr>
            <w:tcW w:w="1980" w:type="dxa"/>
            <w:tcBorders/>
            <w:vAlign w:val="center"/>
          </w:tcPr>
          <w:p>
            <w:pPr>
              <w:jc w:val="right"/>
            </w:pPr>
            <w:r>
              <w:rPr>
                <w:rFonts w:ascii="宋体" w:eastAsia="宋体" w:hAnsi="宋体" w:cs="宋体"/>
                <w:b w:val="0"/>
                <w:i w:val="0"/>
                <w:color w:val="000000"/>
                <w:sz w:val="20"/>
              </w:rPr>
              <w:t xml:space="preserve">5.15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5.15</w:t>
            </w:r>
          </w:p>
        </w:tc>
        <w:tc>
          <w:tcPr>
            <w:tcW w:w="1980" w:type="dxa"/>
            <w:tcBorders/>
            <w:vAlign w:val="center"/>
          </w:tcPr>
          <w:p>
            <w:pPr>
              <w:jc w:val="right"/>
            </w:pPr>
            <w:r>
              <w:rPr>
                <w:rFonts w:ascii="宋体" w:eastAsia="宋体" w:hAnsi="宋体" w:cs="宋体"/>
                <w:b w:val="0"/>
                <w:i w:val="0"/>
                <w:color w:val="000000"/>
                <w:sz w:val="20"/>
              </w:rPr>
              <w:t xml:space="preserve">5.15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5.15</w:t>
            </w:r>
          </w:p>
        </w:tc>
        <w:tc>
          <w:tcPr>
            <w:tcW w:w="1980" w:type="dxa"/>
            <w:tcBorders/>
            <w:vAlign w:val="center"/>
          </w:tcPr>
          <w:p>
            <w:pPr>
              <w:jc w:val="right"/>
            </w:pPr>
            <w:r>
              <w:rPr>
                <w:rFonts w:ascii="宋体" w:eastAsia="宋体" w:hAnsi="宋体" w:cs="宋体"/>
                <w:b w:val="0"/>
                <w:i w:val="0"/>
                <w:color w:val="000000"/>
                <w:sz w:val="20"/>
              </w:rPr>
              <w:t xml:space="preserve">5.15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单位：中共辽宁省盘锦市双台子区委党校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64.67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4.20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23.66</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1.14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11.71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7.52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0.33</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6.67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6.41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2.48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5.15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0.51</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32.37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32.37</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3.06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97.04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4.20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单位：中共辽宁省盘锦市双台子区委党校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单位：中共辽宁省盘锦市双台子区委党校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单位：中共辽宁省盘锦市双台子区委党校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05"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617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