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ascii="宋体" w:hAnsi="宋体" w:hint="eastAsia"/>
          <w:b/>
          <w:sz w:val="48"/>
          <w:szCs w:val="48"/>
        </w:rPr>
        <w:t xml:space="preserve">辽宁省盘锦市双台子区双盛街道办事处（本级）</w:t>
      </w:r>
    </w:p>
    <w:p>
      <w:pPr>
        <w:spacing w:line="360" w:lineRule="auto"/>
        <w:jc w:val="center"/>
        <w:rPr>
          <w:rFonts w:ascii="宋体" w:hAnsi="宋体"/>
          <w:b/>
          <w:sz w:val="52"/>
          <w:szCs w:val="52"/>
        </w:rPr>
      </w:pPr>
      <w:r>
        <w:rPr>
          <w:rFonts w:ascii="宋体" w:hAnsi="宋体" w:hint="eastAsia"/>
          <w:b/>
          <w:sz w:val="48"/>
          <w:szCs w:val="48"/>
        </w:rPr>
        <w:t xml:space="preserve">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w:type="even" r:id="rId5"/>
          <w:pgSz w:w="11906" w:h="16838" w:orient="portrait"/>
          <w:pgMar w:top="1701" w:right="1417" w:bottom="1701" w:left="1417" w:header="851" w:footer="992" w:gutter="0"/>
          <w:cols w:num="1" w:space="720">
            <w:col w:w="9072" w:space="720"/>
          </w:cols>
          <w:docGrid w:type="lines" w:linePitch="312" w:charSpace="0"/>
        </w:sectPr>
      </w:pPr>
    </w:p>
    <w:p>
      <w:pPr>
        <w:spacing w:line="540" w:lineRule="exact"/>
        <w:jc w:val="center"/>
        <w:rPr>
          <w:b/>
          <w:sz w:val="44"/>
          <w:szCs w:val="44"/>
        </w:rPr>
      </w:pPr>
      <w:r>
        <w:rPr>
          <w:rFonts w:hint="eastAsia"/>
          <w:b/>
          <w:sz w:val="44"/>
          <w:szCs w:val="44"/>
        </w:rPr>
        <w:t xml:space="preserve">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第一部分  </w:t>
      </w:r>
      <w:r>
        <w:rPr>
          <w:rFonts w:ascii="黑体" w:eastAsia="黑体" w:hAnsi="黑体" w:hint="eastAsia"/>
          <w:sz w:val="32"/>
          <w:szCs w:val="32"/>
        </w:rPr>
        <w:t xml:space="preserve">辽宁省盘锦市双台子区双盛街道办事处（本级）</w:t>
      </w:r>
      <w:r>
        <w:rPr>
          <w:rFonts w:ascii="黑体" w:eastAsia="黑体" w:hAnsi="黑体" w:hint="eastAsia"/>
          <w:sz w:val="32"/>
          <w:szCs w:val="32"/>
        </w:rPr>
        <w:t xml:space="preserve">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黑体" w:hint="eastAsia"/>
          <w:sz w:val="32"/>
          <w:szCs w:val="32"/>
        </w:rPr>
        <w:t xml:space="preserve">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二、</w:t>
      </w:r>
      <w:r>
        <w:rPr>
          <w:rFonts w:ascii="仿宋_GB2312" w:eastAsia="仿宋_GB2312" w:hAnsi="黑体" w:hint="eastAsia"/>
          <w:sz w:val="32"/>
          <w:szCs w:val="32"/>
        </w:rPr>
        <w:t xml:space="preserve">辽宁省盘锦市双台子区双盛街道办事处（本级）</w:t>
      </w:r>
      <w:r>
        <w:rPr>
          <w:rFonts w:ascii="仿宋_GB2312" w:eastAsia="仿宋_GB2312" w:hAnsi="黑体" w:hint="eastAsia"/>
          <w:sz w:val="32"/>
          <w:szCs w:val="32"/>
        </w:rPr>
        <w:t xml:space="preserve">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第二部分  2023年度</w:t>
      </w:r>
      <w:r>
        <w:rPr>
          <w:rFonts w:ascii="黑体" w:eastAsia="黑体" w:hAnsi="黑体" w:hint="eastAsia"/>
          <w:sz w:val="32"/>
          <w:szCs w:val="32"/>
        </w:rPr>
        <w:t xml:space="preserve">辽宁省盘锦市双台子区双盛街道办事处（本级）</w:t>
      </w:r>
      <w:r>
        <w:rPr>
          <w:rFonts w:ascii="黑体" w:eastAsia="黑体" w:hAnsi="黑体" w:hint="eastAsia"/>
          <w:sz w:val="32"/>
          <w:szCs w:val="32"/>
        </w:rPr>
        <w:t xml:space="preserve">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hint="default"/>
          <w:sz w:val="32"/>
          <w:szCs w:val="32"/>
          <w:lang w:val="en-US" w:eastAsia="zh-CN"/>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三</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四</w:t>
      </w:r>
      <w:r>
        <w:rPr>
          <w:rFonts w:ascii="黑体" w:eastAsia="黑体" w:hAnsi="黑体" w:hint="eastAsia"/>
          <w:sz w:val="32"/>
          <w:szCs w:val="32"/>
        </w:rPr>
        <w:t xml:space="preserve">部分  2023年度</w:t>
      </w:r>
      <w:r>
        <w:rPr>
          <w:rFonts w:ascii="黑体" w:eastAsia="黑体" w:hAnsi="黑体" w:hint="eastAsia"/>
          <w:sz w:val="32"/>
          <w:szCs w:val="32"/>
        </w:rPr>
        <w:t xml:space="preserve">辽宁省盘锦市双台子区双盛街道办事处（本级）</w:t>
      </w:r>
      <w:r>
        <w:rPr>
          <w:rFonts w:ascii="黑体" w:eastAsia="黑体" w:hAnsi="黑体" w:hint="eastAsia"/>
          <w:sz w:val="32"/>
          <w:szCs w:val="32"/>
        </w:rPr>
        <w:t xml:space="preserve">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仿宋" w:hint="eastAsia"/>
          <w:sz w:val="32"/>
          <w:szCs w:val="32"/>
        </w:rPr>
        <w:t xml:space="preserve">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四、</w:t>
      </w:r>
      <w:r>
        <w:rPr>
          <w:rFonts w:ascii="仿宋_GB2312" w:eastAsia="仿宋_GB2312" w:hAnsi="仿宋" w:hint="eastAsia"/>
          <w:sz w:val="32"/>
          <w:szCs w:val="32"/>
        </w:rPr>
        <w:t xml:space="preserve">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五、一般公共预算</w:t>
      </w:r>
      <w:r>
        <w:rPr>
          <w:rFonts w:ascii="仿宋_GB2312" w:eastAsia="仿宋_GB2312"/>
          <w:sz w:val="32"/>
          <w:szCs w:val="32"/>
        </w:rPr>
        <w:t xml:space="preserve">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六、一般公共预算</w:t>
      </w:r>
      <w:r>
        <w:rPr>
          <w:rFonts w:ascii="仿宋_GB2312" w:eastAsia="仿宋_GB2312"/>
          <w:sz w:val="32"/>
          <w:szCs w:val="32"/>
        </w:rPr>
        <w:t xml:space="preserve">财政拨款</w:t>
      </w:r>
      <w:r>
        <w:rPr>
          <w:rFonts w:ascii="仿宋_GB2312" w:eastAsia="仿宋_GB2312" w:hint="eastAsia"/>
          <w:sz w:val="32"/>
          <w:szCs w:val="32"/>
        </w:rPr>
        <w:t xml:space="preserve">基本支出</w:t>
      </w:r>
      <w:r>
        <w:rPr>
          <w:rFonts w:ascii="仿宋_GB2312" w:eastAsia="仿宋_GB2312"/>
          <w:sz w:val="32"/>
          <w:szCs w:val="32"/>
        </w:rPr>
        <w:t xml:space="preserve">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sz w:val="32"/>
          <w:szCs w:val="32"/>
        </w:rPr>
      </w:pPr>
      <w:r>
        <w:rPr>
          <w:rFonts w:ascii="仿宋_GB2312" w:eastAsia="仿宋_GB2312" w:hint="eastAsia"/>
          <w:sz w:val="32"/>
          <w:szCs w:val="32"/>
        </w:rPr>
        <w:t xml:space="preserve">八、</w:t>
      </w:r>
      <w:r>
        <w:rPr>
          <w:rFonts w:ascii="仿宋_GB2312" w:eastAsia="仿宋_GB2312"/>
          <w:sz w:val="32"/>
          <w:szCs w:val="32"/>
        </w:rPr>
        <w:t xml:space="preserve">政府性基金预算财政拨款</w:t>
      </w:r>
      <w:r>
        <w:rPr>
          <w:rFonts w:ascii="仿宋_GB2312" w:eastAsia="仿宋_GB2312" w:hint="eastAsia"/>
          <w:sz w:val="32"/>
          <w:szCs w:val="32"/>
        </w:rPr>
        <w:t xml:space="preserve">收入</w:t>
      </w:r>
      <w:r>
        <w:rPr>
          <w:rFonts w:ascii="仿宋_GB2312" w:eastAsia="仿宋_GB2312"/>
          <w:sz w:val="32"/>
          <w:szCs w:val="32"/>
        </w:rPr>
        <w:t xml:space="preserve">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hint="eastAsia"/>
          <w:sz w:val="32"/>
          <w:szCs w:val="32"/>
        </w:rPr>
      </w:pPr>
      <w:r>
        <w:rPr>
          <w:rFonts w:ascii="仿宋_GB2312" w:eastAsia="仿宋_GB2312" w:hint="eastAsia"/>
          <w:sz w:val="32"/>
          <w:szCs w:val="32"/>
        </w:rPr>
        <w:t xml:space="preserve">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hint="default"/>
          <w:sz w:val="32"/>
          <w:szCs w:val="32"/>
          <w:lang w:val="en-US"/>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五</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附件</w:t>
      </w:r>
    </w:p>
    <w:p>
      <w:pPr>
        <w:spacing w:line="540" w:lineRule="exact"/>
        <w:ind w:left="638" w:firstLine="0" w:leftChars="304" w:firstLineChars="0"/>
        <w:rPr>
          <w:rFonts w:ascii="仿宋_GB2312" w:eastAsia="仿宋_GB2312" w:hint="eastAsia"/>
          <w:sz w:val="32"/>
          <w:szCs w:val="32"/>
        </w:rPr>
        <w:sectPr>
          <w:footerReference w:type="default" r:id="rId6"/>
          <w:pgSz w:w="11906" w:h="16838" w:orient="portrait"/>
          <w:pgMar w:top="1134" w:right="1417" w:bottom="567" w:left="1417" w:header="851" w:footer="992" w:gutter="0"/>
          <w:pgNumType w:start="1"/>
          <w:cols w:num="1" w:space="0">
            <w:col w:w="9072"/>
          </w:cols>
          <w:rtlGutter w:val="0"/>
          <w:docGrid w:type="lines" w:linePitch="312" w:charSpace="0"/>
        </w:sectPr>
      </w:pPr>
    </w:p>
    <w:p>
      <w:pPr>
        <w:spacing w:line="540" w:lineRule="exact"/>
        <w:ind w:left="638" w:firstLine="0" w:leftChars="304" w:firstLineChars="0"/>
        <w:rPr>
          <w:rFonts w:ascii="仿宋_GB2312" w:eastAsia="仿宋_GB2312" w:hint="eastAsia"/>
          <w:sz w:val="32"/>
          <w:szCs w:val="32"/>
        </w:rPr>
      </w:pPr>
    </w:p>
    <w:p>
      <w:pPr>
        <w:spacing w:line="540" w:lineRule="exact"/>
        <w:jc w:val="center"/>
        <w:rPr>
          <w:rFonts w:ascii="宋体" w:hAnsi="宋体"/>
          <w:b/>
          <w:sz w:val="36"/>
          <w:szCs w:val="36"/>
        </w:rPr>
      </w:pPr>
      <w:r>
        <w:rPr>
          <w:rFonts w:ascii="宋体" w:hAnsi="宋体" w:hint="eastAsia"/>
          <w:b/>
          <w:sz w:val="36"/>
          <w:szCs w:val="36"/>
        </w:rPr>
        <w:t xml:space="preserve">第一部分 辽宁省盘锦市双台子区双盛街道办事处（本级）概况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一、主要职责</w:t>
      </w:r>
    </w:p>
    <w:p>
      <w:pPr>
        <w:wordWrap w:val="0"/>
        <w:topLinePunct/>
        <w:spacing w:line="540" w:lineRule="exact"/>
        <w:ind w:firstLine="640" w:firstLineChars="200"/>
        <w:jc w:val="both"/>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1.负责辖区内党组织和党员的管理工作。</w:t>
        <w:br/>
        <w:t xml:space="preserve">    2.负责辖区内社会治安综合治理，社会事项及城市管理工作。</w:t>
        <w:br/>
        <w:t xml:space="preserve">    3.负责辖区内农业生产、服务工作。</w:t>
        <w:br/>
        <w:t xml:space="preserve">    4.负责辖区内人民调节工作，反应社区居民群众和社区居民委员会的意见和要求，办理人民群众来信来访工作、协助有关部门搞好劳动资源配置和管理，搞好社区服务，保护老人、妇女、残疾人、儿童和青年的合法权益。</w:t>
        <w:br/>
        <w:t xml:space="preserve">    5.负责辖区内民政、残联、计划生育、劳动保障、文教卫生等工作。 </w:t>
      </w: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二、部门决算单位构成</w:t>
      </w:r>
    </w:p>
    <w:p>
      <w:pPr>
        <w:spacing w:line="540" w:lineRule="exact"/>
        <w:ind w:firstLine="643" w:firstLineChars="200"/>
        <w:jc w:val="left"/>
        <w:rPr>
          <w:rFonts w:ascii="仿宋_GB2312" w:eastAsia="仿宋_GB2312"/>
          <w:b/>
          <w:sz w:val="32"/>
          <w:szCs w:val="32"/>
        </w:rPr>
      </w:pPr>
      <w:r>
        <w:rPr>
          <w:rFonts w:ascii="仿宋_GB2312" w:eastAsia="仿宋_GB2312" w:hint="eastAsia"/>
          <w:b/>
          <w:sz w:val="32"/>
          <w:szCs w:val="32"/>
        </w:rPr>
        <w:t xml:space="preserve">纳入</w:t>
      </w:r>
      <w:r>
        <w:rPr>
          <w:rFonts w:ascii="仿宋_GB2312" w:eastAsia="仿宋_GB2312" w:hint="eastAsia"/>
          <w:b/>
          <w:sz w:val="32"/>
          <w:szCs w:val="32"/>
        </w:rPr>
        <w:t xml:space="preserve">辽宁省盘锦市双台子区双盛街道办事处（本级）</w:t>
      </w:r>
      <w:r>
        <w:rPr>
          <w:rFonts w:ascii="仿宋_GB2312" w:eastAsia="仿宋_GB2312" w:hint="eastAsia"/>
          <w:b/>
          <w:sz w:val="32"/>
          <w:szCs w:val="32"/>
        </w:rPr>
        <w:t xml:space="preserve">2023年部门决算编制范围的预算单位包括：</w:t>
      </w:r>
    </w:p>
    <w:p>
      <w:pPr>
        <w:wordWrap w:val="0"/>
        <w:topLinePunct/>
        <w:spacing w:line="54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1.双盛街道办事处左岸社区</w:t>
        <w:br/>
        <w:t xml:space="preserve">    2.双盛街道办事处曙光社区</w:t>
        <w:br/>
        <w:t xml:space="preserve">    3.双盛街道办事处上稍子村民委员会</w:t>
        <w:br/>
        <w:t xml:space="preserve">    4.双盛街道办事处谷家村民委员会</w:t>
        <w:br/>
        <w:t xml:space="preserve">    5.双盛街道办事处常家村民委员会</w:t>
        <w:br/>
        <w:t xml:space="preserve">    6.双盛街道办事处宋家村民委员会</w:t>
      </w:r>
    </w:p>
    <w:p>
      <w:pPr>
        <w:spacing w:line="540" w:lineRule="exact"/>
        <w:ind w:firstLine="640" w:firstLineChars="200"/>
        <w:jc w:val="center"/>
        <w:rPr>
          <w:rFonts w:ascii="宋体" w:hAnsi="宋体"/>
          <w:b/>
          <w:sz w:val="36"/>
          <w:szCs w:val="36"/>
        </w:rPr>
      </w:pPr>
      <w:r>
        <w:br w:type="page"/>
      </w:r>
      <w:r>
        <w:rPr>
          <w:rFonts w:ascii="宋体" w:hAnsi="宋体" w:hint="eastAsia"/>
          <w:b/>
          <w:sz w:val="36"/>
          <w:szCs w:val="36"/>
        </w:rPr>
        <w:t xml:space="preserve">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eastAsia="黑体" w:hAnsi="黑体"/>
          <w:sz w:val="32"/>
          <w:szCs w:val="32"/>
        </w:rPr>
      </w:pPr>
      <w:r>
        <w:rPr>
          <w:rFonts w:ascii="黑体" w:eastAsia="黑体" w:hAnsi="宋体" w:cs="黑体" w:hint="eastAsia"/>
          <w:sz w:val="32"/>
          <w:szCs w:val="32"/>
        </w:rPr>
        <w:t xml:space="preserve">一、收入支出决算总体情况说明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（一）收入总计</w:t>
      </w:r>
      <w:r>
        <w:rPr>
          <w:rFonts w:ascii="楷体_GB2312" w:eastAsia="楷体_GB2312" w:hAnsi="宋体" w:hint="eastAsia"/>
          <w:b/>
          <w:sz w:val="32"/>
          <w:szCs w:val="32"/>
        </w:rPr>
        <w:t xml:space="preserve">1225.83</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1.财政拨款收入</w:t>
      </w:r>
      <w:r>
        <w:rPr>
          <w:rFonts w:ascii="仿宋_GB2312" w:eastAsia="仿宋_GB2312" w:cs="仿宋_GB2312" w:hint="eastAsia"/>
          <w:sz w:val="32"/>
          <w:szCs w:val="32"/>
        </w:rPr>
        <w:t xml:space="preserve">1225.83</w:t>
      </w:r>
      <w:r>
        <w:rPr>
          <w:rFonts w:ascii="仿宋_GB2312" w:eastAsia="仿宋_GB2312" w:hAnsi="宋体" w:hint="eastAsia"/>
          <w:sz w:val="32"/>
          <w:szCs w:val="32"/>
        </w:rPr>
        <w:t xml:space="preserve">万元，占</w:t>
      </w:r>
      <w:r>
        <w:rPr>
          <w:rFonts w:ascii="仿宋_GB2312" w:eastAsia="仿宋_GB2312" w:hAnsi="宋体"/>
          <w:sz w:val="32"/>
          <w:szCs w:val="32"/>
        </w:rPr>
        <w:t xml:space="preserve">收入总计的</w:t>
      </w:r>
      <w:r>
        <w:rPr>
          <w:rFonts w:ascii="仿宋_GB2312" w:eastAsia="仿宋_GB2312" w:cs="仿宋_GB2312" w:hint="eastAsia"/>
          <w:sz w:val="32"/>
          <w:szCs w:val="32"/>
        </w:rPr>
        <w:t xml:space="preserve">100.00</w:t>
      </w:r>
      <w:r>
        <w:rPr>
          <w:rFonts w:ascii="仿宋_GB2312" w:eastAsia="仿宋_GB2312" w:hAnsi="宋体"/>
          <w:sz w:val="32"/>
          <w:szCs w:val="32"/>
        </w:rPr>
        <w:t xml:space="preserve">%</w:t>
      </w:r>
      <w:r>
        <w:rPr>
          <w:rFonts w:ascii="仿宋_GB2312" w:eastAsia="仿宋_GB2312" w:hAnsi="宋体" w:hint="eastAsia"/>
          <w:sz w:val="32"/>
          <w:szCs w:val="32"/>
        </w:rPr>
        <w:t xml:space="preserve">。其中：一般公共预算财政拨款收入</w:t>
      </w:r>
      <w:r>
        <w:rPr>
          <w:rFonts w:ascii="仿宋_GB2312" w:eastAsia="仿宋_GB2312" w:cs="仿宋_GB2312" w:hint="eastAsia"/>
          <w:sz w:val="32"/>
          <w:szCs w:val="32"/>
        </w:rPr>
        <w:t xml:space="preserve">1225.83</w:t>
      </w:r>
      <w:r>
        <w:rPr>
          <w:rFonts w:ascii="仿宋_GB2312" w:eastAsia="仿宋_GB2312" w:hAnsi="宋体" w:hint="eastAsia"/>
          <w:sz w:val="32"/>
          <w:szCs w:val="32"/>
        </w:rPr>
        <w:t xml:space="preserve">万元，政府性基金预算财政拨款收入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万元，国有资本经营预算财政拨款收入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spacing w:line="540" w:lineRule="exact"/>
        <w:ind w:firstLine="660"/>
        <w:rPr>
          <w:rFonts w:ascii="仿宋_GB2312" w:eastAsia="仿宋_GB2312" w:hAnsi="宋体" w:hint="eastAsia"/>
          <w:sz w:val="32"/>
          <w:szCs w:val="32"/>
        </w:rPr>
      </w:pPr>
      <w:r>
        <w:rPr>
          <w:rFonts w:ascii="仿宋_GB2312" w:eastAsia="仿宋_GB2312" w:hAnsi="宋体" w:hint="eastAsia"/>
          <w:sz w:val="32"/>
          <w:szCs w:val="32"/>
        </w:rPr>
        <w:t xml:space="preserve">2.上级补助收入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3.事业收入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4.经营收入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5.附属单位上缴收入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6.其他收入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7.使用非财政拨款结余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8.上年结转和结余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lang w:eastAsia="zh-CN"/>
        </w:rPr>
      </w:pPr>
      <w:r>
        <w:rPr>
          <w:rFonts w:ascii="仿宋_GB2312" w:eastAsia="仿宋_GB2312" w:hAnsi="宋体" w:hint="eastAsia"/>
          <w:sz w:val="32"/>
          <w:szCs w:val="32"/>
        </w:rPr>
        <w:t xml:space="preserve">与上年相比，今年收入</w:t>
      </w:r>
      <w:r>
        <w:rPr>
          <w:rFonts w:ascii="仿宋_GB2312" w:eastAsia="仿宋_GB2312" w:hAnsi="宋体" w:hint="eastAsia"/>
          <w:sz w:val="32"/>
          <w:szCs w:val="32"/>
          <w:lang w:val="en-US" w:eastAsia="zh-CN"/>
        </w:rPr>
        <w:t xml:space="preserve">总计</w:t>
      </w:r>
      <w:r>
        <w:rPr>
          <w:rFonts w:ascii="仿宋_GB2312" w:eastAsia="仿宋_GB2312" w:hAnsi="宋体" w:hint="eastAsia"/>
          <w:sz w:val="32"/>
          <w:szCs w:val="32"/>
        </w:rPr>
        <w:t xml:space="preserve">减少38.15万元，降低3.02%</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大力压缩创城经费、办公经费</w:t>
      </w:r>
      <w:r>
        <w:rPr>
          <w:rFonts w:ascii="仿宋_GB2312" w:eastAsia="仿宋_GB2312" w:hAnsi="宋体" w:hint="eastAsia"/>
          <w:sz w:val="32"/>
          <w:szCs w:val="32"/>
          <w:lang w:eastAsia="zh-CN"/>
        </w:rPr>
        <w:t xml:space="preserve">。</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（二）支出总计</w:t>
      </w:r>
      <w:r>
        <w:rPr>
          <w:rFonts w:ascii="楷体_GB2312" w:eastAsia="楷体_GB2312" w:hAnsi="宋体" w:hint="eastAsia"/>
          <w:b/>
          <w:sz w:val="32"/>
          <w:szCs w:val="32"/>
        </w:rPr>
        <w:t xml:space="preserve">1225.83</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1.基本支出</w:t>
      </w:r>
      <w:r>
        <w:rPr>
          <w:rFonts w:ascii="仿宋_GB2312" w:eastAsia="仿宋_GB2312" w:cs="仿宋_GB2312" w:hint="eastAsia"/>
          <w:sz w:val="32"/>
          <w:szCs w:val="32"/>
        </w:rPr>
        <w:t xml:space="preserve">551.11</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44.96</w:t>
      </w:r>
      <w:r>
        <w:rPr>
          <w:rFonts w:ascii="仿宋_GB2312" w:eastAsia="仿宋_GB2312" w:hAnsi="宋体" w:hint="eastAsia"/>
          <w:sz w:val="32"/>
          <w:szCs w:val="32"/>
        </w:rPr>
        <w:t xml:space="preserve">%。主要是为保障机构正常运转、完成日常工作任务而发生的各项支出，其中：</w:t>
      </w:r>
      <w:r>
        <w:rPr>
          <w:rFonts w:ascii="仿宋_GB2312" w:eastAsia="仿宋_GB2312" w:cs="仿宋_GB2312" w:hint="eastAsia"/>
          <w:sz w:val="32"/>
          <w:szCs w:val="32"/>
        </w:rPr>
        <w:t xml:space="preserve">工资福利支出526.02万元；商品和服务支出23.58万元；对个人和家庭的补助1.50万元</w:t>
      </w:r>
      <w:r>
        <w:rPr>
          <w:rFonts w:ascii="仿宋_GB2312" w:eastAsia="仿宋_GB2312" w:cs="仿宋_GB2312"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2.项目支出</w:t>
      </w:r>
      <w:r>
        <w:rPr>
          <w:rFonts w:ascii="仿宋_GB2312" w:eastAsia="仿宋_GB2312" w:cs="仿宋_GB2312" w:hint="eastAsia"/>
          <w:sz w:val="32"/>
          <w:szCs w:val="32"/>
        </w:rPr>
        <w:t xml:space="preserve">674.72</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55.04</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主要包括社会保障和就业支出、节能环保支出和农林水等业务支出。</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3.上缴上级支出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4.经营支出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5.对附属单位补助支出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rPr>
      </w:pPr>
      <w:r>
        <w:rPr>
          <w:rFonts w:ascii="仿宋_GB2312" w:eastAsia="仿宋_GB2312" w:hAnsi="宋体" w:hint="eastAsia"/>
          <w:sz w:val="32"/>
          <w:szCs w:val="32"/>
        </w:rPr>
        <w:t xml:space="preserve">与上年相比，今年支出</w:t>
      </w:r>
      <w:r>
        <w:rPr>
          <w:rFonts w:ascii="仿宋_GB2312" w:eastAsia="仿宋_GB2312" w:hAnsi="宋体" w:hint="eastAsia"/>
          <w:sz w:val="32"/>
          <w:szCs w:val="32"/>
        </w:rPr>
        <w:t xml:space="preserve">减少38.15万元，降低3.02%</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大力压缩创城经费、办公经费</w:t>
      </w:r>
      <w:r>
        <w:rPr>
          <w:rFonts w:ascii="仿宋_GB2312" w:eastAsia="仿宋_GB2312" w:hAnsi="宋体" w:hint="eastAsia"/>
          <w:sz w:val="32"/>
          <w:szCs w:val="32"/>
        </w:rPr>
        <w:t xml:space="preserve">。</w:t>
      </w:r>
    </w:p>
    <w:p>
      <w:pPr>
        <w:wordWrap w:val="0"/>
        <w:topLinePunct/>
        <w:spacing w:line="540" w:lineRule="exact"/>
        <w:ind w:firstLine="658"/>
        <w:rPr>
          <w:rFonts w:ascii="楷体_GB2312" w:eastAsia="楷体_GB2312" w:hAnsi="宋体"/>
          <w:b/>
          <w:sz w:val="32"/>
          <w:szCs w:val="32"/>
        </w:rPr>
      </w:pPr>
      <w:r>
        <w:rPr>
          <w:rFonts w:ascii="楷体_GB2312" w:eastAsia="楷体_GB2312" w:hAnsi="宋体" w:hint="eastAsia"/>
          <w:b/>
          <w:sz w:val="32"/>
          <w:szCs w:val="32"/>
        </w:rPr>
        <w:t xml:space="preserve">（三）年末结转和结余</w:t>
      </w:r>
      <w:r>
        <w:rPr>
          <w:rFonts w:ascii="楷体_GB2312" w:eastAsia="楷体_GB2312" w:hAnsi="宋体" w:hint="eastAsia"/>
          <w:b/>
          <w:sz w:val="32"/>
          <w:szCs w:val="32"/>
        </w:rPr>
        <w:t xml:space="preserve">0.00</w:t>
      </w:r>
      <w:r>
        <w:rPr>
          <w:rFonts w:ascii="楷体_GB2312" w:eastAsia="楷体_GB2312" w:hAnsi="宋体" w:hint="eastAsia"/>
          <w:b/>
          <w:sz w:val="32"/>
          <w:szCs w:val="32"/>
        </w:rPr>
        <w:t xml:space="preserve">万元。</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与上年相比，今年结转结余</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今年实行收付实现制，年末无结余</w:t>
      </w:r>
      <w:r>
        <w:rPr>
          <w:rFonts w:ascii="仿宋_GB2312" w:eastAsia="仿宋_GB2312" w:hAnsi="宋体" w:hint="eastAsia"/>
          <w:sz w:val="32"/>
          <w:szCs w:val="32"/>
        </w:rPr>
        <w:t xml:space="preserve">。</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二、财政拨款支出决算情况说明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（一）总体情况。</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2023年度财政拨款支出</w:t>
      </w:r>
      <w:r>
        <w:rPr>
          <w:rFonts w:ascii="仿宋_GB2312" w:eastAsia="仿宋_GB2312" w:cs="仿宋_GB2312" w:hint="eastAsia"/>
          <w:sz w:val="32"/>
          <w:szCs w:val="32"/>
        </w:rPr>
        <w:t xml:space="preserve">1225.83</w:t>
      </w:r>
      <w:r>
        <w:rPr>
          <w:rFonts w:ascii="仿宋_GB2312" w:eastAsia="仿宋_GB2312" w:hAnsi="宋体" w:hint="eastAsia"/>
          <w:sz w:val="32"/>
          <w:szCs w:val="32"/>
        </w:rPr>
        <w:t xml:space="preserve">万元，其中：基本支出</w:t>
      </w:r>
      <w:r>
        <w:rPr>
          <w:rFonts w:ascii="仿宋_GB2312" w:eastAsia="仿宋_GB2312" w:cs="仿宋_GB2312" w:hint="eastAsia"/>
          <w:sz w:val="32"/>
          <w:szCs w:val="32"/>
        </w:rPr>
        <w:t xml:space="preserve">551.11</w:t>
      </w:r>
      <w:r>
        <w:rPr>
          <w:rFonts w:ascii="仿宋_GB2312" w:eastAsia="仿宋_GB2312" w:hAnsi="宋体" w:hint="eastAsia"/>
          <w:sz w:val="32"/>
          <w:szCs w:val="32"/>
        </w:rPr>
        <w:t xml:space="preserve">万元，项目支出</w:t>
      </w:r>
      <w:r>
        <w:rPr>
          <w:rFonts w:ascii="仿宋_GB2312" w:eastAsia="仿宋_GB2312" w:cs="仿宋_GB2312" w:hint="eastAsia"/>
          <w:sz w:val="32"/>
          <w:szCs w:val="32"/>
        </w:rPr>
        <w:t xml:space="preserve">674.72</w:t>
      </w:r>
      <w:r>
        <w:rPr>
          <w:rFonts w:ascii="仿宋_GB2312" w:eastAsia="仿宋_GB2312" w:hAnsi="宋体" w:hint="eastAsia"/>
          <w:sz w:val="32"/>
          <w:szCs w:val="32"/>
        </w:rPr>
        <w:t xml:space="preserve">万元。与</w:t>
      </w:r>
      <w:r>
        <w:rPr>
          <w:rFonts w:ascii="仿宋_GB2312" w:eastAsia="仿宋_GB2312" w:hAnsi="宋体"/>
          <w:sz w:val="32"/>
          <w:szCs w:val="32"/>
        </w:rPr>
        <w:t xml:space="preserve">上年相比，</w:t>
      </w:r>
      <w:r>
        <w:rPr>
          <w:rFonts w:ascii="仿宋_GB2312" w:eastAsia="仿宋_GB2312" w:hAnsi="宋体" w:hint="eastAsia"/>
          <w:sz w:val="32"/>
          <w:szCs w:val="32"/>
        </w:rPr>
        <w:t xml:space="preserve">财政拨款支出</w:t>
      </w:r>
      <w:r>
        <w:rPr>
          <w:rFonts w:ascii="仿宋_GB2312" w:eastAsia="仿宋_GB2312" w:hAnsi="宋体" w:hint="eastAsia"/>
          <w:sz w:val="32"/>
          <w:szCs w:val="32"/>
        </w:rPr>
        <w:t xml:space="preserve">减少38.15万元，降低3.02%</w:t>
      </w:r>
      <w:r>
        <w:rPr>
          <w:rFonts w:ascii="仿宋_GB2312" w:eastAsia="仿宋_GB2312" w:hAnsi="宋体" w:hint="eastAsia"/>
          <w:sz w:val="32"/>
          <w:szCs w:val="32"/>
        </w:rPr>
        <w:t xml:space="preserve">，主要原因</w:t>
      </w:r>
      <w:r>
        <w:rPr>
          <w:rFonts w:ascii="仿宋_GB2312" w:eastAsia="仿宋_GB2312" w:cs="仿宋_GB2312" w:hint="eastAsia"/>
          <w:sz w:val="32"/>
          <w:szCs w:val="32"/>
        </w:rPr>
        <w:t xml:space="preserve">：</w:t>
      </w:r>
      <w:r>
        <w:rPr>
          <w:rFonts w:ascii="仿宋_GB2312" w:eastAsia="仿宋_GB2312" w:cs="仿宋_GB2312" w:hint="eastAsia"/>
          <w:sz w:val="32"/>
          <w:szCs w:val="32"/>
        </w:rPr>
        <w:t xml:space="preserve">大力压缩创城经费、办公经费</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与年初预算相比，2023年度财政拨款支出完成年初预算的</w:t>
      </w:r>
      <w:r>
        <w:rPr>
          <w:rFonts w:ascii="仿宋_GB2312" w:eastAsia="仿宋_GB2312" w:cs="仿宋_GB2312" w:hint="eastAsia"/>
          <w:sz w:val="32"/>
          <w:szCs w:val="32"/>
        </w:rPr>
        <w:t xml:space="preserve">103.51</w:t>
      </w:r>
      <w:r>
        <w:rPr>
          <w:rFonts w:ascii="仿宋_GB2312" w:eastAsia="仿宋_GB2312" w:hAnsi="宋体" w:hint="eastAsia"/>
          <w:sz w:val="32"/>
          <w:szCs w:val="32"/>
        </w:rPr>
        <w:t xml:space="preserve">%，其中：基本支出完成年初预算的</w:t>
      </w:r>
      <w:r>
        <w:rPr>
          <w:rFonts w:ascii="仿宋_GB2312" w:eastAsia="仿宋_GB2312" w:cs="仿宋_GB2312" w:hint="eastAsia"/>
          <w:sz w:val="32"/>
          <w:szCs w:val="32"/>
        </w:rPr>
        <w:t xml:space="preserve">80.33</w:t>
      </w:r>
      <w:r>
        <w:rPr>
          <w:rFonts w:ascii="仿宋_GB2312" w:eastAsia="仿宋_GB2312" w:hAnsi="宋体" w:hint="eastAsia"/>
          <w:sz w:val="32"/>
          <w:szCs w:val="32"/>
        </w:rPr>
        <w:t xml:space="preserve">%，项目支出完成年初预算的</w:t>
      </w:r>
      <w:r>
        <w:rPr>
          <w:rFonts w:ascii="仿宋_GB2312" w:eastAsia="仿宋_GB2312" w:cs="仿宋_GB2312" w:hint="eastAsia"/>
          <w:sz w:val="32"/>
          <w:szCs w:val="32"/>
        </w:rPr>
        <w:t xml:space="preserve">135.44</w:t>
      </w:r>
      <w:r>
        <w:rPr>
          <w:rFonts w:ascii="仿宋_GB2312" w:eastAsia="仿宋_GB2312" w:hAnsi="宋体" w:hint="eastAsia"/>
          <w:sz w:val="32"/>
          <w:szCs w:val="32"/>
        </w:rPr>
        <w:t xml:space="preserve">%。</w:t>
      </w:r>
    </w:p>
    <w:p>
      <w:pPr>
        <w:spacing w:line="540" w:lineRule="exact"/>
        <w:ind w:firstLine="660"/>
        <w:rPr>
          <w:rFonts w:ascii="仿宋_GB2312" w:eastAsia="仿宋_GB2312" w:cs="仿宋_GB2312" w:hint="eastAsia"/>
          <w:sz w:val="32"/>
          <w:szCs w:val="32"/>
        </w:rPr>
      </w:pPr>
      <w:r>
        <w:rPr>
          <w:rFonts w:ascii="楷体_GB2312" w:eastAsia="楷体_GB2312" w:hAnsi="宋体" w:hint="eastAsia"/>
          <w:b/>
          <w:sz w:val="32"/>
          <w:szCs w:val="32"/>
        </w:rPr>
        <w:t xml:space="preserve">（二）一般公共预算财政拨款支出情况。</w:t>
      </w:r>
    </w:p>
    <w:p>
      <w:pPr>
        <w:wordWrap w:val="0"/>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 xml:space="preserve">2023年度一般公共预算财政拨款支出1225.83万元。按支出功能分类科目分，包括：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1.一般公共服务支出216.47万元，具体包括：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一般公共服务支出（类）政府办公厅（室）及相关机构事务（款）行政运行（项）175.32万元,主要是工资福利支出150.41万元、商品和服务支出23.58万元、对个人和家庭的补助支出1.33万元等支出，完成年初预算的90.61%，决算数与年初预算数存在差异的主要原因是大力压缩创城费用、办公经费、党建经费。</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一般公共服务支出（类）政府办公厅（室）及相关机构事务（款）其他政府办公厅（室）及相关机构事务支出（项）35.24万元,主要是商品和服务等支出，完成年初预算的176.20%，决算数与年初预算数存在差异的主要原因是补去年纪委办公区改造费用。</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（3）一般公共服务支出（类）组织事务（款）其他组织事务支出（项）5.91万元,主要是商品和服务等支出，完成年初预算的98.50%，决算数与年初预算数存在差异的主要原因是压缩党建经费。</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2.社会保障和就业支出411.26万元，具体包括：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类）民政管理事务（款）基层政权建设和社区治理（项）341.01万元,主要是工资福利、商品和服务等支出，完成年初预算的118.60%，决算数与年初预算数存在差异的主要原因是新聘社工18人。</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类）行政事业单位养老支出（款）行政单位离退休（项）0.18万元,主要是对个人和家庭的补助等支出，完成年初预算的3.76%，决算数与年初预算数存在差异的主要原因是退休人员补助经费未给。</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社会保障和就业支出（类）行政事业单位养老支出（款）机关事业单位基本养老保险缴费支出（项）21.88万元,主要是工资福利等支出，完成年初预算的88.91%，决算数与年初预算数存在差异的主要原因是部分人员退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（4）社会保障和就业支出（类）抚恤（款）死亡抚恤（项）47.66万元,主要是对个人和家庭的补助等支出，完成年初预算的100.00%，决算数与年初预算数存在差异的主要原因是有两人死亡。</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5）社会保障和就业支出（类）其他社会保障和就业支出（款）其他社会保障和就业支出（项）0.53万元,主要是工资和福利等支出，完成年初预算的170.97%，决算数与年初预算数存在差异的主要原因是增加部分工作人员。</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3.卫生健康支出8.50万元，具体包括：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（1）卫生健康支出（类）行政事业单位医疗（款）行政单位医疗（项）8.32万元,主要是工资福利等支出，完成年初预算的77.25%，决算数与年初预算数存在差异的主要原因是部分人员退休。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（2）卫生健康支出（类）行政事业单位医疗（款）其他行政事业单位医疗支出（项）0.18万元,主要是工资福利等支出，完成年初预算的180.00%，决算数与年初预算数存在差异的主要原因是增加部分工作人员。</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4.节能环保支出433.14万元，具体包括：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（1）节能环保支出（类）自然生态保护（款）农村环境保护（项）433.14万元,主要是商品和服务、对个人和家庭的补助等支出，完成年初预算的100.00%，决算数与年初预算数存在差异的主要原因是无。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5.农林水支出137.64万元，具体包括：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（1）农林水支出（类）农业农村（款）其他农业农村支出（项）3.00万元,主要是商品和服务等支出，完成年初预算的100.00%，决算数与年初预算数存在差异的主要原因是无。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农林水支出（类）林业和草原（款）其他林业和草原支出（项）21.14万元,主要是其他对个人和家庭的补助等支出，完成年初预算的200.00%，决算数与年初预算数存在差异的主要原因是谷家村外环路退耕还林补偿。</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农林水支出（类）农村综合改革（款）对村民委员会和村党支部的补助（项）40.00万元,主要是对民间非营利组织和群众性自治组织补贴等支出，完成年初预算的200.00%，决算数与年初预算数存在差异的主要原因是市财政拨款一半。</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（4）农林水支出（类）农村综合改革（款）农村综合改革示范试点补助（项）73.50万元,主要是商品和服务等支出，完成年初预算的100.00%，决算数与年初预算数存在差异的主要原因是无。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6.住房保障支出15.65万元，具体包括：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（1）住房保障支出（类）住房改革支出（款）住房公积金（项）15.65万元,主要是工资福利等支出，完成年初预算的88.57%，决算数与年初预算数存在差异的主要原因是部分人员退休。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7.灾害防治及应急管理支出3.15万元，具体包括：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（1）灾害防治及应急管理支出（类）自然灾害救灾及恢复重建支出（款）自然灾害救灾补助（项）3.15万元,主要是商品和服务等支出，完成年初预算的100.00%，决算数与年初预算数存在差异的主要原因是无。</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（三）政府性基金预算财政拨款支出情况。</w:t>
      </w:r>
    </w:p>
    <w:p>
      <w:pPr>
        <w:widowControl/>
        <w:wordWrap w:val="0"/>
        <w:spacing w:line="360" w:lineRule="auto"/>
        <w:ind w:firstLine="640" w:firstLineChars="200"/>
        <w:jc w:val="both"/>
        <w:rPr>
          <w:rFonts w:ascii="仿宋_GB2312" w:eastAsia="仿宋_GB2312" w:cs="仿宋_GB2312" w:hint="eastAsia"/>
          <w:sz w:val="32"/>
          <w:szCs w:val="32"/>
        </w:rPr>
      </w:pPr>
      <w:r>
        <w:rPr>
          <w:rFonts w:ascii="仿宋_GB2312" w:eastAsia="仿宋_GB2312" w:cs="仿宋_GB2312" w:hint="eastAsia"/>
          <w:sz w:val="32"/>
          <w:szCs w:val="32"/>
        </w:rPr>
        <w:t xml:space="preserve">本部门2023年度无政府性基金预算财政拨款支出。</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（四）国有资本经营预算财政拨款支出情况。</w:t>
      </w:r>
    </w:p>
    <w:p>
      <w:pPr>
        <w:widowControl/>
        <w:wordWrap w:val="0"/>
        <w:spacing w:line="360" w:lineRule="auto"/>
        <w:ind w:firstLine="640" w:firstLineChars="200"/>
        <w:jc w:val="both"/>
        <w:rPr>
          <w:rFonts w:ascii="仿宋_GB2312" w:eastAsia="仿宋_GB2312" w:cs="仿宋_GB2312"/>
          <w:sz w:val="32"/>
          <w:szCs w:val="32"/>
        </w:rPr>
      </w:pPr>
      <w:r>
        <w:rPr>
          <w:rFonts w:ascii="仿宋_GB2312" w:eastAsia="仿宋_GB2312" w:cs="仿宋_GB2312" w:hint="eastAsia"/>
          <w:sz w:val="32"/>
          <w:szCs w:val="32"/>
        </w:rPr>
        <w:t xml:space="preserve">本部门2023年度无国有资本经营预算财政拨款支出。</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三、财政拨款“三公”经费支出决算情况说明</w:t>
      </w:r>
    </w:p>
    <w:p>
      <w:pPr>
        <w:topLinePunct/>
        <w:spacing w:line="540" w:lineRule="exact"/>
        <w:ind w:firstLine="646"/>
        <w:rPr>
          <w:rFonts w:ascii="仿宋_GB2312" w:eastAsia="仿宋_GB2312" w:hAnsi="宋体"/>
          <w:sz w:val="32"/>
          <w:szCs w:val="32"/>
        </w:rPr>
      </w:pPr>
      <w:r>
        <w:rPr>
          <w:rFonts w:ascii="仿宋_GB2312" w:eastAsia="仿宋_GB2312" w:hAnsi="宋体" w:hint="eastAsia"/>
          <w:sz w:val="32"/>
          <w:szCs w:val="32"/>
        </w:rPr>
        <w:t xml:space="preserve">2023年度财政拨款安排的“三公”经费支出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。其中：因公出国（境）费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万元，公务用车购置及运行维护费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numPr>
          <w:ilvl w:val="0"/>
          <w:numId w:val="0"/>
        </w:numPr>
        <w:topLinePunct/>
        <w:spacing w:line="540" w:lineRule="exact"/>
        <w:ind w:firstLine="640" w:firstLineChars="200"/>
        <w:rPr>
          <w:rFonts w:ascii="仿宋_GB2312" w:eastAsia="仿宋_GB2312" w:cs="仿宋_GB2312" w:hint="eastAsia"/>
          <w:sz w:val="32"/>
          <w:szCs w:val="32"/>
          <w:highlight w:val="none"/>
        </w:rPr>
      </w:pPr>
      <w:r>
        <w:rPr>
          <w:rFonts w:ascii="仿宋_GB2312" w:eastAsia="仿宋_GB2312" w:hAnsi="宋体" w:hint="eastAsia"/>
          <w:sz w:val="32"/>
          <w:szCs w:val="32"/>
          <w:lang w:val="en-US" w:eastAsia="zh-CN"/>
        </w:rPr>
        <w:t xml:space="preserve">1.</w:t>
      </w:r>
      <w:r>
        <w:rPr>
          <w:rFonts w:ascii="仿宋_GB2312" w:eastAsia="仿宋_GB2312" w:hAnsi="宋体" w:hint="eastAsia"/>
          <w:sz w:val="32"/>
          <w:szCs w:val="32"/>
        </w:rPr>
        <w:t xml:space="preserve">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w:t>
      </w:r>
      <w:r>
        <w:rPr>
          <w:rFonts w:ascii="仿宋_GB2312" w:eastAsia="仿宋_GB2312" w:hAnsi="宋体" w:hint="eastAsia"/>
          <w:sz w:val="32"/>
          <w:szCs w:val="32"/>
          <w:highlight w:val="none"/>
        </w:rPr>
        <w:t xml:space="preserve">的主要原因是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。2023年参加出国（境）团组</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个，累计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人次</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highlight w:val="none"/>
        </w:rPr>
        <w:t xml:space="preserve">2023年因公出国（境）费</w:t>
      </w:r>
      <w:r>
        <w:rPr>
          <w:rFonts w:ascii="仿宋_GB2312" w:eastAsia="仿宋_GB2312" w:hAnsi="宋体" w:hint="eastAsia"/>
          <w:sz w:val="32"/>
          <w:szCs w:val="32"/>
          <w:highlight w:val="none"/>
        </w:rPr>
        <w:t xml:space="preserve">与上年持平</w:t>
      </w:r>
      <w:r>
        <w:rPr>
          <w:rFonts w:ascii="仿宋_GB2312" w:eastAsia="仿宋_GB2312" w:hAnsi="宋体" w:hint="eastAsia"/>
          <w:sz w:val="32"/>
          <w:szCs w:val="32"/>
          <w:highlight w:val="none"/>
          <w:lang w:eastAsia="zh-CN"/>
        </w:rPr>
        <w:t xml:space="preserve">，</w:t>
      </w:r>
      <w:r>
        <w:rPr>
          <w:rFonts w:ascii="仿宋_GB2312" w:eastAsia="仿宋_GB2312" w:hAnsi="宋体" w:hint="eastAsia"/>
          <w:sz w:val="32"/>
          <w:szCs w:val="32"/>
          <w:highlight w:val="none"/>
        </w:rPr>
        <w:t xml:space="preserve">主要</w:t>
      </w:r>
      <w:r>
        <w:rPr>
          <w:rFonts w:ascii="仿宋_GB2312" w:eastAsia="仿宋_GB2312" w:hAnsi="宋体" w:hint="eastAsia"/>
          <w:sz w:val="32"/>
          <w:szCs w:val="32"/>
          <w:highlight w:val="none"/>
          <w:lang w:val="en-US" w:eastAsia="zh-CN"/>
        </w:rPr>
        <w:t xml:space="preserve">原因是</w:t>
      </w:r>
      <w:r>
        <w:rPr>
          <w:rFonts w:ascii="仿宋_GB2312" w:eastAsia="仿宋_GB2312" w:hAnsi="宋体" w:hint="eastAsia"/>
          <w:sz w:val="32"/>
          <w:szCs w:val="32"/>
        </w:rPr>
        <w:t xml:space="preserve">无</w:t>
      </w:r>
      <w:r>
        <w:rPr>
          <w:rFonts w:ascii="仿宋_GB2312" w:eastAsia="仿宋_GB2312" w:hAnsi="宋体" w:hint="eastAsia"/>
          <w:sz w:val="32"/>
          <w:szCs w:val="32"/>
          <w:highlight w:val="none"/>
        </w:rPr>
        <w:t xml:space="preserve">等。</w:t>
      </w:r>
    </w:p>
    <w:p>
      <w:pPr>
        <w:numPr>
          <w:ilvl w:val="0"/>
          <w:numId w:val="0"/>
        </w:num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lang w:val="en-US" w:eastAsia="zh-CN"/>
        </w:rPr>
        <w:t xml:space="preserve">2.</w:t>
      </w:r>
      <w:r>
        <w:rPr>
          <w:rFonts w:ascii="仿宋_GB2312" w:eastAsia="仿宋_GB2312" w:hAnsi="宋体" w:hint="eastAsia"/>
          <w:sz w:val="32"/>
          <w:szCs w:val="32"/>
        </w:rPr>
        <w:t xml:space="preserve">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。2023年国内公务接待累计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其中外事接待累计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2023年公务接待费</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等原因。</w:t>
      </w:r>
    </w:p>
    <w:p>
      <w:p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rPr>
        <w:t xml:space="preserve">3.公务用车购置及</w:t>
      </w:r>
      <w:r>
        <w:rPr>
          <w:rFonts w:ascii="仿宋_GB2312" w:eastAsia="仿宋_GB2312" w:hAnsi="宋体"/>
          <w:sz w:val="32"/>
          <w:szCs w:val="32"/>
        </w:rPr>
        <w:t xml:space="preserve">运行费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等原因。</w:t>
      </w:r>
    </w:p>
    <w:p>
      <w:pPr>
        <w:topLinePunct/>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其中：公务用车购置费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当年购置公务用车</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辆。公务用车运行维护费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截至年末使用</w:t>
      </w:r>
      <w:r>
        <w:rPr>
          <w:rFonts w:ascii="仿宋_GB2312" w:eastAsia="仿宋_GB2312" w:hAnsi="宋体"/>
          <w:sz w:val="32"/>
          <w:szCs w:val="32"/>
        </w:rPr>
        <w:t xml:space="preserve">财政拨款开支</w:t>
      </w:r>
      <w:r>
        <w:rPr>
          <w:rFonts w:ascii="仿宋_GB2312" w:eastAsia="仿宋_GB2312" w:hAnsi="宋体" w:hint="eastAsia"/>
          <w:sz w:val="32"/>
          <w:szCs w:val="32"/>
        </w:rPr>
        <w:t xml:space="preserve">运行维护费</w:t>
      </w:r>
      <w:r>
        <w:rPr>
          <w:rFonts w:ascii="仿宋_GB2312" w:eastAsia="仿宋_GB2312" w:hAnsi="宋体"/>
          <w:sz w:val="32"/>
          <w:szCs w:val="32"/>
        </w:rPr>
        <w:t xml:space="preserve">的</w:t>
      </w:r>
      <w:r>
        <w:rPr>
          <w:rFonts w:ascii="仿宋_GB2312" w:eastAsia="仿宋_GB2312" w:hAnsi="宋体" w:hint="eastAsia"/>
          <w:sz w:val="32"/>
          <w:szCs w:val="32"/>
        </w:rPr>
        <w:t xml:space="preserve">公务用车保有量</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w:t>
      </w:r>
    </w:p>
    <w:p>
      <w:pPr>
        <w:spacing w:line="540" w:lineRule="exact"/>
        <w:ind w:firstLine="645"/>
        <w:rPr>
          <w:rFonts w:ascii="黑体" w:eastAsia="黑体" w:hAnsi="黑体"/>
          <w:sz w:val="32"/>
          <w:szCs w:val="32"/>
        </w:rPr>
      </w:pPr>
      <w:r>
        <w:rPr>
          <w:rFonts w:ascii="黑体" w:eastAsia="黑体" w:hAnsi="宋体" w:cs="黑体" w:hint="eastAsia"/>
          <w:sz w:val="32"/>
          <w:szCs w:val="32"/>
        </w:rPr>
        <w:t xml:space="preserve">四、一般公共预算财政拨款基本支出决算情况说明</w:t>
      </w:r>
    </w:p>
    <w:p>
      <w:pPr>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2023年度一般公共预算财政拨款基本支出</w:t>
      </w:r>
      <w:r>
        <w:rPr>
          <w:rFonts w:ascii="仿宋_GB2312" w:eastAsia="仿宋_GB2312" w:cs="仿宋_GB2312" w:hint="eastAsia"/>
          <w:sz w:val="32"/>
          <w:szCs w:val="32"/>
        </w:rPr>
        <w:t xml:space="preserve">551.10</w:t>
      </w:r>
      <w:r>
        <w:rPr>
          <w:rFonts w:ascii="仿宋_GB2312" w:eastAsia="仿宋_GB2312" w:hAnsi="宋体" w:hint="eastAsia"/>
          <w:sz w:val="32"/>
          <w:szCs w:val="32"/>
        </w:rPr>
        <w:t xml:space="preserve">万元，其中：人员经费</w:t>
      </w:r>
      <w:r>
        <w:rPr>
          <w:rFonts w:ascii="仿宋_GB2312" w:eastAsia="仿宋_GB2312" w:cs="仿宋_GB2312" w:hint="eastAsia"/>
          <w:sz w:val="32"/>
          <w:szCs w:val="32"/>
        </w:rPr>
        <w:t xml:space="preserve">527.52</w:t>
      </w:r>
      <w:r>
        <w:rPr>
          <w:rFonts w:ascii="仿宋_GB2312" w:eastAsia="仿宋_GB2312" w:hAnsi="宋体" w:hint="eastAsia"/>
          <w:sz w:val="32"/>
          <w:szCs w:val="32"/>
        </w:rPr>
        <w:t xml:space="preserve">万元，主要包括基本工资、津贴补贴、奖金、其他社会保障缴费、机关事业单位基本养老保险缴费、其他工资福利支出、离休费、退休费、抚恤金、生活补助、奖励金、住房公积金、其他对个人和家庭补助的支出</w:t>
      </w:r>
      <w:r>
        <w:rPr>
          <w:rFonts w:ascii="仿宋_GB2312" w:eastAsia="仿宋_GB2312" w:hAnsi="宋体" w:hint="eastAsia"/>
          <w:sz w:val="32"/>
          <w:szCs w:val="32"/>
          <w:lang w:val="en-US" w:eastAsia="zh-CN"/>
        </w:rPr>
        <w:t xml:space="preserve">等</w:t>
      </w:r>
      <w:r>
        <w:rPr>
          <w:rFonts w:ascii="仿宋_GB2312" w:eastAsia="仿宋_GB2312" w:hAnsi="宋体" w:hint="eastAsia"/>
          <w:sz w:val="32"/>
          <w:szCs w:val="32"/>
        </w:rPr>
        <w:t xml:space="preserve">；日常公用经费</w:t>
      </w:r>
      <w:r>
        <w:rPr>
          <w:rFonts w:ascii="仿宋_GB2312" w:eastAsia="仿宋_GB2312" w:cs="仿宋_GB2312" w:hint="eastAsia"/>
          <w:sz w:val="32"/>
          <w:szCs w:val="32"/>
        </w:rPr>
        <w:t xml:space="preserve">23.58</w:t>
      </w:r>
      <w:r>
        <w:rPr>
          <w:rFonts w:ascii="仿宋_GB2312" w:eastAsia="仿宋_GB2312" w:hAnsi="宋体" w:hint="eastAsia"/>
          <w:sz w:val="32"/>
          <w:szCs w:val="32"/>
        </w:rPr>
        <w:t xml:space="preserve">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eastAsia="黑体" w:hAnsi="黑体"/>
          <w:sz w:val="32"/>
          <w:szCs w:val="32"/>
        </w:rPr>
      </w:pPr>
      <w:r>
        <w:rPr>
          <w:rFonts w:ascii="黑体" w:eastAsia="黑体" w:hAnsi="宋体" w:cs="黑体" w:hint="eastAsia"/>
          <w:sz w:val="32"/>
          <w:szCs w:val="32"/>
        </w:rPr>
        <w:t xml:space="preserve">五、其他重要事项的情况说明</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（一）机关运行经费支出情况。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2023年机关运行经费支出</w:t>
      </w:r>
      <w:r>
        <w:rPr>
          <w:rFonts w:ascii="仿宋_GB2312" w:eastAsia="仿宋_GB2312" w:cs="仿宋_GB2312" w:hint="eastAsia"/>
          <w:sz w:val="32"/>
          <w:szCs w:val="32"/>
        </w:rPr>
        <w:t xml:space="preserve">23.58</w:t>
      </w:r>
      <w:r>
        <w:rPr>
          <w:rFonts w:ascii="仿宋_GB2312" w:eastAsia="仿宋_GB2312" w:hAnsi="黑体" w:hint="eastAsia"/>
          <w:sz w:val="32"/>
          <w:szCs w:val="32"/>
        </w:rPr>
        <w:t xml:space="preserve">万元（与部门决算中行政单位和参照公务员法管理事业单位财政拨款基本支出中公用经费之和一致），</w:t>
      </w:r>
      <w:r>
        <w:rPr>
          <w:rFonts w:ascii="仿宋_GB2312" w:eastAsia="仿宋_GB2312" w:hAnsi="宋体" w:hint="eastAsia"/>
          <w:sz w:val="32"/>
          <w:szCs w:val="32"/>
        </w:rPr>
        <w:t xml:space="preserve">比上年减少16.38万元，降低40.99%</w:t>
      </w:r>
      <w:r>
        <w:rPr>
          <w:rFonts w:ascii="仿宋_GB2312" w:eastAsia="仿宋_GB2312" w:hAnsi="黑体" w:hint="eastAsia"/>
          <w:sz w:val="32"/>
          <w:szCs w:val="32"/>
        </w:rPr>
        <w:t xml:space="preserve">，主要原因是</w:t>
      </w:r>
      <w:r>
        <w:rPr>
          <w:rFonts w:ascii="仿宋_GB2312" w:eastAsia="仿宋_GB2312" w:hAnsi="宋体" w:hint="eastAsia"/>
          <w:sz w:val="32"/>
          <w:szCs w:val="32"/>
        </w:rPr>
        <w:t xml:space="preserve">压缩党建经费、办公经费</w:t>
      </w:r>
      <w:r>
        <w:rPr>
          <w:rFonts w:ascii="仿宋_GB2312" w:eastAsia="仿宋_GB2312" w:hAnsi="黑体"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（二）政府采购支出情况。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2023年政府采购支出总额</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万元，其中：政府采购货物支出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万元，政府采购工程支出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万元，政府采购服务支出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w:t>
      </w:r>
      <w:r>
        <w:rPr>
          <w:rFonts w:ascii="仿宋_GB2312" w:eastAsia="仿宋_GB2312" w:hint="eastAsia"/>
          <w:sz w:val="32"/>
          <w:szCs w:val="32"/>
        </w:rPr>
        <w:t xml:space="preserve">授予中小企业合同金额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万元，占政府采购支出总额的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%，其中：授予小微企业合同金额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万元，占中小企业采购支出总额的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%；货物采购授予中小企业合同金额占货物支出金额的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%；工程采购授予中小企业合同金额占工程支出金额的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%；服务采购授予中小企业合同金额占服务支出金额的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（三）国有资产占用情况。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截至2023年12月31日，共有车辆</w:t>
      </w:r>
      <w:r>
        <w:rPr>
          <w:rFonts w:ascii="仿宋_GB2312" w:eastAsia="仿宋_GB2312" w:cs="仿宋_GB2312" w:hint="eastAsia"/>
          <w:sz w:val="32"/>
          <w:szCs w:val="32"/>
        </w:rPr>
        <w:t xml:space="preserve">1</w:t>
      </w:r>
      <w:r>
        <w:rPr>
          <w:rFonts w:ascii="仿宋_GB2312" w:eastAsia="仿宋_GB2312" w:hAnsi="黑体" w:hint="eastAsia"/>
          <w:sz w:val="32"/>
          <w:szCs w:val="32"/>
        </w:rPr>
        <w:t xml:space="preserve">辆，其中：副省级以上领导干部用车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辆，主要</w:t>
      </w:r>
      <w:r>
        <w:rPr>
          <w:rFonts w:ascii="仿宋_GB2312" w:eastAsia="仿宋_GB2312" w:hAnsi="黑体"/>
          <w:sz w:val="32"/>
          <w:szCs w:val="32"/>
        </w:rPr>
        <w:t xml:space="preserve">领导干部</w:t>
      </w:r>
      <w:r>
        <w:rPr>
          <w:rFonts w:ascii="仿宋_GB2312" w:eastAsia="仿宋_GB2312" w:hAnsi="黑体" w:hint="eastAsia"/>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辆，机要通信用车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辆，应急</w:t>
      </w:r>
      <w:r>
        <w:rPr>
          <w:rFonts w:ascii="仿宋_GB2312" w:eastAsia="仿宋_GB2312" w:hAnsi="黑体"/>
          <w:sz w:val="32"/>
          <w:szCs w:val="32"/>
        </w:rPr>
        <w:t xml:space="preserve">保障用车</w:t>
      </w:r>
      <w:r>
        <w:rPr>
          <w:rFonts w:ascii="仿宋_GB2312" w:eastAsia="仿宋_GB2312" w:cs="仿宋_GB2312" w:hint="eastAsia"/>
          <w:sz w:val="32"/>
          <w:szCs w:val="32"/>
        </w:rPr>
        <w:t xml:space="preserve">0</w:t>
      </w:r>
      <w:r>
        <w:rPr>
          <w:rFonts w:ascii="仿宋_GB2312" w:eastAsia="仿宋_GB2312" w:hAnsi="黑体"/>
          <w:sz w:val="32"/>
          <w:szCs w:val="32"/>
        </w:rPr>
        <w:t xml:space="preserve">辆，</w:t>
      </w:r>
      <w:r>
        <w:rPr>
          <w:rFonts w:ascii="仿宋_GB2312" w:eastAsia="仿宋_GB2312" w:hAnsi="黑体" w:hint="eastAsia"/>
          <w:sz w:val="32"/>
          <w:szCs w:val="32"/>
        </w:rPr>
        <w:t xml:space="preserve">执法执勤</w:t>
      </w:r>
      <w:r>
        <w:rPr>
          <w:rFonts w:ascii="仿宋_GB2312" w:eastAsia="仿宋_GB2312" w:hAnsi="黑体"/>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特种专业技术用车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辆，离退休</w:t>
      </w:r>
      <w:r>
        <w:rPr>
          <w:rFonts w:ascii="仿宋_GB2312" w:eastAsia="仿宋_GB2312" w:hAnsi="黑体"/>
          <w:sz w:val="32"/>
          <w:szCs w:val="32"/>
        </w:rPr>
        <w:t xml:space="preserve">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其他用车</w:t>
      </w:r>
      <w:r>
        <w:rPr>
          <w:rFonts w:ascii="仿宋_GB2312" w:eastAsia="仿宋_GB2312" w:cs="仿宋_GB2312" w:hint="eastAsia"/>
          <w:sz w:val="32"/>
          <w:szCs w:val="32"/>
        </w:rPr>
        <w:t xml:space="preserve">1</w:t>
      </w:r>
      <w:r>
        <w:rPr>
          <w:rFonts w:ascii="仿宋_GB2312" w:eastAsia="仿宋_GB2312" w:hAnsi="黑体" w:hint="eastAsia"/>
          <w:sz w:val="32"/>
          <w:szCs w:val="32"/>
        </w:rPr>
        <w:t xml:space="preserve">辆</w:t>
      </w:r>
      <w:r>
        <w:rPr>
          <w:rFonts w:ascii="仿宋_GB2312" w:eastAsia="仿宋_GB2312" w:cs="仿宋_GB2312" w:hint="eastAsia"/>
          <w:sz w:val="32"/>
          <w:szCs w:val="32"/>
          <w:highlight w:val="none"/>
        </w:rPr>
        <w:t xml:space="preserve">，其他用车主要是单位杂用</w:t>
      </w:r>
      <w:r>
        <w:rPr>
          <w:rFonts w:ascii="仿宋_GB2312" w:eastAsia="仿宋_GB2312" w:hAnsi="黑体" w:hint="eastAsia"/>
          <w:sz w:val="32"/>
          <w:szCs w:val="32"/>
        </w:rPr>
        <w:t xml:space="preserve">；单价100万元（含）以上设备（不含车辆）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台（套）。</w:t>
      </w:r>
    </w:p>
    <w:p>
      <w:pPr>
        <w:widowControl/>
        <w:spacing w:line="540" w:lineRule="exact"/>
        <w:ind w:firstLine="643" w:firstLineChars="200"/>
        <w:jc w:val="left"/>
      </w:pPr>
      <w:r>
        <w:rPr>
          <w:rFonts w:ascii="楷体_GB2312" w:eastAsia="楷体_GB2312" w:hAnsi="宋体" w:cs="楷体_GB2312"/>
          <w:b/>
          <w:sz w:val="32"/>
          <w:szCs w:val="32"/>
        </w:rPr>
        <w:t xml:space="preserve">（四）预算绩效情况。</w:t>
      </w:r>
    </w:p>
    <w:p>
      <w:pPr>
        <w:widowControl/>
        <w:spacing w:line="520" w:lineRule="exact"/>
        <w:ind w:firstLine="640" w:firstLineChars="200"/>
        <w:jc w:val="both"/>
        <w:rPr>
          <w:rFonts w:ascii="仿宋_GB2312" w:eastAsia="宋体" w:hint="eastAsia"/>
          <w:b/>
          <w:bCs/>
          <w:sz w:val="32"/>
          <w:szCs w:val="32"/>
          <w:lang w:val="en-US" w:eastAsia="zh-CN"/>
        </w:rPr>
        <w:sectPr>
          <w:footerReference w:type="default" r:id="rId7"/>
          <w:pgSz w:w="11906" w:h="16838" w:orient="portrait"/>
          <w:pgMar w:top="1701" w:right="1417" w:bottom="567" w:left="1417" w:header="851" w:footer="992" w:gutter="0"/>
          <w:pgNumType w:start="1"/>
          <w:cols w:num="1" w:space="720">
            <w:col w:w="9072" w:space="720"/>
          </w:cols>
          <w:docGrid w:type="lines" w:linePitch="312" w:charSpace="0"/>
        </w:sectPr>
      </w:pPr>
      <w:r>
        <w:rPr>
          <w:rFonts w:ascii="仿宋_GB2312" w:eastAsia="仿宋_GB2312" w:hAnsi="宋体" w:cs="仿宋_GB2312" w:hint="eastAsia"/>
          <w:kern w:val="0"/>
          <w:sz w:val="32"/>
          <w:szCs w:val="32"/>
        </w:rPr>
        <w:t xml:space="preserve">1.绩效评价工作开展情况。</w:t>
        <w:br/>
        <w:t xml:space="preserve">（1）绩效自评情况。根据预算绩效管理要求，本部门组织对2023年度预算项目支出全面开展绩效自评，共涉及预算支出项目15个（其中：一般公共预算项目15个，政府性基金预算项目0个，国有资本经营预算项目0个），涉及资金674.72万元（其中：一般公共预算资金674.72万元，政府性基金预算资金0万元，国有资本经营预算资金0万元），自评覆盖率（开展绩效自评的项目数/年初批复绩效目标的项目数*100%）达到100%，自评平均分（开展绩效自评的项目分数总和/开展绩效自评的项目数）85分。</w:t>
        <w:br/>
        <w:t xml:space="preserve">（2）部门评价情况。组织对1个单位开展整体绩效自评，涉及资金1225.83万元，自评平均分76.77分。《部门（单位）整体绩效自评表》见附件。</w:t>
        <w:br/>
        <w:t xml:space="preserve">本部门组织对  15个项目开展了部门评价，涉及资金563.60万元（其中：一般公共预算资金563.60万元，政府性基金预算资金0万元，国有资本经营预算资金0万元）。从评价情况来看，前期预估不足造成预算与实际情况存在差额。下一步将采取以下措施加以改进：深入学习“预算法”等相关知识细化预算项目及金额，对可能有变化的项目提高关注度，同时对项目可能发生的变化提前拟定相应的预案。</w:t>
        <w:br/>
        <w:t xml:space="preserve">2.部门决算中项目绩效自评结果。</w:t>
        <w:br/>
        <w:t xml:space="preserve">（1）“信访维稳经费”项目自评综述：根据年初设定的绩效目标，项目全年预算数为10万元，执行数为9.97万元，完成预算的99.7%。项目绩效目标完成情况：基本完成预定指标。</w:t>
        <w:br/>
        <w:t xml:space="preserve">（2）“全国文明城市创建经费”项目自评综述：根据年初设定的绩效目标，项目全年预算数为10万元，执行数为8.24万元，完成预算的82.4%。项目绩效目标完成情况：基本完成预定指标。</w:t>
        <w:br/>
        <w:t xml:space="preserve">（3）“办公用房及附属设施维修改造经费”项目自评综述：根据年初设定的绩效目标，项目全年预算数为17.03万元，执行数为17.03万元，完成预算的100%。项目绩效目标完成情况：完成了既定目标。</w:t>
        <w:br/>
        <w:t xml:space="preserve">（4）“党建经费”项目自评综述：根据年初设定的绩效目标，项目自评得分95分。项目全年预算数为6万元，执行数为5.91万元，完成预算的98.5%。项目绩效目标完成情况：基本完成了既定目标。</w:t>
        <w:br/>
        <w:t xml:space="preserve">（5）“社区工作经费”项目自评综述：根据年初设定的绩效目标，项目自评得分95分。项目全年预算数为12万元，执行数为11.98万元，完成预算的99.8%。项目绩效目标完成情况：基本完成了既定目标。</w:t>
        <w:br/>
        <w:t xml:space="preserve">（6）“行政事业人员丧葬费”项目自评综述：根据年初设定的绩效目标，项目自评得分100分。项目全年预算数为47.66万元，执行数为47.66万元，完成预算的100%。项目绩效目标完成情况：完成了既定目标。</w:t>
        <w:br/>
        <w:t xml:space="preserve">（7）“水土污染治理费”项目自评综述：根据年初设定的绩效目标，项目自评得分95分。项目全年预算数为433.14万元，执行数为433.14万元，完成预算的100%。项目绩效目标完成情况：完成了既定目标。</w:t>
        <w:br/>
        <w:t xml:space="preserve">（8）“农村公共服务运行维护机制建设上级专项资金”项目自评综述：根据年初设定的绩效目标，项目全年预算数为3万元，执行数为3万元，完成预算的100%。项目绩效目标完成情况：完成了既定目标。</w:t>
        <w:br/>
        <w:t xml:space="preserve">（9）“谷家村外环路退耕还林补偿”项目自评综述：根据年初设定的绩效目标，项目全年预算数为10.58万元，执行数为21.14万元，完成预算的199.8%。项目绩效目标完成情况：执行数为两年总和。</w:t>
        <w:br/>
        <w:t xml:space="preserve">（10）“村工作经费”项目自评综述：根据年初设定的绩效目标，项目全年预算数为20万元，执行数为20万元，完成预算的100%。项目绩效目标完成情况：完成了既定目标。</w:t>
        <w:br/>
        <w:t xml:space="preserve">（11）“村工作经费上级专项资金”项目自评综述：根据年初设定的绩效目标，项目全年预算数为20万元，执行数为20万元，完成预算的100%。项目绩效目标完成情况：完成了既定目标。</w:t>
        <w:br/>
        <w:t xml:space="preserve">（12）“农村公共服务运行维护机制建设”项目自评综述：根据年初设定的绩效目标，项目全年预算数为18.3万元，执行数为18.3万元，完成预算的100%。项目绩效目标完成情况：完成了既定目标。</w:t>
        <w:br/>
        <w:t xml:space="preserve">（13）“农村公共服务运行维护机制建设上级专项资金”项目自评综述：根据年初设定的绩效目标，项目全年预算数为55.2万元，执行数为55.2万元，完成预算的100%。项目绩效目标完成情况：完成了既定目标。</w:t>
        <w:br/>
        <w:t xml:space="preserve">（14）“省财政自然灾害救灾资金”项目自评综述：根据年初设定的绩效目标，项目全年预算数为3.15万元，执行数为3.15万元，完成预算的100%。项目绩效目标完成情况：完成了既定目标。</w:t>
        <w:br/>
        <w:t xml:space="preserve">3.部门评价结果。</w:t>
        <w:br/>
        <w:t xml:space="preserve">（1）建议继续安排，按规定调整下一年度预算金额。</w:t>
        <w:br/>
        <w:t xml:space="preserve">（2）提升预算执行效率和效益。</w:t>
        <w:br/>
        <w:t xml:space="preserve">4.财政评价结果。</w:t>
        <w:br/>
        <w:t xml:space="preserve">（1）规范预算管理。</w:t>
        <w:br/>
        <w:t xml:space="preserve">（2）改进预算编制管理。</w:t>
        <w:br/>
        <w:t xml:space="preserve">（3）改进业务管理。</w:t>
      </w:r>
    </w:p>
    <w:p>
      <w:pPr>
        <w:spacing w:line="540" w:lineRule="exact"/>
        <w:jc w:val="center"/>
        <w:rPr>
          <w:rFonts w:ascii="宋体" w:hAnsi="宋体" w:hint="eastAsia"/>
          <w:b/>
          <w:sz w:val="52"/>
          <w:szCs w:val="52"/>
        </w:rPr>
      </w:pPr>
      <w:r>
        <w:rPr>
          <w:rFonts w:ascii="宋体" w:hAnsi="宋体" w:hint="eastAsia"/>
          <w:b/>
          <w:sz w:val="36"/>
          <w:szCs w:val="36"/>
        </w:rPr>
        <w:t xml:space="preserve">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0" w:firstLineChars="200"/>
        <w:rPr>
          <w:rFonts w:ascii="仿宋_GB2312" w:eastAsia="仿宋_GB2312" w:hint="eastAsia"/>
          <w:sz w:val="32"/>
          <w:szCs w:val="32"/>
        </w:rPr>
      </w:pPr>
      <w:r>
        <w:rPr>
          <w:rFonts w:ascii="仿宋_GB2312" w:eastAsia="仿宋_GB2312" w:hint="eastAsia"/>
          <w:b w:val="0"/>
          <w:bCs/>
          <w:sz w:val="32"/>
          <w:szCs w:val="32"/>
        </w:rPr>
        <w:t xml:space="preserve">1.财政拨款收入：</w:t>
      </w:r>
      <w:r>
        <w:rPr>
          <w:rFonts w:ascii="仿宋_GB2312" w:eastAsia="仿宋_GB2312" w:hint="eastAsia"/>
          <w:sz w:val="32"/>
          <w:szCs w:val="32"/>
        </w:rPr>
        <w:t xml:space="preserve">指单位从同级财政部门取得的财政预算资金。</w:t>
      </w:r>
    </w:p>
    <w:p>
      <w:pPr>
        <w:spacing w:line="540" w:lineRule="exact"/>
        <w:ind w:firstLine="640" w:firstLineChars="200"/>
        <w:rPr>
          <w:rFonts w:ascii="仿宋_GB2312" w:eastAsia="仿宋_GB2312" w:hint="eastAsia"/>
          <w:sz w:val="32"/>
          <w:szCs w:val="32"/>
        </w:rPr>
      </w:pPr>
      <w:r>
        <w:rPr>
          <w:rFonts w:ascii="仿宋_GB2312" w:eastAsia="仿宋_GB2312" w:hint="eastAsia"/>
          <w:b w:val="0"/>
          <w:bCs/>
          <w:sz w:val="32"/>
          <w:szCs w:val="32"/>
        </w:rPr>
        <w:t xml:space="preserve">2.上级补助收入：</w:t>
      </w:r>
      <w:r>
        <w:rPr>
          <w:rFonts w:ascii="仿宋_GB2312" w:eastAsia="仿宋_GB2312" w:hint="eastAsia"/>
          <w:sz w:val="32"/>
          <w:szCs w:val="32"/>
        </w:rPr>
        <w:t xml:space="preserve">指单位从主管部门和上级单位取得的非财政性补助收入。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3.事业收入：指事业单位开展专业业务活动及辅助活动所取得的收入。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4.经营收入：指事业单位在专业业务活动及辅助活动之外开展非独立核算经营活动取得的收入。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5.附属单位上缴收入：指单位附属的独立核算单位按照规定上缴的收入。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6.其他收入：指除上述“财政拨款收入”、“上级补助收入”、“事业收入”、“经营收入”、“附属单位上缴收入”等以外的收入。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7.使用非财政拨款结余：指事业单位按照预算管理要求使用非财政拨款结余弥补收支差额的金额。</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8.上年结转和结余：指以前年度尚未完成、结转到本年按有关规定继续使用的资金。</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9.基本支出：指保障机构正常运转、完成日常工作任务而发生的人员支出和公用支出。</w:t>
      </w:r>
    </w:p>
    <w:p>
      <w:pPr>
        <w:spacing w:line="540" w:lineRule="exact"/>
        <w:ind w:firstLine="640" w:firstLineChars="200"/>
        <w:rPr>
          <w:rFonts w:ascii="仿宋_GB2312" w:eastAsia="仿宋_GB2312" w:hint="eastAsia"/>
          <w:b w:val="0"/>
          <w:bCs/>
          <w:sz w:val="32"/>
          <w:szCs w:val="32"/>
        </w:rPr>
        <w:sectPr>
          <w:pgSz w:w="11906" w:h="16838" w:orient="portrait"/>
          <w:pgMar w:top="1701" w:right="1418" w:bottom="1701" w:left="1418" w:header="851" w:footer="992" w:gutter="0"/>
          <w:cols w:num="1" w:space="720">
            <w:col w:w="9070" w:space="720"/>
          </w:cols>
          <w:docGrid w:type="lines" w:linePitch="312" w:charSpace="0"/>
        </w:sectPr>
      </w:pPr>
      <w:r>
        <w:rPr>
          <w:rFonts w:ascii="仿宋_GB2312" w:eastAsia="仿宋_GB2312" w:hint="eastAsia"/>
          <w:b w:val="0"/>
          <w:bCs/>
          <w:sz w:val="32"/>
          <w:szCs w:val="32"/>
        </w:rPr>
        <w:t xml:space="preserve">10.项目支出：指在基本支出之外为完成特定行政任务和事业</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发展目标所发生的支出。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11.上缴上级支出：指事业单位按照财政部门和主管部门的规定上缴上级单位的支出。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12.经营支出：指事业单位在专业活动及辅助活动之外开展非独立核算经营活动发生的支出。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13.对附属单位补助支出：指事业单位用财政补助收入之外的收入对附属单位补助发生的支出。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14.“三公”经费：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firstLine="640" w:leftChars="0" w:firstLineChars="0"/>
        <w:jc w:val="both"/>
        <w:rPr>
          <w:rFonts w:ascii="宋体" w:hAnsi="宋体"/>
          <w:b/>
          <w:sz w:val="36"/>
          <w:szCs w:val="36"/>
        </w:rPr>
      </w:pPr>
      <w:r>
        <w:rPr>
          <w:rFonts w:ascii="仿宋_GB2312" w:eastAsia="仿宋_GB2312" w:hint="eastAsia"/>
          <w:b w:val="0"/>
          <w:bCs/>
          <w:sz w:val="32"/>
          <w:szCs w:val="32"/>
        </w:rPr>
        <w:t xml:space="preserve">15.机关运行经费：</w:t>
      </w:r>
      <w:r>
        <w:rPr>
          <w:rFonts w:ascii="仿宋_GB2312" w:eastAsia="仿宋_GB2312" w:hint="eastAsia"/>
          <w:sz w:val="32"/>
          <w:szCs w:val="32"/>
        </w:rPr>
        <w:t xml:space="preserve">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（部门决算涉及的支出功能分类全部项级科目，逐一解释）……</w:t>
      </w:r>
    </w:p>
    <w:p>
      <w:pPr>
        <w:rPr>
          <w:rFonts w:ascii="仿宋_GB2312" w:eastAsia="仿宋_GB2312" w:hAnsi="宋体" w:cs="仿宋_GB2312" w:hint="eastAsia"/>
          <w:kern w:val="0"/>
          <w:sz w:val="32"/>
          <w:szCs w:val="32"/>
        </w:rPr>
      </w:pPr>
      <w:r>
        <w:br w:type="page"/>
      </w:r>
    </w:p>
    <w:p>
      <w:pPr>
        <w:widowControl/>
        <w:spacing w:line="520" w:lineRule="exact"/>
        <w:ind w:firstLine="640" w:firstLineChars="200"/>
        <w:jc w:val="both"/>
        <w:rPr>
          <w:rFonts w:ascii="仿宋_GB2312" w:eastAsia="仿宋_GB2312" w:hAnsi="宋体" w:cs="仿宋_GB2312" w:hint="eastAsia"/>
          <w:kern w:val="0"/>
          <w:sz w:val="32"/>
          <w:szCs w:val="32"/>
        </w:rPr>
      </w:pPr>
      <w:bookmarkStart w:id="0" w:name="_GoBack"/>
      <w:bookmarkEnd w:id="0"/>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orient="portrait"/>
          <w:pgMar w:top="1701" w:right="1418" w:bottom="1701" w:left="1418" w:header="851" w:footer="992" w:gutter="0"/>
          <w:cols w:num="1" w:space="720">
            <w:col w:w="9070" w:space="720"/>
          </w:cols>
          <w:docGrid w:type="lines" w:linePitch="312" w:charSpace="0"/>
        </w:sectPr>
      </w:pPr>
      <w:r>
        <w:rPr>
          <w:rFonts w:ascii="宋体" w:hAnsi="宋体" w:hint="eastAsia"/>
          <w:b/>
          <w:sz w:val="36"/>
          <w:szCs w:val="36"/>
        </w:rPr>
        <w:t xml:space="preserve">第四部分 2023年度部门决算表</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公开01表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单位：辽宁省盘锦市双台子区双盛街道办事处（本级）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60"/>
        <w:gridCol w:w="500"/>
        <w:gridCol w:w="1640"/>
        <w:gridCol w:w="3260"/>
        <w:gridCol w:w="500"/>
        <w:gridCol w:w="1612"/>
      </w:tblGrid>
      <w:tr>
        <w:trPr>
          <w:trHeight w:hRule="exact" w:val="352"/>
          <w:jc w:val="center"/>
        </w:trPr>
        <w:tc>
          <w:tcPr>
            <w:tcW w:w="3260" w:type="dxa"/>
            <w:hMerge w:val="restart"/>
            <w:vAlign w:val="center"/>
          </w:tcPr>
          <w:p>
            <w:pPr>
              <w:jc w:val="center"/>
            </w:pPr>
            <w:r>
              <w:rPr>
                <w:rFonts w:ascii="宋体" w:eastAsia="宋体" w:hAnsi="宋体" w:cs="宋体"/>
                <w:b w:val="0"/>
                <w:i w:val="0"/>
                <w:color w:val="000000"/>
                <w:sz w:val="18"/>
              </w:rPr>
              <w:t xml:space="preserve">收入</w:t>
            </w:r>
          </w:p>
        </w:tc>
        <w:tc>
          <w:tcPr>
            <w:tcW w:w="500" w:type="dxa"/>
            <w:hMerge/>
            <w:vAlign w:val="center"/>
          </w:tcPr>
          <w:p>
            <w:pPr/>
          </w:p>
        </w:tc>
        <w:tc>
          <w:tcPr>
            <w:tcW w:w="1640" w:type="dxa"/>
            <w:hMerge/>
            <w:vAlign w:val="center"/>
          </w:tcPr>
          <w:p>
            <w:pPr/>
          </w:p>
        </w:tc>
        <w:tc>
          <w:tcPr>
            <w:tcW w:w="3260" w:type="dxa"/>
            <w:hMerge w:val="restart"/>
            <w:vAlign w:val="center"/>
          </w:tcPr>
          <w:p>
            <w:pPr>
              <w:jc w:val="center"/>
            </w:pPr>
            <w:r>
              <w:rPr>
                <w:rFonts w:ascii="宋体" w:eastAsia="宋体" w:hAnsi="宋体" w:cs="宋体"/>
                <w:b w:val="0"/>
                <w:i w:val="0"/>
                <w:color w:val="000000"/>
                <w:sz w:val="18"/>
              </w:rPr>
              <w:t xml:space="preserve">支出</w:t>
            </w:r>
          </w:p>
        </w:tc>
        <w:tc>
          <w:tcPr>
            <w:tcW w:w="500" w:type="dxa"/>
            <w:hMerge/>
            <w:vAlign w:val="center"/>
          </w:tcPr>
          <w:p>
            <w:pPr/>
          </w:p>
        </w:tc>
        <w:tc>
          <w:tcPr>
            <w:tcW w:w="1612" w:type="dxa"/>
            <w:hMerge/>
            <w:vAlign w:val="center"/>
          </w:tcPr>
          <w:p>
            <w:pP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40" w:type="dxa"/>
            <w:tcBorders/>
            <w:vAlign w:val="center"/>
          </w:tcPr>
          <w:p>
            <w:pPr>
              <w:jc w:val="center"/>
            </w:pPr>
            <w:r>
              <w:rPr>
                <w:rFonts w:ascii="宋体" w:eastAsia="宋体" w:hAnsi="宋体" w:cs="宋体"/>
                <w:b w:val="0"/>
                <w:i w:val="0"/>
                <w:color w:val="000000"/>
                <w:sz w:val="18"/>
              </w:rPr>
              <w:t xml:space="preserve">金额</w:t>
            </w:r>
          </w:p>
        </w:tc>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12" w:type="dxa"/>
            <w:tcBorders/>
            <w:vAlign w:val="center"/>
          </w:tcPr>
          <w:p>
            <w:pPr>
              <w:jc w:val="center"/>
            </w:pPr>
            <w:r>
              <w:rPr>
                <w:rFonts w:ascii="宋体" w:eastAsia="宋体" w:hAnsi="宋体" w:cs="宋体"/>
                <w:b w:val="0"/>
                <w:i w:val="0"/>
                <w:color w:val="000000"/>
                <w:sz w:val="18"/>
              </w:rPr>
              <w:t xml:space="preserve">金额</w:t>
            </w: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40" w:type="dxa"/>
            <w:tcBorders/>
            <w:vAlign w:val="center"/>
          </w:tcPr>
          <w:p>
            <w:pPr>
              <w:jc w:val="center"/>
            </w:pPr>
            <w:r>
              <w:rPr>
                <w:rFonts w:ascii="宋体" w:eastAsia="宋体" w:hAnsi="宋体" w:cs="宋体"/>
                <w:b w:val="0"/>
                <w:i w:val="0"/>
                <w:color w:val="000000"/>
                <w:sz w:val="18"/>
              </w:rPr>
              <w:t xml:space="preserve">1</w:t>
            </w:r>
          </w:p>
        </w:tc>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12" w:type="dxa"/>
            <w:tcBorders/>
            <w:vAlign w:val="center"/>
          </w:tcPr>
          <w:p>
            <w:pPr>
              <w:jc w:val="center"/>
            </w:pPr>
            <w:r>
              <w:rPr>
                <w:rFonts w:ascii="宋体" w:eastAsia="宋体" w:hAnsi="宋体" w:cs="宋体"/>
                <w:b w:val="0"/>
                <w:i w:val="0"/>
                <w:color w:val="000000"/>
                <w:sz w:val="18"/>
              </w:rPr>
              <w:t xml:space="preserve">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一、一般公共预算财政拨款收入</w:t>
            </w:r>
          </w:p>
        </w:tc>
        <w:tc>
          <w:tcPr>
            <w:tcW w:w="500" w:type="dxa"/>
            <w:tcBorders/>
            <w:vAlign w:val="center"/>
          </w:tcPr>
          <w:p>
            <w:pPr>
              <w:jc w:val="center"/>
            </w:pPr>
            <w:r>
              <w:rPr>
                <w:rFonts w:ascii="宋体" w:eastAsia="宋体" w:hAnsi="宋体" w:cs="宋体"/>
                <w:b w:val="0"/>
                <w:i w:val="0"/>
                <w:color w:val="000000"/>
                <w:sz w:val="18"/>
              </w:rPr>
              <w:t xml:space="preserve">1</w:t>
            </w:r>
          </w:p>
        </w:tc>
        <w:tc>
          <w:tcPr>
            <w:tcW w:w="1640" w:type="dxa"/>
            <w:tcBorders/>
            <w:vAlign w:val="center"/>
          </w:tcPr>
          <w:p>
            <w:pPr>
              <w:jc w:val="right"/>
            </w:pPr>
            <w:r>
              <w:rPr>
                <w:rFonts w:ascii="宋体" w:eastAsia="宋体" w:hAnsi="宋体" w:cs="宋体"/>
                <w:b w:val="0"/>
                <w:i w:val="0"/>
                <w:color w:val="000000"/>
                <w:sz w:val="18"/>
              </w:rPr>
              <w:t xml:space="preserve">1,225.83</w:t>
            </w:r>
          </w:p>
        </w:tc>
        <w:tc>
          <w:tcPr>
            <w:tcW w:w="3260" w:type="dxa"/>
            <w:tcBorders/>
            <w:vAlign w:val="center"/>
          </w:tcPr>
          <w:p>
            <w:pPr>
              <w:jc w:val="left"/>
            </w:pPr>
            <w:r>
              <w:rPr>
                <w:rFonts w:ascii="宋体" w:eastAsia="宋体" w:hAnsi="宋体" w:cs="宋体"/>
                <w:b w:val="0"/>
                <w:i w:val="0"/>
                <w:color w:val="000000"/>
                <w:sz w:val="18"/>
              </w:rPr>
              <w:t xml:space="preserve">一、一般公共服务支出</w:t>
            </w:r>
          </w:p>
        </w:tc>
        <w:tc>
          <w:tcPr>
            <w:tcW w:w="500" w:type="dxa"/>
            <w:tcBorders/>
            <w:vAlign w:val="center"/>
          </w:tcPr>
          <w:p>
            <w:pPr>
              <w:jc w:val="center"/>
            </w:pPr>
            <w:r>
              <w:rPr>
                <w:rFonts w:ascii="宋体" w:eastAsia="宋体" w:hAnsi="宋体" w:cs="宋体"/>
                <w:b w:val="0"/>
                <w:i w:val="0"/>
                <w:color w:val="000000"/>
                <w:sz w:val="18"/>
              </w:rPr>
              <w:t xml:space="preserve">32</w:t>
            </w:r>
          </w:p>
        </w:tc>
        <w:tc>
          <w:tcPr>
            <w:tcW w:w="1612" w:type="dxa"/>
            <w:tcBorders/>
            <w:vAlign w:val="center"/>
          </w:tcPr>
          <w:p>
            <w:pPr>
              <w:jc w:val="right"/>
            </w:pPr>
            <w:r>
              <w:rPr>
                <w:rFonts w:ascii="宋体" w:eastAsia="宋体" w:hAnsi="宋体" w:cs="宋体"/>
                <w:b w:val="0"/>
                <w:i w:val="0"/>
                <w:color w:val="000000"/>
                <w:sz w:val="18"/>
              </w:rPr>
              <w:t xml:space="preserve">216.47</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二、政府性基金预算财政拨款收入</w:t>
            </w:r>
          </w:p>
        </w:tc>
        <w:tc>
          <w:tcPr>
            <w:tcW w:w="500" w:type="dxa"/>
            <w:tcBorders/>
            <w:vAlign w:val="center"/>
          </w:tcPr>
          <w:p>
            <w:pPr>
              <w:jc w:val="center"/>
            </w:pPr>
            <w:r>
              <w:rPr>
                <w:rFonts w:ascii="宋体" w:eastAsia="宋体" w:hAnsi="宋体" w:cs="宋体"/>
                <w:b w:val="0"/>
                <w:i w:val="0"/>
                <w:color w:val="000000"/>
                <w:sz w:val="18"/>
              </w:rPr>
              <w:t xml:space="preserve">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二、外交支出</w:t>
            </w:r>
          </w:p>
        </w:tc>
        <w:tc>
          <w:tcPr>
            <w:tcW w:w="500" w:type="dxa"/>
            <w:tcBorders/>
            <w:vAlign w:val="center"/>
          </w:tcPr>
          <w:p>
            <w:pPr>
              <w:jc w:val="center"/>
            </w:pPr>
            <w:r>
              <w:rPr>
                <w:rFonts w:ascii="宋体" w:eastAsia="宋体" w:hAnsi="宋体" w:cs="宋体"/>
                <w:b w:val="0"/>
                <w:i w:val="0"/>
                <w:color w:val="000000"/>
                <w:sz w:val="18"/>
              </w:rPr>
              <w:t xml:space="preserve">33</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三、国有资本经营预算财政拨款收入</w:t>
            </w:r>
          </w:p>
        </w:tc>
        <w:tc>
          <w:tcPr>
            <w:tcW w:w="500" w:type="dxa"/>
            <w:tcBorders/>
            <w:vAlign w:val="center"/>
          </w:tcPr>
          <w:p>
            <w:pPr>
              <w:jc w:val="center"/>
            </w:pPr>
            <w:r>
              <w:rPr>
                <w:rFonts w:ascii="宋体" w:eastAsia="宋体" w:hAnsi="宋体" w:cs="宋体"/>
                <w:b w:val="0"/>
                <w:i w:val="0"/>
                <w:color w:val="000000"/>
                <w:sz w:val="18"/>
              </w:rPr>
              <w:t xml:space="preserve">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三、国防支出</w:t>
            </w:r>
          </w:p>
        </w:tc>
        <w:tc>
          <w:tcPr>
            <w:tcW w:w="500" w:type="dxa"/>
            <w:tcBorders/>
            <w:vAlign w:val="center"/>
          </w:tcPr>
          <w:p>
            <w:pPr>
              <w:jc w:val="center"/>
            </w:pPr>
            <w:r>
              <w:rPr>
                <w:rFonts w:ascii="宋体" w:eastAsia="宋体" w:hAnsi="宋体" w:cs="宋体"/>
                <w:b w:val="0"/>
                <w:i w:val="0"/>
                <w:color w:val="000000"/>
                <w:sz w:val="18"/>
              </w:rPr>
              <w:t xml:space="preserve">34</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四、上级补助收入</w:t>
            </w:r>
          </w:p>
        </w:tc>
        <w:tc>
          <w:tcPr>
            <w:tcW w:w="500" w:type="dxa"/>
            <w:tcBorders/>
            <w:vAlign w:val="center"/>
          </w:tcPr>
          <w:p>
            <w:pPr>
              <w:jc w:val="center"/>
            </w:pPr>
            <w:r>
              <w:rPr>
                <w:rFonts w:ascii="宋体" w:eastAsia="宋体" w:hAnsi="宋体" w:cs="宋体"/>
                <w:b w:val="0"/>
                <w:i w:val="0"/>
                <w:color w:val="000000"/>
                <w:sz w:val="18"/>
              </w:rPr>
              <w:t xml:space="preserve">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四、公共安全支出</w:t>
            </w:r>
          </w:p>
        </w:tc>
        <w:tc>
          <w:tcPr>
            <w:tcW w:w="500" w:type="dxa"/>
            <w:tcBorders/>
            <w:vAlign w:val="center"/>
          </w:tcPr>
          <w:p>
            <w:pPr>
              <w:jc w:val="center"/>
            </w:pPr>
            <w:r>
              <w:rPr>
                <w:rFonts w:ascii="宋体" w:eastAsia="宋体" w:hAnsi="宋体" w:cs="宋体"/>
                <w:b w:val="0"/>
                <w:i w:val="0"/>
                <w:color w:val="000000"/>
                <w:sz w:val="18"/>
              </w:rPr>
              <w:t xml:space="preserve">35</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五、事业收入</w:t>
            </w:r>
          </w:p>
        </w:tc>
        <w:tc>
          <w:tcPr>
            <w:tcW w:w="500" w:type="dxa"/>
            <w:tcBorders/>
            <w:vAlign w:val="center"/>
          </w:tcPr>
          <w:p>
            <w:pPr>
              <w:jc w:val="center"/>
            </w:pPr>
            <w:r>
              <w:rPr>
                <w:rFonts w:ascii="宋体" w:eastAsia="宋体" w:hAnsi="宋体" w:cs="宋体"/>
                <w:b w:val="0"/>
                <w:i w:val="0"/>
                <w:color w:val="000000"/>
                <w:sz w:val="18"/>
              </w:rPr>
              <w:t xml:space="preserve">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五、教育支出</w:t>
            </w:r>
          </w:p>
        </w:tc>
        <w:tc>
          <w:tcPr>
            <w:tcW w:w="500" w:type="dxa"/>
            <w:tcBorders/>
            <w:vAlign w:val="center"/>
          </w:tcPr>
          <w:p>
            <w:pPr>
              <w:jc w:val="center"/>
            </w:pPr>
            <w:r>
              <w:rPr>
                <w:rFonts w:ascii="宋体" w:eastAsia="宋体" w:hAnsi="宋体" w:cs="宋体"/>
                <w:b w:val="0"/>
                <w:i w:val="0"/>
                <w:color w:val="000000"/>
                <w:sz w:val="18"/>
              </w:rPr>
              <w:t xml:space="preserve">36</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六、经营收入</w:t>
            </w:r>
          </w:p>
        </w:tc>
        <w:tc>
          <w:tcPr>
            <w:tcW w:w="500" w:type="dxa"/>
            <w:tcBorders/>
            <w:vAlign w:val="center"/>
          </w:tcPr>
          <w:p>
            <w:pPr>
              <w:jc w:val="center"/>
            </w:pPr>
            <w:r>
              <w:rPr>
                <w:rFonts w:ascii="宋体" w:eastAsia="宋体" w:hAnsi="宋体" w:cs="宋体"/>
                <w:b w:val="0"/>
                <w:i w:val="0"/>
                <w:color w:val="000000"/>
                <w:sz w:val="18"/>
              </w:rPr>
              <w:t xml:space="preserve">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六、科学技术支出</w:t>
            </w:r>
          </w:p>
        </w:tc>
        <w:tc>
          <w:tcPr>
            <w:tcW w:w="500" w:type="dxa"/>
            <w:tcBorders/>
            <w:vAlign w:val="center"/>
          </w:tcPr>
          <w:p>
            <w:pPr>
              <w:jc w:val="center"/>
            </w:pPr>
            <w:r>
              <w:rPr>
                <w:rFonts w:ascii="宋体" w:eastAsia="宋体" w:hAnsi="宋体" w:cs="宋体"/>
                <w:b w:val="0"/>
                <w:i w:val="0"/>
                <w:color w:val="000000"/>
                <w:sz w:val="18"/>
              </w:rPr>
              <w:t xml:space="preserve">37</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七、附属单位上缴收入</w:t>
            </w:r>
          </w:p>
        </w:tc>
        <w:tc>
          <w:tcPr>
            <w:tcW w:w="500" w:type="dxa"/>
            <w:tcBorders/>
            <w:vAlign w:val="center"/>
          </w:tcPr>
          <w:p>
            <w:pPr>
              <w:jc w:val="center"/>
            </w:pPr>
            <w:r>
              <w:rPr>
                <w:rFonts w:ascii="宋体" w:eastAsia="宋体" w:hAnsi="宋体" w:cs="宋体"/>
                <w:b w:val="0"/>
                <w:i w:val="0"/>
                <w:color w:val="000000"/>
                <w:sz w:val="18"/>
              </w:rPr>
              <w:t xml:space="preserve">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七、文化旅游体育与传媒支出</w:t>
            </w:r>
          </w:p>
        </w:tc>
        <w:tc>
          <w:tcPr>
            <w:tcW w:w="500" w:type="dxa"/>
            <w:tcBorders/>
            <w:vAlign w:val="center"/>
          </w:tcPr>
          <w:p>
            <w:pPr>
              <w:jc w:val="center"/>
            </w:pPr>
            <w:r>
              <w:rPr>
                <w:rFonts w:ascii="宋体" w:eastAsia="宋体" w:hAnsi="宋体" w:cs="宋体"/>
                <w:b w:val="0"/>
                <w:i w:val="0"/>
                <w:color w:val="000000"/>
                <w:sz w:val="18"/>
              </w:rPr>
              <w:t xml:space="preserve">38</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八、其他收入</w:t>
            </w:r>
          </w:p>
        </w:tc>
        <w:tc>
          <w:tcPr>
            <w:tcW w:w="500" w:type="dxa"/>
            <w:tcBorders/>
            <w:vAlign w:val="center"/>
          </w:tcPr>
          <w:p>
            <w:pPr>
              <w:jc w:val="center"/>
            </w:pPr>
            <w:r>
              <w:rPr>
                <w:rFonts w:ascii="宋体" w:eastAsia="宋体" w:hAnsi="宋体" w:cs="宋体"/>
                <w:b w:val="0"/>
                <w:i w:val="0"/>
                <w:color w:val="000000"/>
                <w:sz w:val="18"/>
              </w:rPr>
              <w:t xml:space="preserve">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八、社会保障和就业支出</w:t>
            </w:r>
          </w:p>
        </w:tc>
        <w:tc>
          <w:tcPr>
            <w:tcW w:w="500" w:type="dxa"/>
            <w:tcBorders/>
            <w:vAlign w:val="center"/>
          </w:tcPr>
          <w:p>
            <w:pPr>
              <w:jc w:val="center"/>
            </w:pPr>
            <w:r>
              <w:rPr>
                <w:rFonts w:ascii="宋体" w:eastAsia="宋体" w:hAnsi="宋体" w:cs="宋体"/>
                <w:b w:val="0"/>
                <w:i w:val="0"/>
                <w:color w:val="000000"/>
                <w:sz w:val="18"/>
              </w:rPr>
              <w:t xml:space="preserve">39</w:t>
            </w:r>
          </w:p>
        </w:tc>
        <w:tc>
          <w:tcPr>
            <w:tcW w:w="1612" w:type="dxa"/>
            <w:tcBorders/>
            <w:vAlign w:val="center"/>
          </w:tcPr>
          <w:p>
            <w:pPr>
              <w:jc w:val="right"/>
            </w:pPr>
            <w:r>
              <w:rPr>
                <w:rFonts w:ascii="宋体" w:eastAsia="宋体" w:hAnsi="宋体" w:cs="宋体"/>
                <w:b w:val="0"/>
                <w:i w:val="0"/>
                <w:color w:val="000000"/>
                <w:sz w:val="18"/>
              </w:rPr>
              <w:t xml:space="preserve">411.27</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九、卫生健康支出</w:t>
            </w:r>
          </w:p>
        </w:tc>
        <w:tc>
          <w:tcPr>
            <w:tcW w:w="500" w:type="dxa"/>
            <w:tcBorders/>
            <w:vAlign w:val="center"/>
          </w:tcPr>
          <w:p>
            <w:pPr>
              <w:jc w:val="center"/>
            </w:pPr>
            <w:r>
              <w:rPr>
                <w:rFonts w:ascii="宋体" w:eastAsia="宋体" w:hAnsi="宋体" w:cs="宋体"/>
                <w:b w:val="0"/>
                <w:i w:val="0"/>
                <w:color w:val="000000"/>
                <w:sz w:val="18"/>
              </w:rPr>
              <w:t xml:space="preserve">40</w:t>
            </w:r>
          </w:p>
        </w:tc>
        <w:tc>
          <w:tcPr>
            <w:tcW w:w="1612" w:type="dxa"/>
            <w:tcBorders/>
            <w:vAlign w:val="center"/>
          </w:tcPr>
          <w:p>
            <w:pPr>
              <w:jc w:val="right"/>
            </w:pPr>
            <w:r>
              <w:rPr>
                <w:rFonts w:ascii="宋体" w:eastAsia="宋体" w:hAnsi="宋体" w:cs="宋体"/>
                <w:b w:val="0"/>
                <w:i w:val="0"/>
                <w:color w:val="000000"/>
                <w:sz w:val="18"/>
              </w:rPr>
              <w:t xml:space="preserve">8.50</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十、节能环保支出</w:t>
            </w:r>
          </w:p>
        </w:tc>
        <w:tc>
          <w:tcPr>
            <w:tcW w:w="500" w:type="dxa"/>
            <w:tcBorders/>
            <w:vAlign w:val="center"/>
          </w:tcPr>
          <w:p>
            <w:pPr>
              <w:jc w:val="center"/>
            </w:pPr>
            <w:r>
              <w:rPr>
                <w:rFonts w:ascii="宋体" w:eastAsia="宋体" w:hAnsi="宋体" w:cs="宋体"/>
                <w:b w:val="0"/>
                <w:i w:val="0"/>
                <w:color w:val="000000"/>
                <w:sz w:val="18"/>
              </w:rPr>
              <w:t xml:space="preserve">41</w:t>
            </w:r>
          </w:p>
        </w:tc>
        <w:tc>
          <w:tcPr>
            <w:tcW w:w="1612" w:type="dxa"/>
            <w:tcBorders/>
            <w:vAlign w:val="center"/>
          </w:tcPr>
          <w:p>
            <w:pPr>
              <w:jc w:val="right"/>
            </w:pPr>
            <w:r>
              <w:rPr>
                <w:rFonts w:ascii="宋体" w:eastAsia="宋体" w:hAnsi="宋体" w:cs="宋体"/>
                <w:b w:val="0"/>
                <w:i w:val="0"/>
                <w:color w:val="000000"/>
                <w:sz w:val="18"/>
              </w:rPr>
              <w:t xml:space="preserve">433.14</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十一、城乡社区支出</w:t>
            </w:r>
          </w:p>
        </w:tc>
        <w:tc>
          <w:tcPr>
            <w:tcW w:w="500" w:type="dxa"/>
            <w:tcBorders/>
            <w:vAlign w:val="center"/>
          </w:tcPr>
          <w:p>
            <w:pPr>
              <w:jc w:val="center"/>
            </w:pPr>
            <w:r>
              <w:rPr>
                <w:rFonts w:ascii="宋体" w:eastAsia="宋体" w:hAnsi="宋体" w:cs="宋体"/>
                <w:b w:val="0"/>
                <w:i w:val="0"/>
                <w:color w:val="000000"/>
                <w:sz w:val="18"/>
              </w:rPr>
              <w:t xml:space="preserve">42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十二、农林水支出</w:t>
            </w:r>
          </w:p>
        </w:tc>
        <w:tc>
          <w:tcPr>
            <w:tcW w:w="500" w:type="dxa"/>
            <w:tcBorders/>
            <w:vAlign w:val="center"/>
          </w:tcPr>
          <w:p>
            <w:pPr>
              <w:jc w:val="center"/>
            </w:pPr>
            <w:r>
              <w:rPr>
                <w:rFonts w:ascii="宋体" w:eastAsia="宋体" w:hAnsi="宋体" w:cs="宋体"/>
                <w:b w:val="0"/>
                <w:i w:val="0"/>
                <w:color w:val="000000"/>
                <w:sz w:val="18"/>
              </w:rPr>
              <w:t xml:space="preserve">43</w:t>
            </w:r>
          </w:p>
        </w:tc>
        <w:tc>
          <w:tcPr>
            <w:tcW w:w="1612" w:type="dxa"/>
            <w:tcBorders/>
            <w:vAlign w:val="center"/>
          </w:tcPr>
          <w:p>
            <w:pPr>
              <w:jc w:val="right"/>
            </w:pPr>
            <w:r>
              <w:rPr>
                <w:rFonts w:ascii="宋体" w:eastAsia="宋体" w:hAnsi="宋体" w:cs="宋体"/>
                <w:b w:val="0"/>
                <w:i w:val="0"/>
                <w:color w:val="000000"/>
                <w:sz w:val="18"/>
              </w:rPr>
              <w:t xml:space="preserve">137.64</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十三、交通运输支出</w:t>
            </w:r>
          </w:p>
        </w:tc>
        <w:tc>
          <w:tcPr>
            <w:tcW w:w="500" w:type="dxa"/>
            <w:tcBorders/>
            <w:vAlign w:val="center"/>
          </w:tcPr>
          <w:p>
            <w:pPr>
              <w:jc w:val="center"/>
            </w:pPr>
            <w:r>
              <w:rPr>
                <w:rFonts w:ascii="宋体" w:eastAsia="宋体" w:hAnsi="宋体" w:cs="宋体"/>
                <w:b w:val="0"/>
                <w:i w:val="0"/>
                <w:color w:val="000000"/>
                <w:sz w:val="18"/>
              </w:rPr>
              <w:t xml:space="preserve">44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500" w:type="dxa"/>
            <w:tcBorders/>
            <w:vAlign w:val="center"/>
          </w:tcPr>
          <w:p>
            <w:pPr>
              <w:jc w:val="center"/>
            </w:pPr>
            <w:r>
              <w:rPr>
                <w:rFonts w:ascii="宋体" w:eastAsia="宋体" w:hAnsi="宋体" w:cs="宋体"/>
                <w:b w:val="0"/>
                <w:i w:val="0"/>
                <w:color w:val="000000"/>
                <w:sz w:val="18"/>
              </w:rPr>
              <w:t xml:space="preserve">45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十五、商业服务业等支出</w:t>
            </w:r>
          </w:p>
        </w:tc>
        <w:tc>
          <w:tcPr>
            <w:tcW w:w="500" w:type="dxa"/>
            <w:tcBorders/>
            <w:vAlign w:val="center"/>
          </w:tcPr>
          <w:p>
            <w:pPr>
              <w:jc w:val="center"/>
            </w:pPr>
            <w:r>
              <w:rPr>
                <w:rFonts w:ascii="宋体" w:eastAsia="宋体" w:hAnsi="宋体" w:cs="宋体"/>
                <w:b w:val="0"/>
                <w:i w:val="0"/>
                <w:color w:val="000000"/>
                <w:sz w:val="18"/>
              </w:rPr>
              <w:t xml:space="preserve">46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十六、金融支出</w:t>
            </w:r>
          </w:p>
        </w:tc>
        <w:tc>
          <w:tcPr>
            <w:tcW w:w="500" w:type="dxa"/>
            <w:tcBorders/>
            <w:vAlign w:val="center"/>
          </w:tcPr>
          <w:p>
            <w:pPr>
              <w:jc w:val="center"/>
            </w:pPr>
            <w:r>
              <w:rPr>
                <w:rFonts w:ascii="宋体" w:eastAsia="宋体" w:hAnsi="宋体" w:cs="宋体"/>
                <w:b w:val="0"/>
                <w:i w:val="0"/>
                <w:color w:val="000000"/>
                <w:sz w:val="18"/>
              </w:rPr>
              <w:t xml:space="preserve">47</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十七、援助其他地区支出</w:t>
            </w:r>
          </w:p>
        </w:tc>
        <w:tc>
          <w:tcPr>
            <w:tcW w:w="500" w:type="dxa"/>
            <w:tcBorders/>
            <w:vAlign w:val="center"/>
          </w:tcPr>
          <w:p>
            <w:pPr>
              <w:jc w:val="center"/>
            </w:pPr>
            <w:r>
              <w:rPr>
                <w:rFonts w:ascii="宋体" w:eastAsia="宋体" w:hAnsi="宋体" w:cs="宋体"/>
                <w:b w:val="0"/>
                <w:i w:val="0"/>
                <w:color w:val="000000"/>
                <w:sz w:val="18"/>
              </w:rPr>
              <w:t xml:space="preserve">48</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500" w:type="dxa"/>
            <w:tcBorders/>
            <w:vAlign w:val="center"/>
          </w:tcPr>
          <w:p>
            <w:pPr>
              <w:jc w:val="center"/>
            </w:pPr>
            <w:r>
              <w:rPr>
                <w:rFonts w:ascii="宋体" w:eastAsia="宋体" w:hAnsi="宋体" w:cs="宋体"/>
                <w:b w:val="0"/>
                <w:i w:val="0"/>
                <w:color w:val="000000"/>
                <w:sz w:val="18"/>
              </w:rPr>
              <w:t xml:space="preserve">49</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十九、住房保障支出</w:t>
            </w:r>
          </w:p>
        </w:tc>
        <w:tc>
          <w:tcPr>
            <w:tcW w:w="500" w:type="dxa"/>
            <w:tcBorders/>
            <w:vAlign w:val="center"/>
          </w:tcPr>
          <w:p>
            <w:pPr>
              <w:jc w:val="center"/>
            </w:pPr>
            <w:r>
              <w:rPr>
                <w:rFonts w:ascii="宋体" w:eastAsia="宋体" w:hAnsi="宋体" w:cs="宋体"/>
                <w:b w:val="0"/>
                <w:i w:val="0"/>
                <w:color w:val="000000"/>
                <w:sz w:val="18"/>
              </w:rPr>
              <w:t xml:space="preserve">50</w:t>
            </w:r>
          </w:p>
        </w:tc>
        <w:tc>
          <w:tcPr>
            <w:tcW w:w="1612" w:type="dxa"/>
            <w:tcBorders/>
            <w:vAlign w:val="center"/>
          </w:tcPr>
          <w:p>
            <w:pPr>
              <w:jc w:val="right"/>
            </w:pPr>
            <w:r>
              <w:rPr>
                <w:rFonts w:ascii="宋体" w:eastAsia="宋体" w:hAnsi="宋体" w:cs="宋体"/>
                <w:b w:val="0"/>
                <w:i w:val="0"/>
                <w:color w:val="000000"/>
                <w:sz w:val="18"/>
              </w:rPr>
              <w:t xml:space="preserve">15.65</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二十、粮油物资储备支出</w:t>
            </w:r>
          </w:p>
        </w:tc>
        <w:tc>
          <w:tcPr>
            <w:tcW w:w="500" w:type="dxa"/>
            <w:tcBorders/>
            <w:vAlign w:val="center"/>
          </w:tcPr>
          <w:p>
            <w:pPr>
              <w:jc w:val="center"/>
            </w:pPr>
            <w:r>
              <w:rPr>
                <w:rFonts w:ascii="宋体" w:eastAsia="宋体" w:hAnsi="宋体" w:cs="宋体"/>
                <w:b w:val="0"/>
                <w:i w:val="0"/>
                <w:color w:val="000000"/>
                <w:sz w:val="18"/>
              </w:rPr>
              <w:t xml:space="preserve">51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500" w:type="dxa"/>
            <w:tcBorders/>
            <w:vAlign w:val="center"/>
          </w:tcPr>
          <w:p>
            <w:pPr>
              <w:jc w:val="center"/>
            </w:pPr>
            <w:r>
              <w:rPr>
                <w:rFonts w:ascii="宋体" w:eastAsia="宋体" w:hAnsi="宋体" w:cs="宋体"/>
                <w:b w:val="0"/>
                <w:i w:val="0"/>
                <w:color w:val="000000"/>
                <w:sz w:val="18"/>
              </w:rPr>
              <w:t xml:space="preserve">52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500" w:type="dxa"/>
            <w:tcBorders/>
            <w:vAlign w:val="center"/>
          </w:tcPr>
          <w:p>
            <w:pPr>
              <w:jc w:val="center"/>
            </w:pPr>
            <w:r>
              <w:rPr>
                <w:rFonts w:ascii="宋体" w:eastAsia="宋体" w:hAnsi="宋体" w:cs="宋体"/>
                <w:b w:val="0"/>
                <w:i w:val="0"/>
                <w:color w:val="000000"/>
                <w:sz w:val="18"/>
              </w:rPr>
              <w:t xml:space="preserve">53</w:t>
            </w:r>
          </w:p>
        </w:tc>
        <w:tc>
          <w:tcPr>
            <w:tcW w:w="1612" w:type="dxa"/>
            <w:tcBorders/>
            <w:vAlign w:val="center"/>
          </w:tcPr>
          <w:p>
            <w:pPr>
              <w:jc w:val="right"/>
            </w:pPr>
            <w:r>
              <w:rPr>
                <w:rFonts w:ascii="宋体" w:eastAsia="宋体" w:hAnsi="宋体" w:cs="宋体"/>
                <w:b w:val="0"/>
                <w:i w:val="0"/>
                <w:color w:val="000000"/>
                <w:sz w:val="18"/>
              </w:rPr>
              <w:t xml:space="preserve">3.15</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二十三、其他支出</w:t>
            </w:r>
          </w:p>
        </w:tc>
        <w:tc>
          <w:tcPr>
            <w:tcW w:w="500" w:type="dxa"/>
            <w:tcBorders/>
            <w:vAlign w:val="center"/>
          </w:tcPr>
          <w:p>
            <w:pPr>
              <w:jc w:val="center"/>
            </w:pPr>
            <w:r>
              <w:rPr>
                <w:rFonts w:ascii="宋体" w:eastAsia="宋体" w:hAnsi="宋体" w:cs="宋体"/>
                <w:b w:val="0"/>
                <w:i w:val="0"/>
                <w:color w:val="000000"/>
                <w:sz w:val="18"/>
              </w:rPr>
              <w:t xml:space="preserve">54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二十四、债务还本支出</w:t>
            </w:r>
          </w:p>
        </w:tc>
        <w:tc>
          <w:tcPr>
            <w:tcW w:w="500" w:type="dxa"/>
            <w:tcBorders/>
            <w:vAlign w:val="center"/>
          </w:tcPr>
          <w:p>
            <w:pPr>
              <w:jc w:val="center"/>
            </w:pPr>
            <w:r>
              <w:rPr>
                <w:rFonts w:ascii="宋体" w:eastAsia="宋体" w:hAnsi="宋体" w:cs="宋体"/>
                <w:b w:val="0"/>
                <w:i w:val="0"/>
                <w:color w:val="000000"/>
                <w:sz w:val="18"/>
              </w:rPr>
              <w:t xml:space="preserve">55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二十五、债务付息支出</w:t>
            </w:r>
          </w:p>
        </w:tc>
        <w:tc>
          <w:tcPr>
            <w:tcW w:w="500" w:type="dxa"/>
            <w:tcBorders/>
            <w:vAlign w:val="center"/>
          </w:tcPr>
          <w:p>
            <w:pPr>
              <w:jc w:val="center"/>
            </w:pPr>
            <w:r>
              <w:rPr>
                <w:rFonts w:ascii="宋体" w:eastAsia="宋体" w:hAnsi="宋体" w:cs="宋体"/>
                <w:b w:val="0"/>
                <w:i w:val="0"/>
                <w:color w:val="000000"/>
                <w:sz w:val="18"/>
              </w:rPr>
              <w:t xml:space="preserve">56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500" w:type="dxa"/>
            <w:tcBorders/>
            <w:vAlign w:val="center"/>
          </w:tcPr>
          <w:p>
            <w:pPr>
              <w:jc w:val="center"/>
            </w:pPr>
            <w:r>
              <w:rPr>
                <w:rFonts w:ascii="宋体" w:eastAsia="宋体" w:hAnsi="宋体" w:cs="宋体"/>
                <w:b w:val="0"/>
                <w:i w:val="0"/>
                <w:color w:val="000000"/>
                <w:sz w:val="18"/>
              </w:rPr>
              <w:t xml:space="preserve">57</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本年收入合计</w:t>
            </w:r>
          </w:p>
        </w:tc>
        <w:tc>
          <w:tcPr>
            <w:tcW w:w="500" w:type="dxa"/>
            <w:tcBorders/>
            <w:vAlign w:val="center"/>
          </w:tcPr>
          <w:p>
            <w:pPr>
              <w:jc w:val="center"/>
            </w:pPr>
            <w:r>
              <w:rPr>
                <w:rFonts w:ascii="宋体" w:eastAsia="宋体" w:hAnsi="宋体" w:cs="宋体"/>
                <w:b w:val="0"/>
                <w:i w:val="0"/>
                <w:color w:val="000000"/>
                <w:sz w:val="18"/>
              </w:rPr>
              <w:t xml:space="preserve">27</w:t>
            </w:r>
          </w:p>
        </w:tc>
        <w:tc>
          <w:tcPr>
            <w:tcW w:w="1640" w:type="dxa"/>
            <w:tcBorders/>
            <w:vAlign w:val="center"/>
          </w:tcPr>
          <w:p>
            <w:pPr>
              <w:jc w:val="right"/>
            </w:pPr>
            <w:r>
              <w:rPr>
                <w:rFonts w:ascii="宋体" w:eastAsia="宋体" w:hAnsi="宋体" w:cs="宋体"/>
                <w:b w:val="0"/>
                <w:i w:val="0"/>
                <w:color w:val="000000"/>
                <w:sz w:val="18"/>
              </w:rPr>
              <w:t xml:space="preserve">1,225.83</w:t>
            </w:r>
          </w:p>
        </w:tc>
        <w:tc>
          <w:tcPr>
            <w:tcW w:w="3260" w:type="dxa"/>
            <w:tcBorders/>
            <w:vAlign w:val="center"/>
          </w:tcPr>
          <w:p>
            <w:pPr>
              <w:jc w:val="center"/>
            </w:pPr>
            <w:r>
              <w:rPr>
                <w:rFonts w:ascii="宋体" w:eastAsia="宋体" w:hAnsi="宋体" w:cs="宋体"/>
                <w:b/>
                <w:i w:val="0"/>
                <w:color w:val="000000"/>
                <w:sz w:val="18"/>
              </w:rPr>
              <w:t xml:space="preserve">本年支出合计</w:t>
            </w:r>
          </w:p>
        </w:tc>
        <w:tc>
          <w:tcPr>
            <w:tcW w:w="500" w:type="dxa"/>
            <w:tcBorders/>
            <w:vAlign w:val="center"/>
          </w:tcPr>
          <w:p>
            <w:pPr>
              <w:jc w:val="center"/>
            </w:pPr>
            <w:r>
              <w:rPr>
                <w:rFonts w:ascii="宋体" w:eastAsia="宋体" w:hAnsi="宋体" w:cs="宋体"/>
                <w:b w:val="0"/>
                <w:i w:val="0"/>
                <w:color w:val="000000"/>
                <w:sz w:val="18"/>
              </w:rPr>
              <w:t xml:space="preserve">58</w:t>
            </w:r>
          </w:p>
        </w:tc>
        <w:tc>
          <w:tcPr>
            <w:tcW w:w="1612" w:type="dxa"/>
            <w:tcBorders/>
            <w:vAlign w:val="center"/>
          </w:tcPr>
          <w:p>
            <w:pPr>
              <w:jc w:val="right"/>
            </w:pPr>
            <w:r>
              <w:rPr>
                <w:rFonts w:ascii="宋体" w:eastAsia="宋体" w:hAnsi="宋体" w:cs="宋体"/>
                <w:b w:val="0"/>
                <w:i w:val="0"/>
                <w:color w:val="000000"/>
                <w:sz w:val="18"/>
              </w:rPr>
              <w:t xml:space="preserve">1,225.83</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使用非财政拨款结余(含专用结余）</w:t>
            </w:r>
          </w:p>
        </w:tc>
        <w:tc>
          <w:tcPr>
            <w:tcW w:w="500" w:type="dxa"/>
            <w:tcBorders/>
            <w:vAlign w:val="center"/>
          </w:tcPr>
          <w:p>
            <w:pPr>
              <w:jc w:val="center"/>
            </w:pPr>
            <w:r>
              <w:rPr>
                <w:rFonts w:ascii="宋体" w:eastAsia="宋体" w:hAnsi="宋体" w:cs="宋体"/>
                <w:b w:val="0"/>
                <w:i w:val="0"/>
                <w:color w:val="000000"/>
                <w:sz w:val="18"/>
              </w:rPr>
              <w:t xml:space="preserve">28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结余分配</w:t>
            </w:r>
          </w:p>
        </w:tc>
        <w:tc>
          <w:tcPr>
            <w:tcW w:w="500" w:type="dxa"/>
            <w:tcBorders/>
            <w:vAlign w:val="center"/>
          </w:tcPr>
          <w:p>
            <w:pPr>
              <w:jc w:val="center"/>
            </w:pPr>
            <w:r>
              <w:rPr>
                <w:rFonts w:ascii="宋体" w:eastAsia="宋体" w:hAnsi="宋体" w:cs="宋体"/>
                <w:b w:val="0"/>
                <w:i w:val="0"/>
                <w:color w:val="000000"/>
                <w:sz w:val="18"/>
              </w:rPr>
              <w:t xml:space="preserve">59</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年初结转和结余</w:t>
            </w:r>
          </w:p>
        </w:tc>
        <w:tc>
          <w:tcPr>
            <w:tcW w:w="500" w:type="dxa"/>
            <w:tcBorders/>
            <w:vAlign w:val="center"/>
          </w:tcPr>
          <w:p>
            <w:pPr>
              <w:jc w:val="center"/>
            </w:pPr>
            <w:r>
              <w:rPr>
                <w:rFonts w:ascii="宋体" w:eastAsia="宋体" w:hAnsi="宋体" w:cs="宋体"/>
                <w:b w:val="0"/>
                <w:i w:val="0"/>
                <w:color w:val="000000"/>
                <w:sz w:val="18"/>
              </w:rPr>
              <w:t xml:space="preserve">29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年末结转和结余</w:t>
            </w:r>
          </w:p>
        </w:tc>
        <w:tc>
          <w:tcPr>
            <w:tcW w:w="500" w:type="dxa"/>
            <w:tcBorders/>
            <w:vAlign w:val="center"/>
          </w:tcPr>
          <w:p>
            <w:pPr>
              <w:jc w:val="center"/>
            </w:pPr>
            <w:r>
              <w:rPr>
                <w:rFonts w:ascii="宋体" w:eastAsia="宋体" w:hAnsi="宋体" w:cs="宋体"/>
                <w:b w:val="0"/>
                <w:i w:val="0"/>
                <w:color w:val="000000"/>
                <w:sz w:val="18"/>
              </w:rPr>
              <w:t xml:space="preserve">60</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30</w:t>
            </w:r>
          </w:p>
        </w:tc>
        <w:tc>
          <w:tcPr>
            <w:tcW w:w="1640" w:type="dxa"/>
            <w:tcBorders/>
            <w:vAlign w:val="center"/>
          </w:tcPr>
          <w:p>
            <w:pPr/>
          </w:p>
        </w:tc>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61</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31</w:t>
            </w:r>
          </w:p>
        </w:tc>
        <w:tc>
          <w:tcPr>
            <w:tcW w:w="1640" w:type="dxa"/>
            <w:tcBorders/>
            <w:vAlign w:val="center"/>
          </w:tcPr>
          <w:p>
            <w:pPr>
              <w:jc w:val="right"/>
            </w:pPr>
            <w:r>
              <w:rPr>
                <w:rFonts w:ascii="宋体" w:eastAsia="宋体" w:hAnsi="宋体" w:cs="宋体"/>
                <w:b w:val="0"/>
                <w:i w:val="0"/>
                <w:color w:val="000000"/>
                <w:sz w:val="18"/>
              </w:rPr>
              <w:t xml:space="preserve">1,225.83</w:t>
            </w:r>
          </w:p>
        </w:tc>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62</w:t>
            </w:r>
          </w:p>
        </w:tc>
        <w:tc>
          <w:tcPr>
            <w:tcW w:w="1612" w:type="dxa"/>
            <w:tcBorders/>
            <w:vAlign w:val="center"/>
          </w:tcPr>
          <w:p>
            <w:pPr>
              <w:jc w:val="right"/>
            </w:pPr>
            <w:r>
              <w:rPr>
                <w:rFonts w:ascii="宋体" w:eastAsia="宋体" w:hAnsi="宋体" w:cs="宋体"/>
                <w:b w:val="0"/>
                <w:i w:val="0"/>
                <w:color w:val="000000"/>
                <w:sz w:val="18"/>
              </w:rPr>
              <w:t xml:space="preserve">1,225.83</w:t>
            </w:r>
          </w:p>
        </w:tc>
      </w:tr>
      <w:tr>
        <w:trPr>
          <w:trHeight w:hRule="exact" w:val="352"/>
          <w:jc w:val="center"/>
        </w:trPr>
        <w:tc>
          <w:tcPr>
            <w:tcW w:w="32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注：本表反映部门本年度的总收支和年末结转结余情况。本套报表金额单位转换万元时可能存在尾数误差。</w:t>
            </w: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52"/>
          <w:jc w:val="center"/>
        </w:trPr>
        <w:tc>
          <w:tcPr>
            <w:tcW w:w="32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    如本表为空，则我部门本年度无此类资金收支余。</w:t>
            </w: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sectPr>
          <w:pgSz w:w="11906" w:h="16838" w:orient="portrait"/>
          <w:pgMar w:top="567" w:right="567" w:bottom="0"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公开02表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单位：辽宁省盘锦市双台子区双盛街道办事处（本级）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20"/>
        <w:gridCol w:w="220"/>
        <w:gridCol w:w="220"/>
        <w:gridCol w:w="2060"/>
        <w:gridCol w:w="1160"/>
        <w:gridCol w:w="1160"/>
        <w:gridCol w:w="1160"/>
        <w:gridCol w:w="1160"/>
        <w:gridCol w:w="1160"/>
        <w:gridCol w:w="1160"/>
        <w:gridCol w:w="1092"/>
      </w:tblGrid>
      <w:tr>
        <w:trPr>
          <w:trHeight w:hRule="exact" w:val="293"/>
          <w:jc w:val="center"/>
        </w:trPr>
        <w:tc>
          <w:tcPr>
            <w:tcW w:w="220" w:type="dxa"/>
            <w:hMerge w:val="restart"/>
            <w:vAlign w:val="center"/>
          </w:tcPr>
          <w:p>
            <w:pPr>
              <w:jc w:val="center"/>
            </w:pPr>
            <w:r>
              <w:rPr>
                <w:rFonts w:ascii="宋体" w:eastAsia="宋体" w:hAnsi="宋体" w:cs="宋体"/>
                <w:b w:val="0"/>
                <w:i w:val="0"/>
                <w:color w:val="000000"/>
                <w:sz w:val="14"/>
              </w:rPr>
              <w:t xml:space="preserve">项目</w:t>
            </w:r>
          </w:p>
        </w:tc>
        <w:tc>
          <w:tcPr>
            <w:tcW w:w="220" w:type="dxa"/>
            <w:hMerge/>
            <w:vAlign w:val="center"/>
          </w:tcPr>
          <w:p>
            <w:pPr/>
          </w:p>
        </w:tc>
        <w:tc>
          <w:tcPr>
            <w:tcW w:w="220" w:type="dxa"/>
            <w:hMerge/>
            <w:vAlign w:val="center"/>
          </w:tcPr>
          <w:p>
            <w:pPr/>
          </w:p>
        </w:tc>
        <w:tc>
          <w:tcPr>
            <w:tcW w:w="2060" w:type="dxa"/>
            <w:hMerge/>
            <w:vAlign w:val="center"/>
          </w:tcPr>
          <w:p>
            <w:pPr/>
          </w:p>
        </w:tc>
        <w:tc>
          <w:tcPr>
            <w:tcW w:w="1160" w:type="dxa"/>
            <w:vMerge w:val="restart"/>
            <w:vAlign w:val="center"/>
          </w:tcPr>
          <w:p>
            <w:pPr>
              <w:jc w:val="center"/>
            </w:pPr>
            <w:r>
              <w:rPr>
                <w:rFonts w:ascii="宋体" w:eastAsia="宋体" w:hAnsi="宋体" w:cs="宋体"/>
                <w:b w:val="0"/>
                <w:i w:val="0"/>
                <w:color w:val="000000"/>
                <w:sz w:val="14"/>
              </w:rPr>
              <w:t xml:space="preserve">本年收入合计</w:t>
            </w:r>
          </w:p>
        </w:tc>
        <w:tc>
          <w:tcPr>
            <w:tcW w:w="1160" w:type="dxa"/>
            <w:vMerge w:val="restart"/>
            <w:vAlign w:val="center"/>
          </w:tcPr>
          <w:p>
            <w:pPr>
              <w:jc w:val="center"/>
            </w:pPr>
            <w:r>
              <w:rPr>
                <w:rFonts w:ascii="宋体" w:eastAsia="宋体" w:hAnsi="宋体" w:cs="宋体"/>
                <w:b w:val="0"/>
                <w:i w:val="0"/>
                <w:color w:val="000000"/>
                <w:sz w:val="14"/>
              </w:rPr>
              <w:t xml:space="preserve">财政拨款收入</w:t>
            </w:r>
          </w:p>
        </w:tc>
        <w:tc>
          <w:tcPr>
            <w:tcW w:w="1160" w:type="dxa"/>
            <w:vMerge w:val="restart"/>
            <w:vAlign w:val="center"/>
          </w:tcPr>
          <w:p>
            <w:pPr>
              <w:jc w:val="center"/>
            </w:pPr>
            <w:r>
              <w:rPr>
                <w:rFonts w:ascii="宋体" w:eastAsia="宋体" w:hAnsi="宋体" w:cs="宋体"/>
                <w:b w:val="0"/>
                <w:i w:val="0"/>
                <w:color w:val="000000"/>
                <w:sz w:val="14"/>
              </w:rPr>
              <w:t xml:space="preserve">上级补助收入</w:t>
            </w:r>
          </w:p>
        </w:tc>
        <w:tc>
          <w:tcPr>
            <w:tcW w:w="1160" w:type="dxa"/>
            <w:vMerge w:val="restart"/>
            <w:vAlign w:val="center"/>
          </w:tcPr>
          <w:p>
            <w:pPr>
              <w:jc w:val="center"/>
            </w:pPr>
            <w:r>
              <w:rPr>
                <w:rFonts w:ascii="宋体" w:eastAsia="宋体" w:hAnsi="宋体" w:cs="宋体"/>
                <w:b w:val="0"/>
                <w:i w:val="0"/>
                <w:color w:val="000000"/>
                <w:sz w:val="14"/>
              </w:rPr>
              <w:t xml:space="preserve">事业收入</w:t>
            </w:r>
          </w:p>
        </w:tc>
        <w:tc>
          <w:tcPr>
            <w:tcW w:w="1160" w:type="dxa"/>
            <w:vMerge w:val="restart"/>
            <w:vAlign w:val="center"/>
          </w:tcPr>
          <w:p>
            <w:pPr>
              <w:jc w:val="center"/>
            </w:pPr>
            <w:r>
              <w:rPr>
                <w:rFonts w:ascii="宋体" w:eastAsia="宋体" w:hAnsi="宋体" w:cs="宋体"/>
                <w:b w:val="0"/>
                <w:i w:val="0"/>
                <w:color w:val="000000"/>
                <w:sz w:val="14"/>
              </w:rPr>
              <w:t xml:space="preserve">经营收入</w:t>
            </w:r>
          </w:p>
        </w:tc>
        <w:tc>
          <w:tcPr>
            <w:tcW w:w="1160" w:type="dxa"/>
            <w:vMerge w:val="restart"/>
            <w:vAlign w:val="center"/>
          </w:tcPr>
          <w:p>
            <w:pPr>
              <w:jc w:val="center"/>
            </w:pPr>
            <w:r>
              <w:rPr>
                <w:rFonts w:ascii="宋体" w:eastAsia="宋体" w:hAnsi="宋体" w:cs="宋体"/>
                <w:b w:val="0"/>
                <w:i w:val="0"/>
                <w:color w:val="000000"/>
                <w:sz w:val="14"/>
              </w:rPr>
              <w:t xml:space="preserve">附属单位上缴收入</w:t>
            </w:r>
          </w:p>
        </w:tc>
        <w:tc>
          <w:tcPr>
            <w:tcW w:w="1092" w:type="dxa"/>
            <w:vMerge w:val="restart"/>
            <w:vAlign w:val="center"/>
          </w:tcPr>
          <w:p>
            <w:pPr>
              <w:jc w:val="center"/>
            </w:pPr>
            <w:r>
              <w:rPr>
                <w:rFonts w:ascii="宋体" w:eastAsia="宋体" w:hAnsi="宋体" w:cs="宋体"/>
                <w:b w:val="0"/>
                <w:i w:val="0"/>
                <w:color w:val="000000"/>
                <w:sz w:val="14"/>
              </w:rPr>
              <w:t xml:space="preserve">其他收入</w:t>
            </w:r>
          </w:p>
        </w:tc>
      </w:tr>
      <w:tr>
        <w:trPr>
          <w:trHeight w:hRule="exact" w:val="293"/>
          <w:jc w:val="center"/>
        </w:trPr>
        <w:tc>
          <w:tcPr>
            <w:tcW w:w="220" w:type="dxa"/>
            <w:hMerge w:val="restart"/>
            <w:vMerge w:val="restart"/>
            <w:tcBorders/>
            <w:vAlign w:val="center"/>
          </w:tcPr>
          <w:p>
            <w:pPr>
              <w:jc w:val="center"/>
            </w:pPr>
            <w:r>
              <w:rPr>
                <w:rFonts w:ascii="宋体" w:eastAsia="宋体" w:hAnsi="宋体" w:cs="宋体"/>
                <w:b w:val="0"/>
                <w:i w:val="0"/>
                <w:color w:val="000000"/>
                <w:sz w:val="14"/>
              </w:rPr>
              <w:t xml:space="preserve">功能分类科目编码</w:t>
            </w:r>
          </w:p>
        </w:tc>
        <w:tc>
          <w:tcPr>
            <w:tcW w:w="220" w:type="dxa"/>
            <w:hMerge/>
            <w:tcBorders/>
            <w:vAlign w:val="center"/>
          </w:tcPr>
          <w:p>
            <w:pPr/>
          </w:p>
        </w:tc>
        <w:tc>
          <w:tcPr>
            <w:tcW w:w="220" w:type="dxa"/>
            <w:hMerge/>
            <w:tcBorders/>
            <w:vAlign w:val="center"/>
          </w:tcPr>
          <w:p>
            <w:pPr/>
          </w:p>
        </w:tc>
        <w:tc>
          <w:tcPr>
            <w:tcW w:w="2060" w:type="dxa"/>
            <w:vMerge w:val="restart"/>
            <w:tcBorders/>
            <w:vAlign w:val="center"/>
          </w:tcPr>
          <w:p>
            <w:pPr>
              <w:jc w:val="center"/>
            </w:pPr>
            <w:r>
              <w:rPr>
                <w:rFonts w:ascii="宋体" w:eastAsia="宋体" w:hAnsi="宋体" w:cs="宋体"/>
                <w:b w:val="0"/>
                <w:i w:val="0"/>
                <w:color w:val="000000"/>
                <w:sz w:val="14"/>
              </w:rPr>
              <w:t xml:space="preserve">科目名称</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栏次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center"/>
            </w:pPr>
            <w:r>
              <w:rPr>
                <w:rFonts w:ascii="宋体" w:eastAsia="宋体" w:hAnsi="宋体" w:cs="宋体"/>
                <w:b w:val="0"/>
                <w:i w:val="0"/>
                <w:color w:val="000000"/>
                <w:sz w:val="14"/>
              </w:rPr>
              <w:t xml:space="preserve">1</w:t>
            </w:r>
          </w:p>
        </w:tc>
        <w:tc>
          <w:tcPr>
            <w:tcW w:w="1160" w:type="dxa"/>
            <w:tcBorders/>
            <w:vAlign w:val="center"/>
          </w:tcPr>
          <w:p>
            <w:pPr>
              <w:jc w:val="center"/>
            </w:pPr>
            <w:r>
              <w:rPr>
                <w:rFonts w:ascii="宋体" w:eastAsia="宋体" w:hAnsi="宋体" w:cs="宋体"/>
                <w:b w:val="0"/>
                <w:i w:val="0"/>
                <w:color w:val="000000"/>
                <w:sz w:val="14"/>
              </w:rPr>
              <w:t xml:space="preserve">2</w:t>
            </w:r>
          </w:p>
        </w:tc>
        <w:tc>
          <w:tcPr>
            <w:tcW w:w="1160" w:type="dxa"/>
            <w:tcBorders/>
            <w:vAlign w:val="center"/>
          </w:tcPr>
          <w:p>
            <w:pPr>
              <w:jc w:val="center"/>
            </w:pPr>
            <w:r>
              <w:rPr>
                <w:rFonts w:ascii="宋体" w:eastAsia="宋体" w:hAnsi="宋体" w:cs="宋体"/>
                <w:b w:val="0"/>
                <w:i w:val="0"/>
                <w:color w:val="000000"/>
                <w:sz w:val="14"/>
              </w:rPr>
              <w:t xml:space="preserve">3</w:t>
            </w:r>
          </w:p>
        </w:tc>
        <w:tc>
          <w:tcPr>
            <w:tcW w:w="1160" w:type="dxa"/>
            <w:tcBorders/>
            <w:vAlign w:val="center"/>
          </w:tcPr>
          <w:p>
            <w:pPr>
              <w:jc w:val="center"/>
            </w:pPr>
            <w:r>
              <w:rPr>
                <w:rFonts w:ascii="宋体" w:eastAsia="宋体" w:hAnsi="宋体" w:cs="宋体"/>
                <w:b w:val="0"/>
                <w:i w:val="0"/>
                <w:color w:val="000000"/>
                <w:sz w:val="14"/>
              </w:rPr>
              <w:t xml:space="preserve">4</w:t>
            </w:r>
          </w:p>
        </w:tc>
        <w:tc>
          <w:tcPr>
            <w:tcW w:w="1160" w:type="dxa"/>
            <w:tcBorders/>
            <w:vAlign w:val="center"/>
          </w:tcPr>
          <w:p>
            <w:pPr>
              <w:jc w:val="center"/>
            </w:pPr>
            <w:r>
              <w:rPr>
                <w:rFonts w:ascii="宋体" w:eastAsia="宋体" w:hAnsi="宋体" w:cs="宋体"/>
                <w:b w:val="0"/>
                <w:i w:val="0"/>
                <w:color w:val="000000"/>
                <w:sz w:val="14"/>
              </w:rPr>
              <w:t xml:space="preserve">5</w:t>
            </w:r>
          </w:p>
        </w:tc>
        <w:tc>
          <w:tcPr>
            <w:tcW w:w="1160" w:type="dxa"/>
            <w:tcBorders/>
            <w:vAlign w:val="center"/>
          </w:tcPr>
          <w:p>
            <w:pPr>
              <w:jc w:val="center"/>
            </w:pPr>
            <w:r>
              <w:rPr>
                <w:rFonts w:ascii="宋体" w:eastAsia="宋体" w:hAnsi="宋体" w:cs="宋体"/>
                <w:b w:val="0"/>
                <w:i w:val="0"/>
                <w:color w:val="000000"/>
                <w:sz w:val="14"/>
              </w:rPr>
              <w:t xml:space="preserve">6</w:t>
            </w:r>
          </w:p>
        </w:tc>
        <w:tc>
          <w:tcPr>
            <w:tcW w:w="1092" w:type="dxa"/>
            <w:tcBorders/>
            <w:vAlign w:val="center"/>
          </w:tcPr>
          <w:p>
            <w:pPr>
              <w:jc w:val="center"/>
            </w:pPr>
            <w:r>
              <w:rPr>
                <w:rFonts w:ascii="宋体" w:eastAsia="宋体" w:hAnsi="宋体" w:cs="宋体"/>
                <w:b w:val="0"/>
                <w:i w:val="0"/>
                <w:color w:val="000000"/>
                <w:sz w:val="14"/>
              </w:rPr>
              <w:t xml:space="preserve">7</w:t>
            </w: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合计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right"/>
            </w:pPr>
            <w:r>
              <w:rPr>
                <w:rFonts w:ascii="宋体" w:eastAsia="宋体" w:hAnsi="宋体" w:cs="宋体"/>
                <w:b/>
                <w:i w:val="0"/>
                <w:color w:val="000000"/>
                <w:sz w:val="14"/>
              </w:rPr>
              <w:t xml:space="preserve">1,225.83</w:t>
            </w:r>
          </w:p>
        </w:tc>
        <w:tc>
          <w:tcPr>
            <w:tcW w:w="1160" w:type="dxa"/>
            <w:tcBorders/>
            <w:vAlign w:val="center"/>
          </w:tcPr>
          <w:p>
            <w:pPr>
              <w:jc w:val="right"/>
            </w:pPr>
            <w:r>
              <w:rPr>
                <w:rFonts w:ascii="宋体" w:eastAsia="宋体" w:hAnsi="宋体" w:cs="宋体"/>
                <w:b/>
                <w:i w:val="0"/>
                <w:color w:val="000000"/>
                <w:sz w:val="14"/>
              </w:rPr>
              <w:t xml:space="preserve">1,225.83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一般公共服务支出</w:t>
            </w:r>
          </w:p>
        </w:tc>
        <w:tc>
          <w:tcPr>
            <w:tcW w:w="1160" w:type="dxa"/>
            <w:tcBorders/>
            <w:vAlign w:val="center"/>
          </w:tcPr>
          <w:p>
            <w:pPr>
              <w:jc w:val="right"/>
            </w:pPr>
            <w:r>
              <w:rPr>
                <w:rFonts w:ascii="宋体" w:eastAsia="宋体" w:hAnsi="宋体" w:cs="宋体"/>
                <w:b w:val="0"/>
                <w:i w:val="0"/>
                <w:color w:val="000000"/>
                <w:sz w:val="14"/>
              </w:rPr>
              <w:t xml:space="preserve">216.47</w:t>
            </w:r>
          </w:p>
        </w:tc>
        <w:tc>
          <w:tcPr>
            <w:tcW w:w="1160" w:type="dxa"/>
            <w:tcBorders/>
            <w:vAlign w:val="center"/>
          </w:tcPr>
          <w:p>
            <w:pPr>
              <w:jc w:val="right"/>
            </w:pPr>
            <w:r>
              <w:rPr>
                <w:rFonts w:ascii="宋体" w:eastAsia="宋体" w:hAnsi="宋体" w:cs="宋体"/>
                <w:b w:val="0"/>
                <w:i w:val="0"/>
                <w:color w:val="000000"/>
                <w:sz w:val="14"/>
              </w:rPr>
              <w:t xml:space="preserve">216.47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政府办公厅（室）及相关机构事务</w:t>
            </w:r>
          </w:p>
        </w:tc>
        <w:tc>
          <w:tcPr>
            <w:tcW w:w="1160" w:type="dxa"/>
            <w:tcBorders/>
            <w:vAlign w:val="center"/>
          </w:tcPr>
          <w:p>
            <w:pPr>
              <w:jc w:val="right"/>
            </w:pPr>
            <w:r>
              <w:rPr>
                <w:rFonts w:ascii="宋体" w:eastAsia="宋体" w:hAnsi="宋体" w:cs="宋体"/>
                <w:b w:val="0"/>
                <w:i w:val="0"/>
                <w:color w:val="000000"/>
                <w:sz w:val="14"/>
              </w:rPr>
              <w:t xml:space="preserve">210.56</w:t>
            </w:r>
          </w:p>
        </w:tc>
        <w:tc>
          <w:tcPr>
            <w:tcW w:w="1160" w:type="dxa"/>
            <w:tcBorders/>
            <w:vAlign w:val="center"/>
          </w:tcPr>
          <w:p>
            <w:pPr>
              <w:jc w:val="right"/>
            </w:pPr>
            <w:r>
              <w:rPr>
                <w:rFonts w:ascii="宋体" w:eastAsia="宋体" w:hAnsi="宋体" w:cs="宋体"/>
                <w:b w:val="0"/>
                <w:i w:val="0"/>
                <w:color w:val="000000"/>
                <w:sz w:val="14"/>
              </w:rPr>
              <w:t xml:space="preserve">210.56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2010301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行政运行</w:t>
            </w:r>
          </w:p>
        </w:tc>
        <w:tc>
          <w:tcPr>
            <w:tcW w:w="1160" w:type="dxa"/>
            <w:tcBorders/>
            <w:vAlign w:val="center"/>
          </w:tcPr>
          <w:p>
            <w:pPr>
              <w:jc w:val="right"/>
            </w:pPr>
            <w:r>
              <w:rPr>
                <w:rFonts w:ascii="宋体" w:eastAsia="宋体" w:hAnsi="宋体" w:cs="宋体"/>
                <w:b w:val="0"/>
                <w:i w:val="0"/>
                <w:color w:val="000000"/>
                <w:sz w:val="14"/>
              </w:rPr>
              <w:t xml:space="preserve">175.32</w:t>
            </w:r>
          </w:p>
        </w:tc>
        <w:tc>
          <w:tcPr>
            <w:tcW w:w="1160" w:type="dxa"/>
            <w:tcBorders/>
            <w:vAlign w:val="center"/>
          </w:tcPr>
          <w:p>
            <w:pPr>
              <w:jc w:val="right"/>
            </w:pPr>
            <w:r>
              <w:rPr>
                <w:rFonts w:ascii="宋体" w:eastAsia="宋体" w:hAnsi="宋体" w:cs="宋体"/>
                <w:b w:val="0"/>
                <w:i w:val="0"/>
                <w:color w:val="000000"/>
                <w:sz w:val="14"/>
              </w:rPr>
              <w:t xml:space="preserve">175.32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2010399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其他政府办公厅（室）及相关机构事务支出</w:t>
            </w:r>
          </w:p>
        </w:tc>
        <w:tc>
          <w:tcPr>
            <w:tcW w:w="1160" w:type="dxa"/>
            <w:tcBorders/>
            <w:vAlign w:val="center"/>
          </w:tcPr>
          <w:p>
            <w:pPr>
              <w:jc w:val="right"/>
            </w:pPr>
            <w:r>
              <w:rPr>
                <w:rFonts w:ascii="宋体" w:eastAsia="宋体" w:hAnsi="宋体" w:cs="宋体"/>
                <w:b w:val="0"/>
                <w:i w:val="0"/>
                <w:color w:val="000000"/>
                <w:sz w:val="14"/>
              </w:rPr>
              <w:t xml:space="preserve">35.24</w:t>
            </w:r>
          </w:p>
        </w:tc>
        <w:tc>
          <w:tcPr>
            <w:tcW w:w="1160" w:type="dxa"/>
            <w:tcBorders/>
            <w:vAlign w:val="center"/>
          </w:tcPr>
          <w:p>
            <w:pPr>
              <w:jc w:val="right"/>
            </w:pPr>
            <w:r>
              <w:rPr>
                <w:rFonts w:ascii="宋体" w:eastAsia="宋体" w:hAnsi="宋体" w:cs="宋体"/>
                <w:b w:val="0"/>
                <w:i w:val="0"/>
                <w:color w:val="000000"/>
                <w:sz w:val="14"/>
              </w:rPr>
              <w:t xml:space="preserve">35.24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20132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组织事务</w:t>
            </w:r>
          </w:p>
        </w:tc>
        <w:tc>
          <w:tcPr>
            <w:tcW w:w="1160" w:type="dxa"/>
            <w:tcBorders/>
            <w:vAlign w:val="center"/>
          </w:tcPr>
          <w:p>
            <w:pPr>
              <w:jc w:val="right"/>
            </w:pPr>
            <w:r>
              <w:rPr>
                <w:rFonts w:ascii="宋体" w:eastAsia="宋体" w:hAnsi="宋体" w:cs="宋体"/>
                <w:b w:val="0"/>
                <w:i w:val="0"/>
                <w:color w:val="000000"/>
                <w:sz w:val="14"/>
              </w:rPr>
              <w:t xml:space="preserve">5.91</w:t>
            </w:r>
          </w:p>
        </w:tc>
        <w:tc>
          <w:tcPr>
            <w:tcW w:w="1160" w:type="dxa"/>
            <w:tcBorders/>
            <w:vAlign w:val="center"/>
          </w:tcPr>
          <w:p>
            <w:pPr>
              <w:jc w:val="right"/>
            </w:pPr>
            <w:r>
              <w:rPr>
                <w:rFonts w:ascii="宋体" w:eastAsia="宋体" w:hAnsi="宋体" w:cs="宋体"/>
                <w:b w:val="0"/>
                <w:i w:val="0"/>
                <w:color w:val="000000"/>
                <w:sz w:val="14"/>
              </w:rPr>
              <w:t xml:space="preserve">5.91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2013299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其他组织事务支出</w:t>
            </w:r>
          </w:p>
        </w:tc>
        <w:tc>
          <w:tcPr>
            <w:tcW w:w="1160" w:type="dxa"/>
            <w:tcBorders/>
            <w:vAlign w:val="center"/>
          </w:tcPr>
          <w:p>
            <w:pPr>
              <w:jc w:val="right"/>
            </w:pPr>
            <w:r>
              <w:rPr>
                <w:rFonts w:ascii="宋体" w:eastAsia="宋体" w:hAnsi="宋体" w:cs="宋体"/>
                <w:b w:val="0"/>
                <w:i w:val="0"/>
                <w:color w:val="000000"/>
                <w:sz w:val="14"/>
              </w:rPr>
              <w:t xml:space="preserve">5.91</w:t>
            </w:r>
          </w:p>
        </w:tc>
        <w:tc>
          <w:tcPr>
            <w:tcW w:w="1160" w:type="dxa"/>
            <w:tcBorders/>
            <w:vAlign w:val="center"/>
          </w:tcPr>
          <w:p>
            <w:pPr>
              <w:jc w:val="right"/>
            </w:pPr>
            <w:r>
              <w:rPr>
                <w:rFonts w:ascii="宋体" w:eastAsia="宋体" w:hAnsi="宋体" w:cs="宋体"/>
                <w:b w:val="0"/>
                <w:i w:val="0"/>
                <w:color w:val="000000"/>
                <w:sz w:val="14"/>
              </w:rPr>
              <w:t xml:space="preserve">5.91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社会保障和就业支出</w:t>
            </w:r>
          </w:p>
        </w:tc>
        <w:tc>
          <w:tcPr>
            <w:tcW w:w="1160" w:type="dxa"/>
            <w:tcBorders/>
            <w:vAlign w:val="center"/>
          </w:tcPr>
          <w:p>
            <w:pPr>
              <w:jc w:val="right"/>
            </w:pPr>
            <w:r>
              <w:rPr>
                <w:rFonts w:ascii="宋体" w:eastAsia="宋体" w:hAnsi="宋体" w:cs="宋体"/>
                <w:b w:val="0"/>
                <w:i w:val="0"/>
                <w:color w:val="000000"/>
                <w:sz w:val="14"/>
              </w:rPr>
              <w:t xml:space="preserve">411.26</w:t>
            </w:r>
          </w:p>
        </w:tc>
        <w:tc>
          <w:tcPr>
            <w:tcW w:w="1160" w:type="dxa"/>
            <w:tcBorders/>
            <w:vAlign w:val="center"/>
          </w:tcPr>
          <w:p>
            <w:pPr>
              <w:jc w:val="right"/>
            </w:pPr>
            <w:r>
              <w:rPr>
                <w:rFonts w:ascii="宋体" w:eastAsia="宋体" w:hAnsi="宋体" w:cs="宋体"/>
                <w:b w:val="0"/>
                <w:i w:val="0"/>
                <w:color w:val="000000"/>
                <w:sz w:val="14"/>
              </w:rPr>
              <w:t xml:space="preserve">411.26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民政管理事务</w:t>
            </w:r>
          </w:p>
        </w:tc>
        <w:tc>
          <w:tcPr>
            <w:tcW w:w="1160" w:type="dxa"/>
            <w:tcBorders/>
            <w:vAlign w:val="center"/>
          </w:tcPr>
          <w:p>
            <w:pPr>
              <w:jc w:val="right"/>
            </w:pPr>
            <w:r>
              <w:rPr>
                <w:rFonts w:ascii="宋体" w:eastAsia="宋体" w:hAnsi="宋体" w:cs="宋体"/>
                <w:b w:val="0"/>
                <w:i w:val="0"/>
                <w:color w:val="000000"/>
                <w:sz w:val="14"/>
              </w:rPr>
              <w:t xml:space="preserve">341.01</w:t>
            </w:r>
          </w:p>
        </w:tc>
        <w:tc>
          <w:tcPr>
            <w:tcW w:w="1160" w:type="dxa"/>
            <w:tcBorders/>
            <w:vAlign w:val="center"/>
          </w:tcPr>
          <w:p>
            <w:pPr>
              <w:jc w:val="right"/>
            </w:pPr>
            <w:r>
              <w:rPr>
                <w:rFonts w:ascii="宋体" w:eastAsia="宋体" w:hAnsi="宋体" w:cs="宋体"/>
                <w:b w:val="0"/>
                <w:i w:val="0"/>
                <w:color w:val="000000"/>
                <w:sz w:val="14"/>
              </w:rPr>
              <w:t xml:space="preserve">341.01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2080208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基层政权建设和社区治理</w:t>
            </w:r>
          </w:p>
        </w:tc>
        <w:tc>
          <w:tcPr>
            <w:tcW w:w="1160" w:type="dxa"/>
            <w:tcBorders/>
            <w:vAlign w:val="center"/>
          </w:tcPr>
          <w:p>
            <w:pPr>
              <w:jc w:val="right"/>
            </w:pPr>
            <w:r>
              <w:rPr>
                <w:rFonts w:ascii="宋体" w:eastAsia="宋体" w:hAnsi="宋体" w:cs="宋体"/>
                <w:b w:val="0"/>
                <w:i w:val="0"/>
                <w:color w:val="000000"/>
                <w:sz w:val="14"/>
              </w:rPr>
              <w:t xml:space="preserve">341.01</w:t>
            </w:r>
          </w:p>
        </w:tc>
        <w:tc>
          <w:tcPr>
            <w:tcW w:w="1160" w:type="dxa"/>
            <w:tcBorders/>
            <w:vAlign w:val="center"/>
          </w:tcPr>
          <w:p>
            <w:pPr>
              <w:jc w:val="right"/>
            </w:pPr>
            <w:r>
              <w:rPr>
                <w:rFonts w:ascii="宋体" w:eastAsia="宋体" w:hAnsi="宋体" w:cs="宋体"/>
                <w:b w:val="0"/>
                <w:i w:val="0"/>
                <w:color w:val="000000"/>
                <w:sz w:val="14"/>
              </w:rPr>
              <w:t xml:space="preserve">341.01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行政事业单位养老支出</w:t>
            </w:r>
          </w:p>
        </w:tc>
        <w:tc>
          <w:tcPr>
            <w:tcW w:w="1160" w:type="dxa"/>
            <w:tcBorders/>
            <w:vAlign w:val="center"/>
          </w:tcPr>
          <w:p>
            <w:pPr>
              <w:jc w:val="right"/>
            </w:pPr>
            <w:r>
              <w:rPr>
                <w:rFonts w:ascii="宋体" w:eastAsia="宋体" w:hAnsi="宋体" w:cs="宋体"/>
                <w:b w:val="0"/>
                <w:i w:val="0"/>
                <w:color w:val="000000"/>
                <w:sz w:val="14"/>
              </w:rPr>
              <w:t xml:space="preserve">22.06</w:t>
            </w:r>
          </w:p>
        </w:tc>
        <w:tc>
          <w:tcPr>
            <w:tcW w:w="1160" w:type="dxa"/>
            <w:tcBorders/>
            <w:vAlign w:val="center"/>
          </w:tcPr>
          <w:p>
            <w:pPr>
              <w:jc w:val="right"/>
            </w:pPr>
            <w:r>
              <w:rPr>
                <w:rFonts w:ascii="宋体" w:eastAsia="宋体" w:hAnsi="宋体" w:cs="宋体"/>
                <w:b w:val="0"/>
                <w:i w:val="0"/>
                <w:color w:val="000000"/>
                <w:sz w:val="14"/>
              </w:rPr>
              <w:t xml:space="preserve">22.06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行政单位离退休</w:t>
            </w:r>
          </w:p>
        </w:tc>
        <w:tc>
          <w:tcPr>
            <w:tcW w:w="1160" w:type="dxa"/>
            <w:tcBorders/>
            <w:vAlign w:val="center"/>
          </w:tcPr>
          <w:p>
            <w:pPr>
              <w:jc w:val="right"/>
            </w:pPr>
            <w:r>
              <w:rPr>
                <w:rFonts w:ascii="宋体" w:eastAsia="宋体" w:hAnsi="宋体" w:cs="宋体"/>
                <w:b w:val="0"/>
                <w:i w:val="0"/>
                <w:color w:val="000000"/>
                <w:sz w:val="14"/>
              </w:rPr>
              <w:t xml:space="preserve">0.18</w:t>
            </w:r>
          </w:p>
        </w:tc>
        <w:tc>
          <w:tcPr>
            <w:tcW w:w="1160" w:type="dxa"/>
            <w:tcBorders/>
            <w:vAlign w:val="center"/>
          </w:tcPr>
          <w:p>
            <w:pPr>
              <w:jc w:val="right"/>
            </w:pPr>
            <w:r>
              <w:rPr>
                <w:rFonts w:ascii="宋体" w:eastAsia="宋体" w:hAnsi="宋体" w:cs="宋体"/>
                <w:b w:val="0"/>
                <w:i w:val="0"/>
                <w:color w:val="000000"/>
                <w:sz w:val="14"/>
              </w:rPr>
              <w:t xml:space="preserve">0.18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21.88</w:t>
            </w:r>
          </w:p>
        </w:tc>
        <w:tc>
          <w:tcPr>
            <w:tcW w:w="1160" w:type="dxa"/>
            <w:tcBorders/>
            <w:vAlign w:val="center"/>
          </w:tcPr>
          <w:p>
            <w:pPr>
              <w:jc w:val="right"/>
            </w:pPr>
            <w:r>
              <w:rPr>
                <w:rFonts w:ascii="宋体" w:eastAsia="宋体" w:hAnsi="宋体" w:cs="宋体"/>
                <w:b w:val="0"/>
                <w:i w:val="0"/>
                <w:color w:val="000000"/>
                <w:sz w:val="14"/>
              </w:rPr>
              <w:t xml:space="preserve">21.88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抚恤</w:t>
            </w:r>
          </w:p>
        </w:tc>
        <w:tc>
          <w:tcPr>
            <w:tcW w:w="1160" w:type="dxa"/>
            <w:tcBorders/>
            <w:vAlign w:val="center"/>
          </w:tcPr>
          <w:p>
            <w:pPr>
              <w:jc w:val="right"/>
            </w:pPr>
            <w:r>
              <w:rPr>
                <w:rFonts w:ascii="宋体" w:eastAsia="宋体" w:hAnsi="宋体" w:cs="宋体"/>
                <w:b w:val="0"/>
                <w:i w:val="0"/>
                <w:color w:val="000000"/>
                <w:sz w:val="14"/>
              </w:rPr>
              <w:t xml:space="preserve">47.66</w:t>
            </w:r>
          </w:p>
        </w:tc>
        <w:tc>
          <w:tcPr>
            <w:tcW w:w="1160" w:type="dxa"/>
            <w:tcBorders/>
            <w:vAlign w:val="center"/>
          </w:tcPr>
          <w:p>
            <w:pPr>
              <w:jc w:val="right"/>
            </w:pPr>
            <w:r>
              <w:rPr>
                <w:rFonts w:ascii="宋体" w:eastAsia="宋体" w:hAnsi="宋体" w:cs="宋体"/>
                <w:b w:val="0"/>
                <w:i w:val="0"/>
                <w:color w:val="000000"/>
                <w:sz w:val="14"/>
              </w:rPr>
              <w:t xml:space="preserve">47.66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2080801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死亡抚恤</w:t>
            </w:r>
          </w:p>
        </w:tc>
        <w:tc>
          <w:tcPr>
            <w:tcW w:w="1160" w:type="dxa"/>
            <w:tcBorders/>
            <w:vAlign w:val="center"/>
          </w:tcPr>
          <w:p>
            <w:pPr>
              <w:jc w:val="right"/>
            </w:pPr>
            <w:r>
              <w:rPr>
                <w:rFonts w:ascii="宋体" w:eastAsia="宋体" w:hAnsi="宋体" w:cs="宋体"/>
                <w:b w:val="0"/>
                <w:i w:val="0"/>
                <w:color w:val="000000"/>
                <w:sz w:val="14"/>
              </w:rPr>
              <w:t xml:space="preserve">47.66</w:t>
            </w:r>
          </w:p>
        </w:tc>
        <w:tc>
          <w:tcPr>
            <w:tcW w:w="1160" w:type="dxa"/>
            <w:tcBorders/>
            <w:vAlign w:val="center"/>
          </w:tcPr>
          <w:p>
            <w:pPr>
              <w:jc w:val="right"/>
            </w:pPr>
            <w:r>
              <w:rPr>
                <w:rFonts w:ascii="宋体" w:eastAsia="宋体" w:hAnsi="宋体" w:cs="宋体"/>
                <w:b w:val="0"/>
                <w:i w:val="0"/>
                <w:color w:val="000000"/>
                <w:sz w:val="14"/>
              </w:rPr>
              <w:t xml:space="preserve">47.66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0.53</w:t>
            </w:r>
          </w:p>
        </w:tc>
        <w:tc>
          <w:tcPr>
            <w:tcW w:w="1160" w:type="dxa"/>
            <w:tcBorders/>
            <w:vAlign w:val="center"/>
          </w:tcPr>
          <w:p>
            <w:pPr>
              <w:jc w:val="right"/>
            </w:pPr>
            <w:r>
              <w:rPr>
                <w:rFonts w:ascii="宋体" w:eastAsia="宋体" w:hAnsi="宋体" w:cs="宋体"/>
                <w:b w:val="0"/>
                <w:i w:val="0"/>
                <w:color w:val="000000"/>
                <w:sz w:val="14"/>
              </w:rPr>
              <w:t xml:space="preserve">0.53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0.53</w:t>
            </w:r>
          </w:p>
        </w:tc>
        <w:tc>
          <w:tcPr>
            <w:tcW w:w="1160" w:type="dxa"/>
            <w:tcBorders/>
            <w:vAlign w:val="center"/>
          </w:tcPr>
          <w:p>
            <w:pPr>
              <w:jc w:val="right"/>
            </w:pPr>
            <w:r>
              <w:rPr>
                <w:rFonts w:ascii="宋体" w:eastAsia="宋体" w:hAnsi="宋体" w:cs="宋体"/>
                <w:b w:val="0"/>
                <w:i w:val="0"/>
                <w:color w:val="000000"/>
                <w:sz w:val="14"/>
              </w:rPr>
              <w:t xml:space="preserve">0.53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卫生健康支出</w:t>
            </w:r>
          </w:p>
        </w:tc>
        <w:tc>
          <w:tcPr>
            <w:tcW w:w="1160" w:type="dxa"/>
            <w:tcBorders/>
            <w:vAlign w:val="center"/>
          </w:tcPr>
          <w:p>
            <w:pPr>
              <w:jc w:val="right"/>
            </w:pPr>
            <w:r>
              <w:rPr>
                <w:rFonts w:ascii="宋体" w:eastAsia="宋体" w:hAnsi="宋体" w:cs="宋体"/>
                <w:b w:val="0"/>
                <w:i w:val="0"/>
                <w:color w:val="000000"/>
                <w:sz w:val="14"/>
              </w:rPr>
              <w:t xml:space="preserve">8.50</w:t>
            </w:r>
          </w:p>
        </w:tc>
        <w:tc>
          <w:tcPr>
            <w:tcW w:w="1160" w:type="dxa"/>
            <w:tcBorders/>
            <w:vAlign w:val="center"/>
          </w:tcPr>
          <w:p>
            <w:pPr>
              <w:jc w:val="right"/>
            </w:pPr>
            <w:r>
              <w:rPr>
                <w:rFonts w:ascii="宋体" w:eastAsia="宋体" w:hAnsi="宋体" w:cs="宋体"/>
                <w:b w:val="0"/>
                <w:i w:val="0"/>
                <w:color w:val="000000"/>
                <w:sz w:val="14"/>
              </w:rPr>
              <w:t xml:space="preserve">8.50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行政事业单位医疗</w:t>
            </w:r>
          </w:p>
        </w:tc>
        <w:tc>
          <w:tcPr>
            <w:tcW w:w="1160" w:type="dxa"/>
            <w:tcBorders/>
            <w:vAlign w:val="center"/>
          </w:tcPr>
          <w:p>
            <w:pPr>
              <w:jc w:val="right"/>
            </w:pPr>
            <w:r>
              <w:rPr>
                <w:rFonts w:ascii="宋体" w:eastAsia="宋体" w:hAnsi="宋体" w:cs="宋体"/>
                <w:b w:val="0"/>
                <w:i w:val="0"/>
                <w:color w:val="000000"/>
                <w:sz w:val="14"/>
              </w:rPr>
              <w:t xml:space="preserve">8.50</w:t>
            </w:r>
          </w:p>
        </w:tc>
        <w:tc>
          <w:tcPr>
            <w:tcW w:w="1160" w:type="dxa"/>
            <w:tcBorders/>
            <w:vAlign w:val="center"/>
          </w:tcPr>
          <w:p>
            <w:pPr>
              <w:jc w:val="right"/>
            </w:pPr>
            <w:r>
              <w:rPr>
                <w:rFonts w:ascii="宋体" w:eastAsia="宋体" w:hAnsi="宋体" w:cs="宋体"/>
                <w:b w:val="0"/>
                <w:i w:val="0"/>
                <w:color w:val="000000"/>
                <w:sz w:val="14"/>
              </w:rPr>
              <w:t xml:space="preserve">8.50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行政单位医疗</w:t>
            </w:r>
          </w:p>
        </w:tc>
        <w:tc>
          <w:tcPr>
            <w:tcW w:w="1160" w:type="dxa"/>
            <w:tcBorders/>
            <w:vAlign w:val="center"/>
          </w:tcPr>
          <w:p>
            <w:pPr>
              <w:jc w:val="right"/>
            </w:pPr>
            <w:r>
              <w:rPr>
                <w:rFonts w:ascii="宋体" w:eastAsia="宋体" w:hAnsi="宋体" w:cs="宋体"/>
                <w:b w:val="0"/>
                <w:i w:val="0"/>
                <w:color w:val="000000"/>
                <w:sz w:val="14"/>
              </w:rPr>
              <w:t xml:space="preserve">8.32</w:t>
            </w:r>
          </w:p>
        </w:tc>
        <w:tc>
          <w:tcPr>
            <w:tcW w:w="1160" w:type="dxa"/>
            <w:tcBorders/>
            <w:vAlign w:val="center"/>
          </w:tcPr>
          <w:p>
            <w:pPr>
              <w:jc w:val="right"/>
            </w:pPr>
            <w:r>
              <w:rPr>
                <w:rFonts w:ascii="宋体" w:eastAsia="宋体" w:hAnsi="宋体" w:cs="宋体"/>
                <w:b w:val="0"/>
                <w:i w:val="0"/>
                <w:color w:val="000000"/>
                <w:sz w:val="14"/>
              </w:rPr>
              <w:t xml:space="preserve">8.32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其他行政事业单位医疗支出</w:t>
            </w:r>
          </w:p>
        </w:tc>
        <w:tc>
          <w:tcPr>
            <w:tcW w:w="1160" w:type="dxa"/>
            <w:tcBorders/>
            <w:vAlign w:val="center"/>
          </w:tcPr>
          <w:p>
            <w:pPr>
              <w:jc w:val="right"/>
            </w:pPr>
            <w:r>
              <w:rPr>
                <w:rFonts w:ascii="宋体" w:eastAsia="宋体" w:hAnsi="宋体" w:cs="宋体"/>
                <w:b w:val="0"/>
                <w:i w:val="0"/>
                <w:color w:val="000000"/>
                <w:sz w:val="14"/>
              </w:rPr>
              <w:t xml:space="preserve">0.18</w:t>
            </w:r>
          </w:p>
        </w:tc>
        <w:tc>
          <w:tcPr>
            <w:tcW w:w="1160" w:type="dxa"/>
            <w:tcBorders/>
            <w:vAlign w:val="center"/>
          </w:tcPr>
          <w:p>
            <w:pPr>
              <w:jc w:val="right"/>
            </w:pPr>
            <w:r>
              <w:rPr>
                <w:rFonts w:ascii="宋体" w:eastAsia="宋体" w:hAnsi="宋体" w:cs="宋体"/>
                <w:b w:val="0"/>
                <w:i w:val="0"/>
                <w:color w:val="000000"/>
                <w:sz w:val="14"/>
              </w:rPr>
              <w:t xml:space="preserve">0.18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节能环保支出</w:t>
            </w:r>
          </w:p>
        </w:tc>
        <w:tc>
          <w:tcPr>
            <w:tcW w:w="1160" w:type="dxa"/>
            <w:tcBorders/>
            <w:vAlign w:val="center"/>
          </w:tcPr>
          <w:p>
            <w:pPr>
              <w:jc w:val="right"/>
            </w:pPr>
            <w:r>
              <w:rPr>
                <w:rFonts w:ascii="宋体" w:eastAsia="宋体" w:hAnsi="宋体" w:cs="宋体"/>
                <w:b w:val="0"/>
                <w:i w:val="0"/>
                <w:color w:val="000000"/>
                <w:sz w:val="14"/>
              </w:rPr>
              <w:t xml:space="preserve">433.14</w:t>
            </w:r>
          </w:p>
        </w:tc>
        <w:tc>
          <w:tcPr>
            <w:tcW w:w="1160" w:type="dxa"/>
            <w:tcBorders/>
            <w:vAlign w:val="center"/>
          </w:tcPr>
          <w:p>
            <w:pPr>
              <w:jc w:val="right"/>
            </w:pPr>
            <w:r>
              <w:rPr>
                <w:rFonts w:ascii="宋体" w:eastAsia="宋体" w:hAnsi="宋体" w:cs="宋体"/>
                <w:b w:val="0"/>
                <w:i w:val="0"/>
                <w:color w:val="000000"/>
                <w:sz w:val="14"/>
              </w:rPr>
              <w:t xml:space="preserve">433.14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21104</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自然生态保护</w:t>
            </w:r>
          </w:p>
        </w:tc>
        <w:tc>
          <w:tcPr>
            <w:tcW w:w="1160" w:type="dxa"/>
            <w:tcBorders/>
            <w:vAlign w:val="center"/>
          </w:tcPr>
          <w:p>
            <w:pPr>
              <w:jc w:val="right"/>
            </w:pPr>
            <w:r>
              <w:rPr>
                <w:rFonts w:ascii="宋体" w:eastAsia="宋体" w:hAnsi="宋体" w:cs="宋体"/>
                <w:b w:val="0"/>
                <w:i w:val="0"/>
                <w:color w:val="000000"/>
                <w:sz w:val="14"/>
              </w:rPr>
              <w:t xml:space="preserve">433.14</w:t>
            </w:r>
          </w:p>
        </w:tc>
        <w:tc>
          <w:tcPr>
            <w:tcW w:w="1160" w:type="dxa"/>
            <w:tcBorders/>
            <w:vAlign w:val="center"/>
          </w:tcPr>
          <w:p>
            <w:pPr>
              <w:jc w:val="right"/>
            </w:pPr>
            <w:r>
              <w:rPr>
                <w:rFonts w:ascii="宋体" w:eastAsia="宋体" w:hAnsi="宋体" w:cs="宋体"/>
                <w:b w:val="0"/>
                <w:i w:val="0"/>
                <w:color w:val="000000"/>
                <w:sz w:val="14"/>
              </w:rPr>
              <w:t xml:space="preserve">433.14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2110402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农村环境保护</w:t>
            </w:r>
          </w:p>
        </w:tc>
        <w:tc>
          <w:tcPr>
            <w:tcW w:w="1160" w:type="dxa"/>
            <w:tcBorders/>
            <w:vAlign w:val="center"/>
          </w:tcPr>
          <w:p>
            <w:pPr>
              <w:jc w:val="right"/>
            </w:pPr>
            <w:r>
              <w:rPr>
                <w:rFonts w:ascii="宋体" w:eastAsia="宋体" w:hAnsi="宋体" w:cs="宋体"/>
                <w:b w:val="0"/>
                <w:i w:val="0"/>
                <w:color w:val="000000"/>
                <w:sz w:val="14"/>
              </w:rPr>
              <w:t xml:space="preserve">433.14</w:t>
            </w:r>
          </w:p>
        </w:tc>
        <w:tc>
          <w:tcPr>
            <w:tcW w:w="1160" w:type="dxa"/>
            <w:tcBorders/>
            <w:vAlign w:val="center"/>
          </w:tcPr>
          <w:p>
            <w:pPr>
              <w:jc w:val="right"/>
            </w:pPr>
            <w:r>
              <w:rPr>
                <w:rFonts w:ascii="宋体" w:eastAsia="宋体" w:hAnsi="宋体" w:cs="宋体"/>
                <w:b w:val="0"/>
                <w:i w:val="0"/>
                <w:color w:val="000000"/>
                <w:sz w:val="14"/>
              </w:rPr>
              <w:t xml:space="preserve">433.14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农林水支出</w:t>
            </w:r>
          </w:p>
        </w:tc>
        <w:tc>
          <w:tcPr>
            <w:tcW w:w="1160" w:type="dxa"/>
            <w:tcBorders/>
            <w:vAlign w:val="center"/>
          </w:tcPr>
          <w:p>
            <w:pPr>
              <w:jc w:val="right"/>
            </w:pPr>
            <w:r>
              <w:rPr>
                <w:rFonts w:ascii="宋体" w:eastAsia="宋体" w:hAnsi="宋体" w:cs="宋体"/>
                <w:b w:val="0"/>
                <w:i w:val="0"/>
                <w:color w:val="000000"/>
                <w:sz w:val="14"/>
              </w:rPr>
              <w:t xml:space="preserve">137.64</w:t>
            </w:r>
          </w:p>
        </w:tc>
        <w:tc>
          <w:tcPr>
            <w:tcW w:w="1160" w:type="dxa"/>
            <w:tcBorders/>
            <w:vAlign w:val="center"/>
          </w:tcPr>
          <w:p>
            <w:pPr>
              <w:jc w:val="right"/>
            </w:pPr>
            <w:r>
              <w:rPr>
                <w:rFonts w:ascii="宋体" w:eastAsia="宋体" w:hAnsi="宋体" w:cs="宋体"/>
                <w:b w:val="0"/>
                <w:i w:val="0"/>
                <w:color w:val="000000"/>
                <w:sz w:val="14"/>
              </w:rPr>
              <w:t xml:space="preserve">137.64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农业农村</w:t>
            </w:r>
          </w:p>
        </w:tc>
        <w:tc>
          <w:tcPr>
            <w:tcW w:w="1160" w:type="dxa"/>
            <w:tcBorders/>
            <w:vAlign w:val="center"/>
          </w:tcPr>
          <w:p>
            <w:pPr>
              <w:jc w:val="right"/>
            </w:pPr>
            <w:r>
              <w:rPr>
                <w:rFonts w:ascii="宋体" w:eastAsia="宋体" w:hAnsi="宋体" w:cs="宋体"/>
                <w:b w:val="0"/>
                <w:i w:val="0"/>
                <w:color w:val="000000"/>
                <w:sz w:val="14"/>
              </w:rPr>
              <w:t xml:space="preserve">3.00</w:t>
            </w:r>
          </w:p>
        </w:tc>
        <w:tc>
          <w:tcPr>
            <w:tcW w:w="1160" w:type="dxa"/>
            <w:tcBorders/>
            <w:vAlign w:val="center"/>
          </w:tcPr>
          <w:p>
            <w:pPr>
              <w:jc w:val="right"/>
            </w:pPr>
            <w:r>
              <w:rPr>
                <w:rFonts w:ascii="宋体" w:eastAsia="宋体" w:hAnsi="宋体" w:cs="宋体"/>
                <w:b w:val="0"/>
                <w:i w:val="0"/>
                <w:color w:val="000000"/>
                <w:sz w:val="14"/>
              </w:rPr>
              <w:t xml:space="preserve">3.00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2130199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其他农业农村支出</w:t>
            </w:r>
          </w:p>
        </w:tc>
        <w:tc>
          <w:tcPr>
            <w:tcW w:w="1160" w:type="dxa"/>
            <w:tcBorders/>
            <w:vAlign w:val="center"/>
          </w:tcPr>
          <w:p>
            <w:pPr>
              <w:jc w:val="right"/>
            </w:pPr>
            <w:r>
              <w:rPr>
                <w:rFonts w:ascii="宋体" w:eastAsia="宋体" w:hAnsi="宋体" w:cs="宋体"/>
                <w:b w:val="0"/>
                <w:i w:val="0"/>
                <w:color w:val="000000"/>
                <w:sz w:val="14"/>
              </w:rPr>
              <w:t xml:space="preserve">3.00</w:t>
            </w:r>
          </w:p>
        </w:tc>
        <w:tc>
          <w:tcPr>
            <w:tcW w:w="1160" w:type="dxa"/>
            <w:tcBorders/>
            <w:vAlign w:val="center"/>
          </w:tcPr>
          <w:p>
            <w:pPr>
              <w:jc w:val="right"/>
            </w:pPr>
            <w:r>
              <w:rPr>
                <w:rFonts w:ascii="宋体" w:eastAsia="宋体" w:hAnsi="宋体" w:cs="宋体"/>
                <w:b w:val="0"/>
                <w:i w:val="0"/>
                <w:color w:val="000000"/>
                <w:sz w:val="14"/>
              </w:rPr>
              <w:t xml:space="preserve">3.00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林业和草原</w:t>
            </w:r>
          </w:p>
        </w:tc>
        <w:tc>
          <w:tcPr>
            <w:tcW w:w="1160" w:type="dxa"/>
            <w:tcBorders/>
            <w:vAlign w:val="center"/>
          </w:tcPr>
          <w:p>
            <w:pPr>
              <w:jc w:val="right"/>
            </w:pPr>
            <w:r>
              <w:rPr>
                <w:rFonts w:ascii="宋体" w:eastAsia="宋体" w:hAnsi="宋体" w:cs="宋体"/>
                <w:b w:val="0"/>
                <w:i w:val="0"/>
                <w:color w:val="000000"/>
                <w:sz w:val="14"/>
              </w:rPr>
              <w:t xml:space="preserve">21.14</w:t>
            </w:r>
          </w:p>
        </w:tc>
        <w:tc>
          <w:tcPr>
            <w:tcW w:w="1160" w:type="dxa"/>
            <w:tcBorders/>
            <w:vAlign w:val="center"/>
          </w:tcPr>
          <w:p>
            <w:pPr>
              <w:jc w:val="right"/>
            </w:pPr>
            <w:r>
              <w:rPr>
                <w:rFonts w:ascii="宋体" w:eastAsia="宋体" w:hAnsi="宋体" w:cs="宋体"/>
                <w:b w:val="0"/>
                <w:i w:val="0"/>
                <w:color w:val="000000"/>
                <w:sz w:val="14"/>
              </w:rPr>
              <w:t xml:space="preserve">21.14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2130299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其他林业和草原支出</w:t>
            </w:r>
          </w:p>
        </w:tc>
        <w:tc>
          <w:tcPr>
            <w:tcW w:w="1160" w:type="dxa"/>
            <w:tcBorders/>
            <w:vAlign w:val="center"/>
          </w:tcPr>
          <w:p>
            <w:pPr>
              <w:jc w:val="right"/>
            </w:pPr>
            <w:r>
              <w:rPr>
                <w:rFonts w:ascii="宋体" w:eastAsia="宋体" w:hAnsi="宋体" w:cs="宋体"/>
                <w:b w:val="0"/>
                <w:i w:val="0"/>
                <w:color w:val="000000"/>
                <w:sz w:val="14"/>
              </w:rPr>
              <w:t xml:space="preserve">21.14</w:t>
            </w:r>
          </w:p>
        </w:tc>
        <w:tc>
          <w:tcPr>
            <w:tcW w:w="1160" w:type="dxa"/>
            <w:tcBorders/>
            <w:vAlign w:val="center"/>
          </w:tcPr>
          <w:p>
            <w:pPr>
              <w:jc w:val="right"/>
            </w:pPr>
            <w:r>
              <w:rPr>
                <w:rFonts w:ascii="宋体" w:eastAsia="宋体" w:hAnsi="宋体" w:cs="宋体"/>
                <w:b w:val="0"/>
                <w:i w:val="0"/>
                <w:color w:val="000000"/>
                <w:sz w:val="14"/>
              </w:rPr>
              <w:t xml:space="preserve">21.14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21307</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农村综合改革</w:t>
            </w:r>
          </w:p>
        </w:tc>
        <w:tc>
          <w:tcPr>
            <w:tcW w:w="1160" w:type="dxa"/>
            <w:tcBorders/>
            <w:vAlign w:val="center"/>
          </w:tcPr>
          <w:p>
            <w:pPr>
              <w:jc w:val="right"/>
            </w:pPr>
            <w:r>
              <w:rPr>
                <w:rFonts w:ascii="宋体" w:eastAsia="宋体" w:hAnsi="宋体" w:cs="宋体"/>
                <w:b w:val="0"/>
                <w:i w:val="0"/>
                <w:color w:val="000000"/>
                <w:sz w:val="14"/>
              </w:rPr>
              <w:t xml:space="preserve">113.50</w:t>
            </w:r>
          </w:p>
        </w:tc>
        <w:tc>
          <w:tcPr>
            <w:tcW w:w="1160" w:type="dxa"/>
            <w:tcBorders/>
            <w:vAlign w:val="center"/>
          </w:tcPr>
          <w:p>
            <w:pPr>
              <w:jc w:val="right"/>
            </w:pPr>
            <w:r>
              <w:rPr>
                <w:rFonts w:ascii="宋体" w:eastAsia="宋体" w:hAnsi="宋体" w:cs="宋体"/>
                <w:b w:val="0"/>
                <w:i w:val="0"/>
                <w:color w:val="000000"/>
                <w:sz w:val="14"/>
              </w:rPr>
              <w:t xml:space="preserve">113.50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2130705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对村民委员会和村党支部的补助</w:t>
            </w:r>
          </w:p>
        </w:tc>
        <w:tc>
          <w:tcPr>
            <w:tcW w:w="1160" w:type="dxa"/>
            <w:tcBorders/>
            <w:vAlign w:val="center"/>
          </w:tcPr>
          <w:p>
            <w:pPr>
              <w:jc w:val="right"/>
            </w:pPr>
            <w:r>
              <w:rPr>
                <w:rFonts w:ascii="宋体" w:eastAsia="宋体" w:hAnsi="宋体" w:cs="宋体"/>
                <w:b w:val="0"/>
                <w:i w:val="0"/>
                <w:color w:val="000000"/>
                <w:sz w:val="14"/>
              </w:rPr>
              <w:t xml:space="preserve">40.00</w:t>
            </w:r>
          </w:p>
        </w:tc>
        <w:tc>
          <w:tcPr>
            <w:tcW w:w="1160" w:type="dxa"/>
            <w:tcBorders/>
            <w:vAlign w:val="center"/>
          </w:tcPr>
          <w:p>
            <w:pPr>
              <w:jc w:val="right"/>
            </w:pPr>
            <w:r>
              <w:rPr>
                <w:rFonts w:ascii="宋体" w:eastAsia="宋体" w:hAnsi="宋体" w:cs="宋体"/>
                <w:b w:val="0"/>
                <w:i w:val="0"/>
                <w:color w:val="000000"/>
                <w:sz w:val="14"/>
              </w:rPr>
              <w:t xml:space="preserve">40.00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2130707</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农村综合改革示范试点补助</w:t>
            </w:r>
          </w:p>
        </w:tc>
        <w:tc>
          <w:tcPr>
            <w:tcW w:w="1160" w:type="dxa"/>
            <w:tcBorders/>
            <w:vAlign w:val="center"/>
          </w:tcPr>
          <w:p>
            <w:pPr>
              <w:jc w:val="right"/>
            </w:pPr>
            <w:r>
              <w:rPr>
                <w:rFonts w:ascii="宋体" w:eastAsia="宋体" w:hAnsi="宋体" w:cs="宋体"/>
                <w:b w:val="0"/>
                <w:i w:val="0"/>
                <w:color w:val="000000"/>
                <w:sz w:val="14"/>
              </w:rPr>
              <w:t xml:space="preserve">73.50</w:t>
            </w:r>
          </w:p>
        </w:tc>
        <w:tc>
          <w:tcPr>
            <w:tcW w:w="1160" w:type="dxa"/>
            <w:tcBorders/>
            <w:vAlign w:val="center"/>
          </w:tcPr>
          <w:p>
            <w:pPr>
              <w:jc w:val="right"/>
            </w:pPr>
            <w:r>
              <w:rPr>
                <w:rFonts w:ascii="宋体" w:eastAsia="宋体" w:hAnsi="宋体" w:cs="宋体"/>
                <w:b w:val="0"/>
                <w:i w:val="0"/>
                <w:color w:val="000000"/>
                <w:sz w:val="14"/>
              </w:rPr>
              <w:t xml:space="preserve">73.50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住房保障支出</w:t>
            </w:r>
          </w:p>
        </w:tc>
        <w:tc>
          <w:tcPr>
            <w:tcW w:w="1160" w:type="dxa"/>
            <w:tcBorders/>
            <w:vAlign w:val="center"/>
          </w:tcPr>
          <w:p>
            <w:pPr>
              <w:jc w:val="right"/>
            </w:pPr>
            <w:r>
              <w:rPr>
                <w:rFonts w:ascii="宋体" w:eastAsia="宋体" w:hAnsi="宋体" w:cs="宋体"/>
                <w:b w:val="0"/>
                <w:i w:val="0"/>
                <w:color w:val="000000"/>
                <w:sz w:val="14"/>
              </w:rPr>
              <w:t xml:space="preserve">15.65</w:t>
            </w:r>
          </w:p>
        </w:tc>
        <w:tc>
          <w:tcPr>
            <w:tcW w:w="1160" w:type="dxa"/>
            <w:tcBorders/>
            <w:vAlign w:val="center"/>
          </w:tcPr>
          <w:p>
            <w:pPr>
              <w:jc w:val="right"/>
            </w:pPr>
            <w:r>
              <w:rPr>
                <w:rFonts w:ascii="宋体" w:eastAsia="宋体" w:hAnsi="宋体" w:cs="宋体"/>
                <w:b w:val="0"/>
                <w:i w:val="0"/>
                <w:color w:val="000000"/>
                <w:sz w:val="14"/>
              </w:rPr>
              <w:t xml:space="preserve">15.65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住房改革支出</w:t>
            </w:r>
          </w:p>
        </w:tc>
        <w:tc>
          <w:tcPr>
            <w:tcW w:w="1160" w:type="dxa"/>
            <w:tcBorders/>
            <w:vAlign w:val="center"/>
          </w:tcPr>
          <w:p>
            <w:pPr>
              <w:jc w:val="right"/>
            </w:pPr>
            <w:r>
              <w:rPr>
                <w:rFonts w:ascii="宋体" w:eastAsia="宋体" w:hAnsi="宋体" w:cs="宋体"/>
                <w:b w:val="0"/>
                <w:i w:val="0"/>
                <w:color w:val="000000"/>
                <w:sz w:val="14"/>
              </w:rPr>
              <w:t xml:space="preserve">15.65</w:t>
            </w:r>
          </w:p>
        </w:tc>
        <w:tc>
          <w:tcPr>
            <w:tcW w:w="1160" w:type="dxa"/>
            <w:tcBorders/>
            <w:vAlign w:val="center"/>
          </w:tcPr>
          <w:p>
            <w:pPr>
              <w:jc w:val="right"/>
            </w:pPr>
            <w:r>
              <w:rPr>
                <w:rFonts w:ascii="宋体" w:eastAsia="宋体" w:hAnsi="宋体" w:cs="宋体"/>
                <w:b w:val="0"/>
                <w:i w:val="0"/>
                <w:color w:val="000000"/>
                <w:sz w:val="14"/>
              </w:rPr>
              <w:t xml:space="preserve">15.65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15.65</w:t>
            </w:r>
          </w:p>
        </w:tc>
        <w:tc>
          <w:tcPr>
            <w:tcW w:w="1160" w:type="dxa"/>
            <w:tcBorders/>
            <w:vAlign w:val="center"/>
          </w:tcPr>
          <w:p>
            <w:pPr>
              <w:jc w:val="right"/>
            </w:pPr>
            <w:r>
              <w:rPr>
                <w:rFonts w:ascii="宋体" w:eastAsia="宋体" w:hAnsi="宋体" w:cs="宋体"/>
                <w:b w:val="0"/>
                <w:i w:val="0"/>
                <w:color w:val="000000"/>
                <w:sz w:val="14"/>
              </w:rPr>
              <w:t xml:space="preserve">15.65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224</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灾害防治及应急管理支出</w:t>
            </w:r>
          </w:p>
        </w:tc>
        <w:tc>
          <w:tcPr>
            <w:tcW w:w="1160" w:type="dxa"/>
            <w:tcBorders/>
            <w:vAlign w:val="center"/>
          </w:tcPr>
          <w:p>
            <w:pPr>
              <w:jc w:val="right"/>
            </w:pPr>
            <w:r>
              <w:rPr>
                <w:rFonts w:ascii="宋体" w:eastAsia="宋体" w:hAnsi="宋体" w:cs="宋体"/>
                <w:b w:val="0"/>
                <w:i w:val="0"/>
                <w:color w:val="000000"/>
                <w:sz w:val="14"/>
              </w:rPr>
              <w:t xml:space="preserve">3.15</w:t>
            </w:r>
          </w:p>
        </w:tc>
        <w:tc>
          <w:tcPr>
            <w:tcW w:w="1160" w:type="dxa"/>
            <w:tcBorders/>
            <w:vAlign w:val="center"/>
          </w:tcPr>
          <w:p>
            <w:pPr>
              <w:jc w:val="right"/>
            </w:pPr>
            <w:r>
              <w:rPr>
                <w:rFonts w:ascii="宋体" w:eastAsia="宋体" w:hAnsi="宋体" w:cs="宋体"/>
                <w:b w:val="0"/>
                <w:i w:val="0"/>
                <w:color w:val="000000"/>
                <w:sz w:val="14"/>
              </w:rPr>
              <w:t xml:space="preserve">3.15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22407</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自然灾害救灾及恢复重建支出</w:t>
            </w:r>
          </w:p>
        </w:tc>
        <w:tc>
          <w:tcPr>
            <w:tcW w:w="1160" w:type="dxa"/>
            <w:tcBorders/>
            <w:vAlign w:val="center"/>
          </w:tcPr>
          <w:p>
            <w:pPr>
              <w:jc w:val="right"/>
            </w:pPr>
            <w:r>
              <w:rPr>
                <w:rFonts w:ascii="宋体" w:eastAsia="宋体" w:hAnsi="宋体" w:cs="宋体"/>
                <w:b w:val="0"/>
                <w:i w:val="0"/>
                <w:color w:val="000000"/>
                <w:sz w:val="14"/>
              </w:rPr>
              <w:t xml:space="preserve">3.15</w:t>
            </w:r>
          </w:p>
        </w:tc>
        <w:tc>
          <w:tcPr>
            <w:tcW w:w="1160" w:type="dxa"/>
            <w:tcBorders/>
            <w:vAlign w:val="center"/>
          </w:tcPr>
          <w:p>
            <w:pPr>
              <w:jc w:val="right"/>
            </w:pPr>
            <w:r>
              <w:rPr>
                <w:rFonts w:ascii="宋体" w:eastAsia="宋体" w:hAnsi="宋体" w:cs="宋体"/>
                <w:b w:val="0"/>
                <w:i w:val="0"/>
                <w:color w:val="000000"/>
                <w:sz w:val="14"/>
              </w:rPr>
              <w:t xml:space="preserve">3.15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2240703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自然灾害救灾补助</w:t>
            </w:r>
          </w:p>
        </w:tc>
        <w:tc>
          <w:tcPr>
            <w:tcW w:w="1160" w:type="dxa"/>
            <w:tcBorders/>
            <w:vAlign w:val="center"/>
          </w:tcPr>
          <w:p>
            <w:pPr>
              <w:jc w:val="right"/>
            </w:pPr>
            <w:r>
              <w:rPr>
                <w:rFonts w:ascii="宋体" w:eastAsia="宋体" w:hAnsi="宋体" w:cs="宋体"/>
                <w:b w:val="0"/>
                <w:i w:val="0"/>
                <w:color w:val="000000"/>
                <w:sz w:val="14"/>
              </w:rPr>
              <w:t xml:space="preserve">3.15</w:t>
            </w:r>
          </w:p>
        </w:tc>
        <w:tc>
          <w:tcPr>
            <w:tcW w:w="1160" w:type="dxa"/>
            <w:tcBorders/>
            <w:vAlign w:val="center"/>
          </w:tcPr>
          <w:p>
            <w:pPr>
              <w:jc w:val="right"/>
            </w:pPr>
            <w:r>
              <w:rPr>
                <w:rFonts w:ascii="宋体" w:eastAsia="宋体" w:hAnsi="宋体" w:cs="宋体"/>
                <w:b w:val="0"/>
                <w:i w:val="0"/>
                <w:color w:val="000000"/>
                <w:sz w:val="14"/>
              </w:rPr>
              <w:t xml:space="preserve">3.15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293"/>
          <w:jc w:val="center"/>
        </w:trPr>
        <w:tc>
          <w:tcPr>
            <w:tcW w:w="2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注：本表反映部门本年度取得的各项收入情况。</w:t>
            </w: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公开03表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单位：辽宁省盘锦市双台子区双盛街道办事处（本级）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本年支出合计</w:t>
            </w:r>
          </w:p>
        </w:tc>
        <w:tc>
          <w:tcPr>
            <w:tcW w:w="1120" w:type="dxa"/>
            <w:vMerge w:val="restart"/>
            <w:vAlign w:val="center"/>
          </w:tcPr>
          <w:p>
            <w:pPr>
              <w:jc w:val="center"/>
            </w:pPr>
            <w:r>
              <w:rPr>
                <w:rFonts w:ascii="宋体" w:eastAsia="宋体" w:hAnsi="宋体" w:cs="宋体"/>
                <w:b w:val="0"/>
                <w:i w:val="0"/>
                <w:color w:val="000000"/>
                <w:sz w:val="16"/>
              </w:rPr>
              <w:t xml:space="preserve">基本支出</w:t>
            </w:r>
          </w:p>
        </w:tc>
        <w:tc>
          <w:tcPr>
            <w:tcW w:w="1120" w:type="dxa"/>
            <w:vMerge w:val="restart"/>
            <w:vAlign w:val="center"/>
          </w:tcPr>
          <w:p>
            <w:pPr>
              <w:jc w:val="center"/>
            </w:pPr>
            <w:r>
              <w:rPr>
                <w:rFonts w:ascii="宋体" w:eastAsia="宋体" w:hAnsi="宋体" w:cs="宋体"/>
                <w:b w:val="0"/>
                <w:i w:val="0"/>
                <w:color w:val="000000"/>
                <w:sz w:val="16"/>
              </w:rPr>
              <w:t xml:space="preserve">项目支出</w:t>
            </w:r>
          </w:p>
        </w:tc>
        <w:tc>
          <w:tcPr>
            <w:tcW w:w="1120" w:type="dxa"/>
            <w:vMerge w:val="restart"/>
            <w:vAlign w:val="center"/>
          </w:tcPr>
          <w:p>
            <w:pPr>
              <w:jc w:val="center"/>
            </w:pPr>
            <w:r>
              <w:rPr>
                <w:rFonts w:ascii="宋体" w:eastAsia="宋体" w:hAnsi="宋体" w:cs="宋体"/>
                <w:b w:val="0"/>
                <w:i w:val="0"/>
                <w:color w:val="000000"/>
                <w:sz w:val="16"/>
              </w:rPr>
              <w:t xml:space="preserve">上缴上级支出</w:t>
            </w:r>
          </w:p>
        </w:tc>
        <w:tc>
          <w:tcPr>
            <w:tcW w:w="1120" w:type="dxa"/>
            <w:vMerge w:val="restart"/>
            <w:vAlign w:val="center"/>
          </w:tcPr>
          <w:p>
            <w:pPr>
              <w:jc w:val="center"/>
            </w:pPr>
            <w:r>
              <w:rPr>
                <w:rFonts w:ascii="宋体" w:eastAsia="宋体" w:hAnsi="宋体" w:cs="宋体"/>
                <w:b w:val="0"/>
                <w:i w:val="0"/>
                <w:color w:val="000000"/>
                <w:sz w:val="16"/>
              </w:rPr>
              <w:t xml:space="preserve">经营支出</w:t>
            </w:r>
          </w:p>
        </w:tc>
        <w:tc>
          <w:tcPr>
            <w:tcW w:w="1112" w:type="dxa"/>
            <w:vMerge w:val="restart"/>
            <w:vAlign w:val="center"/>
          </w:tcPr>
          <w:p>
            <w:pPr>
              <w:jc w:val="center"/>
            </w:pPr>
            <w:r>
              <w:rPr>
                <w:rFonts w:ascii="宋体" w:eastAsia="宋体" w:hAnsi="宋体" w:cs="宋体"/>
                <w:b w:val="0"/>
                <w:i w:val="0"/>
                <w:color w:val="000000"/>
                <w:sz w:val="16"/>
              </w:rPr>
              <w:t xml:space="preserve">对附属单位补助支出</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right"/>
            </w:pPr>
            <w:r>
              <w:rPr>
                <w:rFonts w:ascii="宋体" w:eastAsia="宋体" w:hAnsi="宋体" w:cs="宋体"/>
                <w:b/>
                <w:i w:val="0"/>
                <w:color w:val="000000"/>
                <w:sz w:val="16"/>
              </w:rPr>
              <w:t xml:space="preserve">1,225.83</w:t>
            </w:r>
          </w:p>
        </w:tc>
        <w:tc>
          <w:tcPr>
            <w:tcW w:w="1120" w:type="dxa"/>
            <w:tcBorders/>
            <w:vAlign w:val="center"/>
          </w:tcPr>
          <w:p>
            <w:pPr>
              <w:jc w:val="right"/>
            </w:pPr>
            <w:r>
              <w:rPr>
                <w:rFonts w:ascii="宋体" w:eastAsia="宋体" w:hAnsi="宋体" w:cs="宋体"/>
                <w:b/>
                <w:i w:val="0"/>
                <w:color w:val="000000"/>
                <w:sz w:val="16"/>
              </w:rPr>
              <w:t xml:space="preserve">551.11</w:t>
            </w:r>
          </w:p>
        </w:tc>
        <w:tc>
          <w:tcPr>
            <w:tcW w:w="1120" w:type="dxa"/>
            <w:tcBorders/>
            <w:vAlign w:val="center"/>
          </w:tcPr>
          <w:p>
            <w:pPr>
              <w:jc w:val="right"/>
            </w:pPr>
            <w:r>
              <w:rPr>
                <w:rFonts w:ascii="宋体" w:eastAsia="宋体" w:hAnsi="宋体" w:cs="宋体"/>
                <w:b/>
                <w:i w:val="0"/>
                <w:color w:val="000000"/>
                <w:sz w:val="16"/>
              </w:rPr>
              <w:t xml:space="preserve">674.72</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一般公共服务支出</w:t>
            </w:r>
          </w:p>
        </w:tc>
        <w:tc>
          <w:tcPr>
            <w:tcW w:w="1120" w:type="dxa"/>
            <w:tcBorders/>
            <w:vAlign w:val="center"/>
          </w:tcPr>
          <w:p>
            <w:pPr>
              <w:jc w:val="right"/>
            </w:pPr>
            <w:r>
              <w:rPr>
                <w:rFonts w:ascii="宋体" w:eastAsia="宋体" w:hAnsi="宋体" w:cs="宋体"/>
                <w:b w:val="0"/>
                <w:i w:val="0"/>
                <w:color w:val="000000"/>
                <w:sz w:val="16"/>
              </w:rPr>
              <w:t xml:space="preserve">216.47</w:t>
            </w:r>
          </w:p>
        </w:tc>
        <w:tc>
          <w:tcPr>
            <w:tcW w:w="1120" w:type="dxa"/>
            <w:tcBorders/>
            <w:vAlign w:val="center"/>
          </w:tcPr>
          <w:p>
            <w:pPr>
              <w:jc w:val="right"/>
            </w:pPr>
            <w:r>
              <w:rPr>
                <w:rFonts w:ascii="宋体" w:eastAsia="宋体" w:hAnsi="宋体" w:cs="宋体"/>
                <w:b w:val="0"/>
                <w:i w:val="0"/>
                <w:color w:val="000000"/>
                <w:sz w:val="16"/>
              </w:rPr>
              <w:t xml:space="preserve">175.32</w:t>
            </w:r>
          </w:p>
        </w:tc>
        <w:tc>
          <w:tcPr>
            <w:tcW w:w="1120" w:type="dxa"/>
            <w:tcBorders/>
            <w:vAlign w:val="center"/>
          </w:tcPr>
          <w:p>
            <w:pPr>
              <w:jc w:val="right"/>
            </w:pPr>
            <w:r>
              <w:rPr>
                <w:rFonts w:ascii="宋体" w:eastAsia="宋体" w:hAnsi="宋体" w:cs="宋体"/>
                <w:b w:val="0"/>
                <w:i w:val="0"/>
                <w:color w:val="000000"/>
                <w:sz w:val="16"/>
              </w:rPr>
              <w:t xml:space="preserve">41.15</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政府办公厅（室）及相关机构事务</w:t>
            </w:r>
          </w:p>
        </w:tc>
        <w:tc>
          <w:tcPr>
            <w:tcW w:w="1120" w:type="dxa"/>
            <w:tcBorders/>
            <w:vAlign w:val="center"/>
          </w:tcPr>
          <w:p>
            <w:pPr>
              <w:jc w:val="right"/>
            </w:pPr>
            <w:r>
              <w:rPr>
                <w:rFonts w:ascii="宋体" w:eastAsia="宋体" w:hAnsi="宋体" w:cs="宋体"/>
                <w:b w:val="0"/>
                <w:i w:val="0"/>
                <w:color w:val="000000"/>
                <w:sz w:val="16"/>
              </w:rPr>
              <w:t xml:space="preserve">210.56</w:t>
            </w:r>
          </w:p>
        </w:tc>
        <w:tc>
          <w:tcPr>
            <w:tcW w:w="1120" w:type="dxa"/>
            <w:tcBorders/>
            <w:vAlign w:val="center"/>
          </w:tcPr>
          <w:p>
            <w:pPr>
              <w:jc w:val="right"/>
            </w:pPr>
            <w:r>
              <w:rPr>
                <w:rFonts w:ascii="宋体" w:eastAsia="宋体" w:hAnsi="宋体" w:cs="宋体"/>
                <w:b w:val="0"/>
                <w:i w:val="0"/>
                <w:color w:val="000000"/>
                <w:sz w:val="16"/>
              </w:rPr>
              <w:t xml:space="preserve">175.32</w:t>
            </w:r>
          </w:p>
        </w:tc>
        <w:tc>
          <w:tcPr>
            <w:tcW w:w="1120" w:type="dxa"/>
            <w:tcBorders/>
            <w:vAlign w:val="center"/>
          </w:tcPr>
          <w:p>
            <w:pPr>
              <w:jc w:val="right"/>
            </w:pPr>
            <w:r>
              <w:rPr>
                <w:rFonts w:ascii="宋体" w:eastAsia="宋体" w:hAnsi="宋体" w:cs="宋体"/>
                <w:b w:val="0"/>
                <w:i w:val="0"/>
                <w:color w:val="000000"/>
                <w:sz w:val="16"/>
              </w:rPr>
              <w:t xml:space="preserve">35.24</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2010301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行政运行</w:t>
            </w:r>
          </w:p>
        </w:tc>
        <w:tc>
          <w:tcPr>
            <w:tcW w:w="1120" w:type="dxa"/>
            <w:tcBorders/>
            <w:vAlign w:val="center"/>
          </w:tcPr>
          <w:p>
            <w:pPr>
              <w:jc w:val="right"/>
            </w:pPr>
            <w:r>
              <w:rPr>
                <w:rFonts w:ascii="宋体" w:eastAsia="宋体" w:hAnsi="宋体" w:cs="宋体"/>
                <w:b w:val="0"/>
                <w:i w:val="0"/>
                <w:color w:val="000000"/>
                <w:sz w:val="16"/>
              </w:rPr>
              <w:t xml:space="preserve">175.32</w:t>
            </w:r>
          </w:p>
        </w:tc>
        <w:tc>
          <w:tcPr>
            <w:tcW w:w="1120" w:type="dxa"/>
            <w:tcBorders/>
            <w:vAlign w:val="center"/>
          </w:tcPr>
          <w:p>
            <w:pPr>
              <w:jc w:val="right"/>
            </w:pPr>
            <w:r>
              <w:rPr>
                <w:rFonts w:ascii="宋体" w:eastAsia="宋体" w:hAnsi="宋体" w:cs="宋体"/>
                <w:b w:val="0"/>
                <w:i w:val="0"/>
                <w:color w:val="000000"/>
                <w:sz w:val="16"/>
              </w:rPr>
              <w:t xml:space="preserve">175.32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2010399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其他政府办公厅（室）及相关机构事务支出</w:t>
            </w:r>
          </w:p>
        </w:tc>
        <w:tc>
          <w:tcPr>
            <w:tcW w:w="1120" w:type="dxa"/>
            <w:tcBorders/>
            <w:vAlign w:val="center"/>
          </w:tcPr>
          <w:p>
            <w:pPr>
              <w:jc w:val="right"/>
            </w:pPr>
            <w:r>
              <w:rPr>
                <w:rFonts w:ascii="宋体" w:eastAsia="宋体" w:hAnsi="宋体" w:cs="宋体"/>
                <w:b w:val="0"/>
                <w:i w:val="0"/>
                <w:color w:val="000000"/>
                <w:sz w:val="16"/>
              </w:rPr>
              <w:t xml:space="preserve">35.24</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35.24</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20132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组织事务</w:t>
            </w:r>
          </w:p>
        </w:tc>
        <w:tc>
          <w:tcPr>
            <w:tcW w:w="1120" w:type="dxa"/>
            <w:tcBorders/>
            <w:vAlign w:val="center"/>
          </w:tcPr>
          <w:p>
            <w:pPr>
              <w:jc w:val="right"/>
            </w:pPr>
            <w:r>
              <w:rPr>
                <w:rFonts w:ascii="宋体" w:eastAsia="宋体" w:hAnsi="宋体" w:cs="宋体"/>
                <w:b w:val="0"/>
                <w:i w:val="0"/>
                <w:color w:val="000000"/>
                <w:sz w:val="16"/>
              </w:rPr>
              <w:t xml:space="preserve">5.91</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5.91</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2013299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其他组织事务支出</w:t>
            </w:r>
          </w:p>
        </w:tc>
        <w:tc>
          <w:tcPr>
            <w:tcW w:w="1120" w:type="dxa"/>
            <w:tcBorders/>
            <w:vAlign w:val="center"/>
          </w:tcPr>
          <w:p>
            <w:pPr>
              <w:jc w:val="right"/>
            </w:pPr>
            <w:r>
              <w:rPr>
                <w:rFonts w:ascii="宋体" w:eastAsia="宋体" w:hAnsi="宋体" w:cs="宋体"/>
                <w:b w:val="0"/>
                <w:i w:val="0"/>
                <w:color w:val="000000"/>
                <w:sz w:val="16"/>
              </w:rPr>
              <w:t xml:space="preserve">5.91</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5.91</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社会保障和就业支出</w:t>
            </w:r>
          </w:p>
        </w:tc>
        <w:tc>
          <w:tcPr>
            <w:tcW w:w="1120" w:type="dxa"/>
            <w:tcBorders/>
            <w:vAlign w:val="center"/>
          </w:tcPr>
          <w:p>
            <w:pPr>
              <w:jc w:val="right"/>
            </w:pPr>
            <w:r>
              <w:rPr>
                <w:rFonts w:ascii="宋体" w:eastAsia="宋体" w:hAnsi="宋体" w:cs="宋体"/>
                <w:b w:val="0"/>
                <w:i w:val="0"/>
                <w:color w:val="000000"/>
                <w:sz w:val="16"/>
              </w:rPr>
              <w:t xml:space="preserve">411.26</w:t>
            </w:r>
          </w:p>
        </w:tc>
        <w:tc>
          <w:tcPr>
            <w:tcW w:w="1120" w:type="dxa"/>
            <w:tcBorders/>
            <w:vAlign w:val="center"/>
          </w:tcPr>
          <w:p>
            <w:pPr>
              <w:jc w:val="right"/>
            </w:pPr>
            <w:r>
              <w:rPr>
                <w:rFonts w:ascii="宋体" w:eastAsia="宋体" w:hAnsi="宋体" w:cs="宋体"/>
                <w:b w:val="0"/>
                <w:i w:val="0"/>
                <w:color w:val="000000"/>
                <w:sz w:val="16"/>
              </w:rPr>
              <w:t xml:space="preserve">351.63</w:t>
            </w:r>
          </w:p>
        </w:tc>
        <w:tc>
          <w:tcPr>
            <w:tcW w:w="1120" w:type="dxa"/>
            <w:tcBorders/>
            <w:vAlign w:val="center"/>
          </w:tcPr>
          <w:p>
            <w:pPr>
              <w:jc w:val="right"/>
            </w:pPr>
            <w:r>
              <w:rPr>
                <w:rFonts w:ascii="宋体" w:eastAsia="宋体" w:hAnsi="宋体" w:cs="宋体"/>
                <w:b w:val="0"/>
                <w:i w:val="0"/>
                <w:color w:val="000000"/>
                <w:sz w:val="16"/>
              </w:rPr>
              <w:t xml:space="preserve">59.64</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民政管理事务</w:t>
            </w:r>
          </w:p>
        </w:tc>
        <w:tc>
          <w:tcPr>
            <w:tcW w:w="1120" w:type="dxa"/>
            <w:tcBorders/>
            <w:vAlign w:val="center"/>
          </w:tcPr>
          <w:p>
            <w:pPr>
              <w:jc w:val="right"/>
            </w:pPr>
            <w:r>
              <w:rPr>
                <w:rFonts w:ascii="宋体" w:eastAsia="宋体" w:hAnsi="宋体" w:cs="宋体"/>
                <w:b w:val="0"/>
                <w:i w:val="0"/>
                <w:color w:val="000000"/>
                <w:sz w:val="16"/>
              </w:rPr>
              <w:t xml:space="preserve">341.01</w:t>
            </w:r>
          </w:p>
        </w:tc>
        <w:tc>
          <w:tcPr>
            <w:tcW w:w="1120" w:type="dxa"/>
            <w:tcBorders/>
            <w:vAlign w:val="center"/>
          </w:tcPr>
          <w:p>
            <w:pPr>
              <w:jc w:val="right"/>
            </w:pPr>
            <w:r>
              <w:rPr>
                <w:rFonts w:ascii="宋体" w:eastAsia="宋体" w:hAnsi="宋体" w:cs="宋体"/>
                <w:b w:val="0"/>
                <w:i w:val="0"/>
                <w:color w:val="000000"/>
                <w:sz w:val="16"/>
              </w:rPr>
              <w:t xml:space="preserve">329.04</w:t>
            </w:r>
          </w:p>
        </w:tc>
        <w:tc>
          <w:tcPr>
            <w:tcW w:w="1120" w:type="dxa"/>
            <w:tcBorders/>
            <w:vAlign w:val="center"/>
          </w:tcPr>
          <w:p>
            <w:pPr>
              <w:jc w:val="right"/>
            </w:pPr>
            <w:r>
              <w:rPr>
                <w:rFonts w:ascii="宋体" w:eastAsia="宋体" w:hAnsi="宋体" w:cs="宋体"/>
                <w:b w:val="0"/>
                <w:i w:val="0"/>
                <w:color w:val="000000"/>
                <w:sz w:val="16"/>
              </w:rPr>
              <w:t xml:space="preserve">11.98</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基层政权建设和社区治理</w:t>
            </w:r>
          </w:p>
        </w:tc>
        <w:tc>
          <w:tcPr>
            <w:tcW w:w="1120" w:type="dxa"/>
            <w:tcBorders/>
            <w:vAlign w:val="center"/>
          </w:tcPr>
          <w:p>
            <w:pPr>
              <w:jc w:val="right"/>
            </w:pPr>
            <w:r>
              <w:rPr>
                <w:rFonts w:ascii="宋体" w:eastAsia="宋体" w:hAnsi="宋体" w:cs="宋体"/>
                <w:b w:val="0"/>
                <w:i w:val="0"/>
                <w:color w:val="000000"/>
                <w:sz w:val="16"/>
              </w:rPr>
              <w:t xml:space="preserve">341.01</w:t>
            </w:r>
          </w:p>
        </w:tc>
        <w:tc>
          <w:tcPr>
            <w:tcW w:w="1120" w:type="dxa"/>
            <w:tcBorders/>
            <w:vAlign w:val="center"/>
          </w:tcPr>
          <w:p>
            <w:pPr>
              <w:jc w:val="right"/>
            </w:pPr>
            <w:r>
              <w:rPr>
                <w:rFonts w:ascii="宋体" w:eastAsia="宋体" w:hAnsi="宋体" w:cs="宋体"/>
                <w:b w:val="0"/>
                <w:i w:val="0"/>
                <w:color w:val="000000"/>
                <w:sz w:val="16"/>
              </w:rPr>
              <w:t xml:space="preserve">329.04</w:t>
            </w:r>
          </w:p>
        </w:tc>
        <w:tc>
          <w:tcPr>
            <w:tcW w:w="1120" w:type="dxa"/>
            <w:tcBorders/>
            <w:vAlign w:val="center"/>
          </w:tcPr>
          <w:p>
            <w:pPr>
              <w:jc w:val="right"/>
            </w:pPr>
            <w:r>
              <w:rPr>
                <w:rFonts w:ascii="宋体" w:eastAsia="宋体" w:hAnsi="宋体" w:cs="宋体"/>
                <w:b w:val="0"/>
                <w:i w:val="0"/>
                <w:color w:val="000000"/>
                <w:sz w:val="16"/>
              </w:rPr>
              <w:t xml:space="preserve">11.98</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行政事业单位养老支出</w:t>
            </w:r>
          </w:p>
        </w:tc>
        <w:tc>
          <w:tcPr>
            <w:tcW w:w="1120" w:type="dxa"/>
            <w:tcBorders/>
            <w:vAlign w:val="center"/>
          </w:tcPr>
          <w:p>
            <w:pPr>
              <w:jc w:val="right"/>
            </w:pPr>
            <w:r>
              <w:rPr>
                <w:rFonts w:ascii="宋体" w:eastAsia="宋体" w:hAnsi="宋体" w:cs="宋体"/>
                <w:b w:val="0"/>
                <w:i w:val="0"/>
                <w:color w:val="000000"/>
                <w:sz w:val="16"/>
              </w:rPr>
              <w:t xml:space="preserve">22.06</w:t>
            </w:r>
          </w:p>
        </w:tc>
        <w:tc>
          <w:tcPr>
            <w:tcW w:w="1120" w:type="dxa"/>
            <w:tcBorders/>
            <w:vAlign w:val="center"/>
          </w:tcPr>
          <w:p>
            <w:pPr>
              <w:jc w:val="right"/>
            </w:pPr>
            <w:r>
              <w:rPr>
                <w:rFonts w:ascii="宋体" w:eastAsia="宋体" w:hAnsi="宋体" w:cs="宋体"/>
                <w:b w:val="0"/>
                <w:i w:val="0"/>
                <w:color w:val="000000"/>
                <w:sz w:val="16"/>
              </w:rPr>
              <w:t xml:space="preserve">22.06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行政单位离退休</w:t>
            </w:r>
          </w:p>
        </w:tc>
        <w:tc>
          <w:tcPr>
            <w:tcW w:w="1120" w:type="dxa"/>
            <w:tcBorders/>
            <w:vAlign w:val="center"/>
          </w:tcPr>
          <w:p>
            <w:pPr>
              <w:jc w:val="right"/>
            </w:pPr>
            <w:r>
              <w:rPr>
                <w:rFonts w:ascii="宋体" w:eastAsia="宋体" w:hAnsi="宋体" w:cs="宋体"/>
                <w:b w:val="0"/>
                <w:i w:val="0"/>
                <w:color w:val="000000"/>
                <w:sz w:val="16"/>
              </w:rPr>
              <w:t xml:space="preserve">0.18</w:t>
            </w:r>
          </w:p>
        </w:tc>
        <w:tc>
          <w:tcPr>
            <w:tcW w:w="1120" w:type="dxa"/>
            <w:tcBorders/>
            <w:vAlign w:val="center"/>
          </w:tcPr>
          <w:p>
            <w:pPr>
              <w:jc w:val="right"/>
            </w:pPr>
            <w:r>
              <w:rPr>
                <w:rFonts w:ascii="宋体" w:eastAsia="宋体" w:hAnsi="宋体" w:cs="宋体"/>
                <w:b w:val="0"/>
                <w:i w:val="0"/>
                <w:color w:val="000000"/>
                <w:sz w:val="16"/>
              </w:rPr>
              <w:t xml:space="preserve">0.18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机关事业单位基本养老保险缴费支出</w:t>
            </w:r>
          </w:p>
        </w:tc>
        <w:tc>
          <w:tcPr>
            <w:tcW w:w="1120" w:type="dxa"/>
            <w:tcBorders/>
            <w:vAlign w:val="center"/>
          </w:tcPr>
          <w:p>
            <w:pPr>
              <w:jc w:val="right"/>
            </w:pPr>
            <w:r>
              <w:rPr>
                <w:rFonts w:ascii="宋体" w:eastAsia="宋体" w:hAnsi="宋体" w:cs="宋体"/>
                <w:b w:val="0"/>
                <w:i w:val="0"/>
                <w:color w:val="000000"/>
                <w:sz w:val="16"/>
              </w:rPr>
              <w:t xml:space="preserve">21.88</w:t>
            </w:r>
          </w:p>
        </w:tc>
        <w:tc>
          <w:tcPr>
            <w:tcW w:w="1120" w:type="dxa"/>
            <w:tcBorders/>
            <w:vAlign w:val="center"/>
          </w:tcPr>
          <w:p>
            <w:pPr>
              <w:jc w:val="right"/>
            </w:pPr>
            <w:r>
              <w:rPr>
                <w:rFonts w:ascii="宋体" w:eastAsia="宋体" w:hAnsi="宋体" w:cs="宋体"/>
                <w:b w:val="0"/>
                <w:i w:val="0"/>
                <w:color w:val="000000"/>
                <w:sz w:val="16"/>
              </w:rPr>
              <w:t xml:space="preserve">21.88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抚恤</w:t>
            </w:r>
          </w:p>
        </w:tc>
        <w:tc>
          <w:tcPr>
            <w:tcW w:w="1120" w:type="dxa"/>
            <w:tcBorders/>
            <w:vAlign w:val="center"/>
          </w:tcPr>
          <w:p>
            <w:pPr>
              <w:jc w:val="right"/>
            </w:pPr>
            <w:r>
              <w:rPr>
                <w:rFonts w:ascii="宋体" w:eastAsia="宋体" w:hAnsi="宋体" w:cs="宋体"/>
                <w:b w:val="0"/>
                <w:i w:val="0"/>
                <w:color w:val="000000"/>
                <w:sz w:val="16"/>
              </w:rPr>
              <w:t xml:space="preserve">47.66</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47.66</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2080801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死亡抚恤</w:t>
            </w:r>
          </w:p>
        </w:tc>
        <w:tc>
          <w:tcPr>
            <w:tcW w:w="1120" w:type="dxa"/>
            <w:tcBorders/>
            <w:vAlign w:val="center"/>
          </w:tcPr>
          <w:p>
            <w:pPr>
              <w:jc w:val="right"/>
            </w:pPr>
            <w:r>
              <w:rPr>
                <w:rFonts w:ascii="宋体" w:eastAsia="宋体" w:hAnsi="宋体" w:cs="宋体"/>
                <w:b w:val="0"/>
                <w:i w:val="0"/>
                <w:color w:val="000000"/>
                <w:sz w:val="16"/>
              </w:rPr>
              <w:t xml:space="preserve">47.66</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47.66</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0.53</w:t>
            </w:r>
          </w:p>
        </w:tc>
        <w:tc>
          <w:tcPr>
            <w:tcW w:w="1120" w:type="dxa"/>
            <w:tcBorders/>
            <w:vAlign w:val="center"/>
          </w:tcPr>
          <w:p>
            <w:pPr>
              <w:jc w:val="right"/>
            </w:pPr>
            <w:r>
              <w:rPr>
                <w:rFonts w:ascii="宋体" w:eastAsia="宋体" w:hAnsi="宋体" w:cs="宋体"/>
                <w:b w:val="0"/>
                <w:i w:val="0"/>
                <w:color w:val="000000"/>
                <w:sz w:val="16"/>
              </w:rPr>
              <w:t xml:space="preserve">0.53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0.53</w:t>
            </w:r>
          </w:p>
        </w:tc>
        <w:tc>
          <w:tcPr>
            <w:tcW w:w="1120" w:type="dxa"/>
            <w:tcBorders/>
            <w:vAlign w:val="center"/>
          </w:tcPr>
          <w:p>
            <w:pPr>
              <w:jc w:val="right"/>
            </w:pPr>
            <w:r>
              <w:rPr>
                <w:rFonts w:ascii="宋体" w:eastAsia="宋体" w:hAnsi="宋体" w:cs="宋体"/>
                <w:b w:val="0"/>
                <w:i w:val="0"/>
                <w:color w:val="000000"/>
                <w:sz w:val="16"/>
              </w:rPr>
              <w:t xml:space="preserve">0.53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卫生健康支出</w:t>
            </w:r>
          </w:p>
        </w:tc>
        <w:tc>
          <w:tcPr>
            <w:tcW w:w="1120" w:type="dxa"/>
            <w:tcBorders/>
            <w:vAlign w:val="center"/>
          </w:tcPr>
          <w:p>
            <w:pPr>
              <w:jc w:val="right"/>
            </w:pPr>
            <w:r>
              <w:rPr>
                <w:rFonts w:ascii="宋体" w:eastAsia="宋体" w:hAnsi="宋体" w:cs="宋体"/>
                <w:b w:val="0"/>
                <w:i w:val="0"/>
                <w:color w:val="000000"/>
                <w:sz w:val="16"/>
              </w:rPr>
              <w:t xml:space="preserve">8.50</w:t>
            </w:r>
          </w:p>
        </w:tc>
        <w:tc>
          <w:tcPr>
            <w:tcW w:w="1120" w:type="dxa"/>
            <w:tcBorders/>
            <w:vAlign w:val="center"/>
          </w:tcPr>
          <w:p>
            <w:pPr>
              <w:jc w:val="right"/>
            </w:pPr>
            <w:r>
              <w:rPr>
                <w:rFonts w:ascii="宋体" w:eastAsia="宋体" w:hAnsi="宋体" w:cs="宋体"/>
                <w:b w:val="0"/>
                <w:i w:val="0"/>
                <w:color w:val="000000"/>
                <w:sz w:val="16"/>
              </w:rPr>
              <w:t xml:space="preserve">8.50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行政事业单位医疗</w:t>
            </w:r>
          </w:p>
        </w:tc>
        <w:tc>
          <w:tcPr>
            <w:tcW w:w="1120" w:type="dxa"/>
            <w:tcBorders/>
            <w:vAlign w:val="center"/>
          </w:tcPr>
          <w:p>
            <w:pPr>
              <w:jc w:val="right"/>
            </w:pPr>
            <w:r>
              <w:rPr>
                <w:rFonts w:ascii="宋体" w:eastAsia="宋体" w:hAnsi="宋体" w:cs="宋体"/>
                <w:b w:val="0"/>
                <w:i w:val="0"/>
                <w:color w:val="000000"/>
                <w:sz w:val="16"/>
              </w:rPr>
              <w:t xml:space="preserve">8.50</w:t>
            </w:r>
          </w:p>
        </w:tc>
        <w:tc>
          <w:tcPr>
            <w:tcW w:w="1120" w:type="dxa"/>
            <w:tcBorders/>
            <w:vAlign w:val="center"/>
          </w:tcPr>
          <w:p>
            <w:pPr>
              <w:jc w:val="right"/>
            </w:pPr>
            <w:r>
              <w:rPr>
                <w:rFonts w:ascii="宋体" w:eastAsia="宋体" w:hAnsi="宋体" w:cs="宋体"/>
                <w:b w:val="0"/>
                <w:i w:val="0"/>
                <w:color w:val="000000"/>
                <w:sz w:val="16"/>
              </w:rPr>
              <w:t xml:space="preserve">8.50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行政单位医疗</w:t>
            </w:r>
          </w:p>
        </w:tc>
        <w:tc>
          <w:tcPr>
            <w:tcW w:w="1120" w:type="dxa"/>
            <w:tcBorders/>
            <w:vAlign w:val="center"/>
          </w:tcPr>
          <w:p>
            <w:pPr>
              <w:jc w:val="right"/>
            </w:pPr>
            <w:r>
              <w:rPr>
                <w:rFonts w:ascii="宋体" w:eastAsia="宋体" w:hAnsi="宋体" w:cs="宋体"/>
                <w:b w:val="0"/>
                <w:i w:val="0"/>
                <w:color w:val="000000"/>
                <w:sz w:val="16"/>
              </w:rPr>
              <w:t xml:space="preserve">8.32</w:t>
            </w:r>
          </w:p>
        </w:tc>
        <w:tc>
          <w:tcPr>
            <w:tcW w:w="1120" w:type="dxa"/>
            <w:tcBorders/>
            <w:vAlign w:val="center"/>
          </w:tcPr>
          <w:p>
            <w:pPr>
              <w:jc w:val="right"/>
            </w:pPr>
            <w:r>
              <w:rPr>
                <w:rFonts w:ascii="宋体" w:eastAsia="宋体" w:hAnsi="宋体" w:cs="宋体"/>
                <w:b w:val="0"/>
                <w:i w:val="0"/>
                <w:color w:val="000000"/>
                <w:sz w:val="16"/>
              </w:rPr>
              <w:t xml:space="preserve">8.32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其他行政事业单位医疗支出</w:t>
            </w:r>
          </w:p>
        </w:tc>
        <w:tc>
          <w:tcPr>
            <w:tcW w:w="1120" w:type="dxa"/>
            <w:tcBorders/>
            <w:vAlign w:val="center"/>
          </w:tcPr>
          <w:p>
            <w:pPr>
              <w:jc w:val="right"/>
            </w:pPr>
            <w:r>
              <w:rPr>
                <w:rFonts w:ascii="宋体" w:eastAsia="宋体" w:hAnsi="宋体" w:cs="宋体"/>
                <w:b w:val="0"/>
                <w:i w:val="0"/>
                <w:color w:val="000000"/>
                <w:sz w:val="16"/>
              </w:rPr>
              <w:t xml:space="preserve">0.18</w:t>
            </w:r>
          </w:p>
        </w:tc>
        <w:tc>
          <w:tcPr>
            <w:tcW w:w="1120" w:type="dxa"/>
            <w:tcBorders/>
            <w:vAlign w:val="center"/>
          </w:tcPr>
          <w:p>
            <w:pPr>
              <w:jc w:val="right"/>
            </w:pPr>
            <w:r>
              <w:rPr>
                <w:rFonts w:ascii="宋体" w:eastAsia="宋体" w:hAnsi="宋体" w:cs="宋体"/>
                <w:b w:val="0"/>
                <w:i w:val="0"/>
                <w:color w:val="000000"/>
                <w:sz w:val="16"/>
              </w:rPr>
              <w:t xml:space="preserve">0.18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节能环保支出</w:t>
            </w:r>
          </w:p>
        </w:tc>
        <w:tc>
          <w:tcPr>
            <w:tcW w:w="1120" w:type="dxa"/>
            <w:tcBorders/>
            <w:vAlign w:val="center"/>
          </w:tcPr>
          <w:p>
            <w:pPr>
              <w:jc w:val="right"/>
            </w:pPr>
            <w:r>
              <w:rPr>
                <w:rFonts w:ascii="宋体" w:eastAsia="宋体" w:hAnsi="宋体" w:cs="宋体"/>
                <w:b w:val="0"/>
                <w:i w:val="0"/>
                <w:color w:val="000000"/>
                <w:sz w:val="16"/>
              </w:rPr>
              <w:t xml:space="preserve">433.14</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433.14</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21104</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自然生态保护</w:t>
            </w:r>
          </w:p>
        </w:tc>
        <w:tc>
          <w:tcPr>
            <w:tcW w:w="1120" w:type="dxa"/>
            <w:tcBorders/>
            <w:vAlign w:val="center"/>
          </w:tcPr>
          <w:p>
            <w:pPr>
              <w:jc w:val="right"/>
            </w:pPr>
            <w:r>
              <w:rPr>
                <w:rFonts w:ascii="宋体" w:eastAsia="宋体" w:hAnsi="宋体" w:cs="宋体"/>
                <w:b w:val="0"/>
                <w:i w:val="0"/>
                <w:color w:val="000000"/>
                <w:sz w:val="16"/>
              </w:rPr>
              <w:t xml:space="preserve">433.14</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433.14</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2110402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农村环境保护</w:t>
            </w:r>
          </w:p>
        </w:tc>
        <w:tc>
          <w:tcPr>
            <w:tcW w:w="1120" w:type="dxa"/>
            <w:tcBorders/>
            <w:vAlign w:val="center"/>
          </w:tcPr>
          <w:p>
            <w:pPr>
              <w:jc w:val="right"/>
            </w:pPr>
            <w:r>
              <w:rPr>
                <w:rFonts w:ascii="宋体" w:eastAsia="宋体" w:hAnsi="宋体" w:cs="宋体"/>
                <w:b w:val="0"/>
                <w:i w:val="0"/>
                <w:color w:val="000000"/>
                <w:sz w:val="16"/>
              </w:rPr>
              <w:t xml:space="preserve">433.14</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433.14</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农林水支出</w:t>
            </w:r>
          </w:p>
        </w:tc>
        <w:tc>
          <w:tcPr>
            <w:tcW w:w="1120" w:type="dxa"/>
            <w:tcBorders/>
            <w:vAlign w:val="center"/>
          </w:tcPr>
          <w:p>
            <w:pPr>
              <w:jc w:val="right"/>
            </w:pPr>
            <w:r>
              <w:rPr>
                <w:rFonts w:ascii="宋体" w:eastAsia="宋体" w:hAnsi="宋体" w:cs="宋体"/>
                <w:b w:val="0"/>
                <w:i w:val="0"/>
                <w:color w:val="000000"/>
                <w:sz w:val="16"/>
              </w:rPr>
              <w:t xml:space="preserve">137.64</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137.64</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农业农村</w:t>
            </w:r>
          </w:p>
        </w:tc>
        <w:tc>
          <w:tcPr>
            <w:tcW w:w="1120" w:type="dxa"/>
            <w:tcBorders/>
            <w:vAlign w:val="center"/>
          </w:tcPr>
          <w:p>
            <w:pPr>
              <w:jc w:val="right"/>
            </w:pPr>
            <w:r>
              <w:rPr>
                <w:rFonts w:ascii="宋体" w:eastAsia="宋体" w:hAnsi="宋体" w:cs="宋体"/>
                <w:b w:val="0"/>
                <w:i w:val="0"/>
                <w:color w:val="000000"/>
                <w:sz w:val="16"/>
              </w:rPr>
              <w:t xml:space="preserve">3.00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3.00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2130199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其他农业农村支出</w:t>
            </w:r>
          </w:p>
        </w:tc>
        <w:tc>
          <w:tcPr>
            <w:tcW w:w="1120" w:type="dxa"/>
            <w:tcBorders/>
            <w:vAlign w:val="center"/>
          </w:tcPr>
          <w:p>
            <w:pPr>
              <w:jc w:val="right"/>
            </w:pPr>
            <w:r>
              <w:rPr>
                <w:rFonts w:ascii="宋体" w:eastAsia="宋体" w:hAnsi="宋体" w:cs="宋体"/>
                <w:b w:val="0"/>
                <w:i w:val="0"/>
                <w:color w:val="000000"/>
                <w:sz w:val="16"/>
              </w:rPr>
              <w:t xml:space="preserve">3.00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3.00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林业和草原</w:t>
            </w:r>
          </w:p>
        </w:tc>
        <w:tc>
          <w:tcPr>
            <w:tcW w:w="1120" w:type="dxa"/>
            <w:tcBorders/>
            <w:vAlign w:val="center"/>
          </w:tcPr>
          <w:p>
            <w:pPr>
              <w:jc w:val="right"/>
            </w:pPr>
            <w:r>
              <w:rPr>
                <w:rFonts w:ascii="宋体" w:eastAsia="宋体" w:hAnsi="宋体" w:cs="宋体"/>
                <w:b w:val="0"/>
                <w:i w:val="0"/>
                <w:color w:val="000000"/>
                <w:sz w:val="16"/>
              </w:rPr>
              <w:t xml:space="preserve">21.14</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21.14</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2130299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其他林业和草原支出</w:t>
            </w:r>
          </w:p>
        </w:tc>
        <w:tc>
          <w:tcPr>
            <w:tcW w:w="1120" w:type="dxa"/>
            <w:tcBorders/>
            <w:vAlign w:val="center"/>
          </w:tcPr>
          <w:p>
            <w:pPr>
              <w:jc w:val="right"/>
            </w:pPr>
            <w:r>
              <w:rPr>
                <w:rFonts w:ascii="宋体" w:eastAsia="宋体" w:hAnsi="宋体" w:cs="宋体"/>
                <w:b w:val="0"/>
                <w:i w:val="0"/>
                <w:color w:val="000000"/>
                <w:sz w:val="16"/>
              </w:rPr>
              <w:t xml:space="preserve">21.14</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21.14</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21307</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农村综合改革</w:t>
            </w:r>
          </w:p>
        </w:tc>
        <w:tc>
          <w:tcPr>
            <w:tcW w:w="1120" w:type="dxa"/>
            <w:tcBorders/>
            <w:vAlign w:val="center"/>
          </w:tcPr>
          <w:p>
            <w:pPr>
              <w:jc w:val="right"/>
            </w:pPr>
            <w:r>
              <w:rPr>
                <w:rFonts w:ascii="宋体" w:eastAsia="宋体" w:hAnsi="宋体" w:cs="宋体"/>
                <w:b w:val="0"/>
                <w:i w:val="0"/>
                <w:color w:val="000000"/>
                <w:sz w:val="16"/>
              </w:rPr>
              <w:t xml:space="preserve">113.50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113.50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2130705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对村民委员会和村党支部的补助</w:t>
            </w:r>
          </w:p>
        </w:tc>
        <w:tc>
          <w:tcPr>
            <w:tcW w:w="1120" w:type="dxa"/>
            <w:tcBorders/>
            <w:vAlign w:val="center"/>
          </w:tcPr>
          <w:p>
            <w:pPr>
              <w:jc w:val="right"/>
            </w:pPr>
            <w:r>
              <w:rPr>
                <w:rFonts w:ascii="宋体" w:eastAsia="宋体" w:hAnsi="宋体" w:cs="宋体"/>
                <w:b w:val="0"/>
                <w:i w:val="0"/>
                <w:color w:val="000000"/>
                <w:sz w:val="16"/>
              </w:rPr>
              <w:t xml:space="preserve">40.00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40.00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2130707</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农村综合改革示范试点补助</w:t>
            </w:r>
          </w:p>
        </w:tc>
        <w:tc>
          <w:tcPr>
            <w:tcW w:w="1120" w:type="dxa"/>
            <w:tcBorders/>
            <w:vAlign w:val="center"/>
          </w:tcPr>
          <w:p>
            <w:pPr>
              <w:jc w:val="right"/>
            </w:pPr>
            <w:r>
              <w:rPr>
                <w:rFonts w:ascii="宋体" w:eastAsia="宋体" w:hAnsi="宋体" w:cs="宋体"/>
                <w:b w:val="0"/>
                <w:i w:val="0"/>
                <w:color w:val="000000"/>
                <w:sz w:val="16"/>
              </w:rPr>
              <w:t xml:space="preserve">73.50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73.50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住房保障支出</w:t>
            </w:r>
          </w:p>
        </w:tc>
        <w:tc>
          <w:tcPr>
            <w:tcW w:w="1120" w:type="dxa"/>
            <w:tcBorders/>
            <w:vAlign w:val="center"/>
          </w:tcPr>
          <w:p>
            <w:pPr>
              <w:jc w:val="right"/>
            </w:pPr>
            <w:r>
              <w:rPr>
                <w:rFonts w:ascii="宋体" w:eastAsia="宋体" w:hAnsi="宋体" w:cs="宋体"/>
                <w:b w:val="0"/>
                <w:i w:val="0"/>
                <w:color w:val="000000"/>
                <w:sz w:val="16"/>
              </w:rPr>
              <w:t xml:space="preserve">15.65</w:t>
            </w:r>
          </w:p>
        </w:tc>
        <w:tc>
          <w:tcPr>
            <w:tcW w:w="1120" w:type="dxa"/>
            <w:tcBorders/>
            <w:vAlign w:val="center"/>
          </w:tcPr>
          <w:p>
            <w:pPr>
              <w:jc w:val="right"/>
            </w:pPr>
            <w:r>
              <w:rPr>
                <w:rFonts w:ascii="宋体" w:eastAsia="宋体" w:hAnsi="宋体" w:cs="宋体"/>
                <w:b w:val="0"/>
                <w:i w:val="0"/>
                <w:color w:val="000000"/>
                <w:sz w:val="16"/>
              </w:rPr>
              <w:t xml:space="preserve">15.65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住房改革支出</w:t>
            </w:r>
          </w:p>
        </w:tc>
        <w:tc>
          <w:tcPr>
            <w:tcW w:w="1120" w:type="dxa"/>
            <w:tcBorders/>
            <w:vAlign w:val="center"/>
          </w:tcPr>
          <w:p>
            <w:pPr>
              <w:jc w:val="right"/>
            </w:pPr>
            <w:r>
              <w:rPr>
                <w:rFonts w:ascii="宋体" w:eastAsia="宋体" w:hAnsi="宋体" w:cs="宋体"/>
                <w:b w:val="0"/>
                <w:i w:val="0"/>
                <w:color w:val="000000"/>
                <w:sz w:val="16"/>
              </w:rPr>
              <w:t xml:space="preserve">15.65</w:t>
            </w:r>
          </w:p>
        </w:tc>
        <w:tc>
          <w:tcPr>
            <w:tcW w:w="1120" w:type="dxa"/>
            <w:tcBorders/>
            <w:vAlign w:val="center"/>
          </w:tcPr>
          <w:p>
            <w:pPr>
              <w:jc w:val="right"/>
            </w:pPr>
            <w:r>
              <w:rPr>
                <w:rFonts w:ascii="宋体" w:eastAsia="宋体" w:hAnsi="宋体" w:cs="宋体"/>
                <w:b w:val="0"/>
                <w:i w:val="0"/>
                <w:color w:val="000000"/>
                <w:sz w:val="16"/>
              </w:rPr>
              <w:t xml:space="preserve">15.65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住房公积金</w:t>
            </w:r>
          </w:p>
        </w:tc>
        <w:tc>
          <w:tcPr>
            <w:tcW w:w="1120" w:type="dxa"/>
            <w:tcBorders/>
            <w:vAlign w:val="center"/>
          </w:tcPr>
          <w:p>
            <w:pPr>
              <w:jc w:val="right"/>
            </w:pPr>
            <w:r>
              <w:rPr>
                <w:rFonts w:ascii="宋体" w:eastAsia="宋体" w:hAnsi="宋体" w:cs="宋体"/>
                <w:b w:val="0"/>
                <w:i w:val="0"/>
                <w:color w:val="000000"/>
                <w:sz w:val="16"/>
              </w:rPr>
              <w:t xml:space="preserve">15.65</w:t>
            </w:r>
          </w:p>
        </w:tc>
        <w:tc>
          <w:tcPr>
            <w:tcW w:w="1120" w:type="dxa"/>
            <w:tcBorders/>
            <w:vAlign w:val="center"/>
          </w:tcPr>
          <w:p>
            <w:pPr>
              <w:jc w:val="right"/>
            </w:pPr>
            <w:r>
              <w:rPr>
                <w:rFonts w:ascii="宋体" w:eastAsia="宋体" w:hAnsi="宋体" w:cs="宋体"/>
                <w:b w:val="0"/>
                <w:i w:val="0"/>
                <w:color w:val="000000"/>
                <w:sz w:val="16"/>
              </w:rPr>
              <w:t xml:space="preserve">15.65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224</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灾害防治及应急管理支出</w:t>
            </w:r>
          </w:p>
        </w:tc>
        <w:tc>
          <w:tcPr>
            <w:tcW w:w="1120" w:type="dxa"/>
            <w:tcBorders/>
            <w:vAlign w:val="center"/>
          </w:tcPr>
          <w:p>
            <w:pPr>
              <w:jc w:val="right"/>
            </w:pPr>
            <w:r>
              <w:rPr>
                <w:rFonts w:ascii="宋体" w:eastAsia="宋体" w:hAnsi="宋体" w:cs="宋体"/>
                <w:b w:val="0"/>
                <w:i w:val="0"/>
                <w:color w:val="000000"/>
                <w:sz w:val="16"/>
              </w:rPr>
              <w:t xml:space="preserve">3.15</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3.15</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22407</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自然灾害救灾及恢复重建支出</w:t>
            </w:r>
          </w:p>
        </w:tc>
        <w:tc>
          <w:tcPr>
            <w:tcW w:w="1120" w:type="dxa"/>
            <w:tcBorders/>
            <w:vAlign w:val="center"/>
          </w:tcPr>
          <w:p>
            <w:pPr>
              <w:jc w:val="right"/>
            </w:pPr>
            <w:r>
              <w:rPr>
                <w:rFonts w:ascii="宋体" w:eastAsia="宋体" w:hAnsi="宋体" w:cs="宋体"/>
                <w:b w:val="0"/>
                <w:i w:val="0"/>
                <w:color w:val="000000"/>
                <w:sz w:val="16"/>
              </w:rPr>
              <w:t xml:space="preserve">3.15</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3.15</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2240703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自然灾害救灾补助</w:t>
            </w:r>
          </w:p>
        </w:tc>
        <w:tc>
          <w:tcPr>
            <w:tcW w:w="1120" w:type="dxa"/>
            <w:tcBorders/>
            <w:vAlign w:val="center"/>
          </w:tcPr>
          <w:p>
            <w:pPr>
              <w:jc w:val="right"/>
            </w:pPr>
            <w:r>
              <w:rPr>
                <w:rFonts w:ascii="宋体" w:eastAsia="宋体" w:hAnsi="宋体" w:cs="宋体"/>
                <w:b w:val="0"/>
                <w:i w:val="0"/>
                <w:color w:val="000000"/>
                <w:sz w:val="16"/>
              </w:rPr>
              <w:t xml:space="preserve">3.15</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3.15</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注：本表反映部门本年度各项支出情况。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jc w:val="left"/>
        <w:rPr>
          <w:rFonts w:ascii="黑体" w:eastAsia="黑体" w:hAnsi="宋体" w:cs="黑体"/>
          <w:sz w:val="32"/>
          <w:szCs w:val="3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公开04表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单位：辽宁省盘锦市双台子区双盛街道办事处（本级）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120"/>
        <w:gridCol w:w="380"/>
        <w:gridCol w:w="1100"/>
        <w:gridCol w:w="2380"/>
        <w:gridCol w:w="380"/>
        <w:gridCol w:w="1100"/>
        <w:gridCol w:w="1100"/>
        <w:gridCol w:w="1100"/>
        <w:gridCol w:w="1112"/>
      </w:tblGrid>
      <w:tr>
        <w:trPr>
          <w:trHeight w:hRule="exact" w:val="365"/>
          <w:jc w:val="center"/>
        </w:trPr>
        <w:tc>
          <w:tcPr>
            <w:tcW w:w="2120" w:type="dxa"/>
            <w:hMerge w:val="restart"/>
            <w:vAlign w:val="center"/>
          </w:tcPr>
          <w:p>
            <w:pPr>
              <w:jc w:val="center"/>
            </w:pPr>
            <w:r>
              <w:rPr>
                <w:rFonts w:ascii="宋体" w:eastAsia="宋体" w:hAnsi="宋体" w:cs="宋体"/>
                <w:b w:val="0"/>
                <w:i w:val="0"/>
                <w:color w:val="000000"/>
                <w:sz w:val="14"/>
              </w:rPr>
              <w:t xml:space="preserve">收     入</w:t>
            </w:r>
          </w:p>
        </w:tc>
        <w:tc>
          <w:tcPr>
            <w:tcW w:w="380" w:type="dxa"/>
            <w:hMerge/>
            <w:vAlign w:val="center"/>
          </w:tcPr>
          <w:p>
            <w:pPr/>
          </w:p>
        </w:tc>
        <w:tc>
          <w:tcPr>
            <w:tcW w:w="1100" w:type="dxa"/>
            <w:hMerge/>
            <w:vAlign w:val="center"/>
          </w:tcPr>
          <w:p>
            <w:pPr/>
          </w:p>
        </w:tc>
        <w:tc>
          <w:tcPr>
            <w:tcW w:w="2380" w:type="dxa"/>
            <w:hMerge w:val="restart"/>
            <w:vAlign w:val="center"/>
          </w:tcPr>
          <w:p>
            <w:pPr>
              <w:jc w:val="center"/>
            </w:pPr>
            <w:r>
              <w:rPr>
                <w:rFonts w:ascii="宋体" w:eastAsia="宋体" w:hAnsi="宋体" w:cs="宋体"/>
                <w:b w:val="0"/>
                <w:i w:val="0"/>
                <w:color w:val="000000"/>
                <w:sz w:val="14"/>
              </w:rPr>
              <w:t xml:space="preserve">支     出</w:t>
            </w:r>
          </w:p>
        </w:tc>
        <w:tc>
          <w:tcPr>
            <w:tcW w:w="380" w:type="dxa"/>
            <w:hMerge/>
            <w:vAlign w:val="center"/>
          </w:tcPr>
          <w:p>
            <w:pPr/>
          </w:p>
        </w:tc>
        <w:tc>
          <w:tcPr>
            <w:tcW w:w="1100" w:type="dxa"/>
            <w:hMerge/>
            <w:vAlign w:val="center"/>
          </w:tcPr>
          <w:p>
            <w:pPr/>
          </w:p>
        </w:tc>
        <w:tc>
          <w:tcPr>
            <w:tcW w:w="1100" w:type="dxa"/>
            <w:hMerge/>
            <w:vAlign w:val="center"/>
          </w:tcPr>
          <w:p>
            <w:pPr/>
          </w:p>
        </w:tc>
        <w:tc>
          <w:tcPr>
            <w:tcW w:w="1100" w:type="dxa"/>
            <w:hMerge/>
            <w:vAlign w:val="center"/>
          </w:tcPr>
          <w:p>
            <w:pPr/>
          </w:p>
        </w:tc>
        <w:tc>
          <w:tcPr>
            <w:tcW w:w="1112" w:type="dxa"/>
            <w:hMerge/>
            <w:vAlign w:val="center"/>
          </w:tcPr>
          <w:p>
            <w:pPr/>
          </w:p>
        </w:tc>
      </w:tr>
      <w:tr>
        <w:trPr>
          <w:trHeight w:hRule="exact" w:val="365"/>
          <w:jc w:val="center"/>
        </w:trPr>
        <w:tc>
          <w:tcPr>
            <w:tcW w:w="212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金额</w:t>
            </w:r>
          </w:p>
        </w:tc>
        <w:tc>
          <w:tcPr>
            <w:tcW w:w="238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合计</w:t>
            </w:r>
          </w:p>
        </w:tc>
        <w:tc>
          <w:tcPr>
            <w:tcW w:w="1100" w:type="dxa"/>
            <w:vMerge w:val="restart"/>
            <w:tcBorders/>
            <w:vAlign w:val="center"/>
          </w:tcPr>
          <w:p>
            <w:pPr>
              <w:jc w:val="center"/>
            </w:pPr>
            <w:r>
              <w:rPr>
                <w:rFonts w:ascii="宋体" w:eastAsia="宋体" w:hAnsi="宋体" w:cs="宋体"/>
                <w:b w:val="0"/>
                <w:i w:val="0"/>
                <w:color w:val="000000"/>
                <w:sz w:val="14"/>
              </w:rPr>
              <w:t xml:space="preserve">一般公共预算财政拨款</w:t>
            </w:r>
          </w:p>
        </w:tc>
        <w:tc>
          <w:tcPr>
            <w:tcW w:w="1100" w:type="dxa"/>
            <w:vMerge w:val="restart"/>
            <w:tcBorders/>
            <w:vAlign w:val="center"/>
          </w:tcPr>
          <w:p>
            <w:pPr>
              <w:jc w:val="center"/>
            </w:pPr>
            <w:r>
              <w:rPr>
                <w:rFonts w:ascii="宋体" w:eastAsia="宋体" w:hAnsi="宋体" w:cs="宋体"/>
                <w:b w:val="0"/>
                <w:i w:val="0"/>
                <w:color w:val="000000"/>
                <w:sz w:val="14"/>
              </w:rPr>
              <w:t xml:space="preserve">政府性基金预算财政拨款</w:t>
            </w:r>
          </w:p>
        </w:tc>
        <w:tc>
          <w:tcPr>
            <w:tcW w:w="1112" w:type="dxa"/>
            <w:vMerge w:val="restart"/>
            <w:tcBorders/>
            <w:vAlign w:val="center"/>
          </w:tcPr>
          <w:p>
            <w:pPr>
              <w:jc w:val="center"/>
            </w:pPr>
            <w:r>
              <w:rPr>
                <w:rFonts w:ascii="宋体" w:eastAsia="宋体" w:hAnsi="宋体" w:cs="宋体"/>
                <w:b w:val="0"/>
                <w:i w:val="0"/>
                <w:color w:val="000000"/>
                <w:sz w:val="14"/>
              </w:rPr>
              <w:t xml:space="preserve">国有资本经营预算财政拨款</w:t>
            </w:r>
          </w:p>
        </w:tc>
      </w:tr>
      <w:tr>
        <w:trPr>
          <w:trHeight w:hRule="exact" w:val="365"/>
          <w:jc w:val="center"/>
        </w:trPr>
        <w:tc>
          <w:tcPr>
            <w:tcW w:w="2120" w:type="dxa"/>
            <w:vMerge/>
            <w:tcBorders/>
            <w:vAlign w:val="center"/>
          </w:tcPr>
          <w:p>
            <w:pPr/>
          </w:p>
        </w:tc>
        <w:tc>
          <w:tcPr>
            <w:tcW w:w="380" w:type="dxa"/>
            <w:vMerge/>
            <w:tcBorders/>
            <w:vAlign w:val="center"/>
          </w:tcPr>
          <w:p>
            <w:pPr/>
          </w:p>
        </w:tc>
        <w:tc>
          <w:tcPr>
            <w:tcW w:w="1100" w:type="dxa"/>
            <w:vMerge/>
            <w:tcBorders/>
            <w:vAlign w:val="center"/>
          </w:tcPr>
          <w:p>
            <w:pPr/>
          </w:p>
        </w:tc>
        <w:tc>
          <w:tcPr>
            <w:tcW w:w="2380" w:type="dxa"/>
            <w:vMerge/>
            <w:tcBorders/>
            <w:vAlign w:val="center"/>
          </w:tcPr>
          <w:p>
            <w:pPr/>
          </w:p>
        </w:tc>
        <w:tc>
          <w:tcPr>
            <w:tcW w:w="38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12" w:type="dxa"/>
            <w:vMerge/>
            <w:tcBorders/>
            <w:vAlign w:val="center"/>
          </w:tcPr>
          <w:p>
            <w:pPr/>
          </w:p>
        </w:tc>
      </w:tr>
      <w:tr>
        <w:trPr>
          <w:trHeight w:hRule="exact" w:val="365"/>
          <w:jc w:val="center"/>
        </w:trPr>
        <w:tc>
          <w:tcPr>
            <w:tcW w:w="212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1</w:t>
            </w:r>
          </w:p>
        </w:tc>
        <w:tc>
          <w:tcPr>
            <w:tcW w:w="238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jc w:val="center"/>
            </w:pPr>
            <w:r>
              <w:rPr>
                <w:rFonts w:ascii="宋体" w:eastAsia="宋体" w:hAnsi="宋体" w:cs="宋体"/>
                <w:b w:val="0"/>
                <w:i w:val="0"/>
                <w:color w:val="000000"/>
                <w:sz w:val="14"/>
              </w:rPr>
              <w:t xml:space="preserve">4</w:t>
            </w:r>
          </w:p>
        </w:tc>
        <w:tc>
          <w:tcPr>
            <w:tcW w:w="1112" w:type="dxa"/>
            <w:tcBorders/>
            <w:vAlign w:val="center"/>
          </w:tcPr>
          <w:p>
            <w:pPr>
              <w:jc w:val="center"/>
            </w:pPr>
            <w:r>
              <w:rPr>
                <w:rFonts w:ascii="宋体" w:eastAsia="宋体" w:hAnsi="宋体" w:cs="宋体"/>
                <w:b w:val="0"/>
                <w:i w:val="0"/>
                <w:color w:val="000000"/>
                <w:sz w:val="14"/>
              </w:rPr>
              <w:t xml:space="preserve">5</w:t>
            </w: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一、一般公共预算财政拨款</w:t>
            </w:r>
          </w:p>
        </w:tc>
        <w:tc>
          <w:tcPr>
            <w:tcW w:w="380" w:type="dxa"/>
            <w:tcBorders/>
            <w:vAlign w:val="center"/>
          </w:tcPr>
          <w:p>
            <w:pPr>
              <w:jc w:val="center"/>
            </w:pPr>
            <w:r>
              <w:rPr>
                <w:rFonts w:ascii="宋体" w:eastAsia="宋体" w:hAnsi="宋体" w:cs="宋体"/>
                <w:b w:val="0"/>
                <w:i w:val="0"/>
                <w:color w:val="000000"/>
                <w:sz w:val="14"/>
              </w:rPr>
              <w:t xml:space="preserve">1</w:t>
            </w:r>
          </w:p>
        </w:tc>
        <w:tc>
          <w:tcPr>
            <w:tcW w:w="1100" w:type="dxa"/>
            <w:tcBorders/>
            <w:vAlign w:val="center"/>
          </w:tcPr>
          <w:p>
            <w:pPr>
              <w:jc w:val="right"/>
            </w:pPr>
            <w:r>
              <w:rPr>
                <w:rFonts w:ascii="宋体" w:eastAsia="宋体" w:hAnsi="宋体" w:cs="宋体"/>
                <w:b w:val="0"/>
                <w:i w:val="0"/>
                <w:color w:val="000000"/>
                <w:sz w:val="14"/>
              </w:rPr>
              <w:t xml:space="preserve">1,225.83</w:t>
            </w:r>
          </w:p>
        </w:tc>
        <w:tc>
          <w:tcPr>
            <w:tcW w:w="2380" w:type="dxa"/>
            <w:tcBorders/>
            <w:vAlign w:val="center"/>
          </w:tcPr>
          <w:p>
            <w:pPr>
              <w:jc w:val="left"/>
            </w:pPr>
            <w:r>
              <w:rPr>
                <w:rFonts w:ascii="宋体" w:eastAsia="宋体" w:hAnsi="宋体" w:cs="宋体"/>
                <w:b w:val="0"/>
                <w:i w:val="0"/>
                <w:color w:val="000000"/>
                <w:sz w:val="14"/>
              </w:rPr>
              <w:t xml:space="preserve">一、一般公共服务支出</w:t>
            </w:r>
          </w:p>
        </w:tc>
        <w:tc>
          <w:tcPr>
            <w:tcW w:w="380" w:type="dxa"/>
            <w:tcBorders/>
            <w:vAlign w:val="center"/>
          </w:tcPr>
          <w:p>
            <w:pPr>
              <w:jc w:val="center"/>
            </w:pPr>
            <w:r>
              <w:rPr>
                <w:rFonts w:ascii="宋体" w:eastAsia="宋体" w:hAnsi="宋体" w:cs="宋体"/>
                <w:b w:val="0"/>
                <w:i w:val="0"/>
                <w:color w:val="000000"/>
                <w:sz w:val="14"/>
              </w:rPr>
              <w:t xml:space="preserve">33</w:t>
            </w:r>
          </w:p>
        </w:tc>
        <w:tc>
          <w:tcPr>
            <w:tcW w:w="1100" w:type="dxa"/>
            <w:tcBorders/>
            <w:vAlign w:val="center"/>
          </w:tcPr>
          <w:p>
            <w:pPr>
              <w:jc w:val="right"/>
            </w:pPr>
            <w:r>
              <w:rPr>
                <w:rFonts w:ascii="宋体" w:eastAsia="宋体" w:hAnsi="宋体" w:cs="宋体"/>
                <w:b w:val="0"/>
                <w:i w:val="0"/>
                <w:color w:val="000000"/>
                <w:sz w:val="14"/>
              </w:rPr>
              <w:t xml:space="preserve">216.47</w:t>
            </w:r>
          </w:p>
        </w:tc>
        <w:tc>
          <w:tcPr>
            <w:tcW w:w="1100" w:type="dxa"/>
            <w:tcBorders/>
            <w:vAlign w:val="center"/>
          </w:tcPr>
          <w:p>
            <w:pPr>
              <w:jc w:val="right"/>
            </w:pPr>
            <w:r>
              <w:rPr>
                <w:rFonts w:ascii="宋体" w:eastAsia="宋体" w:hAnsi="宋体" w:cs="宋体"/>
                <w:b w:val="0"/>
                <w:i w:val="0"/>
                <w:color w:val="000000"/>
                <w:sz w:val="14"/>
              </w:rPr>
              <w:t xml:space="preserve">216.47</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二、政府性基金预算财政拨款</w:t>
            </w:r>
          </w:p>
        </w:tc>
        <w:tc>
          <w:tcPr>
            <w:tcW w:w="38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二、外交支出</w:t>
            </w:r>
          </w:p>
        </w:tc>
        <w:tc>
          <w:tcPr>
            <w:tcW w:w="380" w:type="dxa"/>
            <w:tcBorders/>
            <w:vAlign w:val="center"/>
          </w:tcPr>
          <w:p>
            <w:pPr>
              <w:jc w:val="center"/>
            </w:pPr>
            <w:r>
              <w:rPr>
                <w:rFonts w:ascii="宋体" w:eastAsia="宋体" w:hAnsi="宋体" w:cs="宋体"/>
                <w:b w:val="0"/>
                <w:i w:val="0"/>
                <w:color w:val="000000"/>
                <w:sz w:val="14"/>
              </w:rPr>
              <w:t xml:space="preserve">34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三、国有资本经营财政拨款</w:t>
            </w:r>
          </w:p>
        </w:tc>
        <w:tc>
          <w:tcPr>
            <w:tcW w:w="38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三、国防支出</w:t>
            </w:r>
          </w:p>
        </w:tc>
        <w:tc>
          <w:tcPr>
            <w:tcW w:w="380" w:type="dxa"/>
            <w:tcBorders/>
            <w:vAlign w:val="center"/>
          </w:tcPr>
          <w:p>
            <w:pPr>
              <w:jc w:val="center"/>
            </w:pPr>
            <w:r>
              <w:rPr>
                <w:rFonts w:ascii="宋体" w:eastAsia="宋体" w:hAnsi="宋体" w:cs="宋体"/>
                <w:b w:val="0"/>
                <w:i w:val="0"/>
                <w:color w:val="000000"/>
                <w:sz w:val="14"/>
              </w:rPr>
              <w:t xml:space="preserve">35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四、公共安全支出</w:t>
            </w:r>
          </w:p>
        </w:tc>
        <w:tc>
          <w:tcPr>
            <w:tcW w:w="380" w:type="dxa"/>
            <w:tcBorders/>
            <w:vAlign w:val="center"/>
          </w:tcPr>
          <w:p>
            <w:pPr>
              <w:jc w:val="center"/>
            </w:pPr>
            <w:r>
              <w:rPr>
                <w:rFonts w:ascii="宋体" w:eastAsia="宋体" w:hAnsi="宋体" w:cs="宋体"/>
                <w:b w:val="0"/>
                <w:i w:val="0"/>
                <w:color w:val="000000"/>
                <w:sz w:val="14"/>
              </w:rPr>
              <w:t xml:space="preserve">36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五、教育支出</w:t>
            </w:r>
          </w:p>
        </w:tc>
        <w:tc>
          <w:tcPr>
            <w:tcW w:w="380" w:type="dxa"/>
            <w:tcBorders/>
            <w:vAlign w:val="center"/>
          </w:tcPr>
          <w:p>
            <w:pPr>
              <w:jc w:val="center"/>
            </w:pPr>
            <w:r>
              <w:rPr>
                <w:rFonts w:ascii="宋体" w:eastAsia="宋体" w:hAnsi="宋体" w:cs="宋体"/>
                <w:b w:val="0"/>
                <w:i w:val="0"/>
                <w:color w:val="000000"/>
                <w:sz w:val="14"/>
              </w:rPr>
              <w:t xml:space="preserve">37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六、科学技术支出</w:t>
            </w:r>
          </w:p>
        </w:tc>
        <w:tc>
          <w:tcPr>
            <w:tcW w:w="380" w:type="dxa"/>
            <w:tcBorders/>
            <w:vAlign w:val="center"/>
          </w:tcPr>
          <w:p>
            <w:pPr>
              <w:jc w:val="center"/>
            </w:pPr>
            <w:r>
              <w:rPr>
                <w:rFonts w:ascii="宋体" w:eastAsia="宋体" w:hAnsi="宋体" w:cs="宋体"/>
                <w:b w:val="0"/>
                <w:i w:val="0"/>
                <w:color w:val="000000"/>
                <w:sz w:val="14"/>
              </w:rPr>
              <w:t xml:space="preserve">38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七、文化旅游体育与传媒支出</w:t>
            </w:r>
          </w:p>
        </w:tc>
        <w:tc>
          <w:tcPr>
            <w:tcW w:w="380" w:type="dxa"/>
            <w:tcBorders/>
            <w:vAlign w:val="center"/>
          </w:tcPr>
          <w:p>
            <w:pPr>
              <w:jc w:val="center"/>
            </w:pPr>
            <w:r>
              <w:rPr>
                <w:rFonts w:ascii="宋体" w:eastAsia="宋体" w:hAnsi="宋体" w:cs="宋体"/>
                <w:b w:val="0"/>
                <w:i w:val="0"/>
                <w:color w:val="000000"/>
                <w:sz w:val="14"/>
              </w:rPr>
              <w:t xml:space="preserve">39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八、社会保障和就业支出</w:t>
            </w:r>
          </w:p>
        </w:tc>
        <w:tc>
          <w:tcPr>
            <w:tcW w:w="380" w:type="dxa"/>
            <w:tcBorders/>
            <w:vAlign w:val="center"/>
          </w:tcPr>
          <w:p>
            <w:pPr>
              <w:jc w:val="center"/>
            </w:pPr>
            <w:r>
              <w:rPr>
                <w:rFonts w:ascii="宋体" w:eastAsia="宋体" w:hAnsi="宋体" w:cs="宋体"/>
                <w:b w:val="0"/>
                <w:i w:val="0"/>
                <w:color w:val="000000"/>
                <w:sz w:val="14"/>
              </w:rPr>
              <w:t xml:space="preserve">40</w:t>
            </w:r>
          </w:p>
        </w:tc>
        <w:tc>
          <w:tcPr>
            <w:tcW w:w="1100" w:type="dxa"/>
            <w:tcBorders/>
            <w:vAlign w:val="center"/>
          </w:tcPr>
          <w:p>
            <w:pPr>
              <w:jc w:val="right"/>
            </w:pPr>
            <w:r>
              <w:rPr>
                <w:rFonts w:ascii="宋体" w:eastAsia="宋体" w:hAnsi="宋体" w:cs="宋体"/>
                <w:b w:val="0"/>
                <w:i w:val="0"/>
                <w:color w:val="000000"/>
                <w:sz w:val="14"/>
              </w:rPr>
              <w:t xml:space="preserve">411.27</w:t>
            </w:r>
          </w:p>
        </w:tc>
        <w:tc>
          <w:tcPr>
            <w:tcW w:w="1100" w:type="dxa"/>
            <w:tcBorders/>
            <w:vAlign w:val="center"/>
          </w:tcPr>
          <w:p>
            <w:pPr>
              <w:jc w:val="right"/>
            </w:pPr>
            <w:r>
              <w:rPr>
                <w:rFonts w:ascii="宋体" w:eastAsia="宋体" w:hAnsi="宋体" w:cs="宋体"/>
                <w:b w:val="0"/>
                <w:i w:val="0"/>
                <w:color w:val="000000"/>
                <w:sz w:val="14"/>
              </w:rPr>
              <w:t xml:space="preserve">411.27</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九、卫生健康支出</w:t>
            </w:r>
          </w:p>
        </w:tc>
        <w:tc>
          <w:tcPr>
            <w:tcW w:w="380" w:type="dxa"/>
            <w:tcBorders/>
            <w:vAlign w:val="center"/>
          </w:tcPr>
          <w:p>
            <w:pPr>
              <w:jc w:val="center"/>
            </w:pPr>
            <w:r>
              <w:rPr>
                <w:rFonts w:ascii="宋体" w:eastAsia="宋体" w:hAnsi="宋体" w:cs="宋体"/>
                <w:b w:val="0"/>
                <w:i w:val="0"/>
                <w:color w:val="000000"/>
                <w:sz w:val="14"/>
              </w:rPr>
              <w:t xml:space="preserve">41</w:t>
            </w:r>
          </w:p>
        </w:tc>
        <w:tc>
          <w:tcPr>
            <w:tcW w:w="1100" w:type="dxa"/>
            <w:tcBorders/>
            <w:vAlign w:val="center"/>
          </w:tcPr>
          <w:p>
            <w:pPr>
              <w:jc w:val="right"/>
            </w:pPr>
            <w:r>
              <w:rPr>
                <w:rFonts w:ascii="宋体" w:eastAsia="宋体" w:hAnsi="宋体" w:cs="宋体"/>
                <w:b w:val="0"/>
                <w:i w:val="0"/>
                <w:color w:val="000000"/>
                <w:sz w:val="14"/>
              </w:rPr>
              <w:t xml:space="preserve">8.50</w:t>
            </w:r>
          </w:p>
        </w:tc>
        <w:tc>
          <w:tcPr>
            <w:tcW w:w="1100" w:type="dxa"/>
            <w:tcBorders/>
            <w:vAlign w:val="center"/>
          </w:tcPr>
          <w:p>
            <w:pPr>
              <w:jc w:val="right"/>
            </w:pPr>
            <w:r>
              <w:rPr>
                <w:rFonts w:ascii="宋体" w:eastAsia="宋体" w:hAnsi="宋体" w:cs="宋体"/>
                <w:b w:val="0"/>
                <w:i w:val="0"/>
                <w:color w:val="000000"/>
                <w:sz w:val="14"/>
              </w:rPr>
              <w:t xml:space="preserve">8.50</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十、节能环保支出</w:t>
            </w:r>
          </w:p>
        </w:tc>
        <w:tc>
          <w:tcPr>
            <w:tcW w:w="380" w:type="dxa"/>
            <w:tcBorders/>
            <w:vAlign w:val="center"/>
          </w:tcPr>
          <w:p>
            <w:pPr>
              <w:jc w:val="center"/>
            </w:pPr>
            <w:r>
              <w:rPr>
                <w:rFonts w:ascii="宋体" w:eastAsia="宋体" w:hAnsi="宋体" w:cs="宋体"/>
                <w:b w:val="0"/>
                <w:i w:val="0"/>
                <w:color w:val="000000"/>
                <w:sz w:val="14"/>
              </w:rPr>
              <w:t xml:space="preserve">42</w:t>
            </w:r>
          </w:p>
        </w:tc>
        <w:tc>
          <w:tcPr>
            <w:tcW w:w="1100" w:type="dxa"/>
            <w:tcBorders/>
            <w:vAlign w:val="center"/>
          </w:tcPr>
          <w:p>
            <w:pPr>
              <w:jc w:val="right"/>
            </w:pPr>
            <w:r>
              <w:rPr>
                <w:rFonts w:ascii="宋体" w:eastAsia="宋体" w:hAnsi="宋体" w:cs="宋体"/>
                <w:b w:val="0"/>
                <w:i w:val="0"/>
                <w:color w:val="000000"/>
                <w:sz w:val="14"/>
              </w:rPr>
              <w:t xml:space="preserve">433.14</w:t>
            </w:r>
          </w:p>
        </w:tc>
        <w:tc>
          <w:tcPr>
            <w:tcW w:w="1100" w:type="dxa"/>
            <w:tcBorders/>
            <w:vAlign w:val="center"/>
          </w:tcPr>
          <w:p>
            <w:pPr>
              <w:jc w:val="right"/>
            </w:pPr>
            <w:r>
              <w:rPr>
                <w:rFonts w:ascii="宋体" w:eastAsia="宋体" w:hAnsi="宋体" w:cs="宋体"/>
                <w:b w:val="0"/>
                <w:i w:val="0"/>
                <w:color w:val="000000"/>
                <w:sz w:val="14"/>
              </w:rPr>
              <w:t xml:space="preserve">433.14</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十一、城乡社区支出</w:t>
            </w:r>
          </w:p>
        </w:tc>
        <w:tc>
          <w:tcPr>
            <w:tcW w:w="380" w:type="dxa"/>
            <w:tcBorders/>
            <w:vAlign w:val="center"/>
          </w:tcPr>
          <w:p>
            <w:pPr>
              <w:jc w:val="center"/>
            </w:pPr>
            <w:r>
              <w:rPr>
                <w:rFonts w:ascii="宋体" w:eastAsia="宋体" w:hAnsi="宋体" w:cs="宋体"/>
                <w:b w:val="0"/>
                <w:i w:val="0"/>
                <w:color w:val="000000"/>
                <w:sz w:val="14"/>
              </w:rPr>
              <w:t xml:space="preserve">43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十二、农林水支出</w:t>
            </w:r>
          </w:p>
        </w:tc>
        <w:tc>
          <w:tcPr>
            <w:tcW w:w="380" w:type="dxa"/>
            <w:tcBorders/>
            <w:vAlign w:val="center"/>
          </w:tcPr>
          <w:p>
            <w:pPr>
              <w:jc w:val="center"/>
            </w:pPr>
            <w:r>
              <w:rPr>
                <w:rFonts w:ascii="宋体" w:eastAsia="宋体" w:hAnsi="宋体" w:cs="宋体"/>
                <w:b w:val="0"/>
                <w:i w:val="0"/>
                <w:color w:val="000000"/>
                <w:sz w:val="14"/>
              </w:rPr>
              <w:t xml:space="preserve">44</w:t>
            </w:r>
          </w:p>
        </w:tc>
        <w:tc>
          <w:tcPr>
            <w:tcW w:w="1100" w:type="dxa"/>
            <w:tcBorders/>
            <w:vAlign w:val="center"/>
          </w:tcPr>
          <w:p>
            <w:pPr>
              <w:jc w:val="right"/>
            </w:pPr>
            <w:r>
              <w:rPr>
                <w:rFonts w:ascii="宋体" w:eastAsia="宋体" w:hAnsi="宋体" w:cs="宋体"/>
                <w:b w:val="0"/>
                <w:i w:val="0"/>
                <w:color w:val="000000"/>
                <w:sz w:val="14"/>
              </w:rPr>
              <w:t xml:space="preserve">137.64</w:t>
            </w:r>
          </w:p>
        </w:tc>
        <w:tc>
          <w:tcPr>
            <w:tcW w:w="1100" w:type="dxa"/>
            <w:tcBorders/>
            <w:vAlign w:val="center"/>
          </w:tcPr>
          <w:p>
            <w:pPr>
              <w:jc w:val="right"/>
            </w:pPr>
            <w:r>
              <w:rPr>
                <w:rFonts w:ascii="宋体" w:eastAsia="宋体" w:hAnsi="宋体" w:cs="宋体"/>
                <w:b w:val="0"/>
                <w:i w:val="0"/>
                <w:color w:val="000000"/>
                <w:sz w:val="14"/>
              </w:rPr>
              <w:t xml:space="preserve">137.64</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十三、交通运输支出</w:t>
            </w:r>
          </w:p>
        </w:tc>
        <w:tc>
          <w:tcPr>
            <w:tcW w:w="380" w:type="dxa"/>
            <w:tcBorders/>
            <w:vAlign w:val="center"/>
          </w:tcPr>
          <w:p>
            <w:pPr>
              <w:jc w:val="center"/>
            </w:pPr>
            <w:r>
              <w:rPr>
                <w:rFonts w:ascii="宋体" w:eastAsia="宋体" w:hAnsi="宋体" w:cs="宋体"/>
                <w:b w:val="0"/>
                <w:i w:val="0"/>
                <w:color w:val="000000"/>
                <w:sz w:val="14"/>
              </w:rPr>
              <w:t xml:space="preserve">45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十四、资源勘探工业信息等支出</w:t>
            </w:r>
          </w:p>
        </w:tc>
        <w:tc>
          <w:tcPr>
            <w:tcW w:w="380" w:type="dxa"/>
            <w:tcBorders/>
            <w:vAlign w:val="center"/>
          </w:tcPr>
          <w:p>
            <w:pPr>
              <w:jc w:val="center"/>
            </w:pPr>
            <w:r>
              <w:rPr>
                <w:rFonts w:ascii="宋体" w:eastAsia="宋体" w:hAnsi="宋体" w:cs="宋体"/>
                <w:b w:val="0"/>
                <w:i w:val="0"/>
                <w:color w:val="000000"/>
                <w:sz w:val="14"/>
              </w:rPr>
              <w:t xml:space="preserve">46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十五、商业服务业等支出</w:t>
            </w:r>
          </w:p>
        </w:tc>
        <w:tc>
          <w:tcPr>
            <w:tcW w:w="380" w:type="dxa"/>
            <w:tcBorders/>
            <w:vAlign w:val="center"/>
          </w:tcPr>
          <w:p>
            <w:pPr>
              <w:jc w:val="center"/>
            </w:pPr>
            <w:r>
              <w:rPr>
                <w:rFonts w:ascii="宋体" w:eastAsia="宋体" w:hAnsi="宋体" w:cs="宋体"/>
                <w:b w:val="0"/>
                <w:i w:val="0"/>
                <w:color w:val="000000"/>
                <w:sz w:val="14"/>
              </w:rPr>
              <w:t xml:space="preserve">47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十六、金融支出</w:t>
            </w:r>
          </w:p>
        </w:tc>
        <w:tc>
          <w:tcPr>
            <w:tcW w:w="380" w:type="dxa"/>
            <w:tcBorders/>
            <w:vAlign w:val="center"/>
          </w:tcPr>
          <w:p>
            <w:pPr>
              <w:jc w:val="center"/>
            </w:pPr>
            <w:r>
              <w:rPr>
                <w:rFonts w:ascii="宋体" w:eastAsia="宋体" w:hAnsi="宋体" w:cs="宋体"/>
                <w:b w:val="0"/>
                <w:i w:val="0"/>
                <w:color w:val="000000"/>
                <w:sz w:val="14"/>
              </w:rPr>
              <w:t xml:space="preserve">48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十七、援助其他地区支出</w:t>
            </w:r>
          </w:p>
        </w:tc>
        <w:tc>
          <w:tcPr>
            <w:tcW w:w="380" w:type="dxa"/>
            <w:tcBorders/>
            <w:vAlign w:val="center"/>
          </w:tcPr>
          <w:p>
            <w:pPr>
              <w:jc w:val="center"/>
            </w:pPr>
            <w:r>
              <w:rPr>
                <w:rFonts w:ascii="宋体" w:eastAsia="宋体" w:hAnsi="宋体" w:cs="宋体"/>
                <w:b w:val="0"/>
                <w:i w:val="0"/>
                <w:color w:val="000000"/>
                <w:sz w:val="14"/>
              </w:rPr>
              <w:t xml:space="preserve">49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十八、自然资源海洋气象等支出</w:t>
            </w:r>
          </w:p>
        </w:tc>
        <w:tc>
          <w:tcPr>
            <w:tcW w:w="380" w:type="dxa"/>
            <w:tcBorders/>
            <w:vAlign w:val="center"/>
          </w:tcPr>
          <w:p>
            <w:pPr>
              <w:jc w:val="center"/>
            </w:pPr>
            <w:r>
              <w:rPr>
                <w:rFonts w:ascii="宋体" w:eastAsia="宋体" w:hAnsi="宋体" w:cs="宋体"/>
                <w:b w:val="0"/>
                <w:i w:val="0"/>
                <w:color w:val="000000"/>
                <w:sz w:val="14"/>
              </w:rPr>
              <w:t xml:space="preserve">50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十九、住房保障支出</w:t>
            </w:r>
          </w:p>
        </w:tc>
        <w:tc>
          <w:tcPr>
            <w:tcW w:w="380" w:type="dxa"/>
            <w:tcBorders/>
            <w:vAlign w:val="center"/>
          </w:tcPr>
          <w:p>
            <w:pPr>
              <w:jc w:val="center"/>
            </w:pPr>
            <w:r>
              <w:rPr>
                <w:rFonts w:ascii="宋体" w:eastAsia="宋体" w:hAnsi="宋体" w:cs="宋体"/>
                <w:b w:val="0"/>
                <w:i w:val="0"/>
                <w:color w:val="000000"/>
                <w:sz w:val="14"/>
              </w:rPr>
              <w:t xml:space="preserve">51</w:t>
            </w:r>
          </w:p>
        </w:tc>
        <w:tc>
          <w:tcPr>
            <w:tcW w:w="1100" w:type="dxa"/>
            <w:tcBorders/>
            <w:vAlign w:val="center"/>
          </w:tcPr>
          <w:p>
            <w:pPr>
              <w:jc w:val="right"/>
            </w:pPr>
            <w:r>
              <w:rPr>
                <w:rFonts w:ascii="宋体" w:eastAsia="宋体" w:hAnsi="宋体" w:cs="宋体"/>
                <w:b w:val="0"/>
                <w:i w:val="0"/>
                <w:color w:val="000000"/>
                <w:sz w:val="14"/>
              </w:rPr>
              <w:t xml:space="preserve">15.65</w:t>
            </w:r>
          </w:p>
        </w:tc>
        <w:tc>
          <w:tcPr>
            <w:tcW w:w="1100" w:type="dxa"/>
            <w:tcBorders/>
            <w:vAlign w:val="center"/>
          </w:tcPr>
          <w:p>
            <w:pPr>
              <w:jc w:val="right"/>
            </w:pPr>
            <w:r>
              <w:rPr>
                <w:rFonts w:ascii="宋体" w:eastAsia="宋体" w:hAnsi="宋体" w:cs="宋体"/>
                <w:b w:val="0"/>
                <w:i w:val="0"/>
                <w:color w:val="000000"/>
                <w:sz w:val="14"/>
              </w:rPr>
              <w:t xml:space="preserve">15.65</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二十、粮油物资储备支出</w:t>
            </w:r>
          </w:p>
        </w:tc>
        <w:tc>
          <w:tcPr>
            <w:tcW w:w="380" w:type="dxa"/>
            <w:tcBorders/>
            <w:vAlign w:val="center"/>
          </w:tcPr>
          <w:p>
            <w:pPr>
              <w:jc w:val="center"/>
            </w:pPr>
            <w:r>
              <w:rPr>
                <w:rFonts w:ascii="宋体" w:eastAsia="宋体" w:hAnsi="宋体" w:cs="宋体"/>
                <w:b w:val="0"/>
                <w:i w:val="0"/>
                <w:color w:val="000000"/>
                <w:sz w:val="14"/>
              </w:rPr>
              <w:t xml:space="preserve">52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二十一、国有资本经营预算支出</w:t>
            </w:r>
          </w:p>
        </w:tc>
        <w:tc>
          <w:tcPr>
            <w:tcW w:w="380" w:type="dxa"/>
            <w:tcBorders/>
            <w:vAlign w:val="center"/>
          </w:tcPr>
          <w:p>
            <w:pPr>
              <w:jc w:val="center"/>
            </w:pPr>
            <w:r>
              <w:rPr>
                <w:rFonts w:ascii="宋体" w:eastAsia="宋体" w:hAnsi="宋体" w:cs="宋体"/>
                <w:b w:val="0"/>
                <w:i w:val="0"/>
                <w:color w:val="000000"/>
                <w:sz w:val="14"/>
              </w:rPr>
              <w:t xml:space="preserve">53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二十二、灾害防治及应急管理支出</w:t>
            </w:r>
          </w:p>
        </w:tc>
        <w:tc>
          <w:tcPr>
            <w:tcW w:w="380" w:type="dxa"/>
            <w:tcBorders/>
            <w:vAlign w:val="center"/>
          </w:tcPr>
          <w:p>
            <w:pPr>
              <w:jc w:val="center"/>
            </w:pPr>
            <w:r>
              <w:rPr>
                <w:rFonts w:ascii="宋体" w:eastAsia="宋体" w:hAnsi="宋体" w:cs="宋体"/>
                <w:b w:val="0"/>
                <w:i w:val="0"/>
                <w:color w:val="000000"/>
                <w:sz w:val="14"/>
              </w:rPr>
              <w:t xml:space="preserve">54</w:t>
            </w:r>
          </w:p>
        </w:tc>
        <w:tc>
          <w:tcPr>
            <w:tcW w:w="1100" w:type="dxa"/>
            <w:tcBorders/>
            <w:vAlign w:val="center"/>
          </w:tcPr>
          <w:p>
            <w:pPr>
              <w:jc w:val="right"/>
            </w:pPr>
            <w:r>
              <w:rPr>
                <w:rFonts w:ascii="宋体" w:eastAsia="宋体" w:hAnsi="宋体" w:cs="宋体"/>
                <w:b w:val="0"/>
                <w:i w:val="0"/>
                <w:color w:val="000000"/>
                <w:sz w:val="14"/>
              </w:rPr>
              <w:t xml:space="preserve">3.15</w:t>
            </w:r>
          </w:p>
        </w:tc>
        <w:tc>
          <w:tcPr>
            <w:tcW w:w="1100" w:type="dxa"/>
            <w:tcBorders/>
            <w:vAlign w:val="center"/>
          </w:tcPr>
          <w:p>
            <w:pPr>
              <w:jc w:val="right"/>
            </w:pPr>
            <w:r>
              <w:rPr>
                <w:rFonts w:ascii="宋体" w:eastAsia="宋体" w:hAnsi="宋体" w:cs="宋体"/>
                <w:b w:val="0"/>
                <w:i w:val="0"/>
                <w:color w:val="000000"/>
                <w:sz w:val="14"/>
              </w:rPr>
              <w:t xml:space="preserve">3.15</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二十三、其他支出</w:t>
            </w:r>
          </w:p>
        </w:tc>
        <w:tc>
          <w:tcPr>
            <w:tcW w:w="380" w:type="dxa"/>
            <w:tcBorders/>
            <w:vAlign w:val="center"/>
          </w:tcPr>
          <w:p>
            <w:pPr>
              <w:jc w:val="center"/>
            </w:pPr>
            <w:r>
              <w:rPr>
                <w:rFonts w:ascii="宋体" w:eastAsia="宋体" w:hAnsi="宋体" w:cs="宋体"/>
                <w:b w:val="0"/>
                <w:i w:val="0"/>
                <w:color w:val="000000"/>
                <w:sz w:val="14"/>
              </w:rPr>
              <w:t xml:space="preserve">55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二十四、债务还本支出</w:t>
            </w:r>
          </w:p>
        </w:tc>
        <w:tc>
          <w:tcPr>
            <w:tcW w:w="380" w:type="dxa"/>
            <w:tcBorders/>
            <w:vAlign w:val="center"/>
          </w:tcPr>
          <w:p>
            <w:pPr>
              <w:jc w:val="center"/>
            </w:pPr>
            <w:r>
              <w:rPr>
                <w:rFonts w:ascii="宋体" w:eastAsia="宋体" w:hAnsi="宋体" w:cs="宋体"/>
                <w:b w:val="0"/>
                <w:i w:val="0"/>
                <w:color w:val="000000"/>
                <w:sz w:val="14"/>
              </w:rPr>
              <w:t xml:space="preserve">56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二十五、债务付息支出</w:t>
            </w:r>
          </w:p>
        </w:tc>
        <w:tc>
          <w:tcPr>
            <w:tcW w:w="380" w:type="dxa"/>
            <w:tcBorders/>
            <w:vAlign w:val="center"/>
          </w:tcPr>
          <w:p>
            <w:pPr>
              <w:jc w:val="center"/>
            </w:pPr>
            <w:r>
              <w:rPr>
                <w:rFonts w:ascii="宋体" w:eastAsia="宋体" w:hAnsi="宋体" w:cs="宋体"/>
                <w:b w:val="0"/>
                <w:i w:val="0"/>
                <w:color w:val="000000"/>
                <w:sz w:val="14"/>
              </w:rPr>
              <w:t xml:space="preserve">57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二十六、抗疫特别国债安排的支出</w:t>
            </w:r>
          </w:p>
        </w:tc>
        <w:tc>
          <w:tcPr>
            <w:tcW w:w="380" w:type="dxa"/>
            <w:tcBorders/>
            <w:vAlign w:val="center"/>
          </w:tcPr>
          <w:p>
            <w:pPr>
              <w:jc w:val="center"/>
            </w:pPr>
            <w:r>
              <w:rPr>
                <w:rFonts w:ascii="宋体" w:eastAsia="宋体" w:hAnsi="宋体" w:cs="宋体"/>
                <w:b w:val="0"/>
                <w:i w:val="0"/>
                <w:color w:val="000000"/>
                <w:sz w:val="14"/>
              </w:rPr>
              <w:t xml:space="preserve">58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本年收入合计</w:t>
            </w:r>
          </w:p>
        </w:tc>
        <w:tc>
          <w:tcPr>
            <w:tcW w:w="380" w:type="dxa"/>
            <w:tcBorders/>
            <w:vAlign w:val="center"/>
          </w:tcPr>
          <w:p>
            <w:pPr>
              <w:jc w:val="center"/>
            </w:pPr>
            <w:r>
              <w:rPr>
                <w:rFonts w:ascii="宋体" w:eastAsia="宋体" w:hAnsi="宋体" w:cs="宋体"/>
                <w:b w:val="0"/>
                <w:i w:val="0"/>
                <w:color w:val="000000"/>
                <w:sz w:val="14"/>
              </w:rPr>
              <w:t xml:space="preserve">27</w:t>
            </w:r>
          </w:p>
        </w:tc>
        <w:tc>
          <w:tcPr>
            <w:tcW w:w="1100" w:type="dxa"/>
            <w:tcBorders/>
            <w:vAlign w:val="center"/>
          </w:tcPr>
          <w:p>
            <w:pPr>
              <w:jc w:val="right"/>
            </w:pPr>
            <w:r>
              <w:rPr>
                <w:rFonts w:ascii="宋体" w:eastAsia="宋体" w:hAnsi="宋体" w:cs="宋体"/>
                <w:b w:val="0"/>
                <w:i w:val="0"/>
                <w:color w:val="000000"/>
                <w:sz w:val="14"/>
              </w:rPr>
              <w:t xml:space="preserve">1,225.83</w:t>
            </w:r>
          </w:p>
        </w:tc>
        <w:tc>
          <w:tcPr>
            <w:tcW w:w="2380" w:type="dxa"/>
            <w:tcBorders/>
            <w:vAlign w:val="center"/>
          </w:tcPr>
          <w:p>
            <w:pPr>
              <w:jc w:val="center"/>
            </w:pPr>
            <w:r>
              <w:rPr>
                <w:rFonts w:ascii="宋体" w:eastAsia="宋体" w:hAnsi="宋体" w:cs="宋体"/>
                <w:b w:val="0"/>
                <w:i w:val="0"/>
                <w:color w:val="000000"/>
                <w:sz w:val="14"/>
              </w:rPr>
              <w:t xml:space="preserve">本年支出合计</w:t>
            </w:r>
          </w:p>
        </w:tc>
        <w:tc>
          <w:tcPr>
            <w:tcW w:w="380" w:type="dxa"/>
            <w:tcBorders/>
            <w:vAlign w:val="center"/>
          </w:tcPr>
          <w:p>
            <w:pPr>
              <w:jc w:val="center"/>
            </w:pPr>
            <w:r>
              <w:rPr>
                <w:rFonts w:ascii="宋体" w:eastAsia="宋体" w:hAnsi="宋体" w:cs="宋体"/>
                <w:b w:val="0"/>
                <w:i w:val="0"/>
                <w:color w:val="000000"/>
                <w:sz w:val="14"/>
              </w:rPr>
              <w:t xml:space="preserve">59</w:t>
            </w:r>
          </w:p>
        </w:tc>
        <w:tc>
          <w:tcPr>
            <w:tcW w:w="1100" w:type="dxa"/>
            <w:tcBorders/>
            <w:vAlign w:val="center"/>
          </w:tcPr>
          <w:p>
            <w:pPr>
              <w:jc w:val="right"/>
            </w:pPr>
            <w:r>
              <w:rPr>
                <w:rFonts w:ascii="宋体" w:eastAsia="宋体" w:hAnsi="宋体" w:cs="宋体"/>
                <w:b w:val="0"/>
                <w:i w:val="0"/>
                <w:color w:val="000000"/>
                <w:sz w:val="14"/>
              </w:rPr>
              <w:t xml:space="preserve">1,225.83</w:t>
            </w:r>
          </w:p>
        </w:tc>
        <w:tc>
          <w:tcPr>
            <w:tcW w:w="1100" w:type="dxa"/>
            <w:tcBorders/>
            <w:vAlign w:val="center"/>
          </w:tcPr>
          <w:p>
            <w:pPr>
              <w:jc w:val="right"/>
            </w:pPr>
            <w:r>
              <w:rPr>
                <w:rFonts w:ascii="宋体" w:eastAsia="宋体" w:hAnsi="宋体" w:cs="宋体"/>
                <w:b w:val="0"/>
                <w:i w:val="0"/>
                <w:color w:val="000000"/>
                <w:sz w:val="14"/>
              </w:rPr>
              <w:t xml:space="preserve">1,225.83</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年初财政拨款结转和结余</w:t>
            </w:r>
          </w:p>
        </w:tc>
        <w:tc>
          <w:tcPr>
            <w:tcW w:w="380" w:type="dxa"/>
            <w:tcBorders/>
            <w:vAlign w:val="center"/>
          </w:tcPr>
          <w:p>
            <w:pPr>
              <w:jc w:val="center"/>
            </w:pPr>
            <w:r>
              <w:rPr>
                <w:rFonts w:ascii="宋体" w:eastAsia="宋体" w:hAnsi="宋体" w:cs="宋体"/>
                <w:b w:val="0"/>
                <w:i w:val="0"/>
                <w:color w:val="000000"/>
                <w:sz w:val="14"/>
              </w:rPr>
              <w:t xml:space="preserve">28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年末财政拨款结转和结余</w:t>
            </w:r>
          </w:p>
        </w:tc>
        <w:tc>
          <w:tcPr>
            <w:tcW w:w="380" w:type="dxa"/>
            <w:tcBorders/>
            <w:vAlign w:val="center"/>
          </w:tcPr>
          <w:p>
            <w:pPr>
              <w:jc w:val="center"/>
            </w:pPr>
            <w:r>
              <w:rPr>
                <w:rFonts w:ascii="宋体" w:eastAsia="宋体" w:hAnsi="宋体" w:cs="宋体"/>
                <w:b w:val="0"/>
                <w:i w:val="0"/>
                <w:color w:val="000000"/>
                <w:sz w:val="14"/>
              </w:rPr>
              <w:t xml:space="preserve">60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一般公共预算财政拨款</w:t>
            </w:r>
          </w:p>
        </w:tc>
        <w:tc>
          <w:tcPr>
            <w:tcW w:w="380" w:type="dxa"/>
            <w:tcBorders/>
            <w:vAlign w:val="center"/>
          </w:tcPr>
          <w:p>
            <w:pPr>
              <w:jc w:val="center"/>
            </w:pPr>
            <w:r>
              <w:rPr>
                <w:rFonts w:ascii="宋体" w:eastAsia="宋体" w:hAnsi="宋体" w:cs="宋体"/>
                <w:b w:val="0"/>
                <w:i w:val="0"/>
                <w:color w:val="000000"/>
                <w:sz w:val="14"/>
              </w:rPr>
              <w:t xml:space="preserve">29</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政府性基金预算财政拨款</w:t>
            </w:r>
          </w:p>
        </w:tc>
        <w:tc>
          <w:tcPr>
            <w:tcW w:w="380" w:type="dxa"/>
            <w:tcBorders/>
            <w:vAlign w:val="center"/>
          </w:tcPr>
          <w:p>
            <w:pPr>
              <w:jc w:val="center"/>
            </w:pPr>
            <w:r>
              <w:rPr>
                <w:rFonts w:ascii="宋体" w:eastAsia="宋体" w:hAnsi="宋体" w:cs="宋体"/>
                <w:b w:val="0"/>
                <w:i w:val="0"/>
                <w:color w:val="000000"/>
                <w:sz w:val="14"/>
              </w:rPr>
              <w:t xml:space="preserve">30</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国有资本经营预算财政拨款</w:t>
            </w:r>
          </w:p>
        </w:tc>
        <w:tc>
          <w:tcPr>
            <w:tcW w:w="380" w:type="dxa"/>
            <w:tcBorders/>
            <w:vAlign w:val="center"/>
          </w:tcPr>
          <w:p>
            <w:pPr>
              <w:jc w:val="center"/>
            </w:pPr>
            <w:r>
              <w:rPr>
                <w:rFonts w:ascii="宋体" w:eastAsia="宋体" w:hAnsi="宋体" w:cs="宋体"/>
                <w:b w:val="0"/>
                <w:i w:val="0"/>
                <w:color w:val="000000"/>
                <w:sz w:val="14"/>
              </w:rPr>
              <w:t xml:space="preserve">31</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32</w:t>
            </w:r>
          </w:p>
        </w:tc>
        <w:tc>
          <w:tcPr>
            <w:tcW w:w="1100" w:type="dxa"/>
            <w:tcBorders/>
            <w:vAlign w:val="center"/>
          </w:tcPr>
          <w:p>
            <w:pPr>
              <w:jc w:val="right"/>
            </w:pPr>
            <w:r>
              <w:rPr>
                <w:rFonts w:ascii="宋体" w:eastAsia="宋体" w:hAnsi="宋体" w:cs="宋体"/>
                <w:b w:val="0"/>
                <w:i w:val="0"/>
                <w:color w:val="000000"/>
                <w:sz w:val="14"/>
              </w:rPr>
              <w:t xml:space="preserve">1,225.83</w:t>
            </w:r>
          </w:p>
        </w:tc>
        <w:tc>
          <w:tcPr>
            <w:tcW w:w="238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64</w:t>
            </w:r>
          </w:p>
        </w:tc>
        <w:tc>
          <w:tcPr>
            <w:tcW w:w="1100" w:type="dxa"/>
            <w:tcBorders/>
            <w:vAlign w:val="center"/>
          </w:tcPr>
          <w:p>
            <w:pPr>
              <w:jc w:val="right"/>
            </w:pPr>
            <w:r>
              <w:rPr>
                <w:rFonts w:ascii="宋体" w:eastAsia="宋体" w:hAnsi="宋体" w:cs="宋体"/>
                <w:b w:val="0"/>
                <w:i w:val="0"/>
                <w:color w:val="000000"/>
                <w:sz w:val="14"/>
              </w:rPr>
              <w:t xml:space="preserve">1,225.83</w:t>
            </w:r>
          </w:p>
        </w:tc>
        <w:tc>
          <w:tcPr>
            <w:tcW w:w="1100" w:type="dxa"/>
            <w:tcBorders/>
            <w:vAlign w:val="center"/>
          </w:tcPr>
          <w:p>
            <w:pPr>
              <w:jc w:val="right"/>
            </w:pPr>
            <w:r>
              <w:rPr>
                <w:rFonts w:ascii="宋体" w:eastAsia="宋体" w:hAnsi="宋体" w:cs="宋体"/>
                <w:b w:val="0"/>
                <w:i w:val="0"/>
                <w:color w:val="000000"/>
                <w:sz w:val="14"/>
              </w:rPr>
              <w:t xml:space="preserve">1,225.83</w:t>
            </w:r>
          </w:p>
        </w:tc>
        <w:tc>
          <w:tcPr>
            <w:tcW w:w="1100" w:type="dxa"/>
            <w:tcBorders/>
            <w:vAlign w:val="center"/>
          </w:tcPr>
          <w:p>
            <w:pPr/>
          </w:p>
        </w:tc>
        <w:tc>
          <w:tcPr>
            <w:tcW w:w="1112" w:type="dxa"/>
            <w:tcBorders/>
            <w:vAlign w:val="center"/>
          </w:tcPr>
          <w:p>
            <w:pPr/>
          </w:p>
        </w:tc>
      </w:tr>
      <w:tr>
        <w:trPr>
          <w:trHeight w:hRule="exact" w:val="263"/>
          <w:jc w:val="center"/>
        </w:trPr>
        <w:tc>
          <w:tcPr>
            <w:tcW w:w="21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注：本表反映部门本年度一般公共预算财政拨款、政府性基金预算财政拨款和国有资本经营预算财政拨款的总收支和年末结转结余情况。</w:t>
            </w: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0"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公开05表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单位：辽宁省盘锦市双台子区双盛街道办事处（本级）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0"/>
        <w:gridCol w:w="320"/>
        <w:gridCol w:w="320"/>
        <w:gridCol w:w="3900"/>
        <w:gridCol w:w="1980"/>
        <w:gridCol w:w="1980"/>
        <w:gridCol w:w="1952"/>
      </w:tblGrid>
      <w:tr>
        <w:trPr>
          <w:trHeight w:hRule="exact" w:val="512"/>
          <w:jc w:val="center"/>
        </w:trPr>
        <w:tc>
          <w:tcPr>
            <w:tcW w:w="320" w:type="dxa"/>
            <w:hMerge w:val="restart"/>
            <w:vAlign w:val="center"/>
          </w:tcPr>
          <w:p>
            <w:pPr>
              <w:jc w:val="center"/>
            </w:pPr>
            <w:r>
              <w:rPr>
                <w:rFonts w:ascii="宋体" w:eastAsia="宋体" w:hAnsi="宋体" w:cs="宋体"/>
                <w:b w:val="0"/>
                <w:i w:val="0"/>
                <w:color w:val="000000"/>
                <w:sz w:val="20"/>
              </w:rPr>
              <w:t xml:space="preserve">项目</w:t>
            </w:r>
          </w:p>
        </w:tc>
        <w:tc>
          <w:tcPr>
            <w:tcW w:w="320" w:type="dxa"/>
            <w:hMerge/>
            <w:vAlign w:val="center"/>
          </w:tcPr>
          <w:p>
            <w:pPr/>
          </w:p>
        </w:tc>
        <w:tc>
          <w:tcPr>
            <w:tcW w:w="320" w:type="dxa"/>
            <w:hMerge/>
            <w:vAlign w:val="center"/>
          </w:tcPr>
          <w:p>
            <w:pPr/>
          </w:p>
        </w:tc>
        <w:tc>
          <w:tcPr>
            <w:tcW w:w="3900" w:type="dxa"/>
            <w:hMerge/>
            <w:vAlign w:val="center"/>
          </w:tcPr>
          <w:p>
            <w:pPr/>
          </w:p>
        </w:tc>
        <w:tc>
          <w:tcPr>
            <w:tcW w:w="1980" w:type="dxa"/>
            <w:hMerge w:val="restart"/>
            <w:vAlign w:val="center"/>
          </w:tcPr>
          <w:p>
            <w:pPr>
              <w:jc w:val="center"/>
            </w:pPr>
            <w:r>
              <w:rPr>
                <w:rFonts w:ascii="宋体" w:eastAsia="宋体" w:hAnsi="宋体" w:cs="宋体"/>
                <w:b w:val="0"/>
                <w:i w:val="0"/>
                <w:color w:val="000000"/>
                <w:sz w:val="20"/>
              </w:rPr>
              <w:t xml:space="preserve">本年支出</w:t>
            </w:r>
          </w:p>
        </w:tc>
        <w:tc>
          <w:tcPr>
            <w:tcW w:w="1980" w:type="dxa"/>
            <w:hMerge/>
            <w:vAlign w:val="center"/>
          </w:tcPr>
          <w:p>
            <w:pPr/>
          </w:p>
        </w:tc>
        <w:tc>
          <w:tcPr>
            <w:tcW w:w="1952" w:type="dxa"/>
            <w:hMerge/>
            <w:vAlign w:val="center"/>
          </w:tcPr>
          <w:p>
            <w:pPr/>
          </w:p>
        </w:tc>
      </w:tr>
      <w:tr>
        <w:trPr>
          <w:trHeight w:hRule="exact" w:val="426"/>
          <w:jc w:val="center"/>
        </w:trPr>
        <w:tc>
          <w:tcPr>
            <w:tcW w:w="320" w:type="dxa"/>
            <w:hMerge w:val="restart"/>
            <w:vMerge w:val="restart"/>
            <w:tcBorders/>
            <w:vAlign w:val="center"/>
          </w:tcPr>
          <w:p>
            <w:pPr>
              <w:jc w:val="center"/>
            </w:pPr>
            <w:r>
              <w:rPr>
                <w:rFonts w:ascii="宋体" w:eastAsia="宋体" w:hAnsi="宋体" w:cs="宋体"/>
                <w:b w:val="0"/>
                <w:i w:val="0"/>
                <w:color w:val="000000"/>
                <w:sz w:val="20"/>
              </w:rPr>
              <w:t xml:space="preserve">功能分类科目编码</w:t>
            </w:r>
          </w:p>
        </w:tc>
        <w:tc>
          <w:tcPr>
            <w:tcW w:w="320" w:type="dxa"/>
            <w:hMerge/>
            <w:tcBorders/>
            <w:vAlign w:val="center"/>
          </w:tcPr>
          <w:p>
            <w:pPr/>
          </w:p>
        </w:tc>
        <w:tc>
          <w:tcPr>
            <w:tcW w:w="320" w:type="dxa"/>
            <w:hMerge/>
            <w:tcBorders/>
            <w:vAlign w:val="center"/>
          </w:tcPr>
          <w:p>
            <w:pPr/>
          </w:p>
        </w:tc>
        <w:tc>
          <w:tcPr>
            <w:tcW w:w="3900" w:type="dxa"/>
            <w:vMerge w:val="restart"/>
            <w:tcBorders/>
            <w:vAlign w:val="center"/>
          </w:tcPr>
          <w:p>
            <w:pPr>
              <w:jc w:val="center"/>
            </w:pPr>
            <w:r>
              <w:rPr>
                <w:rFonts w:ascii="宋体" w:eastAsia="宋体" w:hAnsi="宋体" w:cs="宋体"/>
                <w:b w:val="0"/>
                <w:i w:val="0"/>
                <w:color w:val="000000"/>
                <w:sz w:val="20"/>
              </w:rPr>
              <w:t xml:space="preserve">科目名称</w:t>
            </w:r>
          </w:p>
        </w:tc>
        <w:tc>
          <w:tcPr>
            <w:tcW w:w="1980" w:type="dxa"/>
            <w:vMerge w:val="restart"/>
            <w:tcBorders/>
            <w:vAlign w:val="center"/>
          </w:tcPr>
          <w:p>
            <w:pPr>
              <w:jc w:val="center"/>
            </w:pPr>
            <w:r>
              <w:rPr>
                <w:rFonts w:ascii="宋体" w:eastAsia="宋体" w:hAnsi="宋体" w:cs="宋体"/>
                <w:b w:val="0"/>
                <w:i w:val="0"/>
                <w:color w:val="000000"/>
                <w:sz w:val="20"/>
              </w:rPr>
              <w:t xml:space="preserve">小计</w:t>
            </w:r>
          </w:p>
        </w:tc>
        <w:tc>
          <w:tcPr>
            <w:tcW w:w="1980" w:type="dxa"/>
            <w:vMerge w:val="restart"/>
            <w:tcBorders/>
            <w:vAlign w:val="center"/>
          </w:tcPr>
          <w:p>
            <w:pPr>
              <w:jc w:val="center"/>
            </w:pPr>
            <w:r>
              <w:rPr>
                <w:rFonts w:ascii="宋体" w:eastAsia="宋体" w:hAnsi="宋体" w:cs="宋体"/>
                <w:b w:val="0"/>
                <w:i w:val="0"/>
                <w:color w:val="000000"/>
                <w:sz w:val="20"/>
              </w:rPr>
              <w:t xml:space="preserve">基本支出</w:t>
            </w:r>
          </w:p>
        </w:tc>
        <w:tc>
          <w:tcPr>
            <w:tcW w:w="1952" w:type="dxa"/>
            <w:vMerge w:val="restart"/>
            <w:tcBorders/>
            <w:vAlign w:val="center"/>
          </w:tcPr>
          <w:p>
            <w:pPr>
              <w:jc w:val="center"/>
            </w:pPr>
            <w:r>
              <w:rPr>
                <w:rFonts w:ascii="宋体" w:eastAsia="宋体" w:hAnsi="宋体" w:cs="宋体"/>
                <w:b w:val="0"/>
                <w:i w:val="0"/>
                <w:color w:val="000000"/>
                <w:sz w:val="20"/>
              </w:rPr>
              <w:t xml:space="preserve">项目支出</w:t>
            </w:r>
          </w:p>
        </w:tc>
      </w:tr>
      <w:tr>
        <w:trPr>
          <w:trHeight w:hRule="exact" w:val="384"/>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426"/>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栏次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center"/>
            </w:pPr>
            <w:r>
              <w:rPr>
                <w:rFonts w:ascii="宋体" w:eastAsia="宋体" w:hAnsi="宋体" w:cs="宋体"/>
                <w:b w:val="0"/>
                <w:i w:val="0"/>
                <w:color w:val="000000"/>
                <w:sz w:val="20"/>
              </w:rPr>
              <w:t xml:space="preserve">1</w:t>
            </w:r>
          </w:p>
        </w:tc>
        <w:tc>
          <w:tcPr>
            <w:tcW w:w="1980" w:type="dxa"/>
            <w:tcBorders/>
            <w:vAlign w:val="center"/>
          </w:tcPr>
          <w:p>
            <w:pPr>
              <w:jc w:val="center"/>
            </w:pPr>
            <w:r>
              <w:rPr>
                <w:rFonts w:ascii="宋体" w:eastAsia="宋体" w:hAnsi="宋体" w:cs="宋体"/>
                <w:b w:val="0"/>
                <w:i w:val="0"/>
                <w:color w:val="000000"/>
                <w:sz w:val="20"/>
              </w:rPr>
              <w:t xml:space="preserve">2</w:t>
            </w:r>
          </w:p>
        </w:tc>
        <w:tc>
          <w:tcPr>
            <w:tcW w:w="1952" w:type="dxa"/>
            <w:tcBorders/>
            <w:vAlign w:val="center"/>
          </w:tcPr>
          <w:p>
            <w:pPr>
              <w:jc w:val="center"/>
            </w:pPr>
            <w:r>
              <w:rPr>
                <w:rFonts w:ascii="宋体" w:eastAsia="宋体" w:hAnsi="宋体" w:cs="宋体"/>
                <w:b w:val="0"/>
                <w:i w:val="0"/>
                <w:color w:val="000000"/>
                <w:sz w:val="20"/>
              </w:rPr>
              <w:t xml:space="preserve">3</w:t>
            </w: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合计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right"/>
            </w:pPr>
            <w:r>
              <w:rPr>
                <w:rFonts w:ascii="宋体" w:eastAsia="宋体" w:hAnsi="宋体" w:cs="宋体"/>
                <w:b/>
                <w:i w:val="0"/>
                <w:color w:val="000000"/>
                <w:sz w:val="20"/>
              </w:rPr>
              <w:t xml:space="preserve">1,225.83</w:t>
            </w:r>
          </w:p>
        </w:tc>
        <w:tc>
          <w:tcPr>
            <w:tcW w:w="1980" w:type="dxa"/>
            <w:tcBorders/>
            <w:vAlign w:val="center"/>
          </w:tcPr>
          <w:p>
            <w:pPr>
              <w:jc w:val="right"/>
            </w:pPr>
            <w:r>
              <w:rPr>
                <w:rFonts w:ascii="宋体" w:eastAsia="宋体" w:hAnsi="宋体" w:cs="宋体"/>
                <w:b/>
                <w:i w:val="0"/>
                <w:color w:val="000000"/>
                <w:sz w:val="20"/>
              </w:rPr>
              <w:t xml:space="preserve">551.11</w:t>
            </w:r>
          </w:p>
        </w:tc>
        <w:tc>
          <w:tcPr>
            <w:tcW w:w="1952" w:type="dxa"/>
            <w:tcBorders/>
            <w:vAlign w:val="center"/>
          </w:tcPr>
          <w:p>
            <w:pPr>
              <w:jc w:val="right"/>
            </w:pPr>
            <w:r>
              <w:rPr>
                <w:rFonts w:ascii="宋体" w:eastAsia="宋体" w:hAnsi="宋体" w:cs="宋体"/>
                <w:b/>
                <w:i w:val="0"/>
                <w:color w:val="000000"/>
                <w:sz w:val="20"/>
              </w:rPr>
              <w:t xml:space="preserve">674.72</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一般公共服务支出</w:t>
            </w:r>
          </w:p>
        </w:tc>
        <w:tc>
          <w:tcPr>
            <w:tcW w:w="1980" w:type="dxa"/>
            <w:tcBorders/>
            <w:vAlign w:val="center"/>
          </w:tcPr>
          <w:p>
            <w:pPr>
              <w:jc w:val="right"/>
            </w:pPr>
            <w:r>
              <w:rPr>
                <w:rFonts w:ascii="宋体" w:eastAsia="宋体" w:hAnsi="宋体" w:cs="宋体"/>
                <w:b w:val="0"/>
                <w:i w:val="0"/>
                <w:color w:val="000000"/>
                <w:sz w:val="20"/>
              </w:rPr>
              <w:t xml:space="preserve">216.47</w:t>
            </w:r>
          </w:p>
        </w:tc>
        <w:tc>
          <w:tcPr>
            <w:tcW w:w="1980" w:type="dxa"/>
            <w:tcBorders/>
            <w:vAlign w:val="center"/>
          </w:tcPr>
          <w:p>
            <w:pPr>
              <w:jc w:val="right"/>
            </w:pPr>
            <w:r>
              <w:rPr>
                <w:rFonts w:ascii="宋体" w:eastAsia="宋体" w:hAnsi="宋体" w:cs="宋体"/>
                <w:b w:val="0"/>
                <w:i w:val="0"/>
                <w:color w:val="000000"/>
                <w:sz w:val="20"/>
              </w:rPr>
              <w:t xml:space="preserve">175.32</w:t>
            </w:r>
          </w:p>
        </w:tc>
        <w:tc>
          <w:tcPr>
            <w:tcW w:w="1952" w:type="dxa"/>
            <w:tcBorders/>
            <w:vAlign w:val="center"/>
          </w:tcPr>
          <w:p>
            <w:pPr>
              <w:jc w:val="right"/>
            </w:pPr>
            <w:r>
              <w:rPr>
                <w:rFonts w:ascii="宋体" w:eastAsia="宋体" w:hAnsi="宋体" w:cs="宋体"/>
                <w:b w:val="0"/>
                <w:i w:val="0"/>
                <w:color w:val="000000"/>
                <w:sz w:val="20"/>
              </w:rPr>
              <w:t xml:space="preserve">41.15</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政府办公厅（室）及相关机构事务</w:t>
            </w:r>
          </w:p>
        </w:tc>
        <w:tc>
          <w:tcPr>
            <w:tcW w:w="1980" w:type="dxa"/>
            <w:tcBorders/>
            <w:vAlign w:val="center"/>
          </w:tcPr>
          <w:p>
            <w:pPr>
              <w:jc w:val="right"/>
            </w:pPr>
            <w:r>
              <w:rPr>
                <w:rFonts w:ascii="宋体" w:eastAsia="宋体" w:hAnsi="宋体" w:cs="宋体"/>
                <w:b w:val="0"/>
                <w:i w:val="0"/>
                <w:color w:val="000000"/>
                <w:sz w:val="20"/>
              </w:rPr>
              <w:t xml:space="preserve">210.56</w:t>
            </w:r>
          </w:p>
        </w:tc>
        <w:tc>
          <w:tcPr>
            <w:tcW w:w="1980" w:type="dxa"/>
            <w:tcBorders/>
            <w:vAlign w:val="center"/>
          </w:tcPr>
          <w:p>
            <w:pPr>
              <w:jc w:val="right"/>
            </w:pPr>
            <w:r>
              <w:rPr>
                <w:rFonts w:ascii="宋体" w:eastAsia="宋体" w:hAnsi="宋体" w:cs="宋体"/>
                <w:b w:val="0"/>
                <w:i w:val="0"/>
                <w:color w:val="000000"/>
                <w:sz w:val="20"/>
              </w:rPr>
              <w:t xml:space="preserve">175.32</w:t>
            </w:r>
          </w:p>
        </w:tc>
        <w:tc>
          <w:tcPr>
            <w:tcW w:w="1952" w:type="dxa"/>
            <w:tcBorders/>
            <w:vAlign w:val="center"/>
          </w:tcPr>
          <w:p>
            <w:pPr>
              <w:jc w:val="right"/>
            </w:pPr>
            <w:r>
              <w:rPr>
                <w:rFonts w:ascii="宋体" w:eastAsia="宋体" w:hAnsi="宋体" w:cs="宋体"/>
                <w:b w:val="0"/>
                <w:i w:val="0"/>
                <w:color w:val="000000"/>
                <w:sz w:val="20"/>
              </w:rPr>
              <w:t xml:space="preserve">35.24</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2010301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行政运行</w:t>
            </w:r>
          </w:p>
        </w:tc>
        <w:tc>
          <w:tcPr>
            <w:tcW w:w="1980" w:type="dxa"/>
            <w:tcBorders/>
            <w:vAlign w:val="center"/>
          </w:tcPr>
          <w:p>
            <w:pPr>
              <w:jc w:val="right"/>
            </w:pPr>
            <w:r>
              <w:rPr>
                <w:rFonts w:ascii="宋体" w:eastAsia="宋体" w:hAnsi="宋体" w:cs="宋体"/>
                <w:b w:val="0"/>
                <w:i w:val="0"/>
                <w:color w:val="000000"/>
                <w:sz w:val="20"/>
              </w:rPr>
              <w:t xml:space="preserve">175.32</w:t>
            </w:r>
          </w:p>
        </w:tc>
        <w:tc>
          <w:tcPr>
            <w:tcW w:w="1980" w:type="dxa"/>
            <w:tcBorders/>
            <w:vAlign w:val="center"/>
          </w:tcPr>
          <w:p>
            <w:pPr>
              <w:jc w:val="right"/>
            </w:pPr>
            <w:r>
              <w:rPr>
                <w:rFonts w:ascii="宋体" w:eastAsia="宋体" w:hAnsi="宋体" w:cs="宋体"/>
                <w:b w:val="0"/>
                <w:i w:val="0"/>
                <w:color w:val="000000"/>
                <w:sz w:val="20"/>
              </w:rPr>
              <w:t xml:space="preserve">175.32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2010399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其他政府办公厅（室）及相关机构事务支出</w:t>
            </w:r>
          </w:p>
        </w:tc>
        <w:tc>
          <w:tcPr>
            <w:tcW w:w="1980" w:type="dxa"/>
            <w:tcBorders/>
            <w:vAlign w:val="center"/>
          </w:tcPr>
          <w:p>
            <w:pPr>
              <w:jc w:val="right"/>
            </w:pPr>
            <w:r>
              <w:rPr>
                <w:rFonts w:ascii="宋体" w:eastAsia="宋体" w:hAnsi="宋体" w:cs="宋体"/>
                <w:b w:val="0"/>
                <w:i w:val="0"/>
                <w:color w:val="000000"/>
                <w:sz w:val="20"/>
              </w:rPr>
              <w:t xml:space="preserve">35.24</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35.24</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20132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组织事务</w:t>
            </w:r>
          </w:p>
        </w:tc>
        <w:tc>
          <w:tcPr>
            <w:tcW w:w="1980" w:type="dxa"/>
            <w:tcBorders/>
            <w:vAlign w:val="center"/>
          </w:tcPr>
          <w:p>
            <w:pPr>
              <w:jc w:val="right"/>
            </w:pPr>
            <w:r>
              <w:rPr>
                <w:rFonts w:ascii="宋体" w:eastAsia="宋体" w:hAnsi="宋体" w:cs="宋体"/>
                <w:b w:val="0"/>
                <w:i w:val="0"/>
                <w:color w:val="000000"/>
                <w:sz w:val="20"/>
              </w:rPr>
              <w:t xml:space="preserve">5.91</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5.91</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2013299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其他组织事务支出</w:t>
            </w:r>
          </w:p>
        </w:tc>
        <w:tc>
          <w:tcPr>
            <w:tcW w:w="1980" w:type="dxa"/>
            <w:tcBorders/>
            <w:vAlign w:val="center"/>
          </w:tcPr>
          <w:p>
            <w:pPr>
              <w:jc w:val="right"/>
            </w:pPr>
            <w:r>
              <w:rPr>
                <w:rFonts w:ascii="宋体" w:eastAsia="宋体" w:hAnsi="宋体" w:cs="宋体"/>
                <w:b w:val="0"/>
                <w:i w:val="0"/>
                <w:color w:val="000000"/>
                <w:sz w:val="20"/>
              </w:rPr>
              <w:t xml:space="preserve">5.91</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5.91</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社会保障和就业支出</w:t>
            </w:r>
          </w:p>
        </w:tc>
        <w:tc>
          <w:tcPr>
            <w:tcW w:w="1980" w:type="dxa"/>
            <w:tcBorders/>
            <w:vAlign w:val="center"/>
          </w:tcPr>
          <w:p>
            <w:pPr>
              <w:jc w:val="right"/>
            </w:pPr>
            <w:r>
              <w:rPr>
                <w:rFonts w:ascii="宋体" w:eastAsia="宋体" w:hAnsi="宋体" w:cs="宋体"/>
                <w:b w:val="0"/>
                <w:i w:val="0"/>
                <w:color w:val="000000"/>
                <w:sz w:val="20"/>
              </w:rPr>
              <w:t xml:space="preserve">411.26</w:t>
            </w:r>
          </w:p>
        </w:tc>
        <w:tc>
          <w:tcPr>
            <w:tcW w:w="1980" w:type="dxa"/>
            <w:tcBorders/>
            <w:vAlign w:val="center"/>
          </w:tcPr>
          <w:p>
            <w:pPr>
              <w:jc w:val="right"/>
            </w:pPr>
            <w:r>
              <w:rPr>
                <w:rFonts w:ascii="宋体" w:eastAsia="宋体" w:hAnsi="宋体" w:cs="宋体"/>
                <w:b w:val="0"/>
                <w:i w:val="0"/>
                <w:color w:val="000000"/>
                <w:sz w:val="20"/>
              </w:rPr>
              <w:t xml:space="preserve">351.63</w:t>
            </w:r>
          </w:p>
        </w:tc>
        <w:tc>
          <w:tcPr>
            <w:tcW w:w="1952" w:type="dxa"/>
            <w:tcBorders/>
            <w:vAlign w:val="center"/>
          </w:tcPr>
          <w:p>
            <w:pPr>
              <w:jc w:val="right"/>
            </w:pPr>
            <w:r>
              <w:rPr>
                <w:rFonts w:ascii="宋体" w:eastAsia="宋体" w:hAnsi="宋体" w:cs="宋体"/>
                <w:b w:val="0"/>
                <w:i w:val="0"/>
                <w:color w:val="000000"/>
                <w:sz w:val="20"/>
              </w:rPr>
              <w:t xml:space="preserve">59.64</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民政管理事务</w:t>
            </w:r>
          </w:p>
        </w:tc>
        <w:tc>
          <w:tcPr>
            <w:tcW w:w="1980" w:type="dxa"/>
            <w:tcBorders/>
            <w:vAlign w:val="center"/>
          </w:tcPr>
          <w:p>
            <w:pPr>
              <w:jc w:val="right"/>
            </w:pPr>
            <w:r>
              <w:rPr>
                <w:rFonts w:ascii="宋体" w:eastAsia="宋体" w:hAnsi="宋体" w:cs="宋体"/>
                <w:b w:val="0"/>
                <w:i w:val="0"/>
                <w:color w:val="000000"/>
                <w:sz w:val="20"/>
              </w:rPr>
              <w:t xml:space="preserve">341.01</w:t>
            </w:r>
          </w:p>
        </w:tc>
        <w:tc>
          <w:tcPr>
            <w:tcW w:w="1980" w:type="dxa"/>
            <w:tcBorders/>
            <w:vAlign w:val="center"/>
          </w:tcPr>
          <w:p>
            <w:pPr>
              <w:jc w:val="right"/>
            </w:pPr>
            <w:r>
              <w:rPr>
                <w:rFonts w:ascii="宋体" w:eastAsia="宋体" w:hAnsi="宋体" w:cs="宋体"/>
                <w:b w:val="0"/>
                <w:i w:val="0"/>
                <w:color w:val="000000"/>
                <w:sz w:val="20"/>
              </w:rPr>
              <w:t xml:space="preserve">329.04</w:t>
            </w:r>
          </w:p>
        </w:tc>
        <w:tc>
          <w:tcPr>
            <w:tcW w:w="1952" w:type="dxa"/>
            <w:tcBorders/>
            <w:vAlign w:val="center"/>
          </w:tcPr>
          <w:p>
            <w:pPr>
              <w:jc w:val="right"/>
            </w:pPr>
            <w:r>
              <w:rPr>
                <w:rFonts w:ascii="宋体" w:eastAsia="宋体" w:hAnsi="宋体" w:cs="宋体"/>
                <w:b w:val="0"/>
                <w:i w:val="0"/>
                <w:color w:val="000000"/>
                <w:sz w:val="20"/>
              </w:rPr>
              <w:t xml:space="preserve">11.98</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2080208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基层政权建设和社区治理</w:t>
            </w:r>
          </w:p>
        </w:tc>
        <w:tc>
          <w:tcPr>
            <w:tcW w:w="1980" w:type="dxa"/>
            <w:tcBorders/>
            <w:vAlign w:val="center"/>
          </w:tcPr>
          <w:p>
            <w:pPr>
              <w:jc w:val="right"/>
            </w:pPr>
            <w:r>
              <w:rPr>
                <w:rFonts w:ascii="宋体" w:eastAsia="宋体" w:hAnsi="宋体" w:cs="宋体"/>
                <w:b w:val="0"/>
                <w:i w:val="0"/>
                <w:color w:val="000000"/>
                <w:sz w:val="20"/>
              </w:rPr>
              <w:t xml:space="preserve">341.01</w:t>
            </w:r>
          </w:p>
        </w:tc>
        <w:tc>
          <w:tcPr>
            <w:tcW w:w="1980" w:type="dxa"/>
            <w:tcBorders/>
            <w:vAlign w:val="center"/>
          </w:tcPr>
          <w:p>
            <w:pPr>
              <w:jc w:val="right"/>
            </w:pPr>
            <w:r>
              <w:rPr>
                <w:rFonts w:ascii="宋体" w:eastAsia="宋体" w:hAnsi="宋体" w:cs="宋体"/>
                <w:b w:val="0"/>
                <w:i w:val="0"/>
                <w:color w:val="000000"/>
                <w:sz w:val="20"/>
              </w:rPr>
              <w:t xml:space="preserve">329.04</w:t>
            </w:r>
          </w:p>
        </w:tc>
        <w:tc>
          <w:tcPr>
            <w:tcW w:w="1952" w:type="dxa"/>
            <w:tcBorders/>
            <w:vAlign w:val="center"/>
          </w:tcPr>
          <w:p>
            <w:pPr>
              <w:jc w:val="right"/>
            </w:pPr>
            <w:r>
              <w:rPr>
                <w:rFonts w:ascii="宋体" w:eastAsia="宋体" w:hAnsi="宋体" w:cs="宋体"/>
                <w:b w:val="0"/>
                <w:i w:val="0"/>
                <w:color w:val="000000"/>
                <w:sz w:val="20"/>
              </w:rPr>
              <w:t xml:space="preserve">11.98</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行政事业单位养老支出</w:t>
            </w:r>
          </w:p>
        </w:tc>
        <w:tc>
          <w:tcPr>
            <w:tcW w:w="1980" w:type="dxa"/>
            <w:tcBorders/>
            <w:vAlign w:val="center"/>
          </w:tcPr>
          <w:p>
            <w:pPr>
              <w:jc w:val="right"/>
            </w:pPr>
            <w:r>
              <w:rPr>
                <w:rFonts w:ascii="宋体" w:eastAsia="宋体" w:hAnsi="宋体" w:cs="宋体"/>
                <w:b w:val="0"/>
                <w:i w:val="0"/>
                <w:color w:val="000000"/>
                <w:sz w:val="20"/>
              </w:rPr>
              <w:t xml:space="preserve">22.06</w:t>
            </w:r>
          </w:p>
        </w:tc>
        <w:tc>
          <w:tcPr>
            <w:tcW w:w="1980" w:type="dxa"/>
            <w:tcBorders/>
            <w:vAlign w:val="center"/>
          </w:tcPr>
          <w:p>
            <w:pPr>
              <w:jc w:val="right"/>
            </w:pPr>
            <w:r>
              <w:rPr>
                <w:rFonts w:ascii="宋体" w:eastAsia="宋体" w:hAnsi="宋体" w:cs="宋体"/>
                <w:b w:val="0"/>
                <w:i w:val="0"/>
                <w:color w:val="000000"/>
                <w:sz w:val="20"/>
              </w:rPr>
              <w:t xml:space="preserve">22.06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行政单位离退休</w:t>
            </w:r>
          </w:p>
        </w:tc>
        <w:tc>
          <w:tcPr>
            <w:tcW w:w="1980" w:type="dxa"/>
            <w:tcBorders/>
            <w:vAlign w:val="center"/>
          </w:tcPr>
          <w:p>
            <w:pPr>
              <w:jc w:val="right"/>
            </w:pPr>
            <w:r>
              <w:rPr>
                <w:rFonts w:ascii="宋体" w:eastAsia="宋体" w:hAnsi="宋体" w:cs="宋体"/>
                <w:b w:val="0"/>
                <w:i w:val="0"/>
                <w:color w:val="000000"/>
                <w:sz w:val="20"/>
              </w:rPr>
              <w:t xml:space="preserve">0.18</w:t>
            </w:r>
          </w:p>
        </w:tc>
        <w:tc>
          <w:tcPr>
            <w:tcW w:w="1980" w:type="dxa"/>
            <w:tcBorders/>
            <w:vAlign w:val="center"/>
          </w:tcPr>
          <w:p>
            <w:pPr>
              <w:jc w:val="right"/>
            </w:pPr>
            <w:r>
              <w:rPr>
                <w:rFonts w:ascii="宋体" w:eastAsia="宋体" w:hAnsi="宋体" w:cs="宋体"/>
                <w:b w:val="0"/>
                <w:i w:val="0"/>
                <w:color w:val="000000"/>
                <w:sz w:val="20"/>
              </w:rPr>
              <w:t xml:space="preserve">0.18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机关事业单位基本养老保险缴费支出</w:t>
            </w:r>
          </w:p>
        </w:tc>
        <w:tc>
          <w:tcPr>
            <w:tcW w:w="1980" w:type="dxa"/>
            <w:tcBorders/>
            <w:vAlign w:val="center"/>
          </w:tcPr>
          <w:p>
            <w:pPr>
              <w:jc w:val="right"/>
            </w:pPr>
            <w:r>
              <w:rPr>
                <w:rFonts w:ascii="宋体" w:eastAsia="宋体" w:hAnsi="宋体" w:cs="宋体"/>
                <w:b w:val="0"/>
                <w:i w:val="0"/>
                <w:color w:val="000000"/>
                <w:sz w:val="20"/>
              </w:rPr>
              <w:t xml:space="preserve">21.88</w:t>
            </w:r>
          </w:p>
        </w:tc>
        <w:tc>
          <w:tcPr>
            <w:tcW w:w="1980" w:type="dxa"/>
            <w:tcBorders/>
            <w:vAlign w:val="center"/>
          </w:tcPr>
          <w:p>
            <w:pPr>
              <w:jc w:val="right"/>
            </w:pPr>
            <w:r>
              <w:rPr>
                <w:rFonts w:ascii="宋体" w:eastAsia="宋体" w:hAnsi="宋体" w:cs="宋体"/>
                <w:b w:val="0"/>
                <w:i w:val="0"/>
                <w:color w:val="000000"/>
                <w:sz w:val="20"/>
              </w:rPr>
              <w:t xml:space="preserve">21.88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抚恤</w:t>
            </w:r>
          </w:p>
        </w:tc>
        <w:tc>
          <w:tcPr>
            <w:tcW w:w="1980" w:type="dxa"/>
            <w:tcBorders/>
            <w:vAlign w:val="center"/>
          </w:tcPr>
          <w:p>
            <w:pPr>
              <w:jc w:val="right"/>
            </w:pPr>
            <w:r>
              <w:rPr>
                <w:rFonts w:ascii="宋体" w:eastAsia="宋体" w:hAnsi="宋体" w:cs="宋体"/>
                <w:b w:val="0"/>
                <w:i w:val="0"/>
                <w:color w:val="000000"/>
                <w:sz w:val="20"/>
              </w:rPr>
              <w:t xml:space="preserve">47.66</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47.66</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2080801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死亡抚恤</w:t>
            </w:r>
          </w:p>
        </w:tc>
        <w:tc>
          <w:tcPr>
            <w:tcW w:w="1980" w:type="dxa"/>
            <w:tcBorders/>
            <w:vAlign w:val="center"/>
          </w:tcPr>
          <w:p>
            <w:pPr>
              <w:jc w:val="right"/>
            </w:pPr>
            <w:r>
              <w:rPr>
                <w:rFonts w:ascii="宋体" w:eastAsia="宋体" w:hAnsi="宋体" w:cs="宋体"/>
                <w:b w:val="0"/>
                <w:i w:val="0"/>
                <w:color w:val="000000"/>
                <w:sz w:val="20"/>
              </w:rPr>
              <w:t xml:space="preserve">47.66</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47.66</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0.53</w:t>
            </w:r>
          </w:p>
        </w:tc>
        <w:tc>
          <w:tcPr>
            <w:tcW w:w="1980" w:type="dxa"/>
            <w:tcBorders/>
            <w:vAlign w:val="center"/>
          </w:tcPr>
          <w:p>
            <w:pPr>
              <w:jc w:val="right"/>
            </w:pPr>
            <w:r>
              <w:rPr>
                <w:rFonts w:ascii="宋体" w:eastAsia="宋体" w:hAnsi="宋体" w:cs="宋体"/>
                <w:b w:val="0"/>
                <w:i w:val="0"/>
                <w:color w:val="000000"/>
                <w:sz w:val="20"/>
              </w:rPr>
              <w:t xml:space="preserve">0.53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0.53</w:t>
            </w:r>
          </w:p>
        </w:tc>
        <w:tc>
          <w:tcPr>
            <w:tcW w:w="1980" w:type="dxa"/>
            <w:tcBorders/>
            <w:vAlign w:val="center"/>
          </w:tcPr>
          <w:p>
            <w:pPr>
              <w:jc w:val="right"/>
            </w:pPr>
            <w:r>
              <w:rPr>
                <w:rFonts w:ascii="宋体" w:eastAsia="宋体" w:hAnsi="宋体" w:cs="宋体"/>
                <w:b w:val="0"/>
                <w:i w:val="0"/>
                <w:color w:val="000000"/>
                <w:sz w:val="20"/>
              </w:rPr>
              <w:t xml:space="preserve">0.53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卫生健康支出</w:t>
            </w:r>
          </w:p>
        </w:tc>
        <w:tc>
          <w:tcPr>
            <w:tcW w:w="1980" w:type="dxa"/>
            <w:tcBorders/>
            <w:vAlign w:val="center"/>
          </w:tcPr>
          <w:p>
            <w:pPr>
              <w:jc w:val="right"/>
            </w:pPr>
            <w:r>
              <w:rPr>
                <w:rFonts w:ascii="宋体" w:eastAsia="宋体" w:hAnsi="宋体" w:cs="宋体"/>
                <w:b w:val="0"/>
                <w:i w:val="0"/>
                <w:color w:val="000000"/>
                <w:sz w:val="20"/>
              </w:rPr>
              <w:t xml:space="preserve">8.50</w:t>
            </w:r>
          </w:p>
        </w:tc>
        <w:tc>
          <w:tcPr>
            <w:tcW w:w="1980" w:type="dxa"/>
            <w:tcBorders/>
            <w:vAlign w:val="center"/>
          </w:tcPr>
          <w:p>
            <w:pPr>
              <w:jc w:val="right"/>
            </w:pPr>
            <w:r>
              <w:rPr>
                <w:rFonts w:ascii="宋体" w:eastAsia="宋体" w:hAnsi="宋体" w:cs="宋体"/>
                <w:b w:val="0"/>
                <w:i w:val="0"/>
                <w:color w:val="000000"/>
                <w:sz w:val="20"/>
              </w:rPr>
              <w:t xml:space="preserve">8.50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行政事业单位医疗</w:t>
            </w:r>
          </w:p>
        </w:tc>
        <w:tc>
          <w:tcPr>
            <w:tcW w:w="1980" w:type="dxa"/>
            <w:tcBorders/>
            <w:vAlign w:val="center"/>
          </w:tcPr>
          <w:p>
            <w:pPr>
              <w:jc w:val="right"/>
            </w:pPr>
            <w:r>
              <w:rPr>
                <w:rFonts w:ascii="宋体" w:eastAsia="宋体" w:hAnsi="宋体" w:cs="宋体"/>
                <w:b w:val="0"/>
                <w:i w:val="0"/>
                <w:color w:val="000000"/>
                <w:sz w:val="20"/>
              </w:rPr>
              <w:t xml:space="preserve">8.50</w:t>
            </w:r>
          </w:p>
        </w:tc>
        <w:tc>
          <w:tcPr>
            <w:tcW w:w="1980" w:type="dxa"/>
            <w:tcBorders/>
            <w:vAlign w:val="center"/>
          </w:tcPr>
          <w:p>
            <w:pPr>
              <w:jc w:val="right"/>
            </w:pPr>
            <w:r>
              <w:rPr>
                <w:rFonts w:ascii="宋体" w:eastAsia="宋体" w:hAnsi="宋体" w:cs="宋体"/>
                <w:b w:val="0"/>
                <w:i w:val="0"/>
                <w:color w:val="000000"/>
                <w:sz w:val="20"/>
              </w:rPr>
              <w:t xml:space="preserve">8.50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行政单位医疗</w:t>
            </w:r>
          </w:p>
        </w:tc>
        <w:tc>
          <w:tcPr>
            <w:tcW w:w="1980" w:type="dxa"/>
            <w:tcBorders/>
            <w:vAlign w:val="center"/>
          </w:tcPr>
          <w:p>
            <w:pPr>
              <w:jc w:val="right"/>
            </w:pPr>
            <w:r>
              <w:rPr>
                <w:rFonts w:ascii="宋体" w:eastAsia="宋体" w:hAnsi="宋体" w:cs="宋体"/>
                <w:b w:val="0"/>
                <w:i w:val="0"/>
                <w:color w:val="000000"/>
                <w:sz w:val="20"/>
              </w:rPr>
              <w:t xml:space="preserve">8.32</w:t>
            </w:r>
          </w:p>
        </w:tc>
        <w:tc>
          <w:tcPr>
            <w:tcW w:w="1980" w:type="dxa"/>
            <w:tcBorders/>
            <w:vAlign w:val="center"/>
          </w:tcPr>
          <w:p>
            <w:pPr>
              <w:jc w:val="right"/>
            </w:pPr>
            <w:r>
              <w:rPr>
                <w:rFonts w:ascii="宋体" w:eastAsia="宋体" w:hAnsi="宋体" w:cs="宋体"/>
                <w:b w:val="0"/>
                <w:i w:val="0"/>
                <w:color w:val="000000"/>
                <w:sz w:val="20"/>
              </w:rPr>
              <w:t xml:space="preserve">8.32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其他行政事业单位医疗支出</w:t>
            </w:r>
          </w:p>
        </w:tc>
        <w:tc>
          <w:tcPr>
            <w:tcW w:w="1980" w:type="dxa"/>
            <w:tcBorders/>
            <w:vAlign w:val="center"/>
          </w:tcPr>
          <w:p>
            <w:pPr>
              <w:jc w:val="right"/>
            </w:pPr>
            <w:r>
              <w:rPr>
                <w:rFonts w:ascii="宋体" w:eastAsia="宋体" w:hAnsi="宋体" w:cs="宋体"/>
                <w:b w:val="0"/>
                <w:i w:val="0"/>
                <w:color w:val="000000"/>
                <w:sz w:val="20"/>
              </w:rPr>
              <w:t xml:space="preserve">0.18</w:t>
            </w:r>
          </w:p>
        </w:tc>
        <w:tc>
          <w:tcPr>
            <w:tcW w:w="1980" w:type="dxa"/>
            <w:tcBorders/>
            <w:vAlign w:val="center"/>
          </w:tcPr>
          <w:p>
            <w:pPr>
              <w:jc w:val="right"/>
            </w:pPr>
            <w:r>
              <w:rPr>
                <w:rFonts w:ascii="宋体" w:eastAsia="宋体" w:hAnsi="宋体" w:cs="宋体"/>
                <w:b w:val="0"/>
                <w:i w:val="0"/>
                <w:color w:val="000000"/>
                <w:sz w:val="20"/>
              </w:rPr>
              <w:t xml:space="preserve">0.18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节能环保支出</w:t>
            </w:r>
          </w:p>
        </w:tc>
        <w:tc>
          <w:tcPr>
            <w:tcW w:w="1980" w:type="dxa"/>
            <w:tcBorders/>
            <w:vAlign w:val="center"/>
          </w:tcPr>
          <w:p>
            <w:pPr>
              <w:jc w:val="right"/>
            </w:pPr>
            <w:r>
              <w:rPr>
                <w:rFonts w:ascii="宋体" w:eastAsia="宋体" w:hAnsi="宋体" w:cs="宋体"/>
                <w:b w:val="0"/>
                <w:i w:val="0"/>
                <w:color w:val="000000"/>
                <w:sz w:val="20"/>
              </w:rPr>
              <w:t xml:space="preserve">433.14</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433.14</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21104</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自然生态保护</w:t>
            </w:r>
          </w:p>
        </w:tc>
        <w:tc>
          <w:tcPr>
            <w:tcW w:w="1980" w:type="dxa"/>
            <w:tcBorders/>
            <w:vAlign w:val="center"/>
          </w:tcPr>
          <w:p>
            <w:pPr>
              <w:jc w:val="right"/>
            </w:pPr>
            <w:r>
              <w:rPr>
                <w:rFonts w:ascii="宋体" w:eastAsia="宋体" w:hAnsi="宋体" w:cs="宋体"/>
                <w:b w:val="0"/>
                <w:i w:val="0"/>
                <w:color w:val="000000"/>
                <w:sz w:val="20"/>
              </w:rPr>
              <w:t xml:space="preserve">433.14</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433.14</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2110402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农村环境保护</w:t>
            </w:r>
          </w:p>
        </w:tc>
        <w:tc>
          <w:tcPr>
            <w:tcW w:w="1980" w:type="dxa"/>
            <w:tcBorders/>
            <w:vAlign w:val="center"/>
          </w:tcPr>
          <w:p>
            <w:pPr>
              <w:jc w:val="right"/>
            </w:pPr>
            <w:r>
              <w:rPr>
                <w:rFonts w:ascii="宋体" w:eastAsia="宋体" w:hAnsi="宋体" w:cs="宋体"/>
                <w:b w:val="0"/>
                <w:i w:val="0"/>
                <w:color w:val="000000"/>
                <w:sz w:val="20"/>
              </w:rPr>
              <w:t xml:space="preserve">433.14</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433.14</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农林水支出</w:t>
            </w:r>
          </w:p>
        </w:tc>
        <w:tc>
          <w:tcPr>
            <w:tcW w:w="1980" w:type="dxa"/>
            <w:tcBorders/>
            <w:vAlign w:val="center"/>
          </w:tcPr>
          <w:p>
            <w:pPr>
              <w:jc w:val="right"/>
            </w:pPr>
            <w:r>
              <w:rPr>
                <w:rFonts w:ascii="宋体" w:eastAsia="宋体" w:hAnsi="宋体" w:cs="宋体"/>
                <w:b w:val="0"/>
                <w:i w:val="0"/>
                <w:color w:val="000000"/>
                <w:sz w:val="20"/>
              </w:rPr>
              <w:t xml:space="preserve">137.64</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137.64</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农业农村</w:t>
            </w:r>
          </w:p>
        </w:tc>
        <w:tc>
          <w:tcPr>
            <w:tcW w:w="1980" w:type="dxa"/>
            <w:tcBorders/>
            <w:vAlign w:val="center"/>
          </w:tcPr>
          <w:p>
            <w:pPr>
              <w:jc w:val="right"/>
            </w:pPr>
            <w:r>
              <w:rPr>
                <w:rFonts w:ascii="宋体" w:eastAsia="宋体" w:hAnsi="宋体" w:cs="宋体"/>
                <w:b w:val="0"/>
                <w:i w:val="0"/>
                <w:color w:val="000000"/>
                <w:sz w:val="20"/>
              </w:rPr>
              <w:t xml:space="preserve">3.00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3.00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2130199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其他农业农村支出</w:t>
            </w:r>
          </w:p>
        </w:tc>
        <w:tc>
          <w:tcPr>
            <w:tcW w:w="1980" w:type="dxa"/>
            <w:tcBorders/>
            <w:vAlign w:val="center"/>
          </w:tcPr>
          <w:p>
            <w:pPr>
              <w:jc w:val="right"/>
            </w:pPr>
            <w:r>
              <w:rPr>
                <w:rFonts w:ascii="宋体" w:eastAsia="宋体" w:hAnsi="宋体" w:cs="宋体"/>
                <w:b w:val="0"/>
                <w:i w:val="0"/>
                <w:color w:val="000000"/>
                <w:sz w:val="20"/>
              </w:rPr>
              <w:t xml:space="preserve">3.00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3.00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林业和草原</w:t>
            </w:r>
          </w:p>
        </w:tc>
        <w:tc>
          <w:tcPr>
            <w:tcW w:w="1980" w:type="dxa"/>
            <w:tcBorders/>
            <w:vAlign w:val="center"/>
          </w:tcPr>
          <w:p>
            <w:pPr>
              <w:jc w:val="right"/>
            </w:pPr>
            <w:r>
              <w:rPr>
                <w:rFonts w:ascii="宋体" w:eastAsia="宋体" w:hAnsi="宋体" w:cs="宋体"/>
                <w:b w:val="0"/>
                <w:i w:val="0"/>
                <w:color w:val="000000"/>
                <w:sz w:val="20"/>
              </w:rPr>
              <w:t xml:space="preserve">21.14</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21.14</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2130299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其他林业和草原支出</w:t>
            </w:r>
          </w:p>
        </w:tc>
        <w:tc>
          <w:tcPr>
            <w:tcW w:w="1980" w:type="dxa"/>
            <w:tcBorders/>
            <w:vAlign w:val="center"/>
          </w:tcPr>
          <w:p>
            <w:pPr>
              <w:jc w:val="right"/>
            </w:pPr>
            <w:r>
              <w:rPr>
                <w:rFonts w:ascii="宋体" w:eastAsia="宋体" w:hAnsi="宋体" w:cs="宋体"/>
                <w:b w:val="0"/>
                <w:i w:val="0"/>
                <w:color w:val="000000"/>
                <w:sz w:val="20"/>
              </w:rPr>
              <w:t xml:space="preserve">21.14</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21.14</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21307</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农村综合改革</w:t>
            </w:r>
          </w:p>
        </w:tc>
        <w:tc>
          <w:tcPr>
            <w:tcW w:w="1980" w:type="dxa"/>
            <w:tcBorders/>
            <w:vAlign w:val="center"/>
          </w:tcPr>
          <w:p>
            <w:pPr>
              <w:jc w:val="right"/>
            </w:pPr>
            <w:r>
              <w:rPr>
                <w:rFonts w:ascii="宋体" w:eastAsia="宋体" w:hAnsi="宋体" w:cs="宋体"/>
                <w:b w:val="0"/>
                <w:i w:val="0"/>
                <w:color w:val="000000"/>
                <w:sz w:val="20"/>
              </w:rPr>
              <w:t xml:space="preserve">113.50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113.50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2130705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对村民委员会和村党支部的补助</w:t>
            </w:r>
          </w:p>
        </w:tc>
        <w:tc>
          <w:tcPr>
            <w:tcW w:w="1980" w:type="dxa"/>
            <w:tcBorders/>
            <w:vAlign w:val="center"/>
          </w:tcPr>
          <w:p>
            <w:pPr>
              <w:jc w:val="right"/>
            </w:pPr>
            <w:r>
              <w:rPr>
                <w:rFonts w:ascii="宋体" w:eastAsia="宋体" w:hAnsi="宋体" w:cs="宋体"/>
                <w:b w:val="0"/>
                <w:i w:val="0"/>
                <w:color w:val="000000"/>
                <w:sz w:val="20"/>
              </w:rPr>
              <w:t xml:space="preserve">40.00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40.00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2130707</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农村综合改革示范试点补助</w:t>
            </w:r>
          </w:p>
        </w:tc>
        <w:tc>
          <w:tcPr>
            <w:tcW w:w="1980" w:type="dxa"/>
            <w:tcBorders/>
            <w:vAlign w:val="center"/>
          </w:tcPr>
          <w:p>
            <w:pPr>
              <w:jc w:val="right"/>
            </w:pPr>
            <w:r>
              <w:rPr>
                <w:rFonts w:ascii="宋体" w:eastAsia="宋体" w:hAnsi="宋体" w:cs="宋体"/>
                <w:b w:val="0"/>
                <w:i w:val="0"/>
                <w:color w:val="000000"/>
                <w:sz w:val="20"/>
              </w:rPr>
              <w:t xml:space="preserve">73.50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73.50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住房保障支出</w:t>
            </w:r>
          </w:p>
        </w:tc>
        <w:tc>
          <w:tcPr>
            <w:tcW w:w="1980" w:type="dxa"/>
            <w:tcBorders/>
            <w:vAlign w:val="center"/>
          </w:tcPr>
          <w:p>
            <w:pPr>
              <w:jc w:val="right"/>
            </w:pPr>
            <w:r>
              <w:rPr>
                <w:rFonts w:ascii="宋体" w:eastAsia="宋体" w:hAnsi="宋体" w:cs="宋体"/>
                <w:b w:val="0"/>
                <w:i w:val="0"/>
                <w:color w:val="000000"/>
                <w:sz w:val="20"/>
              </w:rPr>
              <w:t xml:space="preserve">15.65</w:t>
            </w:r>
          </w:p>
        </w:tc>
        <w:tc>
          <w:tcPr>
            <w:tcW w:w="1980" w:type="dxa"/>
            <w:tcBorders/>
            <w:vAlign w:val="center"/>
          </w:tcPr>
          <w:p>
            <w:pPr>
              <w:jc w:val="right"/>
            </w:pPr>
            <w:r>
              <w:rPr>
                <w:rFonts w:ascii="宋体" w:eastAsia="宋体" w:hAnsi="宋体" w:cs="宋体"/>
                <w:b w:val="0"/>
                <w:i w:val="0"/>
                <w:color w:val="000000"/>
                <w:sz w:val="20"/>
              </w:rPr>
              <w:t xml:space="preserve">15.65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住房改革支出</w:t>
            </w:r>
          </w:p>
        </w:tc>
        <w:tc>
          <w:tcPr>
            <w:tcW w:w="1980" w:type="dxa"/>
            <w:tcBorders/>
            <w:vAlign w:val="center"/>
          </w:tcPr>
          <w:p>
            <w:pPr>
              <w:jc w:val="right"/>
            </w:pPr>
            <w:r>
              <w:rPr>
                <w:rFonts w:ascii="宋体" w:eastAsia="宋体" w:hAnsi="宋体" w:cs="宋体"/>
                <w:b w:val="0"/>
                <w:i w:val="0"/>
                <w:color w:val="000000"/>
                <w:sz w:val="20"/>
              </w:rPr>
              <w:t xml:space="preserve">15.65</w:t>
            </w:r>
          </w:p>
        </w:tc>
        <w:tc>
          <w:tcPr>
            <w:tcW w:w="1980" w:type="dxa"/>
            <w:tcBorders/>
            <w:vAlign w:val="center"/>
          </w:tcPr>
          <w:p>
            <w:pPr>
              <w:jc w:val="right"/>
            </w:pPr>
            <w:r>
              <w:rPr>
                <w:rFonts w:ascii="宋体" w:eastAsia="宋体" w:hAnsi="宋体" w:cs="宋体"/>
                <w:b w:val="0"/>
                <w:i w:val="0"/>
                <w:color w:val="000000"/>
                <w:sz w:val="20"/>
              </w:rPr>
              <w:t xml:space="preserve">15.65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住房公积金</w:t>
            </w:r>
          </w:p>
        </w:tc>
        <w:tc>
          <w:tcPr>
            <w:tcW w:w="1980" w:type="dxa"/>
            <w:tcBorders/>
            <w:vAlign w:val="center"/>
          </w:tcPr>
          <w:p>
            <w:pPr>
              <w:jc w:val="right"/>
            </w:pPr>
            <w:r>
              <w:rPr>
                <w:rFonts w:ascii="宋体" w:eastAsia="宋体" w:hAnsi="宋体" w:cs="宋体"/>
                <w:b w:val="0"/>
                <w:i w:val="0"/>
                <w:color w:val="000000"/>
                <w:sz w:val="20"/>
              </w:rPr>
              <w:t xml:space="preserve">15.65</w:t>
            </w:r>
          </w:p>
        </w:tc>
        <w:tc>
          <w:tcPr>
            <w:tcW w:w="1980" w:type="dxa"/>
            <w:tcBorders/>
            <w:vAlign w:val="center"/>
          </w:tcPr>
          <w:p>
            <w:pPr>
              <w:jc w:val="right"/>
            </w:pPr>
            <w:r>
              <w:rPr>
                <w:rFonts w:ascii="宋体" w:eastAsia="宋体" w:hAnsi="宋体" w:cs="宋体"/>
                <w:b w:val="0"/>
                <w:i w:val="0"/>
                <w:color w:val="000000"/>
                <w:sz w:val="20"/>
              </w:rPr>
              <w:t xml:space="preserve">15.65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224</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灾害防治及应急管理支出</w:t>
            </w:r>
          </w:p>
        </w:tc>
        <w:tc>
          <w:tcPr>
            <w:tcW w:w="1980" w:type="dxa"/>
            <w:tcBorders/>
            <w:vAlign w:val="center"/>
          </w:tcPr>
          <w:p>
            <w:pPr>
              <w:jc w:val="right"/>
            </w:pPr>
            <w:r>
              <w:rPr>
                <w:rFonts w:ascii="宋体" w:eastAsia="宋体" w:hAnsi="宋体" w:cs="宋体"/>
                <w:b w:val="0"/>
                <w:i w:val="0"/>
                <w:color w:val="000000"/>
                <w:sz w:val="20"/>
              </w:rPr>
              <w:t xml:space="preserve">3.15</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3.15</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22407</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自然灾害救灾及恢复重建支出</w:t>
            </w:r>
          </w:p>
        </w:tc>
        <w:tc>
          <w:tcPr>
            <w:tcW w:w="1980" w:type="dxa"/>
            <w:tcBorders/>
            <w:vAlign w:val="center"/>
          </w:tcPr>
          <w:p>
            <w:pPr>
              <w:jc w:val="right"/>
            </w:pPr>
            <w:r>
              <w:rPr>
                <w:rFonts w:ascii="宋体" w:eastAsia="宋体" w:hAnsi="宋体" w:cs="宋体"/>
                <w:b w:val="0"/>
                <w:i w:val="0"/>
                <w:color w:val="000000"/>
                <w:sz w:val="20"/>
              </w:rPr>
              <w:t xml:space="preserve">3.15</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3.15</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2240703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自然灾害救灾补助</w:t>
            </w:r>
          </w:p>
        </w:tc>
        <w:tc>
          <w:tcPr>
            <w:tcW w:w="1980" w:type="dxa"/>
            <w:tcBorders/>
            <w:vAlign w:val="center"/>
          </w:tcPr>
          <w:p>
            <w:pPr>
              <w:jc w:val="right"/>
            </w:pPr>
            <w:r>
              <w:rPr>
                <w:rFonts w:ascii="宋体" w:eastAsia="宋体" w:hAnsi="宋体" w:cs="宋体"/>
                <w:b w:val="0"/>
                <w:i w:val="0"/>
                <w:color w:val="000000"/>
                <w:sz w:val="20"/>
              </w:rPr>
              <w:t xml:space="preserve">3.15</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3.15</w:t>
            </w:r>
          </w:p>
        </w:tc>
      </w:tr>
      <w:tr>
        <w:trPr>
          <w:trHeight w:hRule="exact" w:val="426"/>
          <w:jc w:val="center"/>
        </w:trPr>
        <w:tc>
          <w:tcPr>
            <w:tcW w:w="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注：本表反映部门本年度一般公共预算财政拨款支出情况。</w:t>
            </w: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本表金额转换成万元时，因四舍五入可能存在尾差。</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如本表为空，则我部门本年度无此类资金收支余。</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一般公共预算财政拨款基本支出决算表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公开06表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单位：辽宁省盘锦市双台子区双盛街道办事处（本级）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40"/>
        <w:gridCol w:w="1980"/>
        <w:gridCol w:w="1020"/>
        <w:gridCol w:w="540"/>
        <w:gridCol w:w="1560"/>
        <w:gridCol w:w="1020"/>
        <w:gridCol w:w="540"/>
        <w:gridCol w:w="2540"/>
        <w:gridCol w:w="1032"/>
      </w:tblGrid>
      <w:tr>
        <w:trPr>
          <w:trHeight w:hRule="exact" w:val="355"/>
          <w:jc w:val="center"/>
        </w:trPr>
        <w:tc>
          <w:tcPr>
            <w:tcW w:w="540" w:type="dxa"/>
            <w:hMerge w:val="restart"/>
            <w:vAlign w:val="center"/>
          </w:tcPr>
          <w:p>
            <w:pPr>
              <w:jc w:val="center"/>
            </w:pPr>
            <w:r>
              <w:rPr>
                <w:rFonts w:ascii="宋体" w:eastAsia="宋体" w:hAnsi="宋体" w:cs="宋体"/>
                <w:b w:val="0"/>
                <w:i w:val="0"/>
                <w:color w:val="000000"/>
                <w:sz w:val="14"/>
              </w:rPr>
              <w:t xml:space="preserve">人员经费</w:t>
            </w:r>
          </w:p>
        </w:tc>
        <w:tc>
          <w:tcPr>
            <w:tcW w:w="1980" w:type="dxa"/>
            <w:hMerge/>
            <w:vAlign w:val="center"/>
          </w:tcPr>
          <w:p>
            <w:pPr/>
          </w:p>
        </w:tc>
        <w:tc>
          <w:tcPr>
            <w:tcW w:w="1020" w:type="dxa"/>
            <w:hMerge/>
            <w:vAlign w:val="center"/>
          </w:tcPr>
          <w:p>
            <w:pPr/>
          </w:p>
        </w:tc>
        <w:tc>
          <w:tcPr>
            <w:tcW w:w="540" w:type="dxa"/>
            <w:hMerge w:val="restart"/>
            <w:vAlign w:val="center"/>
          </w:tcPr>
          <w:p>
            <w:pPr>
              <w:jc w:val="center"/>
            </w:pPr>
            <w:r>
              <w:rPr>
                <w:rFonts w:ascii="宋体" w:eastAsia="宋体" w:hAnsi="宋体" w:cs="宋体"/>
                <w:b w:val="0"/>
                <w:i w:val="0"/>
                <w:color w:val="000000"/>
                <w:sz w:val="14"/>
              </w:rPr>
              <w:t xml:space="preserve">公用经费</w:t>
            </w:r>
          </w:p>
        </w:tc>
        <w:tc>
          <w:tcPr>
            <w:tcW w:w="1560" w:type="dxa"/>
            <w:hMerge/>
            <w:vAlign w:val="center"/>
          </w:tcPr>
          <w:p>
            <w:pPr/>
          </w:p>
        </w:tc>
        <w:tc>
          <w:tcPr>
            <w:tcW w:w="1020" w:type="dxa"/>
            <w:hMerge/>
            <w:vAlign w:val="center"/>
          </w:tcPr>
          <w:p>
            <w:pPr/>
          </w:p>
        </w:tc>
        <w:tc>
          <w:tcPr>
            <w:tcW w:w="540" w:type="dxa"/>
            <w:hMerge/>
            <w:vAlign w:val="center"/>
          </w:tcPr>
          <w:p>
            <w:pPr/>
          </w:p>
        </w:tc>
        <w:tc>
          <w:tcPr>
            <w:tcW w:w="2540" w:type="dxa"/>
            <w:hMerge/>
            <w:vAlign w:val="center"/>
          </w:tcPr>
          <w:p>
            <w:pPr/>
          </w:p>
        </w:tc>
        <w:tc>
          <w:tcPr>
            <w:tcW w:w="1032" w:type="dxa"/>
            <w:hMerge/>
            <w:vAlign w:val="center"/>
          </w:tcPr>
          <w:p>
            <w:pPr/>
          </w:p>
        </w:tc>
      </w:tr>
      <w:tr>
        <w:trPr>
          <w:trHeight w:hRule="exact" w:val="355"/>
          <w:jc w:val="center"/>
        </w:trPr>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98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56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2540" w:type="dxa"/>
            <w:vMerge w:val="restart"/>
            <w:tcBorders/>
            <w:vAlign w:val="center"/>
          </w:tcPr>
          <w:p>
            <w:pPr>
              <w:jc w:val="center"/>
            </w:pPr>
            <w:r>
              <w:rPr>
                <w:rFonts w:ascii="宋体" w:eastAsia="宋体" w:hAnsi="宋体" w:cs="宋体"/>
                <w:b w:val="0"/>
                <w:i w:val="0"/>
                <w:color w:val="000000"/>
                <w:sz w:val="14"/>
              </w:rPr>
              <w:t xml:space="preserve">科目名称</w:t>
            </w:r>
          </w:p>
        </w:tc>
        <w:tc>
          <w:tcPr>
            <w:tcW w:w="1032" w:type="dxa"/>
            <w:vMerge w:val="restart"/>
            <w:tcBorders/>
            <w:vAlign w:val="center"/>
          </w:tcPr>
          <w:p>
            <w:pPr>
              <w:jc w:val="center"/>
            </w:pPr>
            <w:r>
              <w:rPr>
                <w:rFonts w:ascii="宋体" w:eastAsia="宋体" w:hAnsi="宋体" w:cs="宋体"/>
                <w:b w:val="0"/>
                <w:i w:val="0"/>
                <w:color w:val="000000"/>
                <w:sz w:val="14"/>
              </w:rPr>
              <w:t xml:space="preserve">决算数</w:t>
            </w:r>
          </w:p>
        </w:tc>
      </w:tr>
      <w:tr>
        <w:trPr>
          <w:trHeight w:hRule="exact" w:val="355"/>
          <w:jc w:val="center"/>
        </w:trPr>
        <w:tc>
          <w:tcPr>
            <w:tcW w:w="540" w:type="dxa"/>
            <w:vMerge/>
            <w:tcBorders/>
            <w:vAlign w:val="center"/>
          </w:tcPr>
          <w:p>
            <w:pPr/>
          </w:p>
        </w:tc>
        <w:tc>
          <w:tcPr>
            <w:tcW w:w="1980" w:type="dxa"/>
            <w:vMerge/>
            <w:tcBorders/>
            <w:vAlign w:val="center"/>
          </w:tcPr>
          <w:p>
            <w:pPr/>
          </w:p>
        </w:tc>
        <w:tc>
          <w:tcPr>
            <w:tcW w:w="1020" w:type="dxa"/>
            <w:vMerge/>
            <w:tcBorders/>
            <w:vAlign w:val="center"/>
          </w:tcPr>
          <w:p>
            <w:pPr/>
          </w:p>
        </w:tc>
        <w:tc>
          <w:tcPr>
            <w:tcW w:w="540" w:type="dxa"/>
            <w:vMerge/>
            <w:tcBorders/>
            <w:vAlign w:val="center"/>
          </w:tcPr>
          <w:p>
            <w:pPr/>
          </w:p>
        </w:tc>
        <w:tc>
          <w:tcPr>
            <w:tcW w:w="1560" w:type="dxa"/>
            <w:vMerge/>
            <w:tcBorders/>
            <w:vAlign w:val="center"/>
          </w:tcPr>
          <w:p>
            <w:pPr/>
          </w:p>
        </w:tc>
        <w:tc>
          <w:tcPr>
            <w:tcW w:w="1020" w:type="dxa"/>
            <w:vMerge/>
            <w:tcBorders/>
            <w:vAlign w:val="center"/>
          </w:tcPr>
          <w:p>
            <w:pPr/>
          </w:p>
        </w:tc>
        <w:tc>
          <w:tcPr>
            <w:tcW w:w="540" w:type="dxa"/>
            <w:vMerge/>
            <w:tcBorders/>
            <w:vAlign w:val="center"/>
          </w:tcPr>
          <w:p>
            <w:pPr/>
          </w:p>
        </w:tc>
        <w:tc>
          <w:tcPr>
            <w:tcW w:w="2540" w:type="dxa"/>
            <w:vMerge/>
            <w:tcBorders/>
            <w:vAlign w:val="center"/>
          </w:tcPr>
          <w:p>
            <w:pPr/>
          </w:p>
        </w:tc>
        <w:tc>
          <w:tcPr>
            <w:tcW w:w="1032" w:type="dxa"/>
            <w:vMerge/>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301</w:t>
            </w:r>
          </w:p>
        </w:tc>
        <w:tc>
          <w:tcPr>
            <w:tcW w:w="1980" w:type="dxa"/>
            <w:tcBorders/>
            <w:vAlign w:val="center"/>
          </w:tcPr>
          <w:p>
            <w:pPr>
              <w:jc w:val="left"/>
            </w:pPr>
            <w:r>
              <w:rPr>
                <w:rFonts w:ascii="宋体" w:eastAsia="宋体" w:hAnsi="宋体" w:cs="宋体"/>
                <w:b w:val="0"/>
                <w:i w:val="0"/>
                <w:color w:val="000000"/>
                <w:sz w:val="14"/>
              </w:rPr>
              <w:t xml:space="preserve">工资福利支出</w:t>
            </w:r>
          </w:p>
        </w:tc>
        <w:tc>
          <w:tcPr>
            <w:tcW w:w="1020" w:type="dxa"/>
            <w:tcBorders/>
            <w:vAlign w:val="center"/>
          </w:tcPr>
          <w:p>
            <w:pPr>
              <w:jc w:val="right"/>
            </w:pPr>
            <w:r>
              <w:rPr>
                <w:rFonts w:ascii="宋体" w:eastAsia="宋体" w:hAnsi="宋体" w:cs="宋体"/>
                <w:b w:val="0"/>
                <w:i w:val="0"/>
                <w:color w:val="000000"/>
                <w:sz w:val="14"/>
              </w:rPr>
              <w:t xml:space="preserve">526.02</w:t>
            </w:r>
          </w:p>
        </w:tc>
        <w:tc>
          <w:tcPr>
            <w:tcW w:w="540" w:type="dxa"/>
            <w:tcBorders/>
            <w:vAlign w:val="center"/>
          </w:tcPr>
          <w:p>
            <w:pPr>
              <w:jc w:val="left"/>
            </w:pPr>
            <w:r>
              <w:rPr>
                <w:rFonts w:ascii="宋体" w:eastAsia="宋体" w:hAnsi="宋体" w:cs="宋体"/>
                <w:b w:val="0"/>
                <w:i w:val="0"/>
                <w:color w:val="000000"/>
                <w:sz w:val="14"/>
              </w:rPr>
              <w:t xml:space="preserve">302</w:t>
            </w:r>
          </w:p>
        </w:tc>
        <w:tc>
          <w:tcPr>
            <w:tcW w:w="1560" w:type="dxa"/>
            <w:tcBorders/>
            <w:vAlign w:val="center"/>
          </w:tcPr>
          <w:p>
            <w:pPr>
              <w:jc w:val="left"/>
            </w:pPr>
            <w:r>
              <w:rPr>
                <w:rFonts w:ascii="宋体" w:eastAsia="宋体" w:hAnsi="宋体" w:cs="宋体"/>
                <w:b w:val="0"/>
                <w:i w:val="0"/>
                <w:color w:val="000000"/>
                <w:sz w:val="14"/>
              </w:rPr>
              <w:t xml:space="preserve">商品和服务支出</w:t>
            </w:r>
          </w:p>
        </w:tc>
        <w:tc>
          <w:tcPr>
            <w:tcW w:w="1020" w:type="dxa"/>
            <w:tcBorders/>
            <w:vAlign w:val="center"/>
          </w:tcPr>
          <w:p>
            <w:pPr>
              <w:jc w:val="right"/>
            </w:pPr>
            <w:r>
              <w:rPr>
                <w:rFonts w:ascii="宋体" w:eastAsia="宋体" w:hAnsi="宋体" w:cs="宋体"/>
                <w:b w:val="0"/>
                <w:i w:val="0"/>
                <w:color w:val="000000"/>
                <w:sz w:val="14"/>
              </w:rPr>
              <w:t xml:space="preserve">23.58</w:t>
            </w:r>
          </w:p>
        </w:tc>
        <w:tc>
          <w:tcPr>
            <w:tcW w:w="540" w:type="dxa"/>
            <w:tcBorders/>
            <w:vAlign w:val="center"/>
          </w:tcPr>
          <w:p>
            <w:pPr>
              <w:jc w:val="left"/>
            </w:pPr>
            <w:r>
              <w:rPr>
                <w:rFonts w:ascii="宋体" w:eastAsia="宋体" w:hAnsi="宋体" w:cs="宋体"/>
                <w:b w:val="0"/>
                <w:i w:val="0"/>
                <w:color w:val="000000"/>
                <w:sz w:val="14"/>
              </w:rPr>
              <w:t xml:space="preserve">307</w:t>
            </w:r>
          </w:p>
        </w:tc>
        <w:tc>
          <w:tcPr>
            <w:tcW w:w="2540" w:type="dxa"/>
            <w:tcBorders/>
            <w:vAlign w:val="center"/>
          </w:tcPr>
          <w:p>
            <w:pPr>
              <w:jc w:val="left"/>
            </w:pPr>
            <w:r>
              <w:rPr>
                <w:rFonts w:ascii="宋体" w:eastAsia="宋体" w:hAnsi="宋体" w:cs="宋体"/>
                <w:b w:val="0"/>
                <w:i w:val="0"/>
                <w:color w:val="000000"/>
                <w:sz w:val="14"/>
              </w:rPr>
              <w:t xml:space="preserve">债务利息及费用支出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30101</w:t>
            </w:r>
          </w:p>
        </w:tc>
        <w:tc>
          <w:tcPr>
            <w:tcW w:w="1980" w:type="dxa"/>
            <w:tcBorders/>
            <w:vAlign w:val="center"/>
          </w:tcPr>
          <w:p>
            <w:pPr>
              <w:jc w:val="left"/>
            </w:pPr>
            <w:r>
              <w:rPr>
                <w:rFonts w:ascii="宋体" w:eastAsia="宋体" w:hAnsi="宋体" w:cs="宋体"/>
                <w:b w:val="0"/>
                <w:i w:val="0"/>
                <w:color w:val="000000"/>
                <w:sz w:val="14"/>
              </w:rPr>
              <w:t xml:space="preserve">  基本工资</w:t>
            </w:r>
          </w:p>
        </w:tc>
        <w:tc>
          <w:tcPr>
            <w:tcW w:w="1020" w:type="dxa"/>
            <w:tcBorders/>
            <w:vAlign w:val="center"/>
          </w:tcPr>
          <w:p>
            <w:pPr>
              <w:jc w:val="right"/>
            </w:pPr>
            <w:r>
              <w:rPr>
                <w:rFonts w:ascii="宋体" w:eastAsia="宋体" w:hAnsi="宋体" w:cs="宋体"/>
                <w:b w:val="0"/>
                <w:i w:val="0"/>
                <w:color w:val="000000"/>
                <w:sz w:val="14"/>
              </w:rPr>
              <w:t xml:space="preserve">73.11</w:t>
            </w:r>
          </w:p>
        </w:tc>
        <w:tc>
          <w:tcPr>
            <w:tcW w:w="540" w:type="dxa"/>
            <w:tcBorders/>
            <w:vAlign w:val="center"/>
          </w:tcPr>
          <w:p>
            <w:pPr>
              <w:jc w:val="center"/>
            </w:pPr>
            <w:r>
              <w:rPr>
                <w:rFonts w:ascii="宋体" w:eastAsia="宋体" w:hAnsi="宋体" w:cs="宋体"/>
                <w:b w:val="0"/>
                <w:i w:val="0"/>
                <w:color w:val="000000"/>
                <w:sz w:val="14"/>
              </w:rPr>
              <w:t xml:space="preserve">30201</w:t>
            </w:r>
          </w:p>
        </w:tc>
        <w:tc>
          <w:tcPr>
            <w:tcW w:w="1560" w:type="dxa"/>
            <w:tcBorders/>
            <w:vAlign w:val="center"/>
          </w:tcPr>
          <w:p>
            <w:pPr>
              <w:jc w:val="left"/>
            </w:pPr>
            <w:r>
              <w:rPr>
                <w:rFonts w:ascii="宋体" w:eastAsia="宋体" w:hAnsi="宋体" w:cs="宋体"/>
                <w:b w:val="0"/>
                <w:i w:val="0"/>
                <w:color w:val="000000"/>
                <w:sz w:val="14"/>
              </w:rPr>
              <w:t xml:space="preserve">  办公费</w:t>
            </w:r>
          </w:p>
        </w:tc>
        <w:tc>
          <w:tcPr>
            <w:tcW w:w="1020" w:type="dxa"/>
            <w:tcBorders/>
            <w:vAlign w:val="center"/>
          </w:tcPr>
          <w:p>
            <w:pPr>
              <w:jc w:val="right"/>
            </w:pPr>
            <w:r>
              <w:rPr>
                <w:rFonts w:ascii="宋体" w:eastAsia="宋体" w:hAnsi="宋体" w:cs="宋体"/>
                <w:b w:val="0"/>
                <w:i w:val="0"/>
                <w:color w:val="000000"/>
                <w:sz w:val="14"/>
              </w:rPr>
              <w:t xml:space="preserve">2.34</w:t>
            </w:r>
          </w:p>
        </w:tc>
        <w:tc>
          <w:tcPr>
            <w:tcW w:w="540" w:type="dxa"/>
            <w:tcBorders/>
            <w:vAlign w:val="center"/>
          </w:tcPr>
          <w:p>
            <w:pPr>
              <w:jc w:val="center"/>
            </w:pPr>
            <w:r>
              <w:rPr>
                <w:rFonts w:ascii="宋体" w:eastAsia="宋体" w:hAnsi="宋体" w:cs="宋体"/>
                <w:b w:val="0"/>
                <w:i w:val="0"/>
                <w:color w:val="000000"/>
                <w:sz w:val="14"/>
              </w:rPr>
              <w:t xml:space="preserve">30701</w:t>
            </w:r>
          </w:p>
        </w:tc>
        <w:tc>
          <w:tcPr>
            <w:tcW w:w="2540" w:type="dxa"/>
            <w:tcBorders/>
            <w:vAlign w:val="center"/>
          </w:tcPr>
          <w:p>
            <w:pPr>
              <w:jc w:val="left"/>
            </w:pPr>
            <w:r>
              <w:rPr>
                <w:rFonts w:ascii="宋体" w:eastAsia="宋体" w:hAnsi="宋体" w:cs="宋体"/>
                <w:b w:val="0"/>
                <w:i w:val="0"/>
                <w:color w:val="000000"/>
                <w:sz w:val="14"/>
              </w:rPr>
              <w:t xml:space="preserve">  国内债务付息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30102</w:t>
            </w:r>
          </w:p>
        </w:tc>
        <w:tc>
          <w:tcPr>
            <w:tcW w:w="1980" w:type="dxa"/>
            <w:tcBorders/>
            <w:vAlign w:val="center"/>
          </w:tcPr>
          <w:p>
            <w:pPr>
              <w:jc w:val="left"/>
            </w:pPr>
            <w:r>
              <w:rPr>
                <w:rFonts w:ascii="宋体" w:eastAsia="宋体" w:hAnsi="宋体" w:cs="宋体"/>
                <w:b w:val="0"/>
                <w:i w:val="0"/>
                <w:color w:val="000000"/>
                <w:sz w:val="14"/>
              </w:rPr>
              <w:t xml:space="preserve">  津贴补贴</w:t>
            </w:r>
          </w:p>
        </w:tc>
        <w:tc>
          <w:tcPr>
            <w:tcW w:w="1020" w:type="dxa"/>
            <w:tcBorders/>
            <w:vAlign w:val="center"/>
          </w:tcPr>
          <w:p>
            <w:pPr>
              <w:jc w:val="right"/>
            </w:pPr>
            <w:r>
              <w:rPr>
                <w:rFonts w:ascii="宋体" w:eastAsia="宋体" w:hAnsi="宋体" w:cs="宋体"/>
                <w:b w:val="0"/>
                <w:i w:val="0"/>
                <w:color w:val="000000"/>
                <w:sz w:val="14"/>
              </w:rPr>
              <w:t xml:space="preserve">40.40</w:t>
            </w:r>
          </w:p>
        </w:tc>
        <w:tc>
          <w:tcPr>
            <w:tcW w:w="540" w:type="dxa"/>
            <w:tcBorders/>
            <w:vAlign w:val="center"/>
          </w:tcPr>
          <w:p>
            <w:pPr>
              <w:jc w:val="center"/>
            </w:pPr>
            <w:r>
              <w:rPr>
                <w:rFonts w:ascii="宋体" w:eastAsia="宋体" w:hAnsi="宋体" w:cs="宋体"/>
                <w:b w:val="0"/>
                <w:i w:val="0"/>
                <w:color w:val="000000"/>
                <w:sz w:val="14"/>
              </w:rPr>
              <w:t xml:space="preserve">30202</w:t>
            </w:r>
          </w:p>
        </w:tc>
        <w:tc>
          <w:tcPr>
            <w:tcW w:w="1560" w:type="dxa"/>
            <w:tcBorders/>
            <w:vAlign w:val="center"/>
          </w:tcPr>
          <w:p>
            <w:pPr>
              <w:jc w:val="left"/>
            </w:pPr>
            <w:r>
              <w:rPr>
                <w:rFonts w:ascii="宋体" w:eastAsia="宋体" w:hAnsi="宋体" w:cs="宋体"/>
                <w:b w:val="0"/>
                <w:i w:val="0"/>
                <w:color w:val="000000"/>
                <w:sz w:val="14"/>
              </w:rPr>
              <w:t xml:space="preserve">  印刷费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30702</w:t>
            </w:r>
          </w:p>
        </w:tc>
        <w:tc>
          <w:tcPr>
            <w:tcW w:w="2540" w:type="dxa"/>
            <w:tcBorders/>
            <w:vAlign w:val="center"/>
          </w:tcPr>
          <w:p>
            <w:pPr>
              <w:jc w:val="left"/>
            </w:pPr>
            <w:r>
              <w:rPr>
                <w:rFonts w:ascii="宋体" w:eastAsia="宋体" w:hAnsi="宋体" w:cs="宋体"/>
                <w:b w:val="0"/>
                <w:i w:val="0"/>
                <w:color w:val="000000"/>
                <w:sz w:val="14"/>
              </w:rPr>
              <w:t xml:space="preserve">  国外债务付息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30103</w:t>
            </w:r>
          </w:p>
        </w:tc>
        <w:tc>
          <w:tcPr>
            <w:tcW w:w="1980" w:type="dxa"/>
            <w:tcBorders/>
            <w:vAlign w:val="center"/>
          </w:tcPr>
          <w:p>
            <w:pPr>
              <w:jc w:val="left"/>
            </w:pPr>
            <w:r>
              <w:rPr>
                <w:rFonts w:ascii="宋体" w:eastAsia="宋体" w:hAnsi="宋体" w:cs="宋体"/>
                <w:b w:val="0"/>
                <w:i w:val="0"/>
                <w:color w:val="000000"/>
                <w:sz w:val="14"/>
              </w:rPr>
              <w:t xml:space="preserve">  奖金</w:t>
            </w:r>
          </w:p>
        </w:tc>
        <w:tc>
          <w:tcPr>
            <w:tcW w:w="1020" w:type="dxa"/>
            <w:tcBorders/>
            <w:vAlign w:val="center"/>
          </w:tcPr>
          <w:p>
            <w:pPr>
              <w:jc w:val="right"/>
            </w:pPr>
            <w:r>
              <w:rPr>
                <w:rFonts w:ascii="宋体" w:eastAsia="宋体" w:hAnsi="宋体" w:cs="宋体"/>
                <w:b w:val="0"/>
                <w:i w:val="0"/>
                <w:color w:val="000000"/>
                <w:sz w:val="14"/>
              </w:rPr>
              <w:t xml:space="preserve">36.90</w:t>
            </w:r>
          </w:p>
        </w:tc>
        <w:tc>
          <w:tcPr>
            <w:tcW w:w="540" w:type="dxa"/>
            <w:tcBorders/>
            <w:vAlign w:val="center"/>
          </w:tcPr>
          <w:p>
            <w:pPr>
              <w:jc w:val="center"/>
            </w:pPr>
            <w:r>
              <w:rPr>
                <w:rFonts w:ascii="宋体" w:eastAsia="宋体" w:hAnsi="宋体" w:cs="宋体"/>
                <w:b w:val="0"/>
                <w:i w:val="0"/>
                <w:color w:val="000000"/>
                <w:sz w:val="14"/>
              </w:rPr>
              <w:t xml:space="preserve">30203</w:t>
            </w:r>
          </w:p>
        </w:tc>
        <w:tc>
          <w:tcPr>
            <w:tcW w:w="1560" w:type="dxa"/>
            <w:tcBorders/>
            <w:vAlign w:val="center"/>
          </w:tcPr>
          <w:p>
            <w:pPr>
              <w:jc w:val="left"/>
            </w:pPr>
            <w:r>
              <w:rPr>
                <w:rFonts w:ascii="宋体" w:eastAsia="宋体" w:hAnsi="宋体" w:cs="宋体"/>
                <w:b w:val="0"/>
                <w:i w:val="0"/>
                <w:color w:val="000000"/>
                <w:sz w:val="14"/>
              </w:rPr>
              <w:t xml:space="preserve">  咨询费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310</w:t>
            </w:r>
          </w:p>
        </w:tc>
        <w:tc>
          <w:tcPr>
            <w:tcW w:w="2540" w:type="dxa"/>
            <w:tcBorders/>
            <w:vAlign w:val="center"/>
          </w:tcPr>
          <w:p>
            <w:pPr>
              <w:jc w:val="left"/>
            </w:pPr>
            <w:r>
              <w:rPr>
                <w:rFonts w:ascii="宋体" w:eastAsia="宋体" w:hAnsi="宋体" w:cs="宋体"/>
                <w:b w:val="0"/>
                <w:i w:val="0"/>
                <w:color w:val="000000"/>
                <w:sz w:val="14"/>
              </w:rPr>
              <w:t xml:space="preserve">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30106</w:t>
            </w:r>
          </w:p>
        </w:tc>
        <w:tc>
          <w:tcPr>
            <w:tcW w:w="1980" w:type="dxa"/>
            <w:tcBorders/>
            <w:vAlign w:val="center"/>
          </w:tcPr>
          <w:p>
            <w:pPr>
              <w:jc w:val="left"/>
            </w:pPr>
            <w:r>
              <w:rPr>
                <w:rFonts w:ascii="宋体" w:eastAsia="宋体" w:hAnsi="宋体" w:cs="宋体"/>
                <w:b w:val="0"/>
                <w:i w:val="0"/>
                <w:color w:val="000000"/>
                <w:sz w:val="14"/>
              </w:rPr>
              <w:t xml:space="preserve">  伙食补助费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30204</w:t>
            </w:r>
          </w:p>
        </w:tc>
        <w:tc>
          <w:tcPr>
            <w:tcW w:w="1560" w:type="dxa"/>
            <w:tcBorders/>
            <w:vAlign w:val="center"/>
          </w:tcPr>
          <w:p>
            <w:pPr>
              <w:jc w:val="left"/>
            </w:pPr>
            <w:r>
              <w:rPr>
                <w:rFonts w:ascii="宋体" w:eastAsia="宋体" w:hAnsi="宋体" w:cs="宋体"/>
                <w:b w:val="0"/>
                <w:i w:val="0"/>
                <w:color w:val="000000"/>
                <w:sz w:val="14"/>
              </w:rPr>
              <w:t xml:space="preserve">  手续费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31001</w:t>
            </w:r>
          </w:p>
        </w:tc>
        <w:tc>
          <w:tcPr>
            <w:tcW w:w="2540" w:type="dxa"/>
            <w:tcBorders/>
            <w:vAlign w:val="center"/>
          </w:tcPr>
          <w:p>
            <w:pPr>
              <w:jc w:val="left"/>
            </w:pPr>
            <w:r>
              <w:rPr>
                <w:rFonts w:ascii="宋体" w:eastAsia="宋体" w:hAnsi="宋体" w:cs="宋体"/>
                <w:b w:val="0"/>
                <w:i w:val="0"/>
                <w:color w:val="000000"/>
                <w:sz w:val="14"/>
              </w:rPr>
              <w:t xml:space="preserve">  房屋建筑物购建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30107</w:t>
            </w:r>
          </w:p>
        </w:tc>
        <w:tc>
          <w:tcPr>
            <w:tcW w:w="1980" w:type="dxa"/>
            <w:tcBorders/>
            <w:vAlign w:val="center"/>
          </w:tcPr>
          <w:p>
            <w:pPr>
              <w:jc w:val="left"/>
            </w:pPr>
            <w:r>
              <w:rPr>
                <w:rFonts w:ascii="宋体" w:eastAsia="宋体" w:hAnsi="宋体" w:cs="宋体"/>
                <w:b w:val="0"/>
                <w:i w:val="0"/>
                <w:color w:val="000000"/>
                <w:sz w:val="14"/>
              </w:rPr>
              <w:t xml:space="preserve">  绩效工资</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30205</w:t>
            </w:r>
          </w:p>
        </w:tc>
        <w:tc>
          <w:tcPr>
            <w:tcW w:w="1560" w:type="dxa"/>
            <w:tcBorders/>
            <w:vAlign w:val="center"/>
          </w:tcPr>
          <w:p>
            <w:pPr>
              <w:jc w:val="left"/>
            </w:pPr>
            <w:r>
              <w:rPr>
                <w:rFonts w:ascii="宋体" w:eastAsia="宋体" w:hAnsi="宋体" w:cs="宋体"/>
                <w:b w:val="0"/>
                <w:i w:val="0"/>
                <w:color w:val="000000"/>
                <w:sz w:val="14"/>
              </w:rPr>
              <w:t xml:space="preserve">  水费</w:t>
            </w:r>
          </w:p>
        </w:tc>
        <w:tc>
          <w:tcPr>
            <w:tcW w:w="1020" w:type="dxa"/>
            <w:tcBorders/>
            <w:vAlign w:val="center"/>
          </w:tcPr>
          <w:p>
            <w:pPr>
              <w:jc w:val="right"/>
            </w:pPr>
            <w:r>
              <w:rPr>
                <w:rFonts w:ascii="宋体" w:eastAsia="宋体" w:hAnsi="宋体" w:cs="宋体"/>
                <w:b w:val="0"/>
                <w:i w:val="0"/>
                <w:color w:val="000000"/>
                <w:sz w:val="14"/>
              </w:rPr>
              <w:t xml:space="preserve">0.17</w:t>
            </w:r>
          </w:p>
        </w:tc>
        <w:tc>
          <w:tcPr>
            <w:tcW w:w="540" w:type="dxa"/>
            <w:tcBorders/>
            <w:vAlign w:val="center"/>
          </w:tcPr>
          <w:p>
            <w:pPr>
              <w:jc w:val="center"/>
            </w:pPr>
            <w:r>
              <w:rPr>
                <w:rFonts w:ascii="宋体" w:eastAsia="宋体" w:hAnsi="宋体" w:cs="宋体"/>
                <w:b w:val="0"/>
                <w:i w:val="0"/>
                <w:color w:val="000000"/>
                <w:sz w:val="14"/>
              </w:rPr>
              <w:t xml:space="preserve">31002</w:t>
            </w:r>
          </w:p>
        </w:tc>
        <w:tc>
          <w:tcPr>
            <w:tcW w:w="2540" w:type="dxa"/>
            <w:tcBorders/>
            <w:vAlign w:val="center"/>
          </w:tcPr>
          <w:p>
            <w:pPr>
              <w:jc w:val="left"/>
            </w:pPr>
            <w:r>
              <w:rPr>
                <w:rFonts w:ascii="宋体" w:eastAsia="宋体" w:hAnsi="宋体" w:cs="宋体"/>
                <w:b w:val="0"/>
                <w:i w:val="0"/>
                <w:color w:val="000000"/>
                <w:sz w:val="14"/>
              </w:rPr>
              <w:t xml:space="preserve">  办公设备购置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30108</w:t>
            </w:r>
          </w:p>
        </w:tc>
        <w:tc>
          <w:tcPr>
            <w:tcW w:w="1980" w:type="dxa"/>
            <w:tcBorders/>
            <w:vAlign w:val="center"/>
          </w:tcPr>
          <w:p>
            <w:pPr>
              <w:jc w:val="left"/>
            </w:pPr>
            <w:r>
              <w:rPr>
                <w:rFonts w:ascii="宋体" w:eastAsia="宋体" w:hAnsi="宋体" w:cs="宋体"/>
                <w:b w:val="0"/>
                <w:i w:val="0"/>
                <w:color w:val="000000"/>
                <w:sz w:val="14"/>
              </w:rPr>
              <w:t xml:space="preserve">  机关事业单位基本养老保险缴费</w:t>
            </w:r>
          </w:p>
        </w:tc>
        <w:tc>
          <w:tcPr>
            <w:tcW w:w="1020" w:type="dxa"/>
            <w:tcBorders/>
            <w:vAlign w:val="center"/>
          </w:tcPr>
          <w:p>
            <w:pPr>
              <w:jc w:val="right"/>
            </w:pPr>
            <w:r>
              <w:rPr>
                <w:rFonts w:ascii="宋体" w:eastAsia="宋体" w:hAnsi="宋体" w:cs="宋体"/>
                <w:b w:val="0"/>
                <w:i w:val="0"/>
                <w:color w:val="000000"/>
                <w:sz w:val="14"/>
              </w:rPr>
              <w:t xml:space="preserve">21.88</w:t>
            </w:r>
          </w:p>
        </w:tc>
        <w:tc>
          <w:tcPr>
            <w:tcW w:w="540" w:type="dxa"/>
            <w:tcBorders/>
            <w:vAlign w:val="center"/>
          </w:tcPr>
          <w:p>
            <w:pPr>
              <w:jc w:val="center"/>
            </w:pPr>
            <w:r>
              <w:rPr>
                <w:rFonts w:ascii="宋体" w:eastAsia="宋体" w:hAnsi="宋体" w:cs="宋体"/>
                <w:b w:val="0"/>
                <w:i w:val="0"/>
                <w:color w:val="000000"/>
                <w:sz w:val="14"/>
              </w:rPr>
              <w:t xml:space="preserve">30206</w:t>
            </w:r>
          </w:p>
        </w:tc>
        <w:tc>
          <w:tcPr>
            <w:tcW w:w="1560" w:type="dxa"/>
            <w:tcBorders/>
            <w:vAlign w:val="center"/>
          </w:tcPr>
          <w:p>
            <w:pPr>
              <w:jc w:val="left"/>
            </w:pPr>
            <w:r>
              <w:rPr>
                <w:rFonts w:ascii="宋体" w:eastAsia="宋体" w:hAnsi="宋体" w:cs="宋体"/>
                <w:b w:val="0"/>
                <w:i w:val="0"/>
                <w:color w:val="000000"/>
                <w:sz w:val="14"/>
              </w:rPr>
              <w:t xml:space="preserve">  电费</w:t>
            </w:r>
          </w:p>
        </w:tc>
        <w:tc>
          <w:tcPr>
            <w:tcW w:w="1020" w:type="dxa"/>
            <w:tcBorders/>
            <w:vAlign w:val="center"/>
          </w:tcPr>
          <w:p>
            <w:pPr>
              <w:jc w:val="right"/>
            </w:pPr>
            <w:r>
              <w:rPr>
                <w:rFonts w:ascii="宋体" w:eastAsia="宋体" w:hAnsi="宋体" w:cs="宋体"/>
                <w:b w:val="0"/>
                <w:i w:val="0"/>
                <w:color w:val="000000"/>
                <w:sz w:val="14"/>
              </w:rPr>
              <w:t xml:space="preserve">2.44</w:t>
            </w:r>
          </w:p>
        </w:tc>
        <w:tc>
          <w:tcPr>
            <w:tcW w:w="540" w:type="dxa"/>
            <w:tcBorders/>
            <w:vAlign w:val="center"/>
          </w:tcPr>
          <w:p>
            <w:pPr>
              <w:jc w:val="center"/>
            </w:pPr>
            <w:r>
              <w:rPr>
                <w:rFonts w:ascii="宋体" w:eastAsia="宋体" w:hAnsi="宋体" w:cs="宋体"/>
                <w:b w:val="0"/>
                <w:i w:val="0"/>
                <w:color w:val="000000"/>
                <w:sz w:val="14"/>
              </w:rPr>
              <w:t xml:space="preserve">31003</w:t>
            </w:r>
          </w:p>
        </w:tc>
        <w:tc>
          <w:tcPr>
            <w:tcW w:w="2540" w:type="dxa"/>
            <w:tcBorders/>
            <w:vAlign w:val="center"/>
          </w:tcPr>
          <w:p>
            <w:pPr>
              <w:jc w:val="left"/>
            </w:pPr>
            <w:r>
              <w:rPr>
                <w:rFonts w:ascii="宋体" w:eastAsia="宋体" w:hAnsi="宋体" w:cs="宋体"/>
                <w:b w:val="0"/>
                <w:i w:val="0"/>
                <w:color w:val="000000"/>
                <w:sz w:val="14"/>
              </w:rPr>
              <w:t xml:space="preserve">  专用设备购置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30109</w:t>
            </w:r>
          </w:p>
        </w:tc>
        <w:tc>
          <w:tcPr>
            <w:tcW w:w="1980" w:type="dxa"/>
            <w:tcBorders/>
            <w:vAlign w:val="center"/>
          </w:tcPr>
          <w:p>
            <w:pPr>
              <w:jc w:val="left"/>
            </w:pPr>
            <w:r>
              <w:rPr>
                <w:rFonts w:ascii="宋体" w:eastAsia="宋体" w:hAnsi="宋体" w:cs="宋体"/>
                <w:b w:val="0"/>
                <w:i w:val="0"/>
                <w:color w:val="000000"/>
                <w:sz w:val="14"/>
              </w:rPr>
              <w:t xml:space="preserve">  职业年金缴费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30207</w:t>
            </w:r>
          </w:p>
        </w:tc>
        <w:tc>
          <w:tcPr>
            <w:tcW w:w="1560" w:type="dxa"/>
            <w:tcBorders/>
            <w:vAlign w:val="center"/>
          </w:tcPr>
          <w:p>
            <w:pPr>
              <w:jc w:val="left"/>
            </w:pPr>
            <w:r>
              <w:rPr>
                <w:rFonts w:ascii="宋体" w:eastAsia="宋体" w:hAnsi="宋体" w:cs="宋体"/>
                <w:b w:val="0"/>
                <w:i w:val="0"/>
                <w:color w:val="000000"/>
                <w:sz w:val="14"/>
              </w:rPr>
              <w:t xml:space="preserve">  邮电费</w:t>
            </w:r>
          </w:p>
        </w:tc>
        <w:tc>
          <w:tcPr>
            <w:tcW w:w="1020" w:type="dxa"/>
            <w:tcBorders/>
            <w:vAlign w:val="center"/>
          </w:tcPr>
          <w:p>
            <w:pPr>
              <w:jc w:val="right"/>
            </w:pPr>
            <w:r>
              <w:rPr>
                <w:rFonts w:ascii="宋体" w:eastAsia="宋体" w:hAnsi="宋体" w:cs="宋体"/>
                <w:b w:val="0"/>
                <w:i w:val="0"/>
                <w:color w:val="000000"/>
                <w:sz w:val="14"/>
              </w:rPr>
              <w:t xml:space="preserve">1.05</w:t>
            </w:r>
          </w:p>
        </w:tc>
        <w:tc>
          <w:tcPr>
            <w:tcW w:w="540" w:type="dxa"/>
            <w:tcBorders/>
            <w:vAlign w:val="center"/>
          </w:tcPr>
          <w:p>
            <w:pPr>
              <w:jc w:val="center"/>
            </w:pPr>
            <w:r>
              <w:rPr>
                <w:rFonts w:ascii="宋体" w:eastAsia="宋体" w:hAnsi="宋体" w:cs="宋体"/>
                <w:b w:val="0"/>
                <w:i w:val="0"/>
                <w:color w:val="000000"/>
                <w:sz w:val="14"/>
              </w:rPr>
              <w:t xml:space="preserve">31005</w:t>
            </w:r>
          </w:p>
        </w:tc>
        <w:tc>
          <w:tcPr>
            <w:tcW w:w="2540" w:type="dxa"/>
            <w:tcBorders/>
            <w:vAlign w:val="center"/>
          </w:tcPr>
          <w:p>
            <w:pPr>
              <w:jc w:val="left"/>
            </w:pPr>
            <w:r>
              <w:rPr>
                <w:rFonts w:ascii="宋体" w:eastAsia="宋体" w:hAnsi="宋体" w:cs="宋体"/>
                <w:b w:val="0"/>
                <w:i w:val="0"/>
                <w:color w:val="000000"/>
                <w:sz w:val="14"/>
              </w:rPr>
              <w:t xml:space="preserve">  基础设施建设</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30110</w:t>
            </w:r>
          </w:p>
        </w:tc>
        <w:tc>
          <w:tcPr>
            <w:tcW w:w="1980" w:type="dxa"/>
            <w:tcBorders/>
            <w:vAlign w:val="center"/>
          </w:tcPr>
          <w:p>
            <w:pPr>
              <w:jc w:val="left"/>
            </w:pPr>
            <w:r>
              <w:rPr>
                <w:rFonts w:ascii="宋体" w:eastAsia="宋体" w:hAnsi="宋体" w:cs="宋体"/>
                <w:b w:val="0"/>
                <w:i w:val="0"/>
                <w:color w:val="000000"/>
                <w:sz w:val="14"/>
              </w:rPr>
              <w:t xml:space="preserve">  职工基本医疗保险缴费</w:t>
            </w:r>
          </w:p>
        </w:tc>
        <w:tc>
          <w:tcPr>
            <w:tcW w:w="1020" w:type="dxa"/>
            <w:tcBorders/>
            <w:vAlign w:val="center"/>
          </w:tcPr>
          <w:p>
            <w:pPr>
              <w:jc w:val="right"/>
            </w:pPr>
            <w:r>
              <w:rPr>
                <w:rFonts w:ascii="宋体" w:eastAsia="宋体" w:hAnsi="宋体" w:cs="宋体"/>
                <w:b w:val="0"/>
                <w:i w:val="0"/>
                <w:color w:val="000000"/>
                <w:sz w:val="14"/>
              </w:rPr>
              <w:t xml:space="preserve">8.32</w:t>
            </w:r>
          </w:p>
        </w:tc>
        <w:tc>
          <w:tcPr>
            <w:tcW w:w="540" w:type="dxa"/>
            <w:tcBorders/>
            <w:vAlign w:val="center"/>
          </w:tcPr>
          <w:p>
            <w:pPr>
              <w:jc w:val="center"/>
            </w:pPr>
            <w:r>
              <w:rPr>
                <w:rFonts w:ascii="宋体" w:eastAsia="宋体" w:hAnsi="宋体" w:cs="宋体"/>
                <w:b w:val="0"/>
                <w:i w:val="0"/>
                <w:color w:val="000000"/>
                <w:sz w:val="14"/>
              </w:rPr>
              <w:t xml:space="preserve">30208</w:t>
            </w:r>
          </w:p>
        </w:tc>
        <w:tc>
          <w:tcPr>
            <w:tcW w:w="1560" w:type="dxa"/>
            <w:tcBorders/>
            <w:vAlign w:val="center"/>
          </w:tcPr>
          <w:p>
            <w:pPr>
              <w:jc w:val="left"/>
            </w:pPr>
            <w:r>
              <w:rPr>
                <w:rFonts w:ascii="宋体" w:eastAsia="宋体" w:hAnsi="宋体" w:cs="宋体"/>
                <w:b w:val="0"/>
                <w:i w:val="0"/>
                <w:color w:val="000000"/>
                <w:sz w:val="14"/>
              </w:rPr>
              <w:t xml:space="preserve">  取暖费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31006</w:t>
            </w:r>
          </w:p>
        </w:tc>
        <w:tc>
          <w:tcPr>
            <w:tcW w:w="2540" w:type="dxa"/>
            <w:tcBorders/>
            <w:vAlign w:val="center"/>
          </w:tcPr>
          <w:p>
            <w:pPr>
              <w:jc w:val="left"/>
            </w:pPr>
            <w:r>
              <w:rPr>
                <w:rFonts w:ascii="宋体" w:eastAsia="宋体" w:hAnsi="宋体" w:cs="宋体"/>
                <w:b w:val="0"/>
                <w:i w:val="0"/>
                <w:color w:val="000000"/>
                <w:sz w:val="14"/>
              </w:rPr>
              <w:t xml:space="preserve">  大型修缮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30111</w:t>
            </w:r>
          </w:p>
        </w:tc>
        <w:tc>
          <w:tcPr>
            <w:tcW w:w="1980" w:type="dxa"/>
            <w:tcBorders/>
            <w:vAlign w:val="center"/>
          </w:tcPr>
          <w:p>
            <w:pPr>
              <w:jc w:val="left"/>
            </w:pPr>
            <w:r>
              <w:rPr>
                <w:rFonts w:ascii="宋体" w:eastAsia="宋体" w:hAnsi="宋体" w:cs="宋体"/>
                <w:b w:val="0"/>
                <w:i w:val="0"/>
                <w:color w:val="000000"/>
                <w:sz w:val="14"/>
              </w:rPr>
              <w:t xml:space="preserve">  公务员医疗补助缴费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30209</w:t>
            </w:r>
          </w:p>
        </w:tc>
        <w:tc>
          <w:tcPr>
            <w:tcW w:w="1560" w:type="dxa"/>
            <w:tcBorders/>
            <w:vAlign w:val="center"/>
          </w:tcPr>
          <w:p>
            <w:pPr>
              <w:jc w:val="left"/>
            </w:pPr>
            <w:r>
              <w:rPr>
                <w:rFonts w:ascii="宋体" w:eastAsia="宋体" w:hAnsi="宋体" w:cs="宋体"/>
                <w:b w:val="0"/>
                <w:i w:val="0"/>
                <w:color w:val="000000"/>
                <w:sz w:val="14"/>
              </w:rPr>
              <w:t xml:space="preserve">  物业管理费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31007</w:t>
            </w:r>
          </w:p>
        </w:tc>
        <w:tc>
          <w:tcPr>
            <w:tcW w:w="2540" w:type="dxa"/>
            <w:tcBorders/>
            <w:vAlign w:val="center"/>
          </w:tcPr>
          <w:p>
            <w:pPr>
              <w:jc w:val="left"/>
            </w:pPr>
            <w:r>
              <w:rPr>
                <w:rFonts w:ascii="宋体" w:eastAsia="宋体" w:hAnsi="宋体" w:cs="宋体"/>
                <w:b w:val="0"/>
                <w:i w:val="0"/>
                <w:color w:val="000000"/>
                <w:sz w:val="14"/>
              </w:rPr>
              <w:t xml:space="preserve">  信息网络及软件购置更新</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30112</w:t>
            </w:r>
          </w:p>
        </w:tc>
        <w:tc>
          <w:tcPr>
            <w:tcW w:w="1980" w:type="dxa"/>
            <w:tcBorders/>
            <w:vAlign w:val="center"/>
          </w:tcPr>
          <w:p>
            <w:pPr>
              <w:jc w:val="left"/>
            </w:pPr>
            <w:r>
              <w:rPr>
                <w:rFonts w:ascii="宋体" w:eastAsia="宋体" w:hAnsi="宋体" w:cs="宋体"/>
                <w:b w:val="0"/>
                <w:i w:val="0"/>
                <w:color w:val="000000"/>
                <w:sz w:val="14"/>
              </w:rPr>
              <w:t xml:space="preserve">  其他社会保障缴费</w:t>
            </w:r>
          </w:p>
        </w:tc>
        <w:tc>
          <w:tcPr>
            <w:tcW w:w="1020" w:type="dxa"/>
            <w:tcBorders/>
            <w:vAlign w:val="center"/>
          </w:tcPr>
          <w:p>
            <w:pPr>
              <w:jc w:val="right"/>
            </w:pPr>
            <w:r>
              <w:rPr>
                <w:rFonts w:ascii="宋体" w:eastAsia="宋体" w:hAnsi="宋体" w:cs="宋体"/>
                <w:b w:val="0"/>
                <w:i w:val="0"/>
                <w:color w:val="000000"/>
                <w:sz w:val="14"/>
              </w:rPr>
              <w:t xml:space="preserve">0.71</w:t>
            </w:r>
          </w:p>
        </w:tc>
        <w:tc>
          <w:tcPr>
            <w:tcW w:w="540" w:type="dxa"/>
            <w:tcBorders/>
            <w:vAlign w:val="center"/>
          </w:tcPr>
          <w:p>
            <w:pPr>
              <w:jc w:val="center"/>
            </w:pPr>
            <w:r>
              <w:rPr>
                <w:rFonts w:ascii="宋体" w:eastAsia="宋体" w:hAnsi="宋体" w:cs="宋体"/>
                <w:b w:val="0"/>
                <w:i w:val="0"/>
                <w:color w:val="000000"/>
                <w:sz w:val="14"/>
              </w:rPr>
              <w:t xml:space="preserve">30211</w:t>
            </w:r>
          </w:p>
        </w:tc>
        <w:tc>
          <w:tcPr>
            <w:tcW w:w="1560" w:type="dxa"/>
            <w:tcBorders/>
            <w:vAlign w:val="center"/>
          </w:tcPr>
          <w:p>
            <w:pPr>
              <w:jc w:val="left"/>
            </w:pPr>
            <w:r>
              <w:rPr>
                <w:rFonts w:ascii="宋体" w:eastAsia="宋体" w:hAnsi="宋体" w:cs="宋体"/>
                <w:b w:val="0"/>
                <w:i w:val="0"/>
                <w:color w:val="000000"/>
                <w:sz w:val="14"/>
              </w:rPr>
              <w:t xml:space="preserve">  差旅费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31008</w:t>
            </w:r>
          </w:p>
        </w:tc>
        <w:tc>
          <w:tcPr>
            <w:tcW w:w="2540" w:type="dxa"/>
            <w:tcBorders/>
            <w:vAlign w:val="center"/>
          </w:tcPr>
          <w:p>
            <w:pPr>
              <w:jc w:val="left"/>
            </w:pPr>
            <w:r>
              <w:rPr>
                <w:rFonts w:ascii="宋体" w:eastAsia="宋体" w:hAnsi="宋体" w:cs="宋体"/>
                <w:b w:val="0"/>
                <w:i w:val="0"/>
                <w:color w:val="000000"/>
                <w:sz w:val="14"/>
              </w:rPr>
              <w:t xml:space="preserve">  物资储备</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30113</w:t>
            </w:r>
          </w:p>
        </w:tc>
        <w:tc>
          <w:tcPr>
            <w:tcW w:w="1980" w:type="dxa"/>
            <w:tcBorders/>
            <w:vAlign w:val="center"/>
          </w:tcPr>
          <w:p>
            <w:pPr>
              <w:jc w:val="left"/>
            </w:pPr>
            <w:r>
              <w:rPr>
                <w:rFonts w:ascii="宋体" w:eastAsia="宋体" w:hAnsi="宋体" w:cs="宋体"/>
                <w:b w:val="0"/>
                <w:i w:val="0"/>
                <w:color w:val="000000"/>
                <w:sz w:val="14"/>
              </w:rPr>
              <w:t xml:space="preserve">  住房公积金</w:t>
            </w:r>
          </w:p>
        </w:tc>
        <w:tc>
          <w:tcPr>
            <w:tcW w:w="1020" w:type="dxa"/>
            <w:tcBorders/>
            <w:vAlign w:val="center"/>
          </w:tcPr>
          <w:p>
            <w:pPr>
              <w:jc w:val="right"/>
            </w:pPr>
            <w:r>
              <w:rPr>
                <w:rFonts w:ascii="宋体" w:eastAsia="宋体" w:hAnsi="宋体" w:cs="宋体"/>
                <w:b w:val="0"/>
                <w:i w:val="0"/>
                <w:color w:val="000000"/>
                <w:sz w:val="14"/>
              </w:rPr>
              <w:t xml:space="preserve">15.65</w:t>
            </w:r>
          </w:p>
        </w:tc>
        <w:tc>
          <w:tcPr>
            <w:tcW w:w="540" w:type="dxa"/>
            <w:tcBorders/>
            <w:vAlign w:val="center"/>
          </w:tcPr>
          <w:p>
            <w:pPr>
              <w:jc w:val="center"/>
            </w:pPr>
            <w:r>
              <w:rPr>
                <w:rFonts w:ascii="宋体" w:eastAsia="宋体" w:hAnsi="宋体" w:cs="宋体"/>
                <w:b w:val="0"/>
                <w:i w:val="0"/>
                <w:color w:val="000000"/>
                <w:sz w:val="14"/>
              </w:rPr>
              <w:t xml:space="preserve">30212</w:t>
            </w:r>
          </w:p>
        </w:tc>
        <w:tc>
          <w:tcPr>
            <w:tcW w:w="1560" w:type="dxa"/>
            <w:tcBorders/>
            <w:vAlign w:val="center"/>
          </w:tcPr>
          <w:p>
            <w:pPr>
              <w:jc w:val="left"/>
            </w:pPr>
            <w:r>
              <w:rPr>
                <w:rFonts w:ascii="宋体" w:eastAsia="宋体" w:hAnsi="宋体" w:cs="宋体"/>
                <w:b w:val="0"/>
                <w:i w:val="0"/>
                <w:color w:val="000000"/>
                <w:sz w:val="14"/>
              </w:rPr>
              <w:t xml:space="preserve">  因公出国（境）费用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31009</w:t>
            </w:r>
          </w:p>
        </w:tc>
        <w:tc>
          <w:tcPr>
            <w:tcW w:w="2540" w:type="dxa"/>
            <w:tcBorders/>
            <w:vAlign w:val="center"/>
          </w:tcPr>
          <w:p>
            <w:pPr>
              <w:jc w:val="left"/>
            </w:pPr>
            <w:r>
              <w:rPr>
                <w:rFonts w:ascii="宋体" w:eastAsia="宋体" w:hAnsi="宋体" w:cs="宋体"/>
                <w:b w:val="0"/>
                <w:i w:val="0"/>
                <w:color w:val="000000"/>
                <w:sz w:val="14"/>
              </w:rPr>
              <w:t xml:space="preserve">  土地补偿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30114</w:t>
            </w:r>
          </w:p>
        </w:tc>
        <w:tc>
          <w:tcPr>
            <w:tcW w:w="1980" w:type="dxa"/>
            <w:tcBorders/>
            <w:vAlign w:val="center"/>
          </w:tcPr>
          <w:p>
            <w:pPr>
              <w:jc w:val="left"/>
            </w:pPr>
            <w:r>
              <w:rPr>
                <w:rFonts w:ascii="宋体" w:eastAsia="宋体" w:hAnsi="宋体" w:cs="宋体"/>
                <w:b w:val="0"/>
                <w:i w:val="0"/>
                <w:color w:val="000000"/>
                <w:sz w:val="14"/>
              </w:rPr>
              <w:t xml:space="preserve">  医疗费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30213</w:t>
            </w:r>
          </w:p>
        </w:tc>
        <w:tc>
          <w:tcPr>
            <w:tcW w:w="1560" w:type="dxa"/>
            <w:tcBorders/>
            <w:vAlign w:val="center"/>
          </w:tcPr>
          <w:p>
            <w:pPr>
              <w:jc w:val="left"/>
            </w:pPr>
            <w:r>
              <w:rPr>
                <w:rFonts w:ascii="宋体" w:eastAsia="宋体" w:hAnsi="宋体" w:cs="宋体"/>
                <w:b w:val="0"/>
                <w:i w:val="0"/>
                <w:color w:val="000000"/>
                <w:sz w:val="14"/>
              </w:rPr>
              <w:t xml:space="preserve">  维修（护）费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31010</w:t>
            </w:r>
          </w:p>
        </w:tc>
        <w:tc>
          <w:tcPr>
            <w:tcW w:w="2540" w:type="dxa"/>
            <w:tcBorders/>
            <w:vAlign w:val="center"/>
          </w:tcPr>
          <w:p>
            <w:pPr>
              <w:jc w:val="left"/>
            </w:pPr>
            <w:r>
              <w:rPr>
                <w:rFonts w:ascii="宋体" w:eastAsia="宋体" w:hAnsi="宋体" w:cs="宋体"/>
                <w:b w:val="0"/>
                <w:i w:val="0"/>
                <w:color w:val="000000"/>
                <w:sz w:val="14"/>
              </w:rPr>
              <w:t xml:space="preserve">  安置补助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30199</w:t>
            </w:r>
          </w:p>
        </w:tc>
        <w:tc>
          <w:tcPr>
            <w:tcW w:w="1980" w:type="dxa"/>
            <w:tcBorders/>
            <w:vAlign w:val="center"/>
          </w:tcPr>
          <w:p>
            <w:pPr>
              <w:jc w:val="left"/>
            </w:pPr>
            <w:r>
              <w:rPr>
                <w:rFonts w:ascii="宋体" w:eastAsia="宋体" w:hAnsi="宋体" w:cs="宋体"/>
                <w:b w:val="0"/>
                <w:i w:val="0"/>
                <w:color w:val="000000"/>
                <w:sz w:val="14"/>
              </w:rPr>
              <w:t xml:space="preserve">  其他工资福利支出</w:t>
            </w:r>
          </w:p>
        </w:tc>
        <w:tc>
          <w:tcPr>
            <w:tcW w:w="1020" w:type="dxa"/>
            <w:tcBorders/>
            <w:vAlign w:val="center"/>
          </w:tcPr>
          <w:p>
            <w:pPr>
              <w:jc w:val="right"/>
            </w:pPr>
            <w:r>
              <w:rPr>
                <w:rFonts w:ascii="宋体" w:eastAsia="宋体" w:hAnsi="宋体" w:cs="宋体"/>
                <w:b w:val="0"/>
                <w:i w:val="0"/>
                <w:color w:val="000000"/>
                <w:sz w:val="14"/>
              </w:rPr>
              <w:t xml:space="preserve">329.04</w:t>
            </w:r>
          </w:p>
        </w:tc>
        <w:tc>
          <w:tcPr>
            <w:tcW w:w="540" w:type="dxa"/>
            <w:tcBorders/>
            <w:vAlign w:val="center"/>
          </w:tcPr>
          <w:p>
            <w:pPr>
              <w:jc w:val="center"/>
            </w:pPr>
            <w:r>
              <w:rPr>
                <w:rFonts w:ascii="宋体" w:eastAsia="宋体" w:hAnsi="宋体" w:cs="宋体"/>
                <w:b w:val="0"/>
                <w:i w:val="0"/>
                <w:color w:val="000000"/>
                <w:sz w:val="14"/>
              </w:rPr>
              <w:t xml:space="preserve">30214</w:t>
            </w:r>
          </w:p>
        </w:tc>
        <w:tc>
          <w:tcPr>
            <w:tcW w:w="1560" w:type="dxa"/>
            <w:tcBorders/>
            <w:vAlign w:val="center"/>
          </w:tcPr>
          <w:p>
            <w:pPr>
              <w:jc w:val="left"/>
            </w:pPr>
            <w:r>
              <w:rPr>
                <w:rFonts w:ascii="宋体" w:eastAsia="宋体" w:hAnsi="宋体" w:cs="宋体"/>
                <w:b w:val="0"/>
                <w:i w:val="0"/>
                <w:color w:val="000000"/>
                <w:sz w:val="14"/>
              </w:rPr>
              <w:t xml:space="preserve">  租赁费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31011</w:t>
            </w:r>
          </w:p>
        </w:tc>
        <w:tc>
          <w:tcPr>
            <w:tcW w:w="2540" w:type="dxa"/>
            <w:tcBorders/>
            <w:vAlign w:val="center"/>
          </w:tcPr>
          <w:p>
            <w:pPr>
              <w:jc w:val="left"/>
            </w:pPr>
            <w:r>
              <w:rPr>
                <w:rFonts w:ascii="宋体" w:eastAsia="宋体" w:hAnsi="宋体" w:cs="宋体"/>
                <w:b w:val="0"/>
                <w:i w:val="0"/>
                <w:color w:val="000000"/>
                <w:sz w:val="14"/>
              </w:rPr>
              <w:t xml:space="preserve">  地上附着物和青苗补偿</w:t>
            </w:r>
          </w:p>
        </w:tc>
        <w:tc>
          <w:tcPr>
            <w:tcW w:w="1032" w:type="dxa"/>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303</w:t>
            </w:r>
          </w:p>
        </w:tc>
        <w:tc>
          <w:tcPr>
            <w:tcW w:w="1980" w:type="dxa"/>
            <w:tcBorders/>
            <w:vAlign w:val="center"/>
          </w:tcPr>
          <w:p>
            <w:pPr>
              <w:jc w:val="left"/>
            </w:pPr>
            <w:r>
              <w:rPr>
                <w:rFonts w:ascii="宋体" w:eastAsia="宋体" w:hAnsi="宋体" w:cs="宋体"/>
                <w:b w:val="0"/>
                <w:i w:val="0"/>
                <w:color w:val="000000"/>
                <w:sz w:val="14"/>
              </w:rPr>
              <w:t xml:space="preserve">对个人和家庭的补助</w:t>
            </w:r>
          </w:p>
        </w:tc>
        <w:tc>
          <w:tcPr>
            <w:tcW w:w="1020" w:type="dxa"/>
            <w:tcBorders/>
            <w:vAlign w:val="center"/>
          </w:tcPr>
          <w:p>
            <w:pPr>
              <w:jc w:val="right"/>
            </w:pPr>
            <w:r>
              <w:rPr>
                <w:rFonts w:ascii="宋体" w:eastAsia="宋体" w:hAnsi="宋体" w:cs="宋体"/>
                <w:b w:val="0"/>
                <w:i w:val="0"/>
                <w:color w:val="000000"/>
                <w:sz w:val="14"/>
              </w:rPr>
              <w:t xml:space="preserve">1.50</w:t>
            </w:r>
          </w:p>
        </w:tc>
        <w:tc>
          <w:tcPr>
            <w:tcW w:w="540" w:type="dxa"/>
            <w:tcBorders/>
            <w:vAlign w:val="center"/>
          </w:tcPr>
          <w:p>
            <w:pPr>
              <w:jc w:val="center"/>
            </w:pPr>
            <w:r>
              <w:rPr>
                <w:rFonts w:ascii="宋体" w:eastAsia="宋体" w:hAnsi="宋体" w:cs="宋体"/>
                <w:b w:val="0"/>
                <w:i w:val="0"/>
                <w:color w:val="000000"/>
                <w:sz w:val="14"/>
              </w:rPr>
              <w:t xml:space="preserve">30215</w:t>
            </w:r>
          </w:p>
        </w:tc>
        <w:tc>
          <w:tcPr>
            <w:tcW w:w="1560" w:type="dxa"/>
            <w:tcBorders/>
            <w:vAlign w:val="center"/>
          </w:tcPr>
          <w:p>
            <w:pPr>
              <w:jc w:val="left"/>
            </w:pPr>
            <w:r>
              <w:rPr>
                <w:rFonts w:ascii="宋体" w:eastAsia="宋体" w:hAnsi="宋体" w:cs="宋体"/>
                <w:b w:val="0"/>
                <w:i w:val="0"/>
                <w:color w:val="000000"/>
                <w:sz w:val="14"/>
              </w:rPr>
              <w:t xml:space="preserve">  会议费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31012</w:t>
            </w:r>
          </w:p>
        </w:tc>
        <w:tc>
          <w:tcPr>
            <w:tcW w:w="2540" w:type="dxa"/>
            <w:tcBorders/>
            <w:vAlign w:val="center"/>
          </w:tcPr>
          <w:p>
            <w:pPr>
              <w:jc w:val="left"/>
            </w:pPr>
            <w:r>
              <w:rPr>
                <w:rFonts w:ascii="宋体" w:eastAsia="宋体" w:hAnsi="宋体" w:cs="宋体"/>
                <w:b w:val="0"/>
                <w:i w:val="0"/>
                <w:color w:val="000000"/>
                <w:sz w:val="14"/>
              </w:rPr>
              <w:t xml:space="preserve">  拆迁补偿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30301</w:t>
            </w:r>
          </w:p>
        </w:tc>
        <w:tc>
          <w:tcPr>
            <w:tcW w:w="1980" w:type="dxa"/>
            <w:tcBorders/>
            <w:vAlign w:val="center"/>
          </w:tcPr>
          <w:p>
            <w:pPr>
              <w:jc w:val="left"/>
            </w:pPr>
            <w:r>
              <w:rPr>
                <w:rFonts w:ascii="宋体" w:eastAsia="宋体" w:hAnsi="宋体" w:cs="宋体"/>
                <w:b w:val="0"/>
                <w:i w:val="0"/>
                <w:color w:val="000000"/>
                <w:sz w:val="14"/>
              </w:rPr>
              <w:t xml:space="preserve">  离休费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30216</w:t>
            </w:r>
          </w:p>
        </w:tc>
        <w:tc>
          <w:tcPr>
            <w:tcW w:w="1560" w:type="dxa"/>
            <w:tcBorders/>
            <w:vAlign w:val="center"/>
          </w:tcPr>
          <w:p>
            <w:pPr>
              <w:jc w:val="left"/>
            </w:pPr>
            <w:r>
              <w:rPr>
                <w:rFonts w:ascii="宋体" w:eastAsia="宋体" w:hAnsi="宋体" w:cs="宋体"/>
                <w:b w:val="0"/>
                <w:i w:val="0"/>
                <w:color w:val="000000"/>
                <w:sz w:val="14"/>
              </w:rPr>
              <w:t xml:space="preserve">  培训费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31013</w:t>
            </w:r>
          </w:p>
        </w:tc>
        <w:tc>
          <w:tcPr>
            <w:tcW w:w="2540" w:type="dxa"/>
            <w:tcBorders/>
            <w:vAlign w:val="center"/>
          </w:tcPr>
          <w:p>
            <w:pPr>
              <w:jc w:val="left"/>
            </w:pPr>
            <w:r>
              <w:rPr>
                <w:rFonts w:ascii="宋体" w:eastAsia="宋体" w:hAnsi="宋体" w:cs="宋体"/>
                <w:b w:val="0"/>
                <w:i w:val="0"/>
                <w:color w:val="000000"/>
                <w:sz w:val="14"/>
              </w:rPr>
              <w:t xml:space="preserve">  公务用车购置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30302</w:t>
            </w:r>
          </w:p>
        </w:tc>
        <w:tc>
          <w:tcPr>
            <w:tcW w:w="1980" w:type="dxa"/>
            <w:tcBorders/>
            <w:vAlign w:val="center"/>
          </w:tcPr>
          <w:p>
            <w:pPr>
              <w:jc w:val="left"/>
            </w:pPr>
            <w:r>
              <w:rPr>
                <w:rFonts w:ascii="宋体" w:eastAsia="宋体" w:hAnsi="宋体" w:cs="宋体"/>
                <w:b w:val="0"/>
                <w:i w:val="0"/>
                <w:color w:val="000000"/>
                <w:sz w:val="14"/>
              </w:rPr>
              <w:t xml:space="preserve">  退休费</w:t>
            </w:r>
          </w:p>
        </w:tc>
        <w:tc>
          <w:tcPr>
            <w:tcW w:w="1020" w:type="dxa"/>
            <w:tcBorders/>
            <w:vAlign w:val="center"/>
          </w:tcPr>
          <w:p>
            <w:pPr>
              <w:jc w:val="right"/>
            </w:pPr>
            <w:r>
              <w:rPr>
                <w:rFonts w:ascii="宋体" w:eastAsia="宋体" w:hAnsi="宋体" w:cs="宋体"/>
                <w:b w:val="0"/>
                <w:i w:val="0"/>
                <w:color w:val="000000"/>
                <w:sz w:val="14"/>
              </w:rPr>
              <w:t xml:space="preserve">0.18</w:t>
            </w:r>
          </w:p>
        </w:tc>
        <w:tc>
          <w:tcPr>
            <w:tcW w:w="540" w:type="dxa"/>
            <w:tcBorders/>
            <w:vAlign w:val="center"/>
          </w:tcPr>
          <w:p>
            <w:pPr>
              <w:jc w:val="center"/>
            </w:pPr>
            <w:r>
              <w:rPr>
                <w:rFonts w:ascii="宋体" w:eastAsia="宋体" w:hAnsi="宋体" w:cs="宋体"/>
                <w:b w:val="0"/>
                <w:i w:val="0"/>
                <w:color w:val="000000"/>
                <w:sz w:val="14"/>
              </w:rPr>
              <w:t xml:space="preserve">30217</w:t>
            </w:r>
          </w:p>
        </w:tc>
        <w:tc>
          <w:tcPr>
            <w:tcW w:w="1560" w:type="dxa"/>
            <w:tcBorders/>
            <w:vAlign w:val="center"/>
          </w:tcPr>
          <w:p>
            <w:pPr>
              <w:jc w:val="left"/>
            </w:pPr>
            <w:r>
              <w:rPr>
                <w:rFonts w:ascii="宋体" w:eastAsia="宋体" w:hAnsi="宋体" w:cs="宋体"/>
                <w:b w:val="0"/>
                <w:i w:val="0"/>
                <w:color w:val="000000"/>
                <w:sz w:val="14"/>
              </w:rPr>
              <w:t xml:space="preserve">  公务接待费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31019</w:t>
            </w:r>
          </w:p>
        </w:tc>
        <w:tc>
          <w:tcPr>
            <w:tcW w:w="2540" w:type="dxa"/>
            <w:tcBorders/>
            <w:vAlign w:val="center"/>
          </w:tcPr>
          <w:p>
            <w:pPr>
              <w:jc w:val="left"/>
            </w:pPr>
            <w:r>
              <w:rPr>
                <w:rFonts w:ascii="宋体" w:eastAsia="宋体" w:hAnsi="宋体" w:cs="宋体"/>
                <w:b w:val="0"/>
                <w:i w:val="0"/>
                <w:color w:val="000000"/>
                <w:sz w:val="14"/>
              </w:rPr>
              <w:t xml:space="preserve">  其他交通工具购置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30303</w:t>
            </w:r>
          </w:p>
        </w:tc>
        <w:tc>
          <w:tcPr>
            <w:tcW w:w="1980" w:type="dxa"/>
            <w:tcBorders/>
            <w:vAlign w:val="center"/>
          </w:tcPr>
          <w:p>
            <w:pPr>
              <w:jc w:val="left"/>
            </w:pPr>
            <w:r>
              <w:rPr>
                <w:rFonts w:ascii="宋体" w:eastAsia="宋体" w:hAnsi="宋体" w:cs="宋体"/>
                <w:b w:val="0"/>
                <w:i w:val="0"/>
                <w:color w:val="000000"/>
                <w:sz w:val="14"/>
              </w:rPr>
              <w:t xml:space="preserve">  退职（役）费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30218</w:t>
            </w:r>
          </w:p>
        </w:tc>
        <w:tc>
          <w:tcPr>
            <w:tcW w:w="1560" w:type="dxa"/>
            <w:tcBorders/>
            <w:vAlign w:val="center"/>
          </w:tcPr>
          <w:p>
            <w:pPr>
              <w:jc w:val="left"/>
            </w:pPr>
            <w:r>
              <w:rPr>
                <w:rFonts w:ascii="宋体" w:eastAsia="宋体" w:hAnsi="宋体" w:cs="宋体"/>
                <w:b w:val="0"/>
                <w:i w:val="0"/>
                <w:color w:val="000000"/>
                <w:sz w:val="14"/>
              </w:rPr>
              <w:t xml:space="preserve">  专用材料费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31021</w:t>
            </w:r>
          </w:p>
        </w:tc>
        <w:tc>
          <w:tcPr>
            <w:tcW w:w="2540" w:type="dxa"/>
            <w:tcBorders/>
            <w:vAlign w:val="center"/>
          </w:tcPr>
          <w:p>
            <w:pPr>
              <w:jc w:val="left"/>
            </w:pPr>
            <w:r>
              <w:rPr>
                <w:rFonts w:ascii="宋体" w:eastAsia="宋体" w:hAnsi="宋体" w:cs="宋体"/>
                <w:b w:val="0"/>
                <w:i w:val="0"/>
                <w:color w:val="000000"/>
                <w:sz w:val="14"/>
              </w:rPr>
              <w:t xml:space="preserve">  文物和陈列品购置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30304</w:t>
            </w:r>
          </w:p>
        </w:tc>
        <w:tc>
          <w:tcPr>
            <w:tcW w:w="1980" w:type="dxa"/>
            <w:tcBorders/>
            <w:vAlign w:val="center"/>
          </w:tcPr>
          <w:p>
            <w:pPr>
              <w:jc w:val="left"/>
            </w:pPr>
            <w:r>
              <w:rPr>
                <w:rFonts w:ascii="宋体" w:eastAsia="宋体" w:hAnsi="宋体" w:cs="宋体"/>
                <w:b w:val="0"/>
                <w:i w:val="0"/>
                <w:color w:val="000000"/>
                <w:sz w:val="14"/>
              </w:rPr>
              <w:t xml:space="preserve">  抚恤金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30224</w:t>
            </w:r>
          </w:p>
        </w:tc>
        <w:tc>
          <w:tcPr>
            <w:tcW w:w="1560" w:type="dxa"/>
            <w:tcBorders/>
            <w:vAlign w:val="center"/>
          </w:tcPr>
          <w:p>
            <w:pPr>
              <w:jc w:val="left"/>
            </w:pPr>
            <w:r>
              <w:rPr>
                <w:rFonts w:ascii="宋体" w:eastAsia="宋体" w:hAnsi="宋体" w:cs="宋体"/>
                <w:b w:val="0"/>
                <w:i w:val="0"/>
                <w:color w:val="000000"/>
                <w:sz w:val="14"/>
              </w:rPr>
              <w:t xml:space="preserve">  被装购置费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31022</w:t>
            </w:r>
          </w:p>
        </w:tc>
        <w:tc>
          <w:tcPr>
            <w:tcW w:w="2540" w:type="dxa"/>
            <w:tcBorders/>
            <w:vAlign w:val="center"/>
          </w:tcPr>
          <w:p>
            <w:pPr>
              <w:jc w:val="left"/>
            </w:pPr>
            <w:r>
              <w:rPr>
                <w:rFonts w:ascii="宋体" w:eastAsia="宋体" w:hAnsi="宋体" w:cs="宋体"/>
                <w:b w:val="0"/>
                <w:i w:val="0"/>
                <w:color w:val="000000"/>
                <w:sz w:val="14"/>
              </w:rPr>
              <w:t xml:space="preserve">  无形资产购置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30305</w:t>
            </w:r>
          </w:p>
        </w:tc>
        <w:tc>
          <w:tcPr>
            <w:tcW w:w="1980" w:type="dxa"/>
            <w:tcBorders/>
            <w:vAlign w:val="center"/>
          </w:tcPr>
          <w:p>
            <w:pPr>
              <w:jc w:val="left"/>
            </w:pPr>
            <w:r>
              <w:rPr>
                <w:rFonts w:ascii="宋体" w:eastAsia="宋体" w:hAnsi="宋体" w:cs="宋体"/>
                <w:b w:val="0"/>
                <w:i w:val="0"/>
                <w:color w:val="000000"/>
                <w:sz w:val="14"/>
              </w:rPr>
              <w:t xml:space="preserve">  生活补助</w:t>
            </w:r>
          </w:p>
        </w:tc>
        <w:tc>
          <w:tcPr>
            <w:tcW w:w="1020" w:type="dxa"/>
            <w:tcBorders/>
            <w:vAlign w:val="center"/>
          </w:tcPr>
          <w:p>
            <w:pPr>
              <w:jc w:val="right"/>
            </w:pPr>
            <w:r>
              <w:rPr>
                <w:rFonts w:ascii="宋体" w:eastAsia="宋体" w:hAnsi="宋体" w:cs="宋体"/>
                <w:b w:val="0"/>
                <w:i w:val="0"/>
                <w:color w:val="000000"/>
                <w:sz w:val="14"/>
              </w:rPr>
              <w:t xml:space="preserve">1.32</w:t>
            </w:r>
          </w:p>
        </w:tc>
        <w:tc>
          <w:tcPr>
            <w:tcW w:w="540" w:type="dxa"/>
            <w:tcBorders/>
            <w:vAlign w:val="center"/>
          </w:tcPr>
          <w:p>
            <w:pPr>
              <w:jc w:val="center"/>
            </w:pPr>
            <w:r>
              <w:rPr>
                <w:rFonts w:ascii="宋体" w:eastAsia="宋体" w:hAnsi="宋体" w:cs="宋体"/>
                <w:b w:val="0"/>
                <w:i w:val="0"/>
                <w:color w:val="000000"/>
                <w:sz w:val="14"/>
              </w:rPr>
              <w:t xml:space="preserve">30225</w:t>
            </w:r>
          </w:p>
        </w:tc>
        <w:tc>
          <w:tcPr>
            <w:tcW w:w="1560" w:type="dxa"/>
            <w:tcBorders/>
            <w:vAlign w:val="center"/>
          </w:tcPr>
          <w:p>
            <w:pPr>
              <w:jc w:val="left"/>
            </w:pPr>
            <w:r>
              <w:rPr>
                <w:rFonts w:ascii="宋体" w:eastAsia="宋体" w:hAnsi="宋体" w:cs="宋体"/>
                <w:b w:val="0"/>
                <w:i w:val="0"/>
                <w:color w:val="000000"/>
                <w:sz w:val="14"/>
              </w:rPr>
              <w:t xml:space="preserve">  专用燃料费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31099</w:t>
            </w:r>
          </w:p>
        </w:tc>
        <w:tc>
          <w:tcPr>
            <w:tcW w:w="2540" w:type="dxa"/>
            <w:tcBorders/>
            <w:vAlign w:val="center"/>
          </w:tcPr>
          <w:p>
            <w:pPr>
              <w:jc w:val="left"/>
            </w:pPr>
            <w:r>
              <w:rPr>
                <w:rFonts w:ascii="宋体" w:eastAsia="宋体" w:hAnsi="宋体" w:cs="宋体"/>
                <w:b w:val="0"/>
                <w:i w:val="0"/>
                <w:color w:val="000000"/>
                <w:sz w:val="14"/>
              </w:rPr>
              <w:t xml:space="preserve">  其他资本性支出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30306</w:t>
            </w:r>
          </w:p>
        </w:tc>
        <w:tc>
          <w:tcPr>
            <w:tcW w:w="1980" w:type="dxa"/>
            <w:tcBorders/>
            <w:vAlign w:val="center"/>
          </w:tcPr>
          <w:p>
            <w:pPr>
              <w:jc w:val="left"/>
            </w:pPr>
            <w:r>
              <w:rPr>
                <w:rFonts w:ascii="宋体" w:eastAsia="宋体" w:hAnsi="宋体" w:cs="宋体"/>
                <w:b w:val="0"/>
                <w:i w:val="0"/>
                <w:color w:val="000000"/>
                <w:sz w:val="14"/>
              </w:rPr>
              <w:t xml:space="preserve">  救济费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30226</w:t>
            </w:r>
          </w:p>
        </w:tc>
        <w:tc>
          <w:tcPr>
            <w:tcW w:w="1560" w:type="dxa"/>
            <w:tcBorders/>
            <w:vAlign w:val="center"/>
          </w:tcPr>
          <w:p>
            <w:pPr>
              <w:jc w:val="left"/>
            </w:pPr>
            <w:r>
              <w:rPr>
                <w:rFonts w:ascii="宋体" w:eastAsia="宋体" w:hAnsi="宋体" w:cs="宋体"/>
                <w:b w:val="0"/>
                <w:i w:val="0"/>
                <w:color w:val="000000"/>
                <w:sz w:val="14"/>
              </w:rPr>
              <w:t xml:space="preserve">  劳务费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312</w:t>
            </w:r>
          </w:p>
        </w:tc>
        <w:tc>
          <w:tcPr>
            <w:tcW w:w="2540" w:type="dxa"/>
            <w:tcBorders/>
            <w:vAlign w:val="center"/>
          </w:tcPr>
          <w:p>
            <w:pPr>
              <w:jc w:val="left"/>
            </w:pPr>
            <w:r>
              <w:rPr>
                <w:rFonts w:ascii="宋体" w:eastAsia="宋体" w:hAnsi="宋体" w:cs="宋体"/>
                <w:b w:val="0"/>
                <w:i w:val="0"/>
                <w:color w:val="000000"/>
                <w:sz w:val="14"/>
              </w:rPr>
              <w:t xml:space="preserve">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30307</w:t>
            </w:r>
          </w:p>
        </w:tc>
        <w:tc>
          <w:tcPr>
            <w:tcW w:w="1980" w:type="dxa"/>
            <w:tcBorders/>
            <w:vAlign w:val="center"/>
          </w:tcPr>
          <w:p>
            <w:pPr>
              <w:jc w:val="left"/>
            </w:pPr>
            <w:r>
              <w:rPr>
                <w:rFonts w:ascii="宋体" w:eastAsia="宋体" w:hAnsi="宋体" w:cs="宋体"/>
                <w:b w:val="0"/>
                <w:i w:val="0"/>
                <w:color w:val="000000"/>
                <w:sz w:val="14"/>
              </w:rPr>
              <w:t xml:space="preserve">  医疗费补助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30227</w:t>
            </w:r>
          </w:p>
        </w:tc>
        <w:tc>
          <w:tcPr>
            <w:tcW w:w="1560" w:type="dxa"/>
            <w:tcBorders/>
            <w:vAlign w:val="center"/>
          </w:tcPr>
          <w:p>
            <w:pPr>
              <w:jc w:val="left"/>
            </w:pPr>
            <w:r>
              <w:rPr>
                <w:rFonts w:ascii="宋体" w:eastAsia="宋体" w:hAnsi="宋体" w:cs="宋体"/>
                <w:b w:val="0"/>
                <w:i w:val="0"/>
                <w:color w:val="000000"/>
                <w:sz w:val="14"/>
              </w:rPr>
              <w:t xml:space="preserve">  委托业务费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31201</w:t>
            </w:r>
          </w:p>
        </w:tc>
        <w:tc>
          <w:tcPr>
            <w:tcW w:w="2540" w:type="dxa"/>
            <w:tcBorders/>
            <w:vAlign w:val="center"/>
          </w:tcPr>
          <w:p>
            <w:pPr>
              <w:jc w:val="left"/>
            </w:pPr>
            <w:r>
              <w:rPr>
                <w:rFonts w:ascii="宋体" w:eastAsia="宋体" w:hAnsi="宋体" w:cs="宋体"/>
                <w:b w:val="0"/>
                <w:i w:val="0"/>
                <w:color w:val="000000"/>
                <w:sz w:val="14"/>
              </w:rPr>
              <w:t xml:space="preserve"> 资本金注入</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30308</w:t>
            </w:r>
          </w:p>
        </w:tc>
        <w:tc>
          <w:tcPr>
            <w:tcW w:w="1980" w:type="dxa"/>
            <w:tcBorders/>
            <w:vAlign w:val="center"/>
          </w:tcPr>
          <w:p>
            <w:pPr>
              <w:jc w:val="left"/>
            </w:pPr>
            <w:r>
              <w:rPr>
                <w:rFonts w:ascii="宋体" w:eastAsia="宋体" w:hAnsi="宋体" w:cs="宋体"/>
                <w:b w:val="0"/>
                <w:i w:val="0"/>
                <w:color w:val="000000"/>
                <w:sz w:val="14"/>
              </w:rPr>
              <w:t xml:space="preserve">  助学金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30228</w:t>
            </w:r>
          </w:p>
        </w:tc>
        <w:tc>
          <w:tcPr>
            <w:tcW w:w="1560" w:type="dxa"/>
            <w:tcBorders/>
            <w:vAlign w:val="center"/>
          </w:tcPr>
          <w:p>
            <w:pPr>
              <w:jc w:val="left"/>
            </w:pPr>
            <w:r>
              <w:rPr>
                <w:rFonts w:ascii="宋体" w:eastAsia="宋体" w:hAnsi="宋体" w:cs="宋体"/>
                <w:b w:val="0"/>
                <w:i w:val="0"/>
                <w:color w:val="000000"/>
                <w:sz w:val="14"/>
              </w:rPr>
              <w:t xml:space="preserve">  工会经费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31203</w:t>
            </w:r>
          </w:p>
        </w:tc>
        <w:tc>
          <w:tcPr>
            <w:tcW w:w="2540" w:type="dxa"/>
            <w:tcBorders/>
            <w:vAlign w:val="center"/>
          </w:tcPr>
          <w:p>
            <w:pPr>
              <w:jc w:val="left"/>
            </w:pPr>
            <w:r>
              <w:rPr>
                <w:rFonts w:ascii="宋体" w:eastAsia="宋体" w:hAnsi="宋体" w:cs="宋体"/>
                <w:b w:val="0"/>
                <w:i w:val="0"/>
                <w:color w:val="000000"/>
                <w:sz w:val="14"/>
              </w:rPr>
              <w:t xml:space="preserve"> 政府投资基金股权投资</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30309</w:t>
            </w:r>
          </w:p>
        </w:tc>
        <w:tc>
          <w:tcPr>
            <w:tcW w:w="1980" w:type="dxa"/>
            <w:tcBorders/>
            <w:vAlign w:val="center"/>
          </w:tcPr>
          <w:p>
            <w:pPr>
              <w:jc w:val="left"/>
            </w:pPr>
            <w:r>
              <w:rPr>
                <w:rFonts w:ascii="宋体" w:eastAsia="宋体" w:hAnsi="宋体" w:cs="宋体"/>
                <w:b w:val="0"/>
                <w:i w:val="0"/>
                <w:color w:val="000000"/>
                <w:sz w:val="14"/>
              </w:rPr>
              <w:t xml:space="preserve">  奖励金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30229</w:t>
            </w:r>
          </w:p>
        </w:tc>
        <w:tc>
          <w:tcPr>
            <w:tcW w:w="1560" w:type="dxa"/>
            <w:tcBorders/>
            <w:vAlign w:val="center"/>
          </w:tcPr>
          <w:p>
            <w:pPr>
              <w:jc w:val="left"/>
            </w:pPr>
            <w:r>
              <w:rPr>
                <w:rFonts w:ascii="宋体" w:eastAsia="宋体" w:hAnsi="宋体" w:cs="宋体"/>
                <w:b w:val="0"/>
                <w:i w:val="0"/>
                <w:color w:val="000000"/>
                <w:sz w:val="14"/>
              </w:rPr>
              <w:t xml:space="preserve">  福利费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31204</w:t>
            </w:r>
          </w:p>
        </w:tc>
        <w:tc>
          <w:tcPr>
            <w:tcW w:w="2540" w:type="dxa"/>
            <w:tcBorders/>
            <w:vAlign w:val="center"/>
          </w:tcPr>
          <w:p>
            <w:pPr>
              <w:jc w:val="left"/>
            </w:pPr>
            <w:r>
              <w:rPr>
                <w:rFonts w:ascii="宋体" w:eastAsia="宋体" w:hAnsi="宋体" w:cs="宋体"/>
                <w:b w:val="0"/>
                <w:i w:val="0"/>
                <w:color w:val="000000"/>
                <w:sz w:val="14"/>
              </w:rPr>
              <w:t xml:space="preserve"> 费用补贴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30310</w:t>
            </w:r>
          </w:p>
        </w:tc>
        <w:tc>
          <w:tcPr>
            <w:tcW w:w="1980" w:type="dxa"/>
            <w:tcBorders/>
            <w:vAlign w:val="center"/>
          </w:tcPr>
          <w:p>
            <w:pPr>
              <w:jc w:val="left"/>
            </w:pPr>
            <w:r>
              <w:rPr>
                <w:rFonts w:ascii="宋体" w:eastAsia="宋体" w:hAnsi="宋体" w:cs="宋体"/>
                <w:b w:val="0"/>
                <w:i w:val="0"/>
                <w:color w:val="000000"/>
                <w:sz w:val="14"/>
              </w:rPr>
              <w:t xml:space="preserve">  个人农业生产补贴</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30231</w:t>
            </w:r>
          </w:p>
        </w:tc>
        <w:tc>
          <w:tcPr>
            <w:tcW w:w="1560" w:type="dxa"/>
            <w:tcBorders/>
            <w:vAlign w:val="center"/>
          </w:tcPr>
          <w:p>
            <w:pPr>
              <w:jc w:val="left"/>
            </w:pPr>
            <w:r>
              <w:rPr>
                <w:rFonts w:ascii="宋体" w:eastAsia="宋体" w:hAnsi="宋体" w:cs="宋体"/>
                <w:b w:val="0"/>
                <w:i w:val="0"/>
                <w:color w:val="000000"/>
                <w:sz w:val="14"/>
              </w:rPr>
              <w:t xml:space="preserve">  公务用车运行维护费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31205</w:t>
            </w:r>
          </w:p>
        </w:tc>
        <w:tc>
          <w:tcPr>
            <w:tcW w:w="2540" w:type="dxa"/>
            <w:tcBorders/>
            <w:vAlign w:val="center"/>
          </w:tcPr>
          <w:p>
            <w:pPr>
              <w:jc w:val="left"/>
            </w:pPr>
            <w:r>
              <w:rPr>
                <w:rFonts w:ascii="宋体" w:eastAsia="宋体" w:hAnsi="宋体" w:cs="宋体"/>
                <w:b w:val="0"/>
                <w:i w:val="0"/>
                <w:color w:val="000000"/>
                <w:sz w:val="14"/>
              </w:rPr>
              <w:t xml:space="preserve"> 利息补贴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30311</w:t>
            </w:r>
          </w:p>
        </w:tc>
        <w:tc>
          <w:tcPr>
            <w:tcW w:w="1980" w:type="dxa"/>
            <w:tcBorders/>
            <w:vAlign w:val="center"/>
          </w:tcPr>
          <w:p>
            <w:pPr>
              <w:jc w:val="left"/>
            </w:pPr>
            <w:r>
              <w:rPr>
                <w:rFonts w:ascii="宋体" w:eastAsia="宋体" w:hAnsi="宋体" w:cs="宋体"/>
                <w:b w:val="0"/>
                <w:i w:val="0"/>
                <w:color w:val="000000"/>
                <w:sz w:val="14"/>
              </w:rPr>
              <w:t xml:space="preserve">  代缴社会保险费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30239</w:t>
            </w:r>
          </w:p>
        </w:tc>
        <w:tc>
          <w:tcPr>
            <w:tcW w:w="1560" w:type="dxa"/>
            <w:tcBorders/>
            <w:vAlign w:val="center"/>
          </w:tcPr>
          <w:p>
            <w:pPr>
              <w:jc w:val="left"/>
            </w:pPr>
            <w:r>
              <w:rPr>
                <w:rFonts w:ascii="宋体" w:eastAsia="宋体" w:hAnsi="宋体" w:cs="宋体"/>
                <w:b w:val="0"/>
                <w:i w:val="0"/>
                <w:color w:val="000000"/>
                <w:sz w:val="14"/>
              </w:rPr>
              <w:t xml:space="preserve">  其他交通费用</w:t>
            </w:r>
          </w:p>
        </w:tc>
        <w:tc>
          <w:tcPr>
            <w:tcW w:w="1020" w:type="dxa"/>
            <w:tcBorders/>
            <w:vAlign w:val="center"/>
          </w:tcPr>
          <w:p>
            <w:pPr>
              <w:jc w:val="right"/>
            </w:pPr>
            <w:r>
              <w:rPr>
                <w:rFonts w:ascii="宋体" w:eastAsia="宋体" w:hAnsi="宋体" w:cs="宋体"/>
                <w:b w:val="0"/>
                <w:i w:val="0"/>
                <w:color w:val="000000"/>
                <w:sz w:val="14"/>
              </w:rPr>
              <w:t xml:space="preserve">13.67</w:t>
            </w:r>
          </w:p>
        </w:tc>
        <w:tc>
          <w:tcPr>
            <w:tcW w:w="540" w:type="dxa"/>
            <w:tcBorders/>
            <w:vAlign w:val="center"/>
          </w:tcPr>
          <w:p>
            <w:pPr>
              <w:jc w:val="center"/>
            </w:pPr>
            <w:r>
              <w:rPr>
                <w:rFonts w:ascii="宋体" w:eastAsia="宋体" w:hAnsi="宋体" w:cs="宋体"/>
                <w:b w:val="0"/>
                <w:i w:val="0"/>
                <w:color w:val="000000"/>
                <w:sz w:val="14"/>
              </w:rPr>
              <w:t xml:space="preserve">31299</w:t>
            </w:r>
          </w:p>
        </w:tc>
        <w:tc>
          <w:tcPr>
            <w:tcW w:w="2540" w:type="dxa"/>
            <w:tcBorders/>
            <w:vAlign w:val="center"/>
          </w:tcPr>
          <w:p>
            <w:pPr>
              <w:jc w:val="left"/>
            </w:pPr>
            <w:r>
              <w:rPr>
                <w:rFonts w:ascii="宋体" w:eastAsia="宋体" w:hAnsi="宋体" w:cs="宋体"/>
                <w:b w:val="0"/>
                <w:i w:val="0"/>
                <w:color w:val="000000"/>
                <w:sz w:val="14"/>
              </w:rPr>
              <w:t xml:space="preserve"> 其他对企业补助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30399</w:t>
            </w:r>
          </w:p>
        </w:tc>
        <w:tc>
          <w:tcPr>
            <w:tcW w:w="1980" w:type="dxa"/>
            <w:tcBorders/>
            <w:vAlign w:val="center"/>
          </w:tcPr>
          <w:p>
            <w:pPr>
              <w:jc w:val="left"/>
            </w:pPr>
            <w:r>
              <w:rPr>
                <w:rFonts w:ascii="宋体" w:eastAsia="宋体" w:hAnsi="宋体" w:cs="宋体"/>
                <w:b w:val="0"/>
                <w:i w:val="0"/>
                <w:color w:val="000000"/>
                <w:sz w:val="14"/>
              </w:rPr>
              <w:t xml:space="preserve">  其他对个人和家庭的补助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30240</w:t>
            </w:r>
          </w:p>
        </w:tc>
        <w:tc>
          <w:tcPr>
            <w:tcW w:w="1560" w:type="dxa"/>
            <w:tcBorders/>
            <w:vAlign w:val="center"/>
          </w:tcPr>
          <w:p>
            <w:pPr>
              <w:jc w:val="left"/>
            </w:pPr>
            <w:r>
              <w:rPr>
                <w:rFonts w:ascii="宋体" w:eastAsia="宋体" w:hAnsi="宋体" w:cs="宋体"/>
                <w:b w:val="0"/>
                <w:i w:val="0"/>
                <w:color w:val="000000"/>
                <w:sz w:val="14"/>
              </w:rPr>
              <w:t xml:space="preserve">  税金及附加费用</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399</w:t>
            </w:r>
          </w:p>
        </w:tc>
        <w:tc>
          <w:tcPr>
            <w:tcW w:w="2540" w:type="dxa"/>
            <w:tcBorders/>
            <w:vAlign w:val="center"/>
          </w:tcPr>
          <w:p>
            <w:pPr>
              <w:jc w:val="left"/>
            </w:pPr>
            <w:r>
              <w:rPr>
                <w:rFonts w:ascii="宋体" w:eastAsia="宋体" w:hAnsi="宋体" w:cs="宋体"/>
                <w:b w:val="0"/>
                <w:i w:val="0"/>
                <w:color w:val="000000"/>
                <w:sz w:val="14"/>
              </w:rPr>
              <w:t xml:space="preserve">其他支出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30299</w:t>
            </w:r>
          </w:p>
        </w:tc>
        <w:tc>
          <w:tcPr>
            <w:tcW w:w="1560" w:type="dxa"/>
            <w:tcBorders/>
            <w:vAlign w:val="center"/>
          </w:tcPr>
          <w:p>
            <w:pPr>
              <w:jc w:val="left"/>
            </w:pPr>
            <w:r>
              <w:rPr>
                <w:rFonts w:ascii="宋体" w:eastAsia="宋体" w:hAnsi="宋体" w:cs="宋体"/>
                <w:b w:val="0"/>
                <w:i w:val="0"/>
                <w:color w:val="000000"/>
                <w:sz w:val="14"/>
              </w:rPr>
              <w:t xml:space="preserve">  其他商品和服务支出</w:t>
            </w:r>
          </w:p>
        </w:tc>
        <w:tc>
          <w:tcPr>
            <w:tcW w:w="1020" w:type="dxa"/>
            <w:tcBorders/>
            <w:vAlign w:val="center"/>
          </w:tcPr>
          <w:p>
            <w:pPr>
              <w:jc w:val="right"/>
            </w:pPr>
            <w:r>
              <w:rPr>
                <w:rFonts w:ascii="宋体" w:eastAsia="宋体" w:hAnsi="宋体" w:cs="宋体"/>
                <w:b w:val="0"/>
                <w:i w:val="0"/>
                <w:color w:val="000000"/>
                <w:sz w:val="14"/>
              </w:rPr>
              <w:t xml:space="preserve">3.92</w:t>
            </w:r>
          </w:p>
        </w:tc>
        <w:tc>
          <w:tcPr>
            <w:tcW w:w="540" w:type="dxa"/>
            <w:tcBorders/>
            <w:vAlign w:val="center"/>
          </w:tcPr>
          <w:p>
            <w:pPr>
              <w:jc w:val="center"/>
            </w:pPr>
            <w:r>
              <w:rPr>
                <w:rFonts w:ascii="宋体" w:eastAsia="宋体" w:hAnsi="宋体" w:cs="宋体"/>
                <w:b w:val="0"/>
                <w:i w:val="0"/>
                <w:color w:val="000000"/>
                <w:sz w:val="14"/>
              </w:rPr>
              <w:t xml:space="preserve">39907</w:t>
            </w:r>
          </w:p>
        </w:tc>
        <w:tc>
          <w:tcPr>
            <w:tcW w:w="2540" w:type="dxa"/>
            <w:tcBorders/>
            <w:vAlign w:val="center"/>
          </w:tcPr>
          <w:p>
            <w:pPr>
              <w:jc w:val="left"/>
            </w:pPr>
            <w:r>
              <w:rPr>
                <w:rFonts w:ascii="宋体" w:eastAsia="宋体" w:hAnsi="宋体" w:cs="宋体"/>
                <w:b w:val="0"/>
                <w:i w:val="0"/>
                <w:color w:val="000000"/>
                <w:sz w:val="14"/>
              </w:rPr>
              <w:t xml:space="preserve">  国家赔偿费用支出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39908</w:t>
            </w:r>
          </w:p>
        </w:tc>
        <w:tc>
          <w:tcPr>
            <w:tcW w:w="2540" w:type="dxa"/>
            <w:tcBorders/>
            <w:vAlign w:val="center"/>
          </w:tcPr>
          <w:p>
            <w:pPr>
              <w:jc w:val="left"/>
            </w:pPr>
            <w:r>
              <w:rPr>
                <w:rFonts w:ascii="宋体" w:eastAsia="宋体" w:hAnsi="宋体" w:cs="宋体"/>
                <w:b w:val="0"/>
                <w:i w:val="0"/>
                <w:color w:val="000000"/>
                <w:sz w:val="14"/>
              </w:rPr>
              <w:t xml:space="preserve">  对民间非营利组织和群众性自治组织补贴</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39909</w:t>
            </w:r>
          </w:p>
        </w:tc>
        <w:tc>
          <w:tcPr>
            <w:tcW w:w="2540" w:type="dxa"/>
            <w:tcBorders/>
            <w:vAlign w:val="center"/>
          </w:tcPr>
          <w:p>
            <w:pPr>
              <w:jc w:val="left"/>
            </w:pPr>
            <w:r>
              <w:rPr>
                <w:rFonts w:ascii="宋体" w:eastAsia="宋体" w:hAnsi="宋体" w:cs="宋体"/>
                <w:b w:val="0"/>
                <w:i w:val="0"/>
                <w:color w:val="000000"/>
                <w:sz w:val="14"/>
              </w:rPr>
              <w:t xml:space="preserve">  经常性赠与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39910</w:t>
            </w:r>
          </w:p>
        </w:tc>
        <w:tc>
          <w:tcPr>
            <w:tcW w:w="2540" w:type="dxa"/>
            <w:tcBorders/>
            <w:vAlign w:val="center"/>
          </w:tcPr>
          <w:p>
            <w:pPr>
              <w:jc w:val="left"/>
            </w:pPr>
            <w:r>
              <w:rPr>
                <w:rFonts w:ascii="宋体" w:eastAsia="宋体" w:hAnsi="宋体" w:cs="宋体"/>
                <w:b w:val="0"/>
                <w:i w:val="0"/>
                <w:color w:val="000000"/>
                <w:sz w:val="14"/>
              </w:rPr>
              <w:t xml:space="preserve">  资本性赠与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39999</w:t>
            </w:r>
          </w:p>
        </w:tc>
        <w:tc>
          <w:tcPr>
            <w:tcW w:w="2540" w:type="dxa"/>
            <w:tcBorders/>
            <w:vAlign w:val="center"/>
          </w:tcPr>
          <w:p>
            <w:pPr>
              <w:jc w:val="left"/>
            </w:pPr>
            <w:r>
              <w:rPr>
                <w:rFonts w:ascii="宋体" w:eastAsia="宋体" w:hAnsi="宋体" w:cs="宋体"/>
                <w:b w:val="0"/>
                <w:i w:val="0"/>
                <w:color w:val="000000"/>
                <w:sz w:val="14"/>
              </w:rPr>
              <w:t xml:space="preserve">  其他支出</w:t>
            </w:r>
          </w:p>
        </w:tc>
        <w:tc>
          <w:tcPr>
            <w:tcW w:w="1032" w:type="dxa"/>
            <w:tcBorders/>
            <w:vAlign w:val="center"/>
          </w:tcPr>
          <w:p>
            <w:pPr/>
          </w:p>
        </w:tc>
      </w:tr>
      <w:tr>
        <w:trPr>
          <w:trHeight w:hRule="exact" w:val="342"/>
          <w:jc w:val="center"/>
        </w:trPr>
        <w:tc>
          <w:tcPr>
            <w:tcW w:w="540" w:type="dxa"/>
            <w:hMerge w:val="restart"/>
            <w:tcBorders/>
            <w:vAlign w:val="center"/>
          </w:tcPr>
          <w:p>
            <w:pPr>
              <w:jc w:val="center"/>
            </w:pPr>
            <w:r>
              <w:rPr>
                <w:rFonts w:ascii="宋体" w:eastAsia="宋体" w:hAnsi="宋体" w:cs="宋体"/>
                <w:b w:val="0"/>
                <w:i w:val="0"/>
                <w:color w:val="000000"/>
                <w:sz w:val="14"/>
              </w:rPr>
              <w:t xml:space="preserve">人员经费合计</w:t>
            </w:r>
          </w:p>
        </w:tc>
        <w:tc>
          <w:tcPr>
            <w:tcW w:w="1980" w:type="dxa"/>
            <w:hMerge/>
            <w:tcBorders/>
            <w:vAlign w:val="center"/>
          </w:tcPr>
          <w:p>
            <w:pPr/>
          </w:p>
        </w:tc>
        <w:tc>
          <w:tcPr>
            <w:tcW w:w="1020" w:type="dxa"/>
            <w:tcBorders/>
            <w:vAlign w:val="center"/>
          </w:tcPr>
          <w:p>
            <w:pPr>
              <w:jc w:val="right"/>
            </w:pPr>
            <w:r>
              <w:rPr>
                <w:rFonts w:ascii="宋体" w:eastAsia="宋体" w:hAnsi="宋体" w:cs="宋体"/>
                <w:b w:val="0"/>
                <w:i w:val="0"/>
                <w:color w:val="000000"/>
                <w:sz w:val="14"/>
              </w:rPr>
              <w:t xml:space="preserve">527.52</w:t>
            </w:r>
          </w:p>
        </w:tc>
        <w:tc>
          <w:tcPr>
            <w:tcW w:w="540" w:type="dxa"/>
            <w:hMerge w:val="restart"/>
            <w:tcBorders/>
            <w:vAlign w:val="center"/>
          </w:tcPr>
          <w:p>
            <w:pPr>
              <w:jc w:val="center"/>
            </w:pPr>
            <w:r>
              <w:rPr>
                <w:rFonts w:ascii="宋体" w:eastAsia="宋体" w:hAnsi="宋体" w:cs="宋体"/>
                <w:b w:val="0"/>
                <w:i w:val="0"/>
                <w:color w:val="000000"/>
                <w:sz w:val="14"/>
              </w:rPr>
              <w:t xml:space="preserve">公用经费合计</w:t>
            </w:r>
          </w:p>
        </w:tc>
        <w:tc>
          <w:tcPr>
            <w:tcW w:w="1560" w:type="dxa"/>
            <w:hMerge/>
            <w:tcBorders/>
            <w:vAlign w:val="center"/>
          </w:tcPr>
          <w:p>
            <w:pPr/>
          </w:p>
        </w:tc>
        <w:tc>
          <w:tcPr>
            <w:tcW w:w="1020" w:type="dxa"/>
            <w:hMerge/>
            <w:tcBorders/>
            <w:vAlign w:val="center"/>
          </w:tcPr>
          <w:p>
            <w:pPr/>
          </w:p>
        </w:tc>
        <w:tc>
          <w:tcPr>
            <w:tcW w:w="540" w:type="dxa"/>
            <w:hMerge/>
            <w:tcBorders/>
            <w:vAlign w:val="center"/>
          </w:tcPr>
          <w:p>
            <w:pPr/>
          </w:p>
        </w:tc>
        <w:tc>
          <w:tcPr>
            <w:tcW w:w="2540" w:type="dxa"/>
            <w:hMerge/>
            <w:tcBorders/>
            <w:vAlign w:val="center"/>
          </w:tcPr>
          <w:p>
            <w:pPr/>
          </w:p>
        </w:tc>
        <w:tc>
          <w:tcPr>
            <w:tcW w:w="1032" w:type="dxa"/>
            <w:tcBorders/>
            <w:vAlign w:val="center"/>
          </w:tcPr>
          <w:p>
            <w:pPr>
              <w:jc w:val="right"/>
            </w:pPr>
            <w:r>
              <w:rPr>
                <w:rFonts w:ascii="宋体" w:eastAsia="宋体" w:hAnsi="宋体" w:cs="宋体"/>
                <w:b w:val="0"/>
                <w:i w:val="0"/>
                <w:color w:val="000000"/>
                <w:sz w:val="14"/>
              </w:rPr>
              <w:t xml:space="preserve">23.58</w:t>
            </w:r>
          </w:p>
        </w:tc>
      </w:tr>
      <w:tr>
        <w:trPr>
          <w:trHeight w:hRule="exact" w:val="253"/>
          <w:jc w:val="center"/>
        </w:trPr>
        <w:tc>
          <w:tcPr>
            <w:tcW w:w="5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注：本表反映部门本年度一般公共预算财政拨款基本支出明细情况。</w:t>
            </w: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本表金额转换成万元时，因四舍五入可能存在尾差。</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如本表为空，则我部门本年度无此类资金收支余。</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财政拨款“三公”经费支出决算表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公开07表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单位：辽宁省盘锦市双台子区双盛街道办事处（本级）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580"/>
        <w:gridCol w:w="3100"/>
        <w:gridCol w:w="3092"/>
      </w:tblGrid>
      <w:tr>
        <w:trPr>
          <w:trHeight w:hRule="exact" w:val="937"/>
          <w:jc w:val="center"/>
        </w:trPr>
        <w:tc>
          <w:tcPr>
            <w:tcW w:w="4580" w:type="dxa"/>
            <w:vAlign w:val="center"/>
          </w:tcPr>
          <w:p>
            <w:pPr>
              <w:jc w:val="center"/>
            </w:pPr>
            <w:r>
              <w:rPr>
                <w:rFonts w:ascii="宋体" w:eastAsia="宋体" w:hAnsi="宋体" w:cs="宋体"/>
                <w:b w:val="0"/>
                <w:i w:val="0"/>
                <w:color w:val="000000"/>
                <w:sz w:val="23"/>
              </w:rPr>
              <w:t xml:space="preserve">项    目</w:t>
            </w:r>
          </w:p>
        </w:tc>
        <w:tc>
          <w:tcPr>
            <w:tcW w:w="3100" w:type="dxa"/>
            <w:vAlign w:val="center"/>
          </w:tcPr>
          <w:p>
            <w:pPr>
              <w:jc w:val="center"/>
            </w:pPr>
            <w:r>
              <w:rPr>
                <w:rFonts w:ascii="宋体" w:eastAsia="宋体" w:hAnsi="宋体" w:cs="宋体"/>
                <w:b w:val="0"/>
                <w:i w:val="0"/>
                <w:color w:val="000000"/>
                <w:sz w:val="23"/>
              </w:rPr>
              <w:t xml:space="preserve">预算数</w:t>
            </w:r>
          </w:p>
        </w:tc>
        <w:tc>
          <w:tcPr>
            <w:tcW w:w="3092" w:type="dxa"/>
            <w:vAlign w:val="center"/>
          </w:tcPr>
          <w:p>
            <w:pPr>
              <w:jc w:val="center"/>
            </w:pPr>
            <w:r>
              <w:rPr>
                <w:rFonts w:ascii="宋体" w:eastAsia="宋体" w:hAnsi="宋体" w:cs="宋体"/>
                <w:b w:val="0"/>
                <w:i w:val="0"/>
                <w:color w:val="000000"/>
                <w:sz w:val="23"/>
              </w:rPr>
              <w:t xml:space="preserve">决算数</w:t>
            </w:r>
          </w:p>
        </w:tc>
      </w:tr>
      <w:tr>
        <w:trPr>
          <w:trHeight w:hRule="exact" w:val="937"/>
          <w:jc w:val="center"/>
        </w:trPr>
        <w:tc>
          <w:tcPr>
            <w:tcW w:w="4580" w:type="dxa"/>
            <w:tcBorders/>
            <w:vAlign w:val="center"/>
          </w:tcPr>
          <w:p>
            <w:pPr>
              <w:jc w:val="center"/>
            </w:pPr>
            <w:r>
              <w:rPr>
                <w:rFonts w:ascii="宋体" w:eastAsia="宋体" w:hAnsi="宋体" w:cs="宋体"/>
                <w:b w:val="0"/>
                <w:i w:val="0"/>
                <w:color w:val="000000"/>
                <w:sz w:val="23"/>
              </w:rPr>
              <w:t xml:space="preserve">合    计</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1、因公出国（境）费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2、公务接待费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3、公务用车购置及运行费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其中:（1）公务用车运行维护费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     （2）公务用车购置费</w:t>
            </w:r>
          </w:p>
        </w:tc>
        <w:tc>
          <w:tcPr>
            <w:tcW w:w="3100" w:type="dxa"/>
            <w:tcBorders/>
            <w:vAlign w:val="center"/>
          </w:tcPr>
          <w:p>
            <w:pPr/>
          </w:p>
        </w:tc>
        <w:tc>
          <w:tcPr>
            <w:tcW w:w="3092" w:type="dxa"/>
            <w:tcBorders/>
            <w:vAlign w:val="center"/>
          </w:tcPr>
          <w:p>
            <w:pPr/>
          </w:p>
        </w:tc>
      </w:tr>
      <w:tr>
        <w:trPr>
          <w:trHeight w:hRule="exact" w:val="493"/>
          <w:jc w:val="center"/>
        </w:trPr>
        <w:tc>
          <w:tcPr>
            <w:tcW w:w="458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注：本表反映部门本年度财政拨款“三公”经费支出预决算情况。</w:t>
            </w:r>
          </w:p>
        </w:tc>
        <w:tc>
          <w:tcPr>
            <w:tcW w:w="3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其中：预算数为年初预算数；决算数是包括当年财政拨款和以前年度结转资金安排的实际支出。</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公开08表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单位：辽宁省盘锦市双台子区双盛街道办事处（本级）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年初结转和结余</w:t>
            </w:r>
          </w:p>
        </w:tc>
        <w:tc>
          <w:tcPr>
            <w:tcW w:w="1120" w:type="dxa"/>
            <w:vMerge w:val="restart"/>
            <w:vAlign w:val="center"/>
          </w:tcPr>
          <w:p>
            <w:pPr>
              <w:jc w:val="center"/>
            </w:pPr>
            <w:r>
              <w:rPr>
                <w:rFonts w:ascii="宋体" w:eastAsia="宋体" w:hAnsi="宋体" w:cs="宋体"/>
                <w:b w:val="0"/>
                <w:i w:val="0"/>
                <w:color w:val="000000"/>
                <w:sz w:val="16"/>
              </w:rPr>
              <w:t xml:space="preserve">本年收入</w:t>
            </w:r>
          </w:p>
        </w:tc>
        <w:tc>
          <w:tcPr>
            <w:tcW w:w="1120" w:type="dxa"/>
            <w:hMerge w:val="restart"/>
            <w:vAlign w:val="center"/>
          </w:tcPr>
          <w:p>
            <w:pPr>
              <w:jc w:val="center"/>
            </w:pPr>
            <w:r>
              <w:rPr>
                <w:rFonts w:ascii="宋体" w:eastAsia="宋体" w:hAnsi="宋体" w:cs="宋体"/>
                <w:b w:val="0"/>
                <w:i w:val="0"/>
                <w:color w:val="000000"/>
                <w:sz w:val="16"/>
              </w:rPr>
              <w:t xml:space="preserve">本年支出</w:t>
            </w:r>
          </w:p>
        </w:tc>
        <w:tc>
          <w:tcPr>
            <w:tcW w:w="1120" w:type="dxa"/>
            <w:hMerge/>
            <w:vAlign w:val="center"/>
          </w:tcPr>
          <w:p>
            <w:pPr/>
          </w:p>
        </w:tc>
        <w:tc>
          <w:tcPr>
            <w:tcW w:w="1120" w:type="dxa"/>
            <w:hMerge/>
            <w:vAlign w:val="center"/>
          </w:tcPr>
          <w:p>
            <w:pPr/>
          </w:p>
        </w:tc>
        <w:tc>
          <w:tcPr>
            <w:tcW w:w="1112" w:type="dxa"/>
            <w:vMerge w:val="restart"/>
            <w:vAlign w:val="center"/>
          </w:tcPr>
          <w:p>
            <w:pPr>
              <w:jc w:val="center"/>
            </w:pPr>
            <w:r>
              <w:rPr>
                <w:rFonts w:ascii="宋体" w:eastAsia="宋体" w:hAnsi="宋体" w:cs="宋体"/>
                <w:b w:val="0"/>
                <w:i w:val="0"/>
                <w:color w:val="000000"/>
                <w:sz w:val="16"/>
              </w:rPr>
              <w:t xml:space="preserve">年末结转和结余</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val="restart"/>
            <w:tcBorders/>
            <w:vAlign w:val="center"/>
          </w:tcPr>
          <w:p>
            <w:pPr>
              <w:jc w:val="center"/>
            </w:pPr>
            <w:r>
              <w:rPr>
                <w:rFonts w:ascii="宋体" w:eastAsia="宋体" w:hAnsi="宋体" w:cs="宋体"/>
                <w:b w:val="0"/>
                <w:i w:val="0"/>
                <w:color w:val="000000"/>
                <w:sz w:val="16"/>
              </w:rPr>
              <w:t xml:space="preserve">小计</w:t>
            </w:r>
          </w:p>
        </w:tc>
        <w:tc>
          <w:tcPr>
            <w:tcW w:w="1120" w:type="dxa"/>
            <w:vMerge w:val="restart"/>
            <w:tcBorders/>
            <w:vAlign w:val="center"/>
          </w:tcPr>
          <w:p>
            <w:pPr>
              <w:jc w:val="center"/>
            </w:pPr>
            <w:r>
              <w:rPr>
                <w:rFonts w:ascii="宋体" w:eastAsia="宋体" w:hAnsi="宋体" w:cs="宋体"/>
                <w:b w:val="0"/>
                <w:i w:val="0"/>
                <w:color w:val="000000"/>
                <w:sz w:val="16"/>
              </w:rPr>
              <w:t xml:space="preserve">基本支出</w:t>
            </w:r>
          </w:p>
        </w:tc>
        <w:tc>
          <w:tcPr>
            <w:tcW w:w="1120" w:type="dxa"/>
            <w:vMerge w:val="restart"/>
            <w:tcBorders/>
            <w:vAlign w:val="center"/>
          </w:tcPr>
          <w:p>
            <w:pPr>
              <w:jc w:val="center"/>
            </w:pPr>
            <w:r>
              <w:rPr>
                <w:rFonts w:ascii="宋体" w:eastAsia="宋体" w:hAnsi="宋体" w:cs="宋体"/>
                <w:b w:val="0"/>
                <w:i w:val="0"/>
                <w:color w:val="000000"/>
                <w:sz w:val="16"/>
              </w:rPr>
              <w:t xml:space="preserve">项目支出</w:t>
            </w: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35"/>
          <w:jc w:val="center"/>
        </w:trPr>
        <w:tc>
          <w:tcPr>
            <w:tcW w:w="240" w:type="dxa"/>
            <w:hMerge w:val="restart"/>
            <w:tcBorders/>
            <w:vAlign w:val="center"/>
          </w:tcPr>
          <w:p>
            <w:pPr/>
          </w:p>
        </w:tc>
        <w:tc>
          <w:tcPr>
            <w:tcW w:w="240" w:type="dxa"/>
            <w:hMerge/>
            <w:tcBorders/>
            <w:vAlign w:val="center"/>
          </w:tcPr>
          <w:p>
            <w:pPr/>
          </w:p>
        </w:tc>
        <w:tc>
          <w:tcPr>
            <w:tcW w:w="240" w:type="dxa"/>
            <w:hMerge/>
            <w:tcBorders/>
            <w:vAlign w:val="center"/>
          </w:tcPr>
          <w:p>
            <w:pPr/>
          </w:p>
        </w:tc>
        <w:tc>
          <w:tcPr>
            <w:tcW w:w="334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注：本表反映部门本年度政府性基金预算财政拨款收入、支出及结转和结余情况。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公开09表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单位：辽宁省盘锦市双台子区双盛街道办事处（本级）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60"/>
        <w:gridCol w:w="360"/>
        <w:gridCol w:w="360"/>
        <w:gridCol w:w="4260"/>
        <w:gridCol w:w="1820"/>
        <w:gridCol w:w="1820"/>
        <w:gridCol w:w="1792"/>
      </w:tblGrid>
      <w:tr>
        <w:trPr>
          <w:trHeight w:hRule="exact" w:val="730"/>
          <w:jc w:val="center"/>
        </w:trPr>
        <w:tc>
          <w:tcPr>
            <w:tcW w:w="360" w:type="dxa"/>
            <w:hMerge w:val="restart"/>
            <w:vAlign w:val="center"/>
          </w:tcPr>
          <w:p>
            <w:pPr>
              <w:jc w:val="center"/>
            </w:pPr>
            <w:r>
              <w:rPr>
                <w:rFonts w:ascii="宋体" w:eastAsia="宋体" w:hAnsi="宋体" w:cs="宋体"/>
                <w:b w:val="0"/>
                <w:i w:val="0"/>
                <w:color w:val="000000"/>
                <w:sz w:val="23"/>
              </w:rPr>
              <w:t xml:space="preserve">项目</w:t>
            </w:r>
          </w:p>
        </w:tc>
        <w:tc>
          <w:tcPr>
            <w:tcW w:w="360" w:type="dxa"/>
            <w:hMerge/>
            <w:vAlign w:val="center"/>
          </w:tcPr>
          <w:p>
            <w:pPr/>
          </w:p>
        </w:tc>
        <w:tc>
          <w:tcPr>
            <w:tcW w:w="360" w:type="dxa"/>
            <w:hMerge/>
            <w:vAlign w:val="center"/>
          </w:tcPr>
          <w:p>
            <w:pPr/>
          </w:p>
        </w:tc>
        <w:tc>
          <w:tcPr>
            <w:tcW w:w="4260" w:type="dxa"/>
            <w:hMerge/>
            <w:vAlign w:val="center"/>
          </w:tcPr>
          <w:p>
            <w:pPr/>
          </w:p>
        </w:tc>
        <w:tc>
          <w:tcPr>
            <w:tcW w:w="1820" w:type="dxa"/>
            <w:hMerge w:val="restart"/>
            <w:vAlign w:val="center"/>
          </w:tcPr>
          <w:p>
            <w:pPr>
              <w:jc w:val="center"/>
            </w:pPr>
            <w:r>
              <w:rPr>
                <w:rFonts w:ascii="宋体" w:eastAsia="宋体" w:hAnsi="宋体" w:cs="宋体"/>
                <w:b w:val="0"/>
                <w:i w:val="0"/>
                <w:color w:val="000000"/>
                <w:sz w:val="23"/>
              </w:rPr>
              <w:t xml:space="preserve">本年支出</w:t>
            </w:r>
          </w:p>
        </w:tc>
        <w:tc>
          <w:tcPr>
            <w:tcW w:w="1820" w:type="dxa"/>
            <w:hMerge/>
            <w:vAlign w:val="center"/>
          </w:tcPr>
          <w:p>
            <w:pPr/>
          </w:p>
        </w:tc>
        <w:tc>
          <w:tcPr>
            <w:tcW w:w="1792" w:type="dxa"/>
            <w:hMerge/>
            <w:vAlign w:val="center"/>
          </w:tcPr>
          <w:p>
            <w:pPr/>
          </w:p>
        </w:tc>
      </w:tr>
      <w:tr>
        <w:trPr>
          <w:trHeight w:hRule="exact" w:val="487"/>
          <w:jc w:val="center"/>
        </w:trPr>
        <w:tc>
          <w:tcPr>
            <w:tcW w:w="360" w:type="dxa"/>
            <w:hMerge w:val="restart"/>
            <w:vMerge w:val="restart"/>
            <w:tcBorders/>
            <w:vAlign w:val="center"/>
          </w:tcPr>
          <w:p>
            <w:pPr>
              <w:jc w:val="center"/>
            </w:pPr>
            <w:r>
              <w:rPr>
                <w:rFonts w:ascii="宋体" w:eastAsia="宋体" w:hAnsi="宋体" w:cs="宋体"/>
                <w:b w:val="0"/>
                <w:i w:val="0"/>
                <w:color w:val="000000"/>
                <w:sz w:val="23"/>
              </w:rPr>
              <w:t xml:space="preserve">功能分类科目编码</w:t>
            </w:r>
          </w:p>
        </w:tc>
        <w:tc>
          <w:tcPr>
            <w:tcW w:w="360" w:type="dxa"/>
            <w:hMerge/>
            <w:tcBorders/>
            <w:vAlign w:val="center"/>
          </w:tcPr>
          <w:p>
            <w:pPr/>
          </w:p>
        </w:tc>
        <w:tc>
          <w:tcPr>
            <w:tcW w:w="360" w:type="dxa"/>
            <w:hMerge/>
            <w:tcBorders/>
            <w:vAlign w:val="center"/>
          </w:tcPr>
          <w:p>
            <w:pPr/>
          </w:p>
        </w:tc>
        <w:tc>
          <w:tcPr>
            <w:tcW w:w="4260" w:type="dxa"/>
            <w:vMerge w:val="restart"/>
            <w:tcBorders/>
            <w:vAlign w:val="center"/>
          </w:tcPr>
          <w:p>
            <w:pPr>
              <w:jc w:val="center"/>
            </w:pPr>
            <w:r>
              <w:rPr>
                <w:rFonts w:ascii="宋体" w:eastAsia="宋体" w:hAnsi="宋体" w:cs="宋体"/>
                <w:b w:val="0"/>
                <w:i w:val="0"/>
                <w:color w:val="000000"/>
                <w:sz w:val="23"/>
              </w:rPr>
              <w:t xml:space="preserve">科目名称</w:t>
            </w:r>
          </w:p>
        </w:tc>
        <w:tc>
          <w:tcPr>
            <w:tcW w:w="1820" w:type="dxa"/>
            <w:vMerge w:val="restart"/>
            <w:tcBorders/>
            <w:vAlign w:val="center"/>
          </w:tcPr>
          <w:p>
            <w:pPr>
              <w:jc w:val="center"/>
            </w:pPr>
            <w:r>
              <w:rPr>
                <w:rFonts w:ascii="宋体" w:eastAsia="宋体" w:hAnsi="宋体" w:cs="宋体"/>
                <w:b w:val="0"/>
                <w:i w:val="0"/>
                <w:color w:val="000000"/>
                <w:sz w:val="23"/>
              </w:rPr>
              <w:t xml:space="preserve">合计</w:t>
            </w:r>
          </w:p>
        </w:tc>
        <w:tc>
          <w:tcPr>
            <w:tcW w:w="1820" w:type="dxa"/>
            <w:vMerge w:val="restart"/>
            <w:tcBorders/>
            <w:vAlign w:val="center"/>
          </w:tcPr>
          <w:p>
            <w:pPr>
              <w:jc w:val="center"/>
            </w:pPr>
            <w:r>
              <w:rPr>
                <w:rFonts w:ascii="宋体" w:eastAsia="宋体" w:hAnsi="宋体" w:cs="宋体"/>
                <w:b w:val="0"/>
                <w:i w:val="0"/>
                <w:color w:val="000000"/>
                <w:sz w:val="23"/>
              </w:rPr>
              <w:t xml:space="preserve">基本支出</w:t>
            </w:r>
          </w:p>
        </w:tc>
        <w:tc>
          <w:tcPr>
            <w:tcW w:w="1792" w:type="dxa"/>
            <w:vMerge w:val="restart"/>
            <w:tcBorders/>
            <w:vAlign w:val="center"/>
          </w:tcPr>
          <w:p>
            <w:pPr>
              <w:jc w:val="center"/>
            </w:pPr>
            <w:r>
              <w:rPr>
                <w:rFonts w:ascii="宋体" w:eastAsia="宋体" w:hAnsi="宋体" w:cs="宋体"/>
                <w:b w:val="0"/>
                <w:i w:val="0"/>
                <w:color w:val="000000"/>
                <w:sz w:val="23"/>
              </w:rPr>
              <w:t xml:space="preserve">项目支出</w:t>
            </w: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栏次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jc w:val="center"/>
            </w:pPr>
            <w:r>
              <w:rPr>
                <w:rFonts w:ascii="宋体" w:eastAsia="宋体" w:hAnsi="宋体" w:cs="宋体"/>
                <w:b w:val="0"/>
                <w:i w:val="0"/>
                <w:color w:val="000000"/>
                <w:sz w:val="23"/>
              </w:rPr>
              <w:t xml:space="preserve">1</w:t>
            </w:r>
          </w:p>
        </w:tc>
        <w:tc>
          <w:tcPr>
            <w:tcW w:w="1820" w:type="dxa"/>
            <w:tcBorders/>
            <w:vAlign w:val="center"/>
          </w:tcPr>
          <w:p>
            <w:pPr>
              <w:jc w:val="center"/>
            </w:pPr>
            <w:r>
              <w:rPr>
                <w:rFonts w:ascii="宋体" w:eastAsia="宋体" w:hAnsi="宋体" w:cs="宋体"/>
                <w:b w:val="0"/>
                <w:i w:val="0"/>
                <w:color w:val="000000"/>
                <w:sz w:val="23"/>
              </w:rPr>
              <w:t xml:space="preserve">2</w:t>
            </w:r>
          </w:p>
        </w:tc>
        <w:tc>
          <w:tcPr>
            <w:tcW w:w="1792" w:type="dxa"/>
            <w:tcBorders/>
            <w:vAlign w:val="center"/>
          </w:tcPr>
          <w:p>
            <w:pPr>
              <w:jc w:val="center"/>
            </w:pPr>
            <w:r>
              <w:rPr>
                <w:rFonts w:ascii="宋体" w:eastAsia="宋体" w:hAnsi="宋体" w:cs="宋体"/>
                <w:b w:val="0"/>
                <w:i w:val="0"/>
                <w:color w:val="000000"/>
                <w:sz w:val="23"/>
              </w:rPr>
              <w:t xml:space="preserve">3</w:t>
            </w: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合计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730"/>
          <w:jc w:val="center"/>
        </w:trPr>
        <w:tc>
          <w:tcPr>
            <w:tcW w:w="360" w:type="dxa"/>
            <w:hMerge w:val="restart"/>
            <w:tcBorders/>
            <w:vAlign w:val="center"/>
          </w:tcPr>
          <w:p>
            <w:pPr/>
          </w:p>
        </w:tc>
        <w:tc>
          <w:tcPr>
            <w:tcW w:w="360" w:type="dxa"/>
            <w:hMerge/>
            <w:tcBorders/>
            <w:vAlign w:val="center"/>
          </w:tcPr>
          <w:p>
            <w:pPr/>
          </w:p>
        </w:tc>
        <w:tc>
          <w:tcPr>
            <w:tcW w:w="360" w:type="dxa"/>
            <w:hMerge/>
            <w:tcBorders/>
            <w:vAlign w:val="center"/>
          </w:tcPr>
          <w:p>
            <w:pPr/>
          </w:p>
        </w:tc>
        <w:tc>
          <w:tcPr>
            <w:tcW w:w="4260" w:type="dxa"/>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487"/>
          <w:jc w:val="center"/>
        </w:trPr>
        <w:tc>
          <w:tcPr>
            <w:tcW w:w="3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注：本表反映部门本年度国有资本经营预算财政拨款支出情况。</w:t>
            </w: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hint="eastAsia"/>
          <w:b/>
          <w:sz w:val="44"/>
          <w:szCs w:val="44"/>
        </w:rPr>
      </w:pPr>
      <w:r>
        <w:rPr>
          <w:rFonts w:ascii="宋体" w:hAnsi="宋体" w:hint="eastAsia"/>
          <w:b/>
          <w:sz w:val="36"/>
          <w:szCs w:val="36"/>
        </w:rPr>
        <w:t xml:space="preserve">第五部分 附件</w:t>
      </w:r>
    </w:p>
    <w:p>
      <w:pPr>
        <w:spacing w:line="540" w:lineRule="exact"/>
        <w:jc w:val="center"/>
        <w:rPr>
          <w:rFonts w:ascii="宋体" w:hAnsi="宋体" w:hint="eastAsia"/>
          <w:b/>
          <w:sz w:val="52"/>
          <w:szCs w:val="52"/>
        </w:rPr>
      </w:pPr>
    </w:p>
    <w:p>
      <w:pPr>
        <w:spacing w:line="540" w:lineRule="exact"/>
        <w:jc w:val="center"/>
        <w:rPr>
          <w:rFonts w:ascii="宋体" w:hAnsi="宋体" w:hint="eastAsia"/>
          <w:b/>
          <w:sz w:val="52"/>
          <w:szCs w:val="52"/>
        </w:rPr>
      </w:pPr>
    </w:p>
    <w:p>
      <w:pPr>
        <w:spacing w:line="540" w:lineRule="exact"/>
        <w:jc w:val="center"/>
        <w:rPr>
          <w:rFonts w:ascii="宋体" w:hAnsi="宋体" w:hint="eastAsia"/>
          <w:b/>
          <w:sz w:val="52"/>
          <w:szCs w:val="52"/>
        </w:rPr>
      </w:pPr>
    </w:p>
    <w:sectPr>
      <w:pgSz w:w="11906" w:h="16838" w:orient="portrait"/>
      <w:pgMar w:top="567" w:right="567" w:bottom="567" w:left="567" w:header="851" w:footer="992" w:gutter="0"/>
      <w:cols w:num="1" w:space="720">
        <w:col w:w="10772"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rPr>
        <w:rStyle w:val="PageNumber"/>
      </w:rPr>
      <w:pgNum/>
    </w:r>
  </w:p>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580" name="文本框 3"/>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3" o:spid="_x0000_s90670"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27"/>
  <w:bordersDoNotSurroundFooter w:val="0"/>
  <w:bordersDoNotSurroundHeader w:val="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YjQwMDI5YjZkZDdkN2JlMGFiOTMyZmY3MzFhMTlhMjc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qFormat="1"/>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BodyText">
    <w:name w:val="Body Text"/>
    <w:basedOn w:val="Normal"/>
    <w:autoRedefine/>
    <w:qFormat/>
    <w:rPr>
      <w:rFonts w:ascii="Times New Roman" w:hAnsi="Times New Roman"/>
      <w:sz w:val="28"/>
      <w:szCs w:val="20"/>
      <w:lang w:val="zh-CN"/>
    </w:rPr>
  </w:style>
  <w:style w:type="paragraph" w:styleId="BalloonText">
    <w:name w:val="Balloon Text"/>
    <w:basedOn w:val="Normal"/>
    <w:link w:val="批注框文本Char"/>
    <w:autoRedefine/>
    <w:qFormat/>
    <w:rPr>
      <w:sz w:val="18"/>
      <w:szCs w:val="18"/>
    </w:rPr>
  </w:style>
  <w:style w:type="paragraph" w:styleId="Footer">
    <w:name w:val="Footer"/>
    <w:basedOn w:val="Normal"/>
    <w:autoRedefine/>
    <w:qFormat/>
    <w:pPr>
      <w:tabs>
        <w:tab w:val="center" w:pos="4153"/>
        <w:tab w:val="right" w:pos="8306"/>
      </w:tabs>
      <w:snapToGrid w:val="0"/>
      <w:jc w:val="left"/>
    </w:pPr>
    <w:rPr>
      <w:sz w:val="18"/>
      <w:szCs w:val="18"/>
    </w:rPr>
  </w:style>
  <w:style w:type="paragraph" w:styleId="Header">
    <w:name w:val="Header"/>
    <w:basedOn w:val="Normal"/>
    <w:link w:val="页眉Char"/>
    <w:autoRedefine/>
    <w:qFormat/>
    <w:pPr>
      <w:pBdr>
        <w:bottom w:val="single" w:sz="6" w:space="1" w:color="auto"/>
      </w:pBdr>
      <w:tabs>
        <w:tab w:val="center" w:pos="4153"/>
        <w:tab w:val="right" w:pos="8306"/>
      </w:tabs>
      <w:snapToGrid w:val="0"/>
      <w:jc w:val="center"/>
    </w:pPr>
    <w:rPr>
      <w:sz w:val="18"/>
      <w:szCs w:val="18"/>
    </w:rPr>
  </w:style>
  <w:style w:type="paragraph" w:styleId="BodyTextFirstIndent2">
    <w:name w:val="Body Text First Indent 2"/>
    <w:basedOn w:val="BodyText"/>
    <w:next w:val="Normal"/>
    <w:autoRedefine/>
    <w:qFormat/>
    <w:pPr>
      <w:ind w:firstLine="420" w:firstLineChars="200"/>
    </w:pPr>
    <w:rPr>
      <w:rFonts w:eastAsia="仿宋_GB2312"/>
    </w:rPr>
  </w:style>
  <w:style w:type="character" w:styleId="PageNumber">
    <w:name w:val="Page Number"/>
    <w:autoRedefine/>
    <w:qFormat/>
    <w:rPr/>
  </w:style>
  <w:style w:type="character" w:customStyle="1" w:styleId="批注框文本Char">
    <w:name w:val="批注框文本 Char"/>
    <w:link w:val="BalloonText"/>
    <w:autoRedefine/>
    <w:qFormat/>
    <w:rPr>
      <w:kern w:val="2"/>
      <w:sz w:val="18"/>
      <w:szCs w:val="18"/>
    </w:rPr>
  </w:style>
  <w:style w:type="character" w:customStyle="1" w:styleId="页眉Char">
    <w:name w:val="页眉 Char"/>
    <w:link w:val="Header"/>
    <w:autoRedefine/>
    <w:qFormat/>
    <w:rPr>
      <w:kern w:val="2"/>
      <w:sz w:val="18"/>
      <w:szCs w:val="18"/>
    </w:rPr>
  </w:style>
  <w:style w:type="paragraph" w:customStyle="1" w:styleId="Char">
    <w:name w:val="Char"/>
    <w:basedOn w:val="Normal"/>
    <w:autoRedefine/>
    <w:qFormat/>
    <w:pPr>
      <w:widowControl/>
      <w:jc w:val="left"/>
    </w:pPr>
    <w:rPr>
      <w:rFonts w:ascii="Verdana" w:eastAsia="仿宋_GB2312" w:hAnsi="Verdana"/>
      <w:kern w:val="0"/>
      <w:sz w:val="28"/>
      <w:szCs w:val="20"/>
      <w:lang w:eastAsia="en-US"/>
    </w:rPr>
  </w:style>
  <w:style w:type="character" w:customStyle="1" w:styleId="font01">
    <w:name w:val="font01"/>
    <w:autoRedefine/>
    <w:qFormat/>
    <w:rPr>
      <w:rFonts w:ascii="宋体" w:eastAsia="宋体" w:hAnsi="宋体" w:cs="宋体" w:hint="eastAsia"/>
      <w:color w:val="000000"/>
      <w:sz w:val="24"/>
      <w:szCs w:val="24"/>
      <w:u w:val="none"/>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范范范</cp:lastModifiedBy>
  <cp:lastPrinted>2023-07-31T21:56:00Z</cp:lastPrinted>
  <dcterms:modified xsi:type="dcterms:W3CDTF">2024-09-24T09:58:16Z</dcterms:modified>
  <cp:revision>10</cp:revision>
</cp:coreProperties>
</file>

<file path=customXml/item2.xml><?xml version="1.0" encoding="utf-8"?>
<Properties xmlns="http://schemas.openxmlformats.org/officeDocument/2006/extended-properties" xmlns:vt="http://schemas.openxmlformats.org/officeDocument/2006/docPropsVTypes">
  <Template>Normal</Template>
  <Company>Microsoft</Company>
  <Pages>28</Pages>
  <Words>4081</Words>
  <Characters>12790</Characters>
  <Lines>90</Lines>
  <Paragraphs>25</Paragraphs>
  <TotalTime>3</TotalTime>
  <ScaleCrop>false</ScaleCrop>
  <LinksUpToDate>false</LinksUpToDate>
  <CharactersWithSpaces>12915</CharactersWithSpaces>
  <Application>WPS Office_12.1.0.18276_F1E327BC-269C-435d-A152-05C5408002CA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EC9CEE0467244214B2233E74EBAAD9F6_13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Template>
  <TotalTime>3</TotalTime>
  <Pages>28</Pages>
  <Words>4081</Words>
  <Characters>12790</Characters>
  <Application>WPS Office_12.1.0.18276_F1E327BC-269C-435d-A152-05C5408002CA</Application>
  <DocSecurity>0</DocSecurity>
  <Lines>90</Lines>
  <Paragraphs>25</Paragraphs>
  <Company>Microsoft</Company>
  <CharactersWithSpaces>12915</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范范范</cp:lastModifiedBy>
  <cp:revision>10</cp:revision>
  <cp:lastPrinted>2023-07-31T21:56:00Z</cp:lastPrinted>
  <dcterms:created xsi:type="dcterms:W3CDTF">2024-05-11T01:33:00Z</dcterms:created>
  <dcterms:modified xsi:type="dcterms:W3CDTF">2024-09-24T09:58:16Z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2052-12.1.0.18276</vt:lpwstr>
  </property>
  <property fmtid="{D5CDD505-2E9C-101B-9397-08002B2CF9AE}" pid="3" name="ICV">
    <vt:lpwstr>EC9CEE0467244214B2233E74EBAAD9F6_13</vt:lpwstr>
  </property>
</Properties>
</file>