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辽宁省盘锦市双台子区统计局（本级）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辽宁省盘锦市双台子区统计局（本级）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辽宁省盘锦市双台子区统计局（本级）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辽宁省盘锦市双台子区统计局（本级）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辽宁省盘锦市双台子区统计局（本级）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辽宁省盘锦市双台子区统计局（本级）概况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承担组织领导和管理协调全区统计工作，确保统计数据真实、准确、及时的责任；贯彻执行统计法律、法规、规章和方针政策，查处统计违法违纪行为，承办统计行政复议等法律事务；核算全区生产总值；搜集、整理和提供国民经济核算有关资料；组织实施全区一、二、三产业有关统计调查；搜集、整理和提供有关国民经济、社会发展、科技进步、能源资源和环境等统计数据；会同有关部门拟订区情区力普查方案，组织实施全区人口、经济、农业等有关普查、专项调查，搜集、整理和提供有关统计数据；制定并组织实施全区统计信息化建设规划；建设和管理全区经济社会发展综合统计数据库和数据中心等职责。</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辽宁省盘锦市双台子区统计局（本级）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71.67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71.67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71.67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增加9.56万元，增长15.40%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专项普查支出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71.67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56.03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78.18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工资福利支出53.05万元；商品和服务支出2.98万元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15.64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21.82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主要包括第五次全国经济普查等业务支出。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增加9.56万元，增长15.40%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专项普查支出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上年无结余资金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71.67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56.03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15.64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增加9.56万元，增长15.40%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专项普查</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93.36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154.09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38.71</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2023年度一般公共预算财政拨款支出71.67万元。按支出功能分类科目分，包括：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1.一般公共服务支出51.91万元，具体包括：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（1）一般公共服务支出（类）统计信息事务（款）行政运行（项）36.27万元,主要是行政运行等支出，完成年初预算的100%，决算数与年初预算数存在差异的主要原因是上年有人员退休，工资、保险、公积金减少。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统计信息事务（款）专项普查活动（项）13.54万元,主要是专项普查等支出，完成年初预算的100%，决算数与年初预算数存在差异的主要原因是上年有人员退休，工资、保险、公积金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（3）一般公共服务支出（类）统计信息事务（款）其他统计信息事务支出（项）2.10万元,主要是其他统计信息事务支出等支出，完成年初预算的100%，决算数与年初预算数存在差异的主要原因是无。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2.社会保障和就业支出14.49万元，具体包括：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4.28万元,主要是机关事业单位基本养老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10.11万元,主要是机关事业单位职业年金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0.10万元,主要是机关事业单位其他社会保障和就业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（1）卫生健康支出（类）行政事业单位医疗（款）行政单位医疗（项）1.59万元,主要是行政事业单位医疗等支出，完成年初预算的100%，决算数与年初预算数存在差异的主要原因是无。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（2）卫生健康支出（类）行政事业单位医疗（款）其他行政事业单位医疗支出（项）0.05万元,主要是事业单位医疗等支出，完成年初预算的100%，决算数与年初预算数存在差异的主要原因是无。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4.住房保障支出3.64万元，具体包括：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（1）住房保障支出（类）住房改革支出（款）住房公积金（项）3.64万元,主要是行政单位住房保障、住房改革等支出，完成年初预算的100%，决算数与年初预算数存在差异的主要原因是无。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56.03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53.05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2.98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2.98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比上年减少3.50万元，降低54.01%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有人员退休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根据预算绩效管理要求，本部门组织对2023年度预算项目支出全面开展绩效自评，共涉及预算支出项目2个（其中：一般公共预算项目2个，政府性基金预算项目0个，国有资本经营预算项目0 个），涉及资金15.63万元（其中：一般公共预算资金15.63万元，政府性基金预算资金0万元，国有资本经营预算资金0万元），自评覆盖率（开展绩效自评的项目数/年初批复绩效目标的项目数*100%）达到100%，自评平均分（开展绩效自评的项目分数总和/开展绩效自评的项目数）59分。</w:t>
        <w:br/>
        <w:t xml:space="preserve">    组织对1个单位开展整体绩效自评，涉及资金55.35万元，自评平均分100分。</w:t>
        <w:br/>
        <w:t xml:space="preserve">    本部门组织对“统计工作专项费用经费”“ 专项调研、调查、统计、普查经费”等2 个项目开展了部门评价，涉及资金15.63万元（其中：一般公共预算资金15.63万元，政府性基金预算资金0 万元，国有资本经营预算资金0万元）。 </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本部门在2023年度区直部门决算中反映“统计工作专项费用经费”“专项调研、调查、统计、普查经费等2个项目绩效自评结果。</w:t>
        <w:br/>
        <w:t xml:space="preserve">    （1）</w:t>
        <w:tab/>
        <w:t xml:space="preserve">“统计工作专项费用经费”项目自评综述：根据年初设定的绩效目标，项目自评得分59分。项目全年预算数为5.4万元，执行数为2.1万元，完成预算的39%。</w:t>
        <w:br/>
        <w:t xml:space="preserve">    （2）</w:t>
        <w:tab/>
        <w:t xml:space="preserve">“专项调研、调查、统计、普查经费”项目自评综述：根据年初设定的绩效目标，项目自评得分59分。项目全年预算数为35万元，执行数为13.5万元，完成预算的39%。</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71.67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51.90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14.49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1.63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3.64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71.67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71.67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71.67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71.67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71.67</w:t>
            </w:r>
          </w:p>
        </w:tc>
        <w:tc>
          <w:tcPr>
            <w:tcW w:w="1160" w:type="dxa"/>
            <w:tcBorders/>
            <w:vAlign w:val="center"/>
          </w:tcPr>
          <w:p>
            <w:pPr>
              <w:jc w:val="right"/>
            </w:pPr>
            <w:r>
              <w:rPr>
                <w:rFonts w:ascii="宋体" w:eastAsia="宋体" w:hAnsi="宋体" w:cs="宋体"/>
                <w:b/>
                <w:i w:val="0"/>
                <w:color w:val="000000"/>
                <w:sz w:val="14"/>
              </w:rPr>
              <w:t xml:space="preserve">71.67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51.91</w:t>
            </w:r>
          </w:p>
        </w:tc>
        <w:tc>
          <w:tcPr>
            <w:tcW w:w="1160" w:type="dxa"/>
            <w:tcBorders/>
            <w:vAlign w:val="center"/>
          </w:tcPr>
          <w:p>
            <w:pPr>
              <w:jc w:val="right"/>
            </w:pPr>
            <w:r>
              <w:rPr>
                <w:rFonts w:ascii="宋体" w:eastAsia="宋体" w:hAnsi="宋体" w:cs="宋体"/>
                <w:b w:val="0"/>
                <w:i w:val="0"/>
                <w:color w:val="000000"/>
                <w:sz w:val="14"/>
              </w:rPr>
              <w:t xml:space="preserve">51.91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统计信息事务</w:t>
            </w:r>
          </w:p>
        </w:tc>
        <w:tc>
          <w:tcPr>
            <w:tcW w:w="1160" w:type="dxa"/>
            <w:tcBorders/>
            <w:vAlign w:val="center"/>
          </w:tcPr>
          <w:p>
            <w:pPr>
              <w:jc w:val="right"/>
            </w:pPr>
            <w:r>
              <w:rPr>
                <w:rFonts w:ascii="宋体" w:eastAsia="宋体" w:hAnsi="宋体" w:cs="宋体"/>
                <w:b w:val="0"/>
                <w:i w:val="0"/>
                <w:color w:val="000000"/>
                <w:sz w:val="14"/>
              </w:rPr>
              <w:t xml:space="preserve">51.91</w:t>
            </w:r>
          </w:p>
        </w:tc>
        <w:tc>
          <w:tcPr>
            <w:tcW w:w="1160" w:type="dxa"/>
            <w:tcBorders/>
            <w:vAlign w:val="center"/>
          </w:tcPr>
          <w:p>
            <w:pPr>
              <w:jc w:val="right"/>
            </w:pPr>
            <w:r>
              <w:rPr>
                <w:rFonts w:ascii="宋体" w:eastAsia="宋体" w:hAnsi="宋体" w:cs="宋体"/>
                <w:b w:val="0"/>
                <w:i w:val="0"/>
                <w:color w:val="000000"/>
                <w:sz w:val="14"/>
              </w:rPr>
              <w:t xml:space="preserve">51.91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36.27</w:t>
            </w:r>
          </w:p>
        </w:tc>
        <w:tc>
          <w:tcPr>
            <w:tcW w:w="1160" w:type="dxa"/>
            <w:tcBorders/>
            <w:vAlign w:val="center"/>
          </w:tcPr>
          <w:p>
            <w:pPr>
              <w:jc w:val="right"/>
            </w:pPr>
            <w:r>
              <w:rPr>
                <w:rFonts w:ascii="宋体" w:eastAsia="宋体" w:hAnsi="宋体" w:cs="宋体"/>
                <w:b w:val="0"/>
                <w:i w:val="0"/>
                <w:color w:val="000000"/>
                <w:sz w:val="14"/>
              </w:rPr>
              <w:t xml:space="preserve">36.27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专项普查活动</w:t>
            </w:r>
          </w:p>
        </w:tc>
        <w:tc>
          <w:tcPr>
            <w:tcW w:w="1160" w:type="dxa"/>
            <w:tcBorders/>
            <w:vAlign w:val="center"/>
          </w:tcPr>
          <w:p>
            <w:pPr>
              <w:jc w:val="right"/>
            </w:pPr>
            <w:r>
              <w:rPr>
                <w:rFonts w:ascii="宋体" w:eastAsia="宋体" w:hAnsi="宋体" w:cs="宋体"/>
                <w:b w:val="0"/>
                <w:i w:val="0"/>
                <w:color w:val="000000"/>
                <w:sz w:val="14"/>
              </w:rPr>
              <w:t xml:space="preserve">13.54</w:t>
            </w:r>
          </w:p>
        </w:tc>
        <w:tc>
          <w:tcPr>
            <w:tcW w:w="1160" w:type="dxa"/>
            <w:tcBorders/>
            <w:vAlign w:val="center"/>
          </w:tcPr>
          <w:p>
            <w:pPr>
              <w:jc w:val="right"/>
            </w:pPr>
            <w:r>
              <w:rPr>
                <w:rFonts w:ascii="宋体" w:eastAsia="宋体" w:hAnsi="宋体" w:cs="宋体"/>
                <w:b w:val="0"/>
                <w:i w:val="0"/>
                <w:color w:val="000000"/>
                <w:sz w:val="14"/>
              </w:rPr>
              <w:t xml:space="preserve">13.54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其他统计信息事务支出</w:t>
            </w:r>
          </w:p>
        </w:tc>
        <w:tc>
          <w:tcPr>
            <w:tcW w:w="1160" w:type="dxa"/>
            <w:tcBorders/>
            <w:vAlign w:val="center"/>
          </w:tcPr>
          <w:p>
            <w:pPr>
              <w:jc w:val="right"/>
            </w:pPr>
            <w:r>
              <w:rPr>
                <w:rFonts w:ascii="宋体" w:eastAsia="宋体" w:hAnsi="宋体" w:cs="宋体"/>
                <w:b w:val="0"/>
                <w:i w:val="0"/>
                <w:color w:val="000000"/>
                <w:sz w:val="14"/>
              </w:rPr>
              <w:t xml:space="preserve">2.10</w:t>
            </w:r>
          </w:p>
        </w:tc>
        <w:tc>
          <w:tcPr>
            <w:tcW w:w="1160" w:type="dxa"/>
            <w:tcBorders/>
            <w:vAlign w:val="center"/>
          </w:tcPr>
          <w:p>
            <w:pPr>
              <w:jc w:val="right"/>
            </w:pPr>
            <w:r>
              <w:rPr>
                <w:rFonts w:ascii="宋体" w:eastAsia="宋体" w:hAnsi="宋体" w:cs="宋体"/>
                <w:b w:val="0"/>
                <w:i w:val="0"/>
                <w:color w:val="000000"/>
                <w:sz w:val="14"/>
              </w:rPr>
              <w:t xml:space="preserve">2.10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14.49</w:t>
            </w:r>
          </w:p>
        </w:tc>
        <w:tc>
          <w:tcPr>
            <w:tcW w:w="1160" w:type="dxa"/>
            <w:tcBorders/>
            <w:vAlign w:val="center"/>
          </w:tcPr>
          <w:p>
            <w:pPr>
              <w:jc w:val="right"/>
            </w:pPr>
            <w:r>
              <w:rPr>
                <w:rFonts w:ascii="宋体" w:eastAsia="宋体" w:hAnsi="宋体" w:cs="宋体"/>
                <w:b w:val="0"/>
                <w:i w:val="0"/>
                <w:color w:val="000000"/>
                <w:sz w:val="14"/>
              </w:rPr>
              <w:t xml:space="preserve">14.49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14.39</w:t>
            </w:r>
          </w:p>
        </w:tc>
        <w:tc>
          <w:tcPr>
            <w:tcW w:w="1160" w:type="dxa"/>
            <w:tcBorders/>
            <w:vAlign w:val="center"/>
          </w:tcPr>
          <w:p>
            <w:pPr>
              <w:jc w:val="right"/>
            </w:pPr>
            <w:r>
              <w:rPr>
                <w:rFonts w:ascii="宋体" w:eastAsia="宋体" w:hAnsi="宋体" w:cs="宋体"/>
                <w:b w:val="0"/>
                <w:i w:val="0"/>
                <w:color w:val="000000"/>
                <w:sz w:val="14"/>
              </w:rPr>
              <w:t xml:space="preserve">14.39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4.28</w:t>
            </w:r>
          </w:p>
        </w:tc>
        <w:tc>
          <w:tcPr>
            <w:tcW w:w="1160" w:type="dxa"/>
            <w:tcBorders/>
            <w:vAlign w:val="center"/>
          </w:tcPr>
          <w:p>
            <w:pPr>
              <w:jc w:val="right"/>
            </w:pPr>
            <w:r>
              <w:rPr>
                <w:rFonts w:ascii="宋体" w:eastAsia="宋体" w:hAnsi="宋体" w:cs="宋体"/>
                <w:b w:val="0"/>
                <w:i w:val="0"/>
                <w:color w:val="000000"/>
                <w:sz w:val="14"/>
              </w:rPr>
              <w:t xml:space="preserve">4.28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10.11</w:t>
            </w:r>
          </w:p>
        </w:tc>
        <w:tc>
          <w:tcPr>
            <w:tcW w:w="1160" w:type="dxa"/>
            <w:tcBorders/>
            <w:vAlign w:val="center"/>
          </w:tcPr>
          <w:p>
            <w:pPr>
              <w:jc w:val="right"/>
            </w:pPr>
            <w:r>
              <w:rPr>
                <w:rFonts w:ascii="宋体" w:eastAsia="宋体" w:hAnsi="宋体" w:cs="宋体"/>
                <w:b w:val="0"/>
                <w:i w:val="0"/>
                <w:color w:val="000000"/>
                <w:sz w:val="14"/>
              </w:rPr>
              <w:t xml:space="preserve">10.11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1.64</w:t>
            </w:r>
          </w:p>
        </w:tc>
        <w:tc>
          <w:tcPr>
            <w:tcW w:w="1160" w:type="dxa"/>
            <w:tcBorders/>
            <w:vAlign w:val="center"/>
          </w:tcPr>
          <w:p>
            <w:pPr>
              <w:jc w:val="right"/>
            </w:pPr>
            <w:r>
              <w:rPr>
                <w:rFonts w:ascii="宋体" w:eastAsia="宋体" w:hAnsi="宋体" w:cs="宋体"/>
                <w:b w:val="0"/>
                <w:i w:val="0"/>
                <w:color w:val="000000"/>
                <w:sz w:val="14"/>
              </w:rPr>
              <w:t xml:space="preserve">1.64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1.64</w:t>
            </w:r>
          </w:p>
        </w:tc>
        <w:tc>
          <w:tcPr>
            <w:tcW w:w="1160" w:type="dxa"/>
            <w:tcBorders/>
            <w:vAlign w:val="center"/>
          </w:tcPr>
          <w:p>
            <w:pPr>
              <w:jc w:val="right"/>
            </w:pPr>
            <w:r>
              <w:rPr>
                <w:rFonts w:ascii="宋体" w:eastAsia="宋体" w:hAnsi="宋体" w:cs="宋体"/>
                <w:b w:val="0"/>
                <w:i w:val="0"/>
                <w:color w:val="000000"/>
                <w:sz w:val="14"/>
              </w:rPr>
              <w:t xml:space="preserve">1.64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1.59</w:t>
            </w:r>
          </w:p>
        </w:tc>
        <w:tc>
          <w:tcPr>
            <w:tcW w:w="1160" w:type="dxa"/>
            <w:tcBorders/>
            <w:vAlign w:val="center"/>
          </w:tcPr>
          <w:p>
            <w:pPr>
              <w:jc w:val="right"/>
            </w:pPr>
            <w:r>
              <w:rPr>
                <w:rFonts w:ascii="宋体" w:eastAsia="宋体" w:hAnsi="宋体" w:cs="宋体"/>
                <w:b w:val="0"/>
                <w:i w:val="0"/>
                <w:color w:val="000000"/>
                <w:sz w:val="14"/>
              </w:rPr>
              <w:t xml:space="preserve">1.59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3.64</w:t>
            </w:r>
          </w:p>
        </w:tc>
        <w:tc>
          <w:tcPr>
            <w:tcW w:w="1160" w:type="dxa"/>
            <w:tcBorders/>
            <w:vAlign w:val="center"/>
          </w:tcPr>
          <w:p>
            <w:pPr>
              <w:jc w:val="right"/>
            </w:pPr>
            <w:r>
              <w:rPr>
                <w:rFonts w:ascii="宋体" w:eastAsia="宋体" w:hAnsi="宋体" w:cs="宋体"/>
                <w:b w:val="0"/>
                <w:i w:val="0"/>
                <w:color w:val="000000"/>
                <w:sz w:val="14"/>
              </w:rPr>
              <w:t xml:space="preserve">3.64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3.64</w:t>
            </w:r>
          </w:p>
        </w:tc>
        <w:tc>
          <w:tcPr>
            <w:tcW w:w="1160" w:type="dxa"/>
            <w:tcBorders/>
            <w:vAlign w:val="center"/>
          </w:tcPr>
          <w:p>
            <w:pPr>
              <w:jc w:val="right"/>
            </w:pPr>
            <w:r>
              <w:rPr>
                <w:rFonts w:ascii="宋体" w:eastAsia="宋体" w:hAnsi="宋体" w:cs="宋体"/>
                <w:b w:val="0"/>
                <w:i w:val="0"/>
                <w:color w:val="000000"/>
                <w:sz w:val="14"/>
              </w:rPr>
              <w:t xml:space="preserve">3.64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3.64</w:t>
            </w:r>
          </w:p>
        </w:tc>
        <w:tc>
          <w:tcPr>
            <w:tcW w:w="1160" w:type="dxa"/>
            <w:tcBorders/>
            <w:vAlign w:val="center"/>
          </w:tcPr>
          <w:p>
            <w:pPr>
              <w:jc w:val="right"/>
            </w:pPr>
            <w:r>
              <w:rPr>
                <w:rFonts w:ascii="宋体" w:eastAsia="宋体" w:hAnsi="宋体" w:cs="宋体"/>
                <w:b w:val="0"/>
                <w:i w:val="0"/>
                <w:color w:val="000000"/>
                <w:sz w:val="14"/>
              </w:rPr>
              <w:t xml:space="preserve">3.64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71.67</w:t>
            </w:r>
          </w:p>
        </w:tc>
        <w:tc>
          <w:tcPr>
            <w:tcW w:w="1120" w:type="dxa"/>
            <w:tcBorders/>
            <w:vAlign w:val="center"/>
          </w:tcPr>
          <w:p>
            <w:pPr>
              <w:jc w:val="right"/>
            </w:pPr>
            <w:r>
              <w:rPr>
                <w:rFonts w:ascii="宋体" w:eastAsia="宋体" w:hAnsi="宋体" w:cs="宋体"/>
                <w:b/>
                <w:i w:val="0"/>
                <w:color w:val="000000"/>
                <w:sz w:val="16"/>
              </w:rPr>
              <w:t xml:space="preserve">56.03</w:t>
            </w:r>
          </w:p>
        </w:tc>
        <w:tc>
          <w:tcPr>
            <w:tcW w:w="1120" w:type="dxa"/>
            <w:tcBorders/>
            <w:vAlign w:val="center"/>
          </w:tcPr>
          <w:p>
            <w:pPr>
              <w:jc w:val="right"/>
            </w:pPr>
            <w:r>
              <w:rPr>
                <w:rFonts w:ascii="宋体" w:eastAsia="宋体" w:hAnsi="宋体" w:cs="宋体"/>
                <w:b/>
                <w:i w:val="0"/>
                <w:color w:val="000000"/>
                <w:sz w:val="16"/>
              </w:rPr>
              <w:t xml:space="preserve">15.64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51.91</w:t>
            </w:r>
          </w:p>
        </w:tc>
        <w:tc>
          <w:tcPr>
            <w:tcW w:w="1120" w:type="dxa"/>
            <w:tcBorders/>
            <w:vAlign w:val="center"/>
          </w:tcPr>
          <w:p>
            <w:pPr>
              <w:jc w:val="right"/>
            </w:pPr>
            <w:r>
              <w:rPr>
                <w:rFonts w:ascii="宋体" w:eastAsia="宋体" w:hAnsi="宋体" w:cs="宋体"/>
                <w:b w:val="0"/>
                <w:i w:val="0"/>
                <w:color w:val="000000"/>
                <w:sz w:val="16"/>
              </w:rPr>
              <w:t xml:space="preserve">36.27</w:t>
            </w:r>
          </w:p>
        </w:tc>
        <w:tc>
          <w:tcPr>
            <w:tcW w:w="1120" w:type="dxa"/>
            <w:tcBorders/>
            <w:vAlign w:val="center"/>
          </w:tcPr>
          <w:p>
            <w:pPr>
              <w:jc w:val="right"/>
            </w:pPr>
            <w:r>
              <w:rPr>
                <w:rFonts w:ascii="宋体" w:eastAsia="宋体" w:hAnsi="宋体" w:cs="宋体"/>
                <w:b w:val="0"/>
                <w:i w:val="0"/>
                <w:color w:val="000000"/>
                <w:sz w:val="16"/>
              </w:rPr>
              <w:t xml:space="preserve">15.64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统计信息事务</w:t>
            </w:r>
          </w:p>
        </w:tc>
        <w:tc>
          <w:tcPr>
            <w:tcW w:w="1120" w:type="dxa"/>
            <w:tcBorders/>
            <w:vAlign w:val="center"/>
          </w:tcPr>
          <w:p>
            <w:pPr>
              <w:jc w:val="right"/>
            </w:pPr>
            <w:r>
              <w:rPr>
                <w:rFonts w:ascii="宋体" w:eastAsia="宋体" w:hAnsi="宋体" w:cs="宋体"/>
                <w:b w:val="0"/>
                <w:i w:val="0"/>
                <w:color w:val="000000"/>
                <w:sz w:val="16"/>
              </w:rPr>
              <w:t xml:space="preserve">51.91</w:t>
            </w:r>
          </w:p>
        </w:tc>
        <w:tc>
          <w:tcPr>
            <w:tcW w:w="1120" w:type="dxa"/>
            <w:tcBorders/>
            <w:vAlign w:val="center"/>
          </w:tcPr>
          <w:p>
            <w:pPr>
              <w:jc w:val="right"/>
            </w:pPr>
            <w:r>
              <w:rPr>
                <w:rFonts w:ascii="宋体" w:eastAsia="宋体" w:hAnsi="宋体" w:cs="宋体"/>
                <w:b w:val="0"/>
                <w:i w:val="0"/>
                <w:color w:val="000000"/>
                <w:sz w:val="16"/>
              </w:rPr>
              <w:t xml:space="preserve">36.27</w:t>
            </w:r>
          </w:p>
        </w:tc>
        <w:tc>
          <w:tcPr>
            <w:tcW w:w="1120" w:type="dxa"/>
            <w:tcBorders/>
            <w:vAlign w:val="center"/>
          </w:tcPr>
          <w:p>
            <w:pPr>
              <w:jc w:val="right"/>
            </w:pPr>
            <w:r>
              <w:rPr>
                <w:rFonts w:ascii="宋体" w:eastAsia="宋体" w:hAnsi="宋体" w:cs="宋体"/>
                <w:b w:val="0"/>
                <w:i w:val="0"/>
                <w:color w:val="000000"/>
                <w:sz w:val="16"/>
              </w:rPr>
              <w:t xml:space="preserve">15.64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36.27</w:t>
            </w:r>
          </w:p>
        </w:tc>
        <w:tc>
          <w:tcPr>
            <w:tcW w:w="1120" w:type="dxa"/>
            <w:tcBorders/>
            <w:vAlign w:val="center"/>
          </w:tcPr>
          <w:p>
            <w:pPr>
              <w:jc w:val="right"/>
            </w:pPr>
            <w:r>
              <w:rPr>
                <w:rFonts w:ascii="宋体" w:eastAsia="宋体" w:hAnsi="宋体" w:cs="宋体"/>
                <w:b w:val="0"/>
                <w:i w:val="0"/>
                <w:color w:val="000000"/>
                <w:sz w:val="16"/>
              </w:rPr>
              <w:t xml:space="preserve">36.27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专项普查活动</w:t>
            </w:r>
          </w:p>
        </w:tc>
        <w:tc>
          <w:tcPr>
            <w:tcW w:w="1120" w:type="dxa"/>
            <w:tcBorders/>
            <w:vAlign w:val="center"/>
          </w:tcPr>
          <w:p>
            <w:pPr>
              <w:jc w:val="right"/>
            </w:pPr>
            <w:r>
              <w:rPr>
                <w:rFonts w:ascii="宋体" w:eastAsia="宋体" w:hAnsi="宋体" w:cs="宋体"/>
                <w:b w:val="0"/>
                <w:i w:val="0"/>
                <w:color w:val="000000"/>
                <w:sz w:val="16"/>
              </w:rPr>
              <w:t xml:space="preserve">13.54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其他统计信息事务支出</w:t>
            </w:r>
          </w:p>
        </w:tc>
        <w:tc>
          <w:tcPr>
            <w:tcW w:w="1120" w:type="dxa"/>
            <w:tcBorders/>
            <w:vAlign w:val="center"/>
          </w:tcPr>
          <w:p>
            <w:pPr>
              <w:jc w:val="right"/>
            </w:pPr>
            <w:r>
              <w:rPr>
                <w:rFonts w:ascii="宋体" w:eastAsia="宋体" w:hAnsi="宋体" w:cs="宋体"/>
                <w:b w:val="0"/>
                <w:i w:val="0"/>
                <w:color w:val="000000"/>
                <w:sz w:val="16"/>
              </w:rPr>
              <w:t xml:space="preserve">2.10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14.49</w:t>
            </w:r>
          </w:p>
        </w:tc>
        <w:tc>
          <w:tcPr>
            <w:tcW w:w="1120" w:type="dxa"/>
            <w:tcBorders/>
            <w:vAlign w:val="center"/>
          </w:tcPr>
          <w:p>
            <w:pPr>
              <w:jc w:val="right"/>
            </w:pPr>
            <w:r>
              <w:rPr>
                <w:rFonts w:ascii="宋体" w:eastAsia="宋体" w:hAnsi="宋体" w:cs="宋体"/>
                <w:b w:val="0"/>
                <w:i w:val="0"/>
                <w:color w:val="000000"/>
                <w:sz w:val="16"/>
              </w:rPr>
              <w:t xml:space="preserve">14.49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14.39</w:t>
            </w:r>
          </w:p>
        </w:tc>
        <w:tc>
          <w:tcPr>
            <w:tcW w:w="1120" w:type="dxa"/>
            <w:tcBorders/>
            <w:vAlign w:val="center"/>
          </w:tcPr>
          <w:p>
            <w:pPr>
              <w:jc w:val="right"/>
            </w:pPr>
            <w:r>
              <w:rPr>
                <w:rFonts w:ascii="宋体" w:eastAsia="宋体" w:hAnsi="宋体" w:cs="宋体"/>
                <w:b w:val="0"/>
                <w:i w:val="0"/>
                <w:color w:val="000000"/>
                <w:sz w:val="16"/>
              </w:rPr>
              <w:t xml:space="preserve">14.39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4.28</w:t>
            </w:r>
          </w:p>
        </w:tc>
        <w:tc>
          <w:tcPr>
            <w:tcW w:w="1120" w:type="dxa"/>
            <w:tcBorders/>
            <w:vAlign w:val="center"/>
          </w:tcPr>
          <w:p>
            <w:pPr>
              <w:jc w:val="right"/>
            </w:pPr>
            <w:r>
              <w:rPr>
                <w:rFonts w:ascii="宋体" w:eastAsia="宋体" w:hAnsi="宋体" w:cs="宋体"/>
                <w:b w:val="0"/>
                <w:i w:val="0"/>
                <w:color w:val="000000"/>
                <w:sz w:val="16"/>
              </w:rPr>
              <w:t xml:space="preserve">4.28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10.11</w:t>
            </w:r>
          </w:p>
        </w:tc>
        <w:tc>
          <w:tcPr>
            <w:tcW w:w="1120" w:type="dxa"/>
            <w:tcBorders/>
            <w:vAlign w:val="center"/>
          </w:tcPr>
          <w:p>
            <w:pPr>
              <w:jc w:val="right"/>
            </w:pPr>
            <w:r>
              <w:rPr>
                <w:rFonts w:ascii="宋体" w:eastAsia="宋体" w:hAnsi="宋体" w:cs="宋体"/>
                <w:b w:val="0"/>
                <w:i w:val="0"/>
                <w:color w:val="000000"/>
                <w:sz w:val="16"/>
              </w:rPr>
              <w:t xml:space="preserve">10.11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1.64</w:t>
            </w:r>
          </w:p>
        </w:tc>
        <w:tc>
          <w:tcPr>
            <w:tcW w:w="1120" w:type="dxa"/>
            <w:tcBorders/>
            <w:vAlign w:val="center"/>
          </w:tcPr>
          <w:p>
            <w:pPr>
              <w:jc w:val="right"/>
            </w:pPr>
            <w:r>
              <w:rPr>
                <w:rFonts w:ascii="宋体" w:eastAsia="宋体" w:hAnsi="宋体" w:cs="宋体"/>
                <w:b w:val="0"/>
                <w:i w:val="0"/>
                <w:color w:val="000000"/>
                <w:sz w:val="16"/>
              </w:rPr>
              <w:t xml:space="preserve">1.64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1.64</w:t>
            </w:r>
          </w:p>
        </w:tc>
        <w:tc>
          <w:tcPr>
            <w:tcW w:w="1120" w:type="dxa"/>
            <w:tcBorders/>
            <w:vAlign w:val="center"/>
          </w:tcPr>
          <w:p>
            <w:pPr>
              <w:jc w:val="right"/>
            </w:pPr>
            <w:r>
              <w:rPr>
                <w:rFonts w:ascii="宋体" w:eastAsia="宋体" w:hAnsi="宋体" w:cs="宋体"/>
                <w:b w:val="0"/>
                <w:i w:val="0"/>
                <w:color w:val="000000"/>
                <w:sz w:val="16"/>
              </w:rPr>
              <w:t xml:space="preserve">1.64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1.59</w:t>
            </w:r>
          </w:p>
        </w:tc>
        <w:tc>
          <w:tcPr>
            <w:tcW w:w="1120" w:type="dxa"/>
            <w:tcBorders/>
            <w:vAlign w:val="center"/>
          </w:tcPr>
          <w:p>
            <w:pPr>
              <w:jc w:val="right"/>
            </w:pPr>
            <w:r>
              <w:rPr>
                <w:rFonts w:ascii="宋体" w:eastAsia="宋体" w:hAnsi="宋体" w:cs="宋体"/>
                <w:b w:val="0"/>
                <w:i w:val="0"/>
                <w:color w:val="000000"/>
                <w:sz w:val="16"/>
              </w:rPr>
              <w:t xml:space="preserve">1.59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3.64</w:t>
            </w:r>
          </w:p>
        </w:tc>
        <w:tc>
          <w:tcPr>
            <w:tcW w:w="1120" w:type="dxa"/>
            <w:tcBorders/>
            <w:vAlign w:val="center"/>
          </w:tcPr>
          <w:p>
            <w:pPr>
              <w:jc w:val="right"/>
            </w:pPr>
            <w:r>
              <w:rPr>
                <w:rFonts w:ascii="宋体" w:eastAsia="宋体" w:hAnsi="宋体" w:cs="宋体"/>
                <w:b w:val="0"/>
                <w:i w:val="0"/>
                <w:color w:val="000000"/>
                <w:sz w:val="16"/>
              </w:rPr>
              <w:t xml:space="preserve">3.64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3.64</w:t>
            </w:r>
          </w:p>
        </w:tc>
        <w:tc>
          <w:tcPr>
            <w:tcW w:w="1120" w:type="dxa"/>
            <w:tcBorders/>
            <w:vAlign w:val="center"/>
          </w:tcPr>
          <w:p>
            <w:pPr>
              <w:jc w:val="right"/>
            </w:pPr>
            <w:r>
              <w:rPr>
                <w:rFonts w:ascii="宋体" w:eastAsia="宋体" w:hAnsi="宋体" w:cs="宋体"/>
                <w:b w:val="0"/>
                <w:i w:val="0"/>
                <w:color w:val="000000"/>
                <w:sz w:val="16"/>
              </w:rPr>
              <w:t xml:space="preserve">3.64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3.64</w:t>
            </w:r>
          </w:p>
        </w:tc>
        <w:tc>
          <w:tcPr>
            <w:tcW w:w="1120" w:type="dxa"/>
            <w:tcBorders/>
            <w:vAlign w:val="center"/>
          </w:tcPr>
          <w:p>
            <w:pPr>
              <w:jc w:val="right"/>
            </w:pPr>
            <w:r>
              <w:rPr>
                <w:rFonts w:ascii="宋体" w:eastAsia="宋体" w:hAnsi="宋体" w:cs="宋体"/>
                <w:b w:val="0"/>
                <w:i w:val="0"/>
                <w:color w:val="000000"/>
                <w:sz w:val="16"/>
              </w:rPr>
              <w:t xml:space="preserve">3.64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71.67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51.90</w:t>
            </w:r>
          </w:p>
        </w:tc>
        <w:tc>
          <w:tcPr>
            <w:tcW w:w="1100" w:type="dxa"/>
            <w:tcBorders/>
            <w:vAlign w:val="center"/>
          </w:tcPr>
          <w:p>
            <w:pPr>
              <w:jc w:val="right"/>
            </w:pPr>
            <w:r>
              <w:rPr>
                <w:rFonts w:ascii="宋体" w:eastAsia="宋体" w:hAnsi="宋体" w:cs="宋体"/>
                <w:b w:val="0"/>
                <w:i w:val="0"/>
                <w:color w:val="000000"/>
                <w:sz w:val="14"/>
              </w:rPr>
              <w:t xml:space="preserve">51.90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14.49</w:t>
            </w:r>
          </w:p>
        </w:tc>
        <w:tc>
          <w:tcPr>
            <w:tcW w:w="1100" w:type="dxa"/>
            <w:tcBorders/>
            <w:vAlign w:val="center"/>
          </w:tcPr>
          <w:p>
            <w:pPr>
              <w:jc w:val="right"/>
            </w:pPr>
            <w:r>
              <w:rPr>
                <w:rFonts w:ascii="宋体" w:eastAsia="宋体" w:hAnsi="宋体" w:cs="宋体"/>
                <w:b w:val="0"/>
                <w:i w:val="0"/>
                <w:color w:val="000000"/>
                <w:sz w:val="14"/>
              </w:rPr>
              <w:t xml:space="preserve">14.49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1.63</w:t>
            </w:r>
          </w:p>
        </w:tc>
        <w:tc>
          <w:tcPr>
            <w:tcW w:w="1100" w:type="dxa"/>
            <w:tcBorders/>
            <w:vAlign w:val="center"/>
          </w:tcPr>
          <w:p>
            <w:pPr>
              <w:jc w:val="right"/>
            </w:pPr>
            <w:r>
              <w:rPr>
                <w:rFonts w:ascii="宋体" w:eastAsia="宋体" w:hAnsi="宋体" w:cs="宋体"/>
                <w:b w:val="0"/>
                <w:i w:val="0"/>
                <w:color w:val="000000"/>
                <w:sz w:val="14"/>
              </w:rPr>
              <w:t xml:space="preserve">1.63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3.64</w:t>
            </w:r>
          </w:p>
        </w:tc>
        <w:tc>
          <w:tcPr>
            <w:tcW w:w="1100" w:type="dxa"/>
            <w:tcBorders/>
            <w:vAlign w:val="center"/>
          </w:tcPr>
          <w:p>
            <w:pPr>
              <w:jc w:val="right"/>
            </w:pPr>
            <w:r>
              <w:rPr>
                <w:rFonts w:ascii="宋体" w:eastAsia="宋体" w:hAnsi="宋体" w:cs="宋体"/>
                <w:b w:val="0"/>
                <w:i w:val="0"/>
                <w:color w:val="000000"/>
                <w:sz w:val="14"/>
              </w:rPr>
              <w:t xml:space="preserve">3.64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71.67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71.67</w:t>
            </w:r>
          </w:p>
        </w:tc>
        <w:tc>
          <w:tcPr>
            <w:tcW w:w="1100" w:type="dxa"/>
            <w:tcBorders/>
            <w:vAlign w:val="center"/>
          </w:tcPr>
          <w:p>
            <w:pPr>
              <w:jc w:val="right"/>
            </w:pPr>
            <w:r>
              <w:rPr>
                <w:rFonts w:ascii="宋体" w:eastAsia="宋体" w:hAnsi="宋体" w:cs="宋体"/>
                <w:b w:val="0"/>
                <w:i w:val="0"/>
                <w:color w:val="000000"/>
                <w:sz w:val="14"/>
              </w:rPr>
              <w:t xml:space="preserve">71.67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71.67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71.67</w:t>
            </w:r>
          </w:p>
        </w:tc>
        <w:tc>
          <w:tcPr>
            <w:tcW w:w="1100" w:type="dxa"/>
            <w:tcBorders/>
            <w:vAlign w:val="center"/>
          </w:tcPr>
          <w:p>
            <w:pPr>
              <w:jc w:val="right"/>
            </w:pPr>
            <w:r>
              <w:rPr>
                <w:rFonts w:ascii="宋体" w:eastAsia="宋体" w:hAnsi="宋体" w:cs="宋体"/>
                <w:b w:val="0"/>
                <w:i w:val="0"/>
                <w:color w:val="000000"/>
                <w:sz w:val="14"/>
              </w:rPr>
              <w:t xml:space="preserve">71.67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71.67</w:t>
            </w:r>
          </w:p>
        </w:tc>
        <w:tc>
          <w:tcPr>
            <w:tcW w:w="1980" w:type="dxa"/>
            <w:tcBorders/>
            <w:vAlign w:val="center"/>
          </w:tcPr>
          <w:p>
            <w:pPr>
              <w:jc w:val="right"/>
            </w:pPr>
            <w:r>
              <w:rPr>
                <w:rFonts w:ascii="宋体" w:eastAsia="宋体" w:hAnsi="宋体" w:cs="宋体"/>
                <w:b/>
                <w:i w:val="0"/>
                <w:color w:val="000000"/>
                <w:sz w:val="20"/>
              </w:rPr>
              <w:t xml:space="preserve">56.03</w:t>
            </w:r>
          </w:p>
        </w:tc>
        <w:tc>
          <w:tcPr>
            <w:tcW w:w="1952" w:type="dxa"/>
            <w:tcBorders/>
            <w:vAlign w:val="center"/>
          </w:tcPr>
          <w:p>
            <w:pPr>
              <w:jc w:val="right"/>
            </w:pPr>
            <w:r>
              <w:rPr>
                <w:rFonts w:ascii="宋体" w:eastAsia="宋体" w:hAnsi="宋体" w:cs="宋体"/>
                <w:b/>
                <w:i w:val="0"/>
                <w:color w:val="000000"/>
                <w:sz w:val="20"/>
              </w:rPr>
              <w:t xml:space="preserve">15.64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51.91</w:t>
            </w:r>
          </w:p>
        </w:tc>
        <w:tc>
          <w:tcPr>
            <w:tcW w:w="1980" w:type="dxa"/>
            <w:tcBorders/>
            <w:vAlign w:val="center"/>
          </w:tcPr>
          <w:p>
            <w:pPr>
              <w:jc w:val="right"/>
            </w:pPr>
            <w:r>
              <w:rPr>
                <w:rFonts w:ascii="宋体" w:eastAsia="宋体" w:hAnsi="宋体" w:cs="宋体"/>
                <w:b w:val="0"/>
                <w:i w:val="0"/>
                <w:color w:val="000000"/>
                <w:sz w:val="20"/>
              </w:rPr>
              <w:t xml:space="preserve">36.27</w:t>
            </w:r>
          </w:p>
        </w:tc>
        <w:tc>
          <w:tcPr>
            <w:tcW w:w="1952" w:type="dxa"/>
            <w:tcBorders/>
            <w:vAlign w:val="center"/>
          </w:tcPr>
          <w:p>
            <w:pPr>
              <w:jc w:val="right"/>
            </w:pPr>
            <w:r>
              <w:rPr>
                <w:rFonts w:ascii="宋体" w:eastAsia="宋体" w:hAnsi="宋体" w:cs="宋体"/>
                <w:b w:val="0"/>
                <w:i w:val="0"/>
                <w:color w:val="000000"/>
                <w:sz w:val="20"/>
              </w:rPr>
              <w:t xml:space="preserve">15.64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统计信息事务</w:t>
            </w:r>
          </w:p>
        </w:tc>
        <w:tc>
          <w:tcPr>
            <w:tcW w:w="1980" w:type="dxa"/>
            <w:tcBorders/>
            <w:vAlign w:val="center"/>
          </w:tcPr>
          <w:p>
            <w:pPr>
              <w:jc w:val="right"/>
            </w:pPr>
            <w:r>
              <w:rPr>
                <w:rFonts w:ascii="宋体" w:eastAsia="宋体" w:hAnsi="宋体" w:cs="宋体"/>
                <w:b w:val="0"/>
                <w:i w:val="0"/>
                <w:color w:val="000000"/>
                <w:sz w:val="20"/>
              </w:rPr>
              <w:t xml:space="preserve">51.91</w:t>
            </w:r>
          </w:p>
        </w:tc>
        <w:tc>
          <w:tcPr>
            <w:tcW w:w="1980" w:type="dxa"/>
            <w:tcBorders/>
            <w:vAlign w:val="center"/>
          </w:tcPr>
          <w:p>
            <w:pPr>
              <w:jc w:val="right"/>
            </w:pPr>
            <w:r>
              <w:rPr>
                <w:rFonts w:ascii="宋体" w:eastAsia="宋体" w:hAnsi="宋体" w:cs="宋体"/>
                <w:b w:val="0"/>
                <w:i w:val="0"/>
                <w:color w:val="000000"/>
                <w:sz w:val="20"/>
              </w:rPr>
              <w:t xml:space="preserve">36.27</w:t>
            </w:r>
          </w:p>
        </w:tc>
        <w:tc>
          <w:tcPr>
            <w:tcW w:w="1952" w:type="dxa"/>
            <w:tcBorders/>
            <w:vAlign w:val="center"/>
          </w:tcPr>
          <w:p>
            <w:pPr>
              <w:jc w:val="right"/>
            </w:pPr>
            <w:r>
              <w:rPr>
                <w:rFonts w:ascii="宋体" w:eastAsia="宋体" w:hAnsi="宋体" w:cs="宋体"/>
                <w:b w:val="0"/>
                <w:i w:val="0"/>
                <w:color w:val="000000"/>
                <w:sz w:val="20"/>
              </w:rPr>
              <w:t xml:space="preserve">15.64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36.27</w:t>
            </w:r>
          </w:p>
        </w:tc>
        <w:tc>
          <w:tcPr>
            <w:tcW w:w="1980" w:type="dxa"/>
            <w:tcBorders/>
            <w:vAlign w:val="center"/>
          </w:tcPr>
          <w:p>
            <w:pPr>
              <w:jc w:val="right"/>
            </w:pPr>
            <w:r>
              <w:rPr>
                <w:rFonts w:ascii="宋体" w:eastAsia="宋体" w:hAnsi="宋体" w:cs="宋体"/>
                <w:b w:val="0"/>
                <w:i w:val="0"/>
                <w:color w:val="000000"/>
                <w:sz w:val="20"/>
              </w:rPr>
              <w:t xml:space="preserve">36.27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专项普查活动</w:t>
            </w:r>
          </w:p>
        </w:tc>
        <w:tc>
          <w:tcPr>
            <w:tcW w:w="1980" w:type="dxa"/>
            <w:tcBorders/>
            <w:vAlign w:val="center"/>
          </w:tcPr>
          <w:p>
            <w:pPr>
              <w:jc w:val="right"/>
            </w:pPr>
            <w:r>
              <w:rPr>
                <w:rFonts w:ascii="宋体" w:eastAsia="宋体" w:hAnsi="宋体" w:cs="宋体"/>
                <w:b w:val="0"/>
                <w:i w:val="0"/>
                <w:color w:val="000000"/>
                <w:sz w:val="20"/>
              </w:rPr>
              <w:t xml:space="preserve">13.54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13.54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其他统计信息事务支出</w:t>
            </w:r>
          </w:p>
        </w:tc>
        <w:tc>
          <w:tcPr>
            <w:tcW w:w="1980" w:type="dxa"/>
            <w:tcBorders/>
            <w:vAlign w:val="center"/>
          </w:tcPr>
          <w:p>
            <w:pPr>
              <w:jc w:val="right"/>
            </w:pPr>
            <w:r>
              <w:rPr>
                <w:rFonts w:ascii="宋体" w:eastAsia="宋体" w:hAnsi="宋体" w:cs="宋体"/>
                <w:b w:val="0"/>
                <w:i w:val="0"/>
                <w:color w:val="000000"/>
                <w:sz w:val="20"/>
              </w:rPr>
              <w:t xml:space="preserve">2.10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14.49</w:t>
            </w:r>
          </w:p>
        </w:tc>
        <w:tc>
          <w:tcPr>
            <w:tcW w:w="1980" w:type="dxa"/>
            <w:tcBorders/>
            <w:vAlign w:val="center"/>
          </w:tcPr>
          <w:p>
            <w:pPr>
              <w:jc w:val="right"/>
            </w:pPr>
            <w:r>
              <w:rPr>
                <w:rFonts w:ascii="宋体" w:eastAsia="宋体" w:hAnsi="宋体" w:cs="宋体"/>
                <w:b w:val="0"/>
                <w:i w:val="0"/>
                <w:color w:val="000000"/>
                <w:sz w:val="20"/>
              </w:rPr>
              <w:t xml:space="preserve">14.49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14.39</w:t>
            </w:r>
          </w:p>
        </w:tc>
        <w:tc>
          <w:tcPr>
            <w:tcW w:w="1980" w:type="dxa"/>
            <w:tcBorders/>
            <w:vAlign w:val="center"/>
          </w:tcPr>
          <w:p>
            <w:pPr>
              <w:jc w:val="right"/>
            </w:pPr>
            <w:r>
              <w:rPr>
                <w:rFonts w:ascii="宋体" w:eastAsia="宋体" w:hAnsi="宋体" w:cs="宋体"/>
                <w:b w:val="0"/>
                <w:i w:val="0"/>
                <w:color w:val="000000"/>
                <w:sz w:val="20"/>
              </w:rPr>
              <w:t xml:space="preserve">14.39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4.28</w:t>
            </w:r>
          </w:p>
        </w:tc>
        <w:tc>
          <w:tcPr>
            <w:tcW w:w="1980" w:type="dxa"/>
            <w:tcBorders/>
            <w:vAlign w:val="center"/>
          </w:tcPr>
          <w:p>
            <w:pPr>
              <w:jc w:val="right"/>
            </w:pPr>
            <w:r>
              <w:rPr>
                <w:rFonts w:ascii="宋体" w:eastAsia="宋体" w:hAnsi="宋体" w:cs="宋体"/>
                <w:b w:val="0"/>
                <w:i w:val="0"/>
                <w:color w:val="000000"/>
                <w:sz w:val="20"/>
              </w:rPr>
              <w:t xml:space="preserve">4.28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10.11</w:t>
            </w:r>
          </w:p>
        </w:tc>
        <w:tc>
          <w:tcPr>
            <w:tcW w:w="1980" w:type="dxa"/>
            <w:tcBorders/>
            <w:vAlign w:val="center"/>
          </w:tcPr>
          <w:p>
            <w:pPr>
              <w:jc w:val="right"/>
            </w:pPr>
            <w:r>
              <w:rPr>
                <w:rFonts w:ascii="宋体" w:eastAsia="宋体" w:hAnsi="宋体" w:cs="宋体"/>
                <w:b w:val="0"/>
                <w:i w:val="0"/>
                <w:color w:val="000000"/>
                <w:sz w:val="20"/>
              </w:rPr>
              <w:t xml:space="preserve">10.11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1.64</w:t>
            </w:r>
          </w:p>
        </w:tc>
        <w:tc>
          <w:tcPr>
            <w:tcW w:w="1980" w:type="dxa"/>
            <w:tcBorders/>
            <w:vAlign w:val="center"/>
          </w:tcPr>
          <w:p>
            <w:pPr>
              <w:jc w:val="right"/>
            </w:pPr>
            <w:r>
              <w:rPr>
                <w:rFonts w:ascii="宋体" w:eastAsia="宋体" w:hAnsi="宋体" w:cs="宋体"/>
                <w:b w:val="0"/>
                <w:i w:val="0"/>
                <w:color w:val="000000"/>
                <w:sz w:val="20"/>
              </w:rPr>
              <w:t xml:space="preserve">1.64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1.64</w:t>
            </w:r>
          </w:p>
        </w:tc>
        <w:tc>
          <w:tcPr>
            <w:tcW w:w="1980" w:type="dxa"/>
            <w:tcBorders/>
            <w:vAlign w:val="center"/>
          </w:tcPr>
          <w:p>
            <w:pPr>
              <w:jc w:val="right"/>
            </w:pPr>
            <w:r>
              <w:rPr>
                <w:rFonts w:ascii="宋体" w:eastAsia="宋体" w:hAnsi="宋体" w:cs="宋体"/>
                <w:b w:val="0"/>
                <w:i w:val="0"/>
                <w:color w:val="000000"/>
                <w:sz w:val="20"/>
              </w:rPr>
              <w:t xml:space="preserve">1.64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1.59</w:t>
            </w:r>
          </w:p>
        </w:tc>
        <w:tc>
          <w:tcPr>
            <w:tcW w:w="1980" w:type="dxa"/>
            <w:tcBorders/>
            <w:vAlign w:val="center"/>
          </w:tcPr>
          <w:p>
            <w:pPr>
              <w:jc w:val="right"/>
            </w:pPr>
            <w:r>
              <w:rPr>
                <w:rFonts w:ascii="宋体" w:eastAsia="宋体" w:hAnsi="宋体" w:cs="宋体"/>
                <w:b w:val="0"/>
                <w:i w:val="0"/>
                <w:color w:val="000000"/>
                <w:sz w:val="20"/>
              </w:rPr>
              <w:t xml:space="preserve">1.59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3.64</w:t>
            </w:r>
          </w:p>
        </w:tc>
        <w:tc>
          <w:tcPr>
            <w:tcW w:w="1980" w:type="dxa"/>
            <w:tcBorders/>
            <w:vAlign w:val="center"/>
          </w:tcPr>
          <w:p>
            <w:pPr>
              <w:jc w:val="right"/>
            </w:pPr>
            <w:r>
              <w:rPr>
                <w:rFonts w:ascii="宋体" w:eastAsia="宋体" w:hAnsi="宋体" w:cs="宋体"/>
                <w:b w:val="0"/>
                <w:i w:val="0"/>
                <w:color w:val="000000"/>
                <w:sz w:val="20"/>
              </w:rPr>
              <w:t xml:space="preserve">3.64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3.64</w:t>
            </w:r>
          </w:p>
        </w:tc>
        <w:tc>
          <w:tcPr>
            <w:tcW w:w="1980" w:type="dxa"/>
            <w:tcBorders/>
            <w:vAlign w:val="center"/>
          </w:tcPr>
          <w:p>
            <w:pPr>
              <w:jc w:val="right"/>
            </w:pPr>
            <w:r>
              <w:rPr>
                <w:rFonts w:ascii="宋体" w:eastAsia="宋体" w:hAnsi="宋体" w:cs="宋体"/>
                <w:b w:val="0"/>
                <w:i w:val="0"/>
                <w:color w:val="000000"/>
                <w:sz w:val="20"/>
              </w:rPr>
              <w:t xml:space="preserve">3.64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3.64</w:t>
            </w:r>
          </w:p>
        </w:tc>
        <w:tc>
          <w:tcPr>
            <w:tcW w:w="1980" w:type="dxa"/>
            <w:tcBorders/>
            <w:vAlign w:val="center"/>
          </w:tcPr>
          <w:p>
            <w:pPr>
              <w:jc w:val="right"/>
            </w:pPr>
            <w:r>
              <w:rPr>
                <w:rFonts w:ascii="宋体" w:eastAsia="宋体" w:hAnsi="宋体" w:cs="宋体"/>
                <w:b w:val="0"/>
                <w:i w:val="0"/>
                <w:color w:val="000000"/>
                <w:sz w:val="20"/>
              </w:rPr>
              <w:t xml:space="preserve">3.64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53.05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2.98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18.92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0.32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7.33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7.03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4.28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10.11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1.59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3.64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2.66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53.05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2.98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630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