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17FAC">
      <w:pPr>
        <w:spacing w:line="540" w:lineRule="exact"/>
        <w:jc w:val="center"/>
        <w:rPr>
          <w:b/>
          <w:sz w:val="44"/>
          <w:szCs w:val="44"/>
          <w:u w:val="single"/>
        </w:rPr>
      </w:pPr>
      <w:bookmarkStart w:id="0" w:name="_GoBack"/>
      <w:bookmarkEnd w:id="0"/>
    </w:p>
    <w:p w14:paraId="61E7877F">
      <w:pPr>
        <w:spacing w:line="540" w:lineRule="exact"/>
        <w:jc w:val="center"/>
        <w:rPr>
          <w:b/>
          <w:sz w:val="44"/>
          <w:szCs w:val="44"/>
          <w:u w:val="single"/>
        </w:rPr>
      </w:pPr>
    </w:p>
    <w:p w14:paraId="5D3FE49B">
      <w:pPr>
        <w:spacing w:line="540" w:lineRule="exact"/>
        <w:jc w:val="center"/>
        <w:rPr>
          <w:b/>
          <w:sz w:val="44"/>
          <w:szCs w:val="44"/>
          <w:u w:val="single"/>
        </w:rPr>
      </w:pPr>
    </w:p>
    <w:p w14:paraId="5F9E7CA1">
      <w:pPr>
        <w:spacing w:line="540" w:lineRule="exact"/>
        <w:jc w:val="center"/>
        <w:rPr>
          <w:b/>
          <w:sz w:val="44"/>
          <w:szCs w:val="44"/>
          <w:u w:val="single"/>
        </w:rPr>
      </w:pPr>
    </w:p>
    <w:p w14:paraId="14C7D7EB">
      <w:pPr>
        <w:spacing w:line="540" w:lineRule="exact"/>
        <w:jc w:val="center"/>
        <w:rPr>
          <w:b/>
          <w:sz w:val="44"/>
          <w:szCs w:val="44"/>
          <w:u w:val="single"/>
        </w:rPr>
      </w:pPr>
    </w:p>
    <w:p w14:paraId="1777CA42">
      <w:pPr>
        <w:spacing w:line="540" w:lineRule="exact"/>
        <w:jc w:val="center"/>
        <w:rPr>
          <w:b/>
          <w:sz w:val="44"/>
          <w:szCs w:val="44"/>
          <w:u w:val="single"/>
        </w:rPr>
      </w:pPr>
    </w:p>
    <w:p w14:paraId="6444D0BF">
      <w:pPr>
        <w:spacing w:line="540" w:lineRule="exact"/>
        <w:rPr>
          <w:b/>
          <w:sz w:val="44"/>
          <w:szCs w:val="44"/>
          <w:u w:val="single"/>
        </w:rPr>
      </w:pPr>
    </w:p>
    <w:p w14:paraId="29739A7B">
      <w:pPr>
        <w:spacing w:line="360" w:lineRule="auto"/>
        <w:jc w:val="center"/>
        <w:rPr>
          <w:rFonts w:hint="eastAsia" w:ascii="宋体" w:hAnsi="宋体" w:eastAsia="宋体"/>
          <w:b/>
          <w:sz w:val="48"/>
          <w:szCs w:val="48"/>
          <w:lang w:eastAsia="zh-CN"/>
        </w:rPr>
      </w:pPr>
      <w:r>
        <w:rPr>
          <w:rFonts w:hint="eastAsia" w:ascii="宋体" w:hAnsi="宋体"/>
          <w:b/>
          <w:sz w:val="48"/>
          <w:szCs w:val="48"/>
        </w:rPr>
        <w:t>盘山县工业和信息化局</w:t>
      </w:r>
    </w:p>
    <w:p w14:paraId="21F7025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52"/>
          <w:szCs w:val="52"/>
          <w:lang w:eastAsia="zh-CN"/>
        </w:rPr>
        <w:t>公开说明</w:t>
      </w:r>
    </w:p>
    <w:p w14:paraId="3BDF7D90">
      <w:pPr>
        <w:spacing w:line="540" w:lineRule="exact"/>
        <w:jc w:val="center"/>
        <w:rPr>
          <w:b/>
          <w:sz w:val="44"/>
          <w:szCs w:val="44"/>
          <w:u w:val="single"/>
        </w:rPr>
      </w:pPr>
    </w:p>
    <w:p w14:paraId="7024D5C6">
      <w:pPr>
        <w:spacing w:line="540" w:lineRule="exact"/>
        <w:jc w:val="center"/>
        <w:rPr>
          <w:b/>
          <w:sz w:val="44"/>
          <w:szCs w:val="44"/>
          <w:u w:val="single"/>
        </w:rPr>
      </w:pPr>
    </w:p>
    <w:p w14:paraId="7ED68C40">
      <w:pPr>
        <w:spacing w:line="540" w:lineRule="exact"/>
        <w:jc w:val="center"/>
        <w:rPr>
          <w:b/>
          <w:sz w:val="44"/>
          <w:szCs w:val="44"/>
          <w:u w:val="single"/>
        </w:rPr>
      </w:pPr>
    </w:p>
    <w:p w14:paraId="1D5556FB">
      <w:pPr>
        <w:spacing w:line="540" w:lineRule="exact"/>
        <w:jc w:val="center"/>
        <w:rPr>
          <w:b/>
          <w:sz w:val="44"/>
          <w:szCs w:val="44"/>
          <w:u w:val="single"/>
        </w:rPr>
      </w:pPr>
    </w:p>
    <w:p w14:paraId="066B9139">
      <w:pPr>
        <w:spacing w:line="540" w:lineRule="exact"/>
        <w:jc w:val="center"/>
        <w:rPr>
          <w:b/>
          <w:sz w:val="44"/>
          <w:szCs w:val="44"/>
          <w:u w:val="single"/>
        </w:rPr>
      </w:pPr>
    </w:p>
    <w:p w14:paraId="5126D524">
      <w:pPr>
        <w:spacing w:line="540" w:lineRule="exact"/>
        <w:jc w:val="center"/>
        <w:rPr>
          <w:b/>
          <w:sz w:val="44"/>
          <w:szCs w:val="44"/>
          <w:u w:val="single"/>
        </w:rPr>
      </w:pPr>
    </w:p>
    <w:p w14:paraId="14097018">
      <w:pPr>
        <w:spacing w:line="540" w:lineRule="exact"/>
        <w:jc w:val="center"/>
        <w:rPr>
          <w:b/>
          <w:sz w:val="44"/>
          <w:szCs w:val="44"/>
          <w:u w:val="single"/>
        </w:rPr>
      </w:pPr>
    </w:p>
    <w:p w14:paraId="4EF00787">
      <w:pPr>
        <w:spacing w:line="540" w:lineRule="exact"/>
        <w:jc w:val="center"/>
        <w:rPr>
          <w:b/>
          <w:sz w:val="44"/>
          <w:szCs w:val="44"/>
          <w:u w:val="single"/>
        </w:rPr>
      </w:pPr>
    </w:p>
    <w:p w14:paraId="0D9705C4">
      <w:pPr>
        <w:spacing w:line="540" w:lineRule="exact"/>
        <w:jc w:val="center"/>
        <w:rPr>
          <w:b/>
          <w:sz w:val="44"/>
          <w:szCs w:val="44"/>
          <w:u w:val="single"/>
        </w:rPr>
      </w:pPr>
    </w:p>
    <w:p w14:paraId="49D56F43">
      <w:pPr>
        <w:spacing w:line="540" w:lineRule="exact"/>
        <w:jc w:val="center"/>
        <w:rPr>
          <w:b/>
          <w:sz w:val="44"/>
          <w:szCs w:val="44"/>
          <w:u w:val="single"/>
        </w:rPr>
      </w:pPr>
    </w:p>
    <w:p w14:paraId="28C292E2">
      <w:pPr>
        <w:spacing w:line="540" w:lineRule="exact"/>
        <w:jc w:val="center"/>
        <w:rPr>
          <w:b/>
          <w:sz w:val="44"/>
          <w:szCs w:val="44"/>
          <w:u w:val="single"/>
        </w:rPr>
      </w:pPr>
    </w:p>
    <w:p w14:paraId="032F7256">
      <w:pPr>
        <w:spacing w:line="540" w:lineRule="exact"/>
        <w:jc w:val="center"/>
        <w:rPr>
          <w:b/>
          <w:sz w:val="44"/>
          <w:szCs w:val="44"/>
          <w:u w:val="single"/>
        </w:rPr>
      </w:pPr>
    </w:p>
    <w:p w14:paraId="527143E9">
      <w:pPr>
        <w:spacing w:line="540" w:lineRule="exact"/>
        <w:jc w:val="center"/>
        <w:rPr>
          <w:b/>
          <w:sz w:val="44"/>
          <w:szCs w:val="44"/>
        </w:rPr>
      </w:pPr>
    </w:p>
    <w:p w14:paraId="71AF65F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6F0A1BC">
      <w:pPr>
        <w:spacing w:line="540" w:lineRule="exact"/>
        <w:jc w:val="center"/>
        <w:rPr>
          <w:rFonts w:hint="eastAsia"/>
          <w:b/>
          <w:sz w:val="44"/>
          <w:szCs w:val="44"/>
          <w:highlight w:val="none"/>
        </w:rPr>
      </w:pPr>
      <w:r>
        <w:rPr>
          <w:rFonts w:hint="eastAsia"/>
          <w:b/>
          <w:sz w:val="44"/>
          <w:szCs w:val="44"/>
          <w:highlight w:val="none"/>
        </w:rPr>
        <w:t>目    录</w:t>
      </w:r>
    </w:p>
    <w:p w14:paraId="491F1D8C">
      <w:pPr>
        <w:spacing w:line="540" w:lineRule="exact"/>
        <w:rPr>
          <w:rFonts w:hint="eastAsia"/>
          <w:b/>
          <w:sz w:val="44"/>
          <w:szCs w:val="44"/>
          <w:highlight w:val="none"/>
          <w:u w:val="single"/>
        </w:rPr>
      </w:pPr>
    </w:p>
    <w:p w14:paraId="1BDE4B82">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第一部分    盘山县工业和信息化局概况</w:t>
      </w:r>
    </w:p>
    <w:p w14:paraId="1B8BA28F">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主要职责</w:t>
      </w:r>
    </w:p>
    <w:p w14:paraId="5F2FC12A">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机构设置情况</w:t>
      </w:r>
    </w:p>
    <w:p w14:paraId="42B3312E">
      <w:pPr>
        <w:numPr>
          <w:ilvl w:val="0"/>
          <w:numId w:val="1"/>
        </w:numPr>
        <w:spacing w:line="540" w:lineRule="exact"/>
        <w:rPr>
          <w:rFonts w:hint="eastAsia" w:ascii="仿宋_GB2312" w:hAnsi="黑体" w:eastAsia="仿宋_GB2312"/>
          <w:sz w:val="32"/>
          <w:szCs w:val="32"/>
          <w:highlight w:val="none"/>
        </w:rPr>
      </w:pPr>
      <w:r>
        <w:rPr>
          <w:rFonts w:hint="eastAsia" w:ascii="仿宋_GB2312" w:hAnsi="黑体" w:eastAsia="仿宋_GB2312"/>
          <w:sz w:val="32"/>
          <w:szCs w:val="32"/>
          <w:highlight w:val="none"/>
        </w:rPr>
        <w:t>部门决算单位构成</w:t>
      </w:r>
    </w:p>
    <w:p w14:paraId="6FDDEE0B">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第二部分    盘山县工业和信息化局2023年度部门决算情况说明</w:t>
      </w:r>
    </w:p>
    <w:p w14:paraId="77AE9A5C">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一、收入支出决算总体情况说明</w:t>
      </w:r>
    </w:p>
    <w:p w14:paraId="682E9391">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二、财政拨款收入支出决算情况说明</w:t>
      </w:r>
    </w:p>
    <w:p w14:paraId="3CCC36F7">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三、一般公共预算财政拨款“三公”经费支出决算情况说明</w:t>
      </w:r>
    </w:p>
    <w:p w14:paraId="6B405C01">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四、一般公共预算财政拨款基本支出决算情况说明</w:t>
      </w:r>
    </w:p>
    <w:p w14:paraId="207B1B56">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五、其他重要事项的情况说明</w:t>
      </w:r>
    </w:p>
    <w:p w14:paraId="3FD8BAB3">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第三部分    名词解释</w:t>
      </w:r>
    </w:p>
    <w:p w14:paraId="734D0F1C">
      <w:pPr>
        <w:spacing w:line="540" w:lineRule="exact"/>
        <w:rPr>
          <w:rFonts w:hint="eastAsia" w:ascii="黑体" w:hAnsi="黑体" w:eastAsia="黑体"/>
          <w:sz w:val="32"/>
          <w:szCs w:val="32"/>
          <w:highlight w:val="none"/>
        </w:rPr>
      </w:pPr>
      <w:r>
        <w:rPr>
          <w:rFonts w:hint="eastAsia" w:ascii="黑体" w:hAnsi="黑体" w:eastAsia="黑体"/>
          <w:sz w:val="32"/>
          <w:szCs w:val="32"/>
          <w:highlight w:val="none"/>
        </w:rPr>
        <w:t>第四部分    盘山县工业和信息化局2023年度部门决算报表</w:t>
      </w:r>
    </w:p>
    <w:p w14:paraId="5FFC9893">
      <w:pPr>
        <w:spacing w:line="540" w:lineRule="exact"/>
        <w:rPr>
          <w:rFonts w:hint="eastAsia" w:ascii="仿宋_GB2312" w:hAnsi="黑体" w:eastAsia="仿宋_GB2312"/>
          <w:sz w:val="32"/>
          <w:szCs w:val="32"/>
          <w:highlight w:val="none"/>
        </w:rPr>
      </w:pPr>
      <w:r>
        <w:rPr>
          <w:rFonts w:hint="eastAsia" w:ascii="仿宋_GB2312" w:eastAsia="仿宋_GB2312"/>
          <w:sz w:val="32"/>
          <w:szCs w:val="32"/>
          <w:highlight w:val="none"/>
        </w:rPr>
        <w:t>一、</w:t>
      </w:r>
      <w:r>
        <w:rPr>
          <w:rFonts w:hint="eastAsia" w:ascii="仿宋_GB2312" w:hAnsi="仿宋" w:eastAsia="仿宋_GB2312"/>
          <w:sz w:val="32"/>
          <w:szCs w:val="32"/>
          <w:highlight w:val="none"/>
        </w:rPr>
        <w:t>收入支出决算总表</w:t>
      </w:r>
    </w:p>
    <w:p w14:paraId="3DB34802">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二、收入决算表</w:t>
      </w:r>
    </w:p>
    <w:p w14:paraId="689DE0EB">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三、支出决算表</w:t>
      </w:r>
    </w:p>
    <w:p w14:paraId="3226F599">
      <w:pPr>
        <w:spacing w:line="540" w:lineRule="exact"/>
        <w:rPr>
          <w:rFonts w:hint="eastAsia" w:ascii="仿宋_GB2312" w:hAnsi="黑体" w:eastAsia="仿宋_GB2312"/>
          <w:sz w:val="32"/>
          <w:szCs w:val="32"/>
          <w:highlight w:val="none"/>
        </w:rPr>
      </w:pPr>
      <w:r>
        <w:rPr>
          <w:rFonts w:hint="eastAsia" w:ascii="仿宋_GB2312" w:eastAsia="仿宋_GB2312"/>
          <w:sz w:val="32"/>
          <w:szCs w:val="32"/>
          <w:highlight w:val="none"/>
        </w:rPr>
        <w:t>四、</w:t>
      </w:r>
      <w:r>
        <w:rPr>
          <w:rFonts w:hint="eastAsia" w:ascii="仿宋_GB2312" w:hAnsi="仿宋" w:eastAsia="仿宋_GB2312"/>
          <w:sz w:val="32"/>
          <w:szCs w:val="32"/>
          <w:highlight w:val="none"/>
        </w:rPr>
        <w:t>财政拨款收入支出决算表</w:t>
      </w:r>
    </w:p>
    <w:p w14:paraId="60C9D5A7">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五、一般公共预算</w:t>
      </w:r>
      <w:r>
        <w:rPr>
          <w:rFonts w:ascii="仿宋_GB2312" w:eastAsia="仿宋_GB2312"/>
          <w:sz w:val="32"/>
          <w:szCs w:val="32"/>
          <w:highlight w:val="none"/>
        </w:rPr>
        <w:t>财政拨款支出决算表</w:t>
      </w:r>
    </w:p>
    <w:p w14:paraId="15345652">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六、一般公共预算</w:t>
      </w:r>
      <w:r>
        <w:rPr>
          <w:rFonts w:ascii="仿宋_GB2312" w:eastAsia="仿宋_GB2312"/>
          <w:sz w:val="32"/>
          <w:szCs w:val="32"/>
          <w:highlight w:val="none"/>
        </w:rPr>
        <w:t>财政拨款</w:t>
      </w:r>
      <w:r>
        <w:rPr>
          <w:rFonts w:hint="eastAsia" w:ascii="仿宋_GB2312" w:eastAsia="仿宋_GB2312"/>
          <w:sz w:val="32"/>
          <w:szCs w:val="32"/>
          <w:highlight w:val="none"/>
        </w:rPr>
        <w:t>基本支出</w:t>
      </w:r>
      <w:r>
        <w:rPr>
          <w:rFonts w:ascii="仿宋_GB2312" w:eastAsia="仿宋_GB2312"/>
          <w:sz w:val="32"/>
          <w:szCs w:val="32"/>
          <w:highlight w:val="none"/>
        </w:rPr>
        <w:t>决算表</w:t>
      </w:r>
    </w:p>
    <w:p w14:paraId="6E3ECFF8">
      <w:pPr>
        <w:spacing w:line="540" w:lineRule="exact"/>
        <w:rPr>
          <w:rFonts w:hint="eastAsia" w:ascii="仿宋_GB2312" w:eastAsia="仿宋_GB2312"/>
          <w:sz w:val="32"/>
          <w:szCs w:val="32"/>
          <w:highlight w:val="none"/>
        </w:rPr>
      </w:pPr>
      <w:r>
        <w:rPr>
          <w:rFonts w:hint="eastAsia" w:ascii="仿宋_GB2312" w:eastAsia="仿宋_GB2312"/>
          <w:sz w:val="32"/>
          <w:szCs w:val="32"/>
          <w:highlight w:val="none"/>
        </w:rPr>
        <w:t>七、一般公共预算财政拨款“三公”经费支出决算表</w:t>
      </w:r>
    </w:p>
    <w:p w14:paraId="4C5029F7">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rPr>
        <w:t>八、</w:t>
      </w:r>
      <w:r>
        <w:rPr>
          <w:rFonts w:ascii="仿宋_GB2312" w:eastAsia="仿宋_GB2312"/>
          <w:sz w:val="32"/>
          <w:szCs w:val="32"/>
          <w:highlight w:val="none"/>
        </w:rPr>
        <w:t>政府性基金预算财政拨款</w:t>
      </w:r>
      <w:r>
        <w:rPr>
          <w:rFonts w:hint="eastAsia" w:ascii="仿宋_GB2312" w:eastAsia="仿宋_GB2312"/>
          <w:sz w:val="32"/>
          <w:szCs w:val="32"/>
          <w:highlight w:val="none"/>
        </w:rPr>
        <w:t>收入</w:t>
      </w:r>
      <w:r>
        <w:rPr>
          <w:rFonts w:ascii="仿宋_GB2312" w:eastAsia="仿宋_GB2312"/>
          <w:sz w:val="32"/>
          <w:szCs w:val="32"/>
          <w:highlight w:val="none"/>
        </w:rPr>
        <w:t>支出决算表</w:t>
      </w:r>
    </w:p>
    <w:p w14:paraId="40B1CCF8">
      <w:pPr>
        <w:spacing w:line="540" w:lineRule="exact"/>
        <w:ind w:left="640" w:hanging="640" w:hangingChars="200"/>
        <w:rPr>
          <w:rFonts w:hint="eastAsia" w:ascii="仿宋_GB2312" w:eastAsia="仿宋_GB2312"/>
          <w:sz w:val="32"/>
          <w:szCs w:val="32"/>
          <w:highlight w:val="none"/>
        </w:rPr>
      </w:pPr>
      <w:r>
        <w:rPr>
          <w:rFonts w:hint="eastAsia" w:ascii="仿宋_GB2312" w:eastAsia="仿宋_GB2312"/>
          <w:sz w:val="32"/>
          <w:szCs w:val="32"/>
          <w:highlight w:val="none"/>
        </w:rPr>
        <w:t>九、国有资本经营预算财政拨款支出决算表</w:t>
      </w:r>
    </w:p>
    <w:p w14:paraId="3CBFB802">
      <w:pPr>
        <w:spacing w:line="540" w:lineRule="exact"/>
        <w:rPr>
          <w:rFonts w:hint="eastAsia" w:ascii="黑体" w:hAnsi="黑体" w:eastAsia="黑体"/>
          <w:b/>
          <w:sz w:val="44"/>
          <w:szCs w:val="44"/>
          <w:highlight w:val="none"/>
          <w:u w:val="single"/>
        </w:rPr>
      </w:pPr>
      <w:r>
        <w:rPr>
          <w:rFonts w:hint="eastAsia" w:ascii="黑体" w:hAnsi="黑体" w:eastAsia="黑体"/>
          <w:sz w:val="32"/>
          <w:szCs w:val="32"/>
          <w:highlight w:val="none"/>
        </w:rPr>
        <w:t>第五部分    附件</w:t>
      </w:r>
    </w:p>
    <w:p w14:paraId="1C03AAC8">
      <w:pPr>
        <w:spacing w:line="540" w:lineRule="exact"/>
        <w:jc w:val="center"/>
        <w:rPr>
          <w:rFonts w:hint="eastAsia" w:ascii="宋体" w:hAnsi="宋体"/>
          <w:b/>
          <w:sz w:val="36"/>
          <w:szCs w:val="36"/>
          <w:highlight w:val="none"/>
        </w:rPr>
      </w:pPr>
      <w:r>
        <w:rPr>
          <w:rFonts w:hint="eastAsia"/>
          <w:b/>
          <w:sz w:val="44"/>
          <w:szCs w:val="44"/>
          <w:highlight w:val="none"/>
          <w:u w:val="single"/>
        </w:rPr>
        <w:br w:type="page"/>
      </w:r>
      <w:r>
        <w:rPr>
          <w:rFonts w:hint="eastAsia" w:ascii="宋体" w:hAnsi="宋体"/>
          <w:b/>
          <w:sz w:val="36"/>
          <w:szCs w:val="36"/>
          <w:highlight w:val="none"/>
        </w:rPr>
        <w:t>第一部分  盘山县工业和信息化局概况</w:t>
      </w:r>
    </w:p>
    <w:p w14:paraId="0ED041C1">
      <w:pPr>
        <w:spacing w:line="540" w:lineRule="exact"/>
        <w:ind w:firstLine="640" w:firstLineChars="200"/>
        <w:jc w:val="left"/>
        <w:rPr>
          <w:rFonts w:hint="eastAsia" w:ascii="黑体" w:eastAsia="黑体"/>
          <w:sz w:val="32"/>
          <w:szCs w:val="32"/>
          <w:highlight w:val="none"/>
        </w:rPr>
      </w:pPr>
    </w:p>
    <w:p w14:paraId="20AB9C6D">
      <w:pPr>
        <w:numPr>
          <w:ilvl w:val="0"/>
          <w:numId w:val="2"/>
        </w:numPr>
        <w:spacing w:line="540" w:lineRule="exact"/>
        <w:jc w:val="left"/>
        <w:rPr>
          <w:rFonts w:hint="eastAsia" w:ascii="黑体" w:eastAsia="黑体"/>
          <w:sz w:val="32"/>
          <w:szCs w:val="32"/>
          <w:highlight w:val="none"/>
        </w:rPr>
      </w:pPr>
      <w:r>
        <w:rPr>
          <w:rFonts w:hint="eastAsia" w:ascii="黑体" w:eastAsia="黑体"/>
          <w:sz w:val="32"/>
          <w:szCs w:val="32"/>
          <w:highlight w:val="none"/>
        </w:rPr>
        <w:t>主要职责</w:t>
      </w:r>
    </w:p>
    <w:p w14:paraId="16EB87BD">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（一）组织贯彻国家新型工业化发展战咯和政策，协调</w:t>
      </w:r>
    </w:p>
    <w:p w14:paraId="6C32D47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解决新型工业化进程中的有关问题；拟定工业、信息化和中小企业的发展规划并组织实施；推进产业结构战略性调整和优化升级，推进信息化和工业化融合。</w:t>
      </w:r>
    </w:p>
    <w:p w14:paraId="6366E936">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制定并组织实施全县工业、通信业和中小企业的行业发展规划、计划和产业政策，提出促进工业发展、优化产业布局、结构的政策建议；贯彻落实行业技术规范、政策、法规和标准。负责工业行业管理、指导工业行业质量管理工作。</w:t>
      </w:r>
    </w:p>
    <w:p w14:paraId="77605AE7">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三）负责研究全县工业经济发展战略，衔接全县工业济济发展的中长期规划；监测、分析全县工业经济运行态势，提出调节措施及建议。负责日常工业经济的调控、发布相关信息，进行预测预警和信息引导；协调解决工业行业运行发展中的有关问题并提出意见和建议。负责工业应急管理、产业安全和国防动员有关工作。</w:t>
      </w:r>
    </w:p>
    <w:p w14:paraId="6C695088">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（四）负责提出全县工业、信息化和中小企业固定资产投资规模和方向（含利用外资和境外投资）。负责全县工业企业固定资产投资管理工作，提出工业企业固定资产投资有关政策并组织实施。</w:t>
      </w:r>
    </w:p>
    <w:p w14:paraId="1DD1946C">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（五）推进全县信息化工作，贯彻国家相关</w:t>
      </w:r>
      <w:r>
        <w:rPr>
          <w:rFonts w:hint="eastAsia" w:ascii="仿宋_GB2312" w:eastAsia="仿宋_GB2312"/>
          <w:sz w:val="32"/>
          <w:szCs w:val="32"/>
          <w:highlight w:val="none"/>
          <w:lang w:eastAsia="zh-CN"/>
        </w:rPr>
        <w:t>政策</w:t>
      </w:r>
      <w:r>
        <w:rPr>
          <w:rFonts w:hint="eastAsia" w:ascii="仿宋_GB2312" w:eastAsia="仿宋_GB2312"/>
          <w:sz w:val="32"/>
          <w:szCs w:val="32"/>
          <w:highlight w:val="none"/>
        </w:rPr>
        <w:t>并协调信息化建设中的重大问题；指导协调电子政务发展，推动跨行业、跨部门的互联互通和重要信息资源的开发利用、共享。</w:t>
      </w:r>
    </w:p>
    <w:p w14:paraId="194ECFC5">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（六）拟定并组织实施工业和信息化的能源节约和资源综合利用、清洁生产促进规划；组织协调相关重大示范工程和新产品、新技术、新设备、新材料的推广应用。</w:t>
      </w:r>
    </w:p>
    <w:p w14:paraId="18C49A36">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（七）负责全县工业企业的宏观指导和综合协调，拟订并组织实施发展规划和相关政策措施，监测分析发展动态，推进体制改革和管理创新，促进和健全中小企业服务体系。</w:t>
      </w:r>
    </w:p>
    <w:p w14:paraId="654CA78F">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（八）依法行使全县电力行政管理职责，协调电力运营中的有关问题，平衡电力资源，培育和监督电力市场。</w:t>
      </w:r>
    </w:p>
    <w:p w14:paraId="1B81F25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（九）负责民爆器材的行业管理和应急相关工作。</w:t>
      </w:r>
    </w:p>
    <w:p w14:paraId="1028E116">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（十）贯彻执行国家、省、市有关科技发展的方针与政策；拟定科技发展规划、政策；起草地方性法规和其他政策措施，并组织实施。负责科技创新体系建设，提高科技创新能力。</w:t>
      </w:r>
    </w:p>
    <w:p w14:paraId="2CE79884">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（十一）编制重点科技攻关的发展规划；编制科学技术</w:t>
      </w:r>
    </w:p>
    <w:p w14:paraId="6751AE7F">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发展的中长期规划与年度计划。负责年度科技计划的制定与组织实施。</w:t>
      </w:r>
    </w:p>
    <w:p w14:paraId="490B5728">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（十二）负责科技进步工作的管理和协调；贯彻科技体制改革的政策、措施和总体规划并組织实施，优化科研机构布局，指导科技体制改革工作。</w:t>
      </w:r>
    </w:p>
    <w:p w14:paraId="371144BF">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（十三）投出科技入才队伍建设规划和政策建议，承担相关科技入才计划的实施工作。负责院士联系和服务工作。</w:t>
      </w:r>
    </w:p>
    <w:p w14:paraId="0F9B80AC">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（十四）研究多渠道增加科技投入，优化科技资源配置的措施。负责协调落实科技创新发展战略，重大政策措施以及重大科技创新任务。负责科技专项费用等专项资金的合理配置。</w:t>
      </w:r>
    </w:p>
    <w:p w14:paraId="7CF244C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五）会同有关部门拟订高新技术产业化发展规划，加强高新技术产业化应用技术开发与推广工作；指导科技成果转化；管理高新技术重点产业工作；指导高新技术研究与科技攻关计划的组织实施。负责高新技术企业推荐、评审和认定工作。</w:t>
      </w:r>
    </w:p>
    <w:p w14:paraId="49537FEA">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（十六）会同有关部门拟定重大创新基地建设规划，负责科技基础条件平台建设和科技资源共享建设。负责以企业为主体的技术创新体系建设工作。</w:t>
      </w:r>
    </w:p>
    <w:p w14:paraId="0D3D083A">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（十七）研究拟订科技促进农业和农村发展政策，制定农业科技攻关、成果推广计划并组织实施，促进现代农业发展，负责送科技下乡与科技扶贫工作。</w:t>
      </w:r>
    </w:p>
    <w:p w14:paraId="3808D386">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（十八）拟定引进国外智力和出国（境）培训工作计划并监督实施。负责协调外国专家来盘山的相关管理服务工作。</w:t>
      </w:r>
    </w:p>
    <w:p w14:paraId="1FD18683">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（十九）承担国防科工委的相关职能工作。</w:t>
      </w:r>
    </w:p>
    <w:p w14:paraId="14277D1D">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（二十）完成县委、县政府交办的其他任务。</w:t>
      </w:r>
    </w:p>
    <w:p w14:paraId="02BD8C2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（二十一）职能转变。</w:t>
      </w:r>
    </w:p>
    <w:p w14:paraId="0E5C981C">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．组织实施工业八大产业发展政策，</w:t>
      </w:r>
      <w:r>
        <w:rPr>
          <w:rFonts w:hint="eastAsia" w:ascii="仿宋_GB2312" w:eastAsia="仿宋_GB2312"/>
          <w:sz w:val="32"/>
          <w:szCs w:val="32"/>
          <w:highlight w:val="none"/>
          <w:lang w:eastAsia="zh-CN"/>
        </w:rPr>
        <w:t>推进</w:t>
      </w:r>
      <w:r>
        <w:rPr>
          <w:rFonts w:hint="eastAsia" w:ascii="仿宋_GB2312" w:eastAsia="仿宋_GB2312"/>
          <w:sz w:val="32"/>
          <w:szCs w:val="32"/>
          <w:highlight w:val="none"/>
        </w:rPr>
        <w:t>工业领域供给侧结构性改革。</w:t>
      </w:r>
    </w:p>
    <w:p w14:paraId="53213B57">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．贯彻《中国制造</w:t>
      </w:r>
      <w:r>
        <w:rPr>
          <w:rFonts w:ascii="仿宋_GB2312" w:eastAsia="仿宋_GB2312"/>
          <w:sz w:val="32"/>
          <w:szCs w:val="32"/>
          <w:highlight w:val="none"/>
        </w:rPr>
        <w:t>2025</w:t>
      </w:r>
      <w:r>
        <w:rPr>
          <w:rFonts w:hint="eastAsia" w:ascii="仿宋_GB2312" w:eastAsia="仿宋_GB2312"/>
          <w:sz w:val="32"/>
          <w:szCs w:val="32"/>
          <w:highlight w:val="none"/>
        </w:rPr>
        <w:t>》，协调推进《中国制造</w:t>
      </w:r>
      <w:r>
        <w:rPr>
          <w:rFonts w:ascii="仿宋_GB2312" w:eastAsia="仿宋_GB2312"/>
          <w:sz w:val="32"/>
          <w:szCs w:val="32"/>
          <w:highlight w:val="none"/>
        </w:rPr>
        <w:t>2025</w:t>
      </w:r>
      <w:r>
        <w:rPr>
          <w:rFonts w:hint="eastAsia" w:ascii="仿宋_GB2312" w:eastAsia="仿宋_GB2312"/>
          <w:sz w:val="32"/>
          <w:szCs w:val="32"/>
          <w:highlight w:val="none"/>
        </w:rPr>
        <w:t>）辽宁行动纲要》的实施工作，推动工业高质量发展。</w:t>
      </w:r>
    </w:p>
    <w:p w14:paraId="1100F14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3</w:t>
      </w:r>
      <w:r>
        <w:rPr>
          <w:rFonts w:hint="eastAsia" w:ascii="仿宋_GB2312" w:eastAsia="仿宋_GB2312"/>
          <w:sz w:val="32"/>
          <w:szCs w:val="32"/>
          <w:highlight w:val="none"/>
        </w:rPr>
        <w:t>．加快推进信息化和工业化融合发展，推动军民融合产业发展，培育壮大新动能。</w:t>
      </w:r>
    </w:p>
    <w:p w14:paraId="421A83BA">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4</w:t>
      </w:r>
      <w:r>
        <w:rPr>
          <w:rFonts w:hint="eastAsia" w:ascii="仿宋_GB2312" w:eastAsia="仿宋_GB2312"/>
          <w:sz w:val="32"/>
          <w:szCs w:val="32"/>
          <w:highlight w:val="none"/>
        </w:rPr>
        <w:t>．围绕贯彻实施科教兴国战略、人才强国战略、创新驱动发展战路，加强、优化、转变政府科技管理和服务职能，完善科技创新制度和组织体系，加强宏观管理和统筹协调，减少微观管理和具体审批事项，加强事中事后监管和科研诚信建设。加强对一二三次产业发展的科技支撑，做深做细重点行业和重点领域科技创新工作，推动科技创新的重心转向经济建设。推进科技成果转化和先进技术转移，充分调动各类创新主体的积极性和创造性，激发广大科技人员投身创新创业的动力。</w:t>
      </w:r>
    </w:p>
    <w:p w14:paraId="5CC6276B">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（二十二）有关职责分工。</w:t>
      </w:r>
    </w:p>
    <w:p w14:paraId="36A99637">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1</w:t>
      </w:r>
      <w:r>
        <w:rPr>
          <w:rFonts w:hint="eastAsia" w:ascii="仿宋_GB2312" w:eastAsia="仿宋_GB2312"/>
          <w:sz w:val="32"/>
          <w:szCs w:val="32"/>
          <w:highlight w:val="none"/>
        </w:rPr>
        <w:t>．县工业和信息化局与县发展和改革局的有关职责分工。</w:t>
      </w:r>
    </w:p>
    <w:p w14:paraId="16C6B018">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1</w:t>
      </w:r>
      <w:r>
        <w:rPr>
          <w:rFonts w:hint="eastAsia" w:ascii="仿宋_GB2312" w:eastAsia="仿宋_GB2312"/>
          <w:sz w:val="32"/>
          <w:szCs w:val="32"/>
          <w:highlight w:val="none"/>
        </w:rPr>
        <w:t>）工业和信息化固定资产投资项目管理职责分工。需报工业和信息化上级部门审批、核准的工业、信息化固定资产项目，由县工业和信息化局负责申报和管理。需报上级部门审批、核准的工业、信息化固定资产投资项目，由县发展和改革局负责申报和管理。</w:t>
      </w:r>
    </w:p>
    <w:p w14:paraId="0F26DF9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ascii="仿宋_GB2312" w:eastAsia="仿宋_GB2312"/>
          <w:sz w:val="32"/>
          <w:szCs w:val="32"/>
          <w:highlight w:val="none"/>
        </w:rPr>
        <w:t>2</w:t>
      </w:r>
      <w:r>
        <w:rPr>
          <w:rFonts w:hint="eastAsia" w:ascii="仿宋_GB2312" w:eastAsia="仿宋_GB2312"/>
          <w:sz w:val="32"/>
          <w:szCs w:val="32"/>
          <w:highlight w:val="none"/>
        </w:rPr>
        <w:t>）企业技术中心管理职责分工。县工业和信息化局会</w:t>
      </w:r>
    </w:p>
    <w:p w14:paraId="367ACEC5">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同县发展和改革局、县财政局、县税务局等有关部门负责县</w:t>
      </w:r>
    </w:p>
    <w:p w14:paraId="13E063D2">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级企业技术中心的认定工作，县发展和改革局会同县工业和</w:t>
      </w:r>
    </w:p>
    <w:p w14:paraId="5840DC75">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信息化局等有关部门负责上报上级企业技术中心相关工作。</w:t>
      </w:r>
    </w:p>
    <w:p w14:paraId="1BAC8E21">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ascii="仿宋_GB2312" w:eastAsia="仿宋_GB2312"/>
          <w:sz w:val="32"/>
          <w:szCs w:val="32"/>
          <w:highlight w:val="none"/>
        </w:rPr>
        <w:t>2</w:t>
      </w:r>
      <w:r>
        <w:rPr>
          <w:rFonts w:hint="eastAsia" w:ascii="仿宋_GB2312" w:eastAsia="仿宋_GB2312"/>
          <w:sz w:val="32"/>
          <w:szCs w:val="32"/>
          <w:highlight w:val="none"/>
        </w:rPr>
        <w:t>．县工业和信息化局与县委网络安全和信息化委员会办公室的有关职责分工。县委网络安全和信息化委员会办公室负责统筹指导推进全县信息化工作，协调信息化建设中的重大问题。县工业和信息化局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6E510FD9">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（二十三）工业和信息化发展中心职责</w:t>
      </w:r>
    </w:p>
    <w:p w14:paraId="51F5B0F0">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1、 参与全县工业和信息化发展有关政策制定的研究工作，提出有关政策建议</w:t>
      </w:r>
    </w:p>
    <w:p w14:paraId="0D616EDF">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2、承担中小企业服务相关的事务性工作</w:t>
      </w:r>
    </w:p>
    <w:p w14:paraId="7F210510">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3、负责盘山县创业大厦的综合管理工作</w:t>
      </w:r>
    </w:p>
    <w:p w14:paraId="71780AE6">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4、参与协调电力运营中的有关问题，为平衡电力资源、培育和监督电力市场提供服务保障</w:t>
      </w:r>
    </w:p>
    <w:p w14:paraId="7C7631A5">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5、承担节能监察的相关事务性工作</w:t>
      </w:r>
    </w:p>
    <w:p w14:paraId="6F157579">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6、 承担信息产业发展和信息技术的推广应用和企业信息化建设的相关事务性工作</w:t>
      </w:r>
    </w:p>
    <w:p w14:paraId="52FCB384">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sz w:val="32"/>
          <w:szCs w:val="32"/>
          <w:highlight w:val="none"/>
        </w:rPr>
      </w:pPr>
      <w:r>
        <w:rPr>
          <w:rFonts w:hint="eastAsia" w:ascii="仿宋_GB2312" w:eastAsia="仿宋_GB2312"/>
          <w:sz w:val="32"/>
          <w:szCs w:val="32"/>
          <w:highlight w:val="none"/>
        </w:rPr>
        <w:t>7、承担县工业和信息化局交办的其他工作</w:t>
      </w:r>
    </w:p>
    <w:p w14:paraId="3EFBB468">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黑体" w:eastAsia="黑体"/>
          <w:sz w:val="32"/>
          <w:szCs w:val="32"/>
          <w:highlight w:val="none"/>
        </w:rPr>
      </w:pPr>
      <w:r>
        <w:rPr>
          <w:rFonts w:hint="eastAsia" w:ascii="黑体" w:eastAsia="黑体"/>
          <w:sz w:val="32"/>
          <w:szCs w:val="32"/>
          <w:highlight w:val="none"/>
        </w:rPr>
        <w:t>二、机构设置情况</w:t>
      </w:r>
    </w:p>
    <w:p w14:paraId="343692B3">
      <w:pPr>
        <w:keepNext w:val="0"/>
        <w:keepLines w:val="0"/>
        <w:pageBreakBefore w:val="0"/>
        <w:widowControl/>
        <w:shd w:val="clear" w:color="auto" w:fill="FFFFFF"/>
        <w:kinsoku/>
        <w:wordWrap/>
        <w:overflowPunct/>
        <w:autoSpaceDE/>
        <w:autoSpaceDN/>
        <w:bidi w:val="0"/>
        <w:adjustRightInd/>
        <w:snapToGrid w:val="0"/>
        <w:spacing w:line="520" w:lineRule="exact"/>
        <w:ind w:firstLine="658"/>
        <w:jc w:val="left"/>
        <w:textAlignment w:val="auto"/>
        <w:rPr>
          <w:rFonts w:ascii="仿宋_GB2312" w:eastAsia="仿宋_GB2312"/>
          <w:sz w:val="32"/>
          <w:szCs w:val="32"/>
          <w:highlight w:val="none"/>
        </w:rPr>
      </w:pPr>
      <w:r>
        <w:rPr>
          <w:rFonts w:hint="eastAsia" w:ascii="仿宋_GB2312" w:eastAsia="仿宋_GB2312"/>
          <w:sz w:val="32"/>
          <w:szCs w:val="32"/>
          <w:highlight w:val="none"/>
        </w:rPr>
        <w:t>根据部门职责，内设机构如下：办公室、科技股、工业运行股（投资运行）、军民融合办公室、电力能源股、民营中小企业股。</w:t>
      </w:r>
    </w:p>
    <w:p w14:paraId="0BDDBC73">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仿宋_GB2312" w:eastAsia="仿宋_GB2312"/>
          <w:sz w:val="32"/>
          <w:szCs w:val="32"/>
          <w:highlight w:val="none"/>
        </w:rPr>
      </w:pPr>
      <w:r>
        <w:rPr>
          <w:rFonts w:hint="eastAsia" w:ascii="仿宋_GB2312" w:eastAsia="仿宋_GB2312"/>
          <w:sz w:val="32"/>
          <w:szCs w:val="32"/>
          <w:highlight w:val="none"/>
        </w:rPr>
        <w:t>下属二级单位情况如下：</w:t>
      </w:r>
    </w:p>
    <w:p w14:paraId="102BB348">
      <w:pPr>
        <w:keepNext w:val="0"/>
        <w:keepLines w:val="0"/>
        <w:pageBreakBefore w:val="0"/>
        <w:kinsoku/>
        <w:wordWrap/>
        <w:overflowPunct/>
        <w:autoSpaceDE/>
        <w:autoSpaceDN/>
        <w:bidi w:val="0"/>
        <w:adjustRightInd/>
        <w:spacing w:line="520" w:lineRule="exact"/>
        <w:ind w:firstLine="640" w:firstLineChars="2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1.盘锦市盘山县工业和信息化局本级</w:t>
      </w:r>
    </w:p>
    <w:p w14:paraId="59FA99BF">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color w:val="auto"/>
          <w:kern w:val="0"/>
          <w:sz w:val="32"/>
          <w:szCs w:val="32"/>
          <w:highlight w:val="none"/>
        </w:rPr>
      </w:pPr>
      <w:r>
        <w:rPr>
          <w:rFonts w:hint="eastAsia" w:ascii="仿宋_GB2312" w:eastAsia="仿宋_GB2312"/>
          <w:color w:val="auto"/>
          <w:sz w:val="32"/>
          <w:szCs w:val="32"/>
          <w:highlight w:val="none"/>
        </w:rPr>
        <w:t>2.盘锦市盘山县工业和信息化发展服务中心</w:t>
      </w:r>
    </w:p>
    <w:p w14:paraId="0D688213">
      <w:pPr>
        <w:keepNext w:val="0"/>
        <w:keepLines w:val="0"/>
        <w:pageBreakBefore w:val="0"/>
        <w:kinsoku/>
        <w:wordWrap/>
        <w:overflowPunct/>
        <w:autoSpaceDE/>
        <w:autoSpaceDN/>
        <w:bidi w:val="0"/>
        <w:adjustRightInd/>
        <w:spacing w:line="520" w:lineRule="exact"/>
        <w:ind w:firstLine="640" w:firstLineChars="200"/>
        <w:jc w:val="left"/>
        <w:textAlignment w:val="auto"/>
        <w:rPr>
          <w:rFonts w:hint="eastAsia" w:ascii="黑体" w:eastAsia="黑体"/>
          <w:color w:val="auto"/>
          <w:sz w:val="32"/>
          <w:szCs w:val="32"/>
          <w:highlight w:val="none"/>
        </w:rPr>
      </w:pPr>
      <w:r>
        <w:rPr>
          <w:rFonts w:hint="eastAsia" w:ascii="黑体" w:eastAsia="黑体"/>
          <w:color w:val="auto"/>
          <w:sz w:val="32"/>
          <w:szCs w:val="32"/>
          <w:highlight w:val="none"/>
        </w:rPr>
        <w:t>三、部门决算单位构成</w:t>
      </w:r>
    </w:p>
    <w:p w14:paraId="4B5EDF34">
      <w:pPr>
        <w:keepNext w:val="0"/>
        <w:keepLines w:val="0"/>
        <w:pageBreakBefore w:val="0"/>
        <w:kinsoku/>
        <w:wordWrap/>
        <w:overflowPunct/>
        <w:autoSpaceDE/>
        <w:autoSpaceDN/>
        <w:bidi w:val="0"/>
        <w:adjustRightInd/>
        <w:spacing w:line="520" w:lineRule="exact"/>
        <w:ind w:firstLine="643" w:firstLineChars="200"/>
        <w:jc w:val="left"/>
        <w:textAlignment w:val="auto"/>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纳入</w:t>
      </w:r>
      <w:r>
        <w:rPr>
          <w:rFonts w:hint="eastAsia" w:ascii="仿宋_GB2312" w:eastAsia="仿宋_GB2312"/>
          <w:b/>
          <w:color w:val="auto"/>
          <w:sz w:val="32"/>
          <w:szCs w:val="32"/>
          <w:highlight w:val="none"/>
          <w:lang w:eastAsia="zh-CN"/>
        </w:rPr>
        <w:t>盘山县工业信息化局</w:t>
      </w:r>
      <w:r>
        <w:rPr>
          <w:rFonts w:hint="eastAsia" w:ascii="仿宋_GB2312" w:eastAsia="仿宋_GB2312"/>
          <w:b/>
          <w:color w:val="auto"/>
          <w:sz w:val="32"/>
          <w:szCs w:val="32"/>
          <w:highlight w:val="none"/>
        </w:rPr>
        <w:t>2023年部门决算编制范围的二级预算单位包括：</w:t>
      </w:r>
    </w:p>
    <w:p w14:paraId="6AA18478">
      <w:pPr>
        <w:keepNext w:val="0"/>
        <w:keepLines w:val="0"/>
        <w:pageBreakBefore w:val="0"/>
        <w:kinsoku/>
        <w:wordWrap/>
        <w:overflowPunct/>
        <w:autoSpaceDE/>
        <w:autoSpaceDN/>
        <w:bidi w:val="0"/>
        <w:adjustRightInd/>
        <w:spacing w:line="520" w:lineRule="exact"/>
        <w:ind w:firstLine="1280" w:firstLineChars="4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1.盘锦市盘山县工业和信息化局本级</w:t>
      </w:r>
    </w:p>
    <w:p w14:paraId="7913923F">
      <w:pPr>
        <w:keepNext w:val="0"/>
        <w:keepLines w:val="0"/>
        <w:pageBreakBefore w:val="0"/>
        <w:kinsoku/>
        <w:wordWrap/>
        <w:overflowPunct/>
        <w:autoSpaceDE/>
        <w:autoSpaceDN/>
        <w:bidi w:val="0"/>
        <w:adjustRightInd/>
        <w:spacing w:line="520" w:lineRule="exact"/>
        <w:ind w:firstLine="1280" w:firstLineChars="400"/>
        <w:jc w:val="left"/>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2.盘锦市盘山县工业和信息化发展服务中心</w:t>
      </w:r>
    </w:p>
    <w:p w14:paraId="513B2803">
      <w:pPr>
        <w:keepNext w:val="0"/>
        <w:keepLines w:val="0"/>
        <w:pageBreakBefore w:val="0"/>
        <w:kinsoku/>
        <w:wordWrap/>
        <w:overflowPunct/>
        <w:autoSpaceDE/>
        <w:autoSpaceDN/>
        <w:bidi w:val="0"/>
        <w:adjustRightInd/>
        <w:spacing w:line="520" w:lineRule="exact"/>
        <w:ind w:firstLine="640" w:firstLineChars="200"/>
        <w:jc w:val="center"/>
        <w:textAlignment w:val="auto"/>
        <w:rPr>
          <w:rFonts w:hint="eastAsia" w:ascii="仿宋_GB2312" w:eastAsia="仿宋_GB2312"/>
          <w:sz w:val="32"/>
          <w:szCs w:val="32"/>
          <w:highlight w:val="none"/>
        </w:rPr>
      </w:pPr>
    </w:p>
    <w:p w14:paraId="7AC26669">
      <w:pPr>
        <w:keepNext w:val="0"/>
        <w:keepLines w:val="0"/>
        <w:pageBreakBefore w:val="0"/>
        <w:numPr>
          <w:ilvl w:val="0"/>
          <w:numId w:val="3"/>
        </w:numPr>
        <w:kinsoku/>
        <w:wordWrap/>
        <w:overflowPunct/>
        <w:autoSpaceDE/>
        <w:autoSpaceDN/>
        <w:bidi w:val="0"/>
        <w:adjustRightInd/>
        <w:spacing w:line="520" w:lineRule="exact"/>
        <w:ind w:firstLine="640" w:firstLineChars="200"/>
        <w:jc w:val="center"/>
        <w:textAlignment w:val="auto"/>
        <w:rPr>
          <w:rFonts w:hint="eastAsia" w:ascii="宋体" w:hAnsi="宋体"/>
          <w:b/>
          <w:sz w:val="36"/>
          <w:szCs w:val="36"/>
          <w:highlight w:val="none"/>
        </w:rPr>
      </w:pPr>
      <w:r>
        <w:rPr>
          <w:rFonts w:ascii="仿宋_GB2312" w:eastAsia="仿宋_GB2312"/>
          <w:sz w:val="32"/>
          <w:szCs w:val="32"/>
          <w:highlight w:val="none"/>
        </w:rPr>
        <w:br w:type="page"/>
      </w:r>
      <w:r>
        <w:rPr>
          <w:rFonts w:hint="eastAsia" w:ascii="宋体" w:hAnsi="宋体"/>
          <w:b/>
          <w:sz w:val="36"/>
          <w:szCs w:val="36"/>
          <w:highlight w:val="none"/>
        </w:rPr>
        <w:t>盘山县工业和信息化局</w:t>
      </w:r>
    </w:p>
    <w:p w14:paraId="1C0013CC">
      <w:pPr>
        <w:keepNext w:val="0"/>
        <w:keepLines w:val="0"/>
        <w:pageBreakBefore w:val="0"/>
        <w:numPr>
          <w:ilvl w:val="0"/>
          <w:numId w:val="0"/>
        </w:numPr>
        <w:kinsoku/>
        <w:wordWrap/>
        <w:overflowPunct/>
        <w:autoSpaceDE/>
        <w:autoSpaceDN/>
        <w:bidi w:val="0"/>
        <w:adjustRightInd/>
        <w:spacing w:line="520" w:lineRule="exact"/>
        <w:ind w:firstLine="2891" w:firstLineChars="800"/>
        <w:jc w:val="both"/>
        <w:textAlignment w:val="auto"/>
        <w:rPr>
          <w:rFonts w:hint="eastAsia" w:ascii="宋体" w:hAnsi="宋体"/>
          <w:b/>
          <w:sz w:val="36"/>
          <w:szCs w:val="36"/>
          <w:highlight w:val="none"/>
        </w:rPr>
      </w:pPr>
      <w:r>
        <w:rPr>
          <w:rFonts w:hint="eastAsia" w:ascii="宋体" w:hAnsi="宋体"/>
          <w:b/>
          <w:sz w:val="36"/>
          <w:szCs w:val="36"/>
          <w:highlight w:val="none"/>
        </w:rPr>
        <w:t>2023年度部门决算情况说明</w:t>
      </w:r>
    </w:p>
    <w:p w14:paraId="6AA40899">
      <w:pPr>
        <w:keepNext w:val="0"/>
        <w:keepLines w:val="0"/>
        <w:pageBreakBefore w:val="0"/>
        <w:kinsoku/>
        <w:wordWrap/>
        <w:overflowPunct/>
        <w:autoSpaceDE/>
        <w:autoSpaceDN/>
        <w:bidi w:val="0"/>
        <w:adjustRightInd/>
        <w:spacing w:line="520" w:lineRule="exact"/>
        <w:textAlignment w:val="auto"/>
        <w:rPr>
          <w:rFonts w:hint="eastAsia" w:ascii="宋体" w:hAnsi="宋体"/>
          <w:b/>
          <w:sz w:val="36"/>
          <w:szCs w:val="36"/>
          <w:highlight w:val="none"/>
        </w:rPr>
      </w:pPr>
    </w:p>
    <w:p w14:paraId="750AA667">
      <w:pPr>
        <w:keepNext w:val="0"/>
        <w:keepLines w:val="0"/>
        <w:pageBreakBefore w:val="0"/>
        <w:numPr>
          <w:ilvl w:val="0"/>
          <w:numId w:val="2"/>
        </w:numPr>
        <w:kinsoku/>
        <w:wordWrap/>
        <w:overflowPunct/>
        <w:autoSpaceDE/>
        <w:autoSpaceDN/>
        <w:bidi w:val="0"/>
        <w:adjustRightInd/>
        <w:spacing w:line="520" w:lineRule="exact"/>
        <w:textAlignment w:val="auto"/>
        <w:rPr>
          <w:rFonts w:hint="eastAsia" w:ascii="黑体" w:hAnsi="黑体" w:eastAsia="黑体"/>
          <w:sz w:val="32"/>
          <w:szCs w:val="32"/>
          <w:highlight w:val="none"/>
        </w:rPr>
      </w:pPr>
      <w:r>
        <w:rPr>
          <w:rFonts w:hint="eastAsia" w:ascii="黑体" w:hAnsi="黑体" w:eastAsia="黑体"/>
          <w:sz w:val="32"/>
          <w:szCs w:val="32"/>
          <w:highlight w:val="none"/>
        </w:rPr>
        <w:t>收入支出决算总体情况说明</w:t>
      </w:r>
    </w:p>
    <w:p w14:paraId="5FD16F73">
      <w:pPr>
        <w:keepNext w:val="0"/>
        <w:keepLines w:val="0"/>
        <w:pageBreakBefore w:val="0"/>
        <w:widowControl/>
        <w:kinsoku/>
        <w:wordWrap/>
        <w:overflowPunct/>
        <w:autoSpaceDE/>
        <w:autoSpaceDN/>
        <w:bidi w:val="0"/>
        <w:adjustRightInd/>
        <w:spacing w:line="520" w:lineRule="exact"/>
        <w:ind w:firstLine="161" w:firstLineChars="50"/>
        <w:textAlignment w:val="auto"/>
        <w:rPr>
          <w:rFonts w:ascii="Helvetica" w:hAnsi="Helvetica" w:cs="宋体"/>
          <w:b/>
          <w:bCs/>
          <w:color w:val="555555"/>
          <w:kern w:val="0"/>
          <w:sz w:val="14"/>
          <w:szCs w:val="14"/>
          <w:highlight w:val="none"/>
        </w:rPr>
      </w:pPr>
      <w:r>
        <w:rPr>
          <w:rFonts w:hint="eastAsia" w:ascii="楷体" w:hAnsi="楷体" w:eastAsia="楷体" w:cs="宋体"/>
          <w:b/>
          <w:bCs/>
          <w:color w:val="000000"/>
          <w:kern w:val="0"/>
          <w:sz w:val="32"/>
          <w:szCs w:val="32"/>
          <w:highlight w:val="none"/>
        </w:rPr>
        <w:t>（一）收入总计996.88万元，包括：</w:t>
      </w:r>
    </w:p>
    <w:p w14:paraId="0E455E08">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1.财政拨款收入996.86万元，占收入总计的</w:t>
      </w:r>
      <w:r>
        <w:rPr>
          <w:rFonts w:hint="eastAsia" w:ascii="仿宋" w:hAnsi="仿宋" w:eastAsia="仿宋" w:cs="宋体"/>
          <w:color w:val="000000"/>
          <w:kern w:val="0"/>
          <w:sz w:val="32"/>
          <w:szCs w:val="32"/>
          <w:highlight w:val="none"/>
          <w:lang w:val="en-US" w:eastAsia="zh-CN"/>
        </w:rPr>
        <w:t>99.99</w:t>
      </w:r>
      <w:r>
        <w:rPr>
          <w:rFonts w:hint="eastAsia" w:ascii="仿宋" w:hAnsi="仿宋" w:eastAsia="仿宋" w:cs="宋体"/>
          <w:color w:val="000000"/>
          <w:kern w:val="0"/>
          <w:sz w:val="32"/>
          <w:szCs w:val="32"/>
          <w:highlight w:val="none"/>
        </w:rPr>
        <w:t>%。其中：一般公共预算财政拨款收入996.86万元，政府性基金预算财政拨款收入0.00万元，国有资本经营预算财政拨款收入0.00万元。</w:t>
      </w:r>
    </w:p>
    <w:p w14:paraId="7C21DE70">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2.上级补助收入0.00万元。</w:t>
      </w:r>
    </w:p>
    <w:p w14:paraId="7A1548C1">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3.事业收入0.00万元。</w:t>
      </w:r>
    </w:p>
    <w:p w14:paraId="7978644E">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4.经营收入0.00万元。</w:t>
      </w:r>
    </w:p>
    <w:p w14:paraId="26E8EEFB">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5.附属单位上缴收入0.00万元。</w:t>
      </w:r>
    </w:p>
    <w:p w14:paraId="0BE2E4EE">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6.其他收入0.01万元。</w:t>
      </w:r>
    </w:p>
    <w:p w14:paraId="6F19276A">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7.使用非财政拨款结余0.00万元。</w:t>
      </w:r>
    </w:p>
    <w:p w14:paraId="76BDA119">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8.上年结转和结余0.01万元，占收入总计的</w:t>
      </w:r>
      <w:r>
        <w:rPr>
          <w:rFonts w:hint="eastAsia" w:ascii="仿宋" w:hAnsi="仿宋" w:eastAsia="仿宋" w:cs="宋体"/>
          <w:color w:val="000000"/>
          <w:kern w:val="0"/>
          <w:sz w:val="32"/>
          <w:szCs w:val="32"/>
          <w:highlight w:val="none"/>
          <w:lang w:val="en-US" w:eastAsia="zh-CN"/>
        </w:rPr>
        <w:t>0.01</w:t>
      </w:r>
      <w:r>
        <w:rPr>
          <w:rFonts w:hint="eastAsia" w:ascii="仿宋" w:hAnsi="仿宋" w:eastAsia="仿宋" w:cs="宋体"/>
          <w:color w:val="000000"/>
          <w:kern w:val="0"/>
          <w:sz w:val="32"/>
          <w:szCs w:val="32"/>
          <w:highlight w:val="none"/>
        </w:rPr>
        <w:t>%。</w:t>
      </w:r>
    </w:p>
    <w:p w14:paraId="3C550C19">
      <w:pPr>
        <w:keepNext w:val="0"/>
        <w:keepLines w:val="0"/>
        <w:pageBreakBefore w:val="0"/>
        <w:widowControl/>
        <w:kinsoku/>
        <w:wordWrap/>
        <w:overflowPunct/>
        <w:autoSpaceDE/>
        <w:autoSpaceDN/>
        <w:bidi w:val="0"/>
        <w:adjustRightInd/>
        <w:spacing w:line="520" w:lineRule="exact"/>
        <w:ind w:firstLine="480" w:firstLineChars="150"/>
        <w:textAlignment w:val="auto"/>
        <w:rPr>
          <w:rFonts w:ascii="Helvetica" w:hAnsi="Helvetica" w:cs="宋体"/>
          <w:color w:val="555555"/>
          <w:kern w:val="0"/>
          <w:sz w:val="14"/>
          <w:szCs w:val="14"/>
          <w:highlight w:val="none"/>
        </w:rPr>
      </w:pPr>
      <w:r>
        <w:rPr>
          <w:rFonts w:hint="eastAsia" w:ascii="仿宋" w:hAnsi="仿宋" w:eastAsia="仿宋" w:cs="宋体"/>
          <w:color w:val="000000"/>
          <w:kern w:val="0"/>
          <w:sz w:val="32"/>
          <w:szCs w:val="32"/>
          <w:highlight w:val="none"/>
        </w:rPr>
        <w:t>与上年相比，今年收入总计增加279.12万元，增长38.89%,主要原因：</w:t>
      </w:r>
      <w:r>
        <w:rPr>
          <w:rFonts w:hint="eastAsia" w:ascii="仿宋" w:hAnsi="仿宋" w:eastAsia="仿宋" w:cs="宋体"/>
          <w:color w:val="000000"/>
          <w:kern w:val="0"/>
          <w:sz w:val="32"/>
          <w:highlight w:val="none"/>
        </w:rPr>
        <w:t>一是盘山县工业和信息化局（本级）抚恤金及人员增加；二是盘山县工业和信息化发展服务中心财政拨款增加</w:t>
      </w:r>
    </w:p>
    <w:p w14:paraId="472A8F69">
      <w:pPr>
        <w:keepNext w:val="0"/>
        <w:keepLines w:val="0"/>
        <w:pageBreakBefore w:val="0"/>
        <w:widowControl/>
        <w:kinsoku/>
        <w:wordWrap/>
        <w:overflowPunct/>
        <w:autoSpaceDE/>
        <w:autoSpaceDN/>
        <w:bidi w:val="0"/>
        <w:adjustRightInd/>
        <w:spacing w:line="520" w:lineRule="exact"/>
        <w:ind w:firstLine="660"/>
        <w:textAlignment w:val="auto"/>
        <w:rPr>
          <w:rFonts w:ascii="Helvetica" w:hAnsi="Helvetica" w:cs="宋体"/>
          <w:b/>
          <w:bCs/>
          <w:color w:val="555555"/>
          <w:kern w:val="0"/>
          <w:szCs w:val="21"/>
          <w:highlight w:val="none"/>
        </w:rPr>
      </w:pPr>
      <w:r>
        <w:rPr>
          <w:rFonts w:hint="eastAsia" w:ascii="楷体" w:hAnsi="楷体" w:eastAsia="楷体" w:cs="宋体"/>
          <w:b/>
          <w:bCs/>
          <w:color w:val="000000"/>
          <w:kern w:val="0"/>
          <w:sz w:val="32"/>
          <w:szCs w:val="32"/>
          <w:highlight w:val="none"/>
        </w:rPr>
        <w:t>（二）支出总计996.86万元，包括：</w:t>
      </w:r>
    </w:p>
    <w:p w14:paraId="37FF86C4">
      <w:pPr>
        <w:keepNext w:val="0"/>
        <w:keepLines w:val="0"/>
        <w:pageBreakBefore w:val="0"/>
        <w:widowControl/>
        <w:kinsoku/>
        <w:wordWrap/>
        <w:overflowPunct/>
        <w:autoSpaceDE/>
        <w:autoSpaceDN/>
        <w:bidi w:val="0"/>
        <w:adjustRightInd/>
        <w:spacing w:line="520" w:lineRule="exact"/>
        <w:ind w:firstLine="66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1.基本支出569.05万元，占支出总计的57.08%。主要是为保障机构正常运转、完成日常工作任务而发生的各项支出，其中：工资福利支出370.64万元；商品和服务支出20.76万元；对个人和家庭的补助177.65万元。</w:t>
      </w:r>
    </w:p>
    <w:p w14:paraId="100952B2">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2.项目支出427.82万元，占支出总计的42.92%。主要包括</w:t>
      </w:r>
    </w:p>
    <w:p w14:paraId="1E07B565">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一是盘山县工业和信息化局（本级）科学事业费、沈阳绿建物业费、信访事务（60下发）等支出；二是盘山县工业和信息化发展服务中心物业费、维修费、材料消耗品</w:t>
      </w:r>
    </w:p>
    <w:p w14:paraId="77843968">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等业务支出。</w:t>
      </w:r>
    </w:p>
    <w:p w14:paraId="6039B74F">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3.上缴上级支出0.00万元。</w:t>
      </w:r>
    </w:p>
    <w:p w14:paraId="15C36A72">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4.经营支出0.00万元。</w:t>
      </w:r>
    </w:p>
    <w:p w14:paraId="28A043B0">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5.对附属单位补助支出0.00万元。</w:t>
      </w:r>
    </w:p>
    <w:p w14:paraId="6C927179">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与上年相比，今年支出增加279.12万元，增长38.89%,主要原因：</w:t>
      </w:r>
      <w:r>
        <w:rPr>
          <w:rFonts w:hint="eastAsia" w:ascii="仿宋" w:hAnsi="仿宋" w:eastAsia="仿宋" w:cs="宋体"/>
          <w:color w:val="000000"/>
          <w:kern w:val="0"/>
          <w:sz w:val="32"/>
          <w:highlight w:val="none"/>
        </w:rPr>
        <w:t>一是盘山县工业和信息化局（本级）抚恤金及人员增加；二是盘山县工业和信息化发展服务中心财政拨款增加</w:t>
      </w:r>
      <w:r>
        <w:rPr>
          <w:rFonts w:hint="eastAsia" w:ascii="仿宋" w:hAnsi="仿宋" w:eastAsia="仿宋" w:cs="宋体"/>
          <w:color w:val="000000"/>
          <w:kern w:val="0"/>
          <w:sz w:val="32"/>
          <w:szCs w:val="32"/>
          <w:highlight w:val="none"/>
        </w:rPr>
        <w:t>。</w:t>
      </w:r>
    </w:p>
    <w:p w14:paraId="5D746305">
      <w:pPr>
        <w:keepNext w:val="0"/>
        <w:keepLines w:val="0"/>
        <w:pageBreakBefore w:val="0"/>
        <w:widowControl/>
        <w:numPr>
          <w:ilvl w:val="0"/>
          <w:numId w:val="4"/>
        </w:numPr>
        <w:kinsoku/>
        <w:wordWrap/>
        <w:overflowPunct/>
        <w:autoSpaceDE/>
        <w:autoSpaceDN/>
        <w:bidi w:val="0"/>
        <w:adjustRightInd/>
        <w:spacing w:line="520" w:lineRule="exact"/>
        <w:ind w:firstLine="658"/>
        <w:textAlignment w:val="auto"/>
        <w:rPr>
          <w:rFonts w:hint="eastAsia" w:ascii="楷体" w:hAnsi="楷体" w:eastAsia="楷体" w:cs="宋体"/>
          <w:color w:val="000000"/>
          <w:kern w:val="0"/>
          <w:sz w:val="32"/>
          <w:szCs w:val="32"/>
          <w:highlight w:val="none"/>
        </w:rPr>
      </w:pPr>
      <w:r>
        <w:rPr>
          <w:rFonts w:hint="eastAsia" w:ascii="楷体" w:hAnsi="楷体" w:eastAsia="楷体" w:cs="宋体"/>
          <w:color w:val="000000"/>
          <w:kern w:val="0"/>
          <w:sz w:val="32"/>
          <w:szCs w:val="32"/>
          <w:highlight w:val="none"/>
        </w:rPr>
        <w:t>年末结转和结余0.01万元。</w:t>
      </w:r>
    </w:p>
    <w:p w14:paraId="7989A440">
      <w:pPr>
        <w:keepNext w:val="0"/>
        <w:keepLines w:val="0"/>
        <w:pageBreakBefore w:val="0"/>
        <w:widowControl/>
        <w:numPr>
          <w:ilvl w:val="0"/>
          <w:numId w:val="0"/>
        </w:numPr>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主要是</w:t>
      </w:r>
      <w:r>
        <w:rPr>
          <w:rFonts w:hint="eastAsia" w:ascii="仿宋" w:hAnsi="仿宋" w:eastAsia="仿宋" w:cs="宋体"/>
          <w:color w:val="000000"/>
          <w:kern w:val="0"/>
          <w:sz w:val="32"/>
          <w:highlight w:val="none"/>
        </w:rPr>
        <w:t>盘山县工业和信息化局（本级）利息</w:t>
      </w:r>
      <w:r>
        <w:rPr>
          <w:rFonts w:hint="eastAsia" w:ascii="仿宋" w:hAnsi="仿宋" w:eastAsia="仿宋" w:cs="宋体"/>
          <w:color w:val="000000"/>
          <w:kern w:val="0"/>
          <w:sz w:val="32"/>
          <w:szCs w:val="32"/>
          <w:highlight w:val="none"/>
        </w:rPr>
        <w:t>等原因形成的结余。与上年相比，今年结转结余增加0.01万元，增长75.73%，主要原因：</w:t>
      </w:r>
      <w:r>
        <w:rPr>
          <w:rFonts w:hint="eastAsia" w:ascii="仿宋" w:hAnsi="仿宋" w:eastAsia="仿宋" w:cs="宋体"/>
          <w:color w:val="000000"/>
          <w:kern w:val="0"/>
          <w:sz w:val="32"/>
          <w:highlight w:val="none"/>
        </w:rPr>
        <w:t>盘山县工业和信息化局（本级）利息</w:t>
      </w:r>
      <w:r>
        <w:rPr>
          <w:rFonts w:hint="eastAsia" w:ascii="仿宋" w:hAnsi="仿宋" w:eastAsia="仿宋" w:cs="宋体"/>
          <w:color w:val="000000"/>
          <w:kern w:val="0"/>
          <w:sz w:val="32"/>
          <w:szCs w:val="32"/>
          <w:highlight w:val="none"/>
        </w:rPr>
        <w:t>。</w:t>
      </w:r>
    </w:p>
    <w:p w14:paraId="7604E109">
      <w:pPr>
        <w:keepNext w:val="0"/>
        <w:keepLines w:val="0"/>
        <w:pageBreakBefore w:val="0"/>
        <w:kinsoku/>
        <w:wordWrap/>
        <w:overflowPunct/>
        <w:autoSpaceDE/>
        <w:autoSpaceDN/>
        <w:bidi w:val="0"/>
        <w:adjustRightInd/>
        <w:spacing w:line="520" w:lineRule="exact"/>
        <w:ind w:firstLine="660"/>
        <w:textAlignment w:val="auto"/>
        <w:rPr>
          <w:rFonts w:hint="eastAsia" w:ascii="黑体" w:hAnsi="黑体" w:eastAsia="黑体"/>
          <w:sz w:val="32"/>
          <w:szCs w:val="32"/>
          <w:highlight w:val="none"/>
        </w:rPr>
      </w:pPr>
      <w:r>
        <w:rPr>
          <w:rFonts w:hint="eastAsia" w:ascii="黑体" w:hAnsi="黑体" w:eastAsia="黑体"/>
          <w:sz w:val="32"/>
          <w:szCs w:val="32"/>
          <w:highlight w:val="none"/>
        </w:rPr>
        <w:t>二、财政拨款支出决算情况说明</w:t>
      </w:r>
    </w:p>
    <w:p w14:paraId="4BA3AEA8">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49F06686">
      <w:pPr>
        <w:keepNext w:val="0"/>
        <w:keepLines w:val="0"/>
        <w:pageBreakBefore w:val="0"/>
        <w:widowControl/>
        <w:kinsoku/>
        <w:wordWrap/>
        <w:overflowPunct/>
        <w:autoSpaceDE/>
        <w:autoSpaceDN/>
        <w:bidi w:val="0"/>
        <w:adjustRightInd/>
        <w:spacing w:line="520" w:lineRule="exact"/>
        <w:ind w:firstLine="800" w:firstLineChars="250"/>
        <w:jc w:val="left"/>
        <w:textAlignment w:val="auto"/>
        <w:rPr>
          <w:rFonts w:hint="eastAsia" w:ascii="仿宋" w:hAnsi="仿宋" w:eastAsia="仿宋" w:cs="宋体"/>
          <w:color w:val="auto"/>
          <w:kern w:val="0"/>
          <w:sz w:val="32"/>
          <w:szCs w:val="32"/>
          <w:highlight w:val="none"/>
          <w:shd w:val="clear" w:color="auto" w:fill="FFFFFF"/>
        </w:rPr>
      </w:pPr>
      <w:r>
        <w:rPr>
          <w:rFonts w:hint="eastAsia" w:ascii="仿宋" w:hAnsi="仿宋" w:eastAsia="仿宋" w:cs="宋体"/>
          <w:color w:val="auto"/>
          <w:kern w:val="0"/>
          <w:sz w:val="32"/>
          <w:szCs w:val="32"/>
          <w:highlight w:val="none"/>
          <w:shd w:val="clear" w:color="auto" w:fill="FFFFFF"/>
        </w:rPr>
        <w:t>2023年度财政拨款支出996.86万元，其中：基本支出569.05万元，项目支出427.82万元。与上年相比，财政拨款支出增加279.12万元，增长38.89%，主要原因：</w:t>
      </w:r>
      <w:r>
        <w:rPr>
          <w:rFonts w:hint="eastAsia" w:ascii="仿宋" w:hAnsi="仿宋" w:eastAsia="仿宋" w:cs="宋体"/>
          <w:color w:val="auto"/>
          <w:kern w:val="0"/>
          <w:sz w:val="32"/>
          <w:highlight w:val="none"/>
        </w:rPr>
        <w:t>一是盘山县工业和信息化局（本级）抚恤金及人员增加；二是盘山县工业和信息化发展服务中心财政拨款增加</w:t>
      </w:r>
      <w:r>
        <w:rPr>
          <w:rFonts w:hint="eastAsia" w:ascii="仿宋" w:hAnsi="仿宋" w:eastAsia="仿宋" w:cs="宋体"/>
          <w:color w:val="auto"/>
          <w:kern w:val="0"/>
          <w:sz w:val="32"/>
          <w:szCs w:val="32"/>
          <w:highlight w:val="none"/>
          <w:shd w:val="clear" w:color="auto" w:fill="FFFFFF"/>
        </w:rPr>
        <w:t>。与年初预算相比，2023年度财政拨款支出完成年初预算的173.65%，其中：基本支出完成年初预算122.53%，项目支出完成年初预算的390.17%。</w:t>
      </w:r>
    </w:p>
    <w:p w14:paraId="41EDEEC0">
      <w:pPr>
        <w:keepNext w:val="0"/>
        <w:keepLines w:val="0"/>
        <w:pageBreakBefore w:val="0"/>
        <w:widowControl/>
        <w:kinsoku/>
        <w:wordWrap/>
        <w:overflowPunct/>
        <w:autoSpaceDE/>
        <w:autoSpaceDN/>
        <w:bidi w:val="0"/>
        <w:adjustRightInd/>
        <w:spacing w:line="520" w:lineRule="exact"/>
        <w:ind w:firstLine="803" w:firstLineChars="250"/>
        <w:jc w:val="left"/>
        <w:textAlignment w:val="auto"/>
        <w:rPr>
          <w:rFonts w:hint="eastAsia" w:ascii="宋体" w:hAnsi="宋体" w:cs="宋体"/>
          <w:color w:val="auto"/>
          <w:kern w:val="0"/>
          <w:sz w:val="24"/>
          <w:highlight w:val="none"/>
        </w:rPr>
      </w:pPr>
      <w:r>
        <w:rPr>
          <w:rFonts w:hint="eastAsia" w:ascii="楷体_GB2312" w:hAnsi="宋体" w:eastAsia="楷体_GB2312"/>
          <w:b/>
          <w:color w:val="auto"/>
          <w:sz w:val="32"/>
          <w:szCs w:val="32"/>
          <w:highlight w:val="none"/>
        </w:rPr>
        <w:t>（二）一般公共预算财政拨款支出情况。</w:t>
      </w:r>
    </w:p>
    <w:p w14:paraId="699CB7E1">
      <w:pPr>
        <w:keepNext w:val="0"/>
        <w:keepLines w:val="0"/>
        <w:pageBreakBefore w:val="0"/>
        <w:kinsoku/>
        <w:wordWrap/>
        <w:overflowPunct/>
        <w:autoSpaceDE/>
        <w:autoSpaceDN/>
        <w:bidi w:val="0"/>
        <w:adjustRightInd/>
        <w:spacing w:line="520" w:lineRule="exact"/>
        <w:ind w:firstLine="660"/>
        <w:textAlignment w:val="auto"/>
        <w:rPr>
          <w:rFonts w:hint="default" w:ascii="仿宋_GB2312" w:hAnsi="宋体" w:eastAsia="仿宋"/>
          <w:color w:val="auto"/>
          <w:sz w:val="32"/>
          <w:szCs w:val="32"/>
          <w:highlight w:val="none"/>
          <w:lang w:val="en-US" w:eastAsia="zh-CN"/>
        </w:rPr>
      </w:pPr>
      <w:r>
        <w:rPr>
          <w:rFonts w:hint="eastAsia" w:ascii="仿宋" w:hAnsi="仿宋" w:eastAsia="仿宋"/>
          <w:color w:val="auto"/>
          <w:sz w:val="32"/>
          <w:szCs w:val="32"/>
          <w:highlight w:val="none"/>
          <w:shd w:val="clear" w:color="auto" w:fill="FFFFFF"/>
        </w:rPr>
        <w:t>2023年度一般公共预算财政拨款支出996.86万元。按支出功能分类科目分，</w:t>
      </w:r>
      <w:r>
        <w:rPr>
          <w:rFonts w:hint="eastAsia" w:ascii="仿宋_GB2312" w:hAnsi="宋体" w:eastAsia="仿宋_GB2312"/>
          <w:color w:val="auto"/>
          <w:sz w:val="32"/>
          <w:szCs w:val="32"/>
          <w:highlight w:val="none"/>
        </w:rPr>
        <w:t>包括：一般公共服务支出</w:t>
      </w:r>
      <w:r>
        <w:rPr>
          <w:rFonts w:hint="eastAsia" w:ascii="仿宋_GB2312" w:hAnsi="宋体" w:eastAsia="仿宋_GB2312"/>
          <w:color w:val="auto"/>
          <w:sz w:val="32"/>
          <w:szCs w:val="32"/>
          <w:highlight w:val="none"/>
          <w:lang w:val="en-US" w:eastAsia="zh-CN"/>
        </w:rPr>
        <w:t>242.37</w:t>
      </w:r>
      <w:r>
        <w:rPr>
          <w:rFonts w:hint="eastAsia" w:ascii="仿宋_GB2312" w:hAnsi="宋体" w:eastAsia="仿宋_GB2312"/>
          <w:color w:val="auto"/>
          <w:sz w:val="32"/>
          <w:szCs w:val="32"/>
          <w:highlight w:val="none"/>
        </w:rPr>
        <w:t>万元，占</w:t>
      </w:r>
      <w:r>
        <w:rPr>
          <w:rFonts w:hint="eastAsia" w:ascii="仿宋_GB2312" w:hAnsi="宋体" w:eastAsia="仿宋_GB2312"/>
          <w:color w:val="auto"/>
          <w:sz w:val="32"/>
          <w:szCs w:val="32"/>
          <w:highlight w:val="none"/>
          <w:lang w:val="en-US" w:eastAsia="zh-CN"/>
        </w:rPr>
        <w:t>24.31</w:t>
      </w:r>
      <w:r>
        <w:rPr>
          <w:rFonts w:ascii="仿宋_GB2312" w:hAnsi="宋体" w:eastAsia="仿宋_GB2312"/>
          <w:color w:val="auto"/>
          <w:sz w:val="32"/>
          <w:szCs w:val="32"/>
          <w:highlight w:val="none"/>
        </w:rPr>
        <w:t>%</w:t>
      </w:r>
      <w:r>
        <w:rPr>
          <w:rFonts w:hint="eastAsia" w:ascii="仿宋_GB2312" w:hAnsi="宋体" w:eastAsia="仿宋_GB2312"/>
          <w:color w:val="auto"/>
          <w:sz w:val="32"/>
          <w:szCs w:val="32"/>
          <w:highlight w:val="none"/>
        </w:rPr>
        <w:t>；</w:t>
      </w:r>
      <w:r>
        <w:rPr>
          <w:rFonts w:hint="eastAsia" w:ascii="仿宋" w:hAnsi="仿宋" w:eastAsia="仿宋" w:cs="宋体"/>
          <w:color w:val="auto"/>
          <w:kern w:val="0"/>
          <w:sz w:val="32"/>
          <w:szCs w:val="32"/>
          <w:highlight w:val="none"/>
        </w:rPr>
        <w:t>社会保障和就业支出232.85万元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23.36%；</w:t>
      </w:r>
      <w:r>
        <w:rPr>
          <w:rFonts w:hint="eastAsia" w:ascii="仿宋" w:hAnsi="仿宋" w:eastAsia="仿宋" w:cs="宋体"/>
          <w:color w:val="auto"/>
          <w:kern w:val="0"/>
          <w:sz w:val="32"/>
          <w:szCs w:val="32"/>
          <w:highlight w:val="none"/>
        </w:rPr>
        <w:t>卫生健康支出14.92万元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1.50%；</w:t>
      </w:r>
      <w:r>
        <w:rPr>
          <w:rFonts w:hint="eastAsia" w:ascii="仿宋" w:hAnsi="仿宋" w:eastAsia="仿宋" w:cs="宋体"/>
          <w:color w:val="auto"/>
          <w:kern w:val="0"/>
          <w:sz w:val="32"/>
          <w:szCs w:val="32"/>
          <w:highlight w:val="none"/>
        </w:rPr>
        <w:t>资源勘探工业信息等支出477.31万元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47.88%；</w:t>
      </w:r>
      <w:r>
        <w:rPr>
          <w:rFonts w:hint="eastAsia" w:ascii="仿宋" w:hAnsi="仿宋" w:eastAsia="仿宋" w:cs="宋体"/>
          <w:color w:val="auto"/>
          <w:kern w:val="0"/>
          <w:sz w:val="32"/>
          <w:szCs w:val="32"/>
          <w:highlight w:val="none"/>
        </w:rPr>
        <w:t>住房保障支出29.40万元</w:t>
      </w:r>
      <w:r>
        <w:rPr>
          <w:rFonts w:hint="eastAsia" w:ascii="仿宋" w:hAnsi="仿宋" w:eastAsia="仿宋" w:cs="宋体"/>
          <w:color w:val="auto"/>
          <w:kern w:val="0"/>
          <w:sz w:val="32"/>
          <w:szCs w:val="32"/>
          <w:highlight w:val="none"/>
          <w:lang w:eastAsia="zh-CN"/>
        </w:rPr>
        <w:t>，占</w:t>
      </w:r>
      <w:r>
        <w:rPr>
          <w:rFonts w:hint="eastAsia" w:ascii="仿宋" w:hAnsi="仿宋" w:eastAsia="仿宋" w:cs="宋体"/>
          <w:color w:val="auto"/>
          <w:kern w:val="0"/>
          <w:sz w:val="32"/>
          <w:szCs w:val="32"/>
          <w:highlight w:val="none"/>
          <w:lang w:val="en-US" w:eastAsia="zh-CN"/>
        </w:rPr>
        <w:t>2.95%。</w:t>
      </w:r>
    </w:p>
    <w:p w14:paraId="3E376ED2">
      <w:pPr>
        <w:keepNext w:val="0"/>
        <w:keepLines w:val="0"/>
        <w:pageBreakBefore w:val="0"/>
        <w:kinsoku/>
        <w:wordWrap/>
        <w:overflowPunct/>
        <w:autoSpaceDE/>
        <w:autoSpaceDN/>
        <w:bidi w:val="0"/>
        <w:adjustRightInd/>
        <w:spacing w:line="520" w:lineRule="exact"/>
        <w:ind w:firstLine="658"/>
        <w:textAlignment w:val="auto"/>
        <w:rPr>
          <w:rFonts w:ascii="Helvetica" w:hAnsi="Helvetica" w:cs="宋体"/>
          <w:color w:val="943734"/>
          <w:kern w:val="0"/>
          <w:szCs w:val="21"/>
          <w:highlight w:val="none"/>
        </w:rPr>
      </w:pPr>
      <w:r>
        <w:rPr>
          <w:rFonts w:hint="eastAsia" w:ascii="仿宋_GB2312" w:hAnsi="宋体" w:eastAsia="仿宋_GB2312"/>
          <w:sz w:val="32"/>
          <w:szCs w:val="32"/>
          <w:highlight w:val="none"/>
        </w:rPr>
        <w:t>1.</w:t>
      </w:r>
      <w:r>
        <w:rPr>
          <w:rFonts w:hint="eastAsia" w:ascii="仿宋" w:hAnsi="仿宋" w:eastAsia="仿宋"/>
          <w:color w:val="000000"/>
          <w:sz w:val="32"/>
          <w:szCs w:val="32"/>
          <w:highlight w:val="none"/>
        </w:rPr>
        <w:t xml:space="preserve"> </w:t>
      </w:r>
      <w:r>
        <w:rPr>
          <w:rFonts w:hint="eastAsia" w:ascii="仿宋" w:hAnsi="仿宋" w:eastAsia="仿宋" w:cs="宋体"/>
          <w:color w:val="000000"/>
          <w:kern w:val="0"/>
          <w:sz w:val="32"/>
          <w:szCs w:val="32"/>
          <w:highlight w:val="none"/>
        </w:rPr>
        <w:t>一般公共服务支</w:t>
      </w:r>
      <w:r>
        <w:rPr>
          <w:rFonts w:hint="eastAsia" w:ascii="仿宋" w:hAnsi="仿宋" w:eastAsia="仿宋" w:cs="宋体"/>
          <w:color w:val="auto"/>
          <w:kern w:val="0"/>
          <w:sz w:val="32"/>
          <w:szCs w:val="32"/>
          <w:highlight w:val="none"/>
        </w:rPr>
        <w:t>出242.37万元</w:t>
      </w:r>
      <w:r>
        <w:rPr>
          <w:rFonts w:hint="eastAsia" w:ascii="仿宋" w:hAnsi="仿宋" w:eastAsia="仿宋" w:cs="宋体"/>
          <w:color w:val="000000"/>
          <w:kern w:val="0"/>
          <w:sz w:val="32"/>
          <w:szCs w:val="32"/>
          <w:highlight w:val="none"/>
        </w:rPr>
        <w:t>，具体包括：</w:t>
      </w:r>
    </w:p>
    <w:p w14:paraId="340CE29F">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（1）一般公共服务支出（类）商贸事务（款）事业运行（项）115.99万元,主要是</w:t>
      </w:r>
      <w:r>
        <w:rPr>
          <w:rFonts w:hint="eastAsia" w:ascii="仿宋" w:hAnsi="仿宋" w:eastAsia="仿宋" w:cs="宋体"/>
          <w:color w:val="000000"/>
          <w:kern w:val="0"/>
          <w:sz w:val="32"/>
          <w:highlight w:val="none"/>
        </w:rPr>
        <w:t>一般公共服务</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盘山县工业和信息化发展服务中心为2022年新成立的单位，预算为2022年下半年的，而2023年为全年预算</w:t>
      </w:r>
      <w:r>
        <w:rPr>
          <w:rFonts w:hint="eastAsia" w:ascii="仿宋" w:hAnsi="仿宋" w:eastAsia="仿宋" w:cs="宋体"/>
          <w:color w:val="000000"/>
          <w:kern w:val="0"/>
          <w:sz w:val="32"/>
          <w:szCs w:val="32"/>
          <w:highlight w:val="none"/>
        </w:rPr>
        <w:t>。</w:t>
      </w:r>
    </w:p>
    <w:p w14:paraId="209572EA">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（2）一般公共服务支出（类）商贸事务（款）其他商贸事务支出（项）91.64万元,主要是</w:t>
      </w:r>
      <w:r>
        <w:rPr>
          <w:rFonts w:hint="eastAsia" w:ascii="仿宋" w:hAnsi="仿宋" w:eastAsia="仿宋" w:cs="宋体"/>
          <w:color w:val="000000"/>
          <w:kern w:val="0"/>
          <w:sz w:val="32"/>
          <w:highlight w:val="none"/>
        </w:rPr>
        <w:t>物业费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盘山县工业和信息化发展服务中心为2022年新成立的单位，预算为2022年下半年的，而2023年为全年预算</w:t>
      </w:r>
      <w:r>
        <w:rPr>
          <w:rFonts w:hint="eastAsia" w:ascii="仿宋" w:hAnsi="仿宋" w:eastAsia="仿宋" w:cs="宋体"/>
          <w:color w:val="000000"/>
          <w:kern w:val="0"/>
          <w:sz w:val="32"/>
          <w:szCs w:val="32"/>
          <w:highlight w:val="none"/>
        </w:rPr>
        <w:t>。</w:t>
      </w:r>
    </w:p>
    <w:p w14:paraId="3914C32D">
      <w:pPr>
        <w:keepNext w:val="0"/>
        <w:keepLines w:val="0"/>
        <w:pageBreakBefore w:val="0"/>
        <w:widowControl/>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（3）一般公共服务支出（类）知识产权事务（款）一般行政管理事务（项）34.74万元,主要是</w:t>
      </w:r>
      <w:r>
        <w:rPr>
          <w:rFonts w:hint="eastAsia" w:ascii="仿宋" w:hAnsi="仿宋" w:eastAsia="仿宋" w:cs="宋体"/>
          <w:color w:val="000000"/>
          <w:kern w:val="0"/>
          <w:sz w:val="32"/>
          <w:highlight w:val="none"/>
        </w:rPr>
        <w:t>盘山县工业和信息化局（本级）科学事业费、沈阳绿建物业费、信访事务（60下放）</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289.5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沈阳绿建物业费年初无预算</w:t>
      </w:r>
      <w:r>
        <w:rPr>
          <w:rFonts w:hint="eastAsia" w:ascii="仿宋" w:hAnsi="仿宋" w:eastAsia="仿宋" w:cs="宋体"/>
          <w:color w:val="000000"/>
          <w:kern w:val="0"/>
          <w:sz w:val="32"/>
          <w:szCs w:val="32"/>
          <w:highlight w:val="none"/>
        </w:rPr>
        <w:t>。</w:t>
      </w:r>
    </w:p>
    <w:p w14:paraId="3A551AD0">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2.社会保障和就业支出232.85万元，具体包括：</w:t>
      </w:r>
    </w:p>
    <w:p w14:paraId="04B85A57">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（1）社会保障和就业支出（类）行政事业单位养老支出（款）行政单位离退休（项）39.01万元,主要是</w:t>
      </w:r>
      <w:r>
        <w:rPr>
          <w:rFonts w:hint="eastAsia" w:ascii="仿宋" w:hAnsi="仿宋" w:eastAsia="仿宋" w:cs="宋体"/>
          <w:color w:val="000000"/>
          <w:kern w:val="0"/>
          <w:sz w:val="32"/>
          <w:highlight w:val="none"/>
        </w:rPr>
        <w:t>离休费、退休取暖费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90.22</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县工信局本级离休人员减少</w:t>
      </w:r>
      <w:r>
        <w:rPr>
          <w:rFonts w:hint="eastAsia" w:ascii="仿宋" w:hAnsi="仿宋" w:eastAsia="仿宋" w:cs="宋体"/>
          <w:color w:val="000000"/>
          <w:kern w:val="0"/>
          <w:sz w:val="32"/>
          <w:szCs w:val="32"/>
          <w:highlight w:val="none"/>
        </w:rPr>
        <w:t>。</w:t>
      </w:r>
    </w:p>
    <w:p w14:paraId="5CEC114B">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（2）社会保障和就业支出（类）行政事业单位养老支出（款）机关事业单位基本养老保险缴费支出（项）37.83万元,主要是</w:t>
      </w:r>
    </w:p>
    <w:p w14:paraId="53B4E12D">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基本养老保险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91.62</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县工信局本级离休人员减少</w:t>
      </w:r>
      <w:r>
        <w:rPr>
          <w:rFonts w:hint="eastAsia" w:ascii="仿宋" w:hAnsi="仿宋" w:eastAsia="仿宋" w:cs="宋体"/>
          <w:color w:val="000000"/>
          <w:kern w:val="0"/>
          <w:sz w:val="32"/>
          <w:szCs w:val="32"/>
          <w:highlight w:val="none"/>
        </w:rPr>
        <w:t>。</w:t>
      </w:r>
    </w:p>
    <w:p w14:paraId="073F6FD3">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（3）社会保障和就业支出（类）行政事业单位养老支出（款）机关事业单位职业年金缴费支出（项）16.10万元,主要是</w:t>
      </w:r>
      <w:r>
        <w:rPr>
          <w:rFonts w:hint="eastAsia" w:ascii="仿宋" w:hAnsi="仿宋" w:eastAsia="仿宋" w:cs="宋体"/>
          <w:color w:val="000000"/>
          <w:kern w:val="0"/>
          <w:sz w:val="32"/>
          <w:highlight w:val="none"/>
        </w:rPr>
        <w:t>职业年金</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80.5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14:paraId="459790CE">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（4）社会保障和就业支出（类）抚恤（款）死亡抚恤（项）138.51万元,主要是</w:t>
      </w:r>
      <w:r>
        <w:rPr>
          <w:rFonts w:hint="eastAsia" w:ascii="仿宋" w:hAnsi="仿宋" w:eastAsia="仿宋" w:cs="宋体"/>
          <w:color w:val="000000"/>
          <w:kern w:val="0"/>
          <w:sz w:val="32"/>
          <w:highlight w:val="none"/>
        </w:rPr>
        <w:t>退休人员丧葬抚恤金</w:t>
      </w:r>
      <w:r>
        <w:rPr>
          <w:rFonts w:hint="eastAsia" w:ascii="仿宋" w:hAnsi="仿宋" w:eastAsia="仿宋" w:cs="宋体"/>
          <w:color w:val="000000"/>
          <w:kern w:val="0"/>
          <w:sz w:val="32"/>
          <w:szCs w:val="32"/>
          <w:highlight w:val="none"/>
        </w:rPr>
        <w:t>等支出，完成年初预算的</w:t>
      </w:r>
    </w:p>
    <w:p w14:paraId="28AB640A">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丧葬抚恤金年初无预算</w:t>
      </w:r>
      <w:r>
        <w:rPr>
          <w:rFonts w:hint="eastAsia" w:ascii="仿宋" w:hAnsi="仿宋" w:eastAsia="仿宋" w:cs="宋体"/>
          <w:color w:val="000000"/>
          <w:kern w:val="0"/>
          <w:sz w:val="32"/>
          <w:szCs w:val="32"/>
          <w:highlight w:val="none"/>
        </w:rPr>
        <w:t>。</w:t>
      </w:r>
    </w:p>
    <w:p w14:paraId="1F4FB357">
      <w:pPr>
        <w:keepNext w:val="0"/>
        <w:keepLines w:val="0"/>
        <w:pageBreakBefore w:val="0"/>
        <w:widowControl/>
        <w:kinsoku/>
        <w:wordWrap/>
        <w:overflowPunct/>
        <w:autoSpaceDE/>
        <w:autoSpaceDN/>
        <w:bidi w:val="0"/>
        <w:adjustRightInd/>
        <w:spacing w:line="520" w:lineRule="exact"/>
        <w:ind w:firstLine="640" w:firstLineChars="20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（5）社会保障和就业支出（类）其他社会保障和就业支出（款）其他社会保障和就业支出（项）1.40万元,主要是</w:t>
      </w:r>
      <w:r>
        <w:rPr>
          <w:rFonts w:hint="eastAsia" w:ascii="仿宋" w:hAnsi="仿宋" w:eastAsia="仿宋" w:cs="宋体"/>
          <w:color w:val="000000"/>
          <w:kern w:val="0"/>
          <w:sz w:val="32"/>
          <w:highlight w:val="none"/>
        </w:rPr>
        <w:t>工伤保险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p>
    <w:p w14:paraId="30E3D9D7">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工伤保险年初无预算</w:t>
      </w:r>
      <w:r>
        <w:rPr>
          <w:rFonts w:hint="eastAsia" w:ascii="仿宋" w:hAnsi="仿宋" w:eastAsia="仿宋" w:cs="宋体"/>
          <w:color w:val="000000"/>
          <w:kern w:val="0"/>
          <w:sz w:val="32"/>
          <w:szCs w:val="32"/>
          <w:highlight w:val="none"/>
        </w:rPr>
        <w:t>。</w:t>
      </w:r>
    </w:p>
    <w:p w14:paraId="1126C50A">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3.卫生健康支出14.92万元，具体包括：</w:t>
      </w:r>
    </w:p>
    <w:p w14:paraId="13989B90">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（1）卫生健康支出（类）行政事业单位医疗（款）行政单位医疗（项）8.44万元,主要是</w:t>
      </w:r>
      <w:r>
        <w:rPr>
          <w:rFonts w:hint="eastAsia" w:ascii="仿宋" w:hAnsi="仿宋" w:eastAsia="仿宋" w:cs="宋体"/>
          <w:color w:val="000000"/>
          <w:kern w:val="0"/>
          <w:sz w:val="32"/>
          <w:highlight w:val="none"/>
        </w:rPr>
        <w:t>缴纳职工基本医疗保险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74.1</w:t>
      </w:r>
      <w:r>
        <w:rPr>
          <w:rFonts w:hint="eastAsia" w:ascii="仿宋" w:hAnsi="仿宋" w:eastAsia="仿宋" w:cs="宋体"/>
          <w:color w:val="000000"/>
          <w:kern w:val="0"/>
          <w:sz w:val="32"/>
          <w:szCs w:val="32"/>
          <w:highlight w:val="none"/>
        </w:rPr>
        <w:t>%，决算数与年初预算数存在差异的主要原因是</w:t>
      </w:r>
    </w:p>
    <w:p w14:paraId="0C151100">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14:paraId="69B54AF8">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（2）卫生健康支出（类）行政事业单位医疗（款）事业单位医疗（项）6.48万元,主要是</w:t>
      </w:r>
      <w:r>
        <w:rPr>
          <w:rFonts w:hint="eastAsia" w:ascii="仿宋" w:hAnsi="仿宋" w:eastAsia="仿宋" w:cs="宋体"/>
          <w:color w:val="000000"/>
          <w:kern w:val="0"/>
          <w:sz w:val="32"/>
          <w:highlight w:val="none"/>
        </w:rPr>
        <w:t>单位医疗</w:t>
      </w:r>
      <w:r>
        <w:rPr>
          <w:rFonts w:hint="eastAsia" w:ascii="仿宋" w:hAnsi="仿宋" w:eastAsia="仿宋" w:cs="宋体"/>
          <w:color w:val="000000"/>
          <w:kern w:val="0"/>
          <w:sz w:val="32"/>
          <w:szCs w:val="32"/>
          <w:highlight w:val="none"/>
        </w:rPr>
        <w:t>等支出，完成年初预算的</w:t>
      </w:r>
    </w:p>
    <w:p w14:paraId="0F29126F">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100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盘山县工业和信息化发展服务中心为2022年新成立的单位，预算2022年下半年的，而2023年为全年预算</w:t>
      </w:r>
      <w:r>
        <w:rPr>
          <w:rFonts w:hint="eastAsia" w:ascii="仿宋" w:hAnsi="仿宋" w:eastAsia="仿宋" w:cs="宋体"/>
          <w:color w:val="000000"/>
          <w:kern w:val="0"/>
          <w:sz w:val="32"/>
          <w:szCs w:val="32"/>
          <w:highlight w:val="none"/>
        </w:rPr>
        <w:t>。</w:t>
      </w:r>
    </w:p>
    <w:p w14:paraId="22253B3E">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（3）卫生健康支出（类）行政事业单位医疗（款）其他行政事业单位医疗支出（项）0.00万元,主要是</w:t>
      </w:r>
      <w:r>
        <w:rPr>
          <w:rFonts w:hint="eastAsia" w:ascii="仿宋" w:hAnsi="仿宋" w:eastAsia="仿宋" w:cs="宋体"/>
          <w:color w:val="000000"/>
          <w:kern w:val="0"/>
          <w:sz w:val="32"/>
          <w:highlight w:val="none"/>
        </w:rPr>
        <w:t>医疗保险</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p>
    <w:p w14:paraId="4F299626">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盘山县工业和信息化发展服务中心为2022年新成立的单位，预算2022年下半年的，而2023年为全年预算</w:t>
      </w:r>
      <w:r>
        <w:rPr>
          <w:rFonts w:hint="eastAsia" w:ascii="仿宋" w:hAnsi="仿宋" w:eastAsia="仿宋" w:cs="宋体"/>
          <w:color w:val="000000"/>
          <w:kern w:val="0"/>
          <w:sz w:val="32"/>
          <w:szCs w:val="32"/>
          <w:highlight w:val="none"/>
        </w:rPr>
        <w:t>。</w:t>
      </w:r>
    </w:p>
    <w:p w14:paraId="30465DF2">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4.资源勘探工业信息等支出477.31万元，具体包括：</w:t>
      </w:r>
    </w:p>
    <w:p w14:paraId="1B753AE0">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（1）资源勘探工业信息等支出（类）工业和信息产业监管（款）行政运行（项）175.88万元,主要是</w:t>
      </w:r>
      <w:r>
        <w:rPr>
          <w:rFonts w:hint="eastAsia" w:ascii="仿宋" w:hAnsi="仿宋" w:eastAsia="仿宋" w:cs="宋体"/>
          <w:color w:val="000000"/>
          <w:kern w:val="0"/>
          <w:sz w:val="32"/>
          <w:highlight w:val="none"/>
        </w:rPr>
        <w:t>人员经费</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91.14</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人员减少</w:t>
      </w:r>
      <w:r>
        <w:rPr>
          <w:rFonts w:hint="eastAsia" w:ascii="仿宋" w:hAnsi="仿宋" w:eastAsia="仿宋" w:cs="宋体"/>
          <w:color w:val="000000"/>
          <w:kern w:val="0"/>
          <w:sz w:val="32"/>
          <w:szCs w:val="32"/>
          <w:highlight w:val="none"/>
        </w:rPr>
        <w:t>。</w:t>
      </w:r>
    </w:p>
    <w:p w14:paraId="2AC12927">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（2）资源勘探工业信息等支出（类）其他资源勘探工业信息等支出（款）其他资源勘探工业信息等支出（项）301.43万元,主要是</w:t>
      </w:r>
      <w:r>
        <w:rPr>
          <w:rFonts w:hint="eastAsia" w:ascii="仿宋" w:hAnsi="仿宋" w:eastAsia="仿宋" w:cs="宋体"/>
          <w:color w:val="000000"/>
          <w:kern w:val="0"/>
          <w:sz w:val="32"/>
          <w:highlight w:val="none"/>
        </w:rPr>
        <w:t>上级专项支出</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0</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上级专项年初无预算</w:t>
      </w:r>
      <w:r>
        <w:rPr>
          <w:rFonts w:hint="eastAsia" w:ascii="仿宋" w:hAnsi="仿宋" w:eastAsia="仿宋" w:cs="宋体"/>
          <w:color w:val="000000"/>
          <w:kern w:val="0"/>
          <w:sz w:val="32"/>
          <w:szCs w:val="32"/>
          <w:highlight w:val="none"/>
        </w:rPr>
        <w:t>。</w:t>
      </w:r>
    </w:p>
    <w:p w14:paraId="125C36B4">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5.住房保障支出29.40万元，具体包括：</w:t>
      </w:r>
    </w:p>
    <w:p w14:paraId="4CE8960A">
      <w:pPr>
        <w:keepNext w:val="0"/>
        <w:keepLines w:val="0"/>
        <w:pageBreakBefore w:val="0"/>
        <w:widowControl/>
        <w:kinsoku/>
        <w:wordWrap/>
        <w:overflowPunct/>
        <w:autoSpaceDE/>
        <w:autoSpaceDN/>
        <w:bidi w:val="0"/>
        <w:adjustRightInd/>
        <w:spacing w:line="520" w:lineRule="exact"/>
        <w:ind w:firstLine="658"/>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（1）住房保障支出（类）住房改革支出（款）住房公积金（项）29.40万元,主要是</w:t>
      </w:r>
      <w:r>
        <w:rPr>
          <w:rFonts w:hint="eastAsia" w:ascii="仿宋" w:hAnsi="仿宋" w:eastAsia="仿宋" w:cs="宋体"/>
          <w:color w:val="000000"/>
          <w:kern w:val="0"/>
          <w:sz w:val="32"/>
          <w:highlight w:val="none"/>
        </w:rPr>
        <w:t>住房公积金</w:t>
      </w:r>
      <w:r>
        <w:rPr>
          <w:rFonts w:hint="eastAsia" w:ascii="仿宋" w:hAnsi="仿宋" w:eastAsia="仿宋" w:cs="宋体"/>
          <w:color w:val="000000"/>
          <w:kern w:val="0"/>
          <w:sz w:val="32"/>
          <w:szCs w:val="32"/>
          <w:highlight w:val="none"/>
        </w:rPr>
        <w:t>等支出，完成年初预算的</w:t>
      </w:r>
      <w:r>
        <w:rPr>
          <w:rFonts w:hint="eastAsia" w:ascii="仿宋" w:hAnsi="仿宋" w:eastAsia="仿宋" w:cs="宋体"/>
          <w:color w:val="000000"/>
          <w:kern w:val="0"/>
          <w:sz w:val="32"/>
          <w:highlight w:val="none"/>
        </w:rPr>
        <w:t>95</w:t>
      </w:r>
      <w:r>
        <w:rPr>
          <w:rFonts w:hint="eastAsia" w:ascii="仿宋" w:hAnsi="仿宋" w:eastAsia="仿宋" w:cs="宋体"/>
          <w:color w:val="000000"/>
          <w:kern w:val="0"/>
          <w:sz w:val="32"/>
          <w:szCs w:val="32"/>
          <w:highlight w:val="none"/>
        </w:rPr>
        <w:t>%，决算数与年初预算数存在差异的主要原因是</w:t>
      </w:r>
      <w:r>
        <w:rPr>
          <w:rFonts w:hint="eastAsia" w:ascii="仿宋" w:hAnsi="仿宋" w:eastAsia="仿宋" w:cs="宋体"/>
          <w:color w:val="000000"/>
          <w:kern w:val="0"/>
          <w:sz w:val="32"/>
          <w:highlight w:val="none"/>
        </w:rPr>
        <w:t>在职转退休人员减少</w:t>
      </w:r>
      <w:r>
        <w:rPr>
          <w:rFonts w:hint="eastAsia" w:ascii="仿宋" w:hAnsi="仿宋" w:eastAsia="仿宋" w:cs="宋体"/>
          <w:color w:val="000000"/>
          <w:kern w:val="0"/>
          <w:sz w:val="32"/>
          <w:szCs w:val="32"/>
          <w:highlight w:val="none"/>
        </w:rPr>
        <w:t>。</w:t>
      </w:r>
    </w:p>
    <w:p w14:paraId="4DD9A7DD">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（三）政府性基金预算财政拨款支出情况。</w:t>
      </w:r>
    </w:p>
    <w:p w14:paraId="535D3CA6">
      <w:pPr>
        <w:keepNext w:val="0"/>
        <w:keepLines w:val="0"/>
        <w:pageBreakBefore w:val="0"/>
        <w:kinsoku/>
        <w:wordWrap/>
        <w:overflowPunct/>
        <w:autoSpaceDE/>
        <w:autoSpaceDN/>
        <w:bidi w:val="0"/>
        <w:adjustRightInd/>
        <w:spacing w:line="520" w:lineRule="exact"/>
        <w:ind w:firstLine="660"/>
        <w:textAlignment w:val="auto"/>
        <w:rPr>
          <w:rFonts w:hint="eastAsia" w:ascii="仿宋" w:hAnsi="仿宋" w:eastAsia="仿宋"/>
          <w:color w:val="000000"/>
          <w:sz w:val="32"/>
          <w:szCs w:val="32"/>
          <w:highlight w:val="none"/>
          <w:shd w:val="clear" w:color="auto" w:fill="FFFFFF"/>
        </w:rPr>
      </w:pPr>
      <w:r>
        <w:rPr>
          <w:rFonts w:hint="eastAsia" w:ascii="仿宋" w:hAnsi="仿宋" w:eastAsia="仿宋"/>
          <w:color w:val="000000"/>
          <w:sz w:val="32"/>
          <w:szCs w:val="32"/>
          <w:highlight w:val="none"/>
          <w:shd w:val="clear" w:color="auto" w:fill="FFFFFF"/>
        </w:rPr>
        <w:t>本部门2023年度无政府性基金预算财政拨款支出。</w:t>
      </w:r>
    </w:p>
    <w:p w14:paraId="3DE705DE">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（四）国有资本经营预算财政拨款支出情况。</w:t>
      </w:r>
    </w:p>
    <w:p w14:paraId="460A6EDE">
      <w:pPr>
        <w:keepNext w:val="0"/>
        <w:keepLines w:val="0"/>
        <w:pageBreakBefore w:val="0"/>
        <w:kinsoku/>
        <w:wordWrap/>
        <w:overflowPunct/>
        <w:autoSpaceDE/>
        <w:autoSpaceDN/>
        <w:bidi w:val="0"/>
        <w:adjustRightInd/>
        <w:spacing w:line="520" w:lineRule="exact"/>
        <w:ind w:firstLine="660"/>
        <w:textAlignment w:val="auto"/>
        <w:rPr>
          <w:rFonts w:hint="eastAsia" w:ascii="楷体_GB2312" w:hAnsi="宋体" w:eastAsia="楷体_GB2312"/>
          <w:b/>
          <w:sz w:val="32"/>
          <w:szCs w:val="32"/>
          <w:highlight w:val="none"/>
        </w:rPr>
      </w:pPr>
      <w:r>
        <w:rPr>
          <w:rFonts w:hint="eastAsia" w:ascii="仿宋" w:hAnsi="仿宋" w:eastAsia="仿宋"/>
          <w:color w:val="000000"/>
          <w:sz w:val="32"/>
          <w:szCs w:val="32"/>
          <w:highlight w:val="none"/>
          <w:shd w:val="clear" w:color="auto" w:fill="FFFFFF"/>
        </w:rPr>
        <w:t>本部门2023年度无国有资本经营预算财政拨款支出。</w:t>
      </w:r>
    </w:p>
    <w:p w14:paraId="29721CE8">
      <w:pPr>
        <w:keepNext w:val="0"/>
        <w:keepLines w:val="0"/>
        <w:pageBreakBefore w:val="0"/>
        <w:widowControl/>
        <w:shd w:val="clear" w:color="auto" w:fill="FFFFFF"/>
        <w:kinsoku/>
        <w:wordWrap/>
        <w:overflowPunct/>
        <w:autoSpaceDE/>
        <w:autoSpaceDN/>
        <w:bidi w:val="0"/>
        <w:adjustRightInd/>
        <w:spacing w:line="520" w:lineRule="exact"/>
        <w:ind w:firstLine="660"/>
        <w:textAlignment w:val="auto"/>
        <w:outlineLvl w:val="1"/>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三、</w:t>
      </w:r>
      <w:r>
        <w:rPr>
          <w:rFonts w:hint="eastAsia" w:ascii="黑体" w:hAnsi="黑体" w:eastAsia="黑体"/>
          <w:sz w:val="32"/>
          <w:szCs w:val="32"/>
          <w:highlight w:val="none"/>
        </w:rPr>
        <w:t>一般公共预算</w:t>
      </w:r>
      <w:r>
        <w:rPr>
          <w:rFonts w:hint="eastAsia" w:ascii="黑体" w:hAnsi="黑体" w:eastAsia="黑体" w:cs="宋体"/>
          <w:color w:val="000000"/>
          <w:kern w:val="0"/>
          <w:sz w:val="32"/>
          <w:szCs w:val="32"/>
          <w:highlight w:val="none"/>
        </w:rPr>
        <w:t>财政拨款“三公”经费支出决算情况说明</w:t>
      </w:r>
    </w:p>
    <w:p w14:paraId="4231BCDF">
      <w:pPr>
        <w:keepNext w:val="0"/>
        <w:keepLines w:val="0"/>
        <w:pageBreakBefore w:val="0"/>
        <w:widowControl/>
        <w:kinsoku/>
        <w:wordWrap/>
        <w:overflowPunct/>
        <w:autoSpaceDE/>
        <w:autoSpaceDN/>
        <w:bidi w:val="0"/>
        <w:adjustRightInd/>
        <w:spacing w:line="520" w:lineRule="exact"/>
        <w:ind w:firstLine="646"/>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2023年度财政拨款安排的“三公”经费支出0.00万元，完成预算的0.00%，决算数持平预算数的主要原因是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。其中：因公出国（境）费0.00万元，公务接待费0.00万元，公务用车购置及运行维护费0.00万元。</w:t>
      </w:r>
    </w:p>
    <w:p w14:paraId="019DB066">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1.因公出国（境）费0.00万元，占“三公”经费支出的0.00%。完成预算的0.00%，决算数持平预算数的主要原因是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。2023年参加出国（境）团组0个，累计0人次。2023年因公出国（境）费与上年持平，主要原因是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等。</w:t>
      </w:r>
    </w:p>
    <w:p w14:paraId="57244ECB">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2.公务接待费0.00万元，占“三公”经费支出的0.00%。完成预算的0.00%，决算数持平预算数的主要原因是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。2023年国内公务接待累计0批次、0人、0.00万元。其中外事接待累计0批次、0人、0.00万元。2023年公务接待费与上年持平，主要是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等原因。</w:t>
      </w:r>
    </w:p>
    <w:p w14:paraId="149A53D7">
      <w:pPr>
        <w:keepNext w:val="0"/>
        <w:keepLines w:val="0"/>
        <w:pageBreakBefore w:val="0"/>
        <w:widowControl/>
        <w:kinsoku/>
        <w:wordWrap/>
        <w:overflowPunct/>
        <w:autoSpaceDE/>
        <w:autoSpaceDN/>
        <w:bidi w:val="0"/>
        <w:adjustRightInd/>
        <w:spacing w:line="520" w:lineRule="exact"/>
        <w:ind w:firstLine="640"/>
        <w:textAlignment w:val="auto"/>
        <w:rPr>
          <w:rFonts w:hint="eastAsia" w:ascii="Helvetica" w:hAnsi="Helvetica" w:cs="宋体"/>
          <w:color w:val="555555"/>
          <w:kern w:val="0"/>
          <w:szCs w:val="21"/>
          <w:highlight w:val="none"/>
        </w:rPr>
      </w:pPr>
      <w:r>
        <w:rPr>
          <w:rFonts w:hint="eastAsia" w:ascii="仿宋" w:hAnsi="仿宋" w:eastAsia="仿宋" w:cs="宋体"/>
          <w:color w:val="000000"/>
          <w:kern w:val="0"/>
          <w:sz w:val="32"/>
          <w:szCs w:val="32"/>
          <w:highlight w:val="none"/>
        </w:rPr>
        <w:t>3.公务用车购置及运行费0.00万元，占“三公”经费支出的0.00%。完成预算的0.00%，决算数持平预算数的主要原因是</w:t>
      </w:r>
      <w:r>
        <w:rPr>
          <w:rFonts w:hint="eastAsia" w:ascii="仿宋" w:hAnsi="仿宋" w:eastAsia="仿宋" w:cs="宋体"/>
          <w:color w:val="000000"/>
          <w:kern w:val="0"/>
          <w:sz w:val="32"/>
          <w:highlight w:val="none"/>
        </w:rPr>
        <w:t>无此项支出</w:t>
      </w:r>
      <w:r>
        <w:rPr>
          <w:rFonts w:hint="eastAsia" w:ascii="仿宋" w:hAnsi="仿宋" w:eastAsia="仿宋" w:cs="宋体"/>
          <w:color w:val="000000"/>
          <w:kern w:val="0"/>
          <w:sz w:val="32"/>
          <w:szCs w:val="32"/>
          <w:highlight w:val="none"/>
        </w:rPr>
        <w:t>。比上年减少1.00万元，降低100.00%，主要是</w:t>
      </w:r>
      <w:r>
        <w:rPr>
          <w:rFonts w:hint="eastAsia" w:ascii="仿宋" w:hAnsi="仿宋" w:eastAsia="仿宋" w:cs="宋体"/>
          <w:color w:val="000000"/>
          <w:kern w:val="0"/>
          <w:sz w:val="32"/>
          <w:highlight w:val="none"/>
        </w:rPr>
        <w:t>盘山县工业和信息化发展服务中心无此项支出</w:t>
      </w:r>
      <w:r>
        <w:rPr>
          <w:rFonts w:hint="eastAsia" w:ascii="仿宋" w:hAnsi="仿宋" w:eastAsia="仿宋" w:cs="宋体"/>
          <w:color w:val="000000"/>
          <w:kern w:val="0"/>
          <w:sz w:val="32"/>
          <w:szCs w:val="32"/>
          <w:highlight w:val="none"/>
        </w:rPr>
        <w:t>等原因。</w:t>
      </w:r>
    </w:p>
    <w:p w14:paraId="16D809CE">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其中：公务用车购置费0.00万元，当年购置公务用车0辆。公务用车运行维护费0.00万元，截至年末使用财政拨款开支运行维护费的公务用车保有量0辆。</w:t>
      </w:r>
    </w:p>
    <w:p w14:paraId="0B64F54E">
      <w:pPr>
        <w:keepNext w:val="0"/>
        <w:keepLines w:val="0"/>
        <w:pageBreakBefore w:val="0"/>
        <w:kinsoku/>
        <w:wordWrap/>
        <w:overflowPunct/>
        <w:autoSpaceDE/>
        <w:autoSpaceDN/>
        <w:bidi w:val="0"/>
        <w:adjustRightInd/>
        <w:spacing w:line="520" w:lineRule="exact"/>
        <w:ind w:firstLine="645"/>
        <w:textAlignment w:val="auto"/>
        <w:rPr>
          <w:rFonts w:hint="eastAsia"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14:paraId="42567366">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 w:hAnsi="仿宋" w:eastAsia="仿宋"/>
          <w:color w:val="000000"/>
          <w:sz w:val="32"/>
          <w:szCs w:val="32"/>
          <w:highlight w:val="none"/>
          <w:shd w:val="clear" w:color="auto" w:fill="FFFFFF"/>
        </w:rPr>
      </w:pPr>
      <w:r>
        <w:rPr>
          <w:rFonts w:hint="eastAsia" w:ascii="仿宋" w:hAnsi="仿宋" w:eastAsia="仿宋"/>
          <w:color w:val="000000"/>
          <w:sz w:val="32"/>
          <w:szCs w:val="32"/>
          <w:highlight w:val="none"/>
          <w:shd w:val="clear" w:color="auto" w:fill="FFFFFF"/>
        </w:rPr>
        <w:t>2023年度一般公共预算财政拨款基本支出569.05万元，其中：人员经费548.29万元，主要包括基本工资、津贴补贴、奖金、其他社会保障缴费、机关事业单位基本养老保险缴费、其他工资福利支出、离休费、退休费、抚恤金、生活补助、奖励金、住房公积金、其他对个人和家庭补助的支出等；日常公用经费20.76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B2FACD1">
      <w:pPr>
        <w:keepNext w:val="0"/>
        <w:keepLines w:val="0"/>
        <w:pageBreakBefore w:val="0"/>
        <w:kinsoku/>
        <w:wordWrap/>
        <w:overflowPunct/>
        <w:autoSpaceDE/>
        <w:autoSpaceDN/>
        <w:bidi w:val="0"/>
        <w:adjustRightInd/>
        <w:spacing w:line="52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14:paraId="1BA59E4F">
      <w:pPr>
        <w:keepNext w:val="0"/>
        <w:keepLines w:val="0"/>
        <w:pageBreakBefore w:val="0"/>
        <w:kinsoku/>
        <w:wordWrap/>
        <w:overflowPunct/>
        <w:autoSpaceDE/>
        <w:autoSpaceDN/>
        <w:bidi w:val="0"/>
        <w:adjustRightInd/>
        <w:spacing w:line="52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28CE699F">
      <w:pPr>
        <w:keepNext w:val="0"/>
        <w:keepLines w:val="0"/>
        <w:pageBreakBefore w:val="0"/>
        <w:widowControl/>
        <w:kinsoku/>
        <w:wordWrap/>
        <w:overflowPunct/>
        <w:autoSpaceDE/>
        <w:autoSpaceDN/>
        <w:bidi w:val="0"/>
        <w:adjustRightInd/>
        <w:spacing w:line="520" w:lineRule="exact"/>
        <w:ind w:firstLine="640"/>
        <w:textAlignment w:val="auto"/>
        <w:rPr>
          <w:rFonts w:hint="eastAsia" w:ascii="仿宋" w:hAnsi="仿宋" w:eastAsia="仿宋" w:cs="宋体"/>
          <w:color w:val="000000"/>
          <w:kern w:val="0"/>
          <w:sz w:val="32"/>
          <w:szCs w:val="32"/>
          <w:highlight w:val="none"/>
          <w:lang w:eastAsia="zh-CN"/>
        </w:rPr>
      </w:pPr>
      <w:r>
        <w:rPr>
          <w:rFonts w:hint="eastAsia" w:ascii="仿宋" w:hAnsi="仿宋" w:eastAsia="仿宋" w:cs="宋体"/>
          <w:color w:val="000000"/>
          <w:kern w:val="0"/>
          <w:sz w:val="32"/>
          <w:szCs w:val="32"/>
          <w:highlight w:val="none"/>
        </w:rPr>
        <w:t>2023年机关运行经费支出18.19万元（与部门决算中行政单位和参照公务员法管理事业单位财政拨款基本支出中公用经费之和一致），比上年减少2.21万元，降低10.83%，主要原因是人员减少缩减开支。</w:t>
      </w:r>
      <w:r>
        <w:rPr>
          <w:rFonts w:hint="eastAsia" w:ascii="仿宋" w:hAnsi="仿宋" w:eastAsia="仿宋" w:cs="宋体"/>
          <w:color w:val="000000"/>
          <w:kern w:val="0"/>
          <w:sz w:val="32"/>
          <w:szCs w:val="32"/>
          <w:highlight w:val="none"/>
          <w:lang w:eastAsia="zh-CN"/>
        </w:rPr>
        <w:t>主要包括：主要包括：办公费</w:t>
      </w:r>
      <w:r>
        <w:rPr>
          <w:rFonts w:hint="eastAsia" w:ascii="仿宋" w:hAnsi="仿宋" w:eastAsia="仿宋" w:cs="宋体"/>
          <w:color w:val="000000"/>
          <w:kern w:val="0"/>
          <w:sz w:val="32"/>
          <w:szCs w:val="32"/>
          <w:highlight w:val="none"/>
          <w:lang w:val="en-US" w:eastAsia="zh-CN"/>
        </w:rPr>
        <w:t>4.81万元、差旅费0.19万元、其他交通费用13.07万元、其他商品与服务支出0.12万元。</w:t>
      </w:r>
    </w:p>
    <w:p w14:paraId="2BC6F93E">
      <w:pPr>
        <w:keepNext w:val="0"/>
        <w:keepLines w:val="0"/>
        <w:pageBreakBefore w:val="0"/>
        <w:widowControl/>
        <w:kinsoku/>
        <w:wordWrap/>
        <w:overflowPunct/>
        <w:autoSpaceDE/>
        <w:autoSpaceDN/>
        <w:bidi w:val="0"/>
        <w:adjustRightInd/>
        <w:spacing w:line="520" w:lineRule="exact"/>
        <w:ind w:firstLine="643"/>
        <w:textAlignment w:val="auto"/>
        <w:rPr>
          <w:rFonts w:ascii="Helvetica" w:hAnsi="Helvetica" w:cs="宋体"/>
          <w:color w:val="555555"/>
          <w:kern w:val="0"/>
          <w:szCs w:val="21"/>
          <w:highlight w:val="none"/>
        </w:rPr>
      </w:pPr>
      <w:r>
        <w:rPr>
          <w:rFonts w:hint="eastAsia" w:ascii="楷体" w:hAnsi="楷体" w:eastAsia="楷体" w:cs="宋体"/>
          <w:color w:val="000000"/>
          <w:kern w:val="0"/>
          <w:sz w:val="32"/>
          <w:szCs w:val="32"/>
          <w:highlight w:val="none"/>
        </w:rPr>
        <w:t>（二）政府采购支出情况。</w:t>
      </w:r>
    </w:p>
    <w:p w14:paraId="307F835F">
      <w:pPr>
        <w:keepNext w:val="0"/>
        <w:keepLines w:val="0"/>
        <w:pageBreakBefore w:val="0"/>
        <w:widowControl/>
        <w:kinsoku/>
        <w:wordWrap/>
        <w:overflowPunct/>
        <w:autoSpaceDE/>
        <w:autoSpaceDN/>
        <w:bidi w:val="0"/>
        <w:adjustRightInd/>
        <w:spacing w:line="520" w:lineRule="exact"/>
        <w:ind w:firstLine="640"/>
        <w:textAlignment w:val="auto"/>
        <w:rPr>
          <w:rFonts w:ascii="Helvetica" w:hAnsi="Helvetica" w:cs="宋体"/>
          <w:color w:val="555555"/>
          <w:kern w:val="0"/>
          <w:szCs w:val="21"/>
          <w:highlight w:val="none"/>
        </w:rPr>
      </w:pPr>
      <w:r>
        <w:rPr>
          <w:rFonts w:hint="eastAsia" w:ascii="仿宋" w:hAnsi="仿宋" w:eastAsia="仿宋" w:cs="宋体"/>
          <w:color w:val="000000"/>
          <w:kern w:val="0"/>
          <w:sz w:val="32"/>
          <w:szCs w:val="32"/>
          <w:highlight w:val="none"/>
        </w:rPr>
        <w:t>2023年政府采购支出总额0.00万元，其中：政府采购货物支出0.00万元，政府采购工程支出0.00万元，政府采购服务支出0.00万元。授予中小企业合同金额0.00万元，占政府采购支出总额的0.00%，其中：授予小微企业合同金额0.00万元，占中小企业采购支出总额的0.00%；货物采购授予中小企业合同金额占货物支出金额的</w:t>
      </w: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%；工程采购授予中小企业合同金额占工程支出金额的</w:t>
      </w: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%；服务采购授予中小企业合同金额占服务支出金额的</w:t>
      </w:r>
    </w:p>
    <w:p w14:paraId="353A367F">
      <w:pPr>
        <w:keepNext w:val="0"/>
        <w:keepLines w:val="0"/>
        <w:pageBreakBefore w:val="0"/>
        <w:widowControl/>
        <w:kinsoku/>
        <w:wordWrap/>
        <w:overflowPunct/>
        <w:autoSpaceDE/>
        <w:autoSpaceDN/>
        <w:bidi w:val="0"/>
        <w:adjustRightInd/>
        <w:spacing w:line="520" w:lineRule="exact"/>
        <w:textAlignment w:val="auto"/>
        <w:rPr>
          <w:rFonts w:ascii="Helvetica" w:hAnsi="Helvetica" w:cs="宋体"/>
          <w:color w:val="555555"/>
          <w:kern w:val="0"/>
          <w:szCs w:val="21"/>
          <w:highlight w:val="none"/>
        </w:rPr>
      </w:pPr>
      <w:r>
        <w:rPr>
          <w:rFonts w:hint="eastAsia" w:ascii="仿宋" w:hAnsi="仿宋" w:eastAsia="仿宋" w:cs="宋体"/>
          <w:color w:val="000000"/>
          <w:kern w:val="0"/>
          <w:sz w:val="32"/>
          <w:highlight w:val="none"/>
        </w:rPr>
        <w:t>0.00</w:t>
      </w:r>
      <w:r>
        <w:rPr>
          <w:rFonts w:hint="eastAsia" w:ascii="仿宋" w:hAnsi="仿宋" w:eastAsia="仿宋" w:cs="宋体"/>
          <w:color w:val="000000"/>
          <w:kern w:val="0"/>
          <w:sz w:val="32"/>
          <w:szCs w:val="32"/>
          <w:highlight w:val="none"/>
        </w:rPr>
        <w:t>%。</w:t>
      </w:r>
    </w:p>
    <w:p w14:paraId="4B97F571">
      <w:pPr>
        <w:keepNext w:val="0"/>
        <w:keepLines w:val="0"/>
        <w:pageBreakBefore w:val="0"/>
        <w:kinsoku/>
        <w:wordWrap/>
        <w:overflowPunct/>
        <w:autoSpaceDE/>
        <w:autoSpaceDN/>
        <w:bidi w:val="0"/>
        <w:adjustRightInd/>
        <w:spacing w:line="52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14:paraId="3A12FC1E">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截至2023年12月31日，</w:t>
      </w:r>
    </w:p>
    <w:p w14:paraId="155F055B">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1.房屋情况：部门房屋面积0.00平方米，价值0.00万元。其中：办公用房面积0.00平方米，价值0.00万元；业务用房面积0.00平方米，价值0.00万元；其他（不含构筑物）面积0.00平方米，价值0.00万元。</w:t>
      </w:r>
    </w:p>
    <w:p w14:paraId="5DDBE9CA">
      <w:pPr>
        <w:keepNext w:val="0"/>
        <w:keepLines w:val="0"/>
        <w:pageBreakBefore w:val="0"/>
        <w:kinsoku/>
        <w:wordWrap/>
        <w:overflowPunct/>
        <w:topLinePunct/>
        <w:autoSpaceDE/>
        <w:autoSpaceDN/>
        <w:bidi w:val="0"/>
        <w:adjustRightInd/>
        <w:spacing w:line="520" w:lineRule="exact"/>
        <w:ind w:firstLine="640" w:firstLineChars="200"/>
        <w:textAlignment w:val="auto"/>
        <w:rPr>
          <w:rFonts w:ascii="仿宋_GB2312" w:hAnsi="黑体" w:eastAsia="仿宋_GB2312"/>
          <w:sz w:val="32"/>
          <w:szCs w:val="32"/>
          <w:highlight w:val="none"/>
        </w:rPr>
      </w:pPr>
      <w:r>
        <w:rPr>
          <w:rFonts w:hint="eastAsia" w:ascii="仿宋_GB2312" w:hAnsi="黑体" w:eastAsia="仿宋_GB2312"/>
          <w:sz w:val="32"/>
          <w:szCs w:val="32"/>
          <w:highlight w:val="none"/>
        </w:rPr>
        <w:t>2.车辆情况：截至2023年12月31日，共有车辆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辆，其中：副省级以上领导干部用车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辆，主要</w:t>
      </w:r>
      <w:r>
        <w:rPr>
          <w:rFonts w:ascii="仿宋_GB2312" w:hAnsi="黑体" w:eastAsia="仿宋_GB2312"/>
          <w:sz w:val="32"/>
          <w:szCs w:val="32"/>
          <w:highlight w:val="none"/>
        </w:rPr>
        <w:t>领导干部</w:t>
      </w:r>
      <w:r>
        <w:rPr>
          <w:rFonts w:hint="eastAsia"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辆，机要通信用车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辆，应急</w:t>
      </w:r>
      <w:r>
        <w:rPr>
          <w:rFonts w:ascii="仿宋_GB2312" w:hAnsi="黑体" w:eastAsia="仿宋_GB2312"/>
          <w:sz w:val="32"/>
          <w:szCs w:val="32"/>
          <w:highlight w:val="none"/>
        </w:rPr>
        <w:t>保障用车</w:t>
      </w:r>
      <w:r>
        <w:rPr>
          <w:rFonts w:hint="eastAsia" w:ascii="仿宋_GB2312" w:eastAsia="仿宋_GB2312" w:cs="仿宋_GB2312"/>
          <w:sz w:val="32"/>
          <w:szCs w:val="32"/>
          <w:highlight w:val="none"/>
        </w:rPr>
        <w:t>0</w:t>
      </w:r>
      <w:r>
        <w:rPr>
          <w:rFonts w:ascii="仿宋_GB2312" w:hAnsi="黑体" w:eastAsia="仿宋_GB2312"/>
          <w:sz w:val="32"/>
          <w:szCs w:val="32"/>
          <w:highlight w:val="none"/>
        </w:rPr>
        <w:t>辆，</w:t>
      </w:r>
      <w:r>
        <w:rPr>
          <w:rFonts w:hint="eastAsia" w:ascii="仿宋_GB2312" w:hAnsi="黑体" w:eastAsia="仿宋_GB2312"/>
          <w:sz w:val="32"/>
          <w:szCs w:val="32"/>
          <w:highlight w:val="none"/>
        </w:rPr>
        <w:t>执法执勤</w:t>
      </w:r>
      <w:r>
        <w:rPr>
          <w:rFonts w:ascii="仿宋_GB2312" w:hAnsi="黑体" w:eastAsia="仿宋_GB2312"/>
          <w:sz w:val="32"/>
          <w:szCs w:val="32"/>
          <w:highlight w:val="none"/>
        </w:rPr>
        <w:t>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特种专业技术用车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辆，离退休</w:t>
      </w:r>
      <w:r>
        <w:rPr>
          <w:rFonts w:ascii="仿宋_GB2312" w:hAnsi="黑体" w:eastAsia="仿宋_GB2312"/>
          <w:sz w:val="32"/>
          <w:szCs w:val="32"/>
          <w:highlight w:val="none"/>
        </w:rPr>
        <w:t>干部用车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w:t>
      </w:r>
      <w:r>
        <w:rPr>
          <w:rFonts w:ascii="仿宋_GB2312" w:hAnsi="黑体" w:eastAsia="仿宋_GB2312"/>
          <w:sz w:val="32"/>
          <w:szCs w:val="32"/>
          <w:highlight w:val="none"/>
        </w:rPr>
        <w:t>，</w:t>
      </w:r>
      <w:r>
        <w:rPr>
          <w:rFonts w:hint="eastAsia" w:ascii="仿宋_GB2312" w:hAnsi="黑体" w:eastAsia="仿宋_GB2312"/>
          <w:sz w:val="32"/>
          <w:szCs w:val="32"/>
          <w:highlight w:val="none"/>
        </w:rPr>
        <w:t>其他用车</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辆；单价100万元（含）以上设备（不含车辆）</w:t>
      </w:r>
      <w:r>
        <w:rPr>
          <w:rFonts w:hint="eastAsia" w:ascii="仿宋_GB2312" w:eastAsia="仿宋_GB2312" w:cs="仿宋_GB2312"/>
          <w:sz w:val="32"/>
          <w:szCs w:val="32"/>
          <w:highlight w:val="none"/>
        </w:rPr>
        <w:t>0</w:t>
      </w:r>
      <w:r>
        <w:rPr>
          <w:rFonts w:hint="eastAsia" w:ascii="仿宋_GB2312" w:hAnsi="黑体" w:eastAsia="仿宋_GB2312"/>
          <w:sz w:val="32"/>
          <w:szCs w:val="32"/>
          <w:highlight w:val="none"/>
        </w:rPr>
        <w:t>台（套）。</w:t>
      </w:r>
    </w:p>
    <w:p w14:paraId="23ADFEAC">
      <w:pPr>
        <w:keepNext w:val="0"/>
        <w:keepLines w:val="0"/>
        <w:pageBreakBefore w:val="0"/>
        <w:kinsoku/>
        <w:wordWrap/>
        <w:overflowPunct/>
        <w:autoSpaceDE/>
        <w:autoSpaceDN/>
        <w:bidi w:val="0"/>
        <w:adjustRightInd/>
        <w:spacing w:line="520" w:lineRule="exact"/>
        <w:ind w:firstLine="640" w:firstLineChars="200"/>
        <w:textAlignment w:val="auto"/>
        <w:rPr>
          <w:rFonts w:hint="eastAsia" w:ascii="仿宋_GB2312" w:hAnsi="黑体" w:eastAsia="仿宋_GB2312"/>
          <w:sz w:val="32"/>
          <w:szCs w:val="32"/>
          <w:highlight w:val="none"/>
        </w:rPr>
      </w:pPr>
      <w:r>
        <w:rPr>
          <w:rFonts w:hint="eastAsia" w:ascii="仿宋_GB2312" w:hAnsi="黑体" w:eastAsia="仿宋_GB2312"/>
          <w:sz w:val="32"/>
          <w:szCs w:val="32"/>
          <w:highlight w:val="none"/>
        </w:rPr>
        <w:t>3.设备情况：单价50万元以上的通用设备0套（台）；单价100万元以上的专用设备（不含车辆）0台（套）。</w:t>
      </w:r>
    </w:p>
    <w:p w14:paraId="06D9BF05">
      <w:pPr>
        <w:keepNext w:val="0"/>
        <w:keepLines w:val="0"/>
        <w:pageBreakBefore w:val="0"/>
        <w:widowControl/>
        <w:kinsoku/>
        <w:wordWrap/>
        <w:overflowPunct/>
        <w:autoSpaceDE/>
        <w:autoSpaceDN/>
        <w:bidi w:val="0"/>
        <w:adjustRightInd/>
        <w:spacing w:line="520" w:lineRule="exact"/>
        <w:ind w:firstLine="643" w:firstLineChars="200"/>
        <w:jc w:val="left"/>
        <w:textAlignment w:val="auto"/>
        <w:rPr>
          <w:highlight w:val="none"/>
        </w:rPr>
      </w:pPr>
      <w:r>
        <w:rPr>
          <w:rFonts w:ascii="楷体_GB2312" w:hAnsi="宋体" w:eastAsia="楷体_GB2312" w:cs="楷体_GB2312"/>
          <w:b/>
          <w:sz w:val="32"/>
          <w:szCs w:val="32"/>
          <w:highlight w:val="none"/>
          <w:lang w:bidi="ar"/>
        </w:rPr>
        <w:t>（四）预算绩效情况。</w:t>
      </w:r>
    </w:p>
    <w:p w14:paraId="40DD7B4F">
      <w:pPr>
        <w:keepNext w:val="0"/>
        <w:keepLines w:val="0"/>
        <w:pageBreakBefore w:val="0"/>
        <w:widowControl/>
        <w:kinsoku/>
        <w:wordWrap/>
        <w:overflowPunct/>
        <w:autoSpaceDE/>
        <w:autoSpaceDN/>
        <w:bidi w:val="0"/>
        <w:adjustRightInd/>
        <w:spacing w:line="520" w:lineRule="exact"/>
        <w:ind w:firstLine="643" w:firstLineChars="200"/>
        <w:jc w:val="left"/>
        <w:textAlignment w:val="auto"/>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279106D9">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sz w:val="32"/>
          <w:szCs w:val="32"/>
          <w:highlight w:val="none"/>
        </w:rPr>
        <w:t>盘山县工业和信息化局</w:t>
      </w:r>
      <w:r>
        <w:rPr>
          <w:rFonts w:hint="eastAsia" w:ascii="仿宋_GB2312" w:hAnsi="宋体" w:eastAsia="仿宋_GB2312" w:cs="仿宋_GB2312"/>
          <w:sz w:val="32"/>
          <w:szCs w:val="32"/>
          <w:highlight w:val="none"/>
          <w:lang w:eastAsia="zh-CN"/>
        </w:rPr>
        <w:t>（本级）</w:t>
      </w:r>
      <w:r>
        <w:rPr>
          <w:rFonts w:hint="eastAsia" w:hAnsi="宋体" w:eastAsia="仿宋_GB2312" w:cs="仿宋_GB2312"/>
          <w:sz w:val="32"/>
          <w:szCs w:val="32"/>
          <w:highlight w:val="none"/>
        </w:rPr>
        <w:t>组织开展部门（单位）整体绩效自评工作，涉及资金</w:t>
      </w:r>
      <w:r>
        <w:rPr>
          <w:rFonts w:hint="eastAsia" w:ascii="仿宋_GB2312" w:hAnsi="宋体" w:eastAsia="仿宋_GB2312" w:cs="仿宋_GB2312"/>
          <w:sz w:val="32"/>
          <w:szCs w:val="32"/>
          <w:highlight w:val="none"/>
        </w:rPr>
        <w:t>313.2</w:t>
      </w:r>
      <w:r>
        <w:rPr>
          <w:rFonts w:hint="eastAsia" w:hAnsi="宋体" w:eastAsia="仿宋_GB2312" w:cs="仿宋_GB2312"/>
          <w:sz w:val="32"/>
          <w:szCs w:val="32"/>
          <w:highlight w:val="none"/>
        </w:rPr>
        <w:t>万元，其中财政拨款资金313.2万元，自评得分</w:t>
      </w:r>
      <w:r>
        <w:rPr>
          <w:rFonts w:hint="eastAsia" w:ascii="仿宋_GB2312" w:hAnsi="宋体" w:eastAsia="仿宋_GB2312" w:cs="仿宋_GB2312"/>
          <w:sz w:val="32"/>
          <w:szCs w:val="32"/>
          <w:highlight w:val="none"/>
        </w:rPr>
        <w:t>80</w:t>
      </w:r>
      <w:r>
        <w:rPr>
          <w:rFonts w:hint="eastAsia" w:hAnsi="宋体" w:eastAsia="仿宋_GB2312" w:cs="仿宋_GB2312"/>
          <w:sz w:val="32"/>
          <w:szCs w:val="32"/>
          <w:highlight w:val="none"/>
        </w:rPr>
        <w:t>分。</w:t>
      </w:r>
    </w:p>
    <w:p w14:paraId="597AE3E0">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hAnsi="宋体" w:eastAsia="仿宋_GB2312" w:cs="仿宋_GB2312"/>
          <w:sz w:val="32"/>
          <w:szCs w:val="32"/>
          <w:highlight w:val="none"/>
        </w:rPr>
      </w:pPr>
      <w:r>
        <w:rPr>
          <w:rFonts w:hint="eastAsia" w:ascii="仿宋_GB2312" w:hAnsi="宋体" w:eastAsia="仿宋_GB2312" w:cs="仿宋_GB2312"/>
          <w:kern w:val="0"/>
          <w:sz w:val="32"/>
          <w:szCs w:val="32"/>
          <w:highlight w:val="none"/>
        </w:rPr>
        <w:t>根据预算绩效管理要求，盘山县工业和信息化事务服务中心组织开展部门（单位）整体绩效自评工作，涉及资金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w:t>
      </w:r>
      <w:r>
        <w:rPr>
          <w:rFonts w:hint="eastAsia" w:ascii="仿宋_GB2312" w:hAnsi="宋体" w:eastAsia="仿宋_GB2312" w:cs="仿宋_GB2312"/>
          <w:kern w:val="0"/>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rPr>
        <w:t>8</w:t>
      </w:r>
      <w:r>
        <w:rPr>
          <w:rFonts w:hint="eastAsia" w:ascii="仿宋_GB2312" w:hAnsi="宋体" w:eastAsia="仿宋_GB2312" w:cs="仿宋_GB2312"/>
          <w:sz w:val="32"/>
          <w:szCs w:val="32"/>
          <w:highlight w:val="none"/>
          <w:lang w:val="en-US" w:eastAsia="zh-CN"/>
        </w:rPr>
        <w:t>6.60</w:t>
      </w:r>
      <w:r>
        <w:rPr>
          <w:rFonts w:hint="eastAsia" w:hAnsi="宋体" w:eastAsia="仿宋_GB2312" w:cs="仿宋_GB2312"/>
          <w:sz w:val="32"/>
          <w:szCs w:val="32"/>
          <w:highlight w:val="none"/>
        </w:rPr>
        <w:t>分</w:t>
      </w:r>
      <w:r>
        <w:rPr>
          <w:rFonts w:hint="eastAsia" w:ascii="仿宋_GB2312" w:hAnsi="宋体" w:eastAsia="仿宋_GB2312" w:cs="仿宋_GB2312"/>
          <w:kern w:val="0"/>
          <w:sz w:val="32"/>
          <w:szCs w:val="32"/>
          <w:highlight w:val="none"/>
        </w:rPr>
        <w:t>。</w:t>
      </w:r>
    </w:p>
    <w:p w14:paraId="197B6443">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02EDB44E">
      <w:pPr>
        <w:keepNext w:val="0"/>
        <w:keepLines w:val="0"/>
        <w:pageBreakBefore w:val="0"/>
        <w:widowControl/>
        <w:kinsoku/>
        <w:wordWrap/>
        <w:overflowPunct/>
        <w:autoSpaceDE/>
        <w:autoSpaceDN/>
        <w:bidi w:val="0"/>
        <w:adjustRightInd/>
        <w:spacing w:line="520" w:lineRule="exact"/>
        <w:ind w:firstLine="643"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5FD0217F">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2023年度，盘山县工业和信息化局</w:t>
      </w:r>
      <w:r>
        <w:rPr>
          <w:rFonts w:hint="eastAsia" w:ascii="仿宋_GB2312" w:hAnsi="宋体" w:eastAsia="仿宋_GB2312" w:cs="仿宋_GB2312"/>
          <w:sz w:val="32"/>
          <w:szCs w:val="32"/>
          <w:highlight w:val="none"/>
          <w:lang w:eastAsia="zh-CN"/>
        </w:rPr>
        <w:t>（本级）</w:t>
      </w:r>
      <w:r>
        <w:rPr>
          <w:rFonts w:hint="eastAsia" w:ascii="仿宋_GB2312" w:hAnsi="宋体" w:eastAsia="仿宋_GB2312" w:cs="仿宋_GB2312"/>
          <w:sz w:val="32"/>
          <w:szCs w:val="32"/>
          <w:highlight w:val="none"/>
        </w:rPr>
        <w:t>对本部门（单位）3个项目开展项目绩效自评工作，涉及资金18</w:t>
      </w:r>
      <w:r>
        <w:rPr>
          <w:rFonts w:hint="eastAsia" w:hAnsi="宋体" w:eastAsia="仿宋_GB2312" w:cs="仿宋_GB2312"/>
          <w:sz w:val="32"/>
          <w:szCs w:val="32"/>
          <w:highlight w:val="none"/>
        </w:rPr>
        <w:t>万元，其中财政拨款资金18万元，自评覆盖率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rPr>
        <w:t>85.79分。</w:t>
      </w:r>
    </w:p>
    <w:p w14:paraId="76A8E6FD">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kern w:val="0"/>
          <w:sz w:val="32"/>
          <w:szCs w:val="32"/>
          <w:highlight w:val="none"/>
        </w:rPr>
        <w:t xml:space="preserve"> 2023年度，盘山县工业和信息化事务服务中心</w:t>
      </w:r>
      <w:r>
        <w:rPr>
          <w:rFonts w:hint="eastAsia" w:ascii="仿宋_GB2312" w:hAnsi="宋体" w:eastAsia="仿宋_GB2312" w:cs="仿宋_GB2312"/>
          <w:kern w:val="0"/>
          <w:sz w:val="32"/>
          <w:szCs w:val="32"/>
          <w:highlight w:val="none"/>
          <w:lang w:eastAsia="zh-CN"/>
        </w:rPr>
        <w:t>对本部门（单位）</w:t>
      </w:r>
      <w:r>
        <w:rPr>
          <w:rFonts w:hint="eastAsia" w:ascii="仿宋_GB2312" w:hAnsi="宋体" w:eastAsia="仿宋_GB2312" w:cs="仿宋_GB2312"/>
          <w:kern w:val="0"/>
          <w:sz w:val="32"/>
          <w:szCs w:val="32"/>
          <w:highlight w:val="none"/>
          <w:lang w:val="en-US" w:eastAsia="zh-CN"/>
        </w:rPr>
        <w:t>4个项目</w:t>
      </w:r>
      <w:r>
        <w:rPr>
          <w:rFonts w:hint="eastAsia" w:ascii="仿宋_GB2312" w:hAnsi="宋体" w:eastAsia="仿宋_GB2312" w:cs="仿宋_GB2312"/>
          <w:kern w:val="0"/>
          <w:sz w:val="32"/>
          <w:szCs w:val="32"/>
          <w:highlight w:val="none"/>
        </w:rPr>
        <w:t>开展整体绩效自评工作，涉及资金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万元，其中财政拨款资金</w:t>
      </w:r>
      <w:r>
        <w:rPr>
          <w:rFonts w:hint="eastAsia" w:ascii="仿宋_GB2312" w:hAnsi="宋体" w:eastAsia="仿宋_GB2312" w:cs="仿宋_GB2312"/>
          <w:kern w:val="0"/>
          <w:sz w:val="32"/>
          <w:szCs w:val="32"/>
          <w:highlight w:val="none"/>
          <w:lang w:val="en-US" w:eastAsia="zh-CN"/>
        </w:rPr>
        <w:t>135.83</w:t>
      </w:r>
      <w:r>
        <w:rPr>
          <w:rFonts w:hint="eastAsia" w:ascii="仿宋_GB2312" w:hAnsi="宋体" w:eastAsia="仿宋_GB2312" w:cs="仿宋_GB2312"/>
          <w:kern w:val="0"/>
          <w:sz w:val="32"/>
          <w:szCs w:val="32"/>
          <w:highlight w:val="none"/>
        </w:rPr>
        <w:t>万元</w:t>
      </w:r>
      <w:r>
        <w:rPr>
          <w:rFonts w:hint="eastAsia" w:ascii="仿宋_GB2312" w:hAnsi="宋体" w:eastAsia="仿宋_GB2312" w:cs="仿宋_GB2312"/>
          <w:kern w:val="0"/>
          <w:sz w:val="32"/>
          <w:szCs w:val="32"/>
          <w:highlight w:val="none"/>
          <w:lang w:eastAsia="zh-CN"/>
        </w:rPr>
        <w:t>，</w:t>
      </w:r>
      <w:r>
        <w:rPr>
          <w:rFonts w:hint="eastAsia" w:hAnsi="宋体" w:eastAsia="仿宋_GB2312" w:cs="仿宋_GB2312"/>
          <w:sz w:val="32"/>
          <w:szCs w:val="32"/>
          <w:highlight w:val="none"/>
        </w:rPr>
        <w:t>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76.72</w:t>
      </w:r>
      <w:r>
        <w:rPr>
          <w:rFonts w:hint="eastAsia" w:ascii="仿宋_GB2312" w:hAnsi="宋体" w:eastAsia="仿宋_GB2312" w:cs="仿宋_GB2312"/>
          <w:sz w:val="32"/>
          <w:szCs w:val="32"/>
          <w:highlight w:val="none"/>
        </w:rPr>
        <w:t>分。</w:t>
      </w:r>
    </w:p>
    <w:p w14:paraId="2314B616">
      <w:pPr>
        <w:keepNext w:val="0"/>
        <w:keepLines w:val="0"/>
        <w:pageBreakBefore w:val="0"/>
        <w:widowControl/>
        <w:kinsoku/>
        <w:wordWrap/>
        <w:overflowPunct/>
        <w:autoSpaceDE/>
        <w:autoSpaceDN/>
        <w:bidi w:val="0"/>
        <w:adjustRightInd/>
        <w:spacing w:line="520" w:lineRule="exact"/>
        <w:ind w:firstLine="640" w:firstLineChars="200"/>
        <w:jc w:val="left"/>
        <w:textAlignment w:val="auto"/>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49D176E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2AB44954">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rPr>
        <w:t>盘山县工业和信息化局未开展部门重点评价工作</w:t>
      </w:r>
    </w:p>
    <w:p w14:paraId="6B8D7221">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2365947F">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sz w:val="32"/>
          <w:szCs w:val="32"/>
          <w:highlight w:val="none"/>
        </w:rPr>
        <w:t>盘山县工业和信息化局的项目开展财政重点评价工作。</w:t>
      </w:r>
    </w:p>
    <w:p w14:paraId="49C6EFF7">
      <w:pPr>
        <w:widowControl/>
        <w:spacing w:line="520" w:lineRule="exact"/>
        <w:ind w:firstLine="640" w:firstLineChars="200"/>
        <w:jc w:val="left"/>
        <w:rPr>
          <w:color w:val="FF0000"/>
          <w:sz w:val="32"/>
          <w:szCs w:val="32"/>
          <w:highlight w:val="none"/>
        </w:rPr>
      </w:pPr>
    </w:p>
    <w:p w14:paraId="4E15C207">
      <w:pPr>
        <w:widowControl/>
        <w:jc w:val="center"/>
        <w:rPr>
          <w:rFonts w:ascii="宋体" w:hAnsi="宋体"/>
          <w:b/>
          <w:sz w:val="36"/>
          <w:szCs w:val="36"/>
          <w:highlight w:val="none"/>
        </w:rPr>
      </w:pPr>
      <w:r>
        <w:rPr>
          <w:rFonts w:hint="eastAsia" w:ascii="宋体" w:hAnsi="宋体"/>
          <w:b/>
          <w:sz w:val="36"/>
          <w:szCs w:val="36"/>
          <w:highlight w:val="none"/>
        </w:rPr>
        <w:br w:type="page"/>
      </w:r>
      <w:r>
        <w:rPr>
          <w:rFonts w:hint="eastAsia" w:ascii="宋体" w:hAnsi="宋体"/>
          <w:b/>
          <w:sz w:val="36"/>
          <w:szCs w:val="36"/>
          <w:highlight w:val="none"/>
        </w:rPr>
        <w:t>第三部分 名词解释</w:t>
      </w:r>
    </w:p>
    <w:p w14:paraId="2A97A0B4">
      <w:pPr>
        <w:spacing w:line="540" w:lineRule="exact"/>
        <w:jc w:val="center"/>
        <w:rPr>
          <w:rFonts w:ascii="宋体" w:hAnsi="宋体"/>
          <w:b/>
          <w:sz w:val="36"/>
          <w:szCs w:val="36"/>
          <w:highlight w:val="none"/>
        </w:rPr>
      </w:pPr>
    </w:p>
    <w:p w14:paraId="5CE2FB1D">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1.财政拨款收入：</w:t>
      </w:r>
      <w:r>
        <w:rPr>
          <w:rFonts w:hint="eastAsia" w:ascii="仿宋_GB2312" w:eastAsia="仿宋_GB2312"/>
          <w:sz w:val="32"/>
          <w:szCs w:val="32"/>
          <w:highlight w:val="none"/>
        </w:rPr>
        <w:t>指单位从</w:t>
      </w:r>
      <w:r>
        <w:rPr>
          <w:rFonts w:hint="eastAsia" w:ascii="仿宋_GB2312" w:eastAsia="仿宋_GB2312"/>
          <w:sz w:val="32"/>
          <w:szCs w:val="32"/>
          <w:highlight w:val="none"/>
          <w:lang w:eastAsia="zh-CN"/>
        </w:rPr>
        <w:t>县</w:t>
      </w:r>
      <w:r>
        <w:rPr>
          <w:rFonts w:hint="eastAsia" w:ascii="仿宋_GB2312" w:eastAsia="仿宋_GB2312"/>
          <w:sz w:val="32"/>
          <w:szCs w:val="32"/>
          <w:highlight w:val="none"/>
        </w:rPr>
        <w:t>级财政部门取得的财政预算资金。</w:t>
      </w:r>
    </w:p>
    <w:p w14:paraId="5E2EC68C">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2.上级补助收入：</w:t>
      </w:r>
      <w:r>
        <w:rPr>
          <w:rFonts w:hint="eastAsia" w:ascii="仿宋_GB2312" w:eastAsia="仿宋_GB2312"/>
          <w:sz w:val="32"/>
          <w:szCs w:val="32"/>
          <w:highlight w:val="none"/>
        </w:rPr>
        <w:t>指单位从主管部门和上级单位取得的非财政性补助收入。</w:t>
      </w:r>
    </w:p>
    <w:p w14:paraId="52A09E9E">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3.事业收入：</w:t>
      </w:r>
      <w:r>
        <w:rPr>
          <w:rFonts w:hint="eastAsia" w:ascii="仿宋_GB2312" w:eastAsia="仿宋_GB2312"/>
          <w:sz w:val="32"/>
          <w:szCs w:val="32"/>
          <w:highlight w:val="none"/>
        </w:rPr>
        <w:t>指事业单位开展专业业务活动及辅助活动所取得的收入。</w:t>
      </w:r>
    </w:p>
    <w:p w14:paraId="51C147EF">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4.经营收入：</w:t>
      </w:r>
      <w:r>
        <w:rPr>
          <w:rFonts w:hint="eastAsia" w:ascii="仿宋_GB2312" w:eastAsia="仿宋_GB2312"/>
          <w:sz w:val="32"/>
          <w:szCs w:val="32"/>
          <w:highlight w:val="none"/>
        </w:rPr>
        <w:t>指事业单位在专业业务活动及辅助活动之外开展非独立核算经营活动取得的收入。</w:t>
      </w:r>
    </w:p>
    <w:p w14:paraId="034F362A">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5.附属单位上缴收入：</w:t>
      </w:r>
      <w:r>
        <w:rPr>
          <w:rFonts w:hint="eastAsia" w:ascii="仿宋_GB2312" w:eastAsia="仿宋_GB2312"/>
          <w:sz w:val="32"/>
          <w:szCs w:val="32"/>
          <w:highlight w:val="none"/>
        </w:rPr>
        <w:t>指单位附属的独立核算单位按照规定上缴的收入。</w:t>
      </w:r>
    </w:p>
    <w:p w14:paraId="61F0C6D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6.其他收入：</w:t>
      </w:r>
      <w:r>
        <w:rPr>
          <w:rFonts w:hint="eastAsia" w:ascii="仿宋_GB2312" w:eastAsia="仿宋_GB2312"/>
          <w:sz w:val="32"/>
          <w:szCs w:val="32"/>
          <w:highlight w:val="none"/>
        </w:rPr>
        <w:t>指除上述“财政拨款收入”、</w:t>
      </w:r>
      <w:r>
        <w:rPr>
          <w:rFonts w:hint="eastAsia" w:ascii="仿宋_GB2312" w:eastAsia="仿宋_GB2312"/>
          <w:b/>
          <w:sz w:val="32"/>
          <w:szCs w:val="32"/>
          <w:highlight w:val="none"/>
        </w:rPr>
        <w:t xml:space="preserve"> </w:t>
      </w:r>
      <w:r>
        <w:rPr>
          <w:rFonts w:hint="eastAsia" w:ascii="仿宋_GB2312" w:eastAsia="仿宋_GB2312"/>
          <w:sz w:val="32"/>
          <w:szCs w:val="32"/>
          <w:highlight w:val="none"/>
        </w:rPr>
        <w:t>“上级补助收入”、“事业收入”、“经营收入”、“附属单位上缴收入”等以外的收入。</w:t>
      </w:r>
    </w:p>
    <w:p w14:paraId="750D2F08">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7.使用非财政拨款结余：</w:t>
      </w:r>
      <w:r>
        <w:rPr>
          <w:rFonts w:hint="eastAsia" w:ascii="仿宋_GB2312" w:eastAsia="仿宋_GB2312"/>
          <w:sz w:val="32"/>
          <w:szCs w:val="32"/>
          <w:highlight w:val="none"/>
        </w:rPr>
        <w:t>指事业单位按照预算管理要求使用非财政拨款结余弥补收支差额的金额。</w:t>
      </w:r>
    </w:p>
    <w:p w14:paraId="79524697">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8.上年结转和结余：</w:t>
      </w:r>
      <w:r>
        <w:rPr>
          <w:rFonts w:hint="eastAsia" w:ascii="仿宋_GB2312" w:eastAsia="仿宋_GB2312"/>
          <w:sz w:val="32"/>
          <w:szCs w:val="32"/>
          <w:highlight w:val="none"/>
        </w:rPr>
        <w:t>指以前年度尚未完成、结转到本年按有关规定继续使用的资金。</w:t>
      </w:r>
    </w:p>
    <w:p w14:paraId="05A09228">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9.基本支出：</w:t>
      </w:r>
      <w:r>
        <w:rPr>
          <w:rFonts w:hint="eastAsia" w:ascii="仿宋_GB2312" w:eastAsia="仿宋_GB2312"/>
          <w:sz w:val="32"/>
          <w:szCs w:val="32"/>
          <w:highlight w:val="none"/>
        </w:rPr>
        <w:t>指保障机构正常运转、完成日常工作任务而发生的人员支出和公用支出。</w:t>
      </w:r>
    </w:p>
    <w:p w14:paraId="67AA736E">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10.项目支出：</w:t>
      </w:r>
      <w:r>
        <w:rPr>
          <w:rFonts w:hint="eastAsia" w:ascii="仿宋_GB2312" w:eastAsia="仿宋_GB2312"/>
          <w:sz w:val="32"/>
          <w:szCs w:val="32"/>
          <w:highlight w:val="none"/>
        </w:rPr>
        <w:t>指在基本支出之外为完成特定行政任务和事业发展目标所发生的支出。</w:t>
      </w:r>
    </w:p>
    <w:p w14:paraId="301426F2">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11.上缴上级支出：</w:t>
      </w:r>
      <w:r>
        <w:rPr>
          <w:rFonts w:hint="eastAsia" w:ascii="仿宋_GB2312" w:eastAsia="仿宋_GB2312"/>
          <w:sz w:val="32"/>
          <w:szCs w:val="32"/>
          <w:highlight w:val="none"/>
        </w:rPr>
        <w:t>指事业单位按照财政部门和主管部门的规定上缴上级单位的支出。</w:t>
      </w:r>
    </w:p>
    <w:p w14:paraId="75275B02">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12.经营支出：</w:t>
      </w:r>
      <w:r>
        <w:rPr>
          <w:rFonts w:hint="eastAsia" w:ascii="仿宋_GB2312" w:eastAsia="仿宋_GB2312"/>
          <w:sz w:val="32"/>
          <w:szCs w:val="32"/>
          <w:highlight w:val="none"/>
        </w:rPr>
        <w:t>指事业单位在专业活动及辅助活动之外开展非独立核算经营活动发生的支出。</w:t>
      </w:r>
    </w:p>
    <w:p w14:paraId="5CF94045">
      <w:pPr>
        <w:spacing w:line="5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13.对附属单位补助支出：</w:t>
      </w:r>
      <w:r>
        <w:rPr>
          <w:rFonts w:hint="eastAsia" w:ascii="仿宋_GB2312" w:eastAsia="仿宋_GB2312"/>
          <w:sz w:val="32"/>
          <w:szCs w:val="32"/>
          <w:highlight w:val="none"/>
        </w:rPr>
        <w:t>指事业单位用财政补助收入之外的收入对附属单位补助发生的支出。</w:t>
      </w:r>
    </w:p>
    <w:p w14:paraId="7029C87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14.“三公”经费：</w:t>
      </w:r>
      <w:r>
        <w:rPr>
          <w:rFonts w:hint="eastAsia" w:ascii="仿宋_GB2312" w:eastAsia="仿宋_GB2312"/>
          <w:sz w:val="32"/>
          <w:szCs w:val="32"/>
          <w:highlight w:val="none"/>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7CEBD32">
      <w:pPr>
        <w:spacing w:line="540" w:lineRule="exact"/>
        <w:ind w:firstLine="643" w:firstLineChars="200"/>
        <w:rPr>
          <w:rFonts w:hint="eastAsia" w:ascii="仿宋_GB2312" w:eastAsia="仿宋_GB2312"/>
          <w:sz w:val="32"/>
          <w:szCs w:val="32"/>
          <w:highlight w:val="none"/>
        </w:rPr>
      </w:pPr>
      <w:r>
        <w:rPr>
          <w:rFonts w:hint="eastAsia" w:ascii="仿宋_GB2312" w:eastAsia="仿宋_GB2312"/>
          <w:b/>
          <w:bCs/>
          <w:sz w:val="32"/>
          <w:szCs w:val="32"/>
          <w:highlight w:val="none"/>
        </w:rPr>
        <w:t>15.机关运行经费：</w:t>
      </w:r>
      <w:r>
        <w:rPr>
          <w:rFonts w:hint="eastAsia" w:ascii="仿宋_GB2312" w:eastAsia="仿宋_GB2312"/>
          <w:sz w:val="32"/>
          <w:szCs w:val="32"/>
          <w:highlight w:val="none"/>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054C92">
      <w:pPr>
        <w:spacing w:line="540" w:lineRule="exact"/>
        <w:ind w:firstLine="643" w:firstLineChars="200"/>
        <w:rPr>
          <w:rFonts w:hint="eastAsia" w:ascii="仿宋_GB2312" w:eastAsia="仿宋_GB2312"/>
          <w:b/>
          <w:sz w:val="32"/>
          <w:szCs w:val="32"/>
          <w:highlight w:val="none"/>
        </w:rPr>
      </w:pPr>
      <w:r>
        <w:rPr>
          <w:rFonts w:hint="eastAsia" w:ascii="仿宋_GB2312" w:eastAsia="仿宋_GB2312"/>
          <w:b/>
          <w:sz w:val="32"/>
          <w:szCs w:val="32"/>
          <w:highlight w:val="none"/>
        </w:rPr>
        <w:t>16.一般公共服务（类）财政事务（款）行政运行（项）：</w:t>
      </w:r>
      <w:r>
        <w:rPr>
          <w:rFonts w:hint="eastAsia" w:ascii="仿宋_GB2312" w:eastAsia="仿宋_GB2312"/>
          <w:sz w:val="32"/>
          <w:szCs w:val="32"/>
          <w:highlight w:val="none"/>
        </w:rPr>
        <w:t>反映行政单位（包括实行公务员管理的事业单位）的基本支出。</w:t>
      </w:r>
    </w:p>
    <w:p w14:paraId="16691A0E">
      <w:pPr>
        <w:spacing w:line="540" w:lineRule="exact"/>
        <w:ind w:firstLine="643" w:firstLineChars="200"/>
        <w:rPr>
          <w:rFonts w:ascii="仿宋_GB2312" w:eastAsia="仿宋_GB2312"/>
          <w:b/>
          <w:sz w:val="32"/>
          <w:szCs w:val="32"/>
          <w:highlight w:val="none"/>
        </w:rPr>
      </w:pPr>
      <w:r>
        <w:rPr>
          <w:rFonts w:hint="eastAsia" w:ascii="仿宋_GB2312" w:eastAsia="仿宋_GB2312"/>
          <w:b/>
          <w:sz w:val="32"/>
          <w:szCs w:val="32"/>
          <w:highlight w:val="none"/>
        </w:rPr>
        <w:t>16.一般公共服务（类）财政事务（款）行政运行（项）：</w:t>
      </w:r>
      <w:r>
        <w:rPr>
          <w:rFonts w:hint="eastAsia" w:ascii="仿宋_GB2312" w:eastAsia="仿宋_GB2312"/>
          <w:sz w:val="32"/>
          <w:szCs w:val="32"/>
          <w:highlight w:val="none"/>
        </w:rPr>
        <w:t>反映行政单位（包括实行公务员管理的事业单位）的基本支出。</w:t>
      </w:r>
    </w:p>
    <w:p w14:paraId="5F109903">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17.社会保障和就业支出（类）行政事业单位养老支出（款）行政单位离退休（项）：</w:t>
      </w:r>
      <w:r>
        <w:rPr>
          <w:rFonts w:hint="eastAsia" w:ascii="仿宋_GB2312" w:eastAsia="仿宋_GB2312"/>
          <w:sz w:val="32"/>
          <w:szCs w:val="32"/>
          <w:highlight w:val="none"/>
        </w:rPr>
        <w:t>反映行政单位（包括实行公务员管理的事业单位）的离退休人员支出。</w:t>
      </w:r>
    </w:p>
    <w:p w14:paraId="4A68356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18.社会保障和就业支出（类）行政事业单位养老支出（款）事业单位离退休（项）：</w:t>
      </w:r>
      <w:r>
        <w:rPr>
          <w:rFonts w:hint="eastAsia" w:ascii="仿宋_GB2312" w:eastAsia="仿宋_GB2312"/>
          <w:sz w:val="32"/>
          <w:szCs w:val="32"/>
          <w:highlight w:val="none"/>
        </w:rPr>
        <w:t>反映行政单位（包括实行公务员管理的事业单位）的离退休人员支出。</w:t>
      </w:r>
    </w:p>
    <w:p w14:paraId="04FEA3C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19.社会保障和就业支出（类）行政事业单位养老支出（款）机关事业单位基本养老保险缴费支出（项）：</w:t>
      </w:r>
      <w:r>
        <w:rPr>
          <w:rFonts w:hint="eastAsia" w:ascii="仿宋_GB2312" w:eastAsia="仿宋_GB2312"/>
          <w:sz w:val="32"/>
          <w:szCs w:val="32"/>
          <w:highlight w:val="none"/>
        </w:rPr>
        <w:t>反映行政单位（包括实行公务员管理的事业单位）的基本养老保险缴费支出。</w:t>
      </w:r>
    </w:p>
    <w:p w14:paraId="4CDD746D">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20.社会保障和就业支出（类）行政事业单位养老支出（款）机关事业单位职业年金缴费支出（项）：</w:t>
      </w:r>
      <w:r>
        <w:rPr>
          <w:rFonts w:hint="eastAsia" w:ascii="仿宋_GB2312" w:eastAsia="仿宋_GB2312"/>
          <w:sz w:val="32"/>
          <w:szCs w:val="32"/>
          <w:highlight w:val="none"/>
        </w:rPr>
        <w:t>反映行政单位（包括实行公务员管理的事业单位）的职业年金缴费支出。</w:t>
      </w:r>
    </w:p>
    <w:p w14:paraId="7A5324C3">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21.社会保障和就业支出（类）其他社会保障和就业支出（款）其他社会保障和就业支出（项）：</w:t>
      </w:r>
      <w:r>
        <w:rPr>
          <w:rFonts w:hint="eastAsia" w:ascii="仿宋_GB2312" w:eastAsia="仿宋_GB2312"/>
          <w:sz w:val="32"/>
          <w:szCs w:val="32"/>
          <w:highlight w:val="none"/>
        </w:rPr>
        <w:t>反应除上述项目以外其他用于社会保障和就业方面的支出。</w:t>
      </w:r>
    </w:p>
    <w:p w14:paraId="184B7D43">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22.社会保障和就业支出（类）抚恤（款）死亡抚恤（项）：</w:t>
      </w:r>
      <w:r>
        <w:rPr>
          <w:rFonts w:hint="eastAsia" w:ascii="仿宋_GB2312" w:eastAsia="仿宋_GB2312"/>
          <w:sz w:val="32"/>
          <w:szCs w:val="32"/>
          <w:highlight w:val="none"/>
        </w:rPr>
        <w:t>反映行政单位（包括实行公务员管理的事业单位）的死亡抚恤金支出。</w:t>
      </w:r>
    </w:p>
    <w:p w14:paraId="270E3828">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23.卫生健康支出（类）行政事业单位医疗（款）行政单位医疗（项）：</w:t>
      </w:r>
      <w:r>
        <w:rPr>
          <w:rFonts w:hint="eastAsia" w:ascii="仿宋_GB2312" w:eastAsia="仿宋_GB2312"/>
          <w:sz w:val="32"/>
          <w:szCs w:val="32"/>
          <w:highlight w:val="none"/>
        </w:rPr>
        <w:t>反映行政单位（包括实行公务员管理的事业单位）的医疗保险缴费支出。</w:t>
      </w:r>
    </w:p>
    <w:p w14:paraId="3EED9E69">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24.资源勘探工业信息等支出（类）工业和信息产业监管（款）行政运行（项）：</w:t>
      </w:r>
      <w:r>
        <w:rPr>
          <w:rFonts w:hint="eastAsia" w:ascii="仿宋_GB2312" w:eastAsia="仿宋_GB2312"/>
          <w:sz w:val="32"/>
          <w:szCs w:val="32"/>
          <w:highlight w:val="none"/>
        </w:rPr>
        <w:t>反映行政单位（包括实行公务员管理的事业单位）的基本支出。</w:t>
      </w:r>
    </w:p>
    <w:p w14:paraId="7E40C555">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25.资源勘探工业信息等支出（类）工业和信息产业监管（款）一般行政管理事务（项）：</w:t>
      </w:r>
      <w:r>
        <w:rPr>
          <w:rFonts w:hint="eastAsia" w:ascii="仿宋_GB2312" w:eastAsia="仿宋_GB2312"/>
          <w:sz w:val="32"/>
          <w:szCs w:val="32"/>
          <w:highlight w:val="none"/>
        </w:rPr>
        <w:t>反映行政单位（包括实行公务员管理的事业单位）的项目支出。</w:t>
      </w:r>
    </w:p>
    <w:p w14:paraId="333BDCAE">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26.资源勘探工业信息等支出（类）其他资源勘探工业信息等支出（款）其他资源勘探工业信息等支出（项）：</w:t>
      </w:r>
      <w:r>
        <w:rPr>
          <w:rFonts w:hint="eastAsia" w:ascii="仿宋_GB2312" w:eastAsia="仿宋_GB2312"/>
          <w:sz w:val="32"/>
          <w:szCs w:val="32"/>
          <w:highlight w:val="none"/>
        </w:rPr>
        <w:t>反映行政单位（包括实行公务员管理的事业单位）的其他项目支出。</w:t>
      </w:r>
    </w:p>
    <w:p w14:paraId="347C0F17">
      <w:pPr>
        <w:spacing w:line="540" w:lineRule="exact"/>
        <w:ind w:firstLine="643" w:firstLineChars="200"/>
        <w:rPr>
          <w:rFonts w:hint="eastAsia" w:ascii="仿宋_GB2312" w:eastAsia="仿宋_GB2312"/>
          <w:sz w:val="32"/>
          <w:szCs w:val="32"/>
          <w:highlight w:val="none"/>
        </w:rPr>
      </w:pPr>
      <w:r>
        <w:rPr>
          <w:rFonts w:hint="eastAsia" w:ascii="仿宋_GB2312" w:eastAsia="仿宋_GB2312"/>
          <w:b/>
          <w:sz w:val="32"/>
          <w:szCs w:val="32"/>
          <w:highlight w:val="none"/>
        </w:rPr>
        <w:t>27.住房保障支出（类）住房改革支出（款）住房公积金（项）：</w:t>
      </w:r>
      <w:r>
        <w:rPr>
          <w:rFonts w:hint="eastAsia" w:ascii="仿宋_GB2312" w:eastAsia="仿宋_GB2312"/>
          <w:sz w:val="32"/>
          <w:szCs w:val="32"/>
          <w:highlight w:val="none"/>
        </w:rPr>
        <w:t>反映行政单位（包括实行公务员管理的事业单位）的住房公积金缴费支出。</w:t>
      </w:r>
    </w:p>
    <w:p w14:paraId="395A00D1">
      <w:pPr>
        <w:spacing w:line="540" w:lineRule="exact"/>
        <w:jc w:val="center"/>
        <w:rPr>
          <w:rFonts w:ascii="宋体" w:hAnsi="宋体"/>
          <w:b/>
          <w:sz w:val="36"/>
          <w:szCs w:val="36"/>
        </w:rPr>
      </w:pPr>
    </w:p>
    <w:p w14:paraId="75BA423F">
      <w:pPr>
        <w:spacing w:line="540" w:lineRule="exact"/>
        <w:jc w:val="center"/>
        <w:rPr>
          <w:rFonts w:ascii="宋体" w:hAnsi="宋体"/>
          <w:b/>
          <w:sz w:val="36"/>
          <w:szCs w:val="36"/>
        </w:rPr>
      </w:pPr>
    </w:p>
    <w:p w14:paraId="7A671DF7">
      <w:pPr>
        <w:spacing w:line="540" w:lineRule="exact"/>
        <w:jc w:val="center"/>
        <w:rPr>
          <w:rFonts w:ascii="宋体" w:hAnsi="宋体"/>
          <w:b/>
          <w:sz w:val="36"/>
          <w:szCs w:val="36"/>
        </w:rPr>
      </w:pPr>
    </w:p>
    <w:p w14:paraId="13958264">
      <w:pPr>
        <w:spacing w:line="540" w:lineRule="exact"/>
        <w:jc w:val="center"/>
        <w:rPr>
          <w:rFonts w:ascii="宋体" w:hAnsi="宋体"/>
          <w:b/>
          <w:sz w:val="36"/>
          <w:szCs w:val="36"/>
        </w:rPr>
      </w:pPr>
    </w:p>
    <w:p w14:paraId="48797B03">
      <w:pPr>
        <w:spacing w:line="540" w:lineRule="exact"/>
        <w:jc w:val="center"/>
        <w:rPr>
          <w:rFonts w:ascii="宋体" w:hAnsi="宋体"/>
          <w:b/>
          <w:sz w:val="36"/>
          <w:szCs w:val="36"/>
        </w:rPr>
      </w:pPr>
    </w:p>
    <w:p w14:paraId="5388E131">
      <w:pPr>
        <w:spacing w:line="540" w:lineRule="exact"/>
        <w:rPr>
          <w:rFonts w:hint="eastAsia" w:ascii="宋体" w:hAnsi="宋体"/>
          <w:b/>
          <w:sz w:val="36"/>
          <w:szCs w:val="36"/>
        </w:rPr>
      </w:pPr>
      <w:r>
        <w:rPr>
          <w:rFonts w:hint="eastAsia" w:ascii="宋体" w:hAnsi="宋体"/>
          <w:b/>
          <w:sz w:val="36"/>
          <w:szCs w:val="36"/>
        </w:rPr>
        <w:t>第四部分 盘山县工业和信息化局2023年度部门决算表</w:t>
      </w:r>
    </w:p>
    <w:p w14:paraId="520C94DA">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85D5E1">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D4C5C50">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70EC8504">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038EB30">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18843AA">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96214D4">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34F9C9C">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748548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C5B53E6">
      <w:pPr>
        <w:spacing w:line="540" w:lineRule="exact"/>
        <w:jc w:val="center"/>
        <w:rPr>
          <w:rFonts w:hint="eastAsia" w:ascii="宋体" w:hAnsi="宋体"/>
          <w:b/>
          <w:sz w:val="36"/>
          <w:szCs w:val="36"/>
        </w:rPr>
      </w:pPr>
    </w:p>
    <w:p w14:paraId="6DF5DF9F">
      <w:pPr>
        <w:spacing w:line="540" w:lineRule="exact"/>
        <w:jc w:val="center"/>
        <w:rPr>
          <w:rFonts w:hint="eastAsia" w:ascii="宋体" w:hAnsi="宋体"/>
          <w:b/>
          <w:sz w:val="36"/>
          <w:szCs w:val="36"/>
        </w:rPr>
        <w:sectPr>
          <w:footerReference r:id="rId4" w:type="default"/>
          <w:pgSz w:w="11906" w:h="16838"/>
          <w:pgMar w:top="1701" w:right="1418" w:bottom="1701" w:left="1418" w:header="851" w:footer="992" w:gutter="0"/>
          <w:cols w:space="720" w:num="1"/>
          <w:docGrid w:type="lines" w:linePitch="312" w:charSpace="0"/>
        </w:sectPr>
      </w:pPr>
    </w:p>
    <w:p w14:paraId="13EB6BE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AA9AD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75999F">
            <w:pPr>
              <w:jc w:val="right"/>
            </w:pPr>
            <w:r>
              <w:rPr>
                <w:rFonts w:ascii="宋体" w:hAnsi="宋体" w:eastAsia="宋体" w:cs="宋体"/>
                <w:sz w:val="20"/>
              </w:rPr>
              <w:t>公开01表</w:t>
            </w:r>
          </w:p>
        </w:tc>
      </w:tr>
      <w:tr w14:paraId="5E6850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BD0D10">
            <w:pPr>
              <w:jc w:val="left"/>
            </w:pPr>
            <w:r>
              <w:rPr>
                <w:rFonts w:ascii="宋体" w:hAnsi="宋体" w:eastAsia="宋体" w:cs="宋体"/>
                <w:sz w:val="20"/>
              </w:rPr>
              <w:t>部门：辽宁省盘锦市盘山县工业和信息化局</w:t>
            </w:r>
          </w:p>
        </w:tc>
        <w:tc>
          <w:tcPr>
            <w:tcW w:w="2000" w:type="dxa"/>
          </w:tcPr>
          <w:p w14:paraId="2D6E8321">
            <w:pPr>
              <w:jc w:val="center"/>
            </w:pPr>
            <w:r>
              <w:rPr>
                <w:rFonts w:ascii="宋体" w:hAnsi="宋体" w:eastAsia="宋体" w:cs="宋体"/>
                <w:sz w:val="20"/>
              </w:rPr>
              <w:t>2023年度</w:t>
            </w:r>
          </w:p>
        </w:tc>
        <w:tc>
          <w:tcPr>
            <w:tcW w:w="4386" w:type="dxa"/>
          </w:tcPr>
          <w:p w14:paraId="05BCFEF3">
            <w:pPr>
              <w:jc w:val="right"/>
            </w:pPr>
            <w:r>
              <w:rPr>
                <w:rFonts w:ascii="宋体" w:hAnsi="宋体" w:eastAsia="宋体" w:cs="宋体"/>
                <w:sz w:val="20"/>
              </w:rPr>
              <w:t>金额单位：万元</w:t>
            </w:r>
          </w:p>
        </w:tc>
      </w:tr>
    </w:tbl>
    <w:p w14:paraId="43DF7BE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4987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E20723F">
            <w:pPr>
              <w:jc w:val="center"/>
            </w:pPr>
            <w:r>
              <w:rPr>
                <w:rFonts w:ascii="宋体" w:hAnsi="宋体" w:eastAsia="宋体" w:cs="宋体"/>
                <w:b w:val="0"/>
                <w:i w:val="0"/>
                <w:color w:val="000000"/>
                <w:sz w:val="18"/>
              </w:rPr>
              <w:t>收入</w:t>
            </w:r>
          </w:p>
        </w:tc>
        <w:tc>
          <w:tcPr>
            <w:tcW w:w="3260" w:type="dxa"/>
            <w:gridSpan w:val="3"/>
            <w:vAlign w:val="center"/>
          </w:tcPr>
          <w:p w14:paraId="1EB661F8">
            <w:pPr>
              <w:jc w:val="center"/>
            </w:pPr>
            <w:r>
              <w:rPr>
                <w:rFonts w:ascii="宋体" w:hAnsi="宋体" w:eastAsia="宋体" w:cs="宋体"/>
                <w:b w:val="0"/>
                <w:i w:val="0"/>
                <w:color w:val="000000"/>
                <w:sz w:val="18"/>
              </w:rPr>
              <w:t>支出</w:t>
            </w:r>
          </w:p>
        </w:tc>
      </w:tr>
      <w:tr w14:paraId="1DE38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36EBC">
            <w:pPr>
              <w:jc w:val="center"/>
            </w:pPr>
            <w:r>
              <w:rPr>
                <w:rFonts w:ascii="宋体" w:hAnsi="宋体" w:eastAsia="宋体" w:cs="宋体"/>
                <w:b w:val="0"/>
                <w:i w:val="0"/>
                <w:color w:val="000000"/>
                <w:sz w:val="18"/>
              </w:rPr>
              <w:t>项目</w:t>
            </w:r>
          </w:p>
        </w:tc>
        <w:tc>
          <w:tcPr>
            <w:tcW w:w="500" w:type="dxa"/>
            <w:vAlign w:val="center"/>
          </w:tcPr>
          <w:p w14:paraId="4289BB83">
            <w:pPr>
              <w:jc w:val="center"/>
            </w:pPr>
            <w:r>
              <w:rPr>
                <w:rFonts w:ascii="宋体" w:hAnsi="宋体" w:eastAsia="宋体" w:cs="宋体"/>
                <w:b w:val="0"/>
                <w:i w:val="0"/>
                <w:color w:val="000000"/>
                <w:sz w:val="18"/>
              </w:rPr>
              <w:t>行次</w:t>
            </w:r>
          </w:p>
        </w:tc>
        <w:tc>
          <w:tcPr>
            <w:tcW w:w="1640" w:type="dxa"/>
            <w:vAlign w:val="center"/>
          </w:tcPr>
          <w:p w14:paraId="450E5EEA">
            <w:pPr>
              <w:jc w:val="center"/>
            </w:pPr>
            <w:r>
              <w:rPr>
                <w:rFonts w:ascii="宋体" w:hAnsi="宋体" w:eastAsia="宋体" w:cs="宋体"/>
                <w:b w:val="0"/>
                <w:i w:val="0"/>
                <w:color w:val="000000"/>
                <w:sz w:val="18"/>
              </w:rPr>
              <w:t>金额</w:t>
            </w:r>
          </w:p>
        </w:tc>
        <w:tc>
          <w:tcPr>
            <w:tcW w:w="3260" w:type="dxa"/>
            <w:vAlign w:val="center"/>
          </w:tcPr>
          <w:p w14:paraId="5706A88B">
            <w:pPr>
              <w:jc w:val="center"/>
            </w:pPr>
            <w:r>
              <w:rPr>
                <w:rFonts w:ascii="宋体" w:hAnsi="宋体" w:eastAsia="宋体" w:cs="宋体"/>
                <w:b w:val="0"/>
                <w:i w:val="0"/>
                <w:color w:val="000000"/>
                <w:sz w:val="18"/>
              </w:rPr>
              <w:t>项目</w:t>
            </w:r>
          </w:p>
        </w:tc>
        <w:tc>
          <w:tcPr>
            <w:tcW w:w="500" w:type="dxa"/>
            <w:vAlign w:val="center"/>
          </w:tcPr>
          <w:p w14:paraId="3CF74BE8">
            <w:pPr>
              <w:jc w:val="center"/>
            </w:pPr>
            <w:r>
              <w:rPr>
                <w:rFonts w:ascii="宋体" w:hAnsi="宋体" w:eastAsia="宋体" w:cs="宋体"/>
                <w:b w:val="0"/>
                <w:i w:val="0"/>
                <w:color w:val="000000"/>
                <w:sz w:val="18"/>
              </w:rPr>
              <w:t>行次</w:t>
            </w:r>
          </w:p>
        </w:tc>
        <w:tc>
          <w:tcPr>
            <w:tcW w:w="1612" w:type="dxa"/>
            <w:vAlign w:val="center"/>
          </w:tcPr>
          <w:p w14:paraId="1EF1D41D">
            <w:pPr>
              <w:jc w:val="center"/>
            </w:pPr>
            <w:r>
              <w:rPr>
                <w:rFonts w:ascii="宋体" w:hAnsi="宋体" w:eastAsia="宋体" w:cs="宋体"/>
                <w:b w:val="0"/>
                <w:i w:val="0"/>
                <w:color w:val="000000"/>
                <w:sz w:val="18"/>
              </w:rPr>
              <w:t>金额</w:t>
            </w:r>
          </w:p>
        </w:tc>
      </w:tr>
      <w:tr w14:paraId="07120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81E168">
            <w:pPr>
              <w:jc w:val="center"/>
            </w:pPr>
            <w:r>
              <w:rPr>
                <w:rFonts w:ascii="宋体" w:hAnsi="宋体" w:eastAsia="宋体" w:cs="宋体"/>
                <w:b w:val="0"/>
                <w:i w:val="0"/>
                <w:color w:val="000000"/>
                <w:sz w:val="18"/>
              </w:rPr>
              <w:t>栏次</w:t>
            </w:r>
          </w:p>
        </w:tc>
        <w:tc>
          <w:tcPr>
            <w:tcW w:w="500" w:type="dxa"/>
            <w:vAlign w:val="center"/>
          </w:tcPr>
          <w:p w14:paraId="077F6699"/>
        </w:tc>
        <w:tc>
          <w:tcPr>
            <w:tcW w:w="1640" w:type="dxa"/>
            <w:vAlign w:val="center"/>
          </w:tcPr>
          <w:p w14:paraId="6B029F90">
            <w:pPr>
              <w:jc w:val="center"/>
            </w:pPr>
            <w:r>
              <w:rPr>
                <w:rFonts w:ascii="宋体" w:hAnsi="宋体" w:eastAsia="宋体" w:cs="宋体"/>
                <w:b w:val="0"/>
                <w:i w:val="0"/>
                <w:color w:val="000000"/>
                <w:sz w:val="18"/>
              </w:rPr>
              <w:t>1</w:t>
            </w:r>
          </w:p>
        </w:tc>
        <w:tc>
          <w:tcPr>
            <w:tcW w:w="3260" w:type="dxa"/>
            <w:vAlign w:val="center"/>
          </w:tcPr>
          <w:p w14:paraId="64BFFAF6">
            <w:pPr>
              <w:jc w:val="center"/>
            </w:pPr>
            <w:r>
              <w:rPr>
                <w:rFonts w:ascii="宋体" w:hAnsi="宋体" w:eastAsia="宋体" w:cs="宋体"/>
                <w:b w:val="0"/>
                <w:i w:val="0"/>
                <w:color w:val="000000"/>
                <w:sz w:val="18"/>
              </w:rPr>
              <w:t>栏次</w:t>
            </w:r>
          </w:p>
        </w:tc>
        <w:tc>
          <w:tcPr>
            <w:tcW w:w="500" w:type="dxa"/>
            <w:vAlign w:val="center"/>
          </w:tcPr>
          <w:p w14:paraId="71945B5E"/>
        </w:tc>
        <w:tc>
          <w:tcPr>
            <w:tcW w:w="1612" w:type="dxa"/>
            <w:vAlign w:val="center"/>
          </w:tcPr>
          <w:p w14:paraId="385C36F3">
            <w:pPr>
              <w:jc w:val="center"/>
            </w:pPr>
            <w:r>
              <w:rPr>
                <w:rFonts w:ascii="宋体" w:hAnsi="宋体" w:eastAsia="宋体" w:cs="宋体"/>
                <w:b w:val="0"/>
                <w:i w:val="0"/>
                <w:color w:val="000000"/>
                <w:sz w:val="18"/>
              </w:rPr>
              <w:t>2</w:t>
            </w:r>
          </w:p>
        </w:tc>
      </w:tr>
      <w:tr w14:paraId="564AF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BA50C9">
            <w:pPr>
              <w:jc w:val="left"/>
            </w:pPr>
            <w:r>
              <w:rPr>
                <w:rFonts w:ascii="宋体" w:hAnsi="宋体" w:eastAsia="宋体" w:cs="宋体"/>
                <w:b w:val="0"/>
                <w:i w:val="0"/>
                <w:color w:val="000000"/>
                <w:sz w:val="18"/>
              </w:rPr>
              <w:t>一、一般公共预算财政拨款收入</w:t>
            </w:r>
          </w:p>
        </w:tc>
        <w:tc>
          <w:tcPr>
            <w:tcW w:w="500" w:type="dxa"/>
            <w:vAlign w:val="center"/>
          </w:tcPr>
          <w:p w14:paraId="2DE583DA">
            <w:pPr>
              <w:jc w:val="center"/>
            </w:pPr>
            <w:r>
              <w:rPr>
                <w:rFonts w:ascii="宋体" w:hAnsi="宋体" w:eastAsia="宋体" w:cs="宋体"/>
                <w:b w:val="0"/>
                <w:i w:val="0"/>
                <w:color w:val="000000"/>
                <w:sz w:val="18"/>
              </w:rPr>
              <w:t>1</w:t>
            </w:r>
          </w:p>
        </w:tc>
        <w:tc>
          <w:tcPr>
            <w:tcW w:w="1640" w:type="dxa"/>
            <w:vAlign w:val="center"/>
          </w:tcPr>
          <w:p w14:paraId="5ABE0429">
            <w:pPr>
              <w:jc w:val="right"/>
            </w:pPr>
            <w:r>
              <w:rPr>
                <w:rFonts w:ascii="宋体" w:hAnsi="宋体" w:eastAsia="宋体" w:cs="宋体"/>
                <w:b w:val="0"/>
                <w:i w:val="0"/>
                <w:color w:val="000000"/>
                <w:sz w:val="18"/>
              </w:rPr>
              <w:t>996.86</w:t>
            </w:r>
          </w:p>
        </w:tc>
        <w:tc>
          <w:tcPr>
            <w:tcW w:w="3260" w:type="dxa"/>
            <w:vAlign w:val="center"/>
          </w:tcPr>
          <w:p w14:paraId="59B9510D">
            <w:pPr>
              <w:jc w:val="left"/>
            </w:pPr>
            <w:r>
              <w:rPr>
                <w:rFonts w:ascii="宋体" w:hAnsi="宋体" w:eastAsia="宋体" w:cs="宋体"/>
                <w:b w:val="0"/>
                <w:i w:val="0"/>
                <w:color w:val="000000"/>
                <w:sz w:val="18"/>
              </w:rPr>
              <w:t>一、一般公共服务支出</w:t>
            </w:r>
          </w:p>
        </w:tc>
        <w:tc>
          <w:tcPr>
            <w:tcW w:w="500" w:type="dxa"/>
            <w:vAlign w:val="center"/>
          </w:tcPr>
          <w:p w14:paraId="22A270C3">
            <w:pPr>
              <w:jc w:val="center"/>
            </w:pPr>
            <w:r>
              <w:rPr>
                <w:rFonts w:ascii="宋体" w:hAnsi="宋体" w:eastAsia="宋体" w:cs="宋体"/>
                <w:b w:val="0"/>
                <w:i w:val="0"/>
                <w:color w:val="000000"/>
                <w:sz w:val="18"/>
              </w:rPr>
              <w:t>32</w:t>
            </w:r>
          </w:p>
        </w:tc>
        <w:tc>
          <w:tcPr>
            <w:tcW w:w="1612" w:type="dxa"/>
            <w:vAlign w:val="center"/>
          </w:tcPr>
          <w:p w14:paraId="5F8BEEB8">
            <w:pPr>
              <w:jc w:val="right"/>
            </w:pPr>
            <w:r>
              <w:rPr>
                <w:rFonts w:ascii="宋体" w:hAnsi="宋体" w:eastAsia="宋体" w:cs="宋体"/>
                <w:b w:val="0"/>
                <w:i w:val="0"/>
                <w:color w:val="000000"/>
                <w:sz w:val="18"/>
              </w:rPr>
              <w:t>242.37</w:t>
            </w:r>
          </w:p>
        </w:tc>
      </w:tr>
      <w:tr w14:paraId="69FCB2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FE7B27">
            <w:pPr>
              <w:jc w:val="left"/>
            </w:pPr>
            <w:r>
              <w:rPr>
                <w:rFonts w:ascii="宋体" w:hAnsi="宋体" w:eastAsia="宋体" w:cs="宋体"/>
                <w:b w:val="0"/>
                <w:i w:val="0"/>
                <w:color w:val="000000"/>
                <w:sz w:val="18"/>
              </w:rPr>
              <w:t>二、政府性基金预算财政拨款收入</w:t>
            </w:r>
          </w:p>
        </w:tc>
        <w:tc>
          <w:tcPr>
            <w:tcW w:w="500" w:type="dxa"/>
            <w:vAlign w:val="center"/>
          </w:tcPr>
          <w:p w14:paraId="0E4CE70B">
            <w:pPr>
              <w:jc w:val="center"/>
            </w:pPr>
            <w:r>
              <w:rPr>
                <w:rFonts w:ascii="宋体" w:hAnsi="宋体" w:eastAsia="宋体" w:cs="宋体"/>
                <w:b w:val="0"/>
                <w:i w:val="0"/>
                <w:color w:val="000000"/>
                <w:sz w:val="18"/>
              </w:rPr>
              <w:t>2</w:t>
            </w:r>
          </w:p>
        </w:tc>
        <w:tc>
          <w:tcPr>
            <w:tcW w:w="1640" w:type="dxa"/>
            <w:vAlign w:val="center"/>
          </w:tcPr>
          <w:p w14:paraId="4B70C460"/>
        </w:tc>
        <w:tc>
          <w:tcPr>
            <w:tcW w:w="3260" w:type="dxa"/>
            <w:vAlign w:val="center"/>
          </w:tcPr>
          <w:p w14:paraId="31156695">
            <w:pPr>
              <w:jc w:val="left"/>
            </w:pPr>
            <w:r>
              <w:rPr>
                <w:rFonts w:ascii="宋体" w:hAnsi="宋体" w:eastAsia="宋体" w:cs="宋体"/>
                <w:b w:val="0"/>
                <w:i w:val="0"/>
                <w:color w:val="000000"/>
                <w:sz w:val="18"/>
              </w:rPr>
              <w:t>二、外交支出</w:t>
            </w:r>
          </w:p>
        </w:tc>
        <w:tc>
          <w:tcPr>
            <w:tcW w:w="500" w:type="dxa"/>
            <w:vAlign w:val="center"/>
          </w:tcPr>
          <w:p w14:paraId="554BAFB7">
            <w:pPr>
              <w:jc w:val="center"/>
            </w:pPr>
            <w:r>
              <w:rPr>
                <w:rFonts w:ascii="宋体" w:hAnsi="宋体" w:eastAsia="宋体" w:cs="宋体"/>
                <w:b w:val="0"/>
                <w:i w:val="0"/>
                <w:color w:val="000000"/>
                <w:sz w:val="18"/>
              </w:rPr>
              <w:t>33</w:t>
            </w:r>
          </w:p>
        </w:tc>
        <w:tc>
          <w:tcPr>
            <w:tcW w:w="1612" w:type="dxa"/>
            <w:vAlign w:val="center"/>
          </w:tcPr>
          <w:p w14:paraId="694E8670"/>
        </w:tc>
      </w:tr>
      <w:tr w14:paraId="03C44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C7A81F">
            <w:pPr>
              <w:jc w:val="left"/>
            </w:pPr>
            <w:r>
              <w:rPr>
                <w:rFonts w:ascii="宋体" w:hAnsi="宋体" w:eastAsia="宋体" w:cs="宋体"/>
                <w:b w:val="0"/>
                <w:i w:val="0"/>
                <w:color w:val="000000"/>
                <w:sz w:val="18"/>
              </w:rPr>
              <w:t>三、国有资本经营预算财政拨款收入</w:t>
            </w:r>
          </w:p>
        </w:tc>
        <w:tc>
          <w:tcPr>
            <w:tcW w:w="500" w:type="dxa"/>
            <w:vAlign w:val="center"/>
          </w:tcPr>
          <w:p w14:paraId="1B235309">
            <w:pPr>
              <w:jc w:val="center"/>
            </w:pPr>
            <w:r>
              <w:rPr>
                <w:rFonts w:ascii="宋体" w:hAnsi="宋体" w:eastAsia="宋体" w:cs="宋体"/>
                <w:b w:val="0"/>
                <w:i w:val="0"/>
                <w:color w:val="000000"/>
                <w:sz w:val="18"/>
              </w:rPr>
              <w:t>3</w:t>
            </w:r>
          </w:p>
        </w:tc>
        <w:tc>
          <w:tcPr>
            <w:tcW w:w="1640" w:type="dxa"/>
            <w:vAlign w:val="center"/>
          </w:tcPr>
          <w:p w14:paraId="7BCAC9C7"/>
        </w:tc>
        <w:tc>
          <w:tcPr>
            <w:tcW w:w="3260" w:type="dxa"/>
            <w:vAlign w:val="center"/>
          </w:tcPr>
          <w:p w14:paraId="2019669B">
            <w:pPr>
              <w:jc w:val="left"/>
            </w:pPr>
            <w:r>
              <w:rPr>
                <w:rFonts w:ascii="宋体" w:hAnsi="宋体" w:eastAsia="宋体" w:cs="宋体"/>
                <w:b w:val="0"/>
                <w:i w:val="0"/>
                <w:color w:val="000000"/>
                <w:sz w:val="18"/>
              </w:rPr>
              <w:t>三、国防支出</w:t>
            </w:r>
          </w:p>
        </w:tc>
        <w:tc>
          <w:tcPr>
            <w:tcW w:w="500" w:type="dxa"/>
            <w:vAlign w:val="center"/>
          </w:tcPr>
          <w:p w14:paraId="2BDCDEDB">
            <w:pPr>
              <w:jc w:val="center"/>
            </w:pPr>
            <w:r>
              <w:rPr>
                <w:rFonts w:ascii="宋体" w:hAnsi="宋体" w:eastAsia="宋体" w:cs="宋体"/>
                <w:b w:val="0"/>
                <w:i w:val="0"/>
                <w:color w:val="000000"/>
                <w:sz w:val="18"/>
              </w:rPr>
              <w:t>34</w:t>
            </w:r>
          </w:p>
        </w:tc>
        <w:tc>
          <w:tcPr>
            <w:tcW w:w="1612" w:type="dxa"/>
            <w:vAlign w:val="center"/>
          </w:tcPr>
          <w:p w14:paraId="3A1773B6"/>
        </w:tc>
      </w:tr>
      <w:tr w14:paraId="691F2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4EA841">
            <w:pPr>
              <w:jc w:val="left"/>
            </w:pPr>
            <w:r>
              <w:rPr>
                <w:rFonts w:ascii="宋体" w:hAnsi="宋体" w:eastAsia="宋体" w:cs="宋体"/>
                <w:b w:val="0"/>
                <w:i w:val="0"/>
                <w:color w:val="000000"/>
                <w:sz w:val="18"/>
              </w:rPr>
              <w:t>四、上级补助收入</w:t>
            </w:r>
          </w:p>
        </w:tc>
        <w:tc>
          <w:tcPr>
            <w:tcW w:w="500" w:type="dxa"/>
            <w:vAlign w:val="center"/>
          </w:tcPr>
          <w:p w14:paraId="60102B56">
            <w:pPr>
              <w:jc w:val="center"/>
            </w:pPr>
            <w:r>
              <w:rPr>
                <w:rFonts w:ascii="宋体" w:hAnsi="宋体" w:eastAsia="宋体" w:cs="宋体"/>
                <w:b w:val="0"/>
                <w:i w:val="0"/>
                <w:color w:val="000000"/>
                <w:sz w:val="18"/>
              </w:rPr>
              <w:t>4</w:t>
            </w:r>
          </w:p>
        </w:tc>
        <w:tc>
          <w:tcPr>
            <w:tcW w:w="1640" w:type="dxa"/>
            <w:vAlign w:val="center"/>
          </w:tcPr>
          <w:p w14:paraId="248922CB"/>
        </w:tc>
        <w:tc>
          <w:tcPr>
            <w:tcW w:w="3260" w:type="dxa"/>
            <w:vAlign w:val="center"/>
          </w:tcPr>
          <w:p w14:paraId="06FF18A0">
            <w:pPr>
              <w:jc w:val="left"/>
            </w:pPr>
            <w:r>
              <w:rPr>
                <w:rFonts w:ascii="宋体" w:hAnsi="宋体" w:eastAsia="宋体" w:cs="宋体"/>
                <w:b w:val="0"/>
                <w:i w:val="0"/>
                <w:color w:val="000000"/>
                <w:sz w:val="18"/>
              </w:rPr>
              <w:t>四、公共安全支出</w:t>
            </w:r>
          </w:p>
        </w:tc>
        <w:tc>
          <w:tcPr>
            <w:tcW w:w="500" w:type="dxa"/>
            <w:vAlign w:val="center"/>
          </w:tcPr>
          <w:p w14:paraId="03DCFD69">
            <w:pPr>
              <w:jc w:val="center"/>
            </w:pPr>
            <w:r>
              <w:rPr>
                <w:rFonts w:ascii="宋体" w:hAnsi="宋体" w:eastAsia="宋体" w:cs="宋体"/>
                <w:b w:val="0"/>
                <w:i w:val="0"/>
                <w:color w:val="000000"/>
                <w:sz w:val="18"/>
              </w:rPr>
              <w:t>35</w:t>
            </w:r>
          </w:p>
        </w:tc>
        <w:tc>
          <w:tcPr>
            <w:tcW w:w="1612" w:type="dxa"/>
            <w:vAlign w:val="center"/>
          </w:tcPr>
          <w:p w14:paraId="148796E0"/>
        </w:tc>
      </w:tr>
      <w:tr w14:paraId="58D08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359A07">
            <w:pPr>
              <w:jc w:val="left"/>
            </w:pPr>
            <w:r>
              <w:rPr>
                <w:rFonts w:ascii="宋体" w:hAnsi="宋体" w:eastAsia="宋体" w:cs="宋体"/>
                <w:b w:val="0"/>
                <w:i w:val="0"/>
                <w:color w:val="000000"/>
                <w:sz w:val="18"/>
              </w:rPr>
              <w:t>五、事业收入</w:t>
            </w:r>
          </w:p>
        </w:tc>
        <w:tc>
          <w:tcPr>
            <w:tcW w:w="500" w:type="dxa"/>
            <w:vAlign w:val="center"/>
          </w:tcPr>
          <w:p w14:paraId="5192E980">
            <w:pPr>
              <w:jc w:val="center"/>
            </w:pPr>
            <w:r>
              <w:rPr>
                <w:rFonts w:ascii="宋体" w:hAnsi="宋体" w:eastAsia="宋体" w:cs="宋体"/>
                <w:b w:val="0"/>
                <w:i w:val="0"/>
                <w:color w:val="000000"/>
                <w:sz w:val="18"/>
              </w:rPr>
              <w:t>5</w:t>
            </w:r>
          </w:p>
        </w:tc>
        <w:tc>
          <w:tcPr>
            <w:tcW w:w="1640" w:type="dxa"/>
            <w:vAlign w:val="center"/>
          </w:tcPr>
          <w:p w14:paraId="39E44A97"/>
        </w:tc>
        <w:tc>
          <w:tcPr>
            <w:tcW w:w="3260" w:type="dxa"/>
            <w:vAlign w:val="center"/>
          </w:tcPr>
          <w:p w14:paraId="4EA5EE6E">
            <w:pPr>
              <w:jc w:val="left"/>
            </w:pPr>
            <w:r>
              <w:rPr>
                <w:rFonts w:ascii="宋体" w:hAnsi="宋体" w:eastAsia="宋体" w:cs="宋体"/>
                <w:b w:val="0"/>
                <w:i w:val="0"/>
                <w:color w:val="000000"/>
                <w:sz w:val="18"/>
              </w:rPr>
              <w:t>五、教育支出</w:t>
            </w:r>
          </w:p>
        </w:tc>
        <w:tc>
          <w:tcPr>
            <w:tcW w:w="500" w:type="dxa"/>
            <w:vAlign w:val="center"/>
          </w:tcPr>
          <w:p w14:paraId="3DDDD113">
            <w:pPr>
              <w:jc w:val="center"/>
            </w:pPr>
            <w:r>
              <w:rPr>
                <w:rFonts w:ascii="宋体" w:hAnsi="宋体" w:eastAsia="宋体" w:cs="宋体"/>
                <w:b w:val="0"/>
                <w:i w:val="0"/>
                <w:color w:val="000000"/>
                <w:sz w:val="18"/>
              </w:rPr>
              <w:t>36</w:t>
            </w:r>
          </w:p>
        </w:tc>
        <w:tc>
          <w:tcPr>
            <w:tcW w:w="1612" w:type="dxa"/>
            <w:vAlign w:val="center"/>
          </w:tcPr>
          <w:p w14:paraId="3B05558B"/>
        </w:tc>
      </w:tr>
      <w:tr w14:paraId="580FC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56FFC7">
            <w:pPr>
              <w:jc w:val="left"/>
            </w:pPr>
            <w:r>
              <w:rPr>
                <w:rFonts w:ascii="宋体" w:hAnsi="宋体" w:eastAsia="宋体" w:cs="宋体"/>
                <w:b w:val="0"/>
                <w:i w:val="0"/>
                <w:color w:val="000000"/>
                <w:sz w:val="18"/>
              </w:rPr>
              <w:t>六、经营收入</w:t>
            </w:r>
          </w:p>
        </w:tc>
        <w:tc>
          <w:tcPr>
            <w:tcW w:w="500" w:type="dxa"/>
            <w:vAlign w:val="center"/>
          </w:tcPr>
          <w:p w14:paraId="5C30AE0B">
            <w:pPr>
              <w:jc w:val="center"/>
            </w:pPr>
            <w:r>
              <w:rPr>
                <w:rFonts w:ascii="宋体" w:hAnsi="宋体" w:eastAsia="宋体" w:cs="宋体"/>
                <w:b w:val="0"/>
                <w:i w:val="0"/>
                <w:color w:val="000000"/>
                <w:sz w:val="18"/>
              </w:rPr>
              <w:t>6</w:t>
            </w:r>
          </w:p>
        </w:tc>
        <w:tc>
          <w:tcPr>
            <w:tcW w:w="1640" w:type="dxa"/>
            <w:vAlign w:val="center"/>
          </w:tcPr>
          <w:p w14:paraId="792F0499"/>
        </w:tc>
        <w:tc>
          <w:tcPr>
            <w:tcW w:w="3260" w:type="dxa"/>
            <w:vAlign w:val="center"/>
          </w:tcPr>
          <w:p w14:paraId="4F818C8A">
            <w:pPr>
              <w:jc w:val="left"/>
            </w:pPr>
            <w:r>
              <w:rPr>
                <w:rFonts w:ascii="宋体" w:hAnsi="宋体" w:eastAsia="宋体" w:cs="宋体"/>
                <w:b w:val="0"/>
                <w:i w:val="0"/>
                <w:color w:val="000000"/>
                <w:sz w:val="18"/>
              </w:rPr>
              <w:t>六、科学技术支出</w:t>
            </w:r>
          </w:p>
        </w:tc>
        <w:tc>
          <w:tcPr>
            <w:tcW w:w="500" w:type="dxa"/>
            <w:vAlign w:val="center"/>
          </w:tcPr>
          <w:p w14:paraId="2D8F56E5">
            <w:pPr>
              <w:jc w:val="center"/>
            </w:pPr>
            <w:r>
              <w:rPr>
                <w:rFonts w:ascii="宋体" w:hAnsi="宋体" w:eastAsia="宋体" w:cs="宋体"/>
                <w:b w:val="0"/>
                <w:i w:val="0"/>
                <w:color w:val="000000"/>
                <w:sz w:val="18"/>
              </w:rPr>
              <w:t>37</w:t>
            </w:r>
          </w:p>
        </w:tc>
        <w:tc>
          <w:tcPr>
            <w:tcW w:w="1612" w:type="dxa"/>
            <w:vAlign w:val="center"/>
          </w:tcPr>
          <w:p w14:paraId="669ABB8F"/>
        </w:tc>
      </w:tr>
      <w:tr w14:paraId="27B84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37C4CF">
            <w:pPr>
              <w:jc w:val="left"/>
            </w:pPr>
            <w:r>
              <w:rPr>
                <w:rFonts w:ascii="宋体" w:hAnsi="宋体" w:eastAsia="宋体" w:cs="宋体"/>
                <w:b w:val="0"/>
                <w:i w:val="0"/>
                <w:color w:val="000000"/>
                <w:sz w:val="18"/>
              </w:rPr>
              <w:t>七、附属单位上缴收入</w:t>
            </w:r>
          </w:p>
        </w:tc>
        <w:tc>
          <w:tcPr>
            <w:tcW w:w="500" w:type="dxa"/>
            <w:vAlign w:val="center"/>
          </w:tcPr>
          <w:p w14:paraId="3E2355B4">
            <w:pPr>
              <w:jc w:val="center"/>
            </w:pPr>
            <w:r>
              <w:rPr>
                <w:rFonts w:ascii="宋体" w:hAnsi="宋体" w:eastAsia="宋体" w:cs="宋体"/>
                <w:b w:val="0"/>
                <w:i w:val="0"/>
                <w:color w:val="000000"/>
                <w:sz w:val="18"/>
              </w:rPr>
              <w:t>7</w:t>
            </w:r>
          </w:p>
        </w:tc>
        <w:tc>
          <w:tcPr>
            <w:tcW w:w="1640" w:type="dxa"/>
            <w:vAlign w:val="center"/>
          </w:tcPr>
          <w:p w14:paraId="208DADEF"/>
        </w:tc>
        <w:tc>
          <w:tcPr>
            <w:tcW w:w="3260" w:type="dxa"/>
            <w:vAlign w:val="center"/>
          </w:tcPr>
          <w:p w14:paraId="37829906">
            <w:pPr>
              <w:jc w:val="left"/>
            </w:pPr>
            <w:r>
              <w:rPr>
                <w:rFonts w:ascii="宋体" w:hAnsi="宋体" w:eastAsia="宋体" w:cs="宋体"/>
                <w:b w:val="0"/>
                <w:i w:val="0"/>
                <w:color w:val="000000"/>
                <w:sz w:val="18"/>
              </w:rPr>
              <w:t>七、文化旅游体育与传媒支出</w:t>
            </w:r>
          </w:p>
        </w:tc>
        <w:tc>
          <w:tcPr>
            <w:tcW w:w="500" w:type="dxa"/>
            <w:vAlign w:val="center"/>
          </w:tcPr>
          <w:p w14:paraId="6327F3AE">
            <w:pPr>
              <w:jc w:val="center"/>
            </w:pPr>
            <w:r>
              <w:rPr>
                <w:rFonts w:ascii="宋体" w:hAnsi="宋体" w:eastAsia="宋体" w:cs="宋体"/>
                <w:b w:val="0"/>
                <w:i w:val="0"/>
                <w:color w:val="000000"/>
                <w:sz w:val="18"/>
              </w:rPr>
              <w:t>38</w:t>
            </w:r>
          </w:p>
        </w:tc>
        <w:tc>
          <w:tcPr>
            <w:tcW w:w="1612" w:type="dxa"/>
            <w:vAlign w:val="center"/>
          </w:tcPr>
          <w:p w14:paraId="23D74802"/>
        </w:tc>
      </w:tr>
      <w:tr w14:paraId="35D1A7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20F927">
            <w:pPr>
              <w:jc w:val="left"/>
            </w:pPr>
            <w:r>
              <w:rPr>
                <w:rFonts w:ascii="宋体" w:hAnsi="宋体" w:eastAsia="宋体" w:cs="宋体"/>
                <w:b w:val="0"/>
                <w:i w:val="0"/>
                <w:color w:val="000000"/>
                <w:sz w:val="18"/>
              </w:rPr>
              <w:t>八、其他收入</w:t>
            </w:r>
          </w:p>
        </w:tc>
        <w:tc>
          <w:tcPr>
            <w:tcW w:w="500" w:type="dxa"/>
            <w:vAlign w:val="center"/>
          </w:tcPr>
          <w:p w14:paraId="41ABBFFA">
            <w:pPr>
              <w:jc w:val="center"/>
            </w:pPr>
            <w:r>
              <w:rPr>
                <w:rFonts w:ascii="宋体" w:hAnsi="宋体" w:eastAsia="宋体" w:cs="宋体"/>
                <w:b w:val="0"/>
                <w:i w:val="0"/>
                <w:color w:val="000000"/>
                <w:sz w:val="18"/>
              </w:rPr>
              <w:t>8</w:t>
            </w:r>
          </w:p>
        </w:tc>
        <w:tc>
          <w:tcPr>
            <w:tcW w:w="1640" w:type="dxa"/>
            <w:vAlign w:val="center"/>
          </w:tcPr>
          <w:p w14:paraId="67B45D6B">
            <w:pPr>
              <w:jc w:val="right"/>
            </w:pPr>
            <w:r>
              <w:rPr>
                <w:rFonts w:ascii="宋体" w:hAnsi="宋体" w:eastAsia="宋体" w:cs="宋体"/>
                <w:b w:val="0"/>
                <w:i w:val="0"/>
                <w:color w:val="000000"/>
                <w:sz w:val="18"/>
              </w:rPr>
              <w:t>0.01</w:t>
            </w:r>
          </w:p>
        </w:tc>
        <w:tc>
          <w:tcPr>
            <w:tcW w:w="3260" w:type="dxa"/>
            <w:vAlign w:val="center"/>
          </w:tcPr>
          <w:p w14:paraId="19DF5A7D">
            <w:pPr>
              <w:jc w:val="left"/>
            </w:pPr>
            <w:r>
              <w:rPr>
                <w:rFonts w:ascii="宋体" w:hAnsi="宋体" w:eastAsia="宋体" w:cs="宋体"/>
                <w:b w:val="0"/>
                <w:i w:val="0"/>
                <w:color w:val="000000"/>
                <w:sz w:val="18"/>
              </w:rPr>
              <w:t>八、社会保障和就业支出</w:t>
            </w:r>
          </w:p>
        </w:tc>
        <w:tc>
          <w:tcPr>
            <w:tcW w:w="500" w:type="dxa"/>
            <w:vAlign w:val="center"/>
          </w:tcPr>
          <w:p w14:paraId="6A4B2067">
            <w:pPr>
              <w:jc w:val="center"/>
            </w:pPr>
            <w:r>
              <w:rPr>
                <w:rFonts w:ascii="宋体" w:hAnsi="宋体" w:eastAsia="宋体" w:cs="宋体"/>
                <w:b w:val="0"/>
                <w:i w:val="0"/>
                <w:color w:val="000000"/>
                <w:sz w:val="18"/>
              </w:rPr>
              <w:t>39</w:t>
            </w:r>
          </w:p>
        </w:tc>
        <w:tc>
          <w:tcPr>
            <w:tcW w:w="1612" w:type="dxa"/>
            <w:vAlign w:val="center"/>
          </w:tcPr>
          <w:p w14:paraId="00021F82">
            <w:pPr>
              <w:jc w:val="right"/>
            </w:pPr>
            <w:r>
              <w:rPr>
                <w:rFonts w:ascii="宋体" w:hAnsi="宋体" w:eastAsia="宋体" w:cs="宋体"/>
                <w:b w:val="0"/>
                <w:i w:val="0"/>
                <w:color w:val="000000"/>
                <w:sz w:val="18"/>
              </w:rPr>
              <w:t>232.85</w:t>
            </w:r>
          </w:p>
        </w:tc>
      </w:tr>
      <w:tr w14:paraId="2C9F2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B09971"/>
        </w:tc>
        <w:tc>
          <w:tcPr>
            <w:tcW w:w="500" w:type="dxa"/>
            <w:vAlign w:val="center"/>
          </w:tcPr>
          <w:p w14:paraId="4B3EFC48">
            <w:pPr>
              <w:jc w:val="center"/>
            </w:pPr>
            <w:r>
              <w:rPr>
                <w:rFonts w:ascii="宋体" w:hAnsi="宋体" w:eastAsia="宋体" w:cs="宋体"/>
                <w:b w:val="0"/>
                <w:i w:val="0"/>
                <w:color w:val="000000"/>
                <w:sz w:val="18"/>
              </w:rPr>
              <w:t>9</w:t>
            </w:r>
          </w:p>
        </w:tc>
        <w:tc>
          <w:tcPr>
            <w:tcW w:w="1640" w:type="dxa"/>
            <w:vAlign w:val="center"/>
          </w:tcPr>
          <w:p w14:paraId="67A121EA"/>
        </w:tc>
        <w:tc>
          <w:tcPr>
            <w:tcW w:w="3260" w:type="dxa"/>
            <w:vAlign w:val="center"/>
          </w:tcPr>
          <w:p w14:paraId="55A37E56">
            <w:pPr>
              <w:jc w:val="left"/>
            </w:pPr>
            <w:r>
              <w:rPr>
                <w:rFonts w:ascii="宋体" w:hAnsi="宋体" w:eastAsia="宋体" w:cs="宋体"/>
                <w:b w:val="0"/>
                <w:i w:val="0"/>
                <w:color w:val="000000"/>
                <w:sz w:val="18"/>
              </w:rPr>
              <w:t>九、卫生健康支出</w:t>
            </w:r>
          </w:p>
        </w:tc>
        <w:tc>
          <w:tcPr>
            <w:tcW w:w="500" w:type="dxa"/>
            <w:vAlign w:val="center"/>
          </w:tcPr>
          <w:p w14:paraId="2F474201">
            <w:pPr>
              <w:jc w:val="center"/>
            </w:pPr>
            <w:r>
              <w:rPr>
                <w:rFonts w:ascii="宋体" w:hAnsi="宋体" w:eastAsia="宋体" w:cs="宋体"/>
                <w:b w:val="0"/>
                <w:i w:val="0"/>
                <w:color w:val="000000"/>
                <w:sz w:val="18"/>
              </w:rPr>
              <w:t>40</w:t>
            </w:r>
          </w:p>
        </w:tc>
        <w:tc>
          <w:tcPr>
            <w:tcW w:w="1612" w:type="dxa"/>
            <w:vAlign w:val="center"/>
          </w:tcPr>
          <w:p w14:paraId="4677E33D">
            <w:pPr>
              <w:jc w:val="right"/>
            </w:pPr>
            <w:r>
              <w:rPr>
                <w:rFonts w:ascii="宋体" w:hAnsi="宋体" w:eastAsia="宋体" w:cs="宋体"/>
                <w:b w:val="0"/>
                <w:i w:val="0"/>
                <w:color w:val="000000"/>
                <w:sz w:val="18"/>
              </w:rPr>
              <w:t>14.92</w:t>
            </w:r>
          </w:p>
        </w:tc>
      </w:tr>
      <w:tr w14:paraId="4E745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36A29F"/>
        </w:tc>
        <w:tc>
          <w:tcPr>
            <w:tcW w:w="500" w:type="dxa"/>
            <w:vAlign w:val="center"/>
          </w:tcPr>
          <w:p w14:paraId="0B7F6540">
            <w:pPr>
              <w:jc w:val="center"/>
            </w:pPr>
            <w:r>
              <w:rPr>
                <w:rFonts w:ascii="宋体" w:hAnsi="宋体" w:eastAsia="宋体" w:cs="宋体"/>
                <w:b w:val="0"/>
                <w:i w:val="0"/>
                <w:color w:val="000000"/>
                <w:sz w:val="18"/>
              </w:rPr>
              <w:t>10</w:t>
            </w:r>
          </w:p>
        </w:tc>
        <w:tc>
          <w:tcPr>
            <w:tcW w:w="1640" w:type="dxa"/>
            <w:vAlign w:val="center"/>
          </w:tcPr>
          <w:p w14:paraId="5117C1E8"/>
        </w:tc>
        <w:tc>
          <w:tcPr>
            <w:tcW w:w="3260" w:type="dxa"/>
            <w:vAlign w:val="center"/>
          </w:tcPr>
          <w:p w14:paraId="585998DF">
            <w:pPr>
              <w:jc w:val="left"/>
            </w:pPr>
            <w:r>
              <w:rPr>
                <w:rFonts w:ascii="宋体" w:hAnsi="宋体" w:eastAsia="宋体" w:cs="宋体"/>
                <w:b w:val="0"/>
                <w:i w:val="0"/>
                <w:color w:val="000000"/>
                <w:sz w:val="18"/>
              </w:rPr>
              <w:t>十、节能环保支出</w:t>
            </w:r>
          </w:p>
        </w:tc>
        <w:tc>
          <w:tcPr>
            <w:tcW w:w="500" w:type="dxa"/>
            <w:vAlign w:val="center"/>
          </w:tcPr>
          <w:p w14:paraId="5AAFB774">
            <w:pPr>
              <w:jc w:val="center"/>
            </w:pPr>
            <w:r>
              <w:rPr>
                <w:rFonts w:ascii="宋体" w:hAnsi="宋体" w:eastAsia="宋体" w:cs="宋体"/>
                <w:b w:val="0"/>
                <w:i w:val="0"/>
                <w:color w:val="000000"/>
                <w:sz w:val="18"/>
              </w:rPr>
              <w:t>41</w:t>
            </w:r>
          </w:p>
        </w:tc>
        <w:tc>
          <w:tcPr>
            <w:tcW w:w="1612" w:type="dxa"/>
            <w:vAlign w:val="center"/>
          </w:tcPr>
          <w:p w14:paraId="69BDDCC2"/>
        </w:tc>
      </w:tr>
      <w:tr w14:paraId="578D3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DA61B7"/>
        </w:tc>
        <w:tc>
          <w:tcPr>
            <w:tcW w:w="500" w:type="dxa"/>
            <w:vAlign w:val="center"/>
          </w:tcPr>
          <w:p w14:paraId="5B1BCC2B">
            <w:pPr>
              <w:jc w:val="center"/>
            </w:pPr>
            <w:r>
              <w:rPr>
                <w:rFonts w:ascii="宋体" w:hAnsi="宋体" w:eastAsia="宋体" w:cs="宋体"/>
                <w:b w:val="0"/>
                <w:i w:val="0"/>
                <w:color w:val="000000"/>
                <w:sz w:val="18"/>
              </w:rPr>
              <w:t>11</w:t>
            </w:r>
          </w:p>
        </w:tc>
        <w:tc>
          <w:tcPr>
            <w:tcW w:w="1640" w:type="dxa"/>
            <w:vAlign w:val="center"/>
          </w:tcPr>
          <w:p w14:paraId="08754A63"/>
        </w:tc>
        <w:tc>
          <w:tcPr>
            <w:tcW w:w="3260" w:type="dxa"/>
            <w:vAlign w:val="center"/>
          </w:tcPr>
          <w:p w14:paraId="4B0189D5">
            <w:pPr>
              <w:jc w:val="left"/>
            </w:pPr>
            <w:r>
              <w:rPr>
                <w:rFonts w:ascii="宋体" w:hAnsi="宋体" w:eastAsia="宋体" w:cs="宋体"/>
                <w:b w:val="0"/>
                <w:i w:val="0"/>
                <w:color w:val="000000"/>
                <w:sz w:val="18"/>
              </w:rPr>
              <w:t>十一、城乡社区支出</w:t>
            </w:r>
          </w:p>
        </w:tc>
        <w:tc>
          <w:tcPr>
            <w:tcW w:w="500" w:type="dxa"/>
            <w:vAlign w:val="center"/>
          </w:tcPr>
          <w:p w14:paraId="70FE5539">
            <w:pPr>
              <w:jc w:val="center"/>
            </w:pPr>
            <w:r>
              <w:rPr>
                <w:rFonts w:ascii="宋体" w:hAnsi="宋体" w:eastAsia="宋体" w:cs="宋体"/>
                <w:b w:val="0"/>
                <w:i w:val="0"/>
                <w:color w:val="000000"/>
                <w:sz w:val="18"/>
              </w:rPr>
              <w:t>42</w:t>
            </w:r>
          </w:p>
        </w:tc>
        <w:tc>
          <w:tcPr>
            <w:tcW w:w="1612" w:type="dxa"/>
            <w:vAlign w:val="center"/>
          </w:tcPr>
          <w:p w14:paraId="40CEA644"/>
        </w:tc>
      </w:tr>
      <w:tr w14:paraId="494E7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EAB11B"/>
        </w:tc>
        <w:tc>
          <w:tcPr>
            <w:tcW w:w="500" w:type="dxa"/>
            <w:vAlign w:val="center"/>
          </w:tcPr>
          <w:p w14:paraId="456353E1">
            <w:pPr>
              <w:jc w:val="center"/>
            </w:pPr>
            <w:r>
              <w:rPr>
                <w:rFonts w:ascii="宋体" w:hAnsi="宋体" w:eastAsia="宋体" w:cs="宋体"/>
                <w:b w:val="0"/>
                <w:i w:val="0"/>
                <w:color w:val="000000"/>
                <w:sz w:val="18"/>
              </w:rPr>
              <w:t>12</w:t>
            </w:r>
          </w:p>
        </w:tc>
        <w:tc>
          <w:tcPr>
            <w:tcW w:w="1640" w:type="dxa"/>
            <w:vAlign w:val="center"/>
          </w:tcPr>
          <w:p w14:paraId="78329D30"/>
        </w:tc>
        <w:tc>
          <w:tcPr>
            <w:tcW w:w="3260" w:type="dxa"/>
            <w:vAlign w:val="center"/>
          </w:tcPr>
          <w:p w14:paraId="3740A729">
            <w:pPr>
              <w:jc w:val="left"/>
            </w:pPr>
            <w:r>
              <w:rPr>
                <w:rFonts w:ascii="宋体" w:hAnsi="宋体" w:eastAsia="宋体" w:cs="宋体"/>
                <w:b w:val="0"/>
                <w:i w:val="0"/>
                <w:color w:val="000000"/>
                <w:sz w:val="18"/>
              </w:rPr>
              <w:t>十二、农林水支出</w:t>
            </w:r>
          </w:p>
        </w:tc>
        <w:tc>
          <w:tcPr>
            <w:tcW w:w="500" w:type="dxa"/>
            <w:vAlign w:val="center"/>
          </w:tcPr>
          <w:p w14:paraId="14D54DAE">
            <w:pPr>
              <w:jc w:val="center"/>
            </w:pPr>
            <w:r>
              <w:rPr>
                <w:rFonts w:ascii="宋体" w:hAnsi="宋体" w:eastAsia="宋体" w:cs="宋体"/>
                <w:b w:val="0"/>
                <w:i w:val="0"/>
                <w:color w:val="000000"/>
                <w:sz w:val="18"/>
              </w:rPr>
              <w:t>43</w:t>
            </w:r>
          </w:p>
        </w:tc>
        <w:tc>
          <w:tcPr>
            <w:tcW w:w="1612" w:type="dxa"/>
            <w:vAlign w:val="center"/>
          </w:tcPr>
          <w:p w14:paraId="55C1CDC9"/>
        </w:tc>
      </w:tr>
      <w:tr w14:paraId="4FC26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34963C"/>
        </w:tc>
        <w:tc>
          <w:tcPr>
            <w:tcW w:w="500" w:type="dxa"/>
            <w:vAlign w:val="center"/>
          </w:tcPr>
          <w:p w14:paraId="09CEAFAF">
            <w:pPr>
              <w:jc w:val="center"/>
            </w:pPr>
            <w:r>
              <w:rPr>
                <w:rFonts w:ascii="宋体" w:hAnsi="宋体" w:eastAsia="宋体" w:cs="宋体"/>
                <w:b w:val="0"/>
                <w:i w:val="0"/>
                <w:color w:val="000000"/>
                <w:sz w:val="18"/>
              </w:rPr>
              <w:t>13</w:t>
            </w:r>
          </w:p>
        </w:tc>
        <w:tc>
          <w:tcPr>
            <w:tcW w:w="1640" w:type="dxa"/>
            <w:vAlign w:val="center"/>
          </w:tcPr>
          <w:p w14:paraId="42A47B79"/>
        </w:tc>
        <w:tc>
          <w:tcPr>
            <w:tcW w:w="3260" w:type="dxa"/>
            <w:vAlign w:val="center"/>
          </w:tcPr>
          <w:p w14:paraId="5103541F">
            <w:pPr>
              <w:jc w:val="left"/>
            </w:pPr>
            <w:r>
              <w:rPr>
                <w:rFonts w:ascii="宋体" w:hAnsi="宋体" w:eastAsia="宋体" w:cs="宋体"/>
                <w:b w:val="0"/>
                <w:i w:val="0"/>
                <w:color w:val="000000"/>
                <w:sz w:val="18"/>
              </w:rPr>
              <w:t>十三、交通运输支出</w:t>
            </w:r>
          </w:p>
        </w:tc>
        <w:tc>
          <w:tcPr>
            <w:tcW w:w="500" w:type="dxa"/>
            <w:vAlign w:val="center"/>
          </w:tcPr>
          <w:p w14:paraId="55B30888">
            <w:pPr>
              <w:jc w:val="center"/>
            </w:pPr>
            <w:r>
              <w:rPr>
                <w:rFonts w:ascii="宋体" w:hAnsi="宋体" w:eastAsia="宋体" w:cs="宋体"/>
                <w:b w:val="0"/>
                <w:i w:val="0"/>
                <w:color w:val="000000"/>
                <w:sz w:val="18"/>
              </w:rPr>
              <w:t>44</w:t>
            </w:r>
          </w:p>
        </w:tc>
        <w:tc>
          <w:tcPr>
            <w:tcW w:w="1612" w:type="dxa"/>
            <w:vAlign w:val="center"/>
          </w:tcPr>
          <w:p w14:paraId="4F6A7DED"/>
        </w:tc>
      </w:tr>
      <w:tr w14:paraId="45C6F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E54826"/>
        </w:tc>
        <w:tc>
          <w:tcPr>
            <w:tcW w:w="500" w:type="dxa"/>
            <w:vAlign w:val="center"/>
          </w:tcPr>
          <w:p w14:paraId="66E01AF6">
            <w:pPr>
              <w:jc w:val="center"/>
            </w:pPr>
            <w:r>
              <w:rPr>
                <w:rFonts w:ascii="宋体" w:hAnsi="宋体" w:eastAsia="宋体" w:cs="宋体"/>
                <w:b w:val="0"/>
                <w:i w:val="0"/>
                <w:color w:val="000000"/>
                <w:sz w:val="18"/>
              </w:rPr>
              <w:t>14</w:t>
            </w:r>
          </w:p>
        </w:tc>
        <w:tc>
          <w:tcPr>
            <w:tcW w:w="1640" w:type="dxa"/>
            <w:vAlign w:val="center"/>
          </w:tcPr>
          <w:p w14:paraId="2365552E"/>
        </w:tc>
        <w:tc>
          <w:tcPr>
            <w:tcW w:w="3260" w:type="dxa"/>
            <w:vAlign w:val="center"/>
          </w:tcPr>
          <w:p w14:paraId="19BD5531">
            <w:pPr>
              <w:jc w:val="left"/>
            </w:pPr>
            <w:r>
              <w:rPr>
                <w:rFonts w:ascii="宋体" w:hAnsi="宋体" w:eastAsia="宋体" w:cs="宋体"/>
                <w:b w:val="0"/>
                <w:i w:val="0"/>
                <w:color w:val="000000"/>
                <w:sz w:val="18"/>
              </w:rPr>
              <w:t>十四、资源勘探工业信息等支出</w:t>
            </w:r>
          </w:p>
        </w:tc>
        <w:tc>
          <w:tcPr>
            <w:tcW w:w="500" w:type="dxa"/>
            <w:vAlign w:val="center"/>
          </w:tcPr>
          <w:p w14:paraId="3B91CD8F">
            <w:pPr>
              <w:jc w:val="center"/>
            </w:pPr>
            <w:r>
              <w:rPr>
                <w:rFonts w:ascii="宋体" w:hAnsi="宋体" w:eastAsia="宋体" w:cs="宋体"/>
                <w:b w:val="0"/>
                <w:i w:val="0"/>
                <w:color w:val="000000"/>
                <w:sz w:val="18"/>
              </w:rPr>
              <w:t>45</w:t>
            </w:r>
          </w:p>
        </w:tc>
        <w:tc>
          <w:tcPr>
            <w:tcW w:w="1612" w:type="dxa"/>
            <w:vAlign w:val="center"/>
          </w:tcPr>
          <w:p w14:paraId="3CC92309">
            <w:pPr>
              <w:jc w:val="right"/>
            </w:pPr>
            <w:r>
              <w:rPr>
                <w:rFonts w:ascii="宋体" w:hAnsi="宋体" w:eastAsia="宋体" w:cs="宋体"/>
                <w:b w:val="0"/>
                <w:i w:val="0"/>
                <w:color w:val="000000"/>
                <w:sz w:val="18"/>
              </w:rPr>
              <w:t>477.31</w:t>
            </w:r>
          </w:p>
        </w:tc>
      </w:tr>
      <w:tr w14:paraId="3B599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60FCD3"/>
        </w:tc>
        <w:tc>
          <w:tcPr>
            <w:tcW w:w="500" w:type="dxa"/>
            <w:vAlign w:val="center"/>
          </w:tcPr>
          <w:p w14:paraId="520B75FA">
            <w:pPr>
              <w:jc w:val="center"/>
            </w:pPr>
            <w:r>
              <w:rPr>
                <w:rFonts w:ascii="宋体" w:hAnsi="宋体" w:eastAsia="宋体" w:cs="宋体"/>
                <w:b w:val="0"/>
                <w:i w:val="0"/>
                <w:color w:val="000000"/>
                <w:sz w:val="18"/>
              </w:rPr>
              <w:t>15</w:t>
            </w:r>
          </w:p>
        </w:tc>
        <w:tc>
          <w:tcPr>
            <w:tcW w:w="1640" w:type="dxa"/>
            <w:vAlign w:val="center"/>
          </w:tcPr>
          <w:p w14:paraId="78A5B86D"/>
        </w:tc>
        <w:tc>
          <w:tcPr>
            <w:tcW w:w="3260" w:type="dxa"/>
            <w:vAlign w:val="center"/>
          </w:tcPr>
          <w:p w14:paraId="07F0DA82">
            <w:pPr>
              <w:jc w:val="left"/>
            </w:pPr>
            <w:r>
              <w:rPr>
                <w:rFonts w:ascii="宋体" w:hAnsi="宋体" w:eastAsia="宋体" w:cs="宋体"/>
                <w:b w:val="0"/>
                <w:i w:val="0"/>
                <w:color w:val="000000"/>
                <w:sz w:val="18"/>
              </w:rPr>
              <w:t>十五、商业服务业等支出</w:t>
            </w:r>
          </w:p>
        </w:tc>
        <w:tc>
          <w:tcPr>
            <w:tcW w:w="500" w:type="dxa"/>
            <w:vAlign w:val="center"/>
          </w:tcPr>
          <w:p w14:paraId="498849BE">
            <w:pPr>
              <w:jc w:val="center"/>
            </w:pPr>
            <w:r>
              <w:rPr>
                <w:rFonts w:ascii="宋体" w:hAnsi="宋体" w:eastAsia="宋体" w:cs="宋体"/>
                <w:b w:val="0"/>
                <w:i w:val="0"/>
                <w:color w:val="000000"/>
                <w:sz w:val="18"/>
              </w:rPr>
              <w:t>46</w:t>
            </w:r>
          </w:p>
        </w:tc>
        <w:tc>
          <w:tcPr>
            <w:tcW w:w="1612" w:type="dxa"/>
            <w:vAlign w:val="center"/>
          </w:tcPr>
          <w:p w14:paraId="35FA3934"/>
        </w:tc>
      </w:tr>
      <w:tr w14:paraId="5B237A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5C1CC9"/>
        </w:tc>
        <w:tc>
          <w:tcPr>
            <w:tcW w:w="500" w:type="dxa"/>
            <w:vAlign w:val="center"/>
          </w:tcPr>
          <w:p w14:paraId="688433EB">
            <w:pPr>
              <w:jc w:val="center"/>
            </w:pPr>
            <w:r>
              <w:rPr>
                <w:rFonts w:ascii="宋体" w:hAnsi="宋体" w:eastAsia="宋体" w:cs="宋体"/>
                <w:b w:val="0"/>
                <w:i w:val="0"/>
                <w:color w:val="000000"/>
                <w:sz w:val="18"/>
              </w:rPr>
              <w:t>16</w:t>
            </w:r>
          </w:p>
        </w:tc>
        <w:tc>
          <w:tcPr>
            <w:tcW w:w="1640" w:type="dxa"/>
            <w:vAlign w:val="center"/>
          </w:tcPr>
          <w:p w14:paraId="6B13C455"/>
        </w:tc>
        <w:tc>
          <w:tcPr>
            <w:tcW w:w="3260" w:type="dxa"/>
            <w:vAlign w:val="center"/>
          </w:tcPr>
          <w:p w14:paraId="5FB1D5E5">
            <w:pPr>
              <w:jc w:val="left"/>
            </w:pPr>
            <w:r>
              <w:rPr>
                <w:rFonts w:ascii="宋体" w:hAnsi="宋体" w:eastAsia="宋体" w:cs="宋体"/>
                <w:b w:val="0"/>
                <w:i w:val="0"/>
                <w:color w:val="000000"/>
                <w:sz w:val="18"/>
              </w:rPr>
              <w:t>十六、金融支出</w:t>
            </w:r>
          </w:p>
        </w:tc>
        <w:tc>
          <w:tcPr>
            <w:tcW w:w="500" w:type="dxa"/>
            <w:vAlign w:val="center"/>
          </w:tcPr>
          <w:p w14:paraId="7817FFE2">
            <w:pPr>
              <w:jc w:val="center"/>
            </w:pPr>
            <w:r>
              <w:rPr>
                <w:rFonts w:ascii="宋体" w:hAnsi="宋体" w:eastAsia="宋体" w:cs="宋体"/>
                <w:b w:val="0"/>
                <w:i w:val="0"/>
                <w:color w:val="000000"/>
                <w:sz w:val="18"/>
              </w:rPr>
              <w:t>47</w:t>
            </w:r>
          </w:p>
        </w:tc>
        <w:tc>
          <w:tcPr>
            <w:tcW w:w="1612" w:type="dxa"/>
            <w:vAlign w:val="center"/>
          </w:tcPr>
          <w:p w14:paraId="58451821"/>
        </w:tc>
      </w:tr>
      <w:tr w14:paraId="57D9AD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729744"/>
        </w:tc>
        <w:tc>
          <w:tcPr>
            <w:tcW w:w="500" w:type="dxa"/>
            <w:vAlign w:val="center"/>
          </w:tcPr>
          <w:p w14:paraId="53131763">
            <w:pPr>
              <w:jc w:val="center"/>
            </w:pPr>
            <w:r>
              <w:rPr>
                <w:rFonts w:ascii="宋体" w:hAnsi="宋体" w:eastAsia="宋体" w:cs="宋体"/>
                <w:b w:val="0"/>
                <w:i w:val="0"/>
                <w:color w:val="000000"/>
                <w:sz w:val="18"/>
              </w:rPr>
              <w:t>17</w:t>
            </w:r>
          </w:p>
        </w:tc>
        <w:tc>
          <w:tcPr>
            <w:tcW w:w="1640" w:type="dxa"/>
            <w:vAlign w:val="center"/>
          </w:tcPr>
          <w:p w14:paraId="16F73BC1"/>
        </w:tc>
        <w:tc>
          <w:tcPr>
            <w:tcW w:w="3260" w:type="dxa"/>
            <w:vAlign w:val="center"/>
          </w:tcPr>
          <w:p w14:paraId="10E1CBD0">
            <w:pPr>
              <w:jc w:val="left"/>
            </w:pPr>
            <w:r>
              <w:rPr>
                <w:rFonts w:ascii="宋体" w:hAnsi="宋体" w:eastAsia="宋体" w:cs="宋体"/>
                <w:b w:val="0"/>
                <w:i w:val="0"/>
                <w:color w:val="000000"/>
                <w:sz w:val="18"/>
              </w:rPr>
              <w:t>十七、援助其他地区支出</w:t>
            </w:r>
          </w:p>
        </w:tc>
        <w:tc>
          <w:tcPr>
            <w:tcW w:w="500" w:type="dxa"/>
            <w:vAlign w:val="center"/>
          </w:tcPr>
          <w:p w14:paraId="0A583BAC">
            <w:pPr>
              <w:jc w:val="center"/>
            </w:pPr>
            <w:r>
              <w:rPr>
                <w:rFonts w:ascii="宋体" w:hAnsi="宋体" w:eastAsia="宋体" w:cs="宋体"/>
                <w:b w:val="0"/>
                <w:i w:val="0"/>
                <w:color w:val="000000"/>
                <w:sz w:val="18"/>
              </w:rPr>
              <w:t>48</w:t>
            </w:r>
          </w:p>
        </w:tc>
        <w:tc>
          <w:tcPr>
            <w:tcW w:w="1612" w:type="dxa"/>
            <w:vAlign w:val="center"/>
          </w:tcPr>
          <w:p w14:paraId="55E2A7E0"/>
        </w:tc>
      </w:tr>
      <w:tr w14:paraId="0517A2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C16AA4"/>
        </w:tc>
        <w:tc>
          <w:tcPr>
            <w:tcW w:w="500" w:type="dxa"/>
            <w:vAlign w:val="center"/>
          </w:tcPr>
          <w:p w14:paraId="3799B917">
            <w:pPr>
              <w:jc w:val="center"/>
            </w:pPr>
            <w:r>
              <w:rPr>
                <w:rFonts w:ascii="宋体" w:hAnsi="宋体" w:eastAsia="宋体" w:cs="宋体"/>
                <w:b w:val="0"/>
                <w:i w:val="0"/>
                <w:color w:val="000000"/>
                <w:sz w:val="18"/>
              </w:rPr>
              <w:t>18</w:t>
            </w:r>
          </w:p>
        </w:tc>
        <w:tc>
          <w:tcPr>
            <w:tcW w:w="1640" w:type="dxa"/>
            <w:vAlign w:val="center"/>
          </w:tcPr>
          <w:p w14:paraId="28DB91E8"/>
        </w:tc>
        <w:tc>
          <w:tcPr>
            <w:tcW w:w="3260" w:type="dxa"/>
            <w:vAlign w:val="center"/>
          </w:tcPr>
          <w:p w14:paraId="1DCE8523">
            <w:pPr>
              <w:jc w:val="left"/>
            </w:pPr>
            <w:r>
              <w:rPr>
                <w:rFonts w:ascii="宋体" w:hAnsi="宋体" w:eastAsia="宋体" w:cs="宋体"/>
                <w:b w:val="0"/>
                <w:i w:val="0"/>
                <w:color w:val="000000"/>
                <w:sz w:val="18"/>
              </w:rPr>
              <w:t>十八、自然资源海洋气象等支出</w:t>
            </w:r>
          </w:p>
        </w:tc>
        <w:tc>
          <w:tcPr>
            <w:tcW w:w="500" w:type="dxa"/>
            <w:vAlign w:val="center"/>
          </w:tcPr>
          <w:p w14:paraId="45F84561">
            <w:pPr>
              <w:jc w:val="center"/>
            </w:pPr>
            <w:r>
              <w:rPr>
                <w:rFonts w:ascii="宋体" w:hAnsi="宋体" w:eastAsia="宋体" w:cs="宋体"/>
                <w:b w:val="0"/>
                <w:i w:val="0"/>
                <w:color w:val="000000"/>
                <w:sz w:val="18"/>
              </w:rPr>
              <w:t>49</w:t>
            </w:r>
          </w:p>
        </w:tc>
        <w:tc>
          <w:tcPr>
            <w:tcW w:w="1612" w:type="dxa"/>
            <w:vAlign w:val="center"/>
          </w:tcPr>
          <w:p w14:paraId="3C00C1DA"/>
        </w:tc>
      </w:tr>
      <w:tr w14:paraId="7488F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449853"/>
        </w:tc>
        <w:tc>
          <w:tcPr>
            <w:tcW w:w="500" w:type="dxa"/>
            <w:vAlign w:val="center"/>
          </w:tcPr>
          <w:p w14:paraId="47689708">
            <w:pPr>
              <w:jc w:val="center"/>
            </w:pPr>
            <w:r>
              <w:rPr>
                <w:rFonts w:ascii="宋体" w:hAnsi="宋体" w:eastAsia="宋体" w:cs="宋体"/>
                <w:b w:val="0"/>
                <w:i w:val="0"/>
                <w:color w:val="000000"/>
                <w:sz w:val="18"/>
              </w:rPr>
              <w:t>19</w:t>
            </w:r>
          </w:p>
        </w:tc>
        <w:tc>
          <w:tcPr>
            <w:tcW w:w="1640" w:type="dxa"/>
            <w:vAlign w:val="center"/>
          </w:tcPr>
          <w:p w14:paraId="278428EE"/>
        </w:tc>
        <w:tc>
          <w:tcPr>
            <w:tcW w:w="3260" w:type="dxa"/>
            <w:vAlign w:val="center"/>
          </w:tcPr>
          <w:p w14:paraId="63263402">
            <w:pPr>
              <w:jc w:val="left"/>
            </w:pPr>
            <w:r>
              <w:rPr>
                <w:rFonts w:ascii="宋体" w:hAnsi="宋体" w:eastAsia="宋体" w:cs="宋体"/>
                <w:b w:val="0"/>
                <w:i w:val="0"/>
                <w:color w:val="000000"/>
                <w:sz w:val="18"/>
              </w:rPr>
              <w:t>十九、住房保障支出</w:t>
            </w:r>
          </w:p>
        </w:tc>
        <w:tc>
          <w:tcPr>
            <w:tcW w:w="500" w:type="dxa"/>
            <w:vAlign w:val="center"/>
          </w:tcPr>
          <w:p w14:paraId="3EA77C40">
            <w:pPr>
              <w:jc w:val="center"/>
            </w:pPr>
            <w:r>
              <w:rPr>
                <w:rFonts w:ascii="宋体" w:hAnsi="宋体" w:eastAsia="宋体" w:cs="宋体"/>
                <w:b w:val="0"/>
                <w:i w:val="0"/>
                <w:color w:val="000000"/>
                <w:sz w:val="18"/>
              </w:rPr>
              <w:t>50</w:t>
            </w:r>
          </w:p>
        </w:tc>
        <w:tc>
          <w:tcPr>
            <w:tcW w:w="1612" w:type="dxa"/>
            <w:vAlign w:val="center"/>
          </w:tcPr>
          <w:p w14:paraId="53AE98DD">
            <w:pPr>
              <w:jc w:val="right"/>
            </w:pPr>
            <w:r>
              <w:rPr>
                <w:rFonts w:ascii="宋体" w:hAnsi="宋体" w:eastAsia="宋体" w:cs="宋体"/>
                <w:b w:val="0"/>
                <w:i w:val="0"/>
                <w:color w:val="000000"/>
                <w:sz w:val="18"/>
              </w:rPr>
              <w:t>29.40</w:t>
            </w:r>
          </w:p>
        </w:tc>
      </w:tr>
      <w:tr w14:paraId="163C1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BB9E4"/>
        </w:tc>
        <w:tc>
          <w:tcPr>
            <w:tcW w:w="500" w:type="dxa"/>
            <w:vAlign w:val="center"/>
          </w:tcPr>
          <w:p w14:paraId="4294377B">
            <w:pPr>
              <w:jc w:val="center"/>
            </w:pPr>
            <w:r>
              <w:rPr>
                <w:rFonts w:ascii="宋体" w:hAnsi="宋体" w:eastAsia="宋体" w:cs="宋体"/>
                <w:b w:val="0"/>
                <w:i w:val="0"/>
                <w:color w:val="000000"/>
                <w:sz w:val="18"/>
              </w:rPr>
              <w:t>20</w:t>
            </w:r>
          </w:p>
        </w:tc>
        <w:tc>
          <w:tcPr>
            <w:tcW w:w="1640" w:type="dxa"/>
            <w:vAlign w:val="center"/>
          </w:tcPr>
          <w:p w14:paraId="1B5C5F58"/>
        </w:tc>
        <w:tc>
          <w:tcPr>
            <w:tcW w:w="3260" w:type="dxa"/>
            <w:vAlign w:val="center"/>
          </w:tcPr>
          <w:p w14:paraId="1E5EF567">
            <w:pPr>
              <w:jc w:val="left"/>
            </w:pPr>
            <w:r>
              <w:rPr>
                <w:rFonts w:ascii="宋体" w:hAnsi="宋体" w:eastAsia="宋体" w:cs="宋体"/>
                <w:b w:val="0"/>
                <w:i w:val="0"/>
                <w:color w:val="000000"/>
                <w:sz w:val="18"/>
              </w:rPr>
              <w:t>二十、粮油物资储备支出</w:t>
            </w:r>
          </w:p>
        </w:tc>
        <w:tc>
          <w:tcPr>
            <w:tcW w:w="500" w:type="dxa"/>
            <w:vAlign w:val="center"/>
          </w:tcPr>
          <w:p w14:paraId="78C3A5CB">
            <w:pPr>
              <w:jc w:val="center"/>
            </w:pPr>
            <w:r>
              <w:rPr>
                <w:rFonts w:ascii="宋体" w:hAnsi="宋体" w:eastAsia="宋体" w:cs="宋体"/>
                <w:b w:val="0"/>
                <w:i w:val="0"/>
                <w:color w:val="000000"/>
                <w:sz w:val="18"/>
              </w:rPr>
              <w:t>51</w:t>
            </w:r>
          </w:p>
        </w:tc>
        <w:tc>
          <w:tcPr>
            <w:tcW w:w="1612" w:type="dxa"/>
            <w:vAlign w:val="center"/>
          </w:tcPr>
          <w:p w14:paraId="4E3BAB67"/>
        </w:tc>
      </w:tr>
      <w:tr w14:paraId="44261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957368"/>
        </w:tc>
        <w:tc>
          <w:tcPr>
            <w:tcW w:w="500" w:type="dxa"/>
            <w:vAlign w:val="center"/>
          </w:tcPr>
          <w:p w14:paraId="1A8B9962">
            <w:pPr>
              <w:jc w:val="center"/>
            </w:pPr>
            <w:r>
              <w:rPr>
                <w:rFonts w:ascii="宋体" w:hAnsi="宋体" w:eastAsia="宋体" w:cs="宋体"/>
                <w:b w:val="0"/>
                <w:i w:val="0"/>
                <w:color w:val="000000"/>
                <w:sz w:val="18"/>
              </w:rPr>
              <w:t>21</w:t>
            </w:r>
          </w:p>
        </w:tc>
        <w:tc>
          <w:tcPr>
            <w:tcW w:w="1640" w:type="dxa"/>
            <w:vAlign w:val="center"/>
          </w:tcPr>
          <w:p w14:paraId="62783316"/>
        </w:tc>
        <w:tc>
          <w:tcPr>
            <w:tcW w:w="3260" w:type="dxa"/>
            <w:vAlign w:val="center"/>
          </w:tcPr>
          <w:p w14:paraId="4D87E0BB">
            <w:pPr>
              <w:jc w:val="left"/>
            </w:pPr>
            <w:r>
              <w:rPr>
                <w:rFonts w:ascii="宋体" w:hAnsi="宋体" w:eastAsia="宋体" w:cs="宋体"/>
                <w:b w:val="0"/>
                <w:i w:val="0"/>
                <w:color w:val="000000"/>
                <w:sz w:val="18"/>
              </w:rPr>
              <w:t>二十一、国有资本经营预算支出</w:t>
            </w:r>
          </w:p>
        </w:tc>
        <w:tc>
          <w:tcPr>
            <w:tcW w:w="500" w:type="dxa"/>
            <w:vAlign w:val="center"/>
          </w:tcPr>
          <w:p w14:paraId="27EE5A77">
            <w:pPr>
              <w:jc w:val="center"/>
            </w:pPr>
            <w:r>
              <w:rPr>
                <w:rFonts w:ascii="宋体" w:hAnsi="宋体" w:eastAsia="宋体" w:cs="宋体"/>
                <w:b w:val="0"/>
                <w:i w:val="0"/>
                <w:color w:val="000000"/>
                <w:sz w:val="18"/>
              </w:rPr>
              <w:t>52</w:t>
            </w:r>
          </w:p>
        </w:tc>
        <w:tc>
          <w:tcPr>
            <w:tcW w:w="1612" w:type="dxa"/>
            <w:vAlign w:val="center"/>
          </w:tcPr>
          <w:p w14:paraId="30FBAF75"/>
        </w:tc>
      </w:tr>
      <w:tr w14:paraId="547CE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9C6FF0"/>
        </w:tc>
        <w:tc>
          <w:tcPr>
            <w:tcW w:w="500" w:type="dxa"/>
            <w:vAlign w:val="center"/>
          </w:tcPr>
          <w:p w14:paraId="7AD78A0B">
            <w:pPr>
              <w:jc w:val="center"/>
            </w:pPr>
            <w:r>
              <w:rPr>
                <w:rFonts w:ascii="宋体" w:hAnsi="宋体" w:eastAsia="宋体" w:cs="宋体"/>
                <w:b w:val="0"/>
                <w:i w:val="0"/>
                <w:color w:val="000000"/>
                <w:sz w:val="18"/>
              </w:rPr>
              <w:t>22</w:t>
            </w:r>
          </w:p>
        </w:tc>
        <w:tc>
          <w:tcPr>
            <w:tcW w:w="1640" w:type="dxa"/>
            <w:vAlign w:val="center"/>
          </w:tcPr>
          <w:p w14:paraId="381FB80F"/>
        </w:tc>
        <w:tc>
          <w:tcPr>
            <w:tcW w:w="3260" w:type="dxa"/>
            <w:vAlign w:val="center"/>
          </w:tcPr>
          <w:p w14:paraId="34CB3F50">
            <w:pPr>
              <w:jc w:val="left"/>
            </w:pPr>
            <w:r>
              <w:rPr>
                <w:rFonts w:ascii="宋体" w:hAnsi="宋体" w:eastAsia="宋体" w:cs="宋体"/>
                <w:b w:val="0"/>
                <w:i w:val="0"/>
                <w:color w:val="000000"/>
                <w:sz w:val="18"/>
              </w:rPr>
              <w:t>二十二、灾害防治及应急管理支出</w:t>
            </w:r>
          </w:p>
        </w:tc>
        <w:tc>
          <w:tcPr>
            <w:tcW w:w="500" w:type="dxa"/>
            <w:vAlign w:val="center"/>
          </w:tcPr>
          <w:p w14:paraId="324C0F16">
            <w:pPr>
              <w:jc w:val="center"/>
            </w:pPr>
            <w:r>
              <w:rPr>
                <w:rFonts w:ascii="宋体" w:hAnsi="宋体" w:eastAsia="宋体" w:cs="宋体"/>
                <w:b w:val="0"/>
                <w:i w:val="0"/>
                <w:color w:val="000000"/>
                <w:sz w:val="18"/>
              </w:rPr>
              <w:t>53</w:t>
            </w:r>
          </w:p>
        </w:tc>
        <w:tc>
          <w:tcPr>
            <w:tcW w:w="1612" w:type="dxa"/>
            <w:vAlign w:val="center"/>
          </w:tcPr>
          <w:p w14:paraId="0C0DF9A9"/>
        </w:tc>
      </w:tr>
      <w:tr w14:paraId="79DFF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092576"/>
        </w:tc>
        <w:tc>
          <w:tcPr>
            <w:tcW w:w="500" w:type="dxa"/>
            <w:vAlign w:val="center"/>
          </w:tcPr>
          <w:p w14:paraId="33AD967D">
            <w:pPr>
              <w:jc w:val="center"/>
            </w:pPr>
            <w:r>
              <w:rPr>
                <w:rFonts w:ascii="宋体" w:hAnsi="宋体" w:eastAsia="宋体" w:cs="宋体"/>
                <w:b w:val="0"/>
                <w:i w:val="0"/>
                <w:color w:val="000000"/>
                <w:sz w:val="18"/>
              </w:rPr>
              <w:t>23</w:t>
            </w:r>
          </w:p>
        </w:tc>
        <w:tc>
          <w:tcPr>
            <w:tcW w:w="1640" w:type="dxa"/>
            <w:vAlign w:val="center"/>
          </w:tcPr>
          <w:p w14:paraId="3F0E0E14"/>
        </w:tc>
        <w:tc>
          <w:tcPr>
            <w:tcW w:w="3260" w:type="dxa"/>
            <w:vAlign w:val="center"/>
          </w:tcPr>
          <w:p w14:paraId="681060F8">
            <w:pPr>
              <w:jc w:val="left"/>
            </w:pPr>
            <w:r>
              <w:rPr>
                <w:rFonts w:ascii="宋体" w:hAnsi="宋体" w:eastAsia="宋体" w:cs="宋体"/>
                <w:b w:val="0"/>
                <w:i w:val="0"/>
                <w:color w:val="000000"/>
                <w:sz w:val="18"/>
              </w:rPr>
              <w:t>二十三、其他支出</w:t>
            </w:r>
          </w:p>
        </w:tc>
        <w:tc>
          <w:tcPr>
            <w:tcW w:w="500" w:type="dxa"/>
            <w:vAlign w:val="center"/>
          </w:tcPr>
          <w:p w14:paraId="0109EDA7">
            <w:pPr>
              <w:jc w:val="center"/>
            </w:pPr>
            <w:r>
              <w:rPr>
                <w:rFonts w:ascii="宋体" w:hAnsi="宋体" w:eastAsia="宋体" w:cs="宋体"/>
                <w:b w:val="0"/>
                <w:i w:val="0"/>
                <w:color w:val="000000"/>
                <w:sz w:val="18"/>
              </w:rPr>
              <w:t>54</w:t>
            </w:r>
          </w:p>
        </w:tc>
        <w:tc>
          <w:tcPr>
            <w:tcW w:w="1612" w:type="dxa"/>
            <w:vAlign w:val="center"/>
          </w:tcPr>
          <w:p w14:paraId="7209D678"/>
        </w:tc>
      </w:tr>
      <w:tr w14:paraId="66F45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A84BD2"/>
        </w:tc>
        <w:tc>
          <w:tcPr>
            <w:tcW w:w="500" w:type="dxa"/>
            <w:vAlign w:val="center"/>
          </w:tcPr>
          <w:p w14:paraId="53228B39">
            <w:pPr>
              <w:jc w:val="center"/>
            </w:pPr>
            <w:r>
              <w:rPr>
                <w:rFonts w:ascii="宋体" w:hAnsi="宋体" w:eastAsia="宋体" w:cs="宋体"/>
                <w:b w:val="0"/>
                <w:i w:val="0"/>
                <w:color w:val="000000"/>
                <w:sz w:val="17"/>
              </w:rPr>
              <w:t>24</w:t>
            </w:r>
          </w:p>
        </w:tc>
        <w:tc>
          <w:tcPr>
            <w:tcW w:w="1640" w:type="dxa"/>
            <w:vAlign w:val="center"/>
          </w:tcPr>
          <w:p w14:paraId="46798FE8"/>
        </w:tc>
        <w:tc>
          <w:tcPr>
            <w:tcW w:w="3260" w:type="dxa"/>
            <w:vAlign w:val="center"/>
          </w:tcPr>
          <w:p w14:paraId="432840E8">
            <w:pPr>
              <w:jc w:val="left"/>
            </w:pPr>
            <w:r>
              <w:rPr>
                <w:rFonts w:ascii="宋体" w:hAnsi="宋体" w:eastAsia="宋体" w:cs="宋体"/>
                <w:b w:val="0"/>
                <w:i w:val="0"/>
                <w:color w:val="000000"/>
                <w:sz w:val="18"/>
              </w:rPr>
              <w:t>二十四、债务还本支出</w:t>
            </w:r>
          </w:p>
        </w:tc>
        <w:tc>
          <w:tcPr>
            <w:tcW w:w="500" w:type="dxa"/>
            <w:vAlign w:val="center"/>
          </w:tcPr>
          <w:p w14:paraId="3D29356B">
            <w:pPr>
              <w:jc w:val="center"/>
            </w:pPr>
            <w:r>
              <w:rPr>
                <w:rFonts w:ascii="宋体" w:hAnsi="宋体" w:eastAsia="宋体" w:cs="宋体"/>
                <w:b w:val="0"/>
                <w:i w:val="0"/>
                <w:color w:val="000000"/>
                <w:sz w:val="18"/>
              </w:rPr>
              <w:t>55</w:t>
            </w:r>
          </w:p>
        </w:tc>
        <w:tc>
          <w:tcPr>
            <w:tcW w:w="1612" w:type="dxa"/>
            <w:vAlign w:val="center"/>
          </w:tcPr>
          <w:p w14:paraId="7253C54E"/>
        </w:tc>
      </w:tr>
      <w:tr w14:paraId="7D52A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8E916A"/>
        </w:tc>
        <w:tc>
          <w:tcPr>
            <w:tcW w:w="500" w:type="dxa"/>
            <w:vAlign w:val="center"/>
          </w:tcPr>
          <w:p w14:paraId="4C837E2D">
            <w:pPr>
              <w:jc w:val="center"/>
            </w:pPr>
            <w:r>
              <w:rPr>
                <w:rFonts w:ascii="宋体" w:hAnsi="宋体" w:eastAsia="宋体" w:cs="宋体"/>
                <w:b w:val="0"/>
                <w:i w:val="0"/>
                <w:color w:val="000000"/>
                <w:sz w:val="17"/>
              </w:rPr>
              <w:t>25</w:t>
            </w:r>
          </w:p>
        </w:tc>
        <w:tc>
          <w:tcPr>
            <w:tcW w:w="1640" w:type="dxa"/>
            <w:vAlign w:val="center"/>
          </w:tcPr>
          <w:p w14:paraId="777D3E40"/>
        </w:tc>
        <w:tc>
          <w:tcPr>
            <w:tcW w:w="3260" w:type="dxa"/>
            <w:vAlign w:val="center"/>
          </w:tcPr>
          <w:p w14:paraId="762BA60F">
            <w:pPr>
              <w:jc w:val="left"/>
            </w:pPr>
            <w:r>
              <w:rPr>
                <w:rFonts w:ascii="宋体" w:hAnsi="宋体" w:eastAsia="宋体" w:cs="宋体"/>
                <w:b w:val="0"/>
                <w:i w:val="0"/>
                <w:color w:val="000000"/>
                <w:sz w:val="18"/>
              </w:rPr>
              <w:t>二十五、债务付息支出</w:t>
            </w:r>
          </w:p>
        </w:tc>
        <w:tc>
          <w:tcPr>
            <w:tcW w:w="500" w:type="dxa"/>
            <w:vAlign w:val="center"/>
          </w:tcPr>
          <w:p w14:paraId="190D1380">
            <w:pPr>
              <w:jc w:val="center"/>
            </w:pPr>
            <w:r>
              <w:rPr>
                <w:rFonts w:ascii="宋体" w:hAnsi="宋体" w:eastAsia="宋体" w:cs="宋体"/>
                <w:b w:val="0"/>
                <w:i w:val="0"/>
                <w:color w:val="000000"/>
                <w:sz w:val="18"/>
              </w:rPr>
              <w:t>56</w:t>
            </w:r>
          </w:p>
        </w:tc>
        <w:tc>
          <w:tcPr>
            <w:tcW w:w="1612" w:type="dxa"/>
            <w:vAlign w:val="center"/>
          </w:tcPr>
          <w:p w14:paraId="70AFE035"/>
        </w:tc>
      </w:tr>
      <w:tr w14:paraId="5ABCA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EEC894"/>
        </w:tc>
        <w:tc>
          <w:tcPr>
            <w:tcW w:w="500" w:type="dxa"/>
            <w:vAlign w:val="center"/>
          </w:tcPr>
          <w:p w14:paraId="350BF692">
            <w:pPr>
              <w:jc w:val="center"/>
            </w:pPr>
            <w:r>
              <w:rPr>
                <w:rFonts w:ascii="宋体" w:hAnsi="宋体" w:eastAsia="宋体" w:cs="宋体"/>
                <w:b w:val="0"/>
                <w:i w:val="0"/>
                <w:color w:val="000000"/>
                <w:sz w:val="17"/>
              </w:rPr>
              <w:t>26</w:t>
            </w:r>
          </w:p>
        </w:tc>
        <w:tc>
          <w:tcPr>
            <w:tcW w:w="1640" w:type="dxa"/>
            <w:vAlign w:val="center"/>
          </w:tcPr>
          <w:p w14:paraId="763206F6"/>
        </w:tc>
        <w:tc>
          <w:tcPr>
            <w:tcW w:w="3260" w:type="dxa"/>
            <w:vAlign w:val="center"/>
          </w:tcPr>
          <w:p w14:paraId="68982C76">
            <w:pPr>
              <w:jc w:val="left"/>
            </w:pPr>
            <w:r>
              <w:rPr>
                <w:rFonts w:ascii="宋体" w:hAnsi="宋体" w:eastAsia="宋体" w:cs="宋体"/>
                <w:b w:val="0"/>
                <w:i w:val="0"/>
                <w:color w:val="000000"/>
                <w:sz w:val="18"/>
              </w:rPr>
              <w:t>二十六、抗疫特别国债安排的支出</w:t>
            </w:r>
          </w:p>
        </w:tc>
        <w:tc>
          <w:tcPr>
            <w:tcW w:w="500" w:type="dxa"/>
            <w:vAlign w:val="center"/>
          </w:tcPr>
          <w:p w14:paraId="7DD44121">
            <w:pPr>
              <w:jc w:val="center"/>
            </w:pPr>
            <w:r>
              <w:rPr>
                <w:rFonts w:ascii="宋体" w:hAnsi="宋体" w:eastAsia="宋体" w:cs="宋体"/>
                <w:b w:val="0"/>
                <w:i w:val="0"/>
                <w:color w:val="000000"/>
                <w:sz w:val="18"/>
              </w:rPr>
              <w:t>57</w:t>
            </w:r>
          </w:p>
        </w:tc>
        <w:tc>
          <w:tcPr>
            <w:tcW w:w="1612" w:type="dxa"/>
            <w:vAlign w:val="center"/>
          </w:tcPr>
          <w:p w14:paraId="405ADCA2"/>
        </w:tc>
      </w:tr>
      <w:tr w14:paraId="19B96C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20C6D8">
            <w:pPr>
              <w:jc w:val="center"/>
            </w:pPr>
            <w:r>
              <w:rPr>
                <w:rFonts w:ascii="宋体" w:hAnsi="宋体" w:eastAsia="宋体" w:cs="宋体"/>
                <w:b/>
                <w:i w:val="0"/>
                <w:color w:val="000000"/>
                <w:sz w:val="18"/>
              </w:rPr>
              <w:t>本年收入合计</w:t>
            </w:r>
          </w:p>
        </w:tc>
        <w:tc>
          <w:tcPr>
            <w:tcW w:w="500" w:type="dxa"/>
            <w:vAlign w:val="center"/>
          </w:tcPr>
          <w:p w14:paraId="52C8739B">
            <w:pPr>
              <w:jc w:val="center"/>
            </w:pPr>
            <w:r>
              <w:rPr>
                <w:rFonts w:ascii="宋体" w:hAnsi="宋体" w:eastAsia="宋体" w:cs="宋体"/>
                <w:b w:val="0"/>
                <w:i w:val="0"/>
                <w:color w:val="000000"/>
                <w:sz w:val="18"/>
              </w:rPr>
              <w:t>27</w:t>
            </w:r>
          </w:p>
        </w:tc>
        <w:tc>
          <w:tcPr>
            <w:tcW w:w="1640" w:type="dxa"/>
            <w:vAlign w:val="center"/>
          </w:tcPr>
          <w:p w14:paraId="33D50542">
            <w:pPr>
              <w:jc w:val="right"/>
            </w:pPr>
            <w:r>
              <w:rPr>
                <w:rFonts w:ascii="宋体" w:hAnsi="宋体" w:eastAsia="宋体" w:cs="宋体"/>
                <w:b w:val="0"/>
                <w:i w:val="0"/>
                <w:color w:val="000000"/>
                <w:sz w:val="18"/>
              </w:rPr>
              <w:t>996.87</w:t>
            </w:r>
          </w:p>
        </w:tc>
        <w:tc>
          <w:tcPr>
            <w:tcW w:w="3260" w:type="dxa"/>
            <w:vAlign w:val="center"/>
          </w:tcPr>
          <w:p w14:paraId="48CC234D">
            <w:pPr>
              <w:jc w:val="center"/>
            </w:pPr>
            <w:r>
              <w:rPr>
                <w:rFonts w:ascii="宋体" w:hAnsi="宋体" w:eastAsia="宋体" w:cs="宋体"/>
                <w:b/>
                <w:i w:val="0"/>
                <w:color w:val="000000"/>
                <w:sz w:val="18"/>
              </w:rPr>
              <w:t>本年支出合计</w:t>
            </w:r>
          </w:p>
        </w:tc>
        <w:tc>
          <w:tcPr>
            <w:tcW w:w="500" w:type="dxa"/>
            <w:vAlign w:val="center"/>
          </w:tcPr>
          <w:p w14:paraId="46445484">
            <w:pPr>
              <w:jc w:val="center"/>
            </w:pPr>
            <w:r>
              <w:rPr>
                <w:rFonts w:ascii="宋体" w:hAnsi="宋体" w:eastAsia="宋体" w:cs="宋体"/>
                <w:b w:val="0"/>
                <w:i w:val="0"/>
                <w:color w:val="000000"/>
                <w:sz w:val="18"/>
              </w:rPr>
              <w:t>58</w:t>
            </w:r>
          </w:p>
        </w:tc>
        <w:tc>
          <w:tcPr>
            <w:tcW w:w="1612" w:type="dxa"/>
            <w:vAlign w:val="center"/>
          </w:tcPr>
          <w:p w14:paraId="64585BEB">
            <w:pPr>
              <w:jc w:val="right"/>
            </w:pPr>
            <w:r>
              <w:rPr>
                <w:rFonts w:ascii="宋体" w:hAnsi="宋体" w:eastAsia="宋体" w:cs="宋体"/>
                <w:b w:val="0"/>
                <w:i w:val="0"/>
                <w:color w:val="000000"/>
                <w:sz w:val="18"/>
              </w:rPr>
              <w:t>996.86</w:t>
            </w:r>
          </w:p>
        </w:tc>
      </w:tr>
      <w:tr w14:paraId="51F7E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531A27">
            <w:pPr>
              <w:jc w:val="left"/>
            </w:pPr>
            <w:r>
              <w:rPr>
                <w:rFonts w:ascii="宋体" w:hAnsi="宋体" w:eastAsia="宋体" w:cs="宋体"/>
                <w:b w:val="0"/>
                <w:i w:val="0"/>
                <w:color w:val="000000"/>
                <w:sz w:val="18"/>
              </w:rPr>
              <w:t>使用非财政拨款结余(含专用结余）</w:t>
            </w:r>
          </w:p>
        </w:tc>
        <w:tc>
          <w:tcPr>
            <w:tcW w:w="500" w:type="dxa"/>
            <w:vAlign w:val="center"/>
          </w:tcPr>
          <w:p w14:paraId="49C0A6E9">
            <w:pPr>
              <w:jc w:val="center"/>
            </w:pPr>
            <w:r>
              <w:rPr>
                <w:rFonts w:ascii="宋体" w:hAnsi="宋体" w:eastAsia="宋体" w:cs="宋体"/>
                <w:b w:val="0"/>
                <w:i w:val="0"/>
                <w:color w:val="000000"/>
                <w:sz w:val="18"/>
              </w:rPr>
              <w:t>28</w:t>
            </w:r>
          </w:p>
        </w:tc>
        <w:tc>
          <w:tcPr>
            <w:tcW w:w="1640" w:type="dxa"/>
            <w:vAlign w:val="center"/>
          </w:tcPr>
          <w:p w14:paraId="37A511BB"/>
        </w:tc>
        <w:tc>
          <w:tcPr>
            <w:tcW w:w="3260" w:type="dxa"/>
            <w:vAlign w:val="center"/>
          </w:tcPr>
          <w:p w14:paraId="14C79D9E">
            <w:pPr>
              <w:jc w:val="left"/>
            </w:pPr>
            <w:r>
              <w:rPr>
                <w:rFonts w:ascii="宋体" w:hAnsi="宋体" w:eastAsia="宋体" w:cs="宋体"/>
                <w:b w:val="0"/>
                <w:i w:val="0"/>
                <w:color w:val="000000"/>
                <w:sz w:val="18"/>
              </w:rPr>
              <w:t>结余分配</w:t>
            </w:r>
          </w:p>
        </w:tc>
        <w:tc>
          <w:tcPr>
            <w:tcW w:w="500" w:type="dxa"/>
            <w:vAlign w:val="center"/>
          </w:tcPr>
          <w:p w14:paraId="632D2C5B">
            <w:pPr>
              <w:jc w:val="center"/>
            </w:pPr>
            <w:r>
              <w:rPr>
                <w:rFonts w:ascii="宋体" w:hAnsi="宋体" w:eastAsia="宋体" w:cs="宋体"/>
                <w:b w:val="0"/>
                <w:i w:val="0"/>
                <w:color w:val="000000"/>
                <w:sz w:val="18"/>
              </w:rPr>
              <w:t>59</w:t>
            </w:r>
          </w:p>
        </w:tc>
        <w:tc>
          <w:tcPr>
            <w:tcW w:w="1612" w:type="dxa"/>
            <w:vAlign w:val="center"/>
          </w:tcPr>
          <w:p w14:paraId="6BD0991B"/>
        </w:tc>
      </w:tr>
      <w:tr w14:paraId="7851E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A2ED4">
            <w:pPr>
              <w:jc w:val="left"/>
            </w:pPr>
            <w:r>
              <w:rPr>
                <w:rFonts w:ascii="宋体" w:hAnsi="宋体" w:eastAsia="宋体" w:cs="宋体"/>
                <w:b w:val="0"/>
                <w:i w:val="0"/>
                <w:color w:val="000000"/>
                <w:sz w:val="18"/>
              </w:rPr>
              <w:t>年初结转和结余</w:t>
            </w:r>
          </w:p>
        </w:tc>
        <w:tc>
          <w:tcPr>
            <w:tcW w:w="500" w:type="dxa"/>
            <w:vAlign w:val="center"/>
          </w:tcPr>
          <w:p w14:paraId="4DE77C1F">
            <w:pPr>
              <w:jc w:val="center"/>
            </w:pPr>
            <w:r>
              <w:rPr>
                <w:rFonts w:ascii="宋体" w:hAnsi="宋体" w:eastAsia="宋体" w:cs="宋体"/>
                <w:b w:val="0"/>
                <w:i w:val="0"/>
                <w:color w:val="000000"/>
                <w:sz w:val="18"/>
              </w:rPr>
              <w:t>29</w:t>
            </w:r>
          </w:p>
        </w:tc>
        <w:tc>
          <w:tcPr>
            <w:tcW w:w="1640" w:type="dxa"/>
            <w:vAlign w:val="center"/>
          </w:tcPr>
          <w:p w14:paraId="139CFADD">
            <w:pPr>
              <w:jc w:val="right"/>
            </w:pPr>
            <w:r>
              <w:rPr>
                <w:rFonts w:ascii="宋体" w:hAnsi="宋体" w:eastAsia="宋体" w:cs="宋体"/>
                <w:b w:val="0"/>
                <w:i w:val="0"/>
                <w:color w:val="000000"/>
                <w:sz w:val="18"/>
              </w:rPr>
              <w:t>0.01</w:t>
            </w:r>
          </w:p>
        </w:tc>
        <w:tc>
          <w:tcPr>
            <w:tcW w:w="3260" w:type="dxa"/>
            <w:vAlign w:val="center"/>
          </w:tcPr>
          <w:p w14:paraId="337B581B">
            <w:pPr>
              <w:jc w:val="left"/>
            </w:pPr>
            <w:r>
              <w:rPr>
                <w:rFonts w:ascii="宋体" w:hAnsi="宋体" w:eastAsia="宋体" w:cs="宋体"/>
                <w:b w:val="0"/>
                <w:i w:val="0"/>
                <w:color w:val="000000"/>
                <w:sz w:val="18"/>
              </w:rPr>
              <w:t>年末结转和结余</w:t>
            </w:r>
          </w:p>
        </w:tc>
        <w:tc>
          <w:tcPr>
            <w:tcW w:w="500" w:type="dxa"/>
            <w:vAlign w:val="center"/>
          </w:tcPr>
          <w:p w14:paraId="547BE50F">
            <w:pPr>
              <w:jc w:val="center"/>
            </w:pPr>
            <w:r>
              <w:rPr>
                <w:rFonts w:ascii="宋体" w:hAnsi="宋体" w:eastAsia="宋体" w:cs="宋体"/>
                <w:b w:val="0"/>
                <w:i w:val="0"/>
                <w:color w:val="000000"/>
                <w:sz w:val="18"/>
              </w:rPr>
              <w:t>60</w:t>
            </w:r>
          </w:p>
        </w:tc>
        <w:tc>
          <w:tcPr>
            <w:tcW w:w="1612" w:type="dxa"/>
            <w:vAlign w:val="center"/>
          </w:tcPr>
          <w:p w14:paraId="4F64957F">
            <w:pPr>
              <w:jc w:val="right"/>
            </w:pPr>
            <w:r>
              <w:rPr>
                <w:rFonts w:ascii="宋体" w:hAnsi="宋体" w:eastAsia="宋体" w:cs="宋体"/>
                <w:b w:val="0"/>
                <w:i w:val="0"/>
                <w:color w:val="000000"/>
                <w:sz w:val="18"/>
              </w:rPr>
              <w:t>0.01</w:t>
            </w:r>
          </w:p>
        </w:tc>
      </w:tr>
      <w:tr w14:paraId="7D2E9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68350F"/>
        </w:tc>
        <w:tc>
          <w:tcPr>
            <w:tcW w:w="500" w:type="dxa"/>
            <w:vAlign w:val="center"/>
          </w:tcPr>
          <w:p w14:paraId="17C9B226">
            <w:pPr>
              <w:jc w:val="center"/>
            </w:pPr>
            <w:r>
              <w:rPr>
                <w:rFonts w:ascii="宋体" w:hAnsi="宋体" w:eastAsia="宋体" w:cs="宋体"/>
                <w:b w:val="0"/>
                <w:i w:val="0"/>
                <w:color w:val="000000"/>
                <w:sz w:val="18"/>
              </w:rPr>
              <w:t>30</w:t>
            </w:r>
          </w:p>
        </w:tc>
        <w:tc>
          <w:tcPr>
            <w:tcW w:w="1640" w:type="dxa"/>
            <w:vAlign w:val="center"/>
          </w:tcPr>
          <w:p w14:paraId="07604F3A"/>
        </w:tc>
        <w:tc>
          <w:tcPr>
            <w:tcW w:w="3260" w:type="dxa"/>
            <w:vAlign w:val="center"/>
          </w:tcPr>
          <w:p w14:paraId="14598AF2"/>
        </w:tc>
        <w:tc>
          <w:tcPr>
            <w:tcW w:w="500" w:type="dxa"/>
            <w:vAlign w:val="center"/>
          </w:tcPr>
          <w:p w14:paraId="06F8A383">
            <w:pPr>
              <w:jc w:val="center"/>
            </w:pPr>
            <w:r>
              <w:rPr>
                <w:rFonts w:ascii="宋体" w:hAnsi="宋体" w:eastAsia="宋体" w:cs="宋体"/>
                <w:b w:val="0"/>
                <w:i w:val="0"/>
                <w:color w:val="000000"/>
                <w:sz w:val="18"/>
              </w:rPr>
              <w:t>61</w:t>
            </w:r>
          </w:p>
        </w:tc>
        <w:tc>
          <w:tcPr>
            <w:tcW w:w="1612" w:type="dxa"/>
            <w:vAlign w:val="center"/>
          </w:tcPr>
          <w:p w14:paraId="17CDF62C"/>
        </w:tc>
      </w:tr>
      <w:tr w14:paraId="4DB53B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345FBA">
            <w:pPr>
              <w:jc w:val="center"/>
            </w:pPr>
            <w:r>
              <w:rPr>
                <w:rFonts w:ascii="宋体" w:hAnsi="宋体" w:eastAsia="宋体" w:cs="宋体"/>
                <w:b/>
                <w:i w:val="0"/>
                <w:color w:val="000000"/>
                <w:sz w:val="18"/>
              </w:rPr>
              <w:t>总计</w:t>
            </w:r>
          </w:p>
        </w:tc>
        <w:tc>
          <w:tcPr>
            <w:tcW w:w="500" w:type="dxa"/>
            <w:vAlign w:val="center"/>
          </w:tcPr>
          <w:p w14:paraId="22AA516C">
            <w:pPr>
              <w:jc w:val="center"/>
            </w:pPr>
            <w:r>
              <w:rPr>
                <w:rFonts w:ascii="宋体" w:hAnsi="宋体" w:eastAsia="宋体" w:cs="宋体"/>
                <w:b w:val="0"/>
                <w:i w:val="0"/>
                <w:color w:val="000000"/>
                <w:sz w:val="18"/>
              </w:rPr>
              <w:t>31</w:t>
            </w:r>
          </w:p>
        </w:tc>
        <w:tc>
          <w:tcPr>
            <w:tcW w:w="1640" w:type="dxa"/>
            <w:vAlign w:val="center"/>
          </w:tcPr>
          <w:p w14:paraId="06039C20">
            <w:pPr>
              <w:jc w:val="right"/>
            </w:pPr>
            <w:r>
              <w:rPr>
                <w:rFonts w:ascii="宋体" w:hAnsi="宋体" w:eastAsia="宋体" w:cs="宋体"/>
                <w:b w:val="0"/>
                <w:i w:val="0"/>
                <w:color w:val="000000"/>
                <w:sz w:val="18"/>
              </w:rPr>
              <w:t>996.88</w:t>
            </w:r>
          </w:p>
        </w:tc>
        <w:tc>
          <w:tcPr>
            <w:tcW w:w="3260" w:type="dxa"/>
            <w:vAlign w:val="center"/>
          </w:tcPr>
          <w:p w14:paraId="7B31475C">
            <w:pPr>
              <w:jc w:val="center"/>
            </w:pPr>
            <w:r>
              <w:rPr>
                <w:rFonts w:ascii="宋体" w:hAnsi="宋体" w:eastAsia="宋体" w:cs="宋体"/>
                <w:b/>
                <w:i w:val="0"/>
                <w:color w:val="000000"/>
                <w:sz w:val="18"/>
              </w:rPr>
              <w:t>总计</w:t>
            </w:r>
          </w:p>
        </w:tc>
        <w:tc>
          <w:tcPr>
            <w:tcW w:w="500" w:type="dxa"/>
            <w:vAlign w:val="center"/>
          </w:tcPr>
          <w:p w14:paraId="391D0178">
            <w:pPr>
              <w:jc w:val="center"/>
            </w:pPr>
            <w:r>
              <w:rPr>
                <w:rFonts w:ascii="宋体" w:hAnsi="宋体" w:eastAsia="宋体" w:cs="宋体"/>
                <w:b w:val="0"/>
                <w:i w:val="0"/>
                <w:color w:val="000000"/>
                <w:sz w:val="18"/>
              </w:rPr>
              <w:t>62</w:t>
            </w:r>
          </w:p>
        </w:tc>
        <w:tc>
          <w:tcPr>
            <w:tcW w:w="1612" w:type="dxa"/>
            <w:vAlign w:val="center"/>
          </w:tcPr>
          <w:p w14:paraId="51752568">
            <w:pPr>
              <w:jc w:val="right"/>
            </w:pPr>
            <w:r>
              <w:rPr>
                <w:rFonts w:ascii="宋体" w:hAnsi="宋体" w:eastAsia="宋体" w:cs="宋体"/>
                <w:b w:val="0"/>
                <w:i w:val="0"/>
                <w:color w:val="000000"/>
                <w:sz w:val="18"/>
              </w:rPr>
              <w:t>996.88</w:t>
            </w:r>
          </w:p>
        </w:tc>
      </w:tr>
      <w:tr w14:paraId="76194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2056BC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9209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7AFA8F">
            <w:pPr>
              <w:jc w:val="left"/>
            </w:pPr>
            <w:r>
              <w:rPr>
                <w:rFonts w:ascii="宋体" w:hAnsi="宋体" w:eastAsia="宋体" w:cs="宋体"/>
                <w:b w:val="0"/>
                <w:i w:val="0"/>
                <w:color w:val="000000"/>
                <w:sz w:val="18"/>
              </w:rPr>
              <w:t xml:space="preserve">    如本表为空，则我部门本年度无此类资金收支余。</w:t>
            </w:r>
          </w:p>
        </w:tc>
      </w:tr>
    </w:tbl>
    <w:p w14:paraId="0CF2B582">
      <w:pPr>
        <w:snapToGrid w:val="0"/>
        <w:spacing w:before="0" w:after="0" w:line="0" w:lineRule="auto"/>
      </w:pPr>
      <w:r>
        <w:rPr>
          <w:sz w:val="8"/>
        </w:rPr>
        <w:t xml:space="preserve"> </w:t>
      </w:r>
    </w:p>
    <w:p w14:paraId="2040268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10756E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F472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EE6CA2">
            <w:pPr>
              <w:jc w:val="right"/>
            </w:pPr>
            <w:r>
              <w:rPr>
                <w:rFonts w:ascii="宋体" w:hAnsi="宋体" w:eastAsia="宋体" w:cs="宋体"/>
                <w:sz w:val="20"/>
              </w:rPr>
              <w:t>公开02表</w:t>
            </w:r>
          </w:p>
        </w:tc>
      </w:tr>
      <w:tr w14:paraId="5FAABD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462538">
            <w:pPr>
              <w:jc w:val="left"/>
            </w:pPr>
            <w:r>
              <w:rPr>
                <w:rFonts w:ascii="宋体" w:hAnsi="宋体" w:eastAsia="宋体" w:cs="宋体"/>
                <w:sz w:val="20"/>
              </w:rPr>
              <w:t>部门：辽宁省盘锦市盘山县工业和信息化局</w:t>
            </w:r>
          </w:p>
        </w:tc>
        <w:tc>
          <w:tcPr>
            <w:tcW w:w="2000" w:type="dxa"/>
          </w:tcPr>
          <w:p w14:paraId="76829010">
            <w:pPr>
              <w:jc w:val="center"/>
            </w:pPr>
            <w:r>
              <w:rPr>
                <w:rFonts w:ascii="宋体" w:hAnsi="宋体" w:eastAsia="宋体" w:cs="宋体"/>
                <w:sz w:val="20"/>
              </w:rPr>
              <w:t>2023年度</w:t>
            </w:r>
          </w:p>
        </w:tc>
        <w:tc>
          <w:tcPr>
            <w:tcW w:w="4386" w:type="dxa"/>
          </w:tcPr>
          <w:p w14:paraId="2F351E04">
            <w:pPr>
              <w:jc w:val="right"/>
            </w:pPr>
            <w:r>
              <w:rPr>
                <w:rFonts w:ascii="宋体" w:hAnsi="宋体" w:eastAsia="宋体" w:cs="宋体"/>
                <w:sz w:val="20"/>
              </w:rPr>
              <w:t>金额单位：万元</w:t>
            </w:r>
          </w:p>
        </w:tc>
      </w:tr>
    </w:tbl>
    <w:p w14:paraId="79068DD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20E6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49826D8">
            <w:pPr>
              <w:jc w:val="center"/>
            </w:pPr>
            <w:r>
              <w:rPr>
                <w:rFonts w:ascii="宋体" w:hAnsi="宋体" w:eastAsia="宋体" w:cs="宋体"/>
                <w:b w:val="0"/>
                <w:i w:val="0"/>
                <w:color w:val="000000"/>
                <w:sz w:val="14"/>
              </w:rPr>
              <w:t>项目</w:t>
            </w:r>
          </w:p>
        </w:tc>
        <w:tc>
          <w:tcPr>
            <w:tcW w:w="1160" w:type="dxa"/>
            <w:vMerge w:val="restart"/>
            <w:vAlign w:val="center"/>
          </w:tcPr>
          <w:p w14:paraId="24E2F0C8">
            <w:pPr>
              <w:jc w:val="center"/>
            </w:pPr>
            <w:r>
              <w:rPr>
                <w:rFonts w:ascii="宋体" w:hAnsi="宋体" w:eastAsia="宋体" w:cs="宋体"/>
                <w:b w:val="0"/>
                <w:i w:val="0"/>
                <w:color w:val="000000"/>
                <w:sz w:val="14"/>
              </w:rPr>
              <w:t>本年收入合计</w:t>
            </w:r>
          </w:p>
        </w:tc>
        <w:tc>
          <w:tcPr>
            <w:tcW w:w="1160" w:type="dxa"/>
            <w:vMerge w:val="restart"/>
            <w:vAlign w:val="center"/>
          </w:tcPr>
          <w:p w14:paraId="58BD2CE4">
            <w:pPr>
              <w:jc w:val="center"/>
            </w:pPr>
            <w:r>
              <w:rPr>
                <w:rFonts w:ascii="宋体" w:hAnsi="宋体" w:eastAsia="宋体" w:cs="宋体"/>
                <w:b w:val="0"/>
                <w:i w:val="0"/>
                <w:color w:val="000000"/>
                <w:sz w:val="14"/>
              </w:rPr>
              <w:t>财政拨款收入</w:t>
            </w:r>
          </w:p>
        </w:tc>
        <w:tc>
          <w:tcPr>
            <w:tcW w:w="1160" w:type="dxa"/>
            <w:vMerge w:val="restart"/>
            <w:vAlign w:val="center"/>
          </w:tcPr>
          <w:p w14:paraId="6A21CA5B">
            <w:pPr>
              <w:jc w:val="center"/>
            </w:pPr>
            <w:r>
              <w:rPr>
                <w:rFonts w:ascii="宋体" w:hAnsi="宋体" w:eastAsia="宋体" w:cs="宋体"/>
                <w:b w:val="0"/>
                <w:i w:val="0"/>
                <w:color w:val="000000"/>
                <w:sz w:val="14"/>
              </w:rPr>
              <w:t>上级补助收入</w:t>
            </w:r>
          </w:p>
        </w:tc>
        <w:tc>
          <w:tcPr>
            <w:tcW w:w="1160" w:type="dxa"/>
            <w:vMerge w:val="restart"/>
            <w:vAlign w:val="center"/>
          </w:tcPr>
          <w:p w14:paraId="7FC1FA99">
            <w:pPr>
              <w:jc w:val="center"/>
            </w:pPr>
            <w:r>
              <w:rPr>
                <w:rFonts w:ascii="宋体" w:hAnsi="宋体" w:eastAsia="宋体" w:cs="宋体"/>
                <w:b w:val="0"/>
                <w:i w:val="0"/>
                <w:color w:val="000000"/>
                <w:sz w:val="14"/>
              </w:rPr>
              <w:t>事业收入</w:t>
            </w:r>
          </w:p>
        </w:tc>
        <w:tc>
          <w:tcPr>
            <w:tcW w:w="1160" w:type="dxa"/>
            <w:vMerge w:val="restart"/>
            <w:vAlign w:val="center"/>
          </w:tcPr>
          <w:p w14:paraId="032EC7E5">
            <w:pPr>
              <w:jc w:val="center"/>
            </w:pPr>
            <w:r>
              <w:rPr>
                <w:rFonts w:ascii="宋体" w:hAnsi="宋体" w:eastAsia="宋体" w:cs="宋体"/>
                <w:b w:val="0"/>
                <w:i w:val="0"/>
                <w:color w:val="000000"/>
                <w:sz w:val="14"/>
              </w:rPr>
              <w:t>经营收入</w:t>
            </w:r>
          </w:p>
        </w:tc>
        <w:tc>
          <w:tcPr>
            <w:tcW w:w="1160" w:type="dxa"/>
            <w:vMerge w:val="restart"/>
            <w:vAlign w:val="center"/>
          </w:tcPr>
          <w:p w14:paraId="1D36878A">
            <w:pPr>
              <w:jc w:val="center"/>
            </w:pPr>
            <w:r>
              <w:rPr>
                <w:rFonts w:ascii="宋体" w:hAnsi="宋体" w:eastAsia="宋体" w:cs="宋体"/>
                <w:b w:val="0"/>
                <w:i w:val="0"/>
                <w:color w:val="000000"/>
                <w:sz w:val="14"/>
              </w:rPr>
              <w:t>附属单位上缴收入</w:t>
            </w:r>
          </w:p>
        </w:tc>
        <w:tc>
          <w:tcPr>
            <w:tcW w:w="1092" w:type="dxa"/>
            <w:vMerge w:val="restart"/>
            <w:vAlign w:val="center"/>
          </w:tcPr>
          <w:p w14:paraId="613AB756">
            <w:pPr>
              <w:jc w:val="center"/>
            </w:pPr>
            <w:r>
              <w:rPr>
                <w:rFonts w:ascii="宋体" w:hAnsi="宋体" w:eastAsia="宋体" w:cs="宋体"/>
                <w:b w:val="0"/>
                <w:i w:val="0"/>
                <w:color w:val="000000"/>
                <w:sz w:val="14"/>
              </w:rPr>
              <w:t>其他收入</w:t>
            </w:r>
          </w:p>
        </w:tc>
      </w:tr>
      <w:tr w14:paraId="62CD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A7A1B76">
            <w:pPr>
              <w:jc w:val="center"/>
            </w:pPr>
            <w:r>
              <w:rPr>
                <w:rFonts w:ascii="宋体" w:hAnsi="宋体" w:eastAsia="宋体" w:cs="宋体"/>
                <w:b w:val="0"/>
                <w:i w:val="0"/>
                <w:color w:val="000000"/>
                <w:sz w:val="14"/>
              </w:rPr>
              <w:t>功能分类科目编码</w:t>
            </w:r>
          </w:p>
        </w:tc>
        <w:tc>
          <w:tcPr>
            <w:tcW w:w="2060" w:type="dxa"/>
            <w:vMerge w:val="restart"/>
            <w:vAlign w:val="center"/>
          </w:tcPr>
          <w:p w14:paraId="5DD7A4C2">
            <w:pPr>
              <w:jc w:val="center"/>
            </w:pPr>
            <w:r>
              <w:rPr>
                <w:rFonts w:ascii="宋体" w:hAnsi="宋体" w:eastAsia="宋体" w:cs="宋体"/>
                <w:b w:val="0"/>
                <w:i w:val="0"/>
                <w:color w:val="000000"/>
                <w:sz w:val="14"/>
              </w:rPr>
              <w:t>科目名称</w:t>
            </w:r>
          </w:p>
        </w:tc>
        <w:tc>
          <w:tcPr>
            <w:tcW w:w="1160" w:type="dxa"/>
            <w:vMerge w:val="continue"/>
            <w:vAlign w:val="center"/>
          </w:tcPr>
          <w:p w14:paraId="740AE0CC"/>
        </w:tc>
        <w:tc>
          <w:tcPr>
            <w:tcW w:w="1160" w:type="dxa"/>
            <w:vMerge w:val="continue"/>
            <w:vAlign w:val="center"/>
          </w:tcPr>
          <w:p w14:paraId="0836D22F"/>
        </w:tc>
        <w:tc>
          <w:tcPr>
            <w:tcW w:w="1160" w:type="dxa"/>
            <w:vMerge w:val="continue"/>
            <w:vAlign w:val="center"/>
          </w:tcPr>
          <w:p w14:paraId="7E54D377"/>
        </w:tc>
        <w:tc>
          <w:tcPr>
            <w:tcW w:w="1160" w:type="dxa"/>
            <w:vMerge w:val="continue"/>
            <w:vAlign w:val="center"/>
          </w:tcPr>
          <w:p w14:paraId="7A91B7E3"/>
        </w:tc>
        <w:tc>
          <w:tcPr>
            <w:tcW w:w="1160" w:type="dxa"/>
            <w:vMerge w:val="continue"/>
            <w:vAlign w:val="center"/>
          </w:tcPr>
          <w:p w14:paraId="192C4D12"/>
        </w:tc>
        <w:tc>
          <w:tcPr>
            <w:tcW w:w="1160" w:type="dxa"/>
            <w:vMerge w:val="continue"/>
            <w:vAlign w:val="center"/>
          </w:tcPr>
          <w:p w14:paraId="033A5B0C"/>
        </w:tc>
        <w:tc>
          <w:tcPr>
            <w:tcW w:w="1092" w:type="dxa"/>
            <w:vMerge w:val="continue"/>
            <w:vAlign w:val="center"/>
          </w:tcPr>
          <w:p w14:paraId="723F1469"/>
        </w:tc>
      </w:tr>
      <w:tr w14:paraId="6A298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F16A16D"/>
        </w:tc>
        <w:tc>
          <w:tcPr>
            <w:tcW w:w="2060" w:type="dxa"/>
            <w:vMerge w:val="continue"/>
            <w:vAlign w:val="center"/>
          </w:tcPr>
          <w:p w14:paraId="33C4E8CD"/>
        </w:tc>
        <w:tc>
          <w:tcPr>
            <w:tcW w:w="1160" w:type="dxa"/>
            <w:vMerge w:val="continue"/>
            <w:vAlign w:val="center"/>
          </w:tcPr>
          <w:p w14:paraId="0B0113B5"/>
        </w:tc>
        <w:tc>
          <w:tcPr>
            <w:tcW w:w="1160" w:type="dxa"/>
            <w:vMerge w:val="continue"/>
            <w:vAlign w:val="center"/>
          </w:tcPr>
          <w:p w14:paraId="0EADD1F7"/>
        </w:tc>
        <w:tc>
          <w:tcPr>
            <w:tcW w:w="1160" w:type="dxa"/>
            <w:vMerge w:val="continue"/>
            <w:vAlign w:val="center"/>
          </w:tcPr>
          <w:p w14:paraId="75B4BB65"/>
        </w:tc>
        <w:tc>
          <w:tcPr>
            <w:tcW w:w="1160" w:type="dxa"/>
            <w:vMerge w:val="continue"/>
            <w:vAlign w:val="center"/>
          </w:tcPr>
          <w:p w14:paraId="0CECAA1A"/>
        </w:tc>
        <w:tc>
          <w:tcPr>
            <w:tcW w:w="1160" w:type="dxa"/>
            <w:vMerge w:val="continue"/>
            <w:vAlign w:val="center"/>
          </w:tcPr>
          <w:p w14:paraId="6773FD89"/>
        </w:tc>
        <w:tc>
          <w:tcPr>
            <w:tcW w:w="1160" w:type="dxa"/>
            <w:vMerge w:val="continue"/>
            <w:vAlign w:val="center"/>
          </w:tcPr>
          <w:p w14:paraId="40560017"/>
        </w:tc>
        <w:tc>
          <w:tcPr>
            <w:tcW w:w="1092" w:type="dxa"/>
            <w:vMerge w:val="continue"/>
            <w:vAlign w:val="center"/>
          </w:tcPr>
          <w:p w14:paraId="55F09CED"/>
        </w:tc>
      </w:tr>
      <w:tr w14:paraId="5A14FB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838106B"/>
        </w:tc>
        <w:tc>
          <w:tcPr>
            <w:tcW w:w="2060" w:type="dxa"/>
            <w:vMerge w:val="continue"/>
            <w:vAlign w:val="center"/>
          </w:tcPr>
          <w:p w14:paraId="1C328A8A"/>
        </w:tc>
        <w:tc>
          <w:tcPr>
            <w:tcW w:w="1160" w:type="dxa"/>
            <w:vMerge w:val="continue"/>
            <w:vAlign w:val="center"/>
          </w:tcPr>
          <w:p w14:paraId="13AE6388"/>
        </w:tc>
        <w:tc>
          <w:tcPr>
            <w:tcW w:w="1160" w:type="dxa"/>
            <w:vMerge w:val="continue"/>
            <w:vAlign w:val="center"/>
          </w:tcPr>
          <w:p w14:paraId="415F7B11"/>
        </w:tc>
        <w:tc>
          <w:tcPr>
            <w:tcW w:w="1160" w:type="dxa"/>
            <w:vMerge w:val="continue"/>
            <w:vAlign w:val="center"/>
          </w:tcPr>
          <w:p w14:paraId="34ED9FDD"/>
        </w:tc>
        <w:tc>
          <w:tcPr>
            <w:tcW w:w="1160" w:type="dxa"/>
            <w:vMerge w:val="continue"/>
            <w:vAlign w:val="center"/>
          </w:tcPr>
          <w:p w14:paraId="6A4CA9E6"/>
        </w:tc>
        <w:tc>
          <w:tcPr>
            <w:tcW w:w="1160" w:type="dxa"/>
            <w:vMerge w:val="continue"/>
            <w:vAlign w:val="center"/>
          </w:tcPr>
          <w:p w14:paraId="0EA0C657"/>
        </w:tc>
        <w:tc>
          <w:tcPr>
            <w:tcW w:w="1160" w:type="dxa"/>
            <w:vMerge w:val="continue"/>
            <w:vAlign w:val="center"/>
          </w:tcPr>
          <w:p w14:paraId="592D41A2"/>
        </w:tc>
        <w:tc>
          <w:tcPr>
            <w:tcW w:w="1092" w:type="dxa"/>
            <w:vMerge w:val="continue"/>
            <w:vAlign w:val="center"/>
          </w:tcPr>
          <w:p w14:paraId="65CAF572"/>
        </w:tc>
      </w:tr>
      <w:tr w14:paraId="2EE04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331CAD">
            <w:pPr>
              <w:jc w:val="center"/>
            </w:pPr>
            <w:r>
              <w:rPr>
                <w:rFonts w:ascii="宋体" w:hAnsi="宋体" w:eastAsia="宋体" w:cs="宋体"/>
                <w:b w:val="0"/>
                <w:i w:val="0"/>
                <w:color w:val="000000"/>
                <w:sz w:val="14"/>
              </w:rPr>
              <w:t>栏次</w:t>
            </w:r>
          </w:p>
        </w:tc>
        <w:tc>
          <w:tcPr>
            <w:tcW w:w="1160" w:type="dxa"/>
            <w:vAlign w:val="center"/>
          </w:tcPr>
          <w:p w14:paraId="3B84CC2F">
            <w:pPr>
              <w:jc w:val="center"/>
            </w:pPr>
            <w:r>
              <w:rPr>
                <w:rFonts w:ascii="宋体" w:hAnsi="宋体" w:eastAsia="宋体" w:cs="宋体"/>
                <w:b w:val="0"/>
                <w:i w:val="0"/>
                <w:color w:val="000000"/>
                <w:sz w:val="14"/>
              </w:rPr>
              <w:t>1</w:t>
            </w:r>
          </w:p>
        </w:tc>
        <w:tc>
          <w:tcPr>
            <w:tcW w:w="1160" w:type="dxa"/>
            <w:vAlign w:val="center"/>
          </w:tcPr>
          <w:p w14:paraId="01FB55F8">
            <w:pPr>
              <w:jc w:val="center"/>
            </w:pPr>
            <w:r>
              <w:rPr>
                <w:rFonts w:ascii="宋体" w:hAnsi="宋体" w:eastAsia="宋体" w:cs="宋体"/>
                <w:b w:val="0"/>
                <w:i w:val="0"/>
                <w:color w:val="000000"/>
                <w:sz w:val="14"/>
              </w:rPr>
              <w:t>2</w:t>
            </w:r>
          </w:p>
        </w:tc>
        <w:tc>
          <w:tcPr>
            <w:tcW w:w="1160" w:type="dxa"/>
            <w:vAlign w:val="center"/>
          </w:tcPr>
          <w:p w14:paraId="08C6ED2B">
            <w:pPr>
              <w:jc w:val="center"/>
            </w:pPr>
            <w:r>
              <w:rPr>
                <w:rFonts w:ascii="宋体" w:hAnsi="宋体" w:eastAsia="宋体" w:cs="宋体"/>
                <w:b w:val="0"/>
                <w:i w:val="0"/>
                <w:color w:val="000000"/>
                <w:sz w:val="14"/>
              </w:rPr>
              <w:t>3</w:t>
            </w:r>
          </w:p>
        </w:tc>
        <w:tc>
          <w:tcPr>
            <w:tcW w:w="1160" w:type="dxa"/>
            <w:vAlign w:val="center"/>
          </w:tcPr>
          <w:p w14:paraId="6BFF7215">
            <w:pPr>
              <w:jc w:val="center"/>
            </w:pPr>
            <w:r>
              <w:rPr>
                <w:rFonts w:ascii="宋体" w:hAnsi="宋体" w:eastAsia="宋体" w:cs="宋体"/>
                <w:b w:val="0"/>
                <w:i w:val="0"/>
                <w:color w:val="000000"/>
                <w:sz w:val="14"/>
              </w:rPr>
              <w:t>4</w:t>
            </w:r>
          </w:p>
        </w:tc>
        <w:tc>
          <w:tcPr>
            <w:tcW w:w="1160" w:type="dxa"/>
            <w:vAlign w:val="center"/>
          </w:tcPr>
          <w:p w14:paraId="34784907">
            <w:pPr>
              <w:jc w:val="center"/>
            </w:pPr>
            <w:r>
              <w:rPr>
                <w:rFonts w:ascii="宋体" w:hAnsi="宋体" w:eastAsia="宋体" w:cs="宋体"/>
                <w:b w:val="0"/>
                <w:i w:val="0"/>
                <w:color w:val="000000"/>
                <w:sz w:val="14"/>
              </w:rPr>
              <w:t>5</w:t>
            </w:r>
          </w:p>
        </w:tc>
        <w:tc>
          <w:tcPr>
            <w:tcW w:w="1160" w:type="dxa"/>
            <w:vAlign w:val="center"/>
          </w:tcPr>
          <w:p w14:paraId="21897E93">
            <w:pPr>
              <w:jc w:val="center"/>
            </w:pPr>
            <w:r>
              <w:rPr>
                <w:rFonts w:ascii="宋体" w:hAnsi="宋体" w:eastAsia="宋体" w:cs="宋体"/>
                <w:b w:val="0"/>
                <w:i w:val="0"/>
                <w:color w:val="000000"/>
                <w:sz w:val="14"/>
              </w:rPr>
              <w:t>6</w:t>
            </w:r>
          </w:p>
        </w:tc>
        <w:tc>
          <w:tcPr>
            <w:tcW w:w="1092" w:type="dxa"/>
            <w:vAlign w:val="center"/>
          </w:tcPr>
          <w:p w14:paraId="5B13AA77">
            <w:pPr>
              <w:jc w:val="center"/>
            </w:pPr>
            <w:r>
              <w:rPr>
                <w:rFonts w:ascii="宋体" w:hAnsi="宋体" w:eastAsia="宋体" w:cs="宋体"/>
                <w:b w:val="0"/>
                <w:i w:val="0"/>
                <w:color w:val="000000"/>
                <w:sz w:val="14"/>
              </w:rPr>
              <w:t>7</w:t>
            </w:r>
          </w:p>
        </w:tc>
      </w:tr>
      <w:tr w14:paraId="5C986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1760C9D">
            <w:pPr>
              <w:jc w:val="center"/>
            </w:pPr>
            <w:r>
              <w:rPr>
                <w:rFonts w:ascii="宋体" w:hAnsi="宋体" w:eastAsia="宋体" w:cs="宋体"/>
                <w:b w:val="0"/>
                <w:i w:val="0"/>
                <w:color w:val="000000"/>
                <w:sz w:val="14"/>
              </w:rPr>
              <w:t>合计</w:t>
            </w:r>
          </w:p>
        </w:tc>
        <w:tc>
          <w:tcPr>
            <w:tcW w:w="1160" w:type="dxa"/>
            <w:vAlign w:val="center"/>
          </w:tcPr>
          <w:p w14:paraId="77BF17B0">
            <w:pPr>
              <w:jc w:val="right"/>
            </w:pPr>
            <w:r>
              <w:rPr>
                <w:rFonts w:ascii="宋体" w:hAnsi="宋体" w:eastAsia="宋体" w:cs="宋体"/>
                <w:b/>
                <w:i w:val="0"/>
                <w:color w:val="000000"/>
                <w:sz w:val="14"/>
              </w:rPr>
              <w:t>996.87</w:t>
            </w:r>
          </w:p>
        </w:tc>
        <w:tc>
          <w:tcPr>
            <w:tcW w:w="1160" w:type="dxa"/>
            <w:vAlign w:val="center"/>
          </w:tcPr>
          <w:p w14:paraId="3B9E5C78">
            <w:pPr>
              <w:jc w:val="right"/>
            </w:pPr>
            <w:r>
              <w:rPr>
                <w:rFonts w:ascii="宋体" w:hAnsi="宋体" w:eastAsia="宋体" w:cs="宋体"/>
                <w:b/>
                <w:i w:val="0"/>
                <w:color w:val="000000"/>
                <w:sz w:val="14"/>
              </w:rPr>
              <w:t>996.86</w:t>
            </w:r>
          </w:p>
        </w:tc>
        <w:tc>
          <w:tcPr>
            <w:tcW w:w="1160" w:type="dxa"/>
            <w:vAlign w:val="center"/>
          </w:tcPr>
          <w:p w14:paraId="48AE3137"/>
        </w:tc>
        <w:tc>
          <w:tcPr>
            <w:tcW w:w="1160" w:type="dxa"/>
            <w:vAlign w:val="center"/>
          </w:tcPr>
          <w:p w14:paraId="75FC2F45"/>
        </w:tc>
        <w:tc>
          <w:tcPr>
            <w:tcW w:w="1160" w:type="dxa"/>
            <w:vAlign w:val="center"/>
          </w:tcPr>
          <w:p w14:paraId="4D7CBB4B"/>
        </w:tc>
        <w:tc>
          <w:tcPr>
            <w:tcW w:w="1160" w:type="dxa"/>
            <w:vAlign w:val="center"/>
          </w:tcPr>
          <w:p w14:paraId="2EA06358"/>
        </w:tc>
        <w:tc>
          <w:tcPr>
            <w:tcW w:w="1092" w:type="dxa"/>
            <w:vAlign w:val="center"/>
          </w:tcPr>
          <w:p w14:paraId="4760525F">
            <w:pPr>
              <w:jc w:val="right"/>
            </w:pPr>
            <w:r>
              <w:rPr>
                <w:rFonts w:ascii="宋体" w:hAnsi="宋体" w:eastAsia="宋体" w:cs="宋体"/>
                <w:b/>
                <w:i w:val="0"/>
                <w:color w:val="000000"/>
                <w:sz w:val="14"/>
              </w:rPr>
              <w:t>0.01</w:t>
            </w:r>
          </w:p>
        </w:tc>
      </w:tr>
      <w:tr w14:paraId="03F01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64EE4F">
            <w:pPr>
              <w:jc w:val="left"/>
            </w:pPr>
            <w:r>
              <w:rPr>
                <w:rFonts w:ascii="宋体" w:hAnsi="宋体" w:eastAsia="宋体" w:cs="宋体"/>
                <w:b w:val="0"/>
                <w:i w:val="0"/>
                <w:color w:val="000000"/>
                <w:sz w:val="14"/>
              </w:rPr>
              <w:t>201</w:t>
            </w:r>
          </w:p>
        </w:tc>
        <w:tc>
          <w:tcPr>
            <w:tcW w:w="2060" w:type="dxa"/>
            <w:vAlign w:val="center"/>
          </w:tcPr>
          <w:p w14:paraId="554815C6">
            <w:pPr>
              <w:jc w:val="left"/>
            </w:pPr>
            <w:r>
              <w:rPr>
                <w:rFonts w:ascii="宋体" w:hAnsi="宋体" w:eastAsia="宋体" w:cs="宋体"/>
                <w:b w:val="0"/>
                <w:i w:val="0"/>
                <w:color w:val="000000"/>
                <w:sz w:val="14"/>
              </w:rPr>
              <w:t>一般公共服务支出</w:t>
            </w:r>
          </w:p>
        </w:tc>
        <w:tc>
          <w:tcPr>
            <w:tcW w:w="1160" w:type="dxa"/>
            <w:vAlign w:val="center"/>
          </w:tcPr>
          <w:p w14:paraId="4EABD0AE">
            <w:pPr>
              <w:jc w:val="right"/>
            </w:pPr>
            <w:r>
              <w:rPr>
                <w:rFonts w:ascii="宋体" w:hAnsi="宋体" w:eastAsia="宋体" w:cs="宋体"/>
                <w:b w:val="0"/>
                <w:i w:val="0"/>
                <w:color w:val="000000"/>
                <w:sz w:val="14"/>
              </w:rPr>
              <w:t>242.37</w:t>
            </w:r>
          </w:p>
        </w:tc>
        <w:tc>
          <w:tcPr>
            <w:tcW w:w="1160" w:type="dxa"/>
            <w:vAlign w:val="center"/>
          </w:tcPr>
          <w:p w14:paraId="24936539">
            <w:pPr>
              <w:jc w:val="right"/>
            </w:pPr>
            <w:r>
              <w:rPr>
                <w:rFonts w:ascii="宋体" w:hAnsi="宋体" w:eastAsia="宋体" w:cs="宋体"/>
                <w:b w:val="0"/>
                <w:i w:val="0"/>
                <w:color w:val="000000"/>
                <w:sz w:val="14"/>
              </w:rPr>
              <w:t>242.37</w:t>
            </w:r>
          </w:p>
        </w:tc>
        <w:tc>
          <w:tcPr>
            <w:tcW w:w="1160" w:type="dxa"/>
            <w:vAlign w:val="center"/>
          </w:tcPr>
          <w:p w14:paraId="6E696635"/>
        </w:tc>
        <w:tc>
          <w:tcPr>
            <w:tcW w:w="1160" w:type="dxa"/>
            <w:vAlign w:val="center"/>
          </w:tcPr>
          <w:p w14:paraId="51EC03F7"/>
        </w:tc>
        <w:tc>
          <w:tcPr>
            <w:tcW w:w="1160" w:type="dxa"/>
            <w:vAlign w:val="center"/>
          </w:tcPr>
          <w:p w14:paraId="1F5F122D"/>
        </w:tc>
        <w:tc>
          <w:tcPr>
            <w:tcW w:w="1160" w:type="dxa"/>
            <w:vAlign w:val="center"/>
          </w:tcPr>
          <w:p w14:paraId="1A9340EF"/>
        </w:tc>
        <w:tc>
          <w:tcPr>
            <w:tcW w:w="1092" w:type="dxa"/>
            <w:vAlign w:val="center"/>
          </w:tcPr>
          <w:p w14:paraId="556991A1"/>
        </w:tc>
      </w:tr>
      <w:tr w14:paraId="66BEE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5D32C1">
            <w:pPr>
              <w:jc w:val="left"/>
            </w:pPr>
            <w:r>
              <w:rPr>
                <w:rFonts w:ascii="宋体" w:hAnsi="宋体" w:eastAsia="宋体" w:cs="宋体"/>
                <w:b w:val="0"/>
                <w:i w:val="0"/>
                <w:color w:val="000000"/>
                <w:sz w:val="14"/>
              </w:rPr>
              <w:t>20113</w:t>
            </w:r>
          </w:p>
        </w:tc>
        <w:tc>
          <w:tcPr>
            <w:tcW w:w="2060" w:type="dxa"/>
            <w:vAlign w:val="center"/>
          </w:tcPr>
          <w:p w14:paraId="0B1CFDB7">
            <w:pPr>
              <w:jc w:val="left"/>
            </w:pPr>
            <w:r>
              <w:rPr>
                <w:rFonts w:ascii="宋体" w:hAnsi="宋体" w:eastAsia="宋体" w:cs="宋体"/>
                <w:b w:val="0"/>
                <w:i w:val="0"/>
                <w:color w:val="000000"/>
                <w:sz w:val="14"/>
              </w:rPr>
              <w:t>商贸事务</w:t>
            </w:r>
          </w:p>
        </w:tc>
        <w:tc>
          <w:tcPr>
            <w:tcW w:w="1160" w:type="dxa"/>
            <w:vAlign w:val="center"/>
          </w:tcPr>
          <w:p w14:paraId="0229311D">
            <w:pPr>
              <w:jc w:val="right"/>
            </w:pPr>
            <w:r>
              <w:rPr>
                <w:rFonts w:ascii="宋体" w:hAnsi="宋体" w:eastAsia="宋体" w:cs="宋体"/>
                <w:b w:val="0"/>
                <w:i w:val="0"/>
                <w:color w:val="000000"/>
                <w:sz w:val="14"/>
              </w:rPr>
              <w:t>207.63</w:t>
            </w:r>
          </w:p>
        </w:tc>
        <w:tc>
          <w:tcPr>
            <w:tcW w:w="1160" w:type="dxa"/>
            <w:vAlign w:val="center"/>
          </w:tcPr>
          <w:p w14:paraId="1D6BC33F">
            <w:pPr>
              <w:jc w:val="right"/>
            </w:pPr>
            <w:r>
              <w:rPr>
                <w:rFonts w:ascii="宋体" w:hAnsi="宋体" w:eastAsia="宋体" w:cs="宋体"/>
                <w:b w:val="0"/>
                <w:i w:val="0"/>
                <w:color w:val="000000"/>
                <w:sz w:val="14"/>
              </w:rPr>
              <w:t>207.63</w:t>
            </w:r>
          </w:p>
        </w:tc>
        <w:tc>
          <w:tcPr>
            <w:tcW w:w="1160" w:type="dxa"/>
            <w:vAlign w:val="center"/>
          </w:tcPr>
          <w:p w14:paraId="20B139E9"/>
        </w:tc>
        <w:tc>
          <w:tcPr>
            <w:tcW w:w="1160" w:type="dxa"/>
            <w:vAlign w:val="center"/>
          </w:tcPr>
          <w:p w14:paraId="622896B3"/>
        </w:tc>
        <w:tc>
          <w:tcPr>
            <w:tcW w:w="1160" w:type="dxa"/>
            <w:vAlign w:val="center"/>
          </w:tcPr>
          <w:p w14:paraId="618A03F4"/>
        </w:tc>
        <w:tc>
          <w:tcPr>
            <w:tcW w:w="1160" w:type="dxa"/>
            <w:vAlign w:val="center"/>
          </w:tcPr>
          <w:p w14:paraId="6C7CFAA6"/>
        </w:tc>
        <w:tc>
          <w:tcPr>
            <w:tcW w:w="1092" w:type="dxa"/>
            <w:vAlign w:val="center"/>
          </w:tcPr>
          <w:p w14:paraId="1806CD41"/>
        </w:tc>
      </w:tr>
      <w:tr w14:paraId="56203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47828">
            <w:pPr>
              <w:jc w:val="left"/>
            </w:pPr>
            <w:r>
              <w:rPr>
                <w:rFonts w:ascii="宋体" w:hAnsi="宋体" w:eastAsia="宋体" w:cs="宋体"/>
                <w:b w:val="0"/>
                <w:i w:val="0"/>
                <w:color w:val="000000"/>
                <w:sz w:val="14"/>
              </w:rPr>
              <w:t>2011350</w:t>
            </w:r>
          </w:p>
        </w:tc>
        <w:tc>
          <w:tcPr>
            <w:tcW w:w="2060" w:type="dxa"/>
            <w:vAlign w:val="center"/>
          </w:tcPr>
          <w:p w14:paraId="1158B7E0">
            <w:pPr>
              <w:jc w:val="left"/>
            </w:pPr>
            <w:r>
              <w:rPr>
                <w:rFonts w:ascii="宋体" w:hAnsi="宋体" w:eastAsia="宋体" w:cs="宋体"/>
                <w:b w:val="0"/>
                <w:i w:val="0"/>
                <w:color w:val="000000"/>
                <w:sz w:val="14"/>
              </w:rPr>
              <w:t>事业运行</w:t>
            </w:r>
          </w:p>
        </w:tc>
        <w:tc>
          <w:tcPr>
            <w:tcW w:w="1160" w:type="dxa"/>
            <w:vAlign w:val="center"/>
          </w:tcPr>
          <w:p w14:paraId="2C6F105E">
            <w:pPr>
              <w:jc w:val="right"/>
            </w:pPr>
            <w:r>
              <w:rPr>
                <w:rFonts w:ascii="宋体" w:hAnsi="宋体" w:eastAsia="宋体" w:cs="宋体"/>
                <w:b w:val="0"/>
                <w:i w:val="0"/>
                <w:color w:val="000000"/>
                <w:sz w:val="14"/>
              </w:rPr>
              <w:t>115.99</w:t>
            </w:r>
          </w:p>
        </w:tc>
        <w:tc>
          <w:tcPr>
            <w:tcW w:w="1160" w:type="dxa"/>
            <w:vAlign w:val="center"/>
          </w:tcPr>
          <w:p w14:paraId="6BD65BC5">
            <w:pPr>
              <w:jc w:val="right"/>
            </w:pPr>
            <w:r>
              <w:rPr>
                <w:rFonts w:ascii="宋体" w:hAnsi="宋体" w:eastAsia="宋体" w:cs="宋体"/>
                <w:b w:val="0"/>
                <w:i w:val="0"/>
                <w:color w:val="000000"/>
                <w:sz w:val="14"/>
              </w:rPr>
              <w:t>115.99</w:t>
            </w:r>
          </w:p>
        </w:tc>
        <w:tc>
          <w:tcPr>
            <w:tcW w:w="1160" w:type="dxa"/>
            <w:vAlign w:val="center"/>
          </w:tcPr>
          <w:p w14:paraId="63762F3F"/>
        </w:tc>
        <w:tc>
          <w:tcPr>
            <w:tcW w:w="1160" w:type="dxa"/>
            <w:vAlign w:val="center"/>
          </w:tcPr>
          <w:p w14:paraId="0AB5CA1E"/>
        </w:tc>
        <w:tc>
          <w:tcPr>
            <w:tcW w:w="1160" w:type="dxa"/>
            <w:vAlign w:val="center"/>
          </w:tcPr>
          <w:p w14:paraId="229FD256"/>
        </w:tc>
        <w:tc>
          <w:tcPr>
            <w:tcW w:w="1160" w:type="dxa"/>
            <w:vAlign w:val="center"/>
          </w:tcPr>
          <w:p w14:paraId="4AC42369"/>
        </w:tc>
        <w:tc>
          <w:tcPr>
            <w:tcW w:w="1092" w:type="dxa"/>
            <w:vAlign w:val="center"/>
          </w:tcPr>
          <w:p w14:paraId="74641C20"/>
        </w:tc>
      </w:tr>
      <w:tr w14:paraId="2A9A8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CE7E4D">
            <w:pPr>
              <w:jc w:val="left"/>
            </w:pPr>
            <w:r>
              <w:rPr>
                <w:rFonts w:ascii="宋体" w:hAnsi="宋体" w:eastAsia="宋体" w:cs="宋体"/>
                <w:b w:val="0"/>
                <w:i w:val="0"/>
                <w:color w:val="000000"/>
                <w:sz w:val="14"/>
              </w:rPr>
              <w:t>2011399</w:t>
            </w:r>
          </w:p>
        </w:tc>
        <w:tc>
          <w:tcPr>
            <w:tcW w:w="2060" w:type="dxa"/>
            <w:vAlign w:val="center"/>
          </w:tcPr>
          <w:p w14:paraId="49A434E6">
            <w:pPr>
              <w:jc w:val="left"/>
            </w:pPr>
            <w:r>
              <w:rPr>
                <w:rFonts w:ascii="宋体" w:hAnsi="宋体" w:eastAsia="宋体" w:cs="宋体"/>
                <w:b w:val="0"/>
                <w:i w:val="0"/>
                <w:color w:val="000000"/>
                <w:sz w:val="14"/>
              </w:rPr>
              <w:t>其他商贸事务支出</w:t>
            </w:r>
          </w:p>
        </w:tc>
        <w:tc>
          <w:tcPr>
            <w:tcW w:w="1160" w:type="dxa"/>
            <w:vAlign w:val="center"/>
          </w:tcPr>
          <w:p w14:paraId="6096E9DC">
            <w:pPr>
              <w:jc w:val="right"/>
            </w:pPr>
            <w:r>
              <w:rPr>
                <w:rFonts w:ascii="宋体" w:hAnsi="宋体" w:eastAsia="宋体" w:cs="宋体"/>
                <w:b w:val="0"/>
                <w:i w:val="0"/>
                <w:color w:val="000000"/>
                <w:sz w:val="14"/>
              </w:rPr>
              <w:t>91.64</w:t>
            </w:r>
          </w:p>
        </w:tc>
        <w:tc>
          <w:tcPr>
            <w:tcW w:w="1160" w:type="dxa"/>
            <w:vAlign w:val="center"/>
          </w:tcPr>
          <w:p w14:paraId="7D2365D0">
            <w:pPr>
              <w:jc w:val="right"/>
            </w:pPr>
            <w:r>
              <w:rPr>
                <w:rFonts w:ascii="宋体" w:hAnsi="宋体" w:eastAsia="宋体" w:cs="宋体"/>
                <w:b w:val="0"/>
                <w:i w:val="0"/>
                <w:color w:val="000000"/>
                <w:sz w:val="14"/>
              </w:rPr>
              <w:t>91.64</w:t>
            </w:r>
          </w:p>
        </w:tc>
        <w:tc>
          <w:tcPr>
            <w:tcW w:w="1160" w:type="dxa"/>
            <w:vAlign w:val="center"/>
          </w:tcPr>
          <w:p w14:paraId="1B4C3BF0"/>
        </w:tc>
        <w:tc>
          <w:tcPr>
            <w:tcW w:w="1160" w:type="dxa"/>
            <w:vAlign w:val="center"/>
          </w:tcPr>
          <w:p w14:paraId="1C8529B1"/>
        </w:tc>
        <w:tc>
          <w:tcPr>
            <w:tcW w:w="1160" w:type="dxa"/>
            <w:vAlign w:val="center"/>
          </w:tcPr>
          <w:p w14:paraId="70C42901"/>
        </w:tc>
        <w:tc>
          <w:tcPr>
            <w:tcW w:w="1160" w:type="dxa"/>
            <w:vAlign w:val="center"/>
          </w:tcPr>
          <w:p w14:paraId="6F0C4D69"/>
        </w:tc>
        <w:tc>
          <w:tcPr>
            <w:tcW w:w="1092" w:type="dxa"/>
            <w:vAlign w:val="center"/>
          </w:tcPr>
          <w:p w14:paraId="5923F8CE"/>
        </w:tc>
      </w:tr>
      <w:tr w14:paraId="7C92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9F841A">
            <w:pPr>
              <w:jc w:val="left"/>
            </w:pPr>
            <w:r>
              <w:rPr>
                <w:rFonts w:ascii="宋体" w:hAnsi="宋体" w:eastAsia="宋体" w:cs="宋体"/>
                <w:b w:val="0"/>
                <w:i w:val="0"/>
                <w:color w:val="000000"/>
                <w:sz w:val="14"/>
              </w:rPr>
              <w:t>20114</w:t>
            </w:r>
          </w:p>
        </w:tc>
        <w:tc>
          <w:tcPr>
            <w:tcW w:w="2060" w:type="dxa"/>
            <w:vAlign w:val="center"/>
          </w:tcPr>
          <w:p w14:paraId="3E12C703">
            <w:pPr>
              <w:jc w:val="left"/>
            </w:pPr>
            <w:r>
              <w:rPr>
                <w:rFonts w:ascii="宋体" w:hAnsi="宋体" w:eastAsia="宋体" w:cs="宋体"/>
                <w:b w:val="0"/>
                <w:i w:val="0"/>
                <w:color w:val="000000"/>
                <w:sz w:val="14"/>
              </w:rPr>
              <w:t>知识产权事务</w:t>
            </w:r>
          </w:p>
        </w:tc>
        <w:tc>
          <w:tcPr>
            <w:tcW w:w="1160" w:type="dxa"/>
            <w:vAlign w:val="center"/>
          </w:tcPr>
          <w:p w14:paraId="143E83B1">
            <w:pPr>
              <w:jc w:val="right"/>
            </w:pPr>
            <w:r>
              <w:rPr>
                <w:rFonts w:ascii="宋体" w:hAnsi="宋体" w:eastAsia="宋体" w:cs="宋体"/>
                <w:b w:val="0"/>
                <w:i w:val="0"/>
                <w:color w:val="000000"/>
                <w:sz w:val="14"/>
              </w:rPr>
              <w:t>34.74</w:t>
            </w:r>
          </w:p>
        </w:tc>
        <w:tc>
          <w:tcPr>
            <w:tcW w:w="1160" w:type="dxa"/>
            <w:vAlign w:val="center"/>
          </w:tcPr>
          <w:p w14:paraId="47C2841E">
            <w:pPr>
              <w:jc w:val="right"/>
            </w:pPr>
            <w:r>
              <w:rPr>
                <w:rFonts w:ascii="宋体" w:hAnsi="宋体" w:eastAsia="宋体" w:cs="宋体"/>
                <w:b w:val="0"/>
                <w:i w:val="0"/>
                <w:color w:val="000000"/>
                <w:sz w:val="14"/>
              </w:rPr>
              <w:t>34.74</w:t>
            </w:r>
          </w:p>
        </w:tc>
        <w:tc>
          <w:tcPr>
            <w:tcW w:w="1160" w:type="dxa"/>
            <w:vAlign w:val="center"/>
          </w:tcPr>
          <w:p w14:paraId="1ADEC480"/>
        </w:tc>
        <w:tc>
          <w:tcPr>
            <w:tcW w:w="1160" w:type="dxa"/>
            <w:vAlign w:val="center"/>
          </w:tcPr>
          <w:p w14:paraId="03EA2ECB"/>
        </w:tc>
        <w:tc>
          <w:tcPr>
            <w:tcW w:w="1160" w:type="dxa"/>
            <w:vAlign w:val="center"/>
          </w:tcPr>
          <w:p w14:paraId="35AA65CE"/>
        </w:tc>
        <w:tc>
          <w:tcPr>
            <w:tcW w:w="1160" w:type="dxa"/>
            <w:vAlign w:val="center"/>
          </w:tcPr>
          <w:p w14:paraId="0FF883FB"/>
        </w:tc>
        <w:tc>
          <w:tcPr>
            <w:tcW w:w="1092" w:type="dxa"/>
            <w:vAlign w:val="center"/>
          </w:tcPr>
          <w:p w14:paraId="2EF8443F"/>
        </w:tc>
      </w:tr>
      <w:tr w14:paraId="10E67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2854F7">
            <w:pPr>
              <w:jc w:val="left"/>
            </w:pPr>
            <w:r>
              <w:rPr>
                <w:rFonts w:ascii="宋体" w:hAnsi="宋体" w:eastAsia="宋体" w:cs="宋体"/>
                <w:b w:val="0"/>
                <w:i w:val="0"/>
                <w:color w:val="000000"/>
                <w:sz w:val="14"/>
              </w:rPr>
              <w:t>2011402</w:t>
            </w:r>
          </w:p>
        </w:tc>
        <w:tc>
          <w:tcPr>
            <w:tcW w:w="2060" w:type="dxa"/>
            <w:vAlign w:val="center"/>
          </w:tcPr>
          <w:p w14:paraId="34C4C54E">
            <w:pPr>
              <w:jc w:val="left"/>
            </w:pPr>
            <w:r>
              <w:rPr>
                <w:rFonts w:ascii="宋体" w:hAnsi="宋体" w:eastAsia="宋体" w:cs="宋体"/>
                <w:b w:val="0"/>
                <w:i w:val="0"/>
                <w:color w:val="000000"/>
                <w:sz w:val="14"/>
              </w:rPr>
              <w:t>一般行政管理事务</w:t>
            </w:r>
          </w:p>
        </w:tc>
        <w:tc>
          <w:tcPr>
            <w:tcW w:w="1160" w:type="dxa"/>
            <w:vAlign w:val="center"/>
          </w:tcPr>
          <w:p w14:paraId="0A03804B">
            <w:pPr>
              <w:jc w:val="right"/>
            </w:pPr>
            <w:r>
              <w:rPr>
                <w:rFonts w:ascii="宋体" w:hAnsi="宋体" w:eastAsia="宋体" w:cs="宋体"/>
                <w:b w:val="0"/>
                <w:i w:val="0"/>
                <w:color w:val="000000"/>
                <w:sz w:val="14"/>
              </w:rPr>
              <w:t>34.74</w:t>
            </w:r>
          </w:p>
        </w:tc>
        <w:tc>
          <w:tcPr>
            <w:tcW w:w="1160" w:type="dxa"/>
            <w:vAlign w:val="center"/>
          </w:tcPr>
          <w:p w14:paraId="6B76D0AF">
            <w:pPr>
              <w:jc w:val="right"/>
            </w:pPr>
            <w:r>
              <w:rPr>
                <w:rFonts w:ascii="宋体" w:hAnsi="宋体" w:eastAsia="宋体" w:cs="宋体"/>
                <w:b w:val="0"/>
                <w:i w:val="0"/>
                <w:color w:val="000000"/>
                <w:sz w:val="14"/>
              </w:rPr>
              <w:t>34.74</w:t>
            </w:r>
          </w:p>
        </w:tc>
        <w:tc>
          <w:tcPr>
            <w:tcW w:w="1160" w:type="dxa"/>
            <w:vAlign w:val="center"/>
          </w:tcPr>
          <w:p w14:paraId="3D125A67"/>
        </w:tc>
        <w:tc>
          <w:tcPr>
            <w:tcW w:w="1160" w:type="dxa"/>
            <w:vAlign w:val="center"/>
          </w:tcPr>
          <w:p w14:paraId="01E47F48"/>
        </w:tc>
        <w:tc>
          <w:tcPr>
            <w:tcW w:w="1160" w:type="dxa"/>
            <w:vAlign w:val="center"/>
          </w:tcPr>
          <w:p w14:paraId="73EEABAC"/>
        </w:tc>
        <w:tc>
          <w:tcPr>
            <w:tcW w:w="1160" w:type="dxa"/>
            <w:vAlign w:val="center"/>
          </w:tcPr>
          <w:p w14:paraId="37544050"/>
        </w:tc>
        <w:tc>
          <w:tcPr>
            <w:tcW w:w="1092" w:type="dxa"/>
            <w:vAlign w:val="center"/>
          </w:tcPr>
          <w:p w14:paraId="59ADD3A4"/>
        </w:tc>
      </w:tr>
      <w:tr w14:paraId="53D2F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F1BFC2">
            <w:pPr>
              <w:jc w:val="left"/>
            </w:pPr>
            <w:r>
              <w:rPr>
                <w:rFonts w:ascii="宋体" w:hAnsi="宋体" w:eastAsia="宋体" w:cs="宋体"/>
                <w:b w:val="0"/>
                <w:i w:val="0"/>
                <w:color w:val="000000"/>
                <w:sz w:val="14"/>
              </w:rPr>
              <w:t>208</w:t>
            </w:r>
          </w:p>
        </w:tc>
        <w:tc>
          <w:tcPr>
            <w:tcW w:w="2060" w:type="dxa"/>
            <w:vAlign w:val="center"/>
          </w:tcPr>
          <w:p w14:paraId="2B2C0387">
            <w:pPr>
              <w:jc w:val="left"/>
            </w:pPr>
            <w:r>
              <w:rPr>
                <w:rFonts w:ascii="宋体" w:hAnsi="宋体" w:eastAsia="宋体" w:cs="宋体"/>
                <w:b w:val="0"/>
                <w:i w:val="0"/>
                <w:color w:val="000000"/>
                <w:sz w:val="14"/>
              </w:rPr>
              <w:t>社会保障和就业支出</w:t>
            </w:r>
          </w:p>
        </w:tc>
        <w:tc>
          <w:tcPr>
            <w:tcW w:w="1160" w:type="dxa"/>
            <w:vAlign w:val="center"/>
          </w:tcPr>
          <w:p w14:paraId="30A69907">
            <w:pPr>
              <w:jc w:val="right"/>
            </w:pPr>
            <w:r>
              <w:rPr>
                <w:rFonts w:ascii="宋体" w:hAnsi="宋体" w:eastAsia="宋体" w:cs="宋体"/>
                <w:b w:val="0"/>
                <w:i w:val="0"/>
                <w:color w:val="000000"/>
                <w:sz w:val="14"/>
              </w:rPr>
              <w:t>232.85</w:t>
            </w:r>
          </w:p>
        </w:tc>
        <w:tc>
          <w:tcPr>
            <w:tcW w:w="1160" w:type="dxa"/>
            <w:vAlign w:val="center"/>
          </w:tcPr>
          <w:p w14:paraId="5642638C">
            <w:pPr>
              <w:jc w:val="right"/>
            </w:pPr>
            <w:r>
              <w:rPr>
                <w:rFonts w:ascii="宋体" w:hAnsi="宋体" w:eastAsia="宋体" w:cs="宋体"/>
                <w:b w:val="0"/>
                <w:i w:val="0"/>
                <w:color w:val="000000"/>
                <w:sz w:val="14"/>
              </w:rPr>
              <w:t>232.85</w:t>
            </w:r>
          </w:p>
        </w:tc>
        <w:tc>
          <w:tcPr>
            <w:tcW w:w="1160" w:type="dxa"/>
            <w:vAlign w:val="center"/>
          </w:tcPr>
          <w:p w14:paraId="3D42A6C9"/>
        </w:tc>
        <w:tc>
          <w:tcPr>
            <w:tcW w:w="1160" w:type="dxa"/>
            <w:vAlign w:val="center"/>
          </w:tcPr>
          <w:p w14:paraId="26233F8D"/>
        </w:tc>
        <w:tc>
          <w:tcPr>
            <w:tcW w:w="1160" w:type="dxa"/>
            <w:vAlign w:val="center"/>
          </w:tcPr>
          <w:p w14:paraId="64D963D6"/>
        </w:tc>
        <w:tc>
          <w:tcPr>
            <w:tcW w:w="1160" w:type="dxa"/>
            <w:vAlign w:val="center"/>
          </w:tcPr>
          <w:p w14:paraId="0D7766FE"/>
        </w:tc>
        <w:tc>
          <w:tcPr>
            <w:tcW w:w="1092" w:type="dxa"/>
            <w:vAlign w:val="center"/>
          </w:tcPr>
          <w:p w14:paraId="0299164A"/>
        </w:tc>
      </w:tr>
      <w:tr w14:paraId="04C0D0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134BA0">
            <w:pPr>
              <w:jc w:val="left"/>
            </w:pPr>
            <w:r>
              <w:rPr>
                <w:rFonts w:ascii="宋体" w:hAnsi="宋体" w:eastAsia="宋体" w:cs="宋体"/>
                <w:b w:val="0"/>
                <w:i w:val="0"/>
                <w:color w:val="000000"/>
                <w:sz w:val="14"/>
              </w:rPr>
              <w:t>20805</w:t>
            </w:r>
          </w:p>
        </w:tc>
        <w:tc>
          <w:tcPr>
            <w:tcW w:w="2060" w:type="dxa"/>
            <w:vAlign w:val="center"/>
          </w:tcPr>
          <w:p w14:paraId="196F8B0D">
            <w:pPr>
              <w:jc w:val="left"/>
            </w:pPr>
            <w:r>
              <w:rPr>
                <w:rFonts w:ascii="宋体" w:hAnsi="宋体" w:eastAsia="宋体" w:cs="宋体"/>
                <w:b w:val="0"/>
                <w:i w:val="0"/>
                <w:color w:val="000000"/>
                <w:sz w:val="14"/>
              </w:rPr>
              <w:t>行政事业单位养老支出</w:t>
            </w:r>
          </w:p>
        </w:tc>
        <w:tc>
          <w:tcPr>
            <w:tcW w:w="1160" w:type="dxa"/>
            <w:vAlign w:val="center"/>
          </w:tcPr>
          <w:p w14:paraId="3F1068F1">
            <w:pPr>
              <w:jc w:val="right"/>
            </w:pPr>
            <w:r>
              <w:rPr>
                <w:rFonts w:ascii="宋体" w:hAnsi="宋体" w:eastAsia="宋体" w:cs="宋体"/>
                <w:b w:val="0"/>
                <w:i w:val="0"/>
                <w:color w:val="000000"/>
                <w:sz w:val="14"/>
              </w:rPr>
              <w:t>92.94</w:t>
            </w:r>
          </w:p>
        </w:tc>
        <w:tc>
          <w:tcPr>
            <w:tcW w:w="1160" w:type="dxa"/>
            <w:vAlign w:val="center"/>
          </w:tcPr>
          <w:p w14:paraId="24E1B6BF">
            <w:pPr>
              <w:jc w:val="right"/>
            </w:pPr>
            <w:r>
              <w:rPr>
                <w:rFonts w:ascii="宋体" w:hAnsi="宋体" w:eastAsia="宋体" w:cs="宋体"/>
                <w:b w:val="0"/>
                <w:i w:val="0"/>
                <w:color w:val="000000"/>
                <w:sz w:val="14"/>
              </w:rPr>
              <w:t>92.94</w:t>
            </w:r>
          </w:p>
        </w:tc>
        <w:tc>
          <w:tcPr>
            <w:tcW w:w="1160" w:type="dxa"/>
            <w:vAlign w:val="center"/>
          </w:tcPr>
          <w:p w14:paraId="5A8927C3"/>
        </w:tc>
        <w:tc>
          <w:tcPr>
            <w:tcW w:w="1160" w:type="dxa"/>
            <w:vAlign w:val="center"/>
          </w:tcPr>
          <w:p w14:paraId="18F86683"/>
        </w:tc>
        <w:tc>
          <w:tcPr>
            <w:tcW w:w="1160" w:type="dxa"/>
            <w:vAlign w:val="center"/>
          </w:tcPr>
          <w:p w14:paraId="6BC3513F"/>
        </w:tc>
        <w:tc>
          <w:tcPr>
            <w:tcW w:w="1160" w:type="dxa"/>
            <w:vAlign w:val="center"/>
          </w:tcPr>
          <w:p w14:paraId="4A65DBFC"/>
        </w:tc>
        <w:tc>
          <w:tcPr>
            <w:tcW w:w="1092" w:type="dxa"/>
            <w:vAlign w:val="center"/>
          </w:tcPr>
          <w:p w14:paraId="0F4A05A3"/>
        </w:tc>
      </w:tr>
      <w:tr w14:paraId="2546E1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BAE66A">
            <w:pPr>
              <w:jc w:val="left"/>
            </w:pPr>
            <w:r>
              <w:rPr>
                <w:rFonts w:ascii="宋体" w:hAnsi="宋体" w:eastAsia="宋体" w:cs="宋体"/>
                <w:b w:val="0"/>
                <w:i w:val="0"/>
                <w:color w:val="000000"/>
                <w:sz w:val="14"/>
              </w:rPr>
              <w:t>2080501</w:t>
            </w:r>
          </w:p>
        </w:tc>
        <w:tc>
          <w:tcPr>
            <w:tcW w:w="2060" w:type="dxa"/>
            <w:vAlign w:val="center"/>
          </w:tcPr>
          <w:p w14:paraId="4E220E8F">
            <w:pPr>
              <w:jc w:val="left"/>
            </w:pPr>
            <w:r>
              <w:rPr>
                <w:rFonts w:ascii="宋体" w:hAnsi="宋体" w:eastAsia="宋体" w:cs="宋体"/>
                <w:b w:val="0"/>
                <w:i w:val="0"/>
                <w:color w:val="000000"/>
                <w:sz w:val="14"/>
              </w:rPr>
              <w:t>行政单位离退休</w:t>
            </w:r>
          </w:p>
        </w:tc>
        <w:tc>
          <w:tcPr>
            <w:tcW w:w="1160" w:type="dxa"/>
            <w:vAlign w:val="center"/>
          </w:tcPr>
          <w:p w14:paraId="5BACBB60">
            <w:pPr>
              <w:jc w:val="right"/>
            </w:pPr>
            <w:r>
              <w:rPr>
                <w:rFonts w:ascii="宋体" w:hAnsi="宋体" w:eastAsia="宋体" w:cs="宋体"/>
                <w:b w:val="0"/>
                <w:i w:val="0"/>
                <w:color w:val="000000"/>
                <w:sz w:val="14"/>
              </w:rPr>
              <w:t>39.01</w:t>
            </w:r>
          </w:p>
        </w:tc>
        <w:tc>
          <w:tcPr>
            <w:tcW w:w="1160" w:type="dxa"/>
            <w:vAlign w:val="center"/>
          </w:tcPr>
          <w:p w14:paraId="4ECEE040">
            <w:pPr>
              <w:jc w:val="right"/>
            </w:pPr>
            <w:r>
              <w:rPr>
                <w:rFonts w:ascii="宋体" w:hAnsi="宋体" w:eastAsia="宋体" w:cs="宋体"/>
                <w:b w:val="0"/>
                <w:i w:val="0"/>
                <w:color w:val="000000"/>
                <w:sz w:val="14"/>
              </w:rPr>
              <w:t>39.01</w:t>
            </w:r>
          </w:p>
        </w:tc>
        <w:tc>
          <w:tcPr>
            <w:tcW w:w="1160" w:type="dxa"/>
            <w:vAlign w:val="center"/>
          </w:tcPr>
          <w:p w14:paraId="5812E582"/>
        </w:tc>
        <w:tc>
          <w:tcPr>
            <w:tcW w:w="1160" w:type="dxa"/>
            <w:vAlign w:val="center"/>
          </w:tcPr>
          <w:p w14:paraId="21615B95"/>
        </w:tc>
        <w:tc>
          <w:tcPr>
            <w:tcW w:w="1160" w:type="dxa"/>
            <w:vAlign w:val="center"/>
          </w:tcPr>
          <w:p w14:paraId="3F42A68F"/>
        </w:tc>
        <w:tc>
          <w:tcPr>
            <w:tcW w:w="1160" w:type="dxa"/>
            <w:vAlign w:val="center"/>
          </w:tcPr>
          <w:p w14:paraId="0B578A35"/>
        </w:tc>
        <w:tc>
          <w:tcPr>
            <w:tcW w:w="1092" w:type="dxa"/>
            <w:vAlign w:val="center"/>
          </w:tcPr>
          <w:p w14:paraId="22C9FA6E"/>
        </w:tc>
      </w:tr>
      <w:tr w14:paraId="56368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9DAFEE">
            <w:pPr>
              <w:jc w:val="left"/>
            </w:pPr>
            <w:r>
              <w:rPr>
                <w:rFonts w:ascii="宋体" w:hAnsi="宋体" w:eastAsia="宋体" w:cs="宋体"/>
                <w:b w:val="0"/>
                <w:i w:val="0"/>
                <w:color w:val="000000"/>
                <w:sz w:val="14"/>
              </w:rPr>
              <w:t>2080505</w:t>
            </w:r>
          </w:p>
        </w:tc>
        <w:tc>
          <w:tcPr>
            <w:tcW w:w="2060" w:type="dxa"/>
            <w:vAlign w:val="center"/>
          </w:tcPr>
          <w:p w14:paraId="4927CFED">
            <w:pPr>
              <w:jc w:val="left"/>
            </w:pPr>
            <w:r>
              <w:rPr>
                <w:rFonts w:ascii="宋体" w:hAnsi="宋体" w:eastAsia="宋体" w:cs="宋体"/>
                <w:b w:val="0"/>
                <w:i w:val="0"/>
                <w:color w:val="000000"/>
                <w:sz w:val="14"/>
              </w:rPr>
              <w:t>机关事业单位基本养老保险缴费支出</w:t>
            </w:r>
          </w:p>
        </w:tc>
        <w:tc>
          <w:tcPr>
            <w:tcW w:w="1160" w:type="dxa"/>
            <w:vAlign w:val="center"/>
          </w:tcPr>
          <w:p w14:paraId="1303FDAF">
            <w:pPr>
              <w:jc w:val="right"/>
            </w:pPr>
            <w:r>
              <w:rPr>
                <w:rFonts w:ascii="宋体" w:hAnsi="宋体" w:eastAsia="宋体" w:cs="宋体"/>
                <w:b w:val="0"/>
                <w:i w:val="0"/>
                <w:color w:val="000000"/>
                <w:sz w:val="14"/>
              </w:rPr>
              <w:t>37.83</w:t>
            </w:r>
          </w:p>
        </w:tc>
        <w:tc>
          <w:tcPr>
            <w:tcW w:w="1160" w:type="dxa"/>
            <w:vAlign w:val="center"/>
          </w:tcPr>
          <w:p w14:paraId="4D8DACFE">
            <w:pPr>
              <w:jc w:val="right"/>
            </w:pPr>
            <w:r>
              <w:rPr>
                <w:rFonts w:ascii="宋体" w:hAnsi="宋体" w:eastAsia="宋体" w:cs="宋体"/>
                <w:b w:val="0"/>
                <w:i w:val="0"/>
                <w:color w:val="000000"/>
                <w:sz w:val="14"/>
              </w:rPr>
              <w:t>37.83</w:t>
            </w:r>
          </w:p>
        </w:tc>
        <w:tc>
          <w:tcPr>
            <w:tcW w:w="1160" w:type="dxa"/>
            <w:vAlign w:val="center"/>
          </w:tcPr>
          <w:p w14:paraId="44F23A15"/>
        </w:tc>
        <w:tc>
          <w:tcPr>
            <w:tcW w:w="1160" w:type="dxa"/>
            <w:vAlign w:val="center"/>
          </w:tcPr>
          <w:p w14:paraId="7D8FAB32"/>
        </w:tc>
        <w:tc>
          <w:tcPr>
            <w:tcW w:w="1160" w:type="dxa"/>
            <w:vAlign w:val="center"/>
          </w:tcPr>
          <w:p w14:paraId="5E03DF5A"/>
        </w:tc>
        <w:tc>
          <w:tcPr>
            <w:tcW w:w="1160" w:type="dxa"/>
            <w:vAlign w:val="center"/>
          </w:tcPr>
          <w:p w14:paraId="289419A9"/>
        </w:tc>
        <w:tc>
          <w:tcPr>
            <w:tcW w:w="1092" w:type="dxa"/>
            <w:vAlign w:val="center"/>
          </w:tcPr>
          <w:p w14:paraId="67094528"/>
        </w:tc>
      </w:tr>
      <w:tr w14:paraId="405E46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005C7B">
            <w:pPr>
              <w:jc w:val="left"/>
            </w:pPr>
            <w:r>
              <w:rPr>
                <w:rFonts w:ascii="宋体" w:hAnsi="宋体" w:eastAsia="宋体" w:cs="宋体"/>
                <w:b w:val="0"/>
                <w:i w:val="0"/>
                <w:color w:val="000000"/>
                <w:sz w:val="14"/>
              </w:rPr>
              <w:t>2080506</w:t>
            </w:r>
          </w:p>
        </w:tc>
        <w:tc>
          <w:tcPr>
            <w:tcW w:w="2060" w:type="dxa"/>
            <w:vAlign w:val="center"/>
          </w:tcPr>
          <w:p w14:paraId="61A2D7E2">
            <w:pPr>
              <w:jc w:val="left"/>
            </w:pPr>
            <w:r>
              <w:rPr>
                <w:rFonts w:ascii="宋体" w:hAnsi="宋体" w:eastAsia="宋体" w:cs="宋体"/>
                <w:b w:val="0"/>
                <w:i w:val="0"/>
                <w:color w:val="000000"/>
                <w:sz w:val="14"/>
              </w:rPr>
              <w:t>机关事业单位职业年金缴费支出</w:t>
            </w:r>
          </w:p>
        </w:tc>
        <w:tc>
          <w:tcPr>
            <w:tcW w:w="1160" w:type="dxa"/>
            <w:vAlign w:val="center"/>
          </w:tcPr>
          <w:p w14:paraId="379C8399">
            <w:pPr>
              <w:jc w:val="right"/>
            </w:pPr>
            <w:r>
              <w:rPr>
                <w:rFonts w:ascii="宋体" w:hAnsi="宋体" w:eastAsia="宋体" w:cs="宋体"/>
                <w:b w:val="0"/>
                <w:i w:val="0"/>
                <w:color w:val="000000"/>
                <w:sz w:val="14"/>
              </w:rPr>
              <w:t>16.10</w:t>
            </w:r>
          </w:p>
        </w:tc>
        <w:tc>
          <w:tcPr>
            <w:tcW w:w="1160" w:type="dxa"/>
            <w:vAlign w:val="center"/>
          </w:tcPr>
          <w:p w14:paraId="6CC4F21C">
            <w:pPr>
              <w:jc w:val="right"/>
            </w:pPr>
            <w:r>
              <w:rPr>
                <w:rFonts w:ascii="宋体" w:hAnsi="宋体" w:eastAsia="宋体" w:cs="宋体"/>
                <w:b w:val="0"/>
                <w:i w:val="0"/>
                <w:color w:val="000000"/>
                <w:sz w:val="14"/>
              </w:rPr>
              <w:t>16.10</w:t>
            </w:r>
          </w:p>
        </w:tc>
        <w:tc>
          <w:tcPr>
            <w:tcW w:w="1160" w:type="dxa"/>
            <w:vAlign w:val="center"/>
          </w:tcPr>
          <w:p w14:paraId="666EC37D"/>
        </w:tc>
        <w:tc>
          <w:tcPr>
            <w:tcW w:w="1160" w:type="dxa"/>
            <w:vAlign w:val="center"/>
          </w:tcPr>
          <w:p w14:paraId="61338609"/>
        </w:tc>
        <w:tc>
          <w:tcPr>
            <w:tcW w:w="1160" w:type="dxa"/>
            <w:vAlign w:val="center"/>
          </w:tcPr>
          <w:p w14:paraId="377B2542"/>
        </w:tc>
        <w:tc>
          <w:tcPr>
            <w:tcW w:w="1160" w:type="dxa"/>
            <w:vAlign w:val="center"/>
          </w:tcPr>
          <w:p w14:paraId="4DAF9C6E"/>
        </w:tc>
        <w:tc>
          <w:tcPr>
            <w:tcW w:w="1092" w:type="dxa"/>
            <w:vAlign w:val="center"/>
          </w:tcPr>
          <w:p w14:paraId="1BE5F6E2"/>
        </w:tc>
      </w:tr>
      <w:tr w14:paraId="7AC22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875E4D">
            <w:pPr>
              <w:jc w:val="left"/>
            </w:pPr>
            <w:r>
              <w:rPr>
                <w:rFonts w:ascii="宋体" w:hAnsi="宋体" w:eastAsia="宋体" w:cs="宋体"/>
                <w:b w:val="0"/>
                <w:i w:val="0"/>
                <w:color w:val="000000"/>
                <w:sz w:val="14"/>
              </w:rPr>
              <w:t>20808</w:t>
            </w:r>
          </w:p>
        </w:tc>
        <w:tc>
          <w:tcPr>
            <w:tcW w:w="2060" w:type="dxa"/>
            <w:vAlign w:val="center"/>
          </w:tcPr>
          <w:p w14:paraId="3E5AC65F">
            <w:pPr>
              <w:jc w:val="left"/>
            </w:pPr>
            <w:r>
              <w:rPr>
                <w:rFonts w:ascii="宋体" w:hAnsi="宋体" w:eastAsia="宋体" w:cs="宋体"/>
                <w:b w:val="0"/>
                <w:i w:val="0"/>
                <w:color w:val="000000"/>
                <w:sz w:val="14"/>
              </w:rPr>
              <w:t>抚恤</w:t>
            </w:r>
          </w:p>
        </w:tc>
        <w:tc>
          <w:tcPr>
            <w:tcW w:w="1160" w:type="dxa"/>
            <w:vAlign w:val="center"/>
          </w:tcPr>
          <w:p w14:paraId="392D614D">
            <w:pPr>
              <w:jc w:val="right"/>
            </w:pPr>
            <w:r>
              <w:rPr>
                <w:rFonts w:ascii="宋体" w:hAnsi="宋体" w:eastAsia="宋体" w:cs="宋体"/>
                <w:b w:val="0"/>
                <w:i w:val="0"/>
                <w:color w:val="000000"/>
                <w:sz w:val="14"/>
              </w:rPr>
              <w:t>138.51</w:t>
            </w:r>
          </w:p>
        </w:tc>
        <w:tc>
          <w:tcPr>
            <w:tcW w:w="1160" w:type="dxa"/>
            <w:vAlign w:val="center"/>
          </w:tcPr>
          <w:p w14:paraId="199EE80B">
            <w:pPr>
              <w:jc w:val="right"/>
            </w:pPr>
            <w:r>
              <w:rPr>
                <w:rFonts w:ascii="宋体" w:hAnsi="宋体" w:eastAsia="宋体" w:cs="宋体"/>
                <w:b w:val="0"/>
                <w:i w:val="0"/>
                <w:color w:val="000000"/>
                <w:sz w:val="14"/>
              </w:rPr>
              <w:t>138.51</w:t>
            </w:r>
          </w:p>
        </w:tc>
        <w:tc>
          <w:tcPr>
            <w:tcW w:w="1160" w:type="dxa"/>
            <w:vAlign w:val="center"/>
          </w:tcPr>
          <w:p w14:paraId="421F171D"/>
        </w:tc>
        <w:tc>
          <w:tcPr>
            <w:tcW w:w="1160" w:type="dxa"/>
            <w:vAlign w:val="center"/>
          </w:tcPr>
          <w:p w14:paraId="7FC19151"/>
        </w:tc>
        <w:tc>
          <w:tcPr>
            <w:tcW w:w="1160" w:type="dxa"/>
            <w:vAlign w:val="center"/>
          </w:tcPr>
          <w:p w14:paraId="6836A3BE"/>
        </w:tc>
        <w:tc>
          <w:tcPr>
            <w:tcW w:w="1160" w:type="dxa"/>
            <w:vAlign w:val="center"/>
          </w:tcPr>
          <w:p w14:paraId="73F2F72D"/>
        </w:tc>
        <w:tc>
          <w:tcPr>
            <w:tcW w:w="1092" w:type="dxa"/>
            <w:vAlign w:val="center"/>
          </w:tcPr>
          <w:p w14:paraId="3E10339F"/>
        </w:tc>
      </w:tr>
      <w:tr w14:paraId="0BDE6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45AA0A">
            <w:pPr>
              <w:jc w:val="left"/>
            </w:pPr>
            <w:r>
              <w:rPr>
                <w:rFonts w:ascii="宋体" w:hAnsi="宋体" w:eastAsia="宋体" w:cs="宋体"/>
                <w:b w:val="0"/>
                <w:i w:val="0"/>
                <w:color w:val="000000"/>
                <w:sz w:val="14"/>
              </w:rPr>
              <w:t>2080801</w:t>
            </w:r>
          </w:p>
        </w:tc>
        <w:tc>
          <w:tcPr>
            <w:tcW w:w="2060" w:type="dxa"/>
            <w:vAlign w:val="center"/>
          </w:tcPr>
          <w:p w14:paraId="5F6971A2">
            <w:pPr>
              <w:jc w:val="left"/>
            </w:pPr>
            <w:r>
              <w:rPr>
                <w:rFonts w:ascii="宋体" w:hAnsi="宋体" w:eastAsia="宋体" w:cs="宋体"/>
                <w:b w:val="0"/>
                <w:i w:val="0"/>
                <w:color w:val="000000"/>
                <w:sz w:val="14"/>
              </w:rPr>
              <w:t>死亡抚恤</w:t>
            </w:r>
          </w:p>
        </w:tc>
        <w:tc>
          <w:tcPr>
            <w:tcW w:w="1160" w:type="dxa"/>
            <w:vAlign w:val="center"/>
          </w:tcPr>
          <w:p w14:paraId="2AC1F2C4">
            <w:pPr>
              <w:jc w:val="right"/>
            </w:pPr>
            <w:r>
              <w:rPr>
                <w:rFonts w:ascii="宋体" w:hAnsi="宋体" w:eastAsia="宋体" w:cs="宋体"/>
                <w:b w:val="0"/>
                <w:i w:val="0"/>
                <w:color w:val="000000"/>
                <w:sz w:val="14"/>
              </w:rPr>
              <w:t>138.51</w:t>
            </w:r>
          </w:p>
        </w:tc>
        <w:tc>
          <w:tcPr>
            <w:tcW w:w="1160" w:type="dxa"/>
            <w:vAlign w:val="center"/>
          </w:tcPr>
          <w:p w14:paraId="34BA8947">
            <w:pPr>
              <w:jc w:val="right"/>
            </w:pPr>
            <w:r>
              <w:rPr>
                <w:rFonts w:ascii="宋体" w:hAnsi="宋体" w:eastAsia="宋体" w:cs="宋体"/>
                <w:b w:val="0"/>
                <w:i w:val="0"/>
                <w:color w:val="000000"/>
                <w:sz w:val="14"/>
              </w:rPr>
              <w:t>138.51</w:t>
            </w:r>
          </w:p>
        </w:tc>
        <w:tc>
          <w:tcPr>
            <w:tcW w:w="1160" w:type="dxa"/>
            <w:vAlign w:val="center"/>
          </w:tcPr>
          <w:p w14:paraId="55576A25"/>
        </w:tc>
        <w:tc>
          <w:tcPr>
            <w:tcW w:w="1160" w:type="dxa"/>
            <w:vAlign w:val="center"/>
          </w:tcPr>
          <w:p w14:paraId="14E01CBB"/>
        </w:tc>
        <w:tc>
          <w:tcPr>
            <w:tcW w:w="1160" w:type="dxa"/>
            <w:vAlign w:val="center"/>
          </w:tcPr>
          <w:p w14:paraId="5861BFBA"/>
        </w:tc>
        <w:tc>
          <w:tcPr>
            <w:tcW w:w="1160" w:type="dxa"/>
            <w:vAlign w:val="center"/>
          </w:tcPr>
          <w:p w14:paraId="40E26D16"/>
        </w:tc>
        <w:tc>
          <w:tcPr>
            <w:tcW w:w="1092" w:type="dxa"/>
            <w:vAlign w:val="center"/>
          </w:tcPr>
          <w:p w14:paraId="273A2443"/>
        </w:tc>
      </w:tr>
      <w:tr w14:paraId="1F836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1BC5D3">
            <w:pPr>
              <w:jc w:val="left"/>
            </w:pPr>
            <w:r>
              <w:rPr>
                <w:rFonts w:ascii="宋体" w:hAnsi="宋体" w:eastAsia="宋体" w:cs="宋体"/>
                <w:b w:val="0"/>
                <w:i w:val="0"/>
                <w:color w:val="000000"/>
                <w:sz w:val="14"/>
              </w:rPr>
              <w:t>20899</w:t>
            </w:r>
          </w:p>
        </w:tc>
        <w:tc>
          <w:tcPr>
            <w:tcW w:w="2060" w:type="dxa"/>
            <w:vAlign w:val="center"/>
          </w:tcPr>
          <w:p w14:paraId="23E8AAB6">
            <w:pPr>
              <w:jc w:val="left"/>
            </w:pPr>
            <w:r>
              <w:rPr>
                <w:rFonts w:ascii="宋体" w:hAnsi="宋体" w:eastAsia="宋体" w:cs="宋体"/>
                <w:b w:val="0"/>
                <w:i w:val="0"/>
                <w:color w:val="000000"/>
                <w:sz w:val="14"/>
              </w:rPr>
              <w:t>其他社会保障和就业支出</w:t>
            </w:r>
          </w:p>
        </w:tc>
        <w:tc>
          <w:tcPr>
            <w:tcW w:w="1160" w:type="dxa"/>
            <w:vAlign w:val="center"/>
          </w:tcPr>
          <w:p w14:paraId="3B803FE4">
            <w:pPr>
              <w:jc w:val="right"/>
            </w:pPr>
            <w:r>
              <w:rPr>
                <w:rFonts w:ascii="宋体" w:hAnsi="宋体" w:eastAsia="宋体" w:cs="宋体"/>
                <w:b w:val="0"/>
                <w:i w:val="0"/>
                <w:color w:val="000000"/>
                <w:sz w:val="14"/>
              </w:rPr>
              <w:t>1.40</w:t>
            </w:r>
          </w:p>
        </w:tc>
        <w:tc>
          <w:tcPr>
            <w:tcW w:w="1160" w:type="dxa"/>
            <w:vAlign w:val="center"/>
          </w:tcPr>
          <w:p w14:paraId="1012D7A4">
            <w:pPr>
              <w:jc w:val="right"/>
            </w:pPr>
            <w:r>
              <w:rPr>
                <w:rFonts w:ascii="宋体" w:hAnsi="宋体" w:eastAsia="宋体" w:cs="宋体"/>
                <w:b w:val="0"/>
                <w:i w:val="0"/>
                <w:color w:val="000000"/>
                <w:sz w:val="14"/>
              </w:rPr>
              <w:t>1.40</w:t>
            </w:r>
          </w:p>
        </w:tc>
        <w:tc>
          <w:tcPr>
            <w:tcW w:w="1160" w:type="dxa"/>
            <w:vAlign w:val="center"/>
          </w:tcPr>
          <w:p w14:paraId="2CB1CA6C"/>
        </w:tc>
        <w:tc>
          <w:tcPr>
            <w:tcW w:w="1160" w:type="dxa"/>
            <w:vAlign w:val="center"/>
          </w:tcPr>
          <w:p w14:paraId="192508BA"/>
        </w:tc>
        <w:tc>
          <w:tcPr>
            <w:tcW w:w="1160" w:type="dxa"/>
            <w:vAlign w:val="center"/>
          </w:tcPr>
          <w:p w14:paraId="7BFF758D"/>
        </w:tc>
        <w:tc>
          <w:tcPr>
            <w:tcW w:w="1160" w:type="dxa"/>
            <w:vAlign w:val="center"/>
          </w:tcPr>
          <w:p w14:paraId="10C12669"/>
        </w:tc>
        <w:tc>
          <w:tcPr>
            <w:tcW w:w="1092" w:type="dxa"/>
            <w:vAlign w:val="center"/>
          </w:tcPr>
          <w:p w14:paraId="5BDBEAD0"/>
        </w:tc>
      </w:tr>
      <w:tr w14:paraId="69EB78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6642EC">
            <w:pPr>
              <w:jc w:val="left"/>
            </w:pPr>
            <w:r>
              <w:rPr>
                <w:rFonts w:ascii="宋体" w:hAnsi="宋体" w:eastAsia="宋体" w:cs="宋体"/>
                <w:b w:val="0"/>
                <w:i w:val="0"/>
                <w:color w:val="000000"/>
                <w:sz w:val="14"/>
              </w:rPr>
              <w:t>2089999</w:t>
            </w:r>
          </w:p>
        </w:tc>
        <w:tc>
          <w:tcPr>
            <w:tcW w:w="2060" w:type="dxa"/>
            <w:vAlign w:val="center"/>
          </w:tcPr>
          <w:p w14:paraId="5264A9FF">
            <w:pPr>
              <w:jc w:val="left"/>
            </w:pPr>
            <w:r>
              <w:rPr>
                <w:rFonts w:ascii="宋体" w:hAnsi="宋体" w:eastAsia="宋体" w:cs="宋体"/>
                <w:b w:val="0"/>
                <w:i w:val="0"/>
                <w:color w:val="000000"/>
                <w:sz w:val="14"/>
              </w:rPr>
              <w:t>其他社会保障和就业支出</w:t>
            </w:r>
          </w:p>
        </w:tc>
        <w:tc>
          <w:tcPr>
            <w:tcW w:w="1160" w:type="dxa"/>
            <w:vAlign w:val="center"/>
          </w:tcPr>
          <w:p w14:paraId="7A459C4C">
            <w:pPr>
              <w:jc w:val="right"/>
            </w:pPr>
            <w:r>
              <w:rPr>
                <w:rFonts w:ascii="宋体" w:hAnsi="宋体" w:eastAsia="宋体" w:cs="宋体"/>
                <w:b w:val="0"/>
                <w:i w:val="0"/>
                <w:color w:val="000000"/>
                <w:sz w:val="14"/>
              </w:rPr>
              <w:t>1.40</w:t>
            </w:r>
          </w:p>
        </w:tc>
        <w:tc>
          <w:tcPr>
            <w:tcW w:w="1160" w:type="dxa"/>
            <w:vAlign w:val="center"/>
          </w:tcPr>
          <w:p w14:paraId="4FE612D1">
            <w:pPr>
              <w:jc w:val="right"/>
            </w:pPr>
            <w:r>
              <w:rPr>
                <w:rFonts w:ascii="宋体" w:hAnsi="宋体" w:eastAsia="宋体" w:cs="宋体"/>
                <w:b w:val="0"/>
                <w:i w:val="0"/>
                <w:color w:val="000000"/>
                <w:sz w:val="14"/>
              </w:rPr>
              <w:t>1.40</w:t>
            </w:r>
          </w:p>
        </w:tc>
        <w:tc>
          <w:tcPr>
            <w:tcW w:w="1160" w:type="dxa"/>
            <w:vAlign w:val="center"/>
          </w:tcPr>
          <w:p w14:paraId="54C376B4"/>
        </w:tc>
        <w:tc>
          <w:tcPr>
            <w:tcW w:w="1160" w:type="dxa"/>
            <w:vAlign w:val="center"/>
          </w:tcPr>
          <w:p w14:paraId="6A3848A8"/>
        </w:tc>
        <w:tc>
          <w:tcPr>
            <w:tcW w:w="1160" w:type="dxa"/>
            <w:vAlign w:val="center"/>
          </w:tcPr>
          <w:p w14:paraId="289F1DD7"/>
        </w:tc>
        <w:tc>
          <w:tcPr>
            <w:tcW w:w="1160" w:type="dxa"/>
            <w:vAlign w:val="center"/>
          </w:tcPr>
          <w:p w14:paraId="4C7248CF"/>
        </w:tc>
        <w:tc>
          <w:tcPr>
            <w:tcW w:w="1092" w:type="dxa"/>
            <w:vAlign w:val="center"/>
          </w:tcPr>
          <w:p w14:paraId="54704890"/>
        </w:tc>
      </w:tr>
      <w:tr w14:paraId="63188A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3BAE6A">
            <w:pPr>
              <w:jc w:val="left"/>
            </w:pPr>
            <w:r>
              <w:rPr>
                <w:rFonts w:ascii="宋体" w:hAnsi="宋体" w:eastAsia="宋体" w:cs="宋体"/>
                <w:b w:val="0"/>
                <w:i w:val="0"/>
                <w:color w:val="000000"/>
                <w:sz w:val="14"/>
              </w:rPr>
              <w:t>210</w:t>
            </w:r>
          </w:p>
        </w:tc>
        <w:tc>
          <w:tcPr>
            <w:tcW w:w="2060" w:type="dxa"/>
            <w:vAlign w:val="center"/>
          </w:tcPr>
          <w:p w14:paraId="270508EE">
            <w:pPr>
              <w:jc w:val="left"/>
            </w:pPr>
            <w:r>
              <w:rPr>
                <w:rFonts w:ascii="宋体" w:hAnsi="宋体" w:eastAsia="宋体" w:cs="宋体"/>
                <w:b w:val="0"/>
                <w:i w:val="0"/>
                <w:color w:val="000000"/>
                <w:sz w:val="14"/>
              </w:rPr>
              <w:t>卫生健康支出</w:t>
            </w:r>
          </w:p>
        </w:tc>
        <w:tc>
          <w:tcPr>
            <w:tcW w:w="1160" w:type="dxa"/>
            <w:vAlign w:val="center"/>
          </w:tcPr>
          <w:p w14:paraId="3CB4F2FB">
            <w:pPr>
              <w:jc w:val="right"/>
            </w:pPr>
            <w:r>
              <w:rPr>
                <w:rFonts w:ascii="宋体" w:hAnsi="宋体" w:eastAsia="宋体" w:cs="宋体"/>
                <w:b w:val="0"/>
                <w:i w:val="0"/>
                <w:color w:val="000000"/>
                <w:sz w:val="14"/>
              </w:rPr>
              <w:t>14.92</w:t>
            </w:r>
          </w:p>
        </w:tc>
        <w:tc>
          <w:tcPr>
            <w:tcW w:w="1160" w:type="dxa"/>
            <w:vAlign w:val="center"/>
          </w:tcPr>
          <w:p w14:paraId="12197422">
            <w:pPr>
              <w:jc w:val="right"/>
            </w:pPr>
            <w:r>
              <w:rPr>
                <w:rFonts w:ascii="宋体" w:hAnsi="宋体" w:eastAsia="宋体" w:cs="宋体"/>
                <w:b w:val="0"/>
                <w:i w:val="0"/>
                <w:color w:val="000000"/>
                <w:sz w:val="14"/>
              </w:rPr>
              <w:t>14.92</w:t>
            </w:r>
          </w:p>
        </w:tc>
        <w:tc>
          <w:tcPr>
            <w:tcW w:w="1160" w:type="dxa"/>
            <w:vAlign w:val="center"/>
          </w:tcPr>
          <w:p w14:paraId="4AD4909C"/>
        </w:tc>
        <w:tc>
          <w:tcPr>
            <w:tcW w:w="1160" w:type="dxa"/>
            <w:vAlign w:val="center"/>
          </w:tcPr>
          <w:p w14:paraId="20B40501"/>
        </w:tc>
        <w:tc>
          <w:tcPr>
            <w:tcW w:w="1160" w:type="dxa"/>
            <w:vAlign w:val="center"/>
          </w:tcPr>
          <w:p w14:paraId="32B12E66"/>
        </w:tc>
        <w:tc>
          <w:tcPr>
            <w:tcW w:w="1160" w:type="dxa"/>
            <w:vAlign w:val="center"/>
          </w:tcPr>
          <w:p w14:paraId="0BEE30BB"/>
        </w:tc>
        <w:tc>
          <w:tcPr>
            <w:tcW w:w="1092" w:type="dxa"/>
            <w:vAlign w:val="center"/>
          </w:tcPr>
          <w:p w14:paraId="69FD8D9A"/>
        </w:tc>
      </w:tr>
      <w:tr w14:paraId="733BF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A21DE1">
            <w:pPr>
              <w:jc w:val="left"/>
            </w:pPr>
            <w:r>
              <w:rPr>
                <w:rFonts w:ascii="宋体" w:hAnsi="宋体" w:eastAsia="宋体" w:cs="宋体"/>
                <w:b w:val="0"/>
                <w:i w:val="0"/>
                <w:color w:val="000000"/>
                <w:sz w:val="14"/>
              </w:rPr>
              <w:t>21011</w:t>
            </w:r>
          </w:p>
        </w:tc>
        <w:tc>
          <w:tcPr>
            <w:tcW w:w="2060" w:type="dxa"/>
            <w:vAlign w:val="center"/>
          </w:tcPr>
          <w:p w14:paraId="6797A47E">
            <w:pPr>
              <w:jc w:val="left"/>
            </w:pPr>
            <w:r>
              <w:rPr>
                <w:rFonts w:ascii="宋体" w:hAnsi="宋体" w:eastAsia="宋体" w:cs="宋体"/>
                <w:b w:val="0"/>
                <w:i w:val="0"/>
                <w:color w:val="000000"/>
                <w:sz w:val="14"/>
              </w:rPr>
              <w:t>行政事业单位医疗</w:t>
            </w:r>
          </w:p>
        </w:tc>
        <w:tc>
          <w:tcPr>
            <w:tcW w:w="1160" w:type="dxa"/>
            <w:vAlign w:val="center"/>
          </w:tcPr>
          <w:p w14:paraId="5AEB5AC9">
            <w:pPr>
              <w:jc w:val="right"/>
            </w:pPr>
            <w:r>
              <w:rPr>
                <w:rFonts w:ascii="宋体" w:hAnsi="宋体" w:eastAsia="宋体" w:cs="宋体"/>
                <w:b w:val="0"/>
                <w:i w:val="0"/>
                <w:color w:val="000000"/>
                <w:sz w:val="14"/>
              </w:rPr>
              <w:t>14.92</w:t>
            </w:r>
          </w:p>
        </w:tc>
        <w:tc>
          <w:tcPr>
            <w:tcW w:w="1160" w:type="dxa"/>
            <w:vAlign w:val="center"/>
          </w:tcPr>
          <w:p w14:paraId="1704A525">
            <w:pPr>
              <w:jc w:val="right"/>
            </w:pPr>
            <w:r>
              <w:rPr>
                <w:rFonts w:ascii="宋体" w:hAnsi="宋体" w:eastAsia="宋体" w:cs="宋体"/>
                <w:b w:val="0"/>
                <w:i w:val="0"/>
                <w:color w:val="000000"/>
                <w:sz w:val="14"/>
              </w:rPr>
              <w:t>14.92</w:t>
            </w:r>
          </w:p>
        </w:tc>
        <w:tc>
          <w:tcPr>
            <w:tcW w:w="1160" w:type="dxa"/>
            <w:vAlign w:val="center"/>
          </w:tcPr>
          <w:p w14:paraId="37F61445"/>
        </w:tc>
        <w:tc>
          <w:tcPr>
            <w:tcW w:w="1160" w:type="dxa"/>
            <w:vAlign w:val="center"/>
          </w:tcPr>
          <w:p w14:paraId="5549F694"/>
        </w:tc>
        <w:tc>
          <w:tcPr>
            <w:tcW w:w="1160" w:type="dxa"/>
            <w:vAlign w:val="center"/>
          </w:tcPr>
          <w:p w14:paraId="3C5DC6F1"/>
        </w:tc>
        <w:tc>
          <w:tcPr>
            <w:tcW w:w="1160" w:type="dxa"/>
            <w:vAlign w:val="center"/>
          </w:tcPr>
          <w:p w14:paraId="6C1F5A48"/>
        </w:tc>
        <w:tc>
          <w:tcPr>
            <w:tcW w:w="1092" w:type="dxa"/>
            <w:vAlign w:val="center"/>
          </w:tcPr>
          <w:p w14:paraId="620CB62C"/>
        </w:tc>
      </w:tr>
      <w:tr w14:paraId="5E708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7D71EC">
            <w:pPr>
              <w:jc w:val="left"/>
            </w:pPr>
            <w:r>
              <w:rPr>
                <w:rFonts w:ascii="宋体" w:hAnsi="宋体" w:eastAsia="宋体" w:cs="宋体"/>
                <w:b w:val="0"/>
                <w:i w:val="0"/>
                <w:color w:val="000000"/>
                <w:sz w:val="14"/>
              </w:rPr>
              <w:t>2101101</w:t>
            </w:r>
          </w:p>
        </w:tc>
        <w:tc>
          <w:tcPr>
            <w:tcW w:w="2060" w:type="dxa"/>
            <w:vAlign w:val="center"/>
          </w:tcPr>
          <w:p w14:paraId="5C49377C">
            <w:pPr>
              <w:jc w:val="left"/>
            </w:pPr>
            <w:r>
              <w:rPr>
                <w:rFonts w:ascii="宋体" w:hAnsi="宋体" w:eastAsia="宋体" w:cs="宋体"/>
                <w:b w:val="0"/>
                <w:i w:val="0"/>
                <w:color w:val="000000"/>
                <w:sz w:val="14"/>
              </w:rPr>
              <w:t>行政单位医疗</w:t>
            </w:r>
          </w:p>
        </w:tc>
        <w:tc>
          <w:tcPr>
            <w:tcW w:w="1160" w:type="dxa"/>
            <w:vAlign w:val="center"/>
          </w:tcPr>
          <w:p w14:paraId="5998A7A6">
            <w:pPr>
              <w:jc w:val="right"/>
            </w:pPr>
            <w:r>
              <w:rPr>
                <w:rFonts w:ascii="宋体" w:hAnsi="宋体" w:eastAsia="宋体" w:cs="宋体"/>
                <w:b w:val="0"/>
                <w:i w:val="0"/>
                <w:color w:val="000000"/>
                <w:sz w:val="14"/>
              </w:rPr>
              <w:t>8.44</w:t>
            </w:r>
          </w:p>
        </w:tc>
        <w:tc>
          <w:tcPr>
            <w:tcW w:w="1160" w:type="dxa"/>
            <w:vAlign w:val="center"/>
          </w:tcPr>
          <w:p w14:paraId="38962258">
            <w:pPr>
              <w:jc w:val="right"/>
            </w:pPr>
            <w:r>
              <w:rPr>
                <w:rFonts w:ascii="宋体" w:hAnsi="宋体" w:eastAsia="宋体" w:cs="宋体"/>
                <w:b w:val="0"/>
                <w:i w:val="0"/>
                <w:color w:val="000000"/>
                <w:sz w:val="14"/>
              </w:rPr>
              <w:t>8.44</w:t>
            </w:r>
          </w:p>
        </w:tc>
        <w:tc>
          <w:tcPr>
            <w:tcW w:w="1160" w:type="dxa"/>
            <w:vAlign w:val="center"/>
          </w:tcPr>
          <w:p w14:paraId="1DDF72D2"/>
        </w:tc>
        <w:tc>
          <w:tcPr>
            <w:tcW w:w="1160" w:type="dxa"/>
            <w:vAlign w:val="center"/>
          </w:tcPr>
          <w:p w14:paraId="64E0E351"/>
        </w:tc>
        <w:tc>
          <w:tcPr>
            <w:tcW w:w="1160" w:type="dxa"/>
            <w:vAlign w:val="center"/>
          </w:tcPr>
          <w:p w14:paraId="0FBF1B06"/>
        </w:tc>
        <w:tc>
          <w:tcPr>
            <w:tcW w:w="1160" w:type="dxa"/>
            <w:vAlign w:val="center"/>
          </w:tcPr>
          <w:p w14:paraId="56B1D4E9"/>
        </w:tc>
        <w:tc>
          <w:tcPr>
            <w:tcW w:w="1092" w:type="dxa"/>
            <w:vAlign w:val="center"/>
          </w:tcPr>
          <w:p w14:paraId="61E3DF09"/>
        </w:tc>
      </w:tr>
      <w:tr w14:paraId="49227C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71FC81">
            <w:pPr>
              <w:jc w:val="left"/>
            </w:pPr>
            <w:r>
              <w:rPr>
                <w:rFonts w:ascii="宋体" w:hAnsi="宋体" w:eastAsia="宋体" w:cs="宋体"/>
                <w:b w:val="0"/>
                <w:i w:val="0"/>
                <w:color w:val="000000"/>
                <w:sz w:val="14"/>
              </w:rPr>
              <w:t>2101102</w:t>
            </w:r>
          </w:p>
        </w:tc>
        <w:tc>
          <w:tcPr>
            <w:tcW w:w="2060" w:type="dxa"/>
            <w:vAlign w:val="center"/>
          </w:tcPr>
          <w:p w14:paraId="2ADDA405">
            <w:pPr>
              <w:jc w:val="left"/>
            </w:pPr>
            <w:r>
              <w:rPr>
                <w:rFonts w:ascii="宋体" w:hAnsi="宋体" w:eastAsia="宋体" w:cs="宋体"/>
                <w:b w:val="0"/>
                <w:i w:val="0"/>
                <w:color w:val="000000"/>
                <w:sz w:val="14"/>
              </w:rPr>
              <w:t>事业单位医疗</w:t>
            </w:r>
          </w:p>
        </w:tc>
        <w:tc>
          <w:tcPr>
            <w:tcW w:w="1160" w:type="dxa"/>
            <w:vAlign w:val="center"/>
          </w:tcPr>
          <w:p w14:paraId="32690FD7">
            <w:pPr>
              <w:jc w:val="right"/>
            </w:pPr>
            <w:r>
              <w:rPr>
                <w:rFonts w:ascii="宋体" w:hAnsi="宋体" w:eastAsia="宋体" w:cs="宋体"/>
                <w:b w:val="0"/>
                <w:i w:val="0"/>
                <w:color w:val="000000"/>
                <w:sz w:val="14"/>
              </w:rPr>
              <w:t>6.48</w:t>
            </w:r>
          </w:p>
        </w:tc>
        <w:tc>
          <w:tcPr>
            <w:tcW w:w="1160" w:type="dxa"/>
            <w:vAlign w:val="center"/>
          </w:tcPr>
          <w:p w14:paraId="32514A32">
            <w:pPr>
              <w:jc w:val="right"/>
            </w:pPr>
            <w:r>
              <w:rPr>
                <w:rFonts w:ascii="宋体" w:hAnsi="宋体" w:eastAsia="宋体" w:cs="宋体"/>
                <w:b w:val="0"/>
                <w:i w:val="0"/>
                <w:color w:val="000000"/>
                <w:sz w:val="14"/>
              </w:rPr>
              <w:t>6.48</w:t>
            </w:r>
          </w:p>
        </w:tc>
        <w:tc>
          <w:tcPr>
            <w:tcW w:w="1160" w:type="dxa"/>
            <w:vAlign w:val="center"/>
          </w:tcPr>
          <w:p w14:paraId="73D5CDA9"/>
        </w:tc>
        <w:tc>
          <w:tcPr>
            <w:tcW w:w="1160" w:type="dxa"/>
            <w:vAlign w:val="center"/>
          </w:tcPr>
          <w:p w14:paraId="3E3E7D38"/>
        </w:tc>
        <w:tc>
          <w:tcPr>
            <w:tcW w:w="1160" w:type="dxa"/>
            <w:vAlign w:val="center"/>
          </w:tcPr>
          <w:p w14:paraId="239C17EB"/>
        </w:tc>
        <w:tc>
          <w:tcPr>
            <w:tcW w:w="1160" w:type="dxa"/>
            <w:vAlign w:val="center"/>
          </w:tcPr>
          <w:p w14:paraId="71E72CCA"/>
        </w:tc>
        <w:tc>
          <w:tcPr>
            <w:tcW w:w="1092" w:type="dxa"/>
            <w:vAlign w:val="center"/>
          </w:tcPr>
          <w:p w14:paraId="4421F134"/>
        </w:tc>
      </w:tr>
      <w:tr w14:paraId="1348D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27EDBF">
            <w:pPr>
              <w:jc w:val="left"/>
            </w:pPr>
            <w:r>
              <w:rPr>
                <w:rFonts w:ascii="宋体" w:hAnsi="宋体" w:eastAsia="宋体" w:cs="宋体"/>
                <w:b w:val="0"/>
                <w:i w:val="0"/>
                <w:color w:val="000000"/>
                <w:sz w:val="14"/>
              </w:rPr>
              <w:t>215</w:t>
            </w:r>
          </w:p>
        </w:tc>
        <w:tc>
          <w:tcPr>
            <w:tcW w:w="2060" w:type="dxa"/>
            <w:vAlign w:val="center"/>
          </w:tcPr>
          <w:p w14:paraId="02113A4D">
            <w:pPr>
              <w:jc w:val="left"/>
            </w:pPr>
            <w:r>
              <w:rPr>
                <w:rFonts w:ascii="宋体" w:hAnsi="宋体" w:eastAsia="宋体" w:cs="宋体"/>
                <w:b w:val="0"/>
                <w:i w:val="0"/>
                <w:color w:val="000000"/>
                <w:sz w:val="14"/>
              </w:rPr>
              <w:t>资源勘探工业信息等支出</w:t>
            </w:r>
          </w:p>
        </w:tc>
        <w:tc>
          <w:tcPr>
            <w:tcW w:w="1160" w:type="dxa"/>
            <w:vAlign w:val="center"/>
          </w:tcPr>
          <w:p w14:paraId="19032784">
            <w:pPr>
              <w:jc w:val="right"/>
            </w:pPr>
            <w:r>
              <w:rPr>
                <w:rFonts w:ascii="宋体" w:hAnsi="宋体" w:eastAsia="宋体" w:cs="宋体"/>
                <w:b w:val="0"/>
                <w:i w:val="0"/>
                <w:color w:val="000000"/>
                <w:sz w:val="14"/>
              </w:rPr>
              <w:t>477.32</w:t>
            </w:r>
          </w:p>
        </w:tc>
        <w:tc>
          <w:tcPr>
            <w:tcW w:w="1160" w:type="dxa"/>
            <w:vAlign w:val="center"/>
          </w:tcPr>
          <w:p w14:paraId="4E4BC6CF">
            <w:pPr>
              <w:jc w:val="right"/>
            </w:pPr>
            <w:r>
              <w:rPr>
                <w:rFonts w:ascii="宋体" w:hAnsi="宋体" w:eastAsia="宋体" w:cs="宋体"/>
                <w:b w:val="0"/>
                <w:i w:val="0"/>
                <w:color w:val="000000"/>
                <w:sz w:val="14"/>
              </w:rPr>
              <w:t>477.31</w:t>
            </w:r>
          </w:p>
        </w:tc>
        <w:tc>
          <w:tcPr>
            <w:tcW w:w="1160" w:type="dxa"/>
            <w:vAlign w:val="center"/>
          </w:tcPr>
          <w:p w14:paraId="235D762E"/>
        </w:tc>
        <w:tc>
          <w:tcPr>
            <w:tcW w:w="1160" w:type="dxa"/>
            <w:vAlign w:val="center"/>
          </w:tcPr>
          <w:p w14:paraId="75AA9089"/>
        </w:tc>
        <w:tc>
          <w:tcPr>
            <w:tcW w:w="1160" w:type="dxa"/>
            <w:vAlign w:val="center"/>
          </w:tcPr>
          <w:p w14:paraId="2634CEB1"/>
        </w:tc>
        <w:tc>
          <w:tcPr>
            <w:tcW w:w="1160" w:type="dxa"/>
            <w:vAlign w:val="center"/>
          </w:tcPr>
          <w:p w14:paraId="753F498C"/>
        </w:tc>
        <w:tc>
          <w:tcPr>
            <w:tcW w:w="1092" w:type="dxa"/>
            <w:vAlign w:val="center"/>
          </w:tcPr>
          <w:p w14:paraId="12FCBCBF">
            <w:pPr>
              <w:jc w:val="right"/>
            </w:pPr>
            <w:r>
              <w:rPr>
                <w:rFonts w:ascii="宋体" w:hAnsi="宋体" w:eastAsia="宋体" w:cs="宋体"/>
                <w:b w:val="0"/>
                <w:i w:val="0"/>
                <w:color w:val="000000"/>
                <w:sz w:val="14"/>
              </w:rPr>
              <w:t>0.01</w:t>
            </w:r>
          </w:p>
        </w:tc>
      </w:tr>
      <w:tr w14:paraId="62A3E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477944">
            <w:pPr>
              <w:jc w:val="left"/>
            </w:pPr>
            <w:r>
              <w:rPr>
                <w:rFonts w:ascii="宋体" w:hAnsi="宋体" w:eastAsia="宋体" w:cs="宋体"/>
                <w:b w:val="0"/>
                <w:i w:val="0"/>
                <w:color w:val="000000"/>
                <w:sz w:val="14"/>
              </w:rPr>
              <w:t>21505</w:t>
            </w:r>
          </w:p>
        </w:tc>
        <w:tc>
          <w:tcPr>
            <w:tcW w:w="2060" w:type="dxa"/>
            <w:vAlign w:val="center"/>
          </w:tcPr>
          <w:p w14:paraId="1AA13C16">
            <w:pPr>
              <w:jc w:val="left"/>
            </w:pPr>
            <w:r>
              <w:rPr>
                <w:rFonts w:ascii="宋体" w:hAnsi="宋体" w:eastAsia="宋体" w:cs="宋体"/>
                <w:b w:val="0"/>
                <w:i w:val="0"/>
                <w:color w:val="000000"/>
                <w:sz w:val="14"/>
              </w:rPr>
              <w:t>工业和信息产业监管</w:t>
            </w:r>
          </w:p>
        </w:tc>
        <w:tc>
          <w:tcPr>
            <w:tcW w:w="1160" w:type="dxa"/>
            <w:vAlign w:val="center"/>
          </w:tcPr>
          <w:p w14:paraId="1EBFE459">
            <w:pPr>
              <w:jc w:val="right"/>
            </w:pPr>
            <w:r>
              <w:rPr>
                <w:rFonts w:ascii="宋体" w:hAnsi="宋体" w:eastAsia="宋体" w:cs="宋体"/>
                <w:b w:val="0"/>
                <w:i w:val="0"/>
                <w:color w:val="000000"/>
                <w:sz w:val="14"/>
              </w:rPr>
              <w:t>175.89</w:t>
            </w:r>
          </w:p>
        </w:tc>
        <w:tc>
          <w:tcPr>
            <w:tcW w:w="1160" w:type="dxa"/>
            <w:vAlign w:val="center"/>
          </w:tcPr>
          <w:p w14:paraId="11E788D2">
            <w:pPr>
              <w:jc w:val="right"/>
            </w:pPr>
            <w:r>
              <w:rPr>
                <w:rFonts w:ascii="宋体" w:hAnsi="宋体" w:eastAsia="宋体" w:cs="宋体"/>
                <w:b w:val="0"/>
                <w:i w:val="0"/>
                <w:color w:val="000000"/>
                <w:sz w:val="14"/>
              </w:rPr>
              <w:t>175.88</w:t>
            </w:r>
          </w:p>
        </w:tc>
        <w:tc>
          <w:tcPr>
            <w:tcW w:w="1160" w:type="dxa"/>
            <w:vAlign w:val="center"/>
          </w:tcPr>
          <w:p w14:paraId="267179CF"/>
        </w:tc>
        <w:tc>
          <w:tcPr>
            <w:tcW w:w="1160" w:type="dxa"/>
            <w:vAlign w:val="center"/>
          </w:tcPr>
          <w:p w14:paraId="460C8A18"/>
        </w:tc>
        <w:tc>
          <w:tcPr>
            <w:tcW w:w="1160" w:type="dxa"/>
            <w:vAlign w:val="center"/>
          </w:tcPr>
          <w:p w14:paraId="3D647737"/>
        </w:tc>
        <w:tc>
          <w:tcPr>
            <w:tcW w:w="1160" w:type="dxa"/>
            <w:vAlign w:val="center"/>
          </w:tcPr>
          <w:p w14:paraId="51E91737"/>
        </w:tc>
        <w:tc>
          <w:tcPr>
            <w:tcW w:w="1092" w:type="dxa"/>
            <w:vAlign w:val="center"/>
          </w:tcPr>
          <w:p w14:paraId="30BDA10E">
            <w:pPr>
              <w:jc w:val="right"/>
            </w:pPr>
            <w:r>
              <w:rPr>
                <w:rFonts w:ascii="宋体" w:hAnsi="宋体" w:eastAsia="宋体" w:cs="宋体"/>
                <w:b w:val="0"/>
                <w:i w:val="0"/>
                <w:color w:val="000000"/>
                <w:sz w:val="14"/>
              </w:rPr>
              <w:t>0.01</w:t>
            </w:r>
          </w:p>
        </w:tc>
      </w:tr>
      <w:tr w14:paraId="52212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5FEC4E">
            <w:pPr>
              <w:jc w:val="left"/>
            </w:pPr>
            <w:r>
              <w:rPr>
                <w:rFonts w:ascii="宋体" w:hAnsi="宋体" w:eastAsia="宋体" w:cs="宋体"/>
                <w:b w:val="0"/>
                <w:i w:val="0"/>
                <w:color w:val="000000"/>
                <w:sz w:val="14"/>
              </w:rPr>
              <w:t>2150501</w:t>
            </w:r>
          </w:p>
        </w:tc>
        <w:tc>
          <w:tcPr>
            <w:tcW w:w="2060" w:type="dxa"/>
            <w:vAlign w:val="center"/>
          </w:tcPr>
          <w:p w14:paraId="17DDE9D6">
            <w:pPr>
              <w:jc w:val="left"/>
            </w:pPr>
            <w:r>
              <w:rPr>
                <w:rFonts w:ascii="宋体" w:hAnsi="宋体" w:eastAsia="宋体" w:cs="宋体"/>
                <w:b w:val="0"/>
                <w:i w:val="0"/>
                <w:color w:val="000000"/>
                <w:sz w:val="14"/>
              </w:rPr>
              <w:t>行政运行</w:t>
            </w:r>
          </w:p>
        </w:tc>
        <w:tc>
          <w:tcPr>
            <w:tcW w:w="1160" w:type="dxa"/>
            <w:vAlign w:val="center"/>
          </w:tcPr>
          <w:p w14:paraId="0C1299A8">
            <w:pPr>
              <w:jc w:val="right"/>
            </w:pPr>
            <w:r>
              <w:rPr>
                <w:rFonts w:ascii="宋体" w:hAnsi="宋体" w:eastAsia="宋体" w:cs="宋体"/>
                <w:b w:val="0"/>
                <w:i w:val="0"/>
                <w:color w:val="000000"/>
                <w:sz w:val="14"/>
              </w:rPr>
              <w:t>175.89</w:t>
            </w:r>
          </w:p>
        </w:tc>
        <w:tc>
          <w:tcPr>
            <w:tcW w:w="1160" w:type="dxa"/>
            <w:vAlign w:val="center"/>
          </w:tcPr>
          <w:p w14:paraId="35638972">
            <w:pPr>
              <w:jc w:val="right"/>
            </w:pPr>
            <w:r>
              <w:rPr>
                <w:rFonts w:ascii="宋体" w:hAnsi="宋体" w:eastAsia="宋体" w:cs="宋体"/>
                <w:b w:val="0"/>
                <w:i w:val="0"/>
                <w:color w:val="000000"/>
                <w:sz w:val="14"/>
              </w:rPr>
              <w:t>175.88</w:t>
            </w:r>
          </w:p>
        </w:tc>
        <w:tc>
          <w:tcPr>
            <w:tcW w:w="1160" w:type="dxa"/>
            <w:vAlign w:val="center"/>
          </w:tcPr>
          <w:p w14:paraId="209C6D5D"/>
        </w:tc>
        <w:tc>
          <w:tcPr>
            <w:tcW w:w="1160" w:type="dxa"/>
            <w:vAlign w:val="center"/>
          </w:tcPr>
          <w:p w14:paraId="5DC16966"/>
        </w:tc>
        <w:tc>
          <w:tcPr>
            <w:tcW w:w="1160" w:type="dxa"/>
            <w:vAlign w:val="center"/>
          </w:tcPr>
          <w:p w14:paraId="3D553DB1"/>
        </w:tc>
        <w:tc>
          <w:tcPr>
            <w:tcW w:w="1160" w:type="dxa"/>
            <w:vAlign w:val="center"/>
          </w:tcPr>
          <w:p w14:paraId="12FE8BC4"/>
        </w:tc>
        <w:tc>
          <w:tcPr>
            <w:tcW w:w="1092" w:type="dxa"/>
            <w:vAlign w:val="center"/>
          </w:tcPr>
          <w:p w14:paraId="770670C9">
            <w:pPr>
              <w:jc w:val="right"/>
            </w:pPr>
            <w:r>
              <w:rPr>
                <w:rFonts w:ascii="宋体" w:hAnsi="宋体" w:eastAsia="宋体" w:cs="宋体"/>
                <w:b w:val="0"/>
                <w:i w:val="0"/>
                <w:color w:val="000000"/>
                <w:sz w:val="14"/>
              </w:rPr>
              <w:t>0.01</w:t>
            </w:r>
          </w:p>
        </w:tc>
      </w:tr>
      <w:tr w14:paraId="52D05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4D2A17">
            <w:pPr>
              <w:jc w:val="left"/>
            </w:pPr>
            <w:r>
              <w:rPr>
                <w:rFonts w:ascii="宋体" w:hAnsi="宋体" w:eastAsia="宋体" w:cs="宋体"/>
                <w:b w:val="0"/>
                <w:i w:val="0"/>
                <w:color w:val="000000"/>
                <w:sz w:val="14"/>
              </w:rPr>
              <w:t>21599</w:t>
            </w:r>
          </w:p>
        </w:tc>
        <w:tc>
          <w:tcPr>
            <w:tcW w:w="2060" w:type="dxa"/>
            <w:vAlign w:val="center"/>
          </w:tcPr>
          <w:p w14:paraId="24A487A2">
            <w:pPr>
              <w:jc w:val="left"/>
            </w:pPr>
            <w:r>
              <w:rPr>
                <w:rFonts w:ascii="宋体" w:hAnsi="宋体" w:eastAsia="宋体" w:cs="宋体"/>
                <w:b w:val="0"/>
                <w:i w:val="0"/>
                <w:color w:val="000000"/>
                <w:sz w:val="14"/>
              </w:rPr>
              <w:t>其他资源勘探工业信息等支出</w:t>
            </w:r>
          </w:p>
        </w:tc>
        <w:tc>
          <w:tcPr>
            <w:tcW w:w="1160" w:type="dxa"/>
            <w:vAlign w:val="center"/>
          </w:tcPr>
          <w:p w14:paraId="719B2660">
            <w:pPr>
              <w:jc w:val="right"/>
            </w:pPr>
            <w:r>
              <w:rPr>
                <w:rFonts w:ascii="宋体" w:hAnsi="宋体" w:eastAsia="宋体" w:cs="宋体"/>
                <w:b w:val="0"/>
                <w:i w:val="0"/>
                <w:color w:val="000000"/>
                <w:sz w:val="14"/>
              </w:rPr>
              <w:t>301.43</w:t>
            </w:r>
          </w:p>
        </w:tc>
        <w:tc>
          <w:tcPr>
            <w:tcW w:w="1160" w:type="dxa"/>
            <w:vAlign w:val="center"/>
          </w:tcPr>
          <w:p w14:paraId="6420574E">
            <w:pPr>
              <w:jc w:val="right"/>
            </w:pPr>
            <w:r>
              <w:rPr>
                <w:rFonts w:ascii="宋体" w:hAnsi="宋体" w:eastAsia="宋体" w:cs="宋体"/>
                <w:b w:val="0"/>
                <w:i w:val="0"/>
                <w:color w:val="000000"/>
                <w:sz w:val="14"/>
              </w:rPr>
              <w:t>301.43</w:t>
            </w:r>
          </w:p>
        </w:tc>
        <w:tc>
          <w:tcPr>
            <w:tcW w:w="1160" w:type="dxa"/>
            <w:vAlign w:val="center"/>
          </w:tcPr>
          <w:p w14:paraId="68F4749A"/>
        </w:tc>
        <w:tc>
          <w:tcPr>
            <w:tcW w:w="1160" w:type="dxa"/>
            <w:vAlign w:val="center"/>
          </w:tcPr>
          <w:p w14:paraId="1B87152C"/>
        </w:tc>
        <w:tc>
          <w:tcPr>
            <w:tcW w:w="1160" w:type="dxa"/>
            <w:vAlign w:val="center"/>
          </w:tcPr>
          <w:p w14:paraId="04B384A4"/>
        </w:tc>
        <w:tc>
          <w:tcPr>
            <w:tcW w:w="1160" w:type="dxa"/>
            <w:vAlign w:val="center"/>
          </w:tcPr>
          <w:p w14:paraId="6413EF4F"/>
        </w:tc>
        <w:tc>
          <w:tcPr>
            <w:tcW w:w="1092" w:type="dxa"/>
            <w:vAlign w:val="center"/>
          </w:tcPr>
          <w:p w14:paraId="18E33C59"/>
        </w:tc>
      </w:tr>
      <w:tr w14:paraId="15776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EDBC51">
            <w:pPr>
              <w:jc w:val="left"/>
            </w:pPr>
            <w:r>
              <w:rPr>
                <w:rFonts w:ascii="宋体" w:hAnsi="宋体" w:eastAsia="宋体" w:cs="宋体"/>
                <w:b w:val="0"/>
                <w:i w:val="0"/>
                <w:color w:val="000000"/>
                <w:sz w:val="14"/>
              </w:rPr>
              <w:t>2159999</w:t>
            </w:r>
          </w:p>
        </w:tc>
        <w:tc>
          <w:tcPr>
            <w:tcW w:w="2060" w:type="dxa"/>
            <w:vAlign w:val="center"/>
          </w:tcPr>
          <w:p w14:paraId="0DBC62B9">
            <w:pPr>
              <w:jc w:val="left"/>
            </w:pPr>
            <w:r>
              <w:rPr>
                <w:rFonts w:ascii="宋体" w:hAnsi="宋体" w:eastAsia="宋体" w:cs="宋体"/>
                <w:b w:val="0"/>
                <w:i w:val="0"/>
                <w:color w:val="000000"/>
                <w:sz w:val="14"/>
              </w:rPr>
              <w:t>其他资源勘探工业信息等支出</w:t>
            </w:r>
          </w:p>
        </w:tc>
        <w:tc>
          <w:tcPr>
            <w:tcW w:w="1160" w:type="dxa"/>
            <w:vAlign w:val="center"/>
          </w:tcPr>
          <w:p w14:paraId="1597FD1A">
            <w:pPr>
              <w:jc w:val="right"/>
            </w:pPr>
            <w:r>
              <w:rPr>
                <w:rFonts w:ascii="宋体" w:hAnsi="宋体" w:eastAsia="宋体" w:cs="宋体"/>
                <w:b w:val="0"/>
                <w:i w:val="0"/>
                <w:color w:val="000000"/>
                <w:sz w:val="14"/>
              </w:rPr>
              <w:t>301.43</w:t>
            </w:r>
          </w:p>
        </w:tc>
        <w:tc>
          <w:tcPr>
            <w:tcW w:w="1160" w:type="dxa"/>
            <w:vAlign w:val="center"/>
          </w:tcPr>
          <w:p w14:paraId="179F0DC3">
            <w:pPr>
              <w:jc w:val="right"/>
            </w:pPr>
            <w:r>
              <w:rPr>
                <w:rFonts w:ascii="宋体" w:hAnsi="宋体" w:eastAsia="宋体" w:cs="宋体"/>
                <w:b w:val="0"/>
                <w:i w:val="0"/>
                <w:color w:val="000000"/>
                <w:sz w:val="14"/>
              </w:rPr>
              <w:t>301.43</w:t>
            </w:r>
          </w:p>
        </w:tc>
        <w:tc>
          <w:tcPr>
            <w:tcW w:w="1160" w:type="dxa"/>
            <w:vAlign w:val="center"/>
          </w:tcPr>
          <w:p w14:paraId="38480250"/>
        </w:tc>
        <w:tc>
          <w:tcPr>
            <w:tcW w:w="1160" w:type="dxa"/>
            <w:vAlign w:val="center"/>
          </w:tcPr>
          <w:p w14:paraId="5D515F23"/>
        </w:tc>
        <w:tc>
          <w:tcPr>
            <w:tcW w:w="1160" w:type="dxa"/>
            <w:vAlign w:val="center"/>
          </w:tcPr>
          <w:p w14:paraId="4C0AE380"/>
        </w:tc>
        <w:tc>
          <w:tcPr>
            <w:tcW w:w="1160" w:type="dxa"/>
            <w:vAlign w:val="center"/>
          </w:tcPr>
          <w:p w14:paraId="555C1B7B"/>
        </w:tc>
        <w:tc>
          <w:tcPr>
            <w:tcW w:w="1092" w:type="dxa"/>
            <w:vAlign w:val="center"/>
          </w:tcPr>
          <w:p w14:paraId="0779BB4B"/>
        </w:tc>
      </w:tr>
      <w:tr w14:paraId="69664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ED6FD4">
            <w:pPr>
              <w:jc w:val="left"/>
            </w:pPr>
            <w:r>
              <w:rPr>
                <w:rFonts w:ascii="宋体" w:hAnsi="宋体" w:eastAsia="宋体" w:cs="宋体"/>
                <w:b w:val="0"/>
                <w:i w:val="0"/>
                <w:color w:val="000000"/>
                <w:sz w:val="14"/>
              </w:rPr>
              <w:t>221</w:t>
            </w:r>
          </w:p>
        </w:tc>
        <w:tc>
          <w:tcPr>
            <w:tcW w:w="2060" w:type="dxa"/>
            <w:vAlign w:val="center"/>
          </w:tcPr>
          <w:p w14:paraId="6455AE91">
            <w:pPr>
              <w:jc w:val="left"/>
            </w:pPr>
            <w:r>
              <w:rPr>
                <w:rFonts w:ascii="宋体" w:hAnsi="宋体" w:eastAsia="宋体" w:cs="宋体"/>
                <w:b w:val="0"/>
                <w:i w:val="0"/>
                <w:color w:val="000000"/>
                <w:sz w:val="14"/>
              </w:rPr>
              <w:t>住房保障支出</w:t>
            </w:r>
          </w:p>
        </w:tc>
        <w:tc>
          <w:tcPr>
            <w:tcW w:w="1160" w:type="dxa"/>
            <w:vAlign w:val="center"/>
          </w:tcPr>
          <w:p w14:paraId="196D9DE8">
            <w:pPr>
              <w:jc w:val="right"/>
            </w:pPr>
            <w:r>
              <w:rPr>
                <w:rFonts w:ascii="宋体" w:hAnsi="宋体" w:eastAsia="宋体" w:cs="宋体"/>
                <w:b w:val="0"/>
                <w:i w:val="0"/>
                <w:color w:val="000000"/>
                <w:sz w:val="14"/>
              </w:rPr>
              <w:t>29.40</w:t>
            </w:r>
          </w:p>
        </w:tc>
        <w:tc>
          <w:tcPr>
            <w:tcW w:w="1160" w:type="dxa"/>
            <w:vAlign w:val="center"/>
          </w:tcPr>
          <w:p w14:paraId="6E334D7F">
            <w:pPr>
              <w:jc w:val="right"/>
            </w:pPr>
            <w:r>
              <w:rPr>
                <w:rFonts w:ascii="宋体" w:hAnsi="宋体" w:eastAsia="宋体" w:cs="宋体"/>
                <w:b w:val="0"/>
                <w:i w:val="0"/>
                <w:color w:val="000000"/>
                <w:sz w:val="14"/>
              </w:rPr>
              <w:t>29.40</w:t>
            </w:r>
          </w:p>
        </w:tc>
        <w:tc>
          <w:tcPr>
            <w:tcW w:w="1160" w:type="dxa"/>
            <w:vAlign w:val="center"/>
          </w:tcPr>
          <w:p w14:paraId="35B24AAA"/>
        </w:tc>
        <w:tc>
          <w:tcPr>
            <w:tcW w:w="1160" w:type="dxa"/>
            <w:vAlign w:val="center"/>
          </w:tcPr>
          <w:p w14:paraId="75004A61"/>
        </w:tc>
        <w:tc>
          <w:tcPr>
            <w:tcW w:w="1160" w:type="dxa"/>
            <w:vAlign w:val="center"/>
          </w:tcPr>
          <w:p w14:paraId="34175A25"/>
        </w:tc>
        <w:tc>
          <w:tcPr>
            <w:tcW w:w="1160" w:type="dxa"/>
            <w:vAlign w:val="center"/>
          </w:tcPr>
          <w:p w14:paraId="569D0FAF"/>
        </w:tc>
        <w:tc>
          <w:tcPr>
            <w:tcW w:w="1092" w:type="dxa"/>
            <w:vAlign w:val="center"/>
          </w:tcPr>
          <w:p w14:paraId="6E9E9C65"/>
        </w:tc>
      </w:tr>
      <w:tr w14:paraId="2D8AE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A4C80A">
            <w:pPr>
              <w:jc w:val="left"/>
            </w:pPr>
            <w:r>
              <w:rPr>
                <w:rFonts w:ascii="宋体" w:hAnsi="宋体" w:eastAsia="宋体" w:cs="宋体"/>
                <w:b w:val="0"/>
                <w:i w:val="0"/>
                <w:color w:val="000000"/>
                <w:sz w:val="14"/>
              </w:rPr>
              <w:t>22102</w:t>
            </w:r>
          </w:p>
        </w:tc>
        <w:tc>
          <w:tcPr>
            <w:tcW w:w="2060" w:type="dxa"/>
            <w:vAlign w:val="center"/>
          </w:tcPr>
          <w:p w14:paraId="04A28721">
            <w:pPr>
              <w:jc w:val="left"/>
            </w:pPr>
            <w:r>
              <w:rPr>
                <w:rFonts w:ascii="宋体" w:hAnsi="宋体" w:eastAsia="宋体" w:cs="宋体"/>
                <w:b w:val="0"/>
                <w:i w:val="0"/>
                <w:color w:val="000000"/>
                <w:sz w:val="14"/>
              </w:rPr>
              <w:t>住房改革支出</w:t>
            </w:r>
          </w:p>
        </w:tc>
        <w:tc>
          <w:tcPr>
            <w:tcW w:w="1160" w:type="dxa"/>
            <w:vAlign w:val="center"/>
          </w:tcPr>
          <w:p w14:paraId="651929F8">
            <w:pPr>
              <w:jc w:val="right"/>
            </w:pPr>
            <w:r>
              <w:rPr>
                <w:rFonts w:ascii="宋体" w:hAnsi="宋体" w:eastAsia="宋体" w:cs="宋体"/>
                <w:b w:val="0"/>
                <w:i w:val="0"/>
                <w:color w:val="000000"/>
                <w:sz w:val="14"/>
              </w:rPr>
              <w:t>29.40</w:t>
            </w:r>
          </w:p>
        </w:tc>
        <w:tc>
          <w:tcPr>
            <w:tcW w:w="1160" w:type="dxa"/>
            <w:vAlign w:val="center"/>
          </w:tcPr>
          <w:p w14:paraId="241997F9">
            <w:pPr>
              <w:jc w:val="right"/>
            </w:pPr>
            <w:r>
              <w:rPr>
                <w:rFonts w:ascii="宋体" w:hAnsi="宋体" w:eastAsia="宋体" w:cs="宋体"/>
                <w:b w:val="0"/>
                <w:i w:val="0"/>
                <w:color w:val="000000"/>
                <w:sz w:val="14"/>
              </w:rPr>
              <w:t>29.40</w:t>
            </w:r>
          </w:p>
        </w:tc>
        <w:tc>
          <w:tcPr>
            <w:tcW w:w="1160" w:type="dxa"/>
            <w:vAlign w:val="center"/>
          </w:tcPr>
          <w:p w14:paraId="7D852DEC"/>
        </w:tc>
        <w:tc>
          <w:tcPr>
            <w:tcW w:w="1160" w:type="dxa"/>
            <w:vAlign w:val="center"/>
          </w:tcPr>
          <w:p w14:paraId="38F3A894"/>
        </w:tc>
        <w:tc>
          <w:tcPr>
            <w:tcW w:w="1160" w:type="dxa"/>
            <w:vAlign w:val="center"/>
          </w:tcPr>
          <w:p w14:paraId="4EF97BCB"/>
        </w:tc>
        <w:tc>
          <w:tcPr>
            <w:tcW w:w="1160" w:type="dxa"/>
            <w:vAlign w:val="center"/>
          </w:tcPr>
          <w:p w14:paraId="6CB6A747"/>
        </w:tc>
        <w:tc>
          <w:tcPr>
            <w:tcW w:w="1092" w:type="dxa"/>
            <w:vAlign w:val="center"/>
          </w:tcPr>
          <w:p w14:paraId="71F594E3"/>
        </w:tc>
      </w:tr>
      <w:tr w14:paraId="48030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72D561">
            <w:pPr>
              <w:jc w:val="left"/>
            </w:pPr>
            <w:r>
              <w:rPr>
                <w:rFonts w:ascii="宋体" w:hAnsi="宋体" w:eastAsia="宋体" w:cs="宋体"/>
                <w:b w:val="0"/>
                <w:i w:val="0"/>
                <w:color w:val="000000"/>
                <w:sz w:val="14"/>
              </w:rPr>
              <w:t>2210201</w:t>
            </w:r>
          </w:p>
        </w:tc>
        <w:tc>
          <w:tcPr>
            <w:tcW w:w="2060" w:type="dxa"/>
            <w:vAlign w:val="center"/>
          </w:tcPr>
          <w:p w14:paraId="5171221A">
            <w:pPr>
              <w:jc w:val="left"/>
            </w:pPr>
            <w:r>
              <w:rPr>
                <w:rFonts w:ascii="宋体" w:hAnsi="宋体" w:eastAsia="宋体" w:cs="宋体"/>
                <w:b w:val="0"/>
                <w:i w:val="0"/>
                <w:color w:val="000000"/>
                <w:sz w:val="14"/>
              </w:rPr>
              <w:t>住房公积金</w:t>
            </w:r>
          </w:p>
        </w:tc>
        <w:tc>
          <w:tcPr>
            <w:tcW w:w="1160" w:type="dxa"/>
            <w:vAlign w:val="center"/>
          </w:tcPr>
          <w:p w14:paraId="29DF8A45">
            <w:pPr>
              <w:jc w:val="right"/>
            </w:pPr>
            <w:r>
              <w:rPr>
                <w:rFonts w:ascii="宋体" w:hAnsi="宋体" w:eastAsia="宋体" w:cs="宋体"/>
                <w:b w:val="0"/>
                <w:i w:val="0"/>
                <w:color w:val="000000"/>
                <w:sz w:val="14"/>
              </w:rPr>
              <w:t>29.40</w:t>
            </w:r>
          </w:p>
        </w:tc>
        <w:tc>
          <w:tcPr>
            <w:tcW w:w="1160" w:type="dxa"/>
            <w:vAlign w:val="center"/>
          </w:tcPr>
          <w:p w14:paraId="19E24F89">
            <w:pPr>
              <w:jc w:val="right"/>
            </w:pPr>
            <w:r>
              <w:rPr>
                <w:rFonts w:ascii="宋体" w:hAnsi="宋体" w:eastAsia="宋体" w:cs="宋体"/>
                <w:b w:val="0"/>
                <w:i w:val="0"/>
                <w:color w:val="000000"/>
                <w:sz w:val="14"/>
              </w:rPr>
              <w:t>29.40</w:t>
            </w:r>
          </w:p>
        </w:tc>
        <w:tc>
          <w:tcPr>
            <w:tcW w:w="1160" w:type="dxa"/>
            <w:vAlign w:val="center"/>
          </w:tcPr>
          <w:p w14:paraId="53CF1A3C"/>
        </w:tc>
        <w:tc>
          <w:tcPr>
            <w:tcW w:w="1160" w:type="dxa"/>
            <w:vAlign w:val="center"/>
          </w:tcPr>
          <w:p w14:paraId="2A3600C1"/>
        </w:tc>
        <w:tc>
          <w:tcPr>
            <w:tcW w:w="1160" w:type="dxa"/>
            <w:vAlign w:val="center"/>
          </w:tcPr>
          <w:p w14:paraId="1CDE914C"/>
        </w:tc>
        <w:tc>
          <w:tcPr>
            <w:tcW w:w="1160" w:type="dxa"/>
            <w:vAlign w:val="center"/>
          </w:tcPr>
          <w:p w14:paraId="425327BC"/>
        </w:tc>
        <w:tc>
          <w:tcPr>
            <w:tcW w:w="1092" w:type="dxa"/>
            <w:vAlign w:val="center"/>
          </w:tcPr>
          <w:p w14:paraId="60329D76"/>
        </w:tc>
      </w:tr>
      <w:tr w14:paraId="1895E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E17D398">
            <w:pPr>
              <w:jc w:val="left"/>
            </w:pPr>
            <w:r>
              <w:rPr>
                <w:rFonts w:ascii="宋体" w:hAnsi="宋体" w:eastAsia="宋体" w:cs="宋体"/>
                <w:b w:val="0"/>
                <w:i w:val="0"/>
                <w:color w:val="000000"/>
                <w:sz w:val="14"/>
              </w:rPr>
              <w:t>注：本表反映部门本年度取得的各项收入情况。</w:t>
            </w:r>
          </w:p>
        </w:tc>
      </w:tr>
      <w:tr w14:paraId="6F056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D8C7E9">
            <w:pPr>
              <w:jc w:val="left"/>
            </w:pPr>
            <w:r>
              <w:rPr>
                <w:rFonts w:ascii="宋体" w:hAnsi="宋体" w:eastAsia="宋体" w:cs="宋体"/>
                <w:b w:val="0"/>
                <w:i w:val="0"/>
                <w:color w:val="000000"/>
                <w:sz w:val="14"/>
              </w:rPr>
              <w:t xml:space="preserve">    本表金额转换成万元时，因四舍五入可能存在尾差。</w:t>
            </w:r>
          </w:p>
        </w:tc>
      </w:tr>
      <w:tr w14:paraId="52614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8FF554">
            <w:pPr>
              <w:jc w:val="left"/>
            </w:pPr>
            <w:r>
              <w:rPr>
                <w:rFonts w:ascii="宋体" w:hAnsi="宋体" w:eastAsia="宋体" w:cs="宋体"/>
                <w:b w:val="0"/>
                <w:i w:val="0"/>
                <w:color w:val="000000"/>
                <w:sz w:val="14"/>
              </w:rPr>
              <w:t xml:space="preserve">    如本表为空，则我部门本年度无此类资金收支余。</w:t>
            </w:r>
          </w:p>
        </w:tc>
      </w:tr>
    </w:tbl>
    <w:p w14:paraId="0F7C2F4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F99473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E985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EEDEA1">
            <w:pPr>
              <w:jc w:val="right"/>
            </w:pPr>
            <w:r>
              <w:rPr>
                <w:rFonts w:ascii="宋体" w:hAnsi="宋体" w:eastAsia="宋体" w:cs="宋体"/>
                <w:sz w:val="20"/>
              </w:rPr>
              <w:t>公开03表</w:t>
            </w:r>
          </w:p>
        </w:tc>
      </w:tr>
      <w:tr w14:paraId="4A5D8A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EF2CB7">
            <w:pPr>
              <w:jc w:val="left"/>
            </w:pPr>
            <w:r>
              <w:rPr>
                <w:rFonts w:ascii="宋体" w:hAnsi="宋体" w:eastAsia="宋体" w:cs="宋体"/>
                <w:sz w:val="20"/>
              </w:rPr>
              <w:t>部门：辽宁省盘锦市盘山县工业和信息化局</w:t>
            </w:r>
          </w:p>
        </w:tc>
        <w:tc>
          <w:tcPr>
            <w:tcW w:w="2000" w:type="dxa"/>
          </w:tcPr>
          <w:p w14:paraId="24AA424C">
            <w:pPr>
              <w:jc w:val="center"/>
            </w:pPr>
            <w:r>
              <w:rPr>
                <w:rFonts w:ascii="宋体" w:hAnsi="宋体" w:eastAsia="宋体" w:cs="宋体"/>
                <w:sz w:val="20"/>
              </w:rPr>
              <w:t>2023年度</w:t>
            </w:r>
          </w:p>
        </w:tc>
        <w:tc>
          <w:tcPr>
            <w:tcW w:w="4386" w:type="dxa"/>
          </w:tcPr>
          <w:p w14:paraId="6D7C1BBC">
            <w:pPr>
              <w:jc w:val="right"/>
            </w:pPr>
            <w:r>
              <w:rPr>
                <w:rFonts w:ascii="宋体" w:hAnsi="宋体" w:eastAsia="宋体" w:cs="宋体"/>
                <w:sz w:val="20"/>
              </w:rPr>
              <w:t>金额单位：万元</w:t>
            </w:r>
          </w:p>
        </w:tc>
      </w:tr>
    </w:tbl>
    <w:p w14:paraId="2DCF36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70FA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293FD3C">
            <w:pPr>
              <w:jc w:val="center"/>
            </w:pPr>
            <w:r>
              <w:rPr>
                <w:rFonts w:ascii="宋体" w:hAnsi="宋体" w:eastAsia="宋体" w:cs="宋体"/>
                <w:b w:val="0"/>
                <w:i w:val="0"/>
                <w:color w:val="000000"/>
                <w:sz w:val="16"/>
              </w:rPr>
              <w:t>项目</w:t>
            </w:r>
          </w:p>
        </w:tc>
        <w:tc>
          <w:tcPr>
            <w:tcW w:w="1120" w:type="dxa"/>
            <w:vMerge w:val="restart"/>
            <w:vAlign w:val="center"/>
          </w:tcPr>
          <w:p w14:paraId="6E58FCF3">
            <w:pPr>
              <w:jc w:val="center"/>
            </w:pPr>
            <w:r>
              <w:rPr>
                <w:rFonts w:ascii="宋体" w:hAnsi="宋体" w:eastAsia="宋体" w:cs="宋体"/>
                <w:b w:val="0"/>
                <w:i w:val="0"/>
                <w:color w:val="000000"/>
                <w:sz w:val="16"/>
              </w:rPr>
              <w:t>本年支出合计</w:t>
            </w:r>
          </w:p>
        </w:tc>
        <w:tc>
          <w:tcPr>
            <w:tcW w:w="1120" w:type="dxa"/>
            <w:vMerge w:val="restart"/>
            <w:vAlign w:val="center"/>
          </w:tcPr>
          <w:p w14:paraId="40572D84">
            <w:pPr>
              <w:jc w:val="center"/>
            </w:pPr>
            <w:r>
              <w:rPr>
                <w:rFonts w:ascii="宋体" w:hAnsi="宋体" w:eastAsia="宋体" w:cs="宋体"/>
                <w:b w:val="0"/>
                <w:i w:val="0"/>
                <w:color w:val="000000"/>
                <w:sz w:val="16"/>
              </w:rPr>
              <w:t>基本支出</w:t>
            </w:r>
          </w:p>
        </w:tc>
        <w:tc>
          <w:tcPr>
            <w:tcW w:w="1120" w:type="dxa"/>
            <w:vMerge w:val="restart"/>
            <w:vAlign w:val="center"/>
          </w:tcPr>
          <w:p w14:paraId="517C33C0">
            <w:pPr>
              <w:jc w:val="center"/>
            </w:pPr>
            <w:r>
              <w:rPr>
                <w:rFonts w:ascii="宋体" w:hAnsi="宋体" w:eastAsia="宋体" w:cs="宋体"/>
                <w:b w:val="0"/>
                <w:i w:val="0"/>
                <w:color w:val="000000"/>
                <w:sz w:val="16"/>
              </w:rPr>
              <w:t>项目支出</w:t>
            </w:r>
          </w:p>
        </w:tc>
        <w:tc>
          <w:tcPr>
            <w:tcW w:w="1120" w:type="dxa"/>
            <w:vMerge w:val="restart"/>
            <w:vAlign w:val="center"/>
          </w:tcPr>
          <w:p w14:paraId="391FDE6F">
            <w:pPr>
              <w:jc w:val="center"/>
            </w:pPr>
            <w:r>
              <w:rPr>
                <w:rFonts w:ascii="宋体" w:hAnsi="宋体" w:eastAsia="宋体" w:cs="宋体"/>
                <w:b w:val="0"/>
                <w:i w:val="0"/>
                <w:color w:val="000000"/>
                <w:sz w:val="16"/>
              </w:rPr>
              <w:t>上缴上级支出</w:t>
            </w:r>
          </w:p>
        </w:tc>
        <w:tc>
          <w:tcPr>
            <w:tcW w:w="1120" w:type="dxa"/>
            <w:vMerge w:val="restart"/>
            <w:vAlign w:val="center"/>
          </w:tcPr>
          <w:p w14:paraId="34E5E066">
            <w:pPr>
              <w:jc w:val="center"/>
            </w:pPr>
            <w:r>
              <w:rPr>
                <w:rFonts w:ascii="宋体" w:hAnsi="宋体" w:eastAsia="宋体" w:cs="宋体"/>
                <w:b w:val="0"/>
                <w:i w:val="0"/>
                <w:color w:val="000000"/>
                <w:sz w:val="16"/>
              </w:rPr>
              <w:t>经营支出</w:t>
            </w:r>
          </w:p>
        </w:tc>
        <w:tc>
          <w:tcPr>
            <w:tcW w:w="1112" w:type="dxa"/>
            <w:vMerge w:val="restart"/>
            <w:vAlign w:val="center"/>
          </w:tcPr>
          <w:p w14:paraId="2A36B3E3">
            <w:pPr>
              <w:jc w:val="center"/>
            </w:pPr>
            <w:r>
              <w:rPr>
                <w:rFonts w:ascii="宋体" w:hAnsi="宋体" w:eastAsia="宋体" w:cs="宋体"/>
                <w:b w:val="0"/>
                <w:i w:val="0"/>
                <w:color w:val="000000"/>
                <w:sz w:val="16"/>
              </w:rPr>
              <w:t>对附属单位补助支出</w:t>
            </w:r>
          </w:p>
        </w:tc>
      </w:tr>
      <w:tr w14:paraId="555DB5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33EC92">
            <w:pPr>
              <w:jc w:val="center"/>
            </w:pPr>
            <w:r>
              <w:rPr>
                <w:rFonts w:ascii="宋体" w:hAnsi="宋体" w:eastAsia="宋体" w:cs="宋体"/>
                <w:b w:val="0"/>
                <w:i w:val="0"/>
                <w:color w:val="000000"/>
                <w:sz w:val="16"/>
              </w:rPr>
              <w:t>功能分类科目编码</w:t>
            </w:r>
          </w:p>
        </w:tc>
        <w:tc>
          <w:tcPr>
            <w:tcW w:w="3340" w:type="dxa"/>
            <w:vMerge w:val="restart"/>
            <w:vAlign w:val="center"/>
          </w:tcPr>
          <w:p w14:paraId="2A21F2B2">
            <w:pPr>
              <w:jc w:val="center"/>
            </w:pPr>
            <w:r>
              <w:rPr>
                <w:rFonts w:ascii="宋体" w:hAnsi="宋体" w:eastAsia="宋体" w:cs="宋体"/>
                <w:b w:val="0"/>
                <w:i w:val="0"/>
                <w:color w:val="000000"/>
                <w:sz w:val="16"/>
              </w:rPr>
              <w:t>科目名称</w:t>
            </w:r>
          </w:p>
        </w:tc>
        <w:tc>
          <w:tcPr>
            <w:tcW w:w="1120" w:type="dxa"/>
            <w:vMerge w:val="continue"/>
            <w:vAlign w:val="center"/>
          </w:tcPr>
          <w:p w14:paraId="784CDECD"/>
        </w:tc>
        <w:tc>
          <w:tcPr>
            <w:tcW w:w="1120" w:type="dxa"/>
            <w:vMerge w:val="continue"/>
            <w:vAlign w:val="center"/>
          </w:tcPr>
          <w:p w14:paraId="1BBC3B41"/>
        </w:tc>
        <w:tc>
          <w:tcPr>
            <w:tcW w:w="1120" w:type="dxa"/>
            <w:vMerge w:val="continue"/>
            <w:vAlign w:val="center"/>
          </w:tcPr>
          <w:p w14:paraId="21387D3A"/>
        </w:tc>
        <w:tc>
          <w:tcPr>
            <w:tcW w:w="1120" w:type="dxa"/>
            <w:vMerge w:val="continue"/>
            <w:vAlign w:val="center"/>
          </w:tcPr>
          <w:p w14:paraId="02880B9D"/>
        </w:tc>
        <w:tc>
          <w:tcPr>
            <w:tcW w:w="1120" w:type="dxa"/>
            <w:vMerge w:val="continue"/>
            <w:vAlign w:val="center"/>
          </w:tcPr>
          <w:p w14:paraId="74A80915"/>
        </w:tc>
        <w:tc>
          <w:tcPr>
            <w:tcW w:w="1112" w:type="dxa"/>
            <w:vMerge w:val="continue"/>
            <w:vAlign w:val="center"/>
          </w:tcPr>
          <w:p w14:paraId="7511F27E"/>
        </w:tc>
      </w:tr>
      <w:tr w14:paraId="48725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D5E032"/>
        </w:tc>
        <w:tc>
          <w:tcPr>
            <w:tcW w:w="3340" w:type="dxa"/>
            <w:vMerge w:val="continue"/>
            <w:vAlign w:val="center"/>
          </w:tcPr>
          <w:p w14:paraId="081C0596"/>
        </w:tc>
        <w:tc>
          <w:tcPr>
            <w:tcW w:w="1120" w:type="dxa"/>
            <w:vMerge w:val="continue"/>
            <w:vAlign w:val="center"/>
          </w:tcPr>
          <w:p w14:paraId="54555B76"/>
        </w:tc>
        <w:tc>
          <w:tcPr>
            <w:tcW w:w="1120" w:type="dxa"/>
            <w:vMerge w:val="continue"/>
            <w:vAlign w:val="center"/>
          </w:tcPr>
          <w:p w14:paraId="52A7424B"/>
        </w:tc>
        <w:tc>
          <w:tcPr>
            <w:tcW w:w="1120" w:type="dxa"/>
            <w:vMerge w:val="continue"/>
            <w:vAlign w:val="center"/>
          </w:tcPr>
          <w:p w14:paraId="07E4681E"/>
        </w:tc>
        <w:tc>
          <w:tcPr>
            <w:tcW w:w="1120" w:type="dxa"/>
            <w:vMerge w:val="continue"/>
            <w:vAlign w:val="center"/>
          </w:tcPr>
          <w:p w14:paraId="4641BF81"/>
        </w:tc>
        <w:tc>
          <w:tcPr>
            <w:tcW w:w="1120" w:type="dxa"/>
            <w:vMerge w:val="continue"/>
            <w:vAlign w:val="center"/>
          </w:tcPr>
          <w:p w14:paraId="18D60101"/>
        </w:tc>
        <w:tc>
          <w:tcPr>
            <w:tcW w:w="1112" w:type="dxa"/>
            <w:vMerge w:val="continue"/>
            <w:vAlign w:val="center"/>
          </w:tcPr>
          <w:p w14:paraId="0CF45B35"/>
        </w:tc>
      </w:tr>
      <w:tr w14:paraId="72ACF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E87C95"/>
        </w:tc>
        <w:tc>
          <w:tcPr>
            <w:tcW w:w="3340" w:type="dxa"/>
            <w:vMerge w:val="continue"/>
            <w:vAlign w:val="center"/>
          </w:tcPr>
          <w:p w14:paraId="0A803634"/>
        </w:tc>
        <w:tc>
          <w:tcPr>
            <w:tcW w:w="1120" w:type="dxa"/>
            <w:vMerge w:val="continue"/>
            <w:vAlign w:val="center"/>
          </w:tcPr>
          <w:p w14:paraId="299DC267"/>
        </w:tc>
        <w:tc>
          <w:tcPr>
            <w:tcW w:w="1120" w:type="dxa"/>
            <w:vMerge w:val="continue"/>
            <w:vAlign w:val="center"/>
          </w:tcPr>
          <w:p w14:paraId="4C85865E"/>
        </w:tc>
        <w:tc>
          <w:tcPr>
            <w:tcW w:w="1120" w:type="dxa"/>
            <w:vMerge w:val="continue"/>
            <w:vAlign w:val="center"/>
          </w:tcPr>
          <w:p w14:paraId="4FA06EEC"/>
        </w:tc>
        <w:tc>
          <w:tcPr>
            <w:tcW w:w="1120" w:type="dxa"/>
            <w:vMerge w:val="continue"/>
            <w:vAlign w:val="center"/>
          </w:tcPr>
          <w:p w14:paraId="2A7A611E"/>
        </w:tc>
        <w:tc>
          <w:tcPr>
            <w:tcW w:w="1120" w:type="dxa"/>
            <w:vMerge w:val="continue"/>
            <w:vAlign w:val="center"/>
          </w:tcPr>
          <w:p w14:paraId="42586F2E"/>
        </w:tc>
        <w:tc>
          <w:tcPr>
            <w:tcW w:w="1112" w:type="dxa"/>
            <w:vMerge w:val="continue"/>
            <w:vAlign w:val="center"/>
          </w:tcPr>
          <w:p w14:paraId="241CC6BA"/>
        </w:tc>
      </w:tr>
      <w:tr w14:paraId="338BE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7B86624">
            <w:pPr>
              <w:jc w:val="center"/>
            </w:pPr>
            <w:r>
              <w:rPr>
                <w:rFonts w:ascii="宋体" w:hAnsi="宋体" w:eastAsia="宋体" w:cs="宋体"/>
                <w:b w:val="0"/>
                <w:i w:val="0"/>
                <w:color w:val="000000"/>
                <w:sz w:val="16"/>
              </w:rPr>
              <w:t>栏次</w:t>
            </w:r>
          </w:p>
        </w:tc>
        <w:tc>
          <w:tcPr>
            <w:tcW w:w="1120" w:type="dxa"/>
            <w:vAlign w:val="center"/>
          </w:tcPr>
          <w:p w14:paraId="388F0E09">
            <w:pPr>
              <w:jc w:val="center"/>
            </w:pPr>
            <w:r>
              <w:rPr>
                <w:rFonts w:ascii="宋体" w:hAnsi="宋体" w:eastAsia="宋体" w:cs="宋体"/>
                <w:b w:val="0"/>
                <w:i w:val="0"/>
                <w:color w:val="000000"/>
                <w:sz w:val="16"/>
              </w:rPr>
              <w:t>1</w:t>
            </w:r>
          </w:p>
        </w:tc>
        <w:tc>
          <w:tcPr>
            <w:tcW w:w="1120" w:type="dxa"/>
            <w:vAlign w:val="center"/>
          </w:tcPr>
          <w:p w14:paraId="0B647ADA">
            <w:pPr>
              <w:jc w:val="center"/>
            </w:pPr>
            <w:r>
              <w:rPr>
                <w:rFonts w:ascii="宋体" w:hAnsi="宋体" w:eastAsia="宋体" w:cs="宋体"/>
                <w:b w:val="0"/>
                <w:i w:val="0"/>
                <w:color w:val="000000"/>
                <w:sz w:val="16"/>
              </w:rPr>
              <w:t>2</w:t>
            </w:r>
          </w:p>
        </w:tc>
        <w:tc>
          <w:tcPr>
            <w:tcW w:w="1120" w:type="dxa"/>
            <w:vAlign w:val="center"/>
          </w:tcPr>
          <w:p w14:paraId="7BB29EA0">
            <w:pPr>
              <w:jc w:val="center"/>
            </w:pPr>
            <w:r>
              <w:rPr>
                <w:rFonts w:ascii="宋体" w:hAnsi="宋体" w:eastAsia="宋体" w:cs="宋体"/>
                <w:b w:val="0"/>
                <w:i w:val="0"/>
                <w:color w:val="000000"/>
                <w:sz w:val="16"/>
              </w:rPr>
              <w:t>3</w:t>
            </w:r>
          </w:p>
        </w:tc>
        <w:tc>
          <w:tcPr>
            <w:tcW w:w="1120" w:type="dxa"/>
            <w:vAlign w:val="center"/>
          </w:tcPr>
          <w:p w14:paraId="5A21F396">
            <w:pPr>
              <w:jc w:val="center"/>
            </w:pPr>
            <w:r>
              <w:rPr>
                <w:rFonts w:ascii="宋体" w:hAnsi="宋体" w:eastAsia="宋体" w:cs="宋体"/>
                <w:b w:val="0"/>
                <w:i w:val="0"/>
                <w:color w:val="000000"/>
                <w:sz w:val="16"/>
              </w:rPr>
              <w:t>4</w:t>
            </w:r>
          </w:p>
        </w:tc>
        <w:tc>
          <w:tcPr>
            <w:tcW w:w="1120" w:type="dxa"/>
            <w:vAlign w:val="center"/>
          </w:tcPr>
          <w:p w14:paraId="7C000FDA">
            <w:pPr>
              <w:jc w:val="center"/>
            </w:pPr>
            <w:r>
              <w:rPr>
                <w:rFonts w:ascii="宋体" w:hAnsi="宋体" w:eastAsia="宋体" w:cs="宋体"/>
                <w:b w:val="0"/>
                <w:i w:val="0"/>
                <w:color w:val="000000"/>
                <w:sz w:val="16"/>
              </w:rPr>
              <w:t>5</w:t>
            </w:r>
          </w:p>
        </w:tc>
        <w:tc>
          <w:tcPr>
            <w:tcW w:w="1112" w:type="dxa"/>
            <w:vAlign w:val="center"/>
          </w:tcPr>
          <w:p w14:paraId="15CAEBC7">
            <w:pPr>
              <w:jc w:val="center"/>
            </w:pPr>
            <w:r>
              <w:rPr>
                <w:rFonts w:ascii="宋体" w:hAnsi="宋体" w:eastAsia="宋体" w:cs="宋体"/>
                <w:b w:val="0"/>
                <w:i w:val="0"/>
                <w:color w:val="000000"/>
                <w:sz w:val="16"/>
              </w:rPr>
              <w:t>6</w:t>
            </w:r>
          </w:p>
        </w:tc>
      </w:tr>
      <w:tr w14:paraId="0A5BC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67BD74C">
            <w:pPr>
              <w:jc w:val="center"/>
            </w:pPr>
            <w:r>
              <w:rPr>
                <w:rFonts w:ascii="宋体" w:hAnsi="宋体" w:eastAsia="宋体" w:cs="宋体"/>
                <w:b w:val="0"/>
                <w:i w:val="0"/>
                <w:color w:val="000000"/>
                <w:sz w:val="16"/>
              </w:rPr>
              <w:t>合计</w:t>
            </w:r>
          </w:p>
        </w:tc>
        <w:tc>
          <w:tcPr>
            <w:tcW w:w="1120" w:type="dxa"/>
            <w:vAlign w:val="center"/>
          </w:tcPr>
          <w:p w14:paraId="7EB1E1E1">
            <w:pPr>
              <w:jc w:val="right"/>
            </w:pPr>
            <w:r>
              <w:rPr>
                <w:rFonts w:ascii="宋体" w:hAnsi="宋体" w:eastAsia="宋体" w:cs="宋体"/>
                <w:b/>
                <w:i w:val="0"/>
                <w:color w:val="000000"/>
                <w:sz w:val="16"/>
              </w:rPr>
              <w:t>996.86</w:t>
            </w:r>
          </w:p>
        </w:tc>
        <w:tc>
          <w:tcPr>
            <w:tcW w:w="1120" w:type="dxa"/>
            <w:vAlign w:val="center"/>
          </w:tcPr>
          <w:p w14:paraId="4B6E8507">
            <w:pPr>
              <w:jc w:val="right"/>
            </w:pPr>
            <w:r>
              <w:rPr>
                <w:rFonts w:ascii="宋体" w:hAnsi="宋体" w:eastAsia="宋体" w:cs="宋体"/>
                <w:b/>
                <w:i w:val="0"/>
                <w:color w:val="000000"/>
                <w:sz w:val="16"/>
              </w:rPr>
              <w:t>569.05</w:t>
            </w:r>
          </w:p>
        </w:tc>
        <w:tc>
          <w:tcPr>
            <w:tcW w:w="1120" w:type="dxa"/>
            <w:vAlign w:val="center"/>
          </w:tcPr>
          <w:p w14:paraId="344696F3">
            <w:pPr>
              <w:jc w:val="right"/>
            </w:pPr>
            <w:r>
              <w:rPr>
                <w:rFonts w:ascii="宋体" w:hAnsi="宋体" w:eastAsia="宋体" w:cs="宋体"/>
                <w:b/>
                <w:i w:val="0"/>
                <w:color w:val="000000"/>
                <w:sz w:val="16"/>
              </w:rPr>
              <w:t>427.82</w:t>
            </w:r>
          </w:p>
        </w:tc>
        <w:tc>
          <w:tcPr>
            <w:tcW w:w="1120" w:type="dxa"/>
            <w:vAlign w:val="center"/>
          </w:tcPr>
          <w:p w14:paraId="4CC3608F"/>
        </w:tc>
        <w:tc>
          <w:tcPr>
            <w:tcW w:w="1120" w:type="dxa"/>
            <w:vAlign w:val="center"/>
          </w:tcPr>
          <w:p w14:paraId="16421208"/>
        </w:tc>
        <w:tc>
          <w:tcPr>
            <w:tcW w:w="1112" w:type="dxa"/>
            <w:vAlign w:val="center"/>
          </w:tcPr>
          <w:p w14:paraId="5F115CB5"/>
        </w:tc>
      </w:tr>
      <w:tr w14:paraId="77F0BE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F4A5E6">
            <w:pPr>
              <w:jc w:val="left"/>
            </w:pPr>
            <w:r>
              <w:rPr>
                <w:rFonts w:ascii="宋体" w:hAnsi="宋体" w:eastAsia="宋体" w:cs="宋体"/>
                <w:b w:val="0"/>
                <w:i w:val="0"/>
                <w:color w:val="000000"/>
                <w:sz w:val="16"/>
              </w:rPr>
              <w:t>201</w:t>
            </w:r>
          </w:p>
        </w:tc>
        <w:tc>
          <w:tcPr>
            <w:tcW w:w="3340" w:type="dxa"/>
            <w:vAlign w:val="center"/>
          </w:tcPr>
          <w:p w14:paraId="5161763B">
            <w:pPr>
              <w:jc w:val="left"/>
            </w:pPr>
            <w:r>
              <w:rPr>
                <w:rFonts w:ascii="宋体" w:hAnsi="宋体" w:eastAsia="宋体" w:cs="宋体"/>
                <w:b w:val="0"/>
                <w:i w:val="0"/>
                <w:color w:val="000000"/>
                <w:sz w:val="16"/>
              </w:rPr>
              <w:t>一般公共服务支出</w:t>
            </w:r>
          </w:p>
        </w:tc>
        <w:tc>
          <w:tcPr>
            <w:tcW w:w="1120" w:type="dxa"/>
            <w:vAlign w:val="center"/>
          </w:tcPr>
          <w:p w14:paraId="3AA3598C">
            <w:pPr>
              <w:jc w:val="right"/>
            </w:pPr>
            <w:r>
              <w:rPr>
                <w:rFonts w:ascii="宋体" w:hAnsi="宋体" w:eastAsia="宋体" w:cs="宋体"/>
                <w:b w:val="0"/>
                <w:i w:val="0"/>
                <w:color w:val="000000"/>
                <w:sz w:val="16"/>
              </w:rPr>
              <w:t>242.37</w:t>
            </w:r>
          </w:p>
        </w:tc>
        <w:tc>
          <w:tcPr>
            <w:tcW w:w="1120" w:type="dxa"/>
            <w:vAlign w:val="center"/>
          </w:tcPr>
          <w:p w14:paraId="49853F23">
            <w:pPr>
              <w:jc w:val="right"/>
            </w:pPr>
            <w:r>
              <w:rPr>
                <w:rFonts w:ascii="宋体" w:hAnsi="宋体" w:eastAsia="宋体" w:cs="宋体"/>
                <w:b w:val="0"/>
                <w:i w:val="0"/>
                <w:color w:val="000000"/>
                <w:sz w:val="16"/>
              </w:rPr>
              <w:t>115.99</w:t>
            </w:r>
          </w:p>
        </w:tc>
        <w:tc>
          <w:tcPr>
            <w:tcW w:w="1120" w:type="dxa"/>
            <w:vAlign w:val="center"/>
          </w:tcPr>
          <w:p w14:paraId="50231060">
            <w:pPr>
              <w:jc w:val="right"/>
            </w:pPr>
            <w:r>
              <w:rPr>
                <w:rFonts w:ascii="宋体" w:hAnsi="宋体" w:eastAsia="宋体" w:cs="宋体"/>
                <w:b w:val="0"/>
                <w:i w:val="0"/>
                <w:color w:val="000000"/>
                <w:sz w:val="16"/>
              </w:rPr>
              <w:t>126.38</w:t>
            </w:r>
          </w:p>
        </w:tc>
        <w:tc>
          <w:tcPr>
            <w:tcW w:w="1120" w:type="dxa"/>
            <w:vAlign w:val="center"/>
          </w:tcPr>
          <w:p w14:paraId="5320F47C"/>
        </w:tc>
        <w:tc>
          <w:tcPr>
            <w:tcW w:w="1120" w:type="dxa"/>
            <w:vAlign w:val="center"/>
          </w:tcPr>
          <w:p w14:paraId="1D4C75E7"/>
        </w:tc>
        <w:tc>
          <w:tcPr>
            <w:tcW w:w="1112" w:type="dxa"/>
            <w:vAlign w:val="center"/>
          </w:tcPr>
          <w:p w14:paraId="7CEE2907"/>
        </w:tc>
      </w:tr>
      <w:tr w14:paraId="75A73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97D453">
            <w:pPr>
              <w:jc w:val="left"/>
            </w:pPr>
            <w:r>
              <w:rPr>
                <w:rFonts w:ascii="宋体" w:hAnsi="宋体" w:eastAsia="宋体" w:cs="宋体"/>
                <w:b w:val="0"/>
                <w:i w:val="0"/>
                <w:color w:val="000000"/>
                <w:sz w:val="16"/>
              </w:rPr>
              <w:t>20113</w:t>
            </w:r>
          </w:p>
        </w:tc>
        <w:tc>
          <w:tcPr>
            <w:tcW w:w="3340" w:type="dxa"/>
            <w:vAlign w:val="center"/>
          </w:tcPr>
          <w:p w14:paraId="0DACE821">
            <w:pPr>
              <w:jc w:val="left"/>
            </w:pPr>
            <w:r>
              <w:rPr>
                <w:rFonts w:ascii="宋体" w:hAnsi="宋体" w:eastAsia="宋体" w:cs="宋体"/>
                <w:b w:val="0"/>
                <w:i w:val="0"/>
                <w:color w:val="000000"/>
                <w:sz w:val="16"/>
              </w:rPr>
              <w:t>商贸事务</w:t>
            </w:r>
          </w:p>
        </w:tc>
        <w:tc>
          <w:tcPr>
            <w:tcW w:w="1120" w:type="dxa"/>
            <w:vAlign w:val="center"/>
          </w:tcPr>
          <w:p w14:paraId="3563B394">
            <w:pPr>
              <w:jc w:val="right"/>
            </w:pPr>
            <w:r>
              <w:rPr>
                <w:rFonts w:ascii="宋体" w:hAnsi="宋体" w:eastAsia="宋体" w:cs="宋体"/>
                <w:b w:val="0"/>
                <w:i w:val="0"/>
                <w:color w:val="000000"/>
                <w:sz w:val="16"/>
              </w:rPr>
              <w:t>207.63</w:t>
            </w:r>
          </w:p>
        </w:tc>
        <w:tc>
          <w:tcPr>
            <w:tcW w:w="1120" w:type="dxa"/>
            <w:vAlign w:val="center"/>
          </w:tcPr>
          <w:p w14:paraId="69CBE301">
            <w:pPr>
              <w:jc w:val="right"/>
            </w:pPr>
            <w:r>
              <w:rPr>
                <w:rFonts w:ascii="宋体" w:hAnsi="宋体" w:eastAsia="宋体" w:cs="宋体"/>
                <w:b w:val="0"/>
                <w:i w:val="0"/>
                <w:color w:val="000000"/>
                <w:sz w:val="16"/>
              </w:rPr>
              <w:t>115.99</w:t>
            </w:r>
          </w:p>
        </w:tc>
        <w:tc>
          <w:tcPr>
            <w:tcW w:w="1120" w:type="dxa"/>
            <w:vAlign w:val="center"/>
          </w:tcPr>
          <w:p w14:paraId="544DB730">
            <w:pPr>
              <w:jc w:val="right"/>
            </w:pPr>
            <w:r>
              <w:rPr>
                <w:rFonts w:ascii="宋体" w:hAnsi="宋体" w:eastAsia="宋体" w:cs="宋体"/>
                <w:b w:val="0"/>
                <w:i w:val="0"/>
                <w:color w:val="000000"/>
                <w:sz w:val="16"/>
              </w:rPr>
              <w:t>91.64</w:t>
            </w:r>
          </w:p>
        </w:tc>
        <w:tc>
          <w:tcPr>
            <w:tcW w:w="1120" w:type="dxa"/>
            <w:vAlign w:val="center"/>
          </w:tcPr>
          <w:p w14:paraId="3DA93D2A"/>
        </w:tc>
        <w:tc>
          <w:tcPr>
            <w:tcW w:w="1120" w:type="dxa"/>
            <w:vAlign w:val="center"/>
          </w:tcPr>
          <w:p w14:paraId="63EEB513"/>
        </w:tc>
        <w:tc>
          <w:tcPr>
            <w:tcW w:w="1112" w:type="dxa"/>
            <w:vAlign w:val="center"/>
          </w:tcPr>
          <w:p w14:paraId="4E86939F"/>
        </w:tc>
      </w:tr>
      <w:tr w14:paraId="79B45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5CF362">
            <w:pPr>
              <w:jc w:val="left"/>
            </w:pPr>
            <w:r>
              <w:rPr>
                <w:rFonts w:ascii="宋体" w:hAnsi="宋体" w:eastAsia="宋体" w:cs="宋体"/>
                <w:b w:val="0"/>
                <w:i w:val="0"/>
                <w:color w:val="000000"/>
                <w:sz w:val="16"/>
              </w:rPr>
              <w:t>2011350</w:t>
            </w:r>
          </w:p>
        </w:tc>
        <w:tc>
          <w:tcPr>
            <w:tcW w:w="3340" w:type="dxa"/>
            <w:vAlign w:val="center"/>
          </w:tcPr>
          <w:p w14:paraId="0E2D5515">
            <w:pPr>
              <w:jc w:val="left"/>
            </w:pPr>
            <w:r>
              <w:rPr>
                <w:rFonts w:ascii="宋体" w:hAnsi="宋体" w:eastAsia="宋体" w:cs="宋体"/>
                <w:b w:val="0"/>
                <w:i w:val="0"/>
                <w:color w:val="000000"/>
                <w:sz w:val="16"/>
              </w:rPr>
              <w:t>事业运行</w:t>
            </w:r>
          </w:p>
        </w:tc>
        <w:tc>
          <w:tcPr>
            <w:tcW w:w="1120" w:type="dxa"/>
            <w:vAlign w:val="center"/>
          </w:tcPr>
          <w:p w14:paraId="4DA8325D">
            <w:pPr>
              <w:jc w:val="right"/>
            </w:pPr>
            <w:r>
              <w:rPr>
                <w:rFonts w:ascii="宋体" w:hAnsi="宋体" w:eastAsia="宋体" w:cs="宋体"/>
                <w:b w:val="0"/>
                <w:i w:val="0"/>
                <w:color w:val="000000"/>
                <w:sz w:val="16"/>
              </w:rPr>
              <w:t>115.99</w:t>
            </w:r>
          </w:p>
        </w:tc>
        <w:tc>
          <w:tcPr>
            <w:tcW w:w="1120" w:type="dxa"/>
            <w:vAlign w:val="center"/>
          </w:tcPr>
          <w:p w14:paraId="4EE68AE2">
            <w:pPr>
              <w:jc w:val="right"/>
            </w:pPr>
            <w:r>
              <w:rPr>
                <w:rFonts w:ascii="宋体" w:hAnsi="宋体" w:eastAsia="宋体" w:cs="宋体"/>
                <w:b w:val="0"/>
                <w:i w:val="0"/>
                <w:color w:val="000000"/>
                <w:sz w:val="16"/>
              </w:rPr>
              <w:t>115.99</w:t>
            </w:r>
          </w:p>
        </w:tc>
        <w:tc>
          <w:tcPr>
            <w:tcW w:w="1120" w:type="dxa"/>
            <w:vAlign w:val="center"/>
          </w:tcPr>
          <w:p w14:paraId="4FBAF34D"/>
        </w:tc>
        <w:tc>
          <w:tcPr>
            <w:tcW w:w="1120" w:type="dxa"/>
            <w:vAlign w:val="center"/>
          </w:tcPr>
          <w:p w14:paraId="5CCC8C58"/>
        </w:tc>
        <w:tc>
          <w:tcPr>
            <w:tcW w:w="1120" w:type="dxa"/>
            <w:vAlign w:val="center"/>
          </w:tcPr>
          <w:p w14:paraId="6FA0F0DB"/>
        </w:tc>
        <w:tc>
          <w:tcPr>
            <w:tcW w:w="1112" w:type="dxa"/>
            <w:vAlign w:val="center"/>
          </w:tcPr>
          <w:p w14:paraId="1765883E"/>
        </w:tc>
      </w:tr>
      <w:tr w14:paraId="610B5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BB961A">
            <w:pPr>
              <w:jc w:val="left"/>
            </w:pPr>
            <w:r>
              <w:rPr>
                <w:rFonts w:ascii="宋体" w:hAnsi="宋体" w:eastAsia="宋体" w:cs="宋体"/>
                <w:b w:val="0"/>
                <w:i w:val="0"/>
                <w:color w:val="000000"/>
                <w:sz w:val="16"/>
              </w:rPr>
              <w:t>2011399</w:t>
            </w:r>
          </w:p>
        </w:tc>
        <w:tc>
          <w:tcPr>
            <w:tcW w:w="3340" w:type="dxa"/>
            <w:vAlign w:val="center"/>
          </w:tcPr>
          <w:p w14:paraId="01BE7438">
            <w:pPr>
              <w:jc w:val="left"/>
            </w:pPr>
            <w:r>
              <w:rPr>
                <w:rFonts w:ascii="宋体" w:hAnsi="宋体" w:eastAsia="宋体" w:cs="宋体"/>
                <w:b w:val="0"/>
                <w:i w:val="0"/>
                <w:color w:val="000000"/>
                <w:sz w:val="16"/>
              </w:rPr>
              <w:t>其他商贸事务支出</w:t>
            </w:r>
          </w:p>
        </w:tc>
        <w:tc>
          <w:tcPr>
            <w:tcW w:w="1120" w:type="dxa"/>
            <w:vAlign w:val="center"/>
          </w:tcPr>
          <w:p w14:paraId="04A9CE87">
            <w:pPr>
              <w:jc w:val="right"/>
            </w:pPr>
            <w:r>
              <w:rPr>
                <w:rFonts w:ascii="宋体" w:hAnsi="宋体" w:eastAsia="宋体" w:cs="宋体"/>
                <w:b w:val="0"/>
                <w:i w:val="0"/>
                <w:color w:val="000000"/>
                <w:sz w:val="16"/>
              </w:rPr>
              <w:t>91.64</w:t>
            </w:r>
          </w:p>
        </w:tc>
        <w:tc>
          <w:tcPr>
            <w:tcW w:w="1120" w:type="dxa"/>
            <w:vAlign w:val="center"/>
          </w:tcPr>
          <w:p w14:paraId="68AA7C7E"/>
        </w:tc>
        <w:tc>
          <w:tcPr>
            <w:tcW w:w="1120" w:type="dxa"/>
            <w:vAlign w:val="center"/>
          </w:tcPr>
          <w:p w14:paraId="03462D68">
            <w:pPr>
              <w:jc w:val="right"/>
            </w:pPr>
            <w:r>
              <w:rPr>
                <w:rFonts w:ascii="宋体" w:hAnsi="宋体" w:eastAsia="宋体" w:cs="宋体"/>
                <w:b w:val="0"/>
                <w:i w:val="0"/>
                <w:color w:val="000000"/>
                <w:sz w:val="16"/>
              </w:rPr>
              <w:t>91.64</w:t>
            </w:r>
          </w:p>
        </w:tc>
        <w:tc>
          <w:tcPr>
            <w:tcW w:w="1120" w:type="dxa"/>
            <w:vAlign w:val="center"/>
          </w:tcPr>
          <w:p w14:paraId="6F06D7B4"/>
        </w:tc>
        <w:tc>
          <w:tcPr>
            <w:tcW w:w="1120" w:type="dxa"/>
            <w:vAlign w:val="center"/>
          </w:tcPr>
          <w:p w14:paraId="64C6841C"/>
        </w:tc>
        <w:tc>
          <w:tcPr>
            <w:tcW w:w="1112" w:type="dxa"/>
            <w:vAlign w:val="center"/>
          </w:tcPr>
          <w:p w14:paraId="613AF13A"/>
        </w:tc>
      </w:tr>
      <w:tr w14:paraId="3085DF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1A368B">
            <w:pPr>
              <w:jc w:val="left"/>
            </w:pPr>
            <w:r>
              <w:rPr>
                <w:rFonts w:ascii="宋体" w:hAnsi="宋体" w:eastAsia="宋体" w:cs="宋体"/>
                <w:b w:val="0"/>
                <w:i w:val="0"/>
                <w:color w:val="000000"/>
                <w:sz w:val="16"/>
              </w:rPr>
              <w:t>20114</w:t>
            </w:r>
          </w:p>
        </w:tc>
        <w:tc>
          <w:tcPr>
            <w:tcW w:w="3340" w:type="dxa"/>
            <w:vAlign w:val="center"/>
          </w:tcPr>
          <w:p w14:paraId="53030CC4">
            <w:pPr>
              <w:jc w:val="left"/>
            </w:pPr>
            <w:r>
              <w:rPr>
                <w:rFonts w:ascii="宋体" w:hAnsi="宋体" w:eastAsia="宋体" w:cs="宋体"/>
                <w:b w:val="0"/>
                <w:i w:val="0"/>
                <w:color w:val="000000"/>
                <w:sz w:val="16"/>
              </w:rPr>
              <w:t>知识产权事务</w:t>
            </w:r>
          </w:p>
        </w:tc>
        <w:tc>
          <w:tcPr>
            <w:tcW w:w="1120" w:type="dxa"/>
            <w:vAlign w:val="center"/>
          </w:tcPr>
          <w:p w14:paraId="342FDBC0">
            <w:pPr>
              <w:jc w:val="right"/>
            </w:pPr>
            <w:r>
              <w:rPr>
                <w:rFonts w:ascii="宋体" w:hAnsi="宋体" w:eastAsia="宋体" w:cs="宋体"/>
                <w:b w:val="0"/>
                <w:i w:val="0"/>
                <w:color w:val="000000"/>
                <w:sz w:val="16"/>
              </w:rPr>
              <w:t>34.74</w:t>
            </w:r>
          </w:p>
        </w:tc>
        <w:tc>
          <w:tcPr>
            <w:tcW w:w="1120" w:type="dxa"/>
            <w:vAlign w:val="center"/>
          </w:tcPr>
          <w:p w14:paraId="3F434E7B"/>
        </w:tc>
        <w:tc>
          <w:tcPr>
            <w:tcW w:w="1120" w:type="dxa"/>
            <w:vAlign w:val="center"/>
          </w:tcPr>
          <w:p w14:paraId="006914B1">
            <w:pPr>
              <w:jc w:val="right"/>
            </w:pPr>
            <w:r>
              <w:rPr>
                <w:rFonts w:ascii="宋体" w:hAnsi="宋体" w:eastAsia="宋体" w:cs="宋体"/>
                <w:b w:val="0"/>
                <w:i w:val="0"/>
                <w:color w:val="000000"/>
                <w:sz w:val="16"/>
              </w:rPr>
              <w:t>34.74</w:t>
            </w:r>
          </w:p>
        </w:tc>
        <w:tc>
          <w:tcPr>
            <w:tcW w:w="1120" w:type="dxa"/>
            <w:vAlign w:val="center"/>
          </w:tcPr>
          <w:p w14:paraId="135D88E4"/>
        </w:tc>
        <w:tc>
          <w:tcPr>
            <w:tcW w:w="1120" w:type="dxa"/>
            <w:vAlign w:val="center"/>
          </w:tcPr>
          <w:p w14:paraId="04E5FFF2"/>
        </w:tc>
        <w:tc>
          <w:tcPr>
            <w:tcW w:w="1112" w:type="dxa"/>
            <w:vAlign w:val="center"/>
          </w:tcPr>
          <w:p w14:paraId="262B8DE8"/>
        </w:tc>
      </w:tr>
      <w:tr w14:paraId="44B26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FE3411">
            <w:pPr>
              <w:jc w:val="left"/>
            </w:pPr>
            <w:r>
              <w:rPr>
                <w:rFonts w:ascii="宋体" w:hAnsi="宋体" w:eastAsia="宋体" w:cs="宋体"/>
                <w:b w:val="0"/>
                <w:i w:val="0"/>
                <w:color w:val="000000"/>
                <w:sz w:val="16"/>
              </w:rPr>
              <w:t>2011402</w:t>
            </w:r>
          </w:p>
        </w:tc>
        <w:tc>
          <w:tcPr>
            <w:tcW w:w="3340" w:type="dxa"/>
            <w:vAlign w:val="center"/>
          </w:tcPr>
          <w:p w14:paraId="19F6DD8F">
            <w:pPr>
              <w:jc w:val="left"/>
            </w:pPr>
            <w:r>
              <w:rPr>
                <w:rFonts w:ascii="宋体" w:hAnsi="宋体" w:eastAsia="宋体" w:cs="宋体"/>
                <w:b w:val="0"/>
                <w:i w:val="0"/>
                <w:color w:val="000000"/>
                <w:sz w:val="16"/>
              </w:rPr>
              <w:t>一般行政管理事务</w:t>
            </w:r>
          </w:p>
        </w:tc>
        <w:tc>
          <w:tcPr>
            <w:tcW w:w="1120" w:type="dxa"/>
            <w:vAlign w:val="center"/>
          </w:tcPr>
          <w:p w14:paraId="495EF134">
            <w:pPr>
              <w:jc w:val="right"/>
            </w:pPr>
            <w:r>
              <w:rPr>
                <w:rFonts w:ascii="宋体" w:hAnsi="宋体" w:eastAsia="宋体" w:cs="宋体"/>
                <w:b w:val="0"/>
                <w:i w:val="0"/>
                <w:color w:val="000000"/>
                <w:sz w:val="16"/>
              </w:rPr>
              <w:t>34.74</w:t>
            </w:r>
          </w:p>
        </w:tc>
        <w:tc>
          <w:tcPr>
            <w:tcW w:w="1120" w:type="dxa"/>
            <w:vAlign w:val="center"/>
          </w:tcPr>
          <w:p w14:paraId="23063C23"/>
        </w:tc>
        <w:tc>
          <w:tcPr>
            <w:tcW w:w="1120" w:type="dxa"/>
            <w:vAlign w:val="center"/>
          </w:tcPr>
          <w:p w14:paraId="466F5B2A">
            <w:pPr>
              <w:jc w:val="right"/>
            </w:pPr>
            <w:r>
              <w:rPr>
                <w:rFonts w:ascii="宋体" w:hAnsi="宋体" w:eastAsia="宋体" w:cs="宋体"/>
                <w:b w:val="0"/>
                <w:i w:val="0"/>
                <w:color w:val="000000"/>
                <w:sz w:val="16"/>
              </w:rPr>
              <w:t>34.74</w:t>
            </w:r>
          </w:p>
        </w:tc>
        <w:tc>
          <w:tcPr>
            <w:tcW w:w="1120" w:type="dxa"/>
            <w:vAlign w:val="center"/>
          </w:tcPr>
          <w:p w14:paraId="6B47BAF6"/>
        </w:tc>
        <w:tc>
          <w:tcPr>
            <w:tcW w:w="1120" w:type="dxa"/>
            <w:vAlign w:val="center"/>
          </w:tcPr>
          <w:p w14:paraId="1E541C69"/>
        </w:tc>
        <w:tc>
          <w:tcPr>
            <w:tcW w:w="1112" w:type="dxa"/>
            <w:vAlign w:val="center"/>
          </w:tcPr>
          <w:p w14:paraId="4716CEAB"/>
        </w:tc>
      </w:tr>
      <w:tr w14:paraId="5825C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E6E514">
            <w:pPr>
              <w:jc w:val="left"/>
            </w:pPr>
            <w:r>
              <w:rPr>
                <w:rFonts w:ascii="宋体" w:hAnsi="宋体" w:eastAsia="宋体" w:cs="宋体"/>
                <w:b w:val="0"/>
                <w:i w:val="0"/>
                <w:color w:val="000000"/>
                <w:sz w:val="16"/>
              </w:rPr>
              <w:t>208</w:t>
            </w:r>
          </w:p>
        </w:tc>
        <w:tc>
          <w:tcPr>
            <w:tcW w:w="3340" w:type="dxa"/>
            <w:vAlign w:val="center"/>
          </w:tcPr>
          <w:p w14:paraId="03206544">
            <w:pPr>
              <w:jc w:val="left"/>
            </w:pPr>
            <w:r>
              <w:rPr>
                <w:rFonts w:ascii="宋体" w:hAnsi="宋体" w:eastAsia="宋体" w:cs="宋体"/>
                <w:b w:val="0"/>
                <w:i w:val="0"/>
                <w:color w:val="000000"/>
                <w:sz w:val="16"/>
              </w:rPr>
              <w:t>社会保障和就业支出</w:t>
            </w:r>
          </w:p>
        </w:tc>
        <w:tc>
          <w:tcPr>
            <w:tcW w:w="1120" w:type="dxa"/>
            <w:vAlign w:val="center"/>
          </w:tcPr>
          <w:p w14:paraId="37F22ED6">
            <w:pPr>
              <w:jc w:val="right"/>
            </w:pPr>
            <w:r>
              <w:rPr>
                <w:rFonts w:ascii="宋体" w:hAnsi="宋体" w:eastAsia="宋体" w:cs="宋体"/>
                <w:b w:val="0"/>
                <w:i w:val="0"/>
                <w:color w:val="000000"/>
                <w:sz w:val="16"/>
              </w:rPr>
              <w:t>232.85</w:t>
            </w:r>
          </w:p>
        </w:tc>
        <w:tc>
          <w:tcPr>
            <w:tcW w:w="1120" w:type="dxa"/>
            <w:vAlign w:val="center"/>
          </w:tcPr>
          <w:p w14:paraId="7B1AC1A8">
            <w:pPr>
              <w:jc w:val="right"/>
            </w:pPr>
            <w:r>
              <w:rPr>
                <w:rFonts w:ascii="宋体" w:hAnsi="宋体" w:eastAsia="宋体" w:cs="宋体"/>
                <w:b w:val="0"/>
                <w:i w:val="0"/>
                <w:color w:val="000000"/>
                <w:sz w:val="16"/>
              </w:rPr>
              <w:t>232.85</w:t>
            </w:r>
          </w:p>
        </w:tc>
        <w:tc>
          <w:tcPr>
            <w:tcW w:w="1120" w:type="dxa"/>
            <w:vAlign w:val="center"/>
          </w:tcPr>
          <w:p w14:paraId="6C409520"/>
        </w:tc>
        <w:tc>
          <w:tcPr>
            <w:tcW w:w="1120" w:type="dxa"/>
            <w:vAlign w:val="center"/>
          </w:tcPr>
          <w:p w14:paraId="69B8F408"/>
        </w:tc>
        <w:tc>
          <w:tcPr>
            <w:tcW w:w="1120" w:type="dxa"/>
            <w:vAlign w:val="center"/>
          </w:tcPr>
          <w:p w14:paraId="7F102C12"/>
        </w:tc>
        <w:tc>
          <w:tcPr>
            <w:tcW w:w="1112" w:type="dxa"/>
            <w:vAlign w:val="center"/>
          </w:tcPr>
          <w:p w14:paraId="45DB5FF6"/>
        </w:tc>
      </w:tr>
      <w:tr w14:paraId="2F7EB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3A49B6">
            <w:pPr>
              <w:jc w:val="left"/>
            </w:pPr>
            <w:r>
              <w:rPr>
                <w:rFonts w:ascii="宋体" w:hAnsi="宋体" w:eastAsia="宋体" w:cs="宋体"/>
                <w:b w:val="0"/>
                <w:i w:val="0"/>
                <w:color w:val="000000"/>
                <w:sz w:val="16"/>
              </w:rPr>
              <w:t>20805</w:t>
            </w:r>
          </w:p>
        </w:tc>
        <w:tc>
          <w:tcPr>
            <w:tcW w:w="3340" w:type="dxa"/>
            <w:vAlign w:val="center"/>
          </w:tcPr>
          <w:p w14:paraId="339E6D7F">
            <w:pPr>
              <w:jc w:val="left"/>
            </w:pPr>
            <w:r>
              <w:rPr>
                <w:rFonts w:ascii="宋体" w:hAnsi="宋体" w:eastAsia="宋体" w:cs="宋体"/>
                <w:b w:val="0"/>
                <w:i w:val="0"/>
                <w:color w:val="000000"/>
                <w:sz w:val="16"/>
              </w:rPr>
              <w:t>行政事业单位养老支出</w:t>
            </w:r>
          </w:p>
        </w:tc>
        <w:tc>
          <w:tcPr>
            <w:tcW w:w="1120" w:type="dxa"/>
            <w:vAlign w:val="center"/>
          </w:tcPr>
          <w:p w14:paraId="3BCA179C">
            <w:pPr>
              <w:jc w:val="right"/>
            </w:pPr>
            <w:r>
              <w:rPr>
                <w:rFonts w:ascii="宋体" w:hAnsi="宋体" w:eastAsia="宋体" w:cs="宋体"/>
                <w:b w:val="0"/>
                <w:i w:val="0"/>
                <w:color w:val="000000"/>
                <w:sz w:val="16"/>
              </w:rPr>
              <w:t>92.94</w:t>
            </w:r>
          </w:p>
        </w:tc>
        <w:tc>
          <w:tcPr>
            <w:tcW w:w="1120" w:type="dxa"/>
            <w:vAlign w:val="center"/>
          </w:tcPr>
          <w:p w14:paraId="53F13677">
            <w:pPr>
              <w:jc w:val="right"/>
            </w:pPr>
            <w:r>
              <w:rPr>
                <w:rFonts w:ascii="宋体" w:hAnsi="宋体" w:eastAsia="宋体" w:cs="宋体"/>
                <w:b w:val="0"/>
                <w:i w:val="0"/>
                <w:color w:val="000000"/>
                <w:sz w:val="16"/>
              </w:rPr>
              <w:t>92.94</w:t>
            </w:r>
          </w:p>
        </w:tc>
        <w:tc>
          <w:tcPr>
            <w:tcW w:w="1120" w:type="dxa"/>
            <w:vAlign w:val="center"/>
          </w:tcPr>
          <w:p w14:paraId="63081516"/>
        </w:tc>
        <w:tc>
          <w:tcPr>
            <w:tcW w:w="1120" w:type="dxa"/>
            <w:vAlign w:val="center"/>
          </w:tcPr>
          <w:p w14:paraId="611C461E"/>
        </w:tc>
        <w:tc>
          <w:tcPr>
            <w:tcW w:w="1120" w:type="dxa"/>
            <w:vAlign w:val="center"/>
          </w:tcPr>
          <w:p w14:paraId="63B76BF8"/>
        </w:tc>
        <w:tc>
          <w:tcPr>
            <w:tcW w:w="1112" w:type="dxa"/>
            <w:vAlign w:val="center"/>
          </w:tcPr>
          <w:p w14:paraId="2FAF51D6"/>
        </w:tc>
      </w:tr>
      <w:tr w14:paraId="58330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5A407C">
            <w:pPr>
              <w:jc w:val="left"/>
            </w:pPr>
            <w:r>
              <w:rPr>
                <w:rFonts w:ascii="宋体" w:hAnsi="宋体" w:eastAsia="宋体" w:cs="宋体"/>
                <w:b w:val="0"/>
                <w:i w:val="0"/>
                <w:color w:val="000000"/>
                <w:sz w:val="16"/>
              </w:rPr>
              <w:t>2080501</w:t>
            </w:r>
          </w:p>
        </w:tc>
        <w:tc>
          <w:tcPr>
            <w:tcW w:w="3340" w:type="dxa"/>
            <w:vAlign w:val="center"/>
          </w:tcPr>
          <w:p w14:paraId="22860062">
            <w:pPr>
              <w:jc w:val="left"/>
            </w:pPr>
            <w:r>
              <w:rPr>
                <w:rFonts w:ascii="宋体" w:hAnsi="宋体" w:eastAsia="宋体" w:cs="宋体"/>
                <w:b w:val="0"/>
                <w:i w:val="0"/>
                <w:color w:val="000000"/>
                <w:sz w:val="16"/>
              </w:rPr>
              <w:t>行政单位离退休</w:t>
            </w:r>
          </w:p>
        </w:tc>
        <w:tc>
          <w:tcPr>
            <w:tcW w:w="1120" w:type="dxa"/>
            <w:vAlign w:val="center"/>
          </w:tcPr>
          <w:p w14:paraId="4563C28C">
            <w:pPr>
              <w:jc w:val="right"/>
            </w:pPr>
            <w:r>
              <w:rPr>
                <w:rFonts w:ascii="宋体" w:hAnsi="宋体" w:eastAsia="宋体" w:cs="宋体"/>
                <w:b w:val="0"/>
                <w:i w:val="0"/>
                <w:color w:val="000000"/>
                <w:sz w:val="16"/>
              </w:rPr>
              <w:t>39.01</w:t>
            </w:r>
          </w:p>
        </w:tc>
        <w:tc>
          <w:tcPr>
            <w:tcW w:w="1120" w:type="dxa"/>
            <w:vAlign w:val="center"/>
          </w:tcPr>
          <w:p w14:paraId="377ECFFA">
            <w:pPr>
              <w:jc w:val="right"/>
            </w:pPr>
            <w:r>
              <w:rPr>
                <w:rFonts w:ascii="宋体" w:hAnsi="宋体" w:eastAsia="宋体" w:cs="宋体"/>
                <w:b w:val="0"/>
                <w:i w:val="0"/>
                <w:color w:val="000000"/>
                <w:sz w:val="16"/>
              </w:rPr>
              <w:t>39.01</w:t>
            </w:r>
          </w:p>
        </w:tc>
        <w:tc>
          <w:tcPr>
            <w:tcW w:w="1120" w:type="dxa"/>
            <w:vAlign w:val="center"/>
          </w:tcPr>
          <w:p w14:paraId="751F21A9"/>
        </w:tc>
        <w:tc>
          <w:tcPr>
            <w:tcW w:w="1120" w:type="dxa"/>
            <w:vAlign w:val="center"/>
          </w:tcPr>
          <w:p w14:paraId="1BD9FC41"/>
        </w:tc>
        <w:tc>
          <w:tcPr>
            <w:tcW w:w="1120" w:type="dxa"/>
            <w:vAlign w:val="center"/>
          </w:tcPr>
          <w:p w14:paraId="3949FA1F"/>
        </w:tc>
        <w:tc>
          <w:tcPr>
            <w:tcW w:w="1112" w:type="dxa"/>
            <w:vAlign w:val="center"/>
          </w:tcPr>
          <w:p w14:paraId="79C3D375"/>
        </w:tc>
      </w:tr>
      <w:tr w14:paraId="3834B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E7081B">
            <w:pPr>
              <w:jc w:val="left"/>
            </w:pPr>
            <w:r>
              <w:rPr>
                <w:rFonts w:ascii="宋体" w:hAnsi="宋体" w:eastAsia="宋体" w:cs="宋体"/>
                <w:b w:val="0"/>
                <w:i w:val="0"/>
                <w:color w:val="000000"/>
                <w:sz w:val="16"/>
              </w:rPr>
              <w:t>2080505</w:t>
            </w:r>
          </w:p>
        </w:tc>
        <w:tc>
          <w:tcPr>
            <w:tcW w:w="3340" w:type="dxa"/>
            <w:vAlign w:val="center"/>
          </w:tcPr>
          <w:p w14:paraId="385F0085">
            <w:pPr>
              <w:jc w:val="left"/>
            </w:pPr>
            <w:r>
              <w:rPr>
                <w:rFonts w:ascii="宋体" w:hAnsi="宋体" w:eastAsia="宋体" w:cs="宋体"/>
                <w:b w:val="0"/>
                <w:i w:val="0"/>
                <w:color w:val="000000"/>
                <w:sz w:val="16"/>
              </w:rPr>
              <w:t>机关事业单位基本养老保险缴费支出</w:t>
            </w:r>
          </w:p>
        </w:tc>
        <w:tc>
          <w:tcPr>
            <w:tcW w:w="1120" w:type="dxa"/>
            <w:vAlign w:val="center"/>
          </w:tcPr>
          <w:p w14:paraId="2E79E74F">
            <w:pPr>
              <w:jc w:val="right"/>
            </w:pPr>
            <w:r>
              <w:rPr>
                <w:rFonts w:ascii="宋体" w:hAnsi="宋体" w:eastAsia="宋体" w:cs="宋体"/>
                <w:b w:val="0"/>
                <w:i w:val="0"/>
                <w:color w:val="000000"/>
                <w:sz w:val="16"/>
              </w:rPr>
              <w:t>37.83</w:t>
            </w:r>
          </w:p>
        </w:tc>
        <w:tc>
          <w:tcPr>
            <w:tcW w:w="1120" w:type="dxa"/>
            <w:vAlign w:val="center"/>
          </w:tcPr>
          <w:p w14:paraId="59DBFDA6">
            <w:pPr>
              <w:jc w:val="right"/>
            </w:pPr>
            <w:r>
              <w:rPr>
                <w:rFonts w:ascii="宋体" w:hAnsi="宋体" w:eastAsia="宋体" w:cs="宋体"/>
                <w:b w:val="0"/>
                <w:i w:val="0"/>
                <w:color w:val="000000"/>
                <w:sz w:val="16"/>
              </w:rPr>
              <w:t>37.83</w:t>
            </w:r>
          </w:p>
        </w:tc>
        <w:tc>
          <w:tcPr>
            <w:tcW w:w="1120" w:type="dxa"/>
            <w:vAlign w:val="center"/>
          </w:tcPr>
          <w:p w14:paraId="78F7D12A"/>
        </w:tc>
        <w:tc>
          <w:tcPr>
            <w:tcW w:w="1120" w:type="dxa"/>
            <w:vAlign w:val="center"/>
          </w:tcPr>
          <w:p w14:paraId="04CAE05E"/>
        </w:tc>
        <w:tc>
          <w:tcPr>
            <w:tcW w:w="1120" w:type="dxa"/>
            <w:vAlign w:val="center"/>
          </w:tcPr>
          <w:p w14:paraId="1E14A545"/>
        </w:tc>
        <w:tc>
          <w:tcPr>
            <w:tcW w:w="1112" w:type="dxa"/>
            <w:vAlign w:val="center"/>
          </w:tcPr>
          <w:p w14:paraId="15800EE1"/>
        </w:tc>
      </w:tr>
      <w:tr w14:paraId="566AF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77E192">
            <w:pPr>
              <w:jc w:val="left"/>
            </w:pPr>
            <w:r>
              <w:rPr>
                <w:rFonts w:ascii="宋体" w:hAnsi="宋体" w:eastAsia="宋体" w:cs="宋体"/>
                <w:b w:val="0"/>
                <w:i w:val="0"/>
                <w:color w:val="000000"/>
                <w:sz w:val="16"/>
              </w:rPr>
              <w:t>2080506</w:t>
            </w:r>
          </w:p>
        </w:tc>
        <w:tc>
          <w:tcPr>
            <w:tcW w:w="3340" w:type="dxa"/>
            <w:vAlign w:val="center"/>
          </w:tcPr>
          <w:p w14:paraId="2418CD40">
            <w:pPr>
              <w:jc w:val="left"/>
            </w:pPr>
            <w:r>
              <w:rPr>
                <w:rFonts w:ascii="宋体" w:hAnsi="宋体" w:eastAsia="宋体" w:cs="宋体"/>
                <w:b w:val="0"/>
                <w:i w:val="0"/>
                <w:color w:val="000000"/>
                <w:sz w:val="16"/>
              </w:rPr>
              <w:t>机关事业单位职业年金缴费支出</w:t>
            </w:r>
          </w:p>
        </w:tc>
        <w:tc>
          <w:tcPr>
            <w:tcW w:w="1120" w:type="dxa"/>
            <w:vAlign w:val="center"/>
          </w:tcPr>
          <w:p w14:paraId="14A945E7">
            <w:pPr>
              <w:jc w:val="right"/>
            </w:pPr>
            <w:r>
              <w:rPr>
                <w:rFonts w:ascii="宋体" w:hAnsi="宋体" w:eastAsia="宋体" w:cs="宋体"/>
                <w:b w:val="0"/>
                <w:i w:val="0"/>
                <w:color w:val="000000"/>
                <w:sz w:val="16"/>
              </w:rPr>
              <w:t>16.10</w:t>
            </w:r>
          </w:p>
        </w:tc>
        <w:tc>
          <w:tcPr>
            <w:tcW w:w="1120" w:type="dxa"/>
            <w:vAlign w:val="center"/>
          </w:tcPr>
          <w:p w14:paraId="2A9BFA54">
            <w:pPr>
              <w:jc w:val="right"/>
            </w:pPr>
            <w:r>
              <w:rPr>
                <w:rFonts w:ascii="宋体" w:hAnsi="宋体" w:eastAsia="宋体" w:cs="宋体"/>
                <w:b w:val="0"/>
                <w:i w:val="0"/>
                <w:color w:val="000000"/>
                <w:sz w:val="16"/>
              </w:rPr>
              <w:t>16.10</w:t>
            </w:r>
          </w:p>
        </w:tc>
        <w:tc>
          <w:tcPr>
            <w:tcW w:w="1120" w:type="dxa"/>
            <w:vAlign w:val="center"/>
          </w:tcPr>
          <w:p w14:paraId="09F494DE"/>
        </w:tc>
        <w:tc>
          <w:tcPr>
            <w:tcW w:w="1120" w:type="dxa"/>
            <w:vAlign w:val="center"/>
          </w:tcPr>
          <w:p w14:paraId="6DB01EFB"/>
        </w:tc>
        <w:tc>
          <w:tcPr>
            <w:tcW w:w="1120" w:type="dxa"/>
            <w:vAlign w:val="center"/>
          </w:tcPr>
          <w:p w14:paraId="73291832"/>
        </w:tc>
        <w:tc>
          <w:tcPr>
            <w:tcW w:w="1112" w:type="dxa"/>
            <w:vAlign w:val="center"/>
          </w:tcPr>
          <w:p w14:paraId="7C7519EC"/>
        </w:tc>
      </w:tr>
      <w:tr w14:paraId="2B101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C97E51">
            <w:pPr>
              <w:jc w:val="left"/>
            </w:pPr>
            <w:r>
              <w:rPr>
                <w:rFonts w:ascii="宋体" w:hAnsi="宋体" w:eastAsia="宋体" w:cs="宋体"/>
                <w:b w:val="0"/>
                <w:i w:val="0"/>
                <w:color w:val="000000"/>
                <w:sz w:val="16"/>
              </w:rPr>
              <w:t>20808</w:t>
            </w:r>
          </w:p>
        </w:tc>
        <w:tc>
          <w:tcPr>
            <w:tcW w:w="3340" w:type="dxa"/>
            <w:vAlign w:val="center"/>
          </w:tcPr>
          <w:p w14:paraId="6E618E72">
            <w:pPr>
              <w:jc w:val="left"/>
            </w:pPr>
            <w:r>
              <w:rPr>
                <w:rFonts w:ascii="宋体" w:hAnsi="宋体" w:eastAsia="宋体" w:cs="宋体"/>
                <w:b w:val="0"/>
                <w:i w:val="0"/>
                <w:color w:val="000000"/>
                <w:sz w:val="16"/>
              </w:rPr>
              <w:t>抚恤</w:t>
            </w:r>
          </w:p>
        </w:tc>
        <w:tc>
          <w:tcPr>
            <w:tcW w:w="1120" w:type="dxa"/>
            <w:vAlign w:val="center"/>
          </w:tcPr>
          <w:p w14:paraId="1E24B664">
            <w:pPr>
              <w:jc w:val="right"/>
            </w:pPr>
            <w:r>
              <w:rPr>
                <w:rFonts w:ascii="宋体" w:hAnsi="宋体" w:eastAsia="宋体" w:cs="宋体"/>
                <w:b w:val="0"/>
                <w:i w:val="0"/>
                <w:color w:val="000000"/>
                <w:sz w:val="16"/>
              </w:rPr>
              <w:t>138.51</w:t>
            </w:r>
          </w:p>
        </w:tc>
        <w:tc>
          <w:tcPr>
            <w:tcW w:w="1120" w:type="dxa"/>
            <w:vAlign w:val="center"/>
          </w:tcPr>
          <w:p w14:paraId="1F374ACA">
            <w:pPr>
              <w:jc w:val="right"/>
            </w:pPr>
            <w:r>
              <w:rPr>
                <w:rFonts w:ascii="宋体" w:hAnsi="宋体" w:eastAsia="宋体" w:cs="宋体"/>
                <w:b w:val="0"/>
                <w:i w:val="0"/>
                <w:color w:val="000000"/>
                <w:sz w:val="16"/>
              </w:rPr>
              <w:t>138.51</w:t>
            </w:r>
          </w:p>
        </w:tc>
        <w:tc>
          <w:tcPr>
            <w:tcW w:w="1120" w:type="dxa"/>
            <w:vAlign w:val="center"/>
          </w:tcPr>
          <w:p w14:paraId="339E3D72"/>
        </w:tc>
        <w:tc>
          <w:tcPr>
            <w:tcW w:w="1120" w:type="dxa"/>
            <w:vAlign w:val="center"/>
          </w:tcPr>
          <w:p w14:paraId="5F5DF3C5"/>
        </w:tc>
        <w:tc>
          <w:tcPr>
            <w:tcW w:w="1120" w:type="dxa"/>
            <w:vAlign w:val="center"/>
          </w:tcPr>
          <w:p w14:paraId="43414580"/>
        </w:tc>
        <w:tc>
          <w:tcPr>
            <w:tcW w:w="1112" w:type="dxa"/>
            <w:vAlign w:val="center"/>
          </w:tcPr>
          <w:p w14:paraId="51E81A39"/>
        </w:tc>
      </w:tr>
      <w:tr w14:paraId="11BD6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0E78D1">
            <w:pPr>
              <w:jc w:val="left"/>
            </w:pPr>
            <w:r>
              <w:rPr>
                <w:rFonts w:ascii="宋体" w:hAnsi="宋体" w:eastAsia="宋体" w:cs="宋体"/>
                <w:b w:val="0"/>
                <w:i w:val="0"/>
                <w:color w:val="000000"/>
                <w:sz w:val="16"/>
              </w:rPr>
              <w:t>2080801</w:t>
            </w:r>
          </w:p>
        </w:tc>
        <w:tc>
          <w:tcPr>
            <w:tcW w:w="3340" w:type="dxa"/>
            <w:vAlign w:val="center"/>
          </w:tcPr>
          <w:p w14:paraId="6358833D">
            <w:pPr>
              <w:jc w:val="left"/>
            </w:pPr>
            <w:r>
              <w:rPr>
                <w:rFonts w:ascii="宋体" w:hAnsi="宋体" w:eastAsia="宋体" w:cs="宋体"/>
                <w:b w:val="0"/>
                <w:i w:val="0"/>
                <w:color w:val="000000"/>
                <w:sz w:val="16"/>
              </w:rPr>
              <w:t>死亡抚恤</w:t>
            </w:r>
          </w:p>
        </w:tc>
        <w:tc>
          <w:tcPr>
            <w:tcW w:w="1120" w:type="dxa"/>
            <w:vAlign w:val="center"/>
          </w:tcPr>
          <w:p w14:paraId="165B4225">
            <w:pPr>
              <w:jc w:val="right"/>
            </w:pPr>
            <w:r>
              <w:rPr>
                <w:rFonts w:ascii="宋体" w:hAnsi="宋体" w:eastAsia="宋体" w:cs="宋体"/>
                <w:b w:val="0"/>
                <w:i w:val="0"/>
                <w:color w:val="000000"/>
                <w:sz w:val="16"/>
              </w:rPr>
              <w:t>138.51</w:t>
            </w:r>
          </w:p>
        </w:tc>
        <w:tc>
          <w:tcPr>
            <w:tcW w:w="1120" w:type="dxa"/>
            <w:vAlign w:val="center"/>
          </w:tcPr>
          <w:p w14:paraId="1D0BED06">
            <w:pPr>
              <w:jc w:val="right"/>
            </w:pPr>
            <w:r>
              <w:rPr>
                <w:rFonts w:ascii="宋体" w:hAnsi="宋体" w:eastAsia="宋体" w:cs="宋体"/>
                <w:b w:val="0"/>
                <w:i w:val="0"/>
                <w:color w:val="000000"/>
                <w:sz w:val="16"/>
              </w:rPr>
              <w:t>138.51</w:t>
            </w:r>
          </w:p>
        </w:tc>
        <w:tc>
          <w:tcPr>
            <w:tcW w:w="1120" w:type="dxa"/>
            <w:vAlign w:val="center"/>
          </w:tcPr>
          <w:p w14:paraId="144A14B1"/>
        </w:tc>
        <w:tc>
          <w:tcPr>
            <w:tcW w:w="1120" w:type="dxa"/>
            <w:vAlign w:val="center"/>
          </w:tcPr>
          <w:p w14:paraId="76A2D05E"/>
        </w:tc>
        <w:tc>
          <w:tcPr>
            <w:tcW w:w="1120" w:type="dxa"/>
            <w:vAlign w:val="center"/>
          </w:tcPr>
          <w:p w14:paraId="493D7EDE"/>
        </w:tc>
        <w:tc>
          <w:tcPr>
            <w:tcW w:w="1112" w:type="dxa"/>
            <w:vAlign w:val="center"/>
          </w:tcPr>
          <w:p w14:paraId="478BD19B"/>
        </w:tc>
      </w:tr>
      <w:tr w14:paraId="75D42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4C1B64">
            <w:pPr>
              <w:jc w:val="left"/>
            </w:pPr>
            <w:r>
              <w:rPr>
                <w:rFonts w:ascii="宋体" w:hAnsi="宋体" w:eastAsia="宋体" w:cs="宋体"/>
                <w:b w:val="0"/>
                <w:i w:val="0"/>
                <w:color w:val="000000"/>
                <w:sz w:val="16"/>
              </w:rPr>
              <w:t>20899</w:t>
            </w:r>
          </w:p>
        </w:tc>
        <w:tc>
          <w:tcPr>
            <w:tcW w:w="3340" w:type="dxa"/>
            <w:vAlign w:val="center"/>
          </w:tcPr>
          <w:p w14:paraId="1AECB600">
            <w:pPr>
              <w:jc w:val="left"/>
            </w:pPr>
            <w:r>
              <w:rPr>
                <w:rFonts w:ascii="宋体" w:hAnsi="宋体" w:eastAsia="宋体" w:cs="宋体"/>
                <w:b w:val="0"/>
                <w:i w:val="0"/>
                <w:color w:val="000000"/>
                <w:sz w:val="16"/>
              </w:rPr>
              <w:t>其他社会保障和就业支出</w:t>
            </w:r>
          </w:p>
        </w:tc>
        <w:tc>
          <w:tcPr>
            <w:tcW w:w="1120" w:type="dxa"/>
            <w:vAlign w:val="center"/>
          </w:tcPr>
          <w:p w14:paraId="65A3B081">
            <w:pPr>
              <w:jc w:val="right"/>
            </w:pPr>
            <w:r>
              <w:rPr>
                <w:rFonts w:ascii="宋体" w:hAnsi="宋体" w:eastAsia="宋体" w:cs="宋体"/>
                <w:b w:val="0"/>
                <w:i w:val="0"/>
                <w:color w:val="000000"/>
                <w:sz w:val="16"/>
              </w:rPr>
              <w:t>1.40</w:t>
            </w:r>
          </w:p>
        </w:tc>
        <w:tc>
          <w:tcPr>
            <w:tcW w:w="1120" w:type="dxa"/>
            <w:vAlign w:val="center"/>
          </w:tcPr>
          <w:p w14:paraId="08156C2F">
            <w:pPr>
              <w:jc w:val="right"/>
            </w:pPr>
            <w:r>
              <w:rPr>
                <w:rFonts w:ascii="宋体" w:hAnsi="宋体" w:eastAsia="宋体" w:cs="宋体"/>
                <w:b w:val="0"/>
                <w:i w:val="0"/>
                <w:color w:val="000000"/>
                <w:sz w:val="16"/>
              </w:rPr>
              <w:t>1.40</w:t>
            </w:r>
          </w:p>
        </w:tc>
        <w:tc>
          <w:tcPr>
            <w:tcW w:w="1120" w:type="dxa"/>
            <w:vAlign w:val="center"/>
          </w:tcPr>
          <w:p w14:paraId="3FD67C40"/>
        </w:tc>
        <w:tc>
          <w:tcPr>
            <w:tcW w:w="1120" w:type="dxa"/>
            <w:vAlign w:val="center"/>
          </w:tcPr>
          <w:p w14:paraId="2EF11C68"/>
        </w:tc>
        <w:tc>
          <w:tcPr>
            <w:tcW w:w="1120" w:type="dxa"/>
            <w:vAlign w:val="center"/>
          </w:tcPr>
          <w:p w14:paraId="62981959"/>
        </w:tc>
        <w:tc>
          <w:tcPr>
            <w:tcW w:w="1112" w:type="dxa"/>
            <w:vAlign w:val="center"/>
          </w:tcPr>
          <w:p w14:paraId="62A2497E"/>
        </w:tc>
      </w:tr>
      <w:tr w14:paraId="57FED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D8A3E8">
            <w:pPr>
              <w:jc w:val="left"/>
            </w:pPr>
            <w:r>
              <w:rPr>
                <w:rFonts w:ascii="宋体" w:hAnsi="宋体" w:eastAsia="宋体" w:cs="宋体"/>
                <w:b w:val="0"/>
                <w:i w:val="0"/>
                <w:color w:val="000000"/>
                <w:sz w:val="16"/>
              </w:rPr>
              <w:t>2089999</w:t>
            </w:r>
          </w:p>
        </w:tc>
        <w:tc>
          <w:tcPr>
            <w:tcW w:w="3340" w:type="dxa"/>
            <w:vAlign w:val="center"/>
          </w:tcPr>
          <w:p w14:paraId="74B061DE">
            <w:pPr>
              <w:jc w:val="left"/>
            </w:pPr>
            <w:r>
              <w:rPr>
                <w:rFonts w:ascii="宋体" w:hAnsi="宋体" w:eastAsia="宋体" w:cs="宋体"/>
                <w:b w:val="0"/>
                <w:i w:val="0"/>
                <w:color w:val="000000"/>
                <w:sz w:val="16"/>
              </w:rPr>
              <w:t>其他社会保障和就业支出</w:t>
            </w:r>
          </w:p>
        </w:tc>
        <w:tc>
          <w:tcPr>
            <w:tcW w:w="1120" w:type="dxa"/>
            <w:vAlign w:val="center"/>
          </w:tcPr>
          <w:p w14:paraId="0D16B318">
            <w:pPr>
              <w:jc w:val="right"/>
            </w:pPr>
            <w:r>
              <w:rPr>
                <w:rFonts w:ascii="宋体" w:hAnsi="宋体" w:eastAsia="宋体" w:cs="宋体"/>
                <w:b w:val="0"/>
                <w:i w:val="0"/>
                <w:color w:val="000000"/>
                <w:sz w:val="16"/>
              </w:rPr>
              <w:t>1.40</w:t>
            </w:r>
          </w:p>
        </w:tc>
        <w:tc>
          <w:tcPr>
            <w:tcW w:w="1120" w:type="dxa"/>
            <w:vAlign w:val="center"/>
          </w:tcPr>
          <w:p w14:paraId="7310E7C6">
            <w:pPr>
              <w:jc w:val="right"/>
            </w:pPr>
            <w:r>
              <w:rPr>
                <w:rFonts w:ascii="宋体" w:hAnsi="宋体" w:eastAsia="宋体" w:cs="宋体"/>
                <w:b w:val="0"/>
                <w:i w:val="0"/>
                <w:color w:val="000000"/>
                <w:sz w:val="16"/>
              </w:rPr>
              <w:t>1.40</w:t>
            </w:r>
          </w:p>
        </w:tc>
        <w:tc>
          <w:tcPr>
            <w:tcW w:w="1120" w:type="dxa"/>
            <w:vAlign w:val="center"/>
          </w:tcPr>
          <w:p w14:paraId="1F1806BC"/>
        </w:tc>
        <w:tc>
          <w:tcPr>
            <w:tcW w:w="1120" w:type="dxa"/>
            <w:vAlign w:val="center"/>
          </w:tcPr>
          <w:p w14:paraId="577C3EA4"/>
        </w:tc>
        <w:tc>
          <w:tcPr>
            <w:tcW w:w="1120" w:type="dxa"/>
            <w:vAlign w:val="center"/>
          </w:tcPr>
          <w:p w14:paraId="2526AA85"/>
        </w:tc>
        <w:tc>
          <w:tcPr>
            <w:tcW w:w="1112" w:type="dxa"/>
            <w:vAlign w:val="center"/>
          </w:tcPr>
          <w:p w14:paraId="0286467F"/>
        </w:tc>
      </w:tr>
      <w:tr w14:paraId="0892D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2EB3A4">
            <w:pPr>
              <w:jc w:val="left"/>
            </w:pPr>
            <w:r>
              <w:rPr>
                <w:rFonts w:ascii="宋体" w:hAnsi="宋体" w:eastAsia="宋体" w:cs="宋体"/>
                <w:b w:val="0"/>
                <w:i w:val="0"/>
                <w:color w:val="000000"/>
                <w:sz w:val="16"/>
              </w:rPr>
              <w:t>210</w:t>
            </w:r>
          </w:p>
        </w:tc>
        <w:tc>
          <w:tcPr>
            <w:tcW w:w="3340" w:type="dxa"/>
            <w:vAlign w:val="center"/>
          </w:tcPr>
          <w:p w14:paraId="69BC9C77">
            <w:pPr>
              <w:jc w:val="left"/>
            </w:pPr>
            <w:r>
              <w:rPr>
                <w:rFonts w:ascii="宋体" w:hAnsi="宋体" w:eastAsia="宋体" w:cs="宋体"/>
                <w:b w:val="0"/>
                <w:i w:val="0"/>
                <w:color w:val="000000"/>
                <w:sz w:val="16"/>
              </w:rPr>
              <w:t>卫生健康支出</w:t>
            </w:r>
          </w:p>
        </w:tc>
        <w:tc>
          <w:tcPr>
            <w:tcW w:w="1120" w:type="dxa"/>
            <w:vAlign w:val="center"/>
          </w:tcPr>
          <w:p w14:paraId="6F6FF7BF">
            <w:pPr>
              <w:jc w:val="right"/>
            </w:pPr>
            <w:r>
              <w:rPr>
                <w:rFonts w:ascii="宋体" w:hAnsi="宋体" w:eastAsia="宋体" w:cs="宋体"/>
                <w:b w:val="0"/>
                <w:i w:val="0"/>
                <w:color w:val="000000"/>
                <w:sz w:val="16"/>
              </w:rPr>
              <w:t>14.92</w:t>
            </w:r>
          </w:p>
        </w:tc>
        <w:tc>
          <w:tcPr>
            <w:tcW w:w="1120" w:type="dxa"/>
            <w:vAlign w:val="center"/>
          </w:tcPr>
          <w:p w14:paraId="75491C83">
            <w:pPr>
              <w:jc w:val="right"/>
            </w:pPr>
            <w:r>
              <w:rPr>
                <w:rFonts w:ascii="宋体" w:hAnsi="宋体" w:eastAsia="宋体" w:cs="宋体"/>
                <w:b w:val="0"/>
                <w:i w:val="0"/>
                <w:color w:val="000000"/>
                <w:sz w:val="16"/>
              </w:rPr>
              <w:t>14.92</w:t>
            </w:r>
          </w:p>
        </w:tc>
        <w:tc>
          <w:tcPr>
            <w:tcW w:w="1120" w:type="dxa"/>
            <w:vAlign w:val="center"/>
          </w:tcPr>
          <w:p w14:paraId="271D50D5"/>
        </w:tc>
        <w:tc>
          <w:tcPr>
            <w:tcW w:w="1120" w:type="dxa"/>
            <w:vAlign w:val="center"/>
          </w:tcPr>
          <w:p w14:paraId="241D3BEB"/>
        </w:tc>
        <w:tc>
          <w:tcPr>
            <w:tcW w:w="1120" w:type="dxa"/>
            <w:vAlign w:val="center"/>
          </w:tcPr>
          <w:p w14:paraId="27321612"/>
        </w:tc>
        <w:tc>
          <w:tcPr>
            <w:tcW w:w="1112" w:type="dxa"/>
            <w:vAlign w:val="center"/>
          </w:tcPr>
          <w:p w14:paraId="2F26DEBF"/>
        </w:tc>
      </w:tr>
      <w:tr w14:paraId="38796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BA9C9A">
            <w:pPr>
              <w:jc w:val="left"/>
            </w:pPr>
            <w:r>
              <w:rPr>
                <w:rFonts w:ascii="宋体" w:hAnsi="宋体" w:eastAsia="宋体" w:cs="宋体"/>
                <w:b w:val="0"/>
                <w:i w:val="0"/>
                <w:color w:val="000000"/>
                <w:sz w:val="16"/>
              </w:rPr>
              <w:t>21011</w:t>
            </w:r>
          </w:p>
        </w:tc>
        <w:tc>
          <w:tcPr>
            <w:tcW w:w="3340" w:type="dxa"/>
            <w:vAlign w:val="center"/>
          </w:tcPr>
          <w:p w14:paraId="21D70031">
            <w:pPr>
              <w:jc w:val="left"/>
            </w:pPr>
            <w:r>
              <w:rPr>
                <w:rFonts w:ascii="宋体" w:hAnsi="宋体" w:eastAsia="宋体" w:cs="宋体"/>
                <w:b w:val="0"/>
                <w:i w:val="0"/>
                <w:color w:val="000000"/>
                <w:sz w:val="16"/>
              </w:rPr>
              <w:t>行政事业单位医疗</w:t>
            </w:r>
          </w:p>
        </w:tc>
        <w:tc>
          <w:tcPr>
            <w:tcW w:w="1120" w:type="dxa"/>
            <w:vAlign w:val="center"/>
          </w:tcPr>
          <w:p w14:paraId="6E0A853A">
            <w:pPr>
              <w:jc w:val="right"/>
            </w:pPr>
            <w:r>
              <w:rPr>
                <w:rFonts w:ascii="宋体" w:hAnsi="宋体" w:eastAsia="宋体" w:cs="宋体"/>
                <w:b w:val="0"/>
                <w:i w:val="0"/>
                <w:color w:val="000000"/>
                <w:sz w:val="16"/>
              </w:rPr>
              <w:t>14.92</w:t>
            </w:r>
          </w:p>
        </w:tc>
        <w:tc>
          <w:tcPr>
            <w:tcW w:w="1120" w:type="dxa"/>
            <w:vAlign w:val="center"/>
          </w:tcPr>
          <w:p w14:paraId="4CEF56F1">
            <w:pPr>
              <w:jc w:val="right"/>
            </w:pPr>
            <w:r>
              <w:rPr>
                <w:rFonts w:ascii="宋体" w:hAnsi="宋体" w:eastAsia="宋体" w:cs="宋体"/>
                <w:b w:val="0"/>
                <w:i w:val="0"/>
                <w:color w:val="000000"/>
                <w:sz w:val="16"/>
              </w:rPr>
              <w:t>14.92</w:t>
            </w:r>
          </w:p>
        </w:tc>
        <w:tc>
          <w:tcPr>
            <w:tcW w:w="1120" w:type="dxa"/>
            <w:vAlign w:val="center"/>
          </w:tcPr>
          <w:p w14:paraId="78A986C1"/>
        </w:tc>
        <w:tc>
          <w:tcPr>
            <w:tcW w:w="1120" w:type="dxa"/>
            <w:vAlign w:val="center"/>
          </w:tcPr>
          <w:p w14:paraId="52BA8FBB"/>
        </w:tc>
        <w:tc>
          <w:tcPr>
            <w:tcW w:w="1120" w:type="dxa"/>
            <w:vAlign w:val="center"/>
          </w:tcPr>
          <w:p w14:paraId="698B7880"/>
        </w:tc>
        <w:tc>
          <w:tcPr>
            <w:tcW w:w="1112" w:type="dxa"/>
            <w:vAlign w:val="center"/>
          </w:tcPr>
          <w:p w14:paraId="2BBF1A9E"/>
        </w:tc>
      </w:tr>
      <w:tr w14:paraId="75751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B8E23D">
            <w:pPr>
              <w:jc w:val="left"/>
            </w:pPr>
            <w:r>
              <w:rPr>
                <w:rFonts w:ascii="宋体" w:hAnsi="宋体" w:eastAsia="宋体" w:cs="宋体"/>
                <w:b w:val="0"/>
                <w:i w:val="0"/>
                <w:color w:val="000000"/>
                <w:sz w:val="16"/>
              </w:rPr>
              <w:t>2101101</w:t>
            </w:r>
          </w:p>
        </w:tc>
        <w:tc>
          <w:tcPr>
            <w:tcW w:w="3340" w:type="dxa"/>
            <w:vAlign w:val="center"/>
          </w:tcPr>
          <w:p w14:paraId="61B2D252">
            <w:pPr>
              <w:jc w:val="left"/>
            </w:pPr>
            <w:r>
              <w:rPr>
                <w:rFonts w:ascii="宋体" w:hAnsi="宋体" w:eastAsia="宋体" w:cs="宋体"/>
                <w:b w:val="0"/>
                <w:i w:val="0"/>
                <w:color w:val="000000"/>
                <w:sz w:val="16"/>
              </w:rPr>
              <w:t>行政单位医疗</w:t>
            </w:r>
          </w:p>
        </w:tc>
        <w:tc>
          <w:tcPr>
            <w:tcW w:w="1120" w:type="dxa"/>
            <w:vAlign w:val="center"/>
          </w:tcPr>
          <w:p w14:paraId="35D88FDF">
            <w:pPr>
              <w:jc w:val="right"/>
            </w:pPr>
            <w:r>
              <w:rPr>
                <w:rFonts w:ascii="宋体" w:hAnsi="宋体" w:eastAsia="宋体" w:cs="宋体"/>
                <w:b w:val="0"/>
                <w:i w:val="0"/>
                <w:color w:val="000000"/>
                <w:sz w:val="16"/>
              </w:rPr>
              <w:t>8.44</w:t>
            </w:r>
          </w:p>
        </w:tc>
        <w:tc>
          <w:tcPr>
            <w:tcW w:w="1120" w:type="dxa"/>
            <w:vAlign w:val="center"/>
          </w:tcPr>
          <w:p w14:paraId="5E9E42E6">
            <w:pPr>
              <w:jc w:val="right"/>
            </w:pPr>
            <w:r>
              <w:rPr>
                <w:rFonts w:ascii="宋体" w:hAnsi="宋体" w:eastAsia="宋体" w:cs="宋体"/>
                <w:b w:val="0"/>
                <w:i w:val="0"/>
                <w:color w:val="000000"/>
                <w:sz w:val="16"/>
              </w:rPr>
              <w:t>8.44</w:t>
            </w:r>
          </w:p>
        </w:tc>
        <w:tc>
          <w:tcPr>
            <w:tcW w:w="1120" w:type="dxa"/>
            <w:vAlign w:val="center"/>
          </w:tcPr>
          <w:p w14:paraId="201E3F4D"/>
        </w:tc>
        <w:tc>
          <w:tcPr>
            <w:tcW w:w="1120" w:type="dxa"/>
            <w:vAlign w:val="center"/>
          </w:tcPr>
          <w:p w14:paraId="412FC768"/>
        </w:tc>
        <w:tc>
          <w:tcPr>
            <w:tcW w:w="1120" w:type="dxa"/>
            <w:vAlign w:val="center"/>
          </w:tcPr>
          <w:p w14:paraId="5FBF10F6"/>
        </w:tc>
        <w:tc>
          <w:tcPr>
            <w:tcW w:w="1112" w:type="dxa"/>
            <w:vAlign w:val="center"/>
          </w:tcPr>
          <w:p w14:paraId="2D2866B3"/>
        </w:tc>
      </w:tr>
      <w:tr w14:paraId="1E6E1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012245">
            <w:pPr>
              <w:jc w:val="left"/>
            </w:pPr>
            <w:r>
              <w:rPr>
                <w:rFonts w:ascii="宋体" w:hAnsi="宋体" w:eastAsia="宋体" w:cs="宋体"/>
                <w:b w:val="0"/>
                <w:i w:val="0"/>
                <w:color w:val="000000"/>
                <w:sz w:val="16"/>
              </w:rPr>
              <w:t>2101102</w:t>
            </w:r>
          </w:p>
        </w:tc>
        <w:tc>
          <w:tcPr>
            <w:tcW w:w="3340" w:type="dxa"/>
            <w:vAlign w:val="center"/>
          </w:tcPr>
          <w:p w14:paraId="0FC45BF7">
            <w:pPr>
              <w:jc w:val="left"/>
            </w:pPr>
            <w:r>
              <w:rPr>
                <w:rFonts w:ascii="宋体" w:hAnsi="宋体" w:eastAsia="宋体" w:cs="宋体"/>
                <w:b w:val="0"/>
                <w:i w:val="0"/>
                <w:color w:val="000000"/>
                <w:sz w:val="16"/>
              </w:rPr>
              <w:t>事业单位医疗</w:t>
            </w:r>
          </w:p>
        </w:tc>
        <w:tc>
          <w:tcPr>
            <w:tcW w:w="1120" w:type="dxa"/>
            <w:vAlign w:val="center"/>
          </w:tcPr>
          <w:p w14:paraId="2C1C1C79">
            <w:pPr>
              <w:jc w:val="right"/>
            </w:pPr>
            <w:r>
              <w:rPr>
                <w:rFonts w:ascii="宋体" w:hAnsi="宋体" w:eastAsia="宋体" w:cs="宋体"/>
                <w:b w:val="0"/>
                <w:i w:val="0"/>
                <w:color w:val="000000"/>
                <w:sz w:val="16"/>
              </w:rPr>
              <w:t>6.48</w:t>
            </w:r>
          </w:p>
        </w:tc>
        <w:tc>
          <w:tcPr>
            <w:tcW w:w="1120" w:type="dxa"/>
            <w:vAlign w:val="center"/>
          </w:tcPr>
          <w:p w14:paraId="77E61657">
            <w:pPr>
              <w:jc w:val="right"/>
            </w:pPr>
            <w:r>
              <w:rPr>
                <w:rFonts w:ascii="宋体" w:hAnsi="宋体" w:eastAsia="宋体" w:cs="宋体"/>
                <w:b w:val="0"/>
                <w:i w:val="0"/>
                <w:color w:val="000000"/>
                <w:sz w:val="16"/>
              </w:rPr>
              <w:t>6.48</w:t>
            </w:r>
          </w:p>
        </w:tc>
        <w:tc>
          <w:tcPr>
            <w:tcW w:w="1120" w:type="dxa"/>
            <w:vAlign w:val="center"/>
          </w:tcPr>
          <w:p w14:paraId="40081F0E"/>
        </w:tc>
        <w:tc>
          <w:tcPr>
            <w:tcW w:w="1120" w:type="dxa"/>
            <w:vAlign w:val="center"/>
          </w:tcPr>
          <w:p w14:paraId="11753858"/>
        </w:tc>
        <w:tc>
          <w:tcPr>
            <w:tcW w:w="1120" w:type="dxa"/>
            <w:vAlign w:val="center"/>
          </w:tcPr>
          <w:p w14:paraId="385DE016"/>
        </w:tc>
        <w:tc>
          <w:tcPr>
            <w:tcW w:w="1112" w:type="dxa"/>
            <w:vAlign w:val="center"/>
          </w:tcPr>
          <w:p w14:paraId="11A6EC6B"/>
        </w:tc>
      </w:tr>
      <w:tr w14:paraId="58C06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CDFC2D">
            <w:pPr>
              <w:jc w:val="left"/>
            </w:pPr>
            <w:r>
              <w:rPr>
                <w:rFonts w:ascii="宋体" w:hAnsi="宋体" w:eastAsia="宋体" w:cs="宋体"/>
                <w:b w:val="0"/>
                <w:i w:val="0"/>
                <w:color w:val="000000"/>
                <w:sz w:val="16"/>
              </w:rPr>
              <w:t>215</w:t>
            </w:r>
          </w:p>
        </w:tc>
        <w:tc>
          <w:tcPr>
            <w:tcW w:w="3340" w:type="dxa"/>
            <w:vAlign w:val="center"/>
          </w:tcPr>
          <w:p w14:paraId="31CEFFCB">
            <w:pPr>
              <w:jc w:val="left"/>
            </w:pPr>
            <w:r>
              <w:rPr>
                <w:rFonts w:ascii="宋体" w:hAnsi="宋体" w:eastAsia="宋体" w:cs="宋体"/>
                <w:b w:val="0"/>
                <w:i w:val="0"/>
                <w:color w:val="000000"/>
                <w:sz w:val="16"/>
              </w:rPr>
              <w:t>资源勘探工业信息等支出</w:t>
            </w:r>
          </w:p>
        </w:tc>
        <w:tc>
          <w:tcPr>
            <w:tcW w:w="1120" w:type="dxa"/>
            <w:vAlign w:val="center"/>
          </w:tcPr>
          <w:p w14:paraId="7744DA94">
            <w:pPr>
              <w:jc w:val="right"/>
            </w:pPr>
            <w:r>
              <w:rPr>
                <w:rFonts w:ascii="宋体" w:hAnsi="宋体" w:eastAsia="宋体" w:cs="宋体"/>
                <w:b w:val="0"/>
                <w:i w:val="0"/>
                <w:color w:val="000000"/>
                <w:sz w:val="16"/>
              </w:rPr>
              <w:t>477.31</w:t>
            </w:r>
          </w:p>
        </w:tc>
        <w:tc>
          <w:tcPr>
            <w:tcW w:w="1120" w:type="dxa"/>
            <w:vAlign w:val="center"/>
          </w:tcPr>
          <w:p w14:paraId="00BB5ACF">
            <w:pPr>
              <w:jc w:val="right"/>
            </w:pPr>
            <w:r>
              <w:rPr>
                <w:rFonts w:ascii="宋体" w:hAnsi="宋体" w:eastAsia="宋体" w:cs="宋体"/>
                <w:b w:val="0"/>
                <w:i w:val="0"/>
                <w:color w:val="000000"/>
                <w:sz w:val="16"/>
              </w:rPr>
              <w:t>175.88</w:t>
            </w:r>
          </w:p>
        </w:tc>
        <w:tc>
          <w:tcPr>
            <w:tcW w:w="1120" w:type="dxa"/>
            <w:vAlign w:val="center"/>
          </w:tcPr>
          <w:p w14:paraId="1E7C4337">
            <w:pPr>
              <w:jc w:val="right"/>
            </w:pPr>
            <w:r>
              <w:rPr>
                <w:rFonts w:ascii="宋体" w:hAnsi="宋体" w:eastAsia="宋体" w:cs="宋体"/>
                <w:b w:val="0"/>
                <w:i w:val="0"/>
                <w:color w:val="000000"/>
                <w:sz w:val="16"/>
              </w:rPr>
              <w:t>301.43</w:t>
            </w:r>
          </w:p>
        </w:tc>
        <w:tc>
          <w:tcPr>
            <w:tcW w:w="1120" w:type="dxa"/>
            <w:vAlign w:val="center"/>
          </w:tcPr>
          <w:p w14:paraId="3ECDBCF8"/>
        </w:tc>
        <w:tc>
          <w:tcPr>
            <w:tcW w:w="1120" w:type="dxa"/>
            <w:vAlign w:val="center"/>
          </w:tcPr>
          <w:p w14:paraId="6D6C9FF7"/>
        </w:tc>
        <w:tc>
          <w:tcPr>
            <w:tcW w:w="1112" w:type="dxa"/>
            <w:vAlign w:val="center"/>
          </w:tcPr>
          <w:p w14:paraId="0FD7CEC5"/>
        </w:tc>
      </w:tr>
      <w:tr w14:paraId="39E6B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D286F">
            <w:pPr>
              <w:jc w:val="left"/>
            </w:pPr>
            <w:r>
              <w:rPr>
                <w:rFonts w:ascii="宋体" w:hAnsi="宋体" w:eastAsia="宋体" w:cs="宋体"/>
                <w:b w:val="0"/>
                <w:i w:val="0"/>
                <w:color w:val="000000"/>
                <w:sz w:val="16"/>
              </w:rPr>
              <w:t>21505</w:t>
            </w:r>
          </w:p>
        </w:tc>
        <w:tc>
          <w:tcPr>
            <w:tcW w:w="3340" w:type="dxa"/>
            <w:vAlign w:val="center"/>
          </w:tcPr>
          <w:p w14:paraId="51428046">
            <w:pPr>
              <w:jc w:val="left"/>
            </w:pPr>
            <w:r>
              <w:rPr>
                <w:rFonts w:ascii="宋体" w:hAnsi="宋体" w:eastAsia="宋体" w:cs="宋体"/>
                <w:b w:val="0"/>
                <w:i w:val="0"/>
                <w:color w:val="000000"/>
                <w:sz w:val="16"/>
              </w:rPr>
              <w:t>工业和信息产业监管</w:t>
            </w:r>
          </w:p>
        </w:tc>
        <w:tc>
          <w:tcPr>
            <w:tcW w:w="1120" w:type="dxa"/>
            <w:vAlign w:val="center"/>
          </w:tcPr>
          <w:p w14:paraId="543223AA">
            <w:pPr>
              <w:jc w:val="right"/>
            </w:pPr>
            <w:r>
              <w:rPr>
                <w:rFonts w:ascii="宋体" w:hAnsi="宋体" w:eastAsia="宋体" w:cs="宋体"/>
                <w:b w:val="0"/>
                <w:i w:val="0"/>
                <w:color w:val="000000"/>
                <w:sz w:val="16"/>
              </w:rPr>
              <w:t>175.88</w:t>
            </w:r>
          </w:p>
        </w:tc>
        <w:tc>
          <w:tcPr>
            <w:tcW w:w="1120" w:type="dxa"/>
            <w:vAlign w:val="center"/>
          </w:tcPr>
          <w:p w14:paraId="5F914BF5">
            <w:pPr>
              <w:jc w:val="right"/>
            </w:pPr>
            <w:r>
              <w:rPr>
                <w:rFonts w:ascii="宋体" w:hAnsi="宋体" w:eastAsia="宋体" w:cs="宋体"/>
                <w:b w:val="0"/>
                <w:i w:val="0"/>
                <w:color w:val="000000"/>
                <w:sz w:val="16"/>
              </w:rPr>
              <w:t>175.88</w:t>
            </w:r>
          </w:p>
        </w:tc>
        <w:tc>
          <w:tcPr>
            <w:tcW w:w="1120" w:type="dxa"/>
            <w:vAlign w:val="center"/>
          </w:tcPr>
          <w:p w14:paraId="5727ABFE"/>
        </w:tc>
        <w:tc>
          <w:tcPr>
            <w:tcW w:w="1120" w:type="dxa"/>
            <w:vAlign w:val="center"/>
          </w:tcPr>
          <w:p w14:paraId="3596B366"/>
        </w:tc>
        <w:tc>
          <w:tcPr>
            <w:tcW w:w="1120" w:type="dxa"/>
            <w:vAlign w:val="center"/>
          </w:tcPr>
          <w:p w14:paraId="7F60AF95"/>
        </w:tc>
        <w:tc>
          <w:tcPr>
            <w:tcW w:w="1112" w:type="dxa"/>
            <w:vAlign w:val="center"/>
          </w:tcPr>
          <w:p w14:paraId="38BF6A3C"/>
        </w:tc>
      </w:tr>
      <w:tr w14:paraId="6E917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4BB7B5">
            <w:pPr>
              <w:jc w:val="left"/>
            </w:pPr>
            <w:r>
              <w:rPr>
                <w:rFonts w:ascii="宋体" w:hAnsi="宋体" w:eastAsia="宋体" w:cs="宋体"/>
                <w:b w:val="0"/>
                <w:i w:val="0"/>
                <w:color w:val="000000"/>
                <w:sz w:val="16"/>
              </w:rPr>
              <w:t>2150501</w:t>
            </w:r>
          </w:p>
        </w:tc>
        <w:tc>
          <w:tcPr>
            <w:tcW w:w="3340" w:type="dxa"/>
            <w:vAlign w:val="center"/>
          </w:tcPr>
          <w:p w14:paraId="5E69AE38">
            <w:pPr>
              <w:jc w:val="left"/>
            </w:pPr>
            <w:r>
              <w:rPr>
                <w:rFonts w:ascii="宋体" w:hAnsi="宋体" w:eastAsia="宋体" w:cs="宋体"/>
                <w:b w:val="0"/>
                <w:i w:val="0"/>
                <w:color w:val="000000"/>
                <w:sz w:val="16"/>
              </w:rPr>
              <w:t>行政运行</w:t>
            </w:r>
          </w:p>
        </w:tc>
        <w:tc>
          <w:tcPr>
            <w:tcW w:w="1120" w:type="dxa"/>
            <w:vAlign w:val="center"/>
          </w:tcPr>
          <w:p w14:paraId="28B15BEF">
            <w:pPr>
              <w:jc w:val="right"/>
            </w:pPr>
            <w:r>
              <w:rPr>
                <w:rFonts w:ascii="宋体" w:hAnsi="宋体" w:eastAsia="宋体" w:cs="宋体"/>
                <w:b w:val="0"/>
                <w:i w:val="0"/>
                <w:color w:val="000000"/>
                <w:sz w:val="16"/>
              </w:rPr>
              <w:t>175.88</w:t>
            </w:r>
          </w:p>
        </w:tc>
        <w:tc>
          <w:tcPr>
            <w:tcW w:w="1120" w:type="dxa"/>
            <w:vAlign w:val="center"/>
          </w:tcPr>
          <w:p w14:paraId="431847FF">
            <w:pPr>
              <w:jc w:val="right"/>
            </w:pPr>
            <w:r>
              <w:rPr>
                <w:rFonts w:ascii="宋体" w:hAnsi="宋体" w:eastAsia="宋体" w:cs="宋体"/>
                <w:b w:val="0"/>
                <w:i w:val="0"/>
                <w:color w:val="000000"/>
                <w:sz w:val="16"/>
              </w:rPr>
              <w:t>175.88</w:t>
            </w:r>
          </w:p>
        </w:tc>
        <w:tc>
          <w:tcPr>
            <w:tcW w:w="1120" w:type="dxa"/>
            <w:vAlign w:val="center"/>
          </w:tcPr>
          <w:p w14:paraId="1AE86081"/>
        </w:tc>
        <w:tc>
          <w:tcPr>
            <w:tcW w:w="1120" w:type="dxa"/>
            <w:vAlign w:val="center"/>
          </w:tcPr>
          <w:p w14:paraId="58772E3F"/>
        </w:tc>
        <w:tc>
          <w:tcPr>
            <w:tcW w:w="1120" w:type="dxa"/>
            <w:vAlign w:val="center"/>
          </w:tcPr>
          <w:p w14:paraId="7C23139C"/>
        </w:tc>
        <w:tc>
          <w:tcPr>
            <w:tcW w:w="1112" w:type="dxa"/>
            <w:vAlign w:val="center"/>
          </w:tcPr>
          <w:p w14:paraId="65BC77D2"/>
        </w:tc>
      </w:tr>
      <w:tr w14:paraId="2419D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2A60C9">
            <w:pPr>
              <w:jc w:val="left"/>
            </w:pPr>
            <w:r>
              <w:rPr>
                <w:rFonts w:ascii="宋体" w:hAnsi="宋体" w:eastAsia="宋体" w:cs="宋体"/>
                <w:b w:val="0"/>
                <w:i w:val="0"/>
                <w:color w:val="000000"/>
                <w:sz w:val="16"/>
              </w:rPr>
              <w:t>21599</w:t>
            </w:r>
          </w:p>
        </w:tc>
        <w:tc>
          <w:tcPr>
            <w:tcW w:w="3340" w:type="dxa"/>
            <w:vAlign w:val="center"/>
          </w:tcPr>
          <w:p w14:paraId="4695F9CF">
            <w:pPr>
              <w:jc w:val="left"/>
            </w:pPr>
            <w:r>
              <w:rPr>
                <w:rFonts w:ascii="宋体" w:hAnsi="宋体" w:eastAsia="宋体" w:cs="宋体"/>
                <w:b w:val="0"/>
                <w:i w:val="0"/>
                <w:color w:val="000000"/>
                <w:sz w:val="16"/>
              </w:rPr>
              <w:t>其他资源勘探工业信息等支出</w:t>
            </w:r>
          </w:p>
        </w:tc>
        <w:tc>
          <w:tcPr>
            <w:tcW w:w="1120" w:type="dxa"/>
            <w:vAlign w:val="center"/>
          </w:tcPr>
          <w:p w14:paraId="5B96218E">
            <w:pPr>
              <w:jc w:val="right"/>
            </w:pPr>
            <w:r>
              <w:rPr>
                <w:rFonts w:ascii="宋体" w:hAnsi="宋体" w:eastAsia="宋体" w:cs="宋体"/>
                <w:b w:val="0"/>
                <w:i w:val="0"/>
                <w:color w:val="000000"/>
                <w:sz w:val="16"/>
              </w:rPr>
              <w:t>301.43</w:t>
            </w:r>
          </w:p>
        </w:tc>
        <w:tc>
          <w:tcPr>
            <w:tcW w:w="1120" w:type="dxa"/>
            <w:vAlign w:val="center"/>
          </w:tcPr>
          <w:p w14:paraId="1870419C"/>
        </w:tc>
        <w:tc>
          <w:tcPr>
            <w:tcW w:w="1120" w:type="dxa"/>
            <w:vAlign w:val="center"/>
          </w:tcPr>
          <w:p w14:paraId="418AB253">
            <w:pPr>
              <w:jc w:val="right"/>
            </w:pPr>
            <w:r>
              <w:rPr>
                <w:rFonts w:ascii="宋体" w:hAnsi="宋体" w:eastAsia="宋体" w:cs="宋体"/>
                <w:b w:val="0"/>
                <w:i w:val="0"/>
                <w:color w:val="000000"/>
                <w:sz w:val="16"/>
              </w:rPr>
              <w:t>301.43</w:t>
            </w:r>
          </w:p>
        </w:tc>
        <w:tc>
          <w:tcPr>
            <w:tcW w:w="1120" w:type="dxa"/>
            <w:vAlign w:val="center"/>
          </w:tcPr>
          <w:p w14:paraId="03B6D30B"/>
        </w:tc>
        <w:tc>
          <w:tcPr>
            <w:tcW w:w="1120" w:type="dxa"/>
            <w:vAlign w:val="center"/>
          </w:tcPr>
          <w:p w14:paraId="77266B48"/>
        </w:tc>
        <w:tc>
          <w:tcPr>
            <w:tcW w:w="1112" w:type="dxa"/>
            <w:vAlign w:val="center"/>
          </w:tcPr>
          <w:p w14:paraId="0C90117D"/>
        </w:tc>
      </w:tr>
      <w:tr w14:paraId="2B33D6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2EF560">
            <w:pPr>
              <w:jc w:val="left"/>
            </w:pPr>
            <w:r>
              <w:rPr>
                <w:rFonts w:ascii="宋体" w:hAnsi="宋体" w:eastAsia="宋体" w:cs="宋体"/>
                <w:b w:val="0"/>
                <w:i w:val="0"/>
                <w:color w:val="000000"/>
                <w:sz w:val="16"/>
              </w:rPr>
              <w:t>2159999</w:t>
            </w:r>
          </w:p>
        </w:tc>
        <w:tc>
          <w:tcPr>
            <w:tcW w:w="3340" w:type="dxa"/>
            <w:vAlign w:val="center"/>
          </w:tcPr>
          <w:p w14:paraId="56652FCD">
            <w:pPr>
              <w:jc w:val="left"/>
            </w:pPr>
            <w:r>
              <w:rPr>
                <w:rFonts w:ascii="宋体" w:hAnsi="宋体" w:eastAsia="宋体" w:cs="宋体"/>
                <w:b w:val="0"/>
                <w:i w:val="0"/>
                <w:color w:val="000000"/>
                <w:sz w:val="16"/>
              </w:rPr>
              <w:t>其他资源勘探工业信息等支出</w:t>
            </w:r>
          </w:p>
        </w:tc>
        <w:tc>
          <w:tcPr>
            <w:tcW w:w="1120" w:type="dxa"/>
            <w:vAlign w:val="center"/>
          </w:tcPr>
          <w:p w14:paraId="128F92AA">
            <w:pPr>
              <w:jc w:val="right"/>
            </w:pPr>
            <w:r>
              <w:rPr>
                <w:rFonts w:ascii="宋体" w:hAnsi="宋体" w:eastAsia="宋体" w:cs="宋体"/>
                <w:b w:val="0"/>
                <w:i w:val="0"/>
                <w:color w:val="000000"/>
                <w:sz w:val="16"/>
              </w:rPr>
              <w:t>301.43</w:t>
            </w:r>
          </w:p>
        </w:tc>
        <w:tc>
          <w:tcPr>
            <w:tcW w:w="1120" w:type="dxa"/>
            <w:vAlign w:val="center"/>
          </w:tcPr>
          <w:p w14:paraId="22C3AD64"/>
        </w:tc>
        <w:tc>
          <w:tcPr>
            <w:tcW w:w="1120" w:type="dxa"/>
            <w:vAlign w:val="center"/>
          </w:tcPr>
          <w:p w14:paraId="2B85850A">
            <w:pPr>
              <w:jc w:val="right"/>
            </w:pPr>
            <w:r>
              <w:rPr>
                <w:rFonts w:ascii="宋体" w:hAnsi="宋体" w:eastAsia="宋体" w:cs="宋体"/>
                <w:b w:val="0"/>
                <w:i w:val="0"/>
                <w:color w:val="000000"/>
                <w:sz w:val="16"/>
              </w:rPr>
              <w:t>301.43</w:t>
            </w:r>
          </w:p>
        </w:tc>
        <w:tc>
          <w:tcPr>
            <w:tcW w:w="1120" w:type="dxa"/>
            <w:vAlign w:val="center"/>
          </w:tcPr>
          <w:p w14:paraId="0375F92A"/>
        </w:tc>
        <w:tc>
          <w:tcPr>
            <w:tcW w:w="1120" w:type="dxa"/>
            <w:vAlign w:val="center"/>
          </w:tcPr>
          <w:p w14:paraId="3B889B87"/>
        </w:tc>
        <w:tc>
          <w:tcPr>
            <w:tcW w:w="1112" w:type="dxa"/>
            <w:vAlign w:val="center"/>
          </w:tcPr>
          <w:p w14:paraId="5CBE08FF"/>
        </w:tc>
      </w:tr>
      <w:tr w14:paraId="47FFA9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9B81EB">
            <w:pPr>
              <w:jc w:val="left"/>
            </w:pPr>
            <w:r>
              <w:rPr>
                <w:rFonts w:ascii="宋体" w:hAnsi="宋体" w:eastAsia="宋体" w:cs="宋体"/>
                <w:b w:val="0"/>
                <w:i w:val="0"/>
                <w:color w:val="000000"/>
                <w:sz w:val="16"/>
              </w:rPr>
              <w:t>221</w:t>
            </w:r>
          </w:p>
        </w:tc>
        <w:tc>
          <w:tcPr>
            <w:tcW w:w="3340" w:type="dxa"/>
            <w:vAlign w:val="center"/>
          </w:tcPr>
          <w:p w14:paraId="1F34793E">
            <w:pPr>
              <w:jc w:val="left"/>
            </w:pPr>
            <w:r>
              <w:rPr>
                <w:rFonts w:ascii="宋体" w:hAnsi="宋体" w:eastAsia="宋体" w:cs="宋体"/>
                <w:b w:val="0"/>
                <w:i w:val="0"/>
                <w:color w:val="000000"/>
                <w:sz w:val="16"/>
              </w:rPr>
              <w:t>住房保障支出</w:t>
            </w:r>
          </w:p>
        </w:tc>
        <w:tc>
          <w:tcPr>
            <w:tcW w:w="1120" w:type="dxa"/>
            <w:vAlign w:val="center"/>
          </w:tcPr>
          <w:p w14:paraId="2BD95955">
            <w:pPr>
              <w:jc w:val="right"/>
            </w:pPr>
            <w:r>
              <w:rPr>
                <w:rFonts w:ascii="宋体" w:hAnsi="宋体" w:eastAsia="宋体" w:cs="宋体"/>
                <w:b w:val="0"/>
                <w:i w:val="0"/>
                <w:color w:val="000000"/>
                <w:sz w:val="16"/>
              </w:rPr>
              <w:t>29.40</w:t>
            </w:r>
          </w:p>
        </w:tc>
        <w:tc>
          <w:tcPr>
            <w:tcW w:w="1120" w:type="dxa"/>
            <w:vAlign w:val="center"/>
          </w:tcPr>
          <w:p w14:paraId="5DF3CE6E">
            <w:pPr>
              <w:jc w:val="right"/>
            </w:pPr>
            <w:r>
              <w:rPr>
                <w:rFonts w:ascii="宋体" w:hAnsi="宋体" w:eastAsia="宋体" w:cs="宋体"/>
                <w:b w:val="0"/>
                <w:i w:val="0"/>
                <w:color w:val="000000"/>
                <w:sz w:val="16"/>
              </w:rPr>
              <w:t>29.40</w:t>
            </w:r>
          </w:p>
        </w:tc>
        <w:tc>
          <w:tcPr>
            <w:tcW w:w="1120" w:type="dxa"/>
            <w:vAlign w:val="center"/>
          </w:tcPr>
          <w:p w14:paraId="25D1CDD1"/>
        </w:tc>
        <w:tc>
          <w:tcPr>
            <w:tcW w:w="1120" w:type="dxa"/>
            <w:vAlign w:val="center"/>
          </w:tcPr>
          <w:p w14:paraId="405BC4E3"/>
        </w:tc>
        <w:tc>
          <w:tcPr>
            <w:tcW w:w="1120" w:type="dxa"/>
            <w:vAlign w:val="center"/>
          </w:tcPr>
          <w:p w14:paraId="5F017666"/>
        </w:tc>
        <w:tc>
          <w:tcPr>
            <w:tcW w:w="1112" w:type="dxa"/>
            <w:vAlign w:val="center"/>
          </w:tcPr>
          <w:p w14:paraId="6E18029D"/>
        </w:tc>
      </w:tr>
      <w:tr w14:paraId="15063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E35F71">
            <w:pPr>
              <w:jc w:val="left"/>
            </w:pPr>
            <w:r>
              <w:rPr>
                <w:rFonts w:ascii="宋体" w:hAnsi="宋体" w:eastAsia="宋体" w:cs="宋体"/>
                <w:b w:val="0"/>
                <w:i w:val="0"/>
                <w:color w:val="000000"/>
                <w:sz w:val="16"/>
              </w:rPr>
              <w:t>22102</w:t>
            </w:r>
          </w:p>
        </w:tc>
        <w:tc>
          <w:tcPr>
            <w:tcW w:w="3340" w:type="dxa"/>
            <w:vAlign w:val="center"/>
          </w:tcPr>
          <w:p w14:paraId="6E7EF169">
            <w:pPr>
              <w:jc w:val="left"/>
            </w:pPr>
            <w:r>
              <w:rPr>
                <w:rFonts w:ascii="宋体" w:hAnsi="宋体" w:eastAsia="宋体" w:cs="宋体"/>
                <w:b w:val="0"/>
                <w:i w:val="0"/>
                <w:color w:val="000000"/>
                <w:sz w:val="16"/>
              </w:rPr>
              <w:t>住房改革支出</w:t>
            </w:r>
          </w:p>
        </w:tc>
        <w:tc>
          <w:tcPr>
            <w:tcW w:w="1120" w:type="dxa"/>
            <w:vAlign w:val="center"/>
          </w:tcPr>
          <w:p w14:paraId="14C86667">
            <w:pPr>
              <w:jc w:val="right"/>
            </w:pPr>
            <w:r>
              <w:rPr>
                <w:rFonts w:ascii="宋体" w:hAnsi="宋体" w:eastAsia="宋体" w:cs="宋体"/>
                <w:b w:val="0"/>
                <w:i w:val="0"/>
                <w:color w:val="000000"/>
                <w:sz w:val="16"/>
              </w:rPr>
              <w:t>29.40</w:t>
            </w:r>
          </w:p>
        </w:tc>
        <w:tc>
          <w:tcPr>
            <w:tcW w:w="1120" w:type="dxa"/>
            <w:vAlign w:val="center"/>
          </w:tcPr>
          <w:p w14:paraId="2E3F27DD">
            <w:pPr>
              <w:jc w:val="right"/>
            </w:pPr>
            <w:r>
              <w:rPr>
                <w:rFonts w:ascii="宋体" w:hAnsi="宋体" w:eastAsia="宋体" w:cs="宋体"/>
                <w:b w:val="0"/>
                <w:i w:val="0"/>
                <w:color w:val="000000"/>
                <w:sz w:val="16"/>
              </w:rPr>
              <w:t>29.40</w:t>
            </w:r>
          </w:p>
        </w:tc>
        <w:tc>
          <w:tcPr>
            <w:tcW w:w="1120" w:type="dxa"/>
            <w:vAlign w:val="center"/>
          </w:tcPr>
          <w:p w14:paraId="2679135E"/>
        </w:tc>
        <w:tc>
          <w:tcPr>
            <w:tcW w:w="1120" w:type="dxa"/>
            <w:vAlign w:val="center"/>
          </w:tcPr>
          <w:p w14:paraId="683E078F"/>
        </w:tc>
        <w:tc>
          <w:tcPr>
            <w:tcW w:w="1120" w:type="dxa"/>
            <w:vAlign w:val="center"/>
          </w:tcPr>
          <w:p w14:paraId="1CB0952E"/>
        </w:tc>
        <w:tc>
          <w:tcPr>
            <w:tcW w:w="1112" w:type="dxa"/>
            <w:vAlign w:val="center"/>
          </w:tcPr>
          <w:p w14:paraId="7AAC3B60"/>
        </w:tc>
      </w:tr>
      <w:tr w14:paraId="6D898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1FEBD9">
            <w:pPr>
              <w:jc w:val="left"/>
            </w:pPr>
            <w:r>
              <w:rPr>
                <w:rFonts w:ascii="宋体" w:hAnsi="宋体" w:eastAsia="宋体" w:cs="宋体"/>
                <w:b w:val="0"/>
                <w:i w:val="0"/>
                <w:color w:val="000000"/>
                <w:sz w:val="16"/>
              </w:rPr>
              <w:t>2210201</w:t>
            </w:r>
          </w:p>
        </w:tc>
        <w:tc>
          <w:tcPr>
            <w:tcW w:w="3340" w:type="dxa"/>
            <w:vAlign w:val="center"/>
          </w:tcPr>
          <w:p w14:paraId="3D08344D">
            <w:pPr>
              <w:jc w:val="left"/>
            </w:pPr>
            <w:r>
              <w:rPr>
                <w:rFonts w:ascii="宋体" w:hAnsi="宋体" w:eastAsia="宋体" w:cs="宋体"/>
                <w:b w:val="0"/>
                <w:i w:val="0"/>
                <w:color w:val="000000"/>
                <w:sz w:val="16"/>
              </w:rPr>
              <w:t>住房公积金</w:t>
            </w:r>
          </w:p>
        </w:tc>
        <w:tc>
          <w:tcPr>
            <w:tcW w:w="1120" w:type="dxa"/>
            <w:vAlign w:val="center"/>
          </w:tcPr>
          <w:p w14:paraId="3FCF6C5D">
            <w:pPr>
              <w:jc w:val="right"/>
            </w:pPr>
            <w:r>
              <w:rPr>
                <w:rFonts w:ascii="宋体" w:hAnsi="宋体" w:eastAsia="宋体" w:cs="宋体"/>
                <w:b w:val="0"/>
                <w:i w:val="0"/>
                <w:color w:val="000000"/>
                <w:sz w:val="16"/>
              </w:rPr>
              <w:t>29.40</w:t>
            </w:r>
          </w:p>
        </w:tc>
        <w:tc>
          <w:tcPr>
            <w:tcW w:w="1120" w:type="dxa"/>
            <w:vAlign w:val="center"/>
          </w:tcPr>
          <w:p w14:paraId="548896B4">
            <w:pPr>
              <w:jc w:val="right"/>
            </w:pPr>
            <w:r>
              <w:rPr>
                <w:rFonts w:ascii="宋体" w:hAnsi="宋体" w:eastAsia="宋体" w:cs="宋体"/>
                <w:b w:val="0"/>
                <w:i w:val="0"/>
                <w:color w:val="000000"/>
                <w:sz w:val="16"/>
              </w:rPr>
              <w:t>29.40</w:t>
            </w:r>
          </w:p>
        </w:tc>
        <w:tc>
          <w:tcPr>
            <w:tcW w:w="1120" w:type="dxa"/>
            <w:vAlign w:val="center"/>
          </w:tcPr>
          <w:p w14:paraId="3D14FFAE"/>
        </w:tc>
        <w:tc>
          <w:tcPr>
            <w:tcW w:w="1120" w:type="dxa"/>
            <w:vAlign w:val="center"/>
          </w:tcPr>
          <w:p w14:paraId="402BBB40"/>
        </w:tc>
        <w:tc>
          <w:tcPr>
            <w:tcW w:w="1120" w:type="dxa"/>
            <w:vAlign w:val="center"/>
          </w:tcPr>
          <w:p w14:paraId="499DF98D"/>
        </w:tc>
        <w:tc>
          <w:tcPr>
            <w:tcW w:w="1112" w:type="dxa"/>
            <w:vAlign w:val="center"/>
          </w:tcPr>
          <w:p w14:paraId="41FBEE1A"/>
        </w:tc>
      </w:tr>
      <w:tr w14:paraId="64CAD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19A6C57">
            <w:pPr>
              <w:jc w:val="left"/>
            </w:pPr>
            <w:r>
              <w:rPr>
                <w:rFonts w:ascii="宋体" w:hAnsi="宋体" w:eastAsia="宋体" w:cs="宋体"/>
                <w:b w:val="0"/>
                <w:i w:val="0"/>
                <w:color w:val="000000"/>
                <w:sz w:val="16"/>
              </w:rPr>
              <w:t>注：本表反映部门本年度各项支出情况。</w:t>
            </w:r>
          </w:p>
        </w:tc>
      </w:tr>
      <w:tr w14:paraId="55A33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A22B88">
            <w:pPr>
              <w:jc w:val="left"/>
            </w:pPr>
            <w:r>
              <w:rPr>
                <w:rFonts w:ascii="宋体" w:hAnsi="宋体" w:eastAsia="宋体" w:cs="宋体"/>
                <w:b w:val="0"/>
                <w:i w:val="0"/>
                <w:color w:val="000000"/>
                <w:sz w:val="16"/>
              </w:rPr>
              <w:t xml:space="preserve">    本表金额转换成万元时，因四舍五入可能存在尾差。</w:t>
            </w:r>
          </w:p>
        </w:tc>
      </w:tr>
      <w:tr w14:paraId="36128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206983">
            <w:pPr>
              <w:jc w:val="left"/>
            </w:pPr>
            <w:r>
              <w:rPr>
                <w:rFonts w:ascii="宋体" w:hAnsi="宋体" w:eastAsia="宋体" w:cs="宋体"/>
                <w:b w:val="0"/>
                <w:i w:val="0"/>
                <w:color w:val="000000"/>
                <w:sz w:val="16"/>
              </w:rPr>
              <w:t xml:space="preserve">    如本表为空，则我部门本年度无此类资金收支余。</w:t>
            </w:r>
          </w:p>
        </w:tc>
      </w:tr>
    </w:tbl>
    <w:p w14:paraId="0A07249B">
      <w:pPr>
        <w:snapToGrid w:val="0"/>
        <w:spacing w:before="0" w:after="0" w:line="0" w:lineRule="auto"/>
      </w:pPr>
      <w:r>
        <w:rPr>
          <w:sz w:val="8"/>
        </w:rPr>
        <w:t xml:space="preserve"> </w:t>
      </w:r>
    </w:p>
    <w:p w14:paraId="21310AC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115504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5BE8C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A6C9294">
            <w:pPr>
              <w:jc w:val="right"/>
            </w:pPr>
            <w:r>
              <w:rPr>
                <w:rFonts w:ascii="宋体" w:hAnsi="宋体" w:eastAsia="宋体" w:cs="宋体"/>
                <w:sz w:val="20"/>
              </w:rPr>
              <w:t>公开04表</w:t>
            </w:r>
          </w:p>
        </w:tc>
      </w:tr>
      <w:tr w14:paraId="3299D1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651F03">
            <w:pPr>
              <w:jc w:val="left"/>
            </w:pPr>
            <w:r>
              <w:rPr>
                <w:rFonts w:ascii="宋体" w:hAnsi="宋体" w:eastAsia="宋体" w:cs="宋体"/>
                <w:sz w:val="20"/>
              </w:rPr>
              <w:t>部门：辽宁省盘锦市盘山县工业和信息化局</w:t>
            </w:r>
          </w:p>
        </w:tc>
        <w:tc>
          <w:tcPr>
            <w:tcW w:w="2000" w:type="dxa"/>
          </w:tcPr>
          <w:p w14:paraId="0ECDBDE1">
            <w:pPr>
              <w:jc w:val="center"/>
            </w:pPr>
            <w:r>
              <w:rPr>
                <w:rFonts w:ascii="宋体" w:hAnsi="宋体" w:eastAsia="宋体" w:cs="宋体"/>
                <w:sz w:val="20"/>
              </w:rPr>
              <w:t>2023年度</w:t>
            </w:r>
          </w:p>
        </w:tc>
        <w:tc>
          <w:tcPr>
            <w:tcW w:w="4386" w:type="dxa"/>
          </w:tcPr>
          <w:p w14:paraId="3DEEFA52">
            <w:pPr>
              <w:jc w:val="right"/>
            </w:pPr>
            <w:r>
              <w:rPr>
                <w:rFonts w:ascii="宋体" w:hAnsi="宋体" w:eastAsia="宋体" w:cs="宋体"/>
                <w:sz w:val="20"/>
              </w:rPr>
              <w:t>金额单位：万元</w:t>
            </w:r>
          </w:p>
        </w:tc>
      </w:tr>
    </w:tbl>
    <w:p w14:paraId="7AD85D3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9D44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BC33CEF">
            <w:pPr>
              <w:jc w:val="center"/>
            </w:pPr>
            <w:r>
              <w:rPr>
                <w:rFonts w:ascii="宋体" w:hAnsi="宋体" w:eastAsia="宋体" w:cs="宋体"/>
                <w:b w:val="0"/>
                <w:i w:val="0"/>
                <w:color w:val="000000"/>
                <w:sz w:val="14"/>
              </w:rPr>
              <w:t>收     入</w:t>
            </w:r>
          </w:p>
        </w:tc>
        <w:tc>
          <w:tcPr>
            <w:tcW w:w="2380" w:type="dxa"/>
            <w:gridSpan w:val="6"/>
            <w:vAlign w:val="center"/>
          </w:tcPr>
          <w:p w14:paraId="1EDF827A">
            <w:pPr>
              <w:jc w:val="center"/>
            </w:pPr>
            <w:r>
              <w:rPr>
                <w:rFonts w:ascii="宋体" w:hAnsi="宋体" w:eastAsia="宋体" w:cs="宋体"/>
                <w:b w:val="0"/>
                <w:i w:val="0"/>
                <w:color w:val="000000"/>
                <w:sz w:val="14"/>
              </w:rPr>
              <w:t>支     出</w:t>
            </w:r>
          </w:p>
        </w:tc>
      </w:tr>
      <w:tr w14:paraId="2D9F8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A4CFB3F">
            <w:pPr>
              <w:jc w:val="center"/>
            </w:pPr>
            <w:r>
              <w:rPr>
                <w:rFonts w:ascii="宋体" w:hAnsi="宋体" w:eastAsia="宋体" w:cs="宋体"/>
                <w:b w:val="0"/>
                <w:i w:val="0"/>
                <w:color w:val="000000"/>
                <w:sz w:val="14"/>
              </w:rPr>
              <w:t>项目</w:t>
            </w:r>
          </w:p>
        </w:tc>
        <w:tc>
          <w:tcPr>
            <w:tcW w:w="380" w:type="dxa"/>
            <w:vMerge w:val="restart"/>
            <w:vAlign w:val="center"/>
          </w:tcPr>
          <w:p w14:paraId="57448ECA">
            <w:pPr>
              <w:jc w:val="center"/>
            </w:pPr>
            <w:r>
              <w:rPr>
                <w:rFonts w:ascii="宋体" w:hAnsi="宋体" w:eastAsia="宋体" w:cs="宋体"/>
                <w:b w:val="0"/>
                <w:i w:val="0"/>
                <w:color w:val="000000"/>
                <w:sz w:val="14"/>
              </w:rPr>
              <w:t>行次</w:t>
            </w:r>
          </w:p>
        </w:tc>
        <w:tc>
          <w:tcPr>
            <w:tcW w:w="1100" w:type="dxa"/>
            <w:vMerge w:val="restart"/>
            <w:vAlign w:val="center"/>
          </w:tcPr>
          <w:p w14:paraId="41B9D7E8">
            <w:pPr>
              <w:jc w:val="center"/>
            </w:pPr>
            <w:r>
              <w:rPr>
                <w:rFonts w:ascii="宋体" w:hAnsi="宋体" w:eastAsia="宋体" w:cs="宋体"/>
                <w:b w:val="0"/>
                <w:i w:val="0"/>
                <w:color w:val="000000"/>
                <w:sz w:val="14"/>
              </w:rPr>
              <w:t>金额</w:t>
            </w:r>
          </w:p>
        </w:tc>
        <w:tc>
          <w:tcPr>
            <w:tcW w:w="2380" w:type="dxa"/>
            <w:vMerge w:val="restart"/>
            <w:vAlign w:val="center"/>
          </w:tcPr>
          <w:p w14:paraId="732B7ACC">
            <w:pPr>
              <w:jc w:val="center"/>
            </w:pPr>
            <w:r>
              <w:rPr>
                <w:rFonts w:ascii="宋体" w:hAnsi="宋体" w:eastAsia="宋体" w:cs="宋体"/>
                <w:b w:val="0"/>
                <w:i w:val="0"/>
                <w:color w:val="000000"/>
                <w:sz w:val="14"/>
              </w:rPr>
              <w:t>项目</w:t>
            </w:r>
          </w:p>
        </w:tc>
        <w:tc>
          <w:tcPr>
            <w:tcW w:w="380" w:type="dxa"/>
            <w:vMerge w:val="restart"/>
            <w:vAlign w:val="center"/>
          </w:tcPr>
          <w:p w14:paraId="6AE1428E">
            <w:pPr>
              <w:jc w:val="center"/>
            </w:pPr>
            <w:r>
              <w:rPr>
                <w:rFonts w:ascii="宋体" w:hAnsi="宋体" w:eastAsia="宋体" w:cs="宋体"/>
                <w:b w:val="0"/>
                <w:i w:val="0"/>
                <w:color w:val="000000"/>
                <w:sz w:val="14"/>
              </w:rPr>
              <w:t>行次</w:t>
            </w:r>
          </w:p>
        </w:tc>
        <w:tc>
          <w:tcPr>
            <w:tcW w:w="1100" w:type="dxa"/>
            <w:vMerge w:val="restart"/>
            <w:vAlign w:val="center"/>
          </w:tcPr>
          <w:p w14:paraId="4B744E01">
            <w:pPr>
              <w:jc w:val="center"/>
            </w:pPr>
            <w:r>
              <w:rPr>
                <w:rFonts w:ascii="宋体" w:hAnsi="宋体" w:eastAsia="宋体" w:cs="宋体"/>
                <w:b w:val="0"/>
                <w:i w:val="0"/>
                <w:color w:val="000000"/>
                <w:sz w:val="14"/>
              </w:rPr>
              <w:t>合计</w:t>
            </w:r>
          </w:p>
        </w:tc>
        <w:tc>
          <w:tcPr>
            <w:tcW w:w="1100" w:type="dxa"/>
            <w:vMerge w:val="restart"/>
            <w:vAlign w:val="center"/>
          </w:tcPr>
          <w:p w14:paraId="6A10234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7EC96E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3A36A79">
            <w:pPr>
              <w:jc w:val="center"/>
            </w:pPr>
            <w:r>
              <w:rPr>
                <w:rFonts w:ascii="宋体" w:hAnsi="宋体" w:eastAsia="宋体" w:cs="宋体"/>
                <w:b w:val="0"/>
                <w:i w:val="0"/>
                <w:color w:val="000000"/>
                <w:sz w:val="14"/>
              </w:rPr>
              <w:t>国有资本经营预算财政拨款</w:t>
            </w:r>
          </w:p>
        </w:tc>
      </w:tr>
      <w:tr w14:paraId="14AF2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434892A"/>
        </w:tc>
        <w:tc>
          <w:tcPr>
            <w:tcW w:w="380" w:type="dxa"/>
            <w:vMerge w:val="continue"/>
            <w:vAlign w:val="center"/>
          </w:tcPr>
          <w:p w14:paraId="3D50FCB0"/>
        </w:tc>
        <w:tc>
          <w:tcPr>
            <w:tcW w:w="1100" w:type="dxa"/>
            <w:vMerge w:val="continue"/>
            <w:vAlign w:val="center"/>
          </w:tcPr>
          <w:p w14:paraId="5247E6FB"/>
        </w:tc>
        <w:tc>
          <w:tcPr>
            <w:tcW w:w="2380" w:type="dxa"/>
            <w:vMerge w:val="continue"/>
            <w:vAlign w:val="center"/>
          </w:tcPr>
          <w:p w14:paraId="37C4C8F5"/>
        </w:tc>
        <w:tc>
          <w:tcPr>
            <w:tcW w:w="380" w:type="dxa"/>
            <w:vMerge w:val="continue"/>
            <w:vAlign w:val="center"/>
          </w:tcPr>
          <w:p w14:paraId="61A79658"/>
        </w:tc>
        <w:tc>
          <w:tcPr>
            <w:tcW w:w="1100" w:type="dxa"/>
            <w:vMerge w:val="continue"/>
            <w:vAlign w:val="center"/>
          </w:tcPr>
          <w:p w14:paraId="3906670A"/>
        </w:tc>
        <w:tc>
          <w:tcPr>
            <w:tcW w:w="1100" w:type="dxa"/>
            <w:vMerge w:val="continue"/>
            <w:vAlign w:val="center"/>
          </w:tcPr>
          <w:p w14:paraId="6E25CB48"/>
        </w:tc>
        <w:tc>
          <w:tcPr>
            <w:tcW w:w="1100" w:type="dxa"/>
            <w:vMerge w:val="continue"/>
            <w:vAlign w:val="center"/>
          </w:tcPr>
          <w:p w14:paraId="3F3B7346"/>
        </w:tc>
        <w:tc>
          <w:tcPr>
            <w:tcW w:w="1112" w:type="dxa"/>
            <w:vMerge w:val="continue"/>
            <w:vAlign w:val="center"/>
          </w:tcPr>
          <w:p w14:paraId="4B712092"/>
        </w:tc>
      </w:tr>
      <w:tr w14:paraId="2E50E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3A37421">
            <w:pPr>
              <w:jc w:val="center"/>
            </w:pPr>
            <w:r>
              <w:rPr>
                <w:rFonts w:ascii="宋体" w:hAnsi="宋体" w:eastAsia="宋体" w:cs="宋体"/>
                <w:b w:val="0"/>
                <w:i w:val="0"/>
                <w:color w:val="000000"/>
                <w:sz w:val="14"/>
              </w:rPr>
              <w:t>栏次</w:t>
            </w:r>
          </w:p>
        </w:tc>
        <w:tc>
          <w:tcPr>
            <w:tcW w:w="380" w:type="dxa"/>
            <w:vAlign w:val="center"/>
          </w:tcPr>
          <w:p w14:paraId="371040EA"/>
        </w:tc>
        <w:tc>
          <w:tcPr>
            <w:tcW w:w="1100" w:type="dxa"/>
            <w:vAlign w:val="center"/>
          </w:tcPr>
          <w:p w14:paraId="178DC8DE">
            <w:pPr>
              <w:jc w:val="center"/>
            </w:pPr>
            <w:r>
              <w:rPr>
                <w:rFonts w:ascii="宋体" w:hAnsi="宋体" w:eastAsia="宋体" w:cs="宋体"/>
                <w:b w:val="0"/>
                <w:i w:val="0"/>
                <w:color w:val="000000"/>
                <w:sz w:val="14"/>
              </w:rPr>
              <w:t>1</w:t>
            </w:r>
          </w:p>
        </w:tc>
        <w:tc>
          <w:tcPr>
            <w:tcW w:w="2380" w:type="dxa"/>
            <w:vAlign w:val="center"/>
          </w:tcPr>
          <w:p w14:paraId="003D3084">
            <w:pPr>
              <w:jc w:val="center"/>
            </w:pPr>
            <w:r>
              <w:rPr>
                <w:rFonts w:ascii="宋体" w:hAnsi="宋体" w:eastAsia="宋体" w:cs="宋体"/>
                <w:b w:val="0"/>
                <w:i w:val="0"/>
                <w:color w:val="000000"/>
                <w:sz w:val="14"/>
              </w:rPr>
              <w:t>栏次</w:t>
            </w:r>
          </w:p>
        </w:tc>
        <w:tc>
          <w:tcPr>
            <w:tcW w:w="380" w:type="dxa"/>
            <w:vAlign w:val="center"/>
          </w:tcPr>
          <w:p w14:paraId="1839252D"/>
        </w:tc>
        <w:tc>
          <w:tcPr>
            <w:tcW w:w="1100" w:type="dxa"/>
            <w:vAlign w:val="center"/>
          </w:tcPr>
          <w:p w14:paraId="0A1D8242">
            <w:pPr>
              <w:jc w:val="center"/>
            </w:pPr>
            <w:r>
              <w:rPr>
                <w:rFonts w:ascii="宋体" w:hAnsi="宋体" w:eastAsia="宋体" w:cs="宋体"/>
                <w:b w:val="0"/>
                <w:i w:val="0"/>
                <w:color w:val="000000"/>
                <w:sz w:val="14"/>
              </w:rPr>
              <w:t>2</w:t>
            </w:r>
          </w:p>
        </w:tc>
        <w:tc>
          <w:tcPr>
            <w:tcW w:w="1100" w:type="dxa"/>
            <w:vAlign w:val="center"/>
          </w:tcPr>
          <w:p w14:paraId="232E47BF">
            <w:pPr>
              <w:jc w:val="center"/>
            </w:pPr>
            <w:r>
              <w:rPr>
                <w:rFonts w:ascii="宋体" w:hAnsi="宋体" w:eastAsia="宋体" w:cs="宋体"/>
                <w:b w:val="0"/>
                <w:i w:val="0"/>
                <w:color w:val="000000"/>
                <w:sz w:val="14"/>
              </w:rPr>
              <w:t>3</w:t>
            </w:r>
          </w:p>
        </w:tc>
        <w:tc>
          <w:tcPr>
            <w:tcW w:w="1100" w:type="dxa"/>
            <w:vAlign w:val="center"/>
          </w:tcPr>
          <w:p w14:paraId="08103452">
            <w:pPr>
              <w:jc w:val="center"/>
            </w:pPr>
            <w:r>
              <w:rPr>
                <w:rFonts w:ascii="宋体" w:hAnsi="宋体" w:eastAsia="宋体" w:cs="宋体"/>
                <w:b w:val="0"/>
                <w:i w:val="0"/>
                <w:color w:val="000000"/>
                <w:sz w:val="14"/>
              </w:rPr>
              <w:t>4</w:t>
            </w:r>
          </w:p>
        </w:tc>
        <w:tc>
          <w:tcPr>
            <w:tcW w:w="1112" w:type="dxa"/>
            <w:vAlign w:val="center"/>
          </w:tcPr>
          <w:p w14:paraId="05EE882D">
            <w:pPr>
              <w:jc w:val="center"/>
            </w:pPr>
            <w:r>
              <w:rPr>
                <w:rFonts w:ascii="宋体" w:hAnsi="宋体" w:eastAsia="宋体" w:cs="宋体"/>
                <w:b w:val="0"/>
                <w:i w:val="0"/>
                <w:color w:val="000000"/>
                <w:sz w:val="14"/>
              </w:rPr>
              <w:t>5</w:t>
            </w:r>
          </w:p>
        </w:tc>
      </w:tr>
      <w:tr w14:paraId="3B4F4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5E64B1">
            <w:pPr>
              <w:jc w:val="left"/>
            </w:pPr>
            <w:r>
              <w:rPr>
                <w:rFonts w:ascii="宋体" w:hAnsi="宋体" w:eastAsia="宋体" w:cs="宋体"/>
                <w:b w:val="0"/>
                <w:i w:val="0"/>
                <w:color w:val="000000"/>
                <w:sz w:val="14"/>
              </w:rPr>
              <w:t>一、一般公共预算财政拨款</w:t>
            </w:r>
          </w:p>
        </w:tc>
        <w:tc>
          <w:tcPr>
            <w:tcW w:w="380" w:type="dxa"/>
            <w:vAlign w:val="center"/>
          </w:tcPr>
          <w:p w14:paraId="081DE362">
            <w:pPr>
              <w:jc w:val="center"/>
            </w:pPr>
            <w:r>
              <w:rPr>
                <w:rFonts w:ascii="宋体" w:hAnsi="宋体" w:eastAsia="宋体" w:cs="宋体"/>
                <w:b w:val="0"/>
                <w:i w:val="0"/>
                <w:color w:val="000000"/>
                <w:sz w:val="14"/>
              </w:rPr>
              <w:t>1</w:t>
            </w:r>
          </w:p>
        </w:tc>
        <w:tc>
          <w:tcPr>
            <w:tcW w:w="1100" w:type="dxa"/>
            <w:vAlign w:val="center"/>
          </w:tcPr>
          <w:p w14:paraId="466C35EF">
            <w:pPr>
              <w:jc w:val="right"/>
            </w:pPr>
            <w:r>
              <w:rPr>
                <w:rFonts w:ascii="宋体" w:hAnsi="宋体" w:eastAsia="宋体" w:cs="宋体"/>
                <w:b w:val="0"/>
                <w:i w:val="0"/>
                <w:color w:val="000000"/>
                <w:sz w:val="14"/>
              </w:rPr>
              <w:t>996.86</w:t>
            </w:r>
          </w:p>
        </w:tc>
        <w:tc>
          <w:tcPr>
            <w:tcW w:w="2380" w:type="dxa"/>
            <w:vAlign w:val="center"/>
          </w:tcPr>
          <w:p w14:paraId="1D510A35">
            <w:pPr>
              <w:jc w:val="left"/>
            </w:pPr>
            <w:r>
              <w:rPr>
                <w:rFonts w:ascii="宋体" w:hAnsi="宋体" w:eastAsia="宋体" w:cs="宋体"/>
                <w:b w:val="0"/>
                <w:i w:val="0"/>
                <w:color w:val="000000"/>
                <w:sz w:val="14"/>
              </w:rPr>
              <w:t>一、一般公共服务支出</w:t>
            </w:r>
          </w:p>
        </w:tc>
        <w:tc>
          <w:tcPr>
            <w:tcW w:w="380" w:type="dxa"/>
            <w:vAlign w:val="center"/>
          </w:tcPr>
          <w:p w14:paraId="2C4E4E0C">
            <w:pPr>
              <w:jc w:val="center"/>
            </w:pPr>
            <w:r>
              <w:rPr>
                <w:rFonts w:ascii="宋体" w:hAnsi="宋体" w:eastAsia="宋体" w:cs="宋体"/>
                <w:b w:val="0"/>
                <w:i w:val="0"/>
                <w:color w:val="000000"/>
                <w:sz w:val="14"/>
              </w:rPr>
              <w:t>33</w:t>
            </w:r>
          </w:p>
        </w:tc>
        <w:tc>
          <w:tcPr>
            <w:tcW w:w="1100" w:type="dxa"/>
            <w:vAlign w:val="center"/>
          </w:tcPr>
          <w:p w14:paraId="0060C6F0">
            <w:pPr>
              <w:jc w:val="right"/>
            </w:pPr>
            <w:r>
              <w:rPr>
                <w:rFonts w:ascii="宋体" w:hAnsi="宋体" w:eastAsia="宋体" w:cs="宋体"/>
                <w:b w:val="0"/>
                <w:i w:val="0"/>
                <w:color w:val="000000"/>
                <w:sz w:val="14"/>
              </w:rPr>
              <w:t>242.37</w:t>
            </w:r>
          </w:p>
        </w:tc>
        <w:tc>
          <w:tcPr>
            <w:tcW w:w="1100" w:type="dxa"/>
            <w:vAlign w:val="center"/>
          </w:tcPr>
          <w:p w14:paraId="2FD87E5D">
            <w:pPr>
              <w:jc w:val="right"/>
            </w:pPr>
            <w:r>
              <w:rPr>
                <w:rFonts w:ascii="宋体" w:hAnsi="宋体" w:eastAsia="宋体" w:cs="宋体"/>
                <w:b w:val="0"/>
                <w:i w:val="0"/>
                <w:color w:val="000000"/>
                <w:sz w:val="14"/>
              </w:rPr>
              <w:t>242.37</w:t>
            </w:r>
          </w:p>
        </w:tc>
        <w:tc>
          <w:tcPr>
            <w:tcW w:w="1100" w:type="dxa"/>
            <w:vAlign w:val="center"/>
          </w:tcPr>
          <w:p w14:paraId="2BBA0D5A"/>
        </w:tc>
        <w:tc>
          <w:tcPr>
            <w:tcW w:w="1112" w:type="dxa"/>
            <w:vAlign w:val="center"/>
          </w:tcPr>
          <w:p w14:paraId="685A4809"/>
        </w:tc>
      </w:tr>
      <w:tr w14:paraId="74B01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51B940">
            <w:pPr>
              <w:jc w:val="left"/>
            </w:pPr>
            <w:r>
              <w:rPr>
                <w:rFonts w:ascii="宋体" w:hAnsi="宋体" w:eastAsia="宋体" w:cs="宋体"/>
                <w:b w:val="0"/>
                <w:i w:val="0"/>
                <w:color w:val="000000"/>
                <w:sz w:val="14"/>
              </w:rPr>
              <w:t>二、政府性基金预算财政拨款</w:t>
            </w:r>
          </w:p>
        </w:tc>
        <w:tc>
          <w:tcPr>
            <w:tcW w:w="380" w:type="dxa"/>
            <w:vAlign w:val="center"/>
          </w:tcPr>
          <w:p w14:paraId="46141BC9">
            <w:pPr>
              <w:jc w:val="center"/>
            </w:pPr>
            <w:r>
              <w:rPr>
                <w:rFonts w:ascii="宋体" w:hAnsi="宋体" w:eastAsia="宋体" w:cs="宋体"/>
                <w:b w:val="0"/>
                <w:i w:val="0"/>
                <w:color w:val="000000"/>
                <w:sz w:val="14"/>
              </w:rPr>
              <w:t>2</w:t>
            </w:r>
          </w:p>
        </w:tc>
        <w:tc>
          <w:tcPr>
            <w:tcW w:w="1100" w:type="dxa"/>
            <w:vAlign w:val="center"/>
          </w:tcPr>
          <w:p w14:paraId="4B988305"/>
        </w:tc>
        <w:tc>
          <w:tcPr>
            <w:tcW w:w="2380" w:type="dxa"/>
            <w:vAlign w:val="center"/>
          </w:tcPr>
          <w:p w14:paraId="0623F065">
            <w:pPr>
              <w:jc w:val="left"/>
            </w:pPr>
            <w:r>
              <w:rPr>
                <w:rFonts w:ascii="宋体" w:hAnsi="宋体" w:eastAsia="宋体" w:cs="宋体"/>
                <w:b w:val="0"/>
                <w:i w:val="0"/>
                <w:color w:val="000000"/>
                <w:sz w:val="14"/>
              </w:rPr>
              <w:t>二、外交支出</w:t>
            </w:r>
          </w:p>
        </w:tc>
        <w:tc>
          <w:tcPr>
            <w:tcW w:w="380" w:type="dxa"/>
            <w:vAlign w:val="center"/>
          </w:tcPr>
          <w:p w14:paraId="6C71F7DD">
            <w:pPr>
              <w:jc w:val="center"/>
            </w:pPr>
            <w:r>
              <w:rPr>
                <w:rFonts w:ascii="宋体" w:hAnsi="宋体" w:eastAsia="宋体" w:cs="宋体"/>
                <w:b w:val="0"/>
                <w:i w:val="0"/>
                <w:color w:val="000000"/>
                <w:sz w:val="14"/>
              </w:rPr>
              <w:t>34</w:t>
            </w:r>
          </w:p>
        </w:tc>
        <w:tc>
          <w:tcPr>
            <w:tcW w:w="1100" w:type="dxa"/>
            <w:vAlign w:val="center"/>
          </w:tcPr>
          <w:p w14:paraId="1DFB3B5D"/>
        </w:tc>
        <w:tc>
          <w:tcPr>
            <w:tcW w:w="1100" w:type="dxa"/>
            <w:vAlign w:val="center"/>
          </w:tcPr>
          <w:p w14:paraId="013B4360"/>
        </w:tc>
        <w:tc>
          <w:tcPr>
            <w:tcW w:w="1100" w:type="dxa"/>
            <w:vAlign w:val="center"/>
          </w:tcPr>
          <w:p w14:paraId="08C1637E"/>
        </w:tc>
        <w:tc>
          <w:tcPr>
            <w:tcW w:w="1112" w:type="dxa"/>
            <w:vAlign w:val="center"/>
          </w:tcPr>
          <w:p w14:paraId="6CBA514B"/>
        </w:tc>
      </w:tr>
      <w:tr w14:paraId="11E5C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A848D8">
            <w:pPr>
              <w:jc w:val="left"/>
            </w:pPr>
            <w:r>
              <w:rPr>
                <w:rFonts w:ascii="宋体" w:hAnsi="宋体" w:eastAsia="宋体" w:cs="宋体"/>
                <w:b w:val="0"/>
                <w:i w:val="0"/>
                <w:color w:val="000000"/>
                <w:sz w:val="14"/>
              </w:rPr>
              <w:t>三、国有资本经营财政拨款</w:t>
            </w:r>
          </w:p>
        </w:tc>
        <w:tc>
          <w:tcPr>
            <w:tcW w:w="380" w:type="dxa"/>
            <w:vAlign w:val="center"/>
          </w:tcPr>
          <w:p w14:paraId="120D0D35">
            <w:pPr>
              <w:jc w:val="center"/>
            </w:pPr>
            <w:r>
              <w:rPr>
                <w:rFonts w:ascii="宋体" w:hAnsi="宋体" w:eastAsia="宋体" w:cs="宋体"/>
                <w:b w:val="0"/>
                <w:i w:val="0"/>
                <w:color w:val="000000"/>
                <w:sz w:val="14"/>
              </w:rPr>
              <w:t>3</w:t>
            </w:r>
          </w:p>
        </w:tc>
        <w:tc>
          <w:tcPr>
            <w:tcW w:w="1100" w:type="dxa"/>
            <w:vAlign w:val="center"/>
          </w:tcPr>
          <w:p w14:paraId="008CB04B"/>
        </w:tc>
        <w:tc>
          <w:tcPr>
            <w:tcW w:w="2380" w:type="dxa"/>
            <w:vAlign w:val="center"/>
          </w:tcPr>
          <w:p w14:paraId="510C552E">
            <w:pPr>
              <w:jc w:val="left"/>
            </w:pPr>
            <w:r>
              <w:rPr>
                <w:rFonts w:ascii="宋体" w:hAnsi="宋体" w:eastAsia="宋体" w:cs="宋体"/>
                <w:b w:val="0"/>
                <w:i w:val="0"/>
                <w:color w:val="000000"/>
                <w:sz w:val="14"/>
              </w:rPr>
              <w:t>三、国防支出</w:t>
            </w:r>
          </w:p>
        </w:tc>
        <w:tc>
          <w:tcPr>
            <w:tcW w:w="380" w:type="dxa"/>
            <w:vAlign w:val="center"/>
          </w:tcPr>
          <w:p w14:paraId="763F123B">
            <w:pPr>
              <w:jc w:val="center"/>
            </w:pPr>
            <w:r>
              <w:rPr>
                <w:rFonts w:ascii="宋体" w:hAnsi="宋体" w:eastAsia="宋体" w:cs="宋体"/>
                <w:b w:val="0"/>
                <w:i w:val="0"/>
                <w:color w:val="000000"/>
                <w:sz w:val="14"/>
              </w:rPr>
              <w:t>35</w:t>
            </w:r>
          </w:p>
        </w:tc>
        <w:tc>
          <w:tcPr>
            <w:tcW w:w="1100" w:type="dxa"/>
            <w:vAlign w:val="center"/>
          </w:tcPr>
          <w:p w14:paraId="07526367"/>
        </w:tc>
        <w:tc>
          <w:tcPr>
            <w:tcW w:w="1100" w:type="dxa"/>
            <w:vAlign w:val="center"/>
          </w:tcPr>
          <w:p w14:paraId="34358D58"/>
        </w:tc>
        <w:tc>
          <w:tcPr>
            <w:tcW w:w="1100" w:type="dxa"/>
            <w:vAlign w:val="center"/>
          </w:tcPr>
          <w:p w14:paraId="269C58DF"/>
        </w:tc>
        <w:tc>
          <w:tcPr>
            <w:tcW w:w="1112" w:type="dxa"/>
            <w:vAlign w:val="center"/>
          </w:tcPr>
          <w:p w14:paraId="7EC257B6"/>
        </w:tc>
      </w:tr>
      <w:tr w14:paraId="534B6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1A737A"/>
        </w:tc>
        <w:tc>
          <w:tcPr>
            <w:tcW w:w="380" w:type="dxa"/>
            <w:vAlign w:val="center"/>
          </w:tcPr>
          <w:p w14:paraId="520ABE14">
            <w:pPr>
              <w:jc w:val="center"/>
            </w:pPr>
            <w:r>
              <w:rPr>
                <w:rFonts w:ascii="宋体" w:hAnsi="宋体" w:eastAsia="宋体" w:cs="宋体"/>
                <w:b w:val="0"/>
                <w:i w:val="0"/>
                <w:color w:val="000000"/>
                <w:sz w:val="14"/>
              </w:rPr>
              <w:t>4</w:t>
            </w:r>
          </w:p>
        </w:tc>
        <w:tc>
          <w:tcPr>
            <w:tcW w:w="1100" w:type="dxa"/>
            <w:vAlign w:val="center"/>
          </w:tcPr>
          <w:p w14:paraId="1D287C70"/>
        </w:tc>
        <w:tc>
          <w:tcPr>
            <w:tcW w:w="2380" w:type="dxa"/>
            <w:vAlign w:val="center"/>
          </w:tcPr>
          <w:p w14:paraId="1FB20CC4">
            <w:pPr>
              <w:jc w:val="left"/>
            </w:pPr>
            <w:r>
              <w:rPr>
                <w:rFonts w:ascii="宋体" w:hAnsi="宋体" w:eastAsia="宋体" w:cs="宋体"/>
                <w:b w:val="0"/>
                <w:i w:val="0"/>
                <w:color w:val="000000"/>
                <w:sz w:val="14"/>
              </w:rPr>
              <w:t>四、公共安全支出</w:t>
            </w:r>
          </w:p>
        </w:tc>
        <w:tc>
          <w:tcPr>
            <w:tcW w:w="380" w:type="dxa"/>
            <w:vAlign w:val="center"/>
          </w:tcPr>
          <w:p w14:paraId="745D4B22">
            <w:pPr>
              <w:jc w:val="center"/>
            </w:pPr>
            <w:r>
              <w:rPr>
                <w:rFonts w:ascii="宋体" w:hAnsi="宋体" w:eastAsia="宋体" w:cs="宋体"/>
                <w:b w:val="0"/>
                <w:i w:val="0"/>
                <w:color w:val="000000"/>
                <w:sz w:val="14"/>
              </w:rPr>
              <w:t>36</w:t>
            </w:r>
          </w:p>
        </w:tc>
        <w:tc>
          <w:tcPr>
            <w:tcW w:w="1100" w:type="dxa"/>
            <w:vAlign w:val="center"/>
          </w:tcPr>
          <w:p w14:paraId="56F7607B"/>
        </w:tc>
        <w:tc>
          <w:tcPr>
            <w:tcW w:w="1100" w:type="dxa"/>
            <w:vAlign w:val="center"/>
          </w:tcPr>
          <w:p w14:paraId="633C17FF"/>
        </w:tc>
        <w:tc>
          <w:tcPr>
            <w:tcW w:w="1100" w:type="dxa"/>
            <w:vAlign w:val="center"/>
          </w:tcPr>
          <w:p w14:paraId="75B68BDD"/>
        </w:tc>
        <w:tc>
          <w:tcPr>
            <w:tcW w:w="1112" w:type="dxa"/>
            <w:vAlign w:val="center"/>
          </w:tcPr>
          <w:p w14:paraId="0711B4AD"/>
        </w:tc>
      </w:tr>
      <w:tr w14:paraId="4FE26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D5D9A8"/>
        </w:tc>
        <w:tc>
          <w:tcPr>
            <w:tcW w:w="380" w:type="dxa"/>
            <w:vAlign w:val="center"/>
          </w:tcPr>
          <w:p w14:paraId="6F062F1E">
            <w:pPr>
              <w:jc w:val="center"/>
            </w:pPr>
            <w:r>
              <w:rPr>
                <w:rFonts w:ascii="宋体" w:hAnsi="宋体" w:eastAsia="宋体" w:cs="宋体"/>
                <w:b w:val="0"/>
                <w:i w:val="0"/>
                <w:color w:val="000000"/>
                <w:sz w:val="14"/>
              </w:rPr>
              <w:t>5</w:t>
            </w:r>
          </w:p>
        </w:tc>
        <w:tc>
          <w:tcPr>
            <w:tcW w:w="1100" w:type="dxa"/>
            <w:vAlign w:val="center"/>
          </w:tcPr>
          <w:p w14:paraId="4FF94064"/>
        </w:tc>
        <w:tc>
          <w:tcPr>
            <w:tcW w:w="2380" w:type="dxa"/>
            <w:vAlign w:val="center"/>
          </w:tcPr>
          <w:p w14:paraId="19FCC26C">
            <w:pPr>
              <w:jc w:val="left"/>
            </w:pPr>
            <w:r>
              <w:rPr>
                <w:rFonts w:ascii="宋体" w:hAnsi="宋体" w:eastAsia="宋体" w:cs="宋体"/>
                <w:b w:val="0"/>
                <w:i w:val="0"/>
                <w:color w:val="000000"/>
                <w:sz w:val="14"/>
              </w:rPr>
              <w:t>五、教育支出</w:t>
            </w:r>
          </w:p>
        </w:tc>
        <w:tc>
          <w:tcPr>
            <w:tcW w:w="380" w:type="dxa"/>
            <w:vAlign w:val="center"/>
          </w:tcPr>
          <w:p w14:paraId="7B0F3B3F">
            <w:pPr>
              <w:jc w:val="center"/>
            </w:pPr>
            <w:r>
              <w:rPr>
                <w:rFonts w:ascii="宋体" w:hAnsi="宋体" w:eastAsia="宋体" w:cs="宋体"/>
                <w:b w:val="0"/>
                <w:i w:val="0"/>
                <w:color w:val="000000"/>
                <w:sz w:val="14"/>
              </w:rPr>
              <w:t>37</w:t>
            </w:r>
          </w:p>
        </w:tc>
        <w:tc>
          <w:tcPr>
            <w:tcW w:w="1100" w:type="dxa"/>
            <w:vAlign w:val="center"/>
          </w:tcPr>
          <w:p w14:paraId="7C6965FC"/>
        </w:tc>
        <w:tc>
          <w:tcPr>
            <w:tcW w:w="1100" w:type="dxa"/>
            <w:vAlign w:val="center"/>
          </w:tcPr>
          <w:p w14:paraId="53F85632"/>
        </w:tc>
        <w:tc>
          <w:tcPr>
            <w:tcW w:w="1100" w:type="dxa"/>
            <w:vAlign w:val="center"/>
          </w:tcPr>
          <w:p w14:paraId="0F973CE2"/>
        </w:tc>
        <w:tc>
          <w:tcPr>
            <w:tcW w:w="1112" w:type="dxa"/>
            <w:vAlign w:val="center"/>
          </w:tcPr>
          <w:p w14:paraId="1FC72149"/>
        </w:tc>
      </w:tr>
      <w:tr w14:paraId="25519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21BE9E"/>
        </w:tc>
        <w:tc>
          <w:tcPr>
            <w:tcW w:w="380" w:type="dxa"/>
            <w:vAlign w:val="center"/>
          </w:tcPr>
          <w:p w14:paraId="15A8005D">
            <w:pPr>
              <w:jc w:val="center"/>
            </w:pPr>
            <w:r>
              <w:rPr>
                <w:rFonts w:ascii="宋体" w:hAnsi="宋体" w:eastAsia="宋体" w:cs="宋体"/>
                <w:b w:val="0"/>
                <w:i w:val="0"/>
                <w:color w:val="000000"/>
                <w:sz w:val="14"/>
              </w:rPr>
              <w:t>6</w:t>
            </w:r>
          </w:p>
        </w:tc>
        <w:tc>
          <w:tcPr>
            <w:tcW w:w="1100" w:type="dxa"/>
            <w:vAlign w:val="center"/>
          </w:tcPr>
          <w:p w14:paraId="120C4E5D"/>
        </w:tc>
        <w:tc>
          <w:tcPr>
            <w:tcW w:w="2380" w:type="dxa"/>
            <w:vAlign w:val="center"/>
          </w:tcPr>
          <w:p w14:paraId="5F0EB59D">
            <w:pPr>
              <w:jc w:val="left"/>
            </w:pPr>
            <w:r>
              <w:rPr>
                <w:rFonts w:ascii="宋体" w:hAnsi="宋体" w:eastAsia="宋体" w:cs="宋体"/>
                <w:b w:val="0"/>
                <w:i w:val="0"/>
                <w:color w:val="000000"/>
                <w:sz w:val="14"/>
              </w:rPr>
              <w:t>六、科学技术支出</w:t>
            </w:r>
          </w:p>
        </w:tc>
        <w:tc>
          <w:tcPr>
            <w:tcW w:w="380" w:type="dxa"/>
            <w:vAlign w:val="center"/>
          </w:tcPr>
          <w:p w14:paraId="45C2E8F8">
            <w:pPr>
              <w:jc w:val="center"/>
            </w:pPr>
            <w:r>
              <w:rPr>
                <w:rFonts w:ascii="宋体" w:hAnsi="宋体" w:eastAsia="宋体" w:cs="宋体"/>
                <w:b w:val="0"/>
                <w:i w:val="0"/>
                <w:color w:val="000000"/>
                <w:sz w:val="14"/>
              </w:rPr>
              <w:t>38</w:t>
            </w:r>
          </w:p>
        </w:tc>
        <w:tc>
          <w:tcPr>
            <w:tcW w:w="1100" w:type="dxa"/>
            <w:vAlign w:val="center"/>
          </w:tcPr>
          <w:p w14:paraId="40E0D743"/>
        </w:tc>
        <w:tc>
          <w:tcPr>
            <w:tcW w:w="1100" w:type="dxa"/>
            <w:vAlign w:val="center"/>
          </w:tcPr>
          <w:p w14:paraId="61743303"/>
        </w:tc>
        <w:tc>
          <w:tcPr>
            <w:tcW w:w="1100" w:type="dxa"/>
            <w:vAlign w:val="center"/>
          </w:tcPr>
          <w:p w14:paraId="7A5C2B92"/>
        </w:tc>
        <w:tc>
          <w:tcPr>
            <w:tcW w:w="1112" w:type="dxa"/>
            <w:vAlign w:val="center"/>
          </w:tcPr>
          <w:p w14:paraId="3068F673"/>
        </w:tc>
      </w:tr>
      <w:tr w14:paraId="7085E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B7ABD7"/>
        </w:tc>
        <w:tc>
          <w:tcPr>
            <w:tcW w:w="380" w:type="dxa"/>
            <w:vAlign w:val="center"/>
          </w:tcPr>
          <w:p w14:paraId="03E36B47">
            <w:pPr>
              <w:jc w:val="center"/>
            </w:pPr>
            <w:r>
              <w:rPr>
                <w:rFonts w:ascii="宋体" w:hAnsi="宋体" w:eastAsia="宋体" w:cs="宋体"/>
                <w:b w:val="0"/>
                <w:i w:val="0"/>
                <w:color w:val="000000"/>
                <w:sz w:val="14"/>
              </w:rPr>
              <w:t>7</w:t>
            </w:r>
          </w:p>
        </w:tc>
        <w:tc>
          <w:tcPr>
            <w:tcW w:w="1100" w:type="dxa"/>
            <w:vAlign w:val="center"/>
          </w:tcPr>
          <w:p w14:paraId="1465526A"/>
        </w:tc>
        <w:tc>
          <w:tcPr>
            <w:tcW w:w="2380" w:type="dxa"/>
            <w:vAlign w:val="center"/>
          </w:tcPr>
          <w:p w14:paraId="596A37FD">
            <w:pPr>
              <w:jc w:val="left"/>
            </w:pPr>
            <w:r>
              <w:rPr>
                <w:rFonts w:ascii="宋体" w:hAnsi="宋体" w:eastAsia="宋体" w:cs="宋体"/>
                <w:b w:val="0"/>
                <w:i w:val="0"/>
                <w:color w:val="000000"/>
                <w:sz w:val="14"/>
              </w:rPr>
              <w:t>七、文化旅游体育与传媒支出</w:t>
            </w:r>
          </w:p>
        </w:tc>
        <w:tc>
          <w:tcPr>
            <w:tcW w:w="380" w:type="dxa"/>
            <w:vAlign w:val="center"/>
          </w:tcPr>
          <w:p w14:paraId="53B52E8B">
            <w:pPr>
              <w:jc w:val="center"/>
            </w:pPr>
            <w:r>
              <w:rPr>
                <w:rFonts w:ascii="宋体" w:hAnsi="宋体" w:eastAsia="宋体" w:cs="宋体"/>
                <w:b w:val="0"/>
                <w:i w:val="0"/>
                <w:color w:val="000000"/>
                <w:sz w:val="14"/>
              </w:rPr>
              <w:t>39</w:t>
            </w:r>
          </w:p>
        </w:tc>
        <w:tc>
          <w:tcPr>
            <w:tcW w:w="1100" w:type="dxa"/>
            <w:vAlign w:val="center"/>
          </w:tcPr>
          <w:p w14:paraId="65DE6BD5"/>
        </w:tc>
        <w:tc>
          <w:tcPr>
            <w:tcW w:w="1100" w:type="dxa"/>
            <w:vAlign w:val="center"/>
          </w:tcPr>
          <w:p w14:paraId="2BAE80B7"/>
        </w:tc>
        <w:tc>
          <w:tcPr>
            <w:tcW w:w="1100" w:type="dxa"/>
            <w:vAlign w:val="center"/>
          </w:tcPr>
          <w:p w14:paraId="03B7D652"/>
        </w:tc>
        <w:tc>
          <w:tcPr>
            <w:tcW w:w="1112" w:type="dxa"/>
            <w:vAlign w:val="center"/>
          </w:tcPr>
          <w:p w14:paraId="78A38946"/>
        </w:tc>
      </w:tr>
      <w:tr w14:paraId="74C46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1FF704"/>
        </w:tc>
        <w:tc>
          <w:tcPr>
            <w:tcW w:w="380" w:type="dxa"/>
            <w:vAlign w:val="center"/>
          </w:tcPr>
          <w:p w14:paraId="53B00167">
            <w:pPr>
              <w:jc w:val="center"/>
            </w:pPr>
            <w:r>
              <w:rPr>
                <w:rFonts w:ascii="宋体" w:hAnsi="宋体" w:eastAsia="宋体" w:cs="宋体"/>
                <w:b w:val="0"/>
                <w:i w:val="0"/>
                <w:color w:val="000000"/>
                <w:sz w:val="14"/>
              </w:rPr>
              <w:t>8</w:t>
            </w:r>
          </w:p>
        </w:tc>
        <w:tc>
          <w:tcPr>
            <w:tcW w:w="1100" w:type="dxa"/>
            <w:vAlign w:val="center"/>
          </w:tcPr>
          <w:p w14:paraId="15754A18"/>
        </w:tc>
        <w:tc>
          <w:tcPr>
            <w:tcW w:w="2380" w:type="dxa"/>
            <w:vAlign w:val="center"/>
          </w:tcPr>
          <w:p w14:paraId="6AB85534">
            <w:pPr>
              <w:jc w:val="left"/>
            </w:pPr>
            <w:r>
              <w:rPr>
                <w:rFonts w:ascii="宋体" w:hAnsi="宋体" w:eastAsia="宋体" w:cs="宋体"/>
                <w:b w:val="0"/>
                <w:i w:val="0"/>
                <w:color w:val="000000"/>
                <w:sz w:val="14"/>
              </w:rPr>
              <w:t>八、社会保障和就业支出</w:t>
            </w:r>
          </w:p>
        </w:tc>
        <w:tc>
          <w:tcPr>
            <w:tcW w:w="380" w:type="dxa"/>
            <w:vAlign w:val="center"/>
          </w:tcPr>
          <w:p w14:paraId="716DB210">
            <w:pPr>
              <w:jc w:val="center"/>
            </w:pPr>
            <w:r>
              <w:rPr>
                <w:rFonts w:ascii="宋体" w:hAnsi="宋体" w:eastAsia="宋体" w:cs="宋体"/>
                <w:b w:val="0"/>
                <w:i w:val="0"/>
                <w:color w:val="000000"/>
                <w:sz w:val="14"/>
              </w:rPr>
              <w:t>40</w:t>
            </w:r>
          </w:p>
        </w:tc>
        <w:tc>
          <w:tcPr>
            <w:tcW w:w="1100" w:type="dxa"/>
            <w:vAlign w:val="center"/>
          </w:tcPr>
          <w:p w14:paraId="3136E5D9">
            <w:pPr>
              <w:jc w:val="right"/>
            </w:pPr>
            <w:r>
              <w:rPr>
                <w:rFonts w:ascii="宋体" w:hAnsi="宋体" w:eastAsia="宋体" w:cs="宋体"/>
                <w:b w:val="0"/>
                <w:i w:val="0"/>
                <w:color w:val="000000"/>
                <w:sz w:val="14"/>
              </w:rPr>
              <w:t>232.85</w:t>
            </w:r>
          </w:p>
        </w:tc>
        <w:tc>
          <w:tcPr>
            <w:tcW w:w="1100" w:type="dxa"/>
            <w:vAlign w:val="center"/>
          </w:tcPr>
          <w:p w14:paraId="6C1D277A">
            <w:pPr>
              <w:jc w:val="right"/>
            </w:pPr>
            <w:r>
              <w:rPr>
                <w:rFonts w:ascii="宋体" w:hAnsi="宋体" w:eastAsia="宋体" w:cs="宋体"/>
                <w:b w:val="0"/>
                <w:i w:val="0"/>
                <w:color w:val="000000"/>
                <w:sz w:val="14"/>
              </w:rPr>
              <w:t>232.85</w:t>
            </w:r>
          </w:p>
        </w:tc>
        <w:tc>
          <w:tcPr>
            <w:tcW w:w="1100" w:type="dxa"/>
            <w:vAlign w:val="center"/>
          </w:tcPr>
          <w:p w14:paraId="2EC60DCA"/>
        </w:tc>
        <w:tc>
          <w:tcPr>
            <w:tcW w:w="1112" w:type="dxa"/>
            <w:vAlign w:val="center"/>
          </w:tcPr>
          <w:p w14:paraId="02FCB591"/>
        </w:tc>
      </w:tr>
      <w:tr w14:paraId="20E0E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FC9CF5"/>
        </w:tc>
        <w:tc>
          <w:tcPr>
            <w:tcW w:w="380" w:type="dxa"/>
            <w:vAlign w:val="center"/>
          </w:tcPr>
          <w:p w14:paraId="31EAE4F2">
            <w:pPr>
              <w:jc w:val="center"/>
            </w:pPr>
            <w:r>
              <w:rPr>
                <w:rFonts w:ascii="宋体" w:hAnsi="宋体" w:eastAsia="宋体" w:cs="宋体"/>
                <w:b w:val="0"/>
                <w:i w:val="0"/>
                <w:color w:val="000000"/>
                <w:sz w:val="14"/>
              </w:rPr>
              <w:t>9</w:t>
            </w:r>
          </w:p>
        </w:tc>
        <w:tc>
          <w:tcPr>
            <w:tcW w:w="1100" w:type="dxa"/>
            <w:vAlign w:val="center"/>
          </w:tcPr>
          <w:p w14:paraId="0EEBA1EB"/>
        </w:tc>
        <w:tc>
          <w:tcPr>
            <w:tcW w:w="2380" w:type="dxa"/>
            <w:vAlign w:val="center"/>
          </w:tcPr>
          <w:p w14:paraId="75878278">
            <w:pPr>
              <w:jc w:val="left"/>
            </w:pPr>
            <w:r>
              <w:rPr>
                <w:rFonts w:ascii="宋体" w:hAnsi="宋体" w:eastAsia="宋体" w:cs="宋体"/>
                <w:b w:val="0"/>
                <w:i w:val="0"/>
                <w:color w:val="000000"/>
                <w:sz w:val="14"/>
              </w:rPr>
              <w:t>九、卫生健康支出</w:t>
            </w:r>
          </w:p>
        </w:tc>
        <w:tc>
          <w:tcPr>
            <w:tcW w:w="380" w:type="dxa"/>
            <w:vAlign w:val="center"/>
          </w:tcPr>
          <w:p w14:paraId="4BD2ADA6">
            <w:pPr>
              <w:jc w:val="center"/>
            </w:pPr>
            <w:r>
              <w:rPr>
                <w:rFonts w:ascii="宋体" w:hAnsi="宋体" w:eastAsia="宋体" w:cs="宋体"/>
                <w:b w:val="0"/>
                <w:i w:val="0"/>
                <w:color w:val="000000"/>
                <w:sz w:val="14"/>
              </w:rPr>
              <w:t>41</w:t>
            </w:r>
          </w:p>
        </w:tc>
        <w:tc>
          <w:tcPr>
            <w:tcW w:w="1100" w:type="dxa"/>
            <w:vAlign w:val="center"/>
          </w:tcPr>
          <w:p w14:paraId="07EBD658">
            <w:pPr>
              <w:jc w:val="right"/>
            </w:pPr>
            <w:r>
              <w:rPr>
                <w:rFonts w:ascii="宋体" w:hAnsi="宋体" w:eastAsia="宋体" w:cs="宋体"/>
                <w:b w:val="0"/>
                <w:i w:val="0"/>
                <w:color w:val="000000"/>
                <w:sz w:val="14"/>
              </w:rPr>
              <w:t>14.92</w:t>
            </w:r>
          </w:p>
        </w:tc>
        <w:tc>
          <w:tcPr>
            <w:tcW w:w="1100" w:type="dxa"/>
            <w:vAlign w:val="center"/>
          </w:tcPr>
          <w:p w14:paraId="5A09268D">
            <w:pPr>
              <w:jc w:val="right"/>
            </w:pPr>
            <w:r>
              <w:rPr>
                <w:rFonts w:ascii="宋体" w:hAnsi="宋体" w:eastAsia="宋体" w:cs="宋体"/>
                <w:b w:val="0"/>
                <w:i w:val="0"/>
                <w:color w:val="000000"/>
                <w:sz w:val="14"/>
              </w:rPr>
              <w:t>14.92</w:t>
            </w:r>
          </w:p>
        </w:tc>
        <w:tc>
          <w:tcPr>
            <w:tcW w:w="1100" w:type="dxa"/>
            <w:vAlign w:val="center"/>
          </w:tcPr>
          <w:p w14:paraId="31878BCB"/>
        </w:tc>
        <w:tc>
          <w:tcPr>
            <w:tcW w:w="1112" w:type="dxa"/>
            <w:vAlign w:val="center"/>
          </w:tcPr>
          <w:p w14:paraId="6BD3658E"/>
        </w:tc>
      </w:tr>
      <w:tr w14:paraId="4E65E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796F16"/>
        </w:tc>
        <w:tc>
          <w:tcPr>
            <w:tcW w:w="380" w:type="dxa"/>
            <w:vAlign w:val="center"/>
          </w:tcPr>
          <w:p w14:paraId="19094251">
            <w:pPr>
              <w:jc w:val="center"/>
            </w:pPr>
            <w:r>
              <w:rPr>
                <w:rFonts w:ascii="宋体" w:hAnsi="宋体" w:eastAsia="宋体" w:cs="宋体"/>
                <w:b w:val="0"/>
                <w:i w:val="0"/>
                <w:color w:val="000000"/>
                <w:sz w:val="14"/>
              </w:rPr>
              <w:t>10</w:t>
            </w:r>
          </w:p>
        </w:tc>
        <w:tc>
          <w:tcPr>
            <w:tcW w:w="1100" w:type="dxa"/>
            <w:vAlign w:val="center"/>
          </w:tcPr>
          <w:p w14:paraId="78541043"/>
        </w:tc>
        <w:tc>
          <w:tcPr>
            <w:tcW w:w="2380" w:type="dxa"/>
            <w:vAlign w:val="center"/>
          </w:tcPr>
          <w:p w14:paraId="78A9E995">
            <w:pPr>
              <w:jc w:val="left"/>
            </w:pPr>
            <w:r>
              <w:rPr>
                <w:rFonts w:ascii="宋体" w:hAnsi="宋体" w:eastAsia="宋体" w:cs="宋体"/>
                <w:b w:val="0"/>
                <w:i w:val="0"/>
                <w:color w:val="000000"/>
                <w:sz w:val="14"/>
              </w:rPr>
              <w:t>十、节能环保支出</w:t>
            </w:r>
          </w:p>
        </w:tc>
        <w:tc>
          <w:tcPr>
            <w:tcW w:w="380" w:type="dxa"/>
            <w:vAlign w:val="center"/>
          </w:tcPr>
          <w:p w14:paraId="6366E3EA">
            <w:pPr>
              <w:jc w:val="center"/>
            </w:pPr>
            <w:r>
              <w:rPr>
                <w:rFonts w:ascii="宋体" w:hAnsi="宋体" w:eastAsia="宋体" w:cs="宋体"/>
                <w:b w:val="0"/>
                <w:i w:val="0"/>
                <w:color w:val="000000"/>
                <w:sz w:val="14"/>
              </w:rPr>
              <w:t>42</w:t>
            </w:r>
          </w:p>
        </w:tc>
        <w:tc>
          <w:tcPr>
            <w:tcW w:w="1100" w:type="dxa"/>
            <w:vAlign w:val="center"/>
          </w:tcPr>
          <w:p w14:paraId="15D1B795"/>
        </w:tc>
        <w:tc>
          <w:tcPr>
            <w:tcW w:w="1100" w:type="dxa"/>
            <w:vAlign w:val="center"/>
          </w:tcPr>
          <w:p w14:paraId="0C0FCD7F"/>
        </w:tc>
        <w:tc>
          <w:tcPr>
            <w:tcW w:w="1100" w:type="dxa"/>
            <w:vAlign w:val="center"/>
          </w:tcPr>
          <w:p w14:paraId="65AFB5AB"/>
        </w:tc>
        <w:tc>
          <w:tcPr>
            <w:tcW w:w="1112" w:type="dxa"/>
            <w:vAlign w:val="center"/>
          </w:tcPr>
          <w:p w14:paraId="05F34342"/>
        </w:tc>
      </w:tr>
      <w:tr w14:paraId="01E8E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F8F7B8"/>
        </w:tc>
        <w:tc>
          <w:tcPr>
            <w:tcW w:w="380" w:type="dxa"/>
            <w:vAlign w:val="center"/>
          </w:tcPr>
          <w:p w14:paraId="02FD1949">
            <w:pPr>
              <w:jc w:val="center"/>
            </w:pPr>
            <w:r>
              <w:rPr>
                <w:rFonts w:ascii="宋体" w:hAnsi="宋体" w:eastAsia="宋体" w:cs="宋体"/>
                <w:b w:val="0"/>
                <w:i w:val="0"/>
                <w:color w:val="000000"/>
                <w:sz w:val="14"/>
              </w:rPr>
              <w:t>11</w:t>
            </w:r>
          </w:p>
        </w:tc>
        <w:tc>
          <w:tcPr>
            <w:tcW w:w="1100" w:type="dxa"/>
            <w:vAlign w:val="center"/>
          </w:tcPr>
          <w:p w14:paraId="34F51AA5"/>
        </w:tc>
        <w:tc>
          <w:tcPr>
            <w:tcW w:w="2380" w:type="dxa"/>
            <w:vAlign w:val="center"/>
          </w:tcPr>
          <w:p w14:paraId="58E61CD8">
            <w:pPr>
              <w:jc w:val="left"/>
            </w:pPr>
            <w:r>
              <w:rPr>
                <w:rFonts w:ascii="宋体" w:hAnsi="宋体" w:eastAsia="宋体" w:cs="宋体"/>
                <w:b w:val="0"/>
                <w:i w:val="0"/>
                <w:color w:val="000000"/>
                <w:sz w:val="14"/>
              </w:rPr>
              <w:t>十一、城乡社区支出</w:t>
            </w:r>
          </w:p>
        </w:tc>
        <w:tc>
          <w:tcPr>
            <w:tcW w:w="380" w:type="dxa"/>
            <w:vAlign w:val="center"/>
          </w:tcPr>
          <w:p w14:paraId="4F8E2303">
            <w:pPr>
              <w:jc w:val="center"/>
            </w:pPr>
            <w:r>
              <w:rPr>
                <w:rFonts w:ascii="宋体" w:hAnsi="宋体" w:eastAsia="宋体" w:cs="宋体"/>
                <w:b w:val="0"/>
                <w:i w:val="0"/>
                <w:color w:val="000000"/>
                <w:sz w:val="14"/>
              </w:rPr>
              <w:t>43</w:t>
            </w:r>
          </w:p>
        </w:tc>
        <w:tc>
          <w:tcPr>
            <w:tcW w:w="1100" w:type="dxa"/>
            <w:vAlign w:val="center"/>
          </w:tcPr>
          <w:p w14:paraId="3B40E88C"/>
        </w:tc>
        <w:tc>
          <w:tcPr>
            <w:tcW w:w="1100" w:type="dxa"/>
            <w:vAlign w:val="center"/>
          </w:tcPr>
          <w:p w14:paraId="701367AE"/>
        </w:tc>
        <w:tc>
          <w:tcPr>
            <w:tcW w:w="1100" w:type="dxa"/>
            <w:vAlign w:val="center"/>
          </w:tcPr>
          <w:p w14:paraId="55E430A7"/>
        </w:tc>
        <w:tc>
          <w:tcPr>
            <w:tcW w:w="1112" w:type="dxa"/>
            <w:vAlign w:val="center"/>
          </w:tcPr>
          <w:p w14:paraId="2378C093"/>
        </w:tc>
      </w:tr>
      <w:tr w14:paraId="28201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E76734"/>
        </w:tc>
        <w:tc>
          <w:tcPr>
            <w:tcW w:w="380" w:type="dxa"/>
            <w:vAlign w:val="center"/>
          </w:tcPr>
          <w:p w14:paraId="11A74DFF">
            <w:pPr>
              <w:jc w:val="center"/>
            </w:pPr>
            <w:r>
              <w:rPr>
                <w:rFonts w:ascii="宋体" w:hAnsi="宋体" w:eastAsia="宋体" w:cs="宋体"/>
                <w:b w:val="0"/>
                <w:i w:val="0"/>
                <w:color w:val="000000"/>
                <w:sz w:val="14"/>
              </w:rPr>
              <w:t>12</w:t>
            </w:r>
          </w:p>
        </w:tc>
        <w:tc>
          <w:tcPr>
            <w:tcW w:w="1100" w:type="dxa"/>
            <w:vAlign w:val="center"/>
          </w:tcPr>
          <w:p w14:paraId="00776BCB"/>
        </w:tc>
        <w:tc>
          <w:tcPr>
            <w:tcW w:w="2380" w:type="dxa"/>
            <w:vAlign w:val="center"/>
          </w:tcPr>
          <w:p w14:paraId="0BEB610E">
            <w:pPr>
              <w:jc w:val="left"/>
            </w:pPr>
            <w:r>
              <w:rPr>
                <w:rFonts w:ascii="宋体" w:hAnsi="宋体" w:eastAsia="宋体" w:cs="宋体"/>
                <w:b w:val="0"/>
                <w:i w:val="0"/>
                <w:color w:val="000000"/>
                <w:sz w:val="14"/>
              </w:rPr>
              <w:t>十二、农林水支出</w:t>
            </w:r>
          </w:p>
        </w:tc>
        <w:tc>
          <w:tcPr>
            <w:tcW w:w="380" w:type="dxa"/>
            <w:vAlign w:val="center"/>
          </w:tcPr>
          <w:p w14:paraId="14ED445E">
            <w:pPr>
              <w:jc w:val="center"/>
            </w:pPr>
            <w:r>
              <w:rPr>
                <w:rFonts w:ascii="宋体" w:hAnsi="宋体" w:eastAsia="宋体" w:cs="宋体"/>
                <w:b w:val="0"/>
                <w:i w:val="0"/>
                <w:color w:val="000000"/>
                <w:sz w:val="14"/>
              </w:rPr>
              <w:t>44</w:t>
            </w:r>
          </w:p>
        </w:tc>
        <w:tc>
          <w:tcPr>
            <w:tcW w:w="1100" w:type="dxa"/>
            <w:vAlign w:val="center"/>
          </w:tcPr>
          <w:p w14:paraId="5E0ED3BD"/>
        </w:tc>
        <w:tc>
          <w:tcPr>
            <w:tcW w:w="1100" w:type="dxa"/>
            <w:vAlign w:val="center"/>
          </w:tcPr>
          <w:p w14:paraId="248C67C6"/>
        </w:tc>
        <w:tc>
          <w:tcPr>
            <w:tcW w:w="1100" w:type="dxa"/>
            <w:vAlign w:val="center"/>
          </w:tcPr>
          <w:p w14:paraId="3847468E"/>
        </w:tc>
        <w:tc>
          <w:tcPr>
            <w:tcW w:w="1112" w:type="dxa"/>
            <w:vAlign w:val="center"/>
          </w:tcPr>
          <w:p w14:paraId="2444C994"/>
        </w:tc>
      </w:tr>
      <w:tr w14:paraId="1AB25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5E15FA"/>
        </w:tc>
        <w:tc>
          <w:tcPr>
            <w:tcW w:w="380" w:type="dxa"/>
            <w:vAlign w:val="center"/>
          </w:tcPr>
          <w:p w14:paraId="48293994">
            <w:pPr>
              <w:jc w:val="center"/>
            </w:pPr>
            <w:r>
              <w:rPr>
                <w:rFonts w:ascii="宋体" w:hAnsi="宋体" w:eastAsia="宋体" w:cs="宋体"/>
                <w:b w:val="0"/>
                <w:i w:val="0"/>
                <w:color w:val="000000"/>
                <w:sz w:val="14"/>
              </w:rPr>
              <w:t>13</w:t>
            </w:r>
          </w:p>
        </w:tc>
        <w:tc>
          <w:tcPr>
            <w:tcW w:w="1100" w:type="dxa"/>
            <w:vAlign w:val="center"/>
          </w:tcPr>
          <w:p w14:paraId="5DE8E21E"/>
        </w:tc>
        <w:tc>
          <w:tcPr>
            <w:tcW w:w="2380" w:type="dxa"/>
            <w:vAlign w:val="center"/>
          </w:tcPr>
          <w:p w14:paraId="354DF6CF">
            <w:pPr>
              <w:jc w:val="left"/>
            </w:pPr>
            <w:r>
              <w:rPr>
                <w:rFonts w:ascii="宋体" w:hAnsi="宋体" w:eastAsia="宋体" w:cs="宋体"/>
                <w:b w:val="0"/>
                <w:i w:val="0"/>
                <w:color w:val="000000"/>
                <w:sz w:val="14"/>
              </w:rPr>
              <w:t>十三、交通运输支出</w:t>
            </w:r>
          </w:p>
        </w:tc>
        <w:tc>
          <w:tcPr>
            <w:tcW w:w="380" w:type="dxa"/>
            <w:vAlign w:val="center"/>
          </w:tcPr>
          <w:p w14:paraId="04BC1AA2">
            <w:pPr>
              <w:jc w:val="center"/>
            </w:pPr>
            <w:r>
              <w:rPr>
                <w:rFonts w:ascii="宋体" w:hAnsi="宋体" w:eastAsia="宋体" w:cs="宋体"/>
                <w:b w:val="0"/>
                <w:i w:val="0"/>
                <w:color w:val="000000"/>
                <w:sz w:val="14"/>
              </w:rPr>
              <w:t>45</w:t>
            </w:r>
          </w:p>
        </w:tc>
        <w:tc>
          <w:tcPr>
            <w:tcW w:w="1100" w:type="dxa"/>
            <w:vAlign w:val="center"/>
          </w:tcPr>
          <w:p w14:paraId="54CFCAD9"/>
        </w:tc>
        <w:tc>
          <w:tcPr>
            <w:tcW w:w="1100" w:type="dxa"/>
            <w:vAlign w:val="center"/>
          </w:tcPr>
          <w:p w14:paraId="2F623F70"/>
        </w:tc>
        <w:tc>
          <w:tcPr>
            <w:tcW w:w="1100" w:type="dxa"/>
            <w:vAlign w:val="center"/>
          </w:tcPr>
          <w:p w14:paraId="45FFC353"/>
        </w:tc>
        <w:tc>
          <w:tcPr>
            <w:tcW w:w="1112" w:type="dxa"/>
            <w:vAlign w:val="center"/>
          </w:tcPr>
          <w:p w14:paraId="196198E5"/>
        </w:tc>
      </w:tr>
      <w:tr w14:paraId="40BEF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2D7D22"/>
        </w:tc>
        <w:tc>
          <w:tcPr>
            <w:tcW w:w="380" w:type="dxa"/>
            <w:vAlign w:val="center"/>
          </w:tcPr>
          <w:p w14:paraId="6E20F0E6">
            <w:pPr>
              <w:jc w:val="center"/>
            </w:pPr>
            <w:r>
              <w:rPr>
                <w:rFonts w:ascii="宋体" w:hAnsi="宋体" w:eastAsia="宋体" w:cs="宋体"/>
                <w:b w:val="0"/>
                <w:i w:val="0"/>
                <w:color w:val="000000"/>
                <w:sz w:val="14"/>
              </w:rPr>
              <w:t>14</w:t>
            </w:r>
          </w:p>
        </w:tc>
        <w:tc>
          <w:tcPr>
            <w:tcW w:w="1100" w:type="dxa"/>
            <w:vAlign w:val="center"/>
          </w:tcPr>
          <w:p w14:paraId="0CA85E7D"/>
        </w:tc>
        <w:tc>
          <w:tcPr>
            <w:tcW w:w="2380" w:type="dxa"/>
            <w:vAlign w:val="center"/>
          </w:tcPr>
          <w:p w14:paraId="5952D24D">
            <w:pPr>
              <w:jc w:val="left"/>
            </w:pPr>
            <w:r>
              <w:rPr>
                <w:rFonts w:ascii="宋体" w:hAnsi="宋体" w:eastAsia="宋体" w:cs="宋体"/>
                <w:b w:val="0"/>
                <w:i w:val="0"/>
                <w:color w:val="000000"/>
                <w:sz w:val="14"/>
              </w:rPr>
              <w:t>十四、资源勘探工业信息等支出</w:t>
            </w:r>
          </w:p>
        </w:tc>
        <w:tc>
          <w:tcPr>
            <w:tcW w:w="380" w:type="dxa"/>
            <w:vAlign w:val="center"/>
          </w:tcPr>
          <w:p w14:paraId="14E02213">
            <w:pPr>
              <w:jc w:val="center"/>
            </w:pPr>
            <w:r>
              <w:rPr>
                <w:rFonts w:ascii="宋体" w:hAnsi="宋体" w:eastAsia="宋体" w:cs="宋体"/>
                <w:b w:val="0"/>
                <w:i w:val="0"/>
                <w:color w:val="000000"/>
                <w:sz w:val="14"/>
              </w:rPr>
              <w:t>46</w:t>
            </w:r>
          </w:p>
        </w:tc>
        <w:tc>
          <w:tcPr>
            <w:tcW w:w="1100" w:type="dxa"/>
            <w:vAlign w:val="center"/>
          </w:tcPr>
          <w:p w14:paraId="166A2DE4">
            <w:pPr>
              <w:jc w:val="right"/>
            </w:pPr>
            <w:r>
              <w:rPr>
                <w:rFonts w:ascii="宋体" w:hAnsi="宋体" w:eastAsia="宋体" w:cs="宋体"/>
                <w:b w:val="0"/>
                <w:i w:val="0"/>
                <w:color w:val="000000"/>
                <w:sz w:val="14"/>
              </w:rPr>
              <w:t>477.31</w:t>
            </w:r>
          </w:p>
        </w:tc>
        <w:tc>
          <w:tcPr>
            <w:tcW w:w="1100" w:type="dxa"/>
            <w:vAlign w:val="center"/>
          </w:tcPr>
          <w:p w14:paraId="5A7F8C32">
            <w:pPr>
              <w:jc w:val="right"/>
            </w:pPr>
            <w:r>
              <w:rPr>
                <w:rFonts w:ascii="宋体" w:hAnsi="宋体" w:eastAsia="宋体" w:cs="宋体"/>
                <w:b w:val="0"/>
                <w:i w:val="0"/>
                <w:color w:val="000000"/>
                <w:sz w:val="14"/>
              </w:rPr>
              <w:t>477.31</w:t>
            </w:r>
          </w:p>
        </w:tc>
        <w:tc>
          <w:tcPr>
            <w:tcW w:w="1100" w:type="dxa"/>
            <w:vAlign w:val="center"/>
          </w:tcPr>
          <w:p w14:paraId="279889D4"/>
        </w:tc>
        <w:tc>
          <w:tcPr>
            <w:tcW w:w="1112" w:type="dxa"/>
            <w:vAlign w:val="center"/>
          </w:tcPr>
          <w:p w14:paraId="63FA11D9"/>
        </w:tc>
      </w:tr>
      <w:tr w14:paraId="184590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2E604A"/>
        </w:tc>
        <w:tc>
          <w:tcPr>
            <w:tcW w:w="380" w:type="dxa"/>
            <w:vAlign w:val="center"/>
          </w:tcPr>
          <w:p w14:paraId="22D3210E">
            <w:pPr>
              <w:jc w:val="center"/>
            </w:pPr>
            <w:r>
              <w:rPr>
                <w:rFonts w:ascii="宋体" w:hAnsi="宋体" w:eastAsia="宋体" w:cs="宋体"/>
                <w:b w:val="0"/>
                <w:i w:val="0"/>
                <w:color w:val="000000"/>
                <w:sz w:val="14"/>
              </w:rPr>
              <w:t>15</w:t>
            </w:r>
          </w:p>
        </w:tc>
        <w:tc>
          <w:tcPr>
            <w:tcW w:w="1100" w:type="dxa"/>
            <w:vAlign w:val="center"/>
          </w:tcPr>
          <w:p w14:paraId="2302B552"/>
        </w:tc>
        <w:tc>
          <w:tcPr>
            <w:tcW w:w="2380" w:type="dxa"/>
            <w:vAlign w:val="center"/>
          </w:tcPr>
          <w:p w14:paraId="2C9486F0">
            <w:pPr>
              <w:jc w:val="left"/>
            </w:pPr>
            <w:r>
              <w:rPr>
                <w:rFonts w:ascii="宋体" w:hAnsi="宋体" w:eastAsia="宋体" w:cs="宋体"/>
                <w:b w:val="0"/>
                <w:i w:val="0"/>
                <w:color w:val="000000"/>
                <w:sz w:val="14"/>
              </w:rPr>
              <w:t>十五、商业服务业等支出</w:t>
            </w:r>
          </w:p>
        </w:tc>
        <w:tc>
          <w:tcPr>
            <w:tcW w:w="380" w:type="dxa"/>
            <w:vAlign w:val="center"/>
          </w:tcPr>
          <w:p w14:paraId="04E04129">
            <w:pPr>
              <w:jc w:val="center"/>
            </w:pPr>
            <w:r>
              <w:rPr>
                <w:rFonts w:ascii="宋体" w:hAnsi="宋体" w:eastAsia="宋体" w:cs="宋体"/>
                <w:b w:val="0"/>
                <w:i w:val="0"/>
                <w:color w:val="000000"/>
                <w:sz w:val="14"/>
              </w:rPr>
              <w:t>47</w:t>
            </w:r>
          </w:p>
        </w:tc>
        <w:tc>
          <w:tcPr>
            <w:tcW w:w="1100" w:type="dxa"/>
            <w:vAlign w:val="center"/>
          </w:tcPr>
          <w:p w14:paraId="57A4F7BE"/>
        </w:tc>
        <w:tc>
          <w:tcPr>
            <w:tcW w:w="1100" w:type="dxa"/>
            <w:vAlign w:val="center"/>
          </w:tcPr>
          <w:p w14:paraId="550B90ED"/>
        </w:tc>
        <w:tc>
          <w:tcPr>
            <w:tcW w:w="1100" w:type="dxa"/>
            <w:vAlign w:val="center"/>
          </w:tcPr>
          <w:p w14:paraId="77C40C99"/>
        </w:tc>
        <w:tc>
          <w:tcPr>
            <w:tcW w:w="1112" w:type="dxa"/>
            <w:vAlign w:val="center"/>
          </w:tcPr>
          <w:p w14:paraId="46779B04"/>
        </w:tc>
      </w:tr>
      <w:tr w14:paraId="70183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7A6BA3"/>
        </w:tc>
        <w:tc>
          <w:tcPr>
            <w:tcW w:w="380" w:type="dxa"/>
            <w:vAlign w:val="center"/>
          </w:tcPr>
          <w:p w14:paraId="0A112BBE">
            <w:pPr>
              <w:jc w:val="center"/>
            </w:pPr>
            <w:r>
              <w:rPr>
                <w:rFonts w:ascii="宋体" w:hAnsi="宋体" w:eastAsia="宋体" w:cs="宋体"/>
                <w:b w:val="0"/>
                <w:i w:val="0"/>
                <w:color w:val="000000"/>
                <w:sz w:val="14"/>
              </w:rPr>
              <w:t>16</w:t>
            </w:r>
          </w:p>
        </w:tc>
        <w:tc>
          <w:tcPr>
            <w:tcW w:w="1100" w:type="dxa"/>
            <w:vAlign w:val="center"/>
          </w:tcPr>
          <w:p w14:paraId="4D8DB9DC"/>
        </w:tc>
        <w:tc>
          <w:tcPr>
            <w:tcW w:w="2380" w:type="dxa"/>
            <w:vAlign w:val="center"/>
          </w:tcPr>
          <w:p w14:paraId="45F5402E">
            <w:pPr>
              <w:jc w:val="left"/>
            </w:pPr>
            <w:r>
              <w:rPr>
                <w:rFonts w:ascii="宋体" w:hAnsi="宋体" w:eastAsia="宋体" w:cs="宋体"/>
                <w:b w:val="0"/>
                <w:i w:val="0"/>
                <w:color w:val="000000"/>
                <w:sz w:val="14"/>
              </w:rPr>
              <w:t>十六、金融支出</w:t>
            </w:r>
          </w:p>
        </w:tc>
        <w:tc>
          <w:tcPr>
            <w:tcW w:w="380" w:type="dxa"/>
            <w:vAlign w:val="center"/>
          </w:tcPr>
          <w:p w14:paraId="2492317C">
            <w:pPr>
              <w:jc w:val="center"/>
            </w:pPr>
            <w:r>
              <w:rPr>
                <w:rFonts w:ascii="宋体" w:hAnsi="宋体" w:eastAsia="宋体" w:cs="宋体"/>
                <w:b w:val="0"/>
                <w:i w:val="0"/>
                <w:color w:val="000000"/>
                <w:sz w:val="14"/>
              </w:rPr>
              <w:t>48</w:t>
            </w:r>
          </w:p>
        </w:tc>
        <w:tc>
          <w:tcPr>
            <w:tcW w:w="1100" w:type="dxa"/>
            <w:vAlign w:val="center"/>
          </w:tcPr>
          <w:p w14:paraId="08E2E5F7"/>
        </w:tc>
        <w:tc>
          <w:tcPr>
            <w:tcW w:w="1100" w:type="dxa"/>
            <w:vAlign w:val="center"/>
          </w:tcPr>
          <w:p w14:paraId="1C08CCC8"/>
        </w:tc>
        <w:tc>
          <w:tcPr>
            <w:tcW w:w="1100" w:type="dxa"/>
            <w:vAlign w:val="center"/>
          </w:tcPr>
          <w:p w14:paraId="7F98717D"/>
        </w:tc>
        <w:tc>
          <w:tcPr>
            <w:tcW w:w="1112" w:type="dxa"/>
            <w:vAlign w:val="center"/>
          </w:tcPr>
          <w:p w14:paraId="6D6F74E0"/>
        </w:tc>
      </w:tr>
      <w:tr w14:paraId="0D24D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5ECCC"/>
        </w:tc>
        <w:tc>
          <w:tcPr>
            <w:tcW w:w="380" w:type="dxa"/>
            <w:vAlign w:val="center"/>
          </w:tcPr>
          <w:p w14:paraId="35E35C1D">
            <w:pPr>
              <w:jc w:val="center"/>
            </w:pPr>
            <w:r>
              <w:rPr>
                <w:rFonts w:ascii="宋体" w:hAnsi="宋体" w:eastAsia="宋体" w:cs="宋体"/>
                <w:b w:val="0"/>
                <w:i w:val="0"/>
                <w:color w:val="000000"/>
                <w:sz w:val="14"/>
              </w:rPr>
              <w:t>17</w:t>
            </w:r>
          </w:p>
        </w:tc>
        <w:tc>
          <w:tcPr>
            <w:tcW w:w="1100" w:type="dxa"/>
            <w:vAlign w:val="center"/>
          </w:tcPr>
          <w:p w14:paraId="54CB4BA9"/>
        </w:tc>
        <w:tc>
          <w:tcPr>
            <w:tcW w:w="2380" w:type="dxa"/>
            <w:vAlign w:val="center"/>
          </w:tcPr>
          <w:p w14:paraId="0A316B5B">
            <w:pPr>
              <w:jc w:val="left"/>
            </w:pPr>
            <w:r>
              <w:rPr>
                <w:rFonts w:ascii="宋体" w:hAnsi="宋体" w:eastAsia="宋体" w:cs="宋体"/>
                <w:b w:val="0"/>
                <w:i w:val="0"/>
                <w:color w:val="000000"/>
                <w:sz w:val="14"/>
              </w:rPr>
              <w:t>十七、援助其他地区支出</w:t>
            </w:r>
          </w:p>
        </w:tc>
        <w:tc>
          <w:tcPr>
            <w:tcW w:w="380" w:type="dxa"/>
            <w:vAlign w:val="center"/>
          </w:tcPr>
          <w:p w14:paraId="7A8D34C3">
            <w:pPr>
              <w:jc w:val="center"/>
            </w:pPr>
            <w:r>
              <w:rPr>
                <w:rFonts w:ascii="宋体" w:hAnsi="宋体" w:eastAsia="宋体" w:cs="宋体"/>
                <w:b w:val="0"/>
                <w:i w:val="0"/>
                <w:color w:val="000000"/>
                <w:sz w:val="14"/>
              </w:rPr>
              <w:t>49</w:t>
            </w:r>
          </w:p>
        </w:tc>
        <w:tc>
          <w:tcPr>
            <w:tcW w:w="1100" w:type="dxa"/>
            <w:vAlign w:val="center"/>
          </w:tcPr>
          <w:p w14:paraId="0A04298E"/>
        </w:tc>
        <w:tc>
          <w:tcPr>
            <w:tcW w:w="1100" w:type="dxa"/>
            <w:vAlign w:val="center"/>
          </w:tcPr>
          <w:p w14:paraId="0E2030E5"/>
        </w:tc>
        <w:tc>
          <w:tcPr>
            <w:tcW w:w="1100" w:type="dxa"/>
            <w:vAlign w:val="center"/>
          </w:tcPr>
          <w:p w14:paraId="3D7448A6"/>
        </w:tc>
        <w:tc>
          <w:tcPr>
            <w:tcW w:w="1112" w:type="dxa"/>
            <w:vAlign w:val="center"/>
          </w:tcPr>
          <w:p w14:paraId="7B159468"/>
        </w:tc>
      </w:tr>
      <w:tr w14:paraId="2B5C2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C86D39"/>
        </w:tc>
        <w:tc>
          <w:tcPr>
            <w:tcW w:w="380" w:type="dxa"/>
            <w:vAlign w:val="center"/>
          </w:tcPr>
          <w:p w14:paraId="78221106">
            <w:pPr>
              <w:jc w:val="center"/>
            </w:pPr>
            <w:r>
              <w:rPr>
                <w:rFonts w:ascii="宋体" w:hAnsi="宋体" w:eastAsia="宋体" w:cs="宋体"/>
                <w:b w:val="0"/>
                <w:i w:val="0"/>
                <w:color w:val="000000"/>
                <w:sz w:val="14"/>
              </w:rPr>
              <w:t>18</w:t>
            </w:r>
          </w:p>
        </w:tc>
        <w:tc>
          <w:tcPr>
            <w:tcW w:w="1100" w:type="dxa"/>
            <w:vAlign w:val="center"/>
          </w:tcPr>
          <w:p w14:paraId="5685F378"/>
        </w:tc>
        <w:tc>
          <w:tcPr>
            <w:tcW w:w="2380" w:type="dxa"/>
            <w:vAlign w:val="center"/>
          </w:tcPr>
          <w:p w14:paraId="15C10A52">
            <w:pPr>
              <w:jc w:val="left"/>
            </w:pPr>
            <w:r>
              <w:rPr>
                <w:rFonts w:ascii="宋体" w:hAnsi="宋体" w:eastAsia="宋体" w:cs="宋体"/>
                <w:b w:val="0"/>
                <w:i w:val="0"/>
                <w:color w:val="000000"/>
                <w:sz w:val="14"/>
              </w:rPr>
              <w:t>十八、自然资源海洋气象等支出</w:t>
            </w:r>
          </w:p>
        </w:tc>
        <w:tc>
          <w:tcPr>
            <w:tcW w:w="380" w:type="dxa"/>
            <w:vAlign w:val="center"/>
          </w:tcPr>
          <w:p w14:paraId="530A9F0D">
            <w:pPr>
              <w:jc w:val="center"/>
            </w:pPr>
            <w:r>
              <w:rPr>
                <w:rFonts w:ascii="宋体" w:hAnsi="宋体" w:eastAsia="宋体" w:cs="宋体"/>
                <w:b w:val="0"/>
                <w:i w:val="0"/>
                <w:color w:val="000000"/>
                <w:sz w:val="14"/>
              </w:rPr>
              <w:t>50</w:t>
            </w:r>
          </w:p>
        </w:tc>
        <w:tc>
          <w:tcPr>
            <w:tcW w:w="1100" w:type="dxa"/>
            <w:vAlign w:val="center"/>
          </w:tcPr>
          <w:p w14:paraId="6186DD94"/>
        </w:tc>
        <w:tc>
          <w:tcPr>
            <w:tcW w:w="1100" w:type="dxa"/>
            <w:vAlign w:val="center"/>
          </w:tcPr>
          <w:p w14:paraId="454AE162"/>
        </w:tc>
        <w:tc>
          <w:tcPr>
            <w:tcW w:w="1100" w:type="dxa"/>
            <w:vAlign w:val="center"/>
          </w:tcPr>
          <w:p w14:paraId="30D6005C"/>
        </w:tc>
        <w:tc>
          <w:tcPr>
            <w:tcW w:w="1112" w:type="dxa"/>
            <w:vAlign w:val="center"/>
          </w:tcPr>
          <w:p w14:paraId="2E13AA6E"/>
        </w:tc>
      </w:tr>
      <w:tr w14:paraId="2AB43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0F5201"/>
        </w:tc>
        <w:tc>
          <w:tcPr>
            <w:tcW w:w="380" w:type="dxa"/>
            <w:vAlign w:val="center"/>
          </w:tcPr>
          <w:p w14:paraId="1524BA1C">
            <w:pPr>
              <w:jc w:val="center"/>
            </w:pPr>
            <w:r>
              <w:rPr>
                <w:rFonts w:ascii="宋体" w:hAnsi="宋体" w:eastAsia="宋体" w:cs="宋体"/>
                <w:b w:val="0"/>
                <w:i w:val="0"/>
                <w:color w:val="000000"/>
                <w:sz w:val="14"/>
              </w:rPr>
              <w:t>19</w:t>
            </w:r>
          </w:p>
        </w:tc>
        <w:tc>
          <w:tcPr>
            <w:tcW w:w="1100" w:type="dxa"/>
            <w:vAlign w:val="center"/>
          </w:tcPr>
          <w:p w14:paraId="335A2D63"/>
        </w:tc>
        <w:tc>
          <w:tcPr>
            <w:tcW w:w="2380" w:type="dxa"/>
            <w:vAlign w:val="center"/>
          </w:tcPr>
          <w:p w14:paraId="0989E15C">
            <w:pPr>
              <w:jc w:val="left"/>
            </w:pPr>
            <w:r>
              <w:rPr>
                <w:rFonts w:ascii="宋体" w:hAnsi="宋体" w:eastAsia="宋体" w:cs="宋体"/>
                <w:b w:val="0"/>
                <w:i w:val="0"/>
                <w:color w:val="000000"/>
                <w:sz w:val="14"/>
              </w:rPr>
              <w:t>十九、住房保障支出</w:t>
            </w:r>
          </w:p>
        </w:tc>
        <w:tc>
          <w:tcPr>
            <w:tcW w:w="380" w:type="dxa"/>
            <w:vAlign w:val="center"/>
          </w:tcPr>
          <w:p w14:paraId="386C0557">
            <w:pPr>
              <w:jc w:val="center"/>
            </w:pPr>
            <w:r>
              <w:rPr>
                <w:rFonts w:ascii="宋体" w:hAnsi="宋体" w:eastAsia="宋体" w:cs="宋体"/>
                <w:b w:val="0"/>
                <w:i w:val="0"/>
                <w:color w:val="000000"/>
                <w:sz w:val="14"/>
              </w:rPr>
              <w:t>51</w:t>
            </w:r>
          </w:p>
        </w:tc>
        <w:tc>
          <w:tcPr>
            <w:tcW w:w="1100" w:type="dxa"/>
            <w:vAlign w:val="center"/>
          </w:tcPr>
          <w:p w14:paraId="29B87E87">
            <w:pPr>
              <w:jc w:val="right"/>
            </w:pPr>
            <w:r>
              <w:rPr>
                <w:rFonts w:ascii="宋体" w:hAnsi="宋体" w:eastAsia="宋体" w:cs="宋体"/>
                <w:b w:val="0"/>
                <w:i w:val="0"/>
                <w:color w:val="000000"/>
                <w:sz w:val="14"/>
              </w:rPr>
              <w:t>29.40</w:t>
            </w:r>
          </w:p>
        </w:tc>
        <w:tc>
          <w:tcPr>
            <w:tcW w:w="1100" w:type="dxa"/>
            <w:vAlign w:val="center"/>
          </w:tcPr>
          <w:p w14:paraId="70715513">
            <w:pPr>
              <w:jc w:val="right"/>
            </w:pPr>
            <w:r>
              <w:rPr>
                <w:rFonts w:ascii="宋体" w:hAnsi="宋体" w:eastAsia="宋体" w:cs="宋体"/>
                <w:b w:val="0"/>
                <w:i w:val="0"/>
                <w:color w:val="000000"/>
                <w:sz w:val="14"/>
              </w:rPr>
              <w:t>29.40</w:t>
            </w:r>
          </w:p>
        </w:tc>
        <w:tc>
          <w:tcPr>
            <w:tcW w:w="1100" w:type="dxa"/>
            <w:vAlign w:val="center"/>
          </w:tcPr>
          <w:p w14:paraId="63D47FB7"/>
        </w:tc>
        <w:tc>
          <w:tcPr>
            <w:tcW w:w="1112" w:type="dxa"/>
            <w:vAlign w:val="center"/>
          </w:tcPr>
          <w:p w14:paraId="3FD64212"/>
        </w:tc>
      </w:tr>
      <w:tr w14:paraId="07221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BFF5CA"/>
        </w:tc>
        <w:tc>
          <w:tcPr>
            <w:tcW w:w="380" w:type="dxa"/>
            <w:vAlign w:val="center"/>
          </w:tcPr>
          <w:p w14:paraId="1A08A304">
            <w:pPr>
              <w:jc w:val="center"/>
            </w:pPr>
            <w:r>
              <w:rPr>
                <w:rFonts w:ascii="宋体" w:hAnsi="宋体" w:eastAsia="宋体" w:cs="宋体"/>
                <w:b w:val="0"/>
                <w:i w:val="0"/>
                <w:color w:val="000000"/>
                <w:sz w:val="14"/>
              </w:rPr>
              <w:t>20</w:t>
            </w:r>
          </w:p>
        </w:tc>
        <w:tc>
          <w:tcPr>
            <w:tcW w:w="1100" w:type="dxa"/>
            <w:vAlign w:val="center"/>
          </w:tcPr>
          <w:p w14:paraId="14D8C30C"/>
        </w:tc>
        <w:tc>
          <w:tcPr>
            <w:tcW w:w="2380" w:type="dxa"/>
            <w:vAlign w:val="center"/>
          </w:tcPr>
          <w:p w14:paraId="0F3E811E">
            <w:pPr>
              <w:jc w:val="left"/>
            </w:pPr>
            <w:r>
              <w:rPr>
                <w:rFonts w:ascii="宋体" w:hAnsi="宋体" w:eastAsia="宋体" w:cs="宋体"/>
                <w:b w:val="0"/>
                <w:i w:val="0"/>
                <w:color w:val="000000"/>
                <w:sz w:val="14"/>
              </w:rPr>
              <w:t>二十、粮油物资储备支出</w:t>
            </w:r>
          </w:p>
        </w:tc>
        <w:tc>
          <w:tcPr>
            <w:tcW w:w="380" w:type="dxa"/>
            <w:vAlign w:val="center"/>
          </w:tcPr>
          <w:p w14:paraId="3B6E9F29">
            <w:pPr>
              <w:jc w:val="center"/>
            </w:pPr>
            <w:r>
              <w:rPr>
                <w:rFonts w:ascii="宋体" w:hAnsi="宋体" w:eastAsia="宋体" w:cs="宋体"/>
                <w:b w:val="0"/>
                <w:i w:val="0"/>
                <w:color w:val="000000"/>
                <w:sz w:val="14"/>
              </w:rPr>
              <w:t>52</w:t>
            </w:r>
          </w:p>
        </w:tc>
        <w:tc>
          <w:tcPr>
            <w:tcW w:w="1100" w:type="dxa"/>
            <w:vAlign w:val="center"/>
          </w:tcPr>
          <w:p w14:paraId="4402B749"/>
        </w:tc>
        <w:tc>
          <w:tcPr>
            <w:tcW w:w="1100" w:type="dxa"/>
            <w:vAlign w:val="center"/>
          </w:tcPr>
          <w:p w14:paraId="6E4718C4"/>
        </w:tc>
        <w:tc>
          <w:tcPr>
            <w:tcW w:w="1100" w:type="dxa"/>
            <w:vAlign w:val="center"/>
          </w:tcPr>
          <w:p w14:paraId="21501CFF"/>
        </w:tc>
        <w:tc>
          <w:tcPr>
            <w:tcW w:w="1112" w:type="dxa"/>
            <w:vAlign w:val="center"/>
          </w:tcPr>
          <w:p w14:paraId="2F694631"/>
        </w:tc>
      </w:tr>
      <w:tr w14:paraId="2BE14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69E5E6"/>
        </w:tc>
        <w:tc>
          <w:tcPr>
            <w:tcW w:w="380" w:type="dxa"/>
            <w:vAlign w:val="center"/>
          </w:tcPr>
          <w:p w14:paraId="6BC4BE69">
            <w:pPr>
              <w:jc w:val="center"/>
            </w:pPr>
            <w:r>
              <w:rPr>
                <w:rFonts w:ascii="宋体" w:hAnsi="宋体" w:eastAsia="宋体" w:cs="宋体"/>
                <w:b w:val="0"/>
                <w:i w:val="0"/>
                <w:color w:val="000000"/>
                <w:sz w:val="14"/>
              </w:rPr>
              <w:t>21</w:t>
            </w:r>
          </w:p>
        </w:tc>
        <w:tc>
          <w:tcPr>
            <w:tcW w:w="1100" w:type="dxa"/>
            <w:vAlign w:val="center"/>
          </w:tcPr>
          <w:p w14:paraId="34ED2F08"/>
        </w:tc>
        <w:tc>
          <w:tcPr>
            <w:tcW w:w="2380" w:type="dxa"/>
            <w:vAlign w:val="center"/>
          </w:tcPr>
          <w:p w14:paraId="51C1C84B">
            <w:pPr>
              <w:jc w:val="left"/>
            </w:pPr>
            <w:r>
              <w:rPr>
                <w:rFonts w:ascii="宋体" w:hAnsi="宋体" w:eastAsia="宋体" w:cs="宋体"/>
                <w:b w:val="0"/>
                <w:i w:val="0"/>
                <w:color w:val="000000"/>
                <w:sz w:val="14"/>
              </w:rPr>
              <w:t>二十一、国有资本经营预算支出</w:t>
            </w:r>
          </w:p>
        </w:tc>
        <w:tc>
          <w:tcPr>
            <w:tcW w:w="380" w:type="dxa"/>
            <w:vAlign w:val="center"/>
          </w:tcPr>
          <w:p w14:paraId="1289D58D">
            <w:pPr>
              <w:jc w:val="center"/>
            </w:pPr>
            <w:r>
              <w:rPr>
                <w:rFonts w:ascii="宋体" w:hAnsi="宋体" w:eastAsia="宋体" w:cs="宋体"/>
                <w:b w:val="0"/>
                <w:i w:val="0"/>
                <w:color w:val="000000"/>
                <w:sz w:val="14"/>
              </w:rPr>
              <w:t>53</w:t>
            </w:r>
          </w:p>
        </w:tc>
        <w:tc>
          <w:tcPr>
            <w:tcW w:w="1100" w:type="dxa"/>
            <w:vAlign w:val="center"/>
          </w:tcPr>
          <w:p w14:paraId="524B5F6B"/>
        </w:tc>
        <w:tc>
          <w:tcPr>
            <w:tcW w:w="1100" w:type="dxa"/>
            <w:vAlign w:val="center"/>
          </w:tcPr>
          <w:p w14:paraId="3D1B58CC"/>
        </w:tc>
        <w:tc>
          <w:tcPr>
            <w:tcW w:w="1100" w:type="dxa"/>
            <w:vAlign w:val="center"/>
          </w:tcPr>
          <w:p w14:paraId="36805033"/>
        </w:tc>
        <w:tc>
          <w:tcPr>
            <w:tcW w:w="1112" w:type="dxa"/>
            <w:vAlign w:val="center"/>
          </w:tcPr>
          <w:p w14:paraId="22FF561B"/>
        </w:tc>
      </w:tr>
      <w:tr w14:paraId="035F9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E9212A"/>
        </w:tc>
        <w:tc>
          <w:tcPr>
            <w:tcW w:w="380" w:type="dxa"/>
            <w:vAlign w:val="center"/>
          </w:tcPr>
          <w:p w14:paraId="34A53932">
            <w:pPr>
              <w:jc w:val="center"/>
            </w:pPr>
            <w:r>
              <w:rPr>
                <w:rFonts w:ascii="宋体" w:hAnsi="宋体" w:eastAsia="宋体" w:cs="宋体"/>
                <w:b w:val="0"/>
                <w:i w:val="0"/>
                <w:color w:val="000000"/>
                <w:sz w:val="14"/>
              </w:rPr>
              <w:t>22</w:t>
            </w:r>
          </w:p>
        </w:tc>
        <w:tc>
          <w:tcPr>
            <w:tcW w:w="1100" w:type="dxa"/>
            <w:vAlign w:val="center"/>
          </w:tcPr>
          <w:p w14:paraId="22D5DFAF"/>
        </w:tc>
        <w:tc>
          <w:tcPr>
            <w:tcW w:w="2380" w:type="dxa"/>
            <w:vAlign w:val="center"/>
          </w:tcPr>
          <w:p w14:paraId="7A4DCB4F">
            <w:pPr>
              <w:jc w:val="left"/>
            </w:pPr>
            <w:r>
              <w:rPr>
                <w:rFonts w:ascii="宋体" w:hAnsi="宋体" w:eastAsia="宋体" w:cs="宋体"/>
                <w:b w:val="0"/>
                <w:i w:val="0"/>
                <w:color w:val="000000"/>
                <w:sz w:val="14"/>
              </w:rPr>
              <w:t>二十二、灾害防治及应急管理支出</w:t>
            </w:r>
          </w:p>
        </w:tc>
        <w:tc>
          <w:tcPr>
            <w:tcW w:w="380" w:type="dxa"/>
            <w:vAlign w:val="center"/>
          </w:tcPr>
          <w:p w14:paraId="05FF7621">
            <w:pPr>
              <w:jc w:val="center"/>
            </w:pPr>
            <w:r>
              <w:rPr>
                <w:rFonts w:ascii="宋体" w:hAnsi="宋体" w:eastAsia="宋体" w:cs="宋体"/>
                <w:b w:val="0"/>
                <w:i w:val="0"/>
                <w:color w:val="000000"/>
                <w:sz w:val="14"/>
              </w:rPr>
              <w:t>54</w:t>
            </w:r>
          </w:p>
        </w:tc>
        <w:tc>
          <w:tcPr>
            <w:tcW w:w="1100" w:type="dxa"/>
            <w:vAlign w:val="center"/>
          </w:tcPr>
          <w:p w14:paraId="7E0321DE"/>
        </w:tc>
        <w:tc>
          <w:tcPr>
            <w:tcW w:w="1100" w:type="dxa"/>
            <w:vAlign w:val="center"/>
          </w:tcPr>
          <w:p w14:paraId="1689981D"/>
        </w:tc>
        <w:tc>
          <w:tcPr>
            <w:tcW w:w="1100" w:type="dxa"/>
            <w:vAlign w:val="center"/>
          </w:tcPr>
          <w:p w14:paraId="59A60178"/>
        </w:tc>
        <w:tc>
          <w:tcPr>
            <w:tcW w:w="1112" w:type="dxa"/>
            <w:vAlign w:val="center"/>
          </w:tcPr>
          <w:p w14:paraId="47DF3C42"/>
        </w:tc>
      </w:tr>
      <w:tr w14:paraId="7B266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20426C"/>
        </w:tc>
        <w:tc>
          <w:tcPr>
            <w:tcW w:w="380" w:type="dxa"/>
            <w:vAlign w:val="center"/>
          </w:tcPr>
          <w:p w14:paraId="66F08B78">
            <w:pPr>
              <w:jc w:val="center"/>
            </w:pPr>
            <w:r>
              <w:rPr>
                <w:rFonts w:ascii="宋体" w:hAnsi="宋体" w:eastAsia="宋体" w:cs="宋体"/>
                <w:b w:val="0"/>
                <w:i w:val="0"/>
                <w:color w:val="000000"/>
                <w:sz w:val="14"/>
              </w:rPr>
              <w:t>23</w:t>
            </w:r>
          </w:p>
        </w:tc>
        <w:tc>
          <w:tcPr>
            <w:tcW w:w="1100" w:type="dxa"/>
            <w:vAlign w:val="center"/>
          </w:tcPr>
          <w:p w14:paraId="5E0532C0"/>
        </w:tc>
        <w:tc>
          <w:tcPr>
            <w:tcW w:w="2380" w:type="dxa"/>
            <w:vAlign w:val="center"/>
          </w:tcPr>
          <w:p w14:paraId="5EEA7DF3">
            <w:pPr>
              <w:jc w:val="left"/>
            </w:pPr>
            <w:r>
              <w:rPr>
                <w:rFonts w:ascii="宋体" w:hAnsi="宋体" w:eastAsia="宋体" w:cs="宋体"/>
                <w:b w:val="0"/>
                <w:i w:val="0"/>
                <w:color w:val="000000"/>
                <w:sz w:val="14"/>
              </w:rPr>
              <w:t>二十三、其他支出</w:t>
            </w:r>
          </w:p>
        </w:tc>
        <w:tc>
          <w:tcPr>
            <w:tcW w:w="380" w:type="dxa"/>
            <w:vAlign w:val="center"/>
          </w:tcPr>
          <w:p w14:paraId="7291D589">
            <w:pPr>
              <w:jc w:val="center"/>
            </w:pPr>
            <w:r>
              <w:rPr>
                <w:rFonts w:ascii="宋体" w:hAnsi="宋体" w:eastAsia="宋体" w:cs="宋体"/>
                <w:b w:val="0"/>
                <w:i w:val="0"/>
                <w:color w:val="000000"/>
                <w:sz w:val="14"/>
              </w:rPr>
              <w:t>55</w:t>
            </w:r>
          </w:p>
        </w:tc>
        <w:tc>
          <w:tcPr>
            <w:tcW w:w="1100" w:type="dxa"/>
            <w:vAlign w:val="center"/>
          </w:tcPr>
          <w:p w14:paraId="28FD3994"/>
        </w:tc>
        <w:tc>
          <w:tcPr>
            <w:tcW w:w="1100" w:type="dxa"/>
            <w:vAlign w:val="center"/>
          </w:tcPr>
          <w:p w14:paraId="4828CEC1"/>
        </w:tc>
        <w:tc>
          <w:tcPr>
            <w:tcW w:w="1100" w:type="dxa"/>
            <w:vAlign w:val="center"/>
          </w:tcPr>
          <w:p w14:paraId="36BE6CC6"/>
        </w:tc>
        <w:tc>
          <w:tcPr>
            <w:tcW w:w="1112" w:type="dxa"/>
            <w:vAlign w:val="center"/>
          </w:tcPr>
          <w:p w14:paraId="342816C0"/>
        </w:tc>
      </w:tr>
      <w:tr w14:paraId="7A8B2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D7A21B"/>
        </w:tc>
        <w:tc>
          <w:tcPr>
            <w:tcW w:w="380" w:type="dxa"/>
            <w:vAlign w:val="center"/>
          </w:tcPr>
          <w:p w14:paraId="53CE3482">
            <w:pPr>
              <w:jc w:val="center"/>
            </w:pPr>
            <w:r>
              <w:rPr>
                <w:rFonts w:ascii="宋体" w:hAnsi="宋体" w:eastAsia="宋体" w:cs="宋体"/>
                <w:b w:val="0"/>
                <w:i w:val="0"/>
                <w:color w:val="000000"/>
                <w:sz w:val="14"/>
              </w:rPr>
              <w:t>24</w:t>
            </w:r>
          </w:p>
        </w:tc>
        <w:tc>
          <w:tcPr>
            <w:tcW w:w="1100" w:type="dxa"/>
            <w:vAlign w:val="center"/>
          </w:tcPr>
          <w:p w14:paraId="4E2E1D25"/>
        </w:tc>
        <w:tc>
          <w:tcPr>
            <w:tcW w:w="2380" w:type="dxa"/>
            <w:vAlign w:val="center"/>
          </w:tcPr>
          <w:p w14:paraId="65E2B25A">
            <w:pPr>
              <w:jc w:val="left"/>
            </w:pPr>
            <w:r>
              <w:rPr>
                <w:rFonts w:ascii="宋体" w:hAnsi="宋体" w:eastAsia="宋体" w:cs="宋体"/>
                <w:b w:val="0"/>
                <w:i w:val="0"/>
                <w:color w:val="000000"/>
                <w:sz w:val="14"/>
              </w:rPr>
              <w:t>二十四、债务还本支出</w:t>
            </w:r>
          </w:p>
        </w:tc>
        <w:tc>
          <w:tcPr>
            <w:tcW w:w="380" w:type="dxa"/>
            <w:vAlign w:val="center"/>
          </w:tcPr>
          <w:p w14:paraId="34C284E3">
            <w:pPr>
              <w:jc w:val="center"/>
            </w:pPr>
            <w:r>
              <w:rPr>
                <w:rFonts w:ascii="宋体" w:hAnsi="宋体" w:eastAsia="宋体" w:cs="宋体"/>
                <w:b w:val="0"/>
                <w:i w:val="0"/>
                <w:color w:val="000000"/>
                <w:sz w:val="14"/>
              </w:rPr>
              <w:t>56</w:t>
            </w:r>
          </w:p>
        </w:tc>
        <w:tc>
          <w:tcPr>
            <w:tcW w:w="1100" w:type="dxa"/>
            <w:vAlign w:val="center"/>
          </w:tcPr>
          <w:p w14:paraId="73759F70"/>
        </w:tc>
        <w:tc>
          <w:tcPr>
            <w:tcW w:w="1100" w:type="dxa"/>
            <w:vAlign w:val="center"/>
          </w:tcPr>
          <w:p w14:paraId="4356B3F6"/>
        </w:tc>
        <w:tc>
          <w:tcPr>
            <w:tcW w:w="1100" w:type="dxa"/>
            <w:vAlign w:val="center"/>
          </w:tcPr>
          <w:p w14:paraId="741B705F"/>
        </w:tc>
        <w:tc>
          <w:tcPr>
            <w:tcW w:w="1112" w:type="dxa"/>
            <w:vAlign w:val="center"/>
          </w:tcPr>
          <w:p w14:paraId="1B1456D1"/>
        </w:tc>
      </w:tr>
      <w:tr w14:paraId="06272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1B78FC"/>
        </w:tc>
        <w:tc>
          <w:tcPr>
            <w:tcW w:w="380" w:type="dxa"/>
            <w:vAlign w:val="center"/>
          </w:tcPr>
          <w:p w14:paraId="4A8FF2BF">
            <w:pPr>
              <w:jc w:val="center"/>
            </w:pPr>
            <w:r>
              <w:rPr>
                <w:rFonts w:ascii="宋体" w:hAnsi="宋体" w:eastAsia="宋体" w:cs="宋体"/>
                <w:b w:val="0"/>
                <w:i w:val="0"/>
                <w:color w:val="000000"/>
                <w:sz w:val="14"/>
              </w:rPr>
              <w:t>25</w:t>
            </w:r>
          </w:p>
        </w:tc>
        <w:tc>
          <w:tcPr>
            <w:tcW w:w="1100" w:type="dxa"/>
            <w:vAlign w:val="center"/>
          </w:tcPr>
          <w:p w14:paraId="530651EA"/>
        </w:tc>
        <w:tc>
          <w:tcPr>
            <w:tcW w:w="2380" w:type="dxa"/>
            <w:vAlign w:val="center"/>
          </w:tcPr>
          <w:p w14:paraId="3480ABD6">
            <w:pPr>
              <w:jc w:val="left"/>
            </w:pPr>
            <w:r>
              <w:rPr>
                <w:rFonts w:ascii="宋体" w:hAnsi="宋体" w:eastAsia="宋体" w:cs="宋体"/>
                <w:b w:val="0"/>
                <w:i w:val="0"/>
                <w:color w:val="000000"/>
                <w:sz w:val="14"/>
              </w:rPr>
              <w:t>二十五、债务付息支出</w:t>
            </w:r>
          </w:p>
        </w:tc>
        <w:tc>
          <w:tcPr>
            <w:tcW w:w="380" w:type="dxa"/>
            <w:vAlign w:val="center"/>
          </w:tcPr>
          <w:p w14:paraId="3CC18EC6">
            <w:pPr>
              <w:jc w:val="center"/>
            </w:pPr>
            <w:r>
              <w:rPr>
                <w:rFonts w:ascii="宋体" w:hAnsi="宋体" w:eastAsia="宋体" w:cs="宋体"/>
                <w:b w:val="0"/>
                <w:i w:val="0"/>
                <w:color w:val="000000"/>
                <w:sz w:val="14"/>
              </w:rPr>
              <w:t>57</w:t>
            </w:r>
          </w:p>
        </w:tc>
        <w:tc>
          <w:tcPr>
            <w:tcW w:w="1100" w:type="dxa"/>
            <w:vAlign w:val="center"/>
          </w:tcPr>
          <w:p w14:paraId="74F85878"/>
        </w:tc>
        <w:tc>
          <w:tcPr>
            <w:tcW w:w="1100" w:type="dxa"/>
            <w:vAlign w:val="center"/>
          </w:tcPr>
          <w:p w14:paraId="2B6E53D9"/>
        </w:tc>
        <w:tc>
          <w:tcPr>
            <w:tcW w:w="1100" w:type="dxa"/>
            <w:vAlign w:val="center"/>
          </w:tcPr>
          <w:p w14:paraId="5C375AC1"/>
        </w:tc>
        <w:tc>
          <w:tcPr>
            <w:tcW w:w="1112" w:type="dxa"/>
            <w:vAlign w:val="center"/>
          </w:tcPr>
          <w:p w14:paraId="2965CB6C"/>
        </w:tc>
      </w:tr>
      <w:tr w14:paraId="6FA00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D0BA41"/>
        </w:tc>
        <w:tc>
          <w:tcPr>
            <w:tcW w:w="380" w:type="dxa"/>
            <w:vAlign w:val="center"/>
          </w:tcPr>
          <w:p w14:paraId="31787269">
            <w:pPr>
              <w:jc w:val="center"/>
            </w:pPr>
            <w:r>
              <w:rPr>
                <w:rFonts w:ascii="宋体" w:hAnsi="宋体" w:eastAsia="宋体" w:cs="宋体"/>
                <w:b w:val="0"/>
                <w:i w:val="0"/>
                <w:color w:val="000000"/>
                <w:sz w:val="14"/>
              </w:rPr>
              <w:t>26</w:t>
            </w:r>
          </w:p>
        </w:tc>
        <w:tc>
          <w:tcPr>
            <w:tcW w:w="1100" w:type="dxa"/>
            <w:vAlign w:val="center"/>
          </w:tcPr>
          <w:p w14:paraId="3C090C7D"/>
        </w:tc>
        <w:tc>
          <w:tcPr>
            <w:tcW w:w="2380" w:type="dxa"/>
            <w:vAlign w:val="center"/>
          </w:tcPr>
          <w:p w14:paraId="7D8B68A1">
            <w:pPr>
              <w:jc w:val="left"/>
            </w:pPr>
            <w:r>
              <w:rPr>
                <w:rFonts w:ascii="宋体" w:hAnsi="宋体" w:eastAsia="宋体" w:cs="宋体"/>
                <w:b w:val="0"/>
                <w:i w:val="0"/>
                <w:color w:val="000000"/>
                <w:sz w:val="14"/>
              </w:rPr>
              <w:t>二十六、抗疫特别国债安排的支出</w:t>
            </w:r>
          </w:p>
        </w:tc>
        <w:tc>
          <w:tcPr>
            <w:tcW w:w="380" w:type="dxa"/>
            <w:vAlign w:val="center"/>
          </w:tcPr>
          <w:p w14:paraId="13FC91AF">
            <w:pPr>
              <w:jc w:val="center"/>
            </w:pPr>
            <w:r>
              <w:rPr>
                <w:rFonts w:ascii="宋体" w:hAnsi="宋体" w:eastAsia="宋体" w:cs="宋体"/>
                <w:b w:val="0"/>
                <w:i w:val="0"/>
                <w:color w:val="000000"/>
                <w:sz w:val="14"/>
              </w:rPr>
              <w:t>58</w:t>
            </w:r>
          </w:p>
        </w:tc>
        <w:tc>
          <w:tcPr>
            <w:tcW w:w="1100" w:type="dxa"/>
            <w:vAlign w:val="center"/>
          </w:tcPr>
          <w:p w14:paraId="2924BDC1"/>
        </w:tc>
        <w:tc>
          <w:tcPr>
            <w:tcW w:w="1100" w:type="dxa"/>
            <w:vAlign w:val="center"/>
          </w:tcPr>
          <w:p w14:paraId="3F185F7B"/>
        </w:tc>
        <w:tc>
          <w:tcPr>
            <w:tcW w:w="1100" w:type="dxa"/>
            <w:vAlign w:val="center"/>
          </w:tcPr>
          <w:p w14:paraId="0F65B972"/>
        </w:tc>
        <w:tc>
          <w:tcPr>
            <w:tcW w:w="1112" w:type="dxa"/>
            <w:vAlign w:val="center"/>
          </w:tcPr>
          <w:p w14:paraId="3A3B2EAC"/>
        </w:tc>
      </w:tr>
      <w:tr w14:paraId="61516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814BE">
            <w:pPr>
              <w:jc w:val="center"/>
            </w:pPr>
            <w:r>
              <w:rPr>
                <w:rFonts w:ascii="宋体" w:hAnsi="宋体" w:eastAsia="宋体" w:cs="宋体"/>
                <w:b w:val="0"/>
                <w:i w:val="0"/>
                <w:color w:val="000000"/>
                <w:sz w:val="14"/>
              </w:rPr>
              <w:t>本年收入合计</w:t>
            </w:r>
          </w:p>
        </w:tc>
        <w:tc>
          <w:tcPr>
            <w:tcW w:w="380" w:type="dxa"/>
            <w:vAlign w:val="center"/>
          </w:tcPr>
          <w:p w14:paraId="0D33ED1D">
            <w:pPr>
              <w:jc w:val="center"/>
            </w:pPr>
            <w:r>
              <w:rPr>
                <w:rFonts w:ascii="宋体" w:hAnsi="宋体" w:eastAsia="宋体" w:cs="宋体"/>
                <w:b w:val="0"/>
                <w:i w:val="0"/>
                <w:color w:val="000000"/>
                <w:sz w:val="14"/>
              </w:rPr>
              <w:t>27</w:t>
            </w:r>
          </w:p>
        </w:tc>
        <w:tc>
          <w:tcPr>
            <w:tcW w:w="1100" w:type="dxa"/>
            <w:vAlign w:val="center"/>
          </w:tcPr>
          <w:p w14:paraId="2CE6DC44">
            <w:pPr>
              <w:jc w:val="right"/>
            </w:pPr>
            <w:r>
              <w:rPr>
                <w:rFonts w:ascii="宋体" w:hAnsi="宋体" w:eastAsia="宋体" w:cs="宋体"/>
                <w:b w:val="0"/>
                <w:i w:val="0"/>
                <w:color w:val="000000"/>
                <w:sz w:val="14"/>
              </w:rPr>
              <w:t>996.86</w:t>
            </w:r>
          </w:p>
        </w:tc>
        <w:tc>
          <w:tcPr>
            <w:tcW w:w="2380" w:type="dxa"/>
            <w:vAlign w:val="center"/>
          </w:tcPr>
          <w:p w14:paraId="4DB37051">
            <w:pPr>
              <w:jc w:val="center"/>
            </w:pPr>
            <w:r>
              <w:rPr>
                <w:rFonts w:ascii="宋体" w:hAnsi="宋体" w:eastAsia="宋体" w:cs="宋体"/>
                <w:b w:val="0"/>
                <w:i w:val="0"/>
                <w:color w:val="000000"/>
                <w:sz w:val="14"/>
              </w:rPr>
              <w:t>本年支出合计</w:t>
            </w:r>
          </w:p>
        </w:tc>
        <w:tc>
          <w:tcPr>
            <w:tcW w:w="380" w:type="dxa"/>
            <w:vAlign w:val="center"/>
          </w:tcPr>
          <w:p w14:paraId="34F12D85">
            <w:pPr>
              <w:jc w:val="center"/>
            </w:pPr>
            <w:r>
              <w:rPr>
                <w:rFonts w:ascii="宋体" w:hAnsi="宋体" w:eastAsia="宋体" w:cs="宋体"/>
                <w:b w:val="0"/>
                <w:i w:val="0"/>
                <w:color w:val="000000"/>
                <w:sz w:val="14"/>
              </w:rPr>
              <w:t>59</w:t>
            </w:r>
          </w:p>
        </w:tc>
        <w:tc>
          <w:tcPr>
            <w:tcW w:w="1100" w:type="dxa"/>
            <w:vAlign w:val="center"/>
          </w:tcPr>
          <w:p w14:paraId="754CDDD8">
            <w:pPr>
              <w:jc w:val="right"/>
            </w:pPr>
            <w:r>
              <w:rPr>
                <w:rFonts w:ascii="宋体" w:hAnsi="宋体" w:eastAsia="宋体" w:cs="宋体"/>
                <w:b w:val="0"/>
                <w:i w:val="0"/>
                <w:color w:val="000000"/>
                <w:sz w:val="14"/>
              </w:rPr>
              <w:t>996.86</w:t>
            </w:r>
          </w:p>
        </w:tc>
        <w:tc>
          <w:tcPr>
            <w:tcW w:w="1100" w:type="dxa"/>
            <w:vAlign w:val="center"/>
          </w:tcPr>
          <w:p w14:paraId="75426590">
            <w:pPr>
              <w:jc w:val="right"/>
            </w:pPr>
            <w:r>
              <w:rPr>
                <w:rFonts w:ascii="宋体" w:hAnsi="宋体" w:eastAsia="宋体" w:cs="宋体"/>
                <w:b w:val="0"/>
                <w:i w:val="0"/>
                <w:color w:val="000000"/>
                <w:sz w:val="14"/>
              </w:rPr>
              <w:t>996.86</w:t>
            </w:r>
          </w:p>
        </w:tc>
        <w:tc>
          <w:tcPr>
            <w:tcW w:w="1100" w:type="dxa"/>
            <w:vAlign w:val="center"/>
          </w:tcPr>
          <w:p w14:paraId="15578511"/>
        </w:tc>
        <w:tc>
          <w:tcPr>
            <w:tcW w:w="1112" w:type="dxa"/>
            <w:vAlign w:val="center"/>
          </w:tcPr>
          <w:p w14:paraId="17ACB9BF"/>
        </w:tc>
      </w:tr>
      <w:tr w14:paraId="18278D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024E96">
            <w:pPr>
              <w:jc w:val="left"/>
            </w:pPr>
            <w:r>
              <w:rPr>
                <w:rFonts w:ascii="宋体" w:hAnsi="宋体" w:eastAsia="宋体" w:cs="宋体"/>
                <w:b w:val="0"/>
                <w:i w:val="0"/>
                <w:color w:val="000000"/>
                <w:sz w:val="14"/>
              </w:rPr>
              <w:t>年初财政拨款结转和结余</w:t>
            </w:r>
          </w:p>
        </w:tc>
        <w:tc>
          <w:tcPr>
            <w:tcW w:w="380" w:type="dxa"/>
            <w:vAlign w:val="center"/>
          </w:tcPr>
          <w:p w14:paraId="4016BF32">
            <w:pPr>
              <w:jc w:val="center"/>
            </w:pPr>
            <w:r>
              <w:rPr>
                <w:rFonts w:ascii="宋体" w:hAnsi="宋体" w:eastAsia="宋体" w:cs="宋体"/>
                <w:b w:val="0"/>
                <w:i w:val="0"/>
                <w:color w:val="000000"/>
                <w:sz w:val="14"/>
              </w:rPr>
              <w:t>28</w:t>
            </w:r>
          </w:p>
        </w:tc>
        <w:tc>
          <w:tcPr>
            <w:tcW w:w="1100" w:type="dxa"/>
            <w:vAlign w:val="center"/>
          </w:tcPr>
          <w:p w14:paraId="00129082"/>
        </w:tc>
        <w:tc>
          <w:tcPr>
            <w:tcW w:w="2380" w:type="dxa"/>
            <w:vAlign w:val="center"/>
          </w:tcPr>
          <w:p w14:paraId="29659063">
            <w:pPr>
              <w:jc w:val="left"/>
            </w:pPr>
            <w:r>
              <w:rPr>
                <w:rFonts w:ascii="宋体" w:hAnsi="宋体" w:eastAsia="宋体" w:cs="宋体"/>
                <w:b w:val="0"/>
                <w:i w:val="0"/>
                <w:color w:val="000000"/>
                <w:sz w:val="14"/>
              </w:rPr>
              <w:t>年末财政拨款结转和结余</w:t>
            </w:r>
          </w:p>
        </w:tc>
        <w:tc>
          <w:tcPr>
            <w:tcW w:w="380" w:type="dxa"/>
            <w:vAlign w:val="center"/>
          </w:tcPr>
          <w:p w14:paraId="7C66FD6E">
            <w:pPr>
              <w:jc w:val="center"/>
            </w:pPr>
            <w:r>
              <w:rPr>
                <w:rFonts w:ascii="宋体" w:hAnsi="宋体" w:eastAsia="宋体" w:cs="宋体"/>
                <w:b w:val="0"/>
                <w:i w:val="0"/>
                <w:color w:val="000000"/>
                <w:sz w:val="14"/>
              </w:rPr>
              <w:t>60</w:t>
            </w:r>
          </w:p>
        </w:tc>
        <w:tc>
          <w:tcPr>
            <w:tcW w:w="1100" w:type="dxa"/>
            <w:vAlign w:val="center"/>
          </w:tcPr>
          <w:p w14:paraId="225058F8"/>
        </w:tc>
        <w:tc>
          <w:tcPr>
            <w:tcW w:w="1100" w:type="dxa"/>
            <w:vAlign w:val="center"/>
          </w:tcPr>
          <w:p w14:paraId="5F11ADCC"/>
        </w:tc>
        <w:tc>
          <w:tcPr>
            <w:tcW w:w="1100" w:type="dxa"/>
            <w:vAlign w:val="center"/>
          </w:tcPr>
          <w:p w14:paraId="54C46BDC"/>
        </w:tc>
        <w:tc>
          <w:tcPr>
            <w:tcW w:w="1112" w:type="dxa"/>
            <w:vAlign w:val="center"/>
          </w:tcPr>
          <w:p w14:paraId="588FFDF0"/>
        </w:tc>
      </w:tr>
      <w:tr w14:paraId="252E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FB32EE">
            <w:pPr>
              <w:jc w:val="left"/>
            </w:pPr>
            <w:r>
              <w:rPr>
                <w:rFonts w:ascii="宋体" w:hAnsi="宋体" w:eastAsia="宋体" w:cs="宋体"/>
                <w:b w:val="0"/>
                <w:i w:val="0"/>
                <w:color w:val="000000"/>
                <w:sz w:val="14"/>
              </w:rPr>
              <w:t xml:space="preserve">  一般公共预算财政拨款</w:t>
            </w:r>
          </w:p>
        </w:tc>
        <w:tc>
          <w:tcPr>
            <w:tcW w:w="380" w:type="dxa"/>
            <w:vAlign w:val="center"/>
          </w:tcPr>
          <w:p w14:paraId="0E9D2F8A">
            <w:pPr>
              <w:jc w:val="center"/>
            </w:pPr>
            <w:r>
              <w:rPr>
                <w:rFonts w:ascii="宋体" w:hAnsi="宋体" w:eastAsia="宋体" w:cs="宋体"/>
                <w:b w:val="0"/>
                <w:i w:val="0"/>
                <w:color w:val="000000"/>
                <w:sz w:val="14"/>
              </w:rPr>
              <w:t>29</w:t>
            </w:r>
          </w:p>
        </w:tc>
        <w:tc>
          <w:tcPr>
            <w:tcW w:w="1100" w:type="dxa"/>
            <w:vAlign w:val="center"/>
          </w:tcPr>
          <w:p w14:paraId="5806331D"/>
        </w:tc>
        <w:tc>
          <w:tcPr>
            <w:tcW w:w="2380" w:type="dxa"/>
            <w:vAlign w:val="center"/>
          </w:tcPr>
          <w:p w14:paraId="3CFA7270"/>
        </w:tc>
        <w:tc>
          <w:tcPr>
            <w:tcW w:w="380" w:type="dxa"/>
            <w:vAlign w:val="center"/>
          </w:tcPr>
          <w:p w14:paraId="141CCDCA">
            <w:pPr>
              <w:jc w:val="center"/>
            </w:pPr>
            <w:r>
              <w:rPr>
                <w:rFonts w:ascii="宋体" w:hAnsi="宋体" w:eastAsia="宋体" w:cs="宋体"/>
                <w:b w:val="0"/>
                <w:i w:val="0"/>
                <w:color w:val="000000"/>
                <w:sz w:val="14"/>
              </w:rPr>
              <w:t>61</w:t>
            </w:r>
          </w:p>
        </w:tc>
        <w:tc>
          <w:tcPr>
            <w:tcW w:w="1100" w:type="dxa"/>
            <w:vAlign w:val="center"/>
          </w:tcPr>
          <w:p w14:paraId="432A3F43"/>
        </w:tc>
        <w:tc>
          <w:tcPr>
            <w:tcW w:w="1100" w:type="dxa"/>
            <w:vAlign w:val="center"/>
          </w:tcPr>
          <w:p w14:paraId="5CA6DB3B"/>
        </w:tc>
        <w:tc>
          <w:tcPr>
            <w:tcW w:w="1100" w:type="dxa"/>
            <w:vAlign w:val="center"/>
          </w:tcPr>
          <w:p w14:paraId="10E3CCF6"/>
        </w:tc>
        <w:tc>
          <w:tcPr>
            <w:tcW w:w="1112" w:type="dxa"/>
            <w:vAlign w:val="center"/>
          </w:tcPr>
          <w:p w14:paraId="5895EC3D"/>
        </w:tc>
      </w:tr>
      <w:tr w14:paraId="31388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32AA7E">
            <w:pPr>
              <w:jc w:val="left"/>
            </w:pPr>
            <w:r>
              <w:rPr>
                <w:rFonts w:ascii="宋体" w:hAnsi="宋体" w:eastAsia="宋体" w:cs="宋体"/>
                <w:b w:val="0"/>
                <w:i w:val="0"/>
                <w:color w:val="000000"/>
                <w:sz w:val="14"/>
              </w:rPr>
              <w:t xml:space="preserve">  政府性基金预算财政拨款</w:t>
            </w:r>
          </w:p>
        </w:tc>
        <w:tc>
          <w:tcPr>
            <w:tcW w:w="380" w:type="dxa"/>
            <w:vAlign w:val="center"/>
          </w:tcPr>
          <w:p w14:paraId="73B280BB">
            <w:pPr>
              <w:jc w:val="center"/>
            </w:pPr>
            <w:r>
              <w:rPr>
                <w:rFonts w:ascii="宋体" w:hAnsi="宋体" w:eastAsia="宋体" w:cs="宋体"/>
                <w:b w:val="0"/>
                <w:i w:val="0"/>
                <w:color w:val="000000"/>
                <w:sz w:val="14"/>
              </w:rPr>
              <w:t>30</w:t>
            </w:r>
          </w:p>
        </w:tc>
        <w:tc>
          <w:tcPr>
            <w:tcW w:w="1100" w:type="dxa"/>
            <w:vAlign w:val="center"/>
          </w:tcPr>
          <w:p w14:paraId="1A7CAA35"/>
        </w:tc>
        <w:tc>
          <w:tcPr>
            <w:tcW w:w="2380" w:type="dxa"/>
            <w:vAlign w:val="center"/>
          </w:tcPr>
          <w:p w14:paraId="0266AF06"/>
        </w:tc>
        <w:tc>
          <w:tcPr>
            <w:tcW w:w="380" w:type="dxa"/>
            <w:vAlign w:val="center"/>
          </w:tcPr>
          <w:p w14:paraId="5E758EAD">
            <w:pPr>
              <w:jc w:val="center"/>
            </w:pPr>
            <w:r>
              <w:rPr>
                <w:rFonts w:ascii="宋体" w:hAnsi="宋体" w:eastAsia="宋体" w:cs="宋体"/>
                <w:b w:val="0"/>
                <w:i w:val="0"/>
                <w:color w:val="000000"/>
                <w:sz w:val="14"/>
              </w:rPr>
              <w:t>62</w:t>
            </w:r>
          </w:p>
        </w:tc>
        <w:tc>
          <w:tcPr>
            <w:tcW w:w="1100" w:type="dxa"/>
            <w:vAlign w:val="center"/>
          </w:tcPr>
          <w:p w14:paraId="31C2AA1F"/>
        </w:tc>
        <w:tc>
          <w:tcPr>
            <w:tcW w:w="1100" w:type="dxa"/>
            <w:vAlign w:val="center"/>
          </w:tcPr>
          <w:p w14:paraId="57A0450F"/>
        </w:tc>
        <w:tc>
          <w:tcPr>
            <w:tcW w:w="1100" w:type="dxa"/>
            <w:vAlign w:val="center"/>
          </w:tcPr>
          <w:p w14:paraId="629E0B8C"/>
        </w:tc>
        <w:tc>
          <w:tcPr>
            <w:tcW w:w="1112" w:type="dxa"/>
            <w:vAlign w:val="center"/>
          </w:tcPr>
          <w:p w14:paraId="1EB643B2"/>
        </w:tc>
      </w:tr>
      <w:tr w14:paraId="23AEC4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9A0F3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91CF82D">
            <w:pPr>
              <w:jc w:val="center"/>
            </w:pPr>
            <w:r>
              <w:rPr>
                <w:rFonts w:ascii="宋体" w:hAnsi="宋体" w:eastAsia="宋体" w:cs="宋体"/>
                <w:b w:val="0"/>
                <w:i w:val="0"/>
                <w:color w:val="000000"/>
                <w:sz w:val="14"/>
              </w:rPr>
              <w:t>31</w:t>
            </w:r>
          </w:p>
        </w:tc>
        <w:tc>
          <w:tcPr>
            <w:tcW w:w="1100" w:type="dxa"/>
            <w:vAlign w:val="center"/>
          </w:tcPr>
          <w:p w14:paraId="6B3AADC1"/>
        </w:tc>
        <w:tc>
          <w:tcPr>
            <w:tcW w:w="2380" w:type="dxa"/>
            <w:vAlign w:val="center"/>
          </w:tcPr>
          <w:p w14:paraId="4B2BC3B1"/>
        </w:tc>
        <w:tc>
          <w:tcPr>
            <w:tcW w:w="380" w:type="dxa"/>
            <w:vAlign w:val="center"/>
          </w:tcPr>
          <w:p w14:paraId="2CB4C0BD">
            <w:pPr>
              <w:jc w:val="center"/>
            </w:pPr>
            <w:r>
              <w:rPr>
                <w:rFonts w:ascii="宋体" w:hAnsi="宋体" w:eastAsia="宋体" w:cs="宋体"/>
                <w:b w:val="0"/>
                <w:i w:val="0"/>
                <w:color w:val="000000"/>
                <w:sz w:val="14"/>
              </w:rPr>
              <w:t>63</w:t>
            </w:r>
          </w:p>
        </w:tc>
        <w:tc>
          <w:tcPr>
            <w:tcW w:w="1100" w:type="dxa"/>
            <w:vAlign w:val="center"/>
          </w:tcPr>
          <w:p w14:paraId="7A021330"/>
        </w:tc>
        <w:tc>
          <w:tcPr>
            <w:tcW w:w="1100" w:type="dxa"/>
            <w:vAlign w:val="center"/>
          </w:tcPr>
          <w:p w14:paraId="7458602A"/>
        </w:tc>
        <w:tc>
          <w:tcPr>
            <w:tcW w:w="1100" w:type="dxa"/>
            <w:vAlign w:val="center"/>
          </w:tcPr>
          <w:p w14:paraId="67CF71D3"/>
        </w:tc>
        <w:tc>
          <w:tcPr>
            <w:tcW w:w="1112" w:type="dxa"/>
            <w:vAlign w:val="center"/>
          </w:tcPr>
          <w:p w14:paraId="4C5DB9CE"/>
        </w:tc>
      </w:tr>
      <w:tr w14:paraId="3DB86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37290">
            <w:pPr>
              <w:jc w:val="center"/>
            </w:pPr>
            <w:r>
              <w:rPr>
                <w:rFonts w:ascii="宋体" w:hAnsi="宋体" w:eastAsia="宋体" w:cs="宋体"/>
                <w:b w:val="0"/>
                <w:i w:val="0"/>
                <w:color w:val="000000"/>
                <w:sz w:val="14"/>
              </w:rPr>
              <w:t>总计</w:t>
            </w:r>
          </w:p>
        </w:tc>
        <w:tc>
          <w:tcPr>
            <w:tcW w:w="380" w:type="dxa"/>
            <w:vAlign w:val="center"/>
          </w:tcPr>
          <w:p w14:paraId="2C942CCB">
            <w:pPr>
              <w:jc w:val="center"/>
            </w:pPr>
            <w:r>
              <w:rPr>
                <w:rFonts w:ascii="宋体" w:hAnsi="宋体" w:eastAsia="宋体" w:cs="宋体"/>
                <w:b w:val="0"/>
                <w:i w:val="0"/>
                <w:color w:val="000000"/>
                <w:sz w:val="14"/>
              </w:rPr>
              <w:t>32</w:t>
            </w:r>
          </w:p>
        </w:tc>
        <w:tc>
          <w:tcPr>
            <w:tcW w:w="1100" w:type="dxa"/>
            <w:vAlign w:val="center"/>
          </w:tcPr>
          <w:p w14:paraId="5505EE6F">
            <w:pPr>
              <w:jc w:val="right"/>
            </w:pPr>
            <w:r>
              <w:rPr>
                <w:rFonts w:ascii="宋体" w:hAnsi="宋体" w:eastAsia="宋体" w:cs="宋体"/>
                <w:b w:val="0"/>
                <w:i w:val="0"/>
                <w:color w:val="000000"/>
                <w:sz w:val="14"/>
              </w:rPr>
              <w:t>996.86</w:t>
            </w:r>
          </w:p>
        </w:tc>
        <w:tc>
          <w:tcPr>
            <w:tcW w:w="2380" w:type="dxa"/>
            <w:vAlign w:val="center"/>
          </w:tcPr>
          <w:p w14:paraId="72733F2E">
            <w:pPr>
              <w:jc w:val="center"/>
            </w:pPr>
            <w:r>
              <w:rPr>
                <w:rFonts w:ascii="宋体" w:hAnsi="宋体" w:eastAsia="宋体" w:cs="宋体"/>
                <w:b w:val="0"/>
                <w:i w:val="0"/>
                <w:color w:val="000000"/>
                <w:sz w:val="14"/>
              </w:rPr>
              <w:t>总计</w:t>
            </w:r>
          </w:p>
        </w:tc>
        <w:tc>
          <w:tcPr>
            <w:tcW w:w="380" w:type="dxa"/>
            <w:vAlign w:val="center"/>
          </w:tcPr>
          <w:p w14:paraId="5FAE7764">
            <w:pPr>
              <w:jc w:val="center"/>
            </w:pPr>
            <w:r>
              <w:rPr>
                <w:rFonts w:ascii="宋体" w:hAnsi="宋体" w:eastAsia="宋体" w:cs="宋体"/>
                <w:b w:val="0"/>
                <w:i w:val="0"/>
                <w:color w:val="000000"/>
                <w:sz w:val="14"/>
              </w:rPr>
              <w:t>64</w:t>
            </w:r>
          </w:p>
        </w:tc>
        <w:tc>
          <w:tcPr>
            <w:tcW w:w="1100" w:type="dxa"/>
            <w:vAlign w:val="center"/>
          </w:tcPr>
          <w:p w14:paraId="4D554A61">
            <w:pPr>
              <w:jc w:val="right"/>
            </w:pPr>
            <w:r>
              <w:rPr>
                <w:rFonts w:ascii="宋体" w:hAnsi="宋体" w:eastAsia="宋体" w:cs="宋体"/>
                <w:b w:val="0"/>
                <w:i w:val="0"/>
                <w:color w:val="000000"/>
                <w:sz w:val="14"/>
              </w:rPr>
              <w:t>996.86</w:t>
            </w:r>
          </w:p>
        </w:tc>
        <w:tc>
          <w:tcPr>
            <w:tcW w:w="1100" w:type="dxa"/>
            <w:vAlign w:val="center"/>
          </w:tcPr>
          <w:p w14:paraId="4931566C">
            <w:pPr>
              <w:jc w:val="right"/>
            </w:pPr>
            <w:r>
              <w:rPr>
                <w:rFonts w:ascii="宋体" w:hAnsi="宋体" w:eastAsia="宋体" w:cs="宋体"/>
                <w:b w:val="0"/>
                <w:i w:val="0"/>
                <w:color w:val="000000"/>
                <w:sz w:val="14"/>
              </w:rPr>
              <w:t>996.86</w:t>
            </w:r>
          </w:p>
        </w:tc>
        <w:tc>
          <w:tcPr>
            <w:tcW w:w="1100" w:type="dxa"/>
            <w:vAlign w:val="center"/>
          </w:tcPr>
          <w:p w14:paraId="4DB2807D"/>
        </w:tc>
        <w:tc>
          <w:tcPr>
            <w:tcW w:w="1112" w:type="dxa"/>
            <w:vAlign w:val="center"/>
          </w:tcPr>
          <w:p w14:paraId="774232BA"/>
        </w:tc>
      </w:tr>
      <w:tr w14:paraId="5420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53FCDAF">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B056D0C"/>
        </w:tc>
      </w:tr>
      <w:tr w14:paraId="20B83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07A82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25742F"/>
        </w:tc>
      </w:tr>
      <w:tr w14:paraId="01B582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A8883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E2B6F"/>
        </w:tc>
      </w:tr>
    </w:tbl>
    <w:p w14:paraId="1624E30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DF169C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7A61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261443">
            <w:pPr>
              <w:jc w:val="right"/>
            </w:pPr>
            <w:r>
              <w:rPr>
                <w:rFonts w:ascii="宋体" w:hAnsi="宋体" w:eastAsia="宋体" w:cs="宋体"/>
                <w:sz w:val="20"/>
              </w:rPr>
              <w:t>公开05表</w:t>
            </w:r>
          </w:p>
        </w:tc>
      </w:tr>
      <w:tr w14:paraId="289DB23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C13423">
            <w:pPr>
              <w:jc w:val="left"/>
            </w:pPr>
            <w:r>
              <w:rPr>
                <w:rFonts w:ascii="宋体" w:hAnsi="宋体" w:eastAsia="宋体" w:cs="宋体"/>
                <w:sz w:val="20"/>
              </w:rPr>
              <w:t>部门：辽宁省盘锦市盘山县工业和信息化局</w:t>
            </w:r>
          </w:p>
        </w:tc>
        <w:tc>
          <w:tcPr>
            <w:tcW w:w="2000" w:type="dxa"/>
          </w:tcPr>
          <w:p w14:paraId="141A4089">
            <w:pPr>
              <w:jc w:val="center"/>
            </w:pPr>
            <w:r>
              <w:rPr>
                <w:rFonts w:ascii="宋体" w:hAnsi="宋体" w:eastAsia="宋体" w:cs="宋体"/>
                <w:sz w:val="20"/>
              </w:rPr>
              <w:t>2023年度</w:t>
            </w:r>
          </w:p>
        </w:tc>
        <w:tc>
          <w:tcPr>
            <w:tcW w:w="4386" w:type="dxa"/>
          </w:tcPr>
          <w:p w14:paraId="249A2004">
            <w:pPr>
              <w:jc w:val="right"/>
            </w:pPr>
            <w:r>
              <w:rPr>
                <w:rFonts w:ascii="宋体" w:hAnsi="宋体" w:eastAsia="宋体" w:cs="宋体"/>
                <w:sz w:val="20"/>
              </w:rPr>
              <w:t>金额单位：万元</w:t>
            </w:r>
          </w:p>
        </w:tc>
      </w:tr>
    </w:tbl>
    <w:p w14:paraId="2CFD018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9268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5958938">
            <w:pPr>
              <w:jc w:val="center"/>
            </w:pPr>
            <w:r>
              <w:rPr>
                <w:rFonts w:ascii="宋体" w:hAnsi="宋体" w:eastAsia="宋体" w:cs="宋体"/>
                <w:b w:val="0"/>
                <w:i w:val="0"/>
                <w:color w:val="000000"/>
                <w:sz w:val="20"/>
              </w:rPr>
              <w:t>项目</w:t>
            </w:r>
          </w:p>
        </w:tc>
        <w:tc>
          <w:tcPr>
            <w:tcW w:w="1980" w:type="dxa"/>
            <w:gridSpan w:val="3"/>
            <w:vAlign w:val="center"/>
          </w:tcPr>
          <w:p w14:paraId="4EA03BC1">
            <w:pPr>
              <w:jc w:val="center"/>
            </w:pPr>
            <w:r>
              <w:rPr>
                <w:rFonts w:ascii="宋体" w:hAnsi="宋体" w:eastAsia="宋体" w:cs="宋体"/>
                <w:b w:val="0"/>
                <w:i w:val="0"/>
                <w:color w:val="000000"/>
                <w:sz w:val="20"/>
              </w:rPr>
              <w:t>本年支出</w:t>
            </w:r>
          </w:p>
        </w:tc>
      </w:tr>
      <w:tr w14:paraId="4CD566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3A6EE54">
            <w:pPr>
              <w:jc w:val="center"/>
            </w:pPr>
            <w:r>
              <w:rPr>
                <w:rFonts w:ascii="宋体" w:hAnsi="宋体" w:eastAsia="宋体" w:cs="宋体"/>
                <w:b w:val="0"/>
                <w:i w:val="0"/>
                <w:color w:val="000000"/>
                <w:sz w:val="20"/>
              </w:rPr>
              <w:t>功能分类科目编码</w:t>
            </w:r>
          </w:p>
        </w:tc>
        <w:tc>
          <w:tcPr>
            <w:tcW w:w="3900" w:type="dxa"/>
            <w:vMerge w:val="restart"/>
            <w:vAlign w:val="center"/>
          </w:tcPr>
          <w:p w14:paraId="37E13F62">
            <w:pPr>
              <w:jc w:val="center"/>
            </w:pPr>
            <w:r>
              <w:rPr>
                <w:rFonts w:ascii="宋体" w:hAnsi="宋体" w:eastAsia="宋体" w:cs="宋体"/>
                <w:b w:val="0"/>
                <w:i w:val="0"/>
                <w:color w:val="000000"/>
                <w:sz w:val="20"/>
              </w:rPr>
              <w:t>科目名称</w:t>
            </w:r>
          </w:p>
        </w:tc>
        <w:tc>
          <w:tcPr>
            <w:tcW w:w="1980" w:type="dxa"/>
            <w:vMerge w:val="restart"/>
            <w:vAlign w:val="center"/>
          </w:tcPr>
          <w:p w14:paraId="6B145A68">
            <w:pPr>
              <w:jc w:val="center"/>
            </w:pPr>
            <w:r>
              <w:rPr>
                <w:rFonts w:ascii="宋体" w:hAnsi="宋体" w:eastAsia="宋体" w:cs="宋体"/>
                <w:b w:val="0"/>
                <w:i w:val="0"/>
                <w:color w:val="000000"/>
                <w:sz w:val="20"/>
              </w:rPr>
              <w:t>小计</w:t>
            </w:r>
          </w:p>
        </w:tc>
        <w:tc>
          <w:tcPr>
            <w:tcW w:w="1980" w:type="dxa"/>
            <w:vMerge w:val="restart"/>
            <w:vAlign w:val="center"/>
          </w:tcPr>
          <w:p w14:paraId="24CAEBAE">
            <w:pPr>
              <w:jc w:val="center"/>
            </w:pPr>
            <w:r>
              <w:rPr>
                <w:rFonts w:ascii="宋体" w:hAnsi="宋体" w:eastAsia="宋体" w:cs="宋体"/>
                <w:b w:val="0"/>
                <w:i w:val="0"/>
                <w:color w:val="000000"/>
                <w:sz w:val="20"/>
              </w:rPr>
              <w:t>基本支出</w:t>
            </w:r>
          </w:p>
        </w:tc>
        <w:tc>
          <w:tcPr>
            <w:tcW w:w="1952" w:type="dxa"/>
            <w:vMerge w:val="restart"/>
            <w:vAlign w:val="center"/>
          </w:tcPr>
          <w:p w14:paraId="5500979B">
            <w:pPr>
              <w:jc w:val="center"/>
            </w:pPr>
            <w:r>
              <w:rPr>
                <w:rFonts w:ascii="宋体" w:hAnsi="宋体" w:eastAsia="宋体" w:cs="宋体"/>
                <w:b w:val="0"/>
                <w:i w:val="0"/>
                <w:color w:val="000000"/>
                <w:sz w:val="20"/>
              </w:rPr>
              <w:t>项目支出</w:t>
            </w:r>
          </w:p>
        </w:tc>
      </w:tr>
      <w:tr w14:paraId="2BC19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2F5F290"/>
        </w:tc>
        <w:tc>
          <w:tcPr>
            <w:tcW w:w="3900" w:type="dxa"/>
            <w:vMerge w:val="continue"/>
            <w:vAlign w:val="center"/>
          </w:tcPr>
          <w:p w14:paraId="40107058"/>
        </w:tc>
        <w:tc>
          <w:tcPr>
            <w:tcW w:w="1980" w:type="dxa"/>
            <w:vMerge w:val="continue"/>
            <w:vAlign w:val="center"/>
          </w:tcPr>
          <w:p w14:paraId="1F353478"/>
        </w:tc>
        <w:tc>
          <w:tcPr>
            <w:tcW w:w="1980" w:type="dxa"/>
            <w:vMerge w:val="continue"/>
            <w:vAlign w:val="center"/>
          </w:tcPr>
          <w:p w14:paraId="2D67DA7F"/>
        </w:tc>
        <w:tc>
          <w:tcPr>
            <w:tcW w:w="1952" w:type="dxa"/>
            <w:vMerge w:val="continue"/>
            <w:vAlign w:val="center"/>
          </w:tcPr>
          <w:p w14:paraId="5C1382FD"/>
        </w:tc>
      </w:tr>
      <w:tr w14:paraId="0C7C8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77D1598"/>
        </w:tc>
        <w:tc>
          <w:tcPr>
            <w:tcW w:w="3900" w:type="dxa"/>
            <w:vMerge w:val="continue"/>
            <w:vAlign w:val="center"/>
          </w:tcPr>
          <w:p w14:paraId="0B597C47"/>
        </w:tc>
        <w:tc>
          <w:tcPr>
            <w:tcW w:w="1980" w:type="dxa"/>
            <w:vMerge w:val="continue"/>
            <w:vAlign w:val="center"/>
          </w:tcPr>
          <w:p w14:paraId="65C5A8C5"/>
        </w:tc>
        <w:tc>
          <w:tcPr>
            <w:tcW w:w="1980" w:type="dxa"/>
            <w:vMerge w:val="continue"/>
            <w:vAlign w:val="center"/>
          </w:tcPr>
          <w:p w14:paraId="4FCDEA46"/>
        </w:tc>
        <w:tc>
          <w:tcPr>
            <w:tcW w:w="1952" w:type="dxa"/>
            <w:vMerge w:val="continue"/>
            <w:vAlign w:val="center"/>
          </w:tcPr>
          <w:p w14:paraId="157670E0"/>
        </w:tc>
      </w:tr>
      <w:tr w14:paraId="7EE80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A0170DA">
            <w:pPr>
              <w:jc w:val="center"/>
            </w:pPr>
            <w:r>
              <w:rPr>
                <w:rFonts w:ascii="宋体" w:hAnsi="宋体" w:eastAsia="宋体" w:cs="宋体"/>
                <w:b w:val="0"/>
                <w:i w:val="0"/>
                <w:color w:val="000000"/>
                <w:sz w:val="20"/>
              </w:rPr>
              <w:t>栏次</w:t>
            </w:r>
          </w:p>
        </w:tc>
        <w:tc>
          <w:tcPr>
            <w:tcW w:w="1980" w:type="dxa"/>
            <w:vAlign w:val="center"/>
          </w:tcPr>
          <w:p w14:paraId="32539FBD">
            <w:pPr>
              <w:jc w:val="center"/>
            </w:pPr>
            <w:r>
              <w:rPr>
                <w:rFonts w:ascii="宋体" w:hAnsi="宋体" w:eastAsia="宋体" w:cs="宋体"/>
                <w:b w:val="0"/>
                <w:i w:val="0"/>
                <w:color w:val="000000"/>
                <w:sz w:val="20"/>
              </w:rPr>
              <w:t>1</w:t>
            </w:r>
          </w:p>
        </w:tc>
        <w:tc>
          <w:tcPr>
            <w:tcW w:w="1980" w:type="dxa"/>
            <w:vAlign w:val="center"/>
          </w:tcPr>
          <w:p w14:paraId="4646E3BC">
            <w:pPr>
              <w:jc w:val="center"/>
            </w:pPr>
            <w:r>
              <w:rPr>
                <w:rFonts w:ascii="宋体" w:hAnsi="宋体" w:eastAsia="宋体" w:cs="宋体"/>
                <w:b w:val="0"/>
                <w:i w:val="0"/>
                <w:color w:val="000000"/>
                <w:sz w:val="20"/>
              </w:rPr>
              <w:t>2</w:t>
            </w:r>
          </w:p>
        </w:tc>
        <w:tc>
          <w:tcPr>
            <w:tcW w:w="1952" w:type="dxa"/>
            <w:vAlign w:val="center"/>
          </w:tcPr>
          <w:p w14:paraId="0FAF0A3B">
            <w:pPr>
              <w:jc w:val="center"/>
            </w:pPr>
            <w:r>
              <w:rPr>
                <w:rFonts w:ascii="宋体" w:hAnsi="宋体" w:eastAsia="宋体" w:cs="宋体"/>
                <w:b w:val="0"/>
                <w:i w:val="0"/>
                <w:color w:val="000000"/>
                <w:sz w:val="20"/>
              </w:rPr>
              <w:t>3</w:t>
            </w:r>
          </w:p>
        </w:tc>
      </w:tr>
      <w:tr w14:paraId="3E18C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2561A1">
            <w:pPr>
              <w:jc w:val="center"/>
            </w:pPr>
            <w:r>
              <w:rPr>
                <w:rFonts w:ascii="宋体" w:hAnsi="宋体" w:eastAsia="宋体" w:cs="宋体"/>
                <w:b w:val="0"/>
                <w:i w:val="0"/>
                <w:color w:val="000000"/>
                <w:sz w:val="20"/>
              </w:rPr>
              <w:t>合计</w:t>
            </w:r>
          </w:p>
        </w:tc>
        <w:tc>
          <w:tcPr>
            <w:tcW w:w="1980" w:type="dxa"/>
            <w:vAlign w:val="center"/>
          </w:tcPr>
          <w:p w14:paraId="2DFF7E9C">
            <w:pPr>
              <w:jc w:val="right"/>
            </w:pPr>
            <w:r>
              <w:rPr>
                <w:rFonts w:ascii="宋体" w:hAnsi="宋体" w:eastAsia="宋体" w:cs="宋体"/>
                <w:b/>
                <w:i w:val="0"/>
                <w:color w:val="000000"/>
                <w:sz w:val="20"/>
              </w:rPr>
              <w:t>996.86</w:t>
            </w:r>
          </w:p>
        </w:tc>
        <w:tc>
          <w:tcPr>
            <w:tcW w:w="1980" w:type="dxa"/>
            <w:vAlign w:val="center"/>
          </w:tcPr>
          <w:p w14:paraId="33F3C1B3">
            <w:pPr>
              <w:jc w:val="right"/>
            </w:pPr>
            <w:r>
              <w:rPr>
                <w:rFonts w:ascii="宋体" w:hAnsi="宋体" w:eastAsia="宋体" w:cs="宋体"/>
                <w:b/>
                <w:i w:val="0"/>
                <w:color w:val="000000"/>
                <w:sz w:val="20"/>
              </w:rPr>
              <w:t>569.05</w:t>
            </w:r>
          </w:p>
        </w:tc>
        <w:tc>
          <w:tcPr>
            <w:tcW w:w="1952" w:type="dxa"/>
            <w:vAlign w:val="center"/>
          </w:tcPr>
          <w:p w14:paraId="66E11C70">
            <w:pPr>
              <w:jc w:val="right"/>
            </w:pPr>
            <w:r>
              <w:rPr>
                <w:rFonts w:ascii="宋体" w:hAnsi="宋体" w:eastAsia="宋体" w:cs="宋体"/>
                <w:b/>
                <w:i w:val="0"/>
                <w:color w:val="000000"/>
                <w:sz w:val="20"/>
              </w:rPr>
              <w:t>427.82</w:t>
            </w:r>
          </w:p>
        </w:tc>
      </w:tr>
      <w:tr w14:paraId="04DAE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0F6379">
            <w:pPr>
              <w:jc w:val="left"/>
            </w:pPr>
            <w:r>
              <w:rPr>
                <w:rFonts w:ascii="宋体" w:hAnsi="宋体" w:eastAsia="宋体" w:cs="宋体"/>
                <w:b w:val="0"/>
                <w:i w:val="0"/>
                <w:color w:val="000000"/>
                <w:sz w:val="20"/>
              </w:rPr>
              <w:t>201</w:t>
            </w:r>
          </w:p>
        </w:tc>
        <w:tc>
          <w:tcPr>
            <w:tcW w:w="3900" w:type="dxa"/>
            <w:vAlign w:val="center"/>
          </w:tcPr>
          <w:p w14:paraId="18870F8A">
            <w:pPr>
              <w:jc w:val="left"/>
            </w:pPr>
            <w:r>
              <w:rPr>
                <w:rFonts w:ascii="宋体" w:hAnsi="宋体" w:eastAsia="宋体" w:cs="宋体"/>
                <w:b w:val="0"/>
                <w:i w:val="0"/>
                <w:color w:val="000000"/>
                <w:sz w:val="20"/>
              </w:rPr>
              <w:t>一般公共服务支出</w:t>
            </w:r>
          </w:p>
        </w:tc>
        <w:tc>
          <w:tcPr>
            <w:tcW w:w="1980" w:type="dxa"/>
            <w:vAlign w:val="center"/>
          </w:tcPr>
          <w:p w14:paraId="5140F50D">
            <w:pPr>
              <w:jc w:val="right"/>
            </w:pPr>
            <w:r>
              <w:rPr>
                <w:rFonts w:ascii="宋体" w:hAnsi="宋体" w:eastAsia="宋体" w:cs="宋体"/>
                <w:b w:val="0"/>
                <w:i w:val="0"/>
                <w:color w:val="000000"/>
                <w:sz w:val="20"/>
              </w:rPr>
              <w:t>242.37</w:t>
            </w:r>
          </w:p>
        </w:tc>
        <w:tc>
          <w:tcPr>
            <w:tcW w:w="1980" w:type="dxa"/>
            <w:vAlign w:val="center"/>
          </w:tcPr>
          <w:p w14:paraId="73F9BB8B">
            <w:pPr>
              <w:jc w:val="right"/>
            </w:pPr>
            <w:r>
              <w:rPr>
                <w:rFonts w:ascii="宋体" w:hAnsi="宋体" w:eastAsia="宋体" w:cs="宋体"/>
                <w:b w:val="0"/>
                <w:i w:val="0"/>
                <w:color w:val="000000"/>
                <w:sz w:val="20"/>
              </w:rPr>
              <w:t>115.99</w:t>
            </w:r>
          </w:p>
        </w:tc>
        <w:tc>
          <w:tcPr>
            <w:tcW w:w="1952" w:type="dxa"/>
            <w:vAlign w:val="center"/>
          </w:tcPr>
          <w:p w14:paraId="5CD0A587">
            <w:pPr>
              <w:jc w:val="right"/>
            </w:pPr>
            <w:r>
              <w:rPr>
                <w:rFonts w:ascii="宋体" w:hAnsi="宋体" w:eastAsia="宋体" w:cs="宋体"/>
                <w:b w:val="0"/>
                <w:i w:val="0"/>
                <w:color w:val="000000"/>
                <w:sz w:val="20"/>
              </w:rPr>
              <w:t>126.38</w:t>
            </w:r>
          </w:p>
        </w:tc>
      </w:tr>
      <w:tr w14:paraId="447D2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986BBB">
            <w:pPr>
              <w:jc w:val="left"/>
            </w:pPr>
            <w:r>
              <w:rPr>
                <w:rFonts w:ascii="宋体" w:hAnsi="宋体" w:eastAsia="宋体" w:cs="宋体"/>
                <w:b w:val="0"/>
                <w:i w:val="0"/>
                <w:color w:val="000000"/>
                <w:sz w:val="20"/>
              </w:rPr>
              <w:t>20113</w:t>
            </w:r>
          </w:p>
        </w:tc>
        <w:tc>
          <w:tcPr>
            <w:tcW w:w="3900" w:type="dxa"/>
            <w:vAlign w:val="center"/>
          </w:tcPr>
          <w:p w14:paraId="64CC1090">
            <w:pPr>
              <w:jc w:val="left"/>
            </w:pPr>
            <w:r>
              <w:rPr>
                <w:rFonts w:ascii="宋体" w:hAnsi="宋体" w:eastAsia="宋体" w:cs="宋体"/>
                <w:b w:val="0"/>
                <w:i w:val="0"/>
                <w:color w:val="000000"/>
                <w:sz w:val="20"/>
              </w:rPr>
              <w:t>商贸事务</w:t>
            </w:r>
          </w:p>
        </w:tc>
        <w:tc>
          <w:tcPr>
            <w:tcW w:w="1980" w:type="dxa"/>
            <w:vAlign w:val="center"/>
          </w:tcPr>
          <w:p w14:paraId="13A3C6E7">
            <w:pPr>
              <w:jc w:val="right"/>
            </w:pPr>
            <w:r>
              <w:rPr>
                <w:rFonts w:ascii="宋体" w:hAnsi="宋体" w:eastAsia="宋体" w:cs="宋体"/>
                <w:b w:val="0"/>
                <w:i w:val="0"/>
                <w:color w:val="000000"/>
                <w:sz w:val="20"/>
              </w:rPr>
              <w:t>207.63</w:t>
            </w:r>
          </w:p>
        </w:tc>
        <w:tc>
          <w:tcPr>
            <w:tcW w:w="1980" w:type="dxa"/>
            <w:vAlign w:val="center"/>
          </w:tcPr>
          <w:p w14:paraId="10BEDEE6">
            <w:pPr>
              <w:jc w:val="right"/>
            </w:pPr>
            <w:r>
              <w:rPr>
                <w:rFonts w:ascii="宋体" w:hAnsi="宋体" w:eastAsia="宋体" w:cs="宋体"/>
                <w:b w:val="0"/>
                <w:i w:val="0"/>
                <w:color w:val="000000"/>
                <w:sz w:val="20"/>
              </w:rPr>
              <w:t>115.99</w:t>
            </w:r>
          </w:p>
        </w:tc>
        <w:tc>
          <w:tcPr>
            <w:tcW w:w="1952" w:type="dxa"/>
            <w:vAlign w:val="center"/>
          </w:tcPr>
          <w:p w14:paraId="0A34DDFF">
            <w:pPr>
              <w:jc w:val="right"/>
            </w:pPr>
            <w:r>
              <w:rPr>
                <w:rFonts w:ascii="宋体" w:hAnsi="宋体" w:eastAsia="宋体" w:cs="宋体"/>
                <w:b w:val="0"/>
                <w:i w:val="0"/>
                <w:color w:val="000000"/>
                <w:sz w:val="20"/>
              </w:rPr>
              <w:t>91.64</w:t>
            </w:r>
          </w:p>
        </w:tc>
      </w:tr>
      <w:tr w14:paraId="08E4C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A82EFA">
            <w:pPr>
              <w:jc w:val="left"/>
            </w:pPr>
            <w:r>
              <w:rPr>
                <w:rFonts w:ascii="宋体" w:hAnsi="宋体" w:eastAsia="宋体" w:cs="宋体"/>
                <w:b w:val="0"/>
                <w:i w:val="0"/>
                <w:color w:val="000000"/>
                <w:sz w:val="20"/>
              </w:rPr>
              <w:t>2011350</w:t>
            </w:r>
          </w:p>
        </w:tc>
        <w:tc>
          <w:tcPr>
            <w:tcW w:w="3900" w:type="dxa"/>
            <w:vAlign w:val="center"/>
          </w:tcPr>
          <w:p w14:paraId="738073E2">
            <w:pPr>
              <w:jc w:val="left"/>
            </w:pPr>
            <w:r>
              <w:rPr>
                <w:rFonts w:ascii="宋体" w:hAnsi="宋体" w:eastAsia="宋体" w:cs="宋体"/>
                <w:b w:val="0"/>
                <w:i w:val="0"/>
                <w:color w:val="000000"/>
                <w:sz w:val="20"/>
              </w:rPr>
              <w:t>事业运行</w:t>
            </w:r>
          </w:p>
        </w:tc>
        <w:tc>
          <w:tcPr>
            <w:tcW w:w="1980" w:type="dxa"/>
            <w:vAlign w:val="center"/>
          </w:tcPr>
          <w:p w14:paraId="7F602E96">
            <w:pPr>
              <w:jc w:val="right"/>
            </w:pPr>
            <w:r>
              <w:rPr>
                <w:rFonts w:ascii="宋体" w:hAnsi="宋体" w:eastAsia="宋体" w:cs="宋体"/>
                <w:b w:val="0"/>
                <w:i w:val="0"/>
                <w:color w:val="000000"/>
                <w:sz w:val="20"/>
              </w:rPr>
              <w:t>115.99</w:t>
            </w:r>
          </w:p>
        </w:tc>
        <w:tc>
          <w:tcPr>
            <w:tcW w:w="1980" w:type="dxa"/>
            <w:vAlign w:val="center"/>
          </w:tcPr>
          <w:p w14:paraId="74E50439">
            <w:pPr>
              <w:jc w:val="right"/>
            </w:pPr>
            <w:r>
              <w:rPr>
                <w:rFonts w:ascii="宋体" w:hAnsi="宋体" w:eastAsia="宋体" w:cs="宋体"/>
                <w:b w:val="0"/>
                <w:i w:val="0"/>
                <w:color w:val="000000"/>
                <w:sz w:val="20"/>
              </w:rPr>
              <w:t>115.99</w:t>
            </w:r>
          </w:p>
        </w:tc>
        <w:tc>
          <w:tcPr>
            <w:tcW w:w="1952" w:type="dxa"/>
            <w:vAlign w:val="center"/>
          </w:tcPr>
          <w:p w14:paraId="155867A3">
            <w:pPr>
              <w:jc w:val="right"/>
            </w:pPr>
            <w:r>
              <w:rPr>
                <w:rFonts w:ascii="宋体" w:hAnsi="宋体" w:eastAsia="宋体" w:cs="宋体"/>
                <w:b w:val="0"/>
                <w:i w:val="0"/>
                <w:color w:val="000000"/>
                <w:sz w:val="20"/>
              </w:rPr>
              <w:t>0.00</w:t>
            </w:r>
          </w:p>
        </w:tc>
      </w:tr>
      <w:tr w14:paraId="1E9C2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925A81">
            <w:pPr>
              <w:jc w:val="left"/>
            </w:pPr>
            <w:r>
              <w:rPr>
                <w:rFonts w:ascii="宋体" w:hAnsi="宋体" w:eastAsia="宋体" w:cs="宋体"/>
                <w:b w:val="0"/>
                <w:i w:val="0"/>
                <w:color w:val="000000"/>
                <w:sz w:val="20"/>
              </w:rPr>
              <w:t>2011399</w:t>
            </w:r>
          </w:p>
        </w:tc>
        <w:tc>
          <w:tcPr>
            <w:tcW w:w="3900" w:type="dxa"/>
            <w:vAlign w:val="center"/>
          </w:tcPr>
          <w:p w14:paraId="5850A7A1">
            <w:pPr>
              <w:jc w:val="left"/>
            </w:pPr>
            <w:r>
              <w:rPr>
                <w:rFonts w:ascii="宋体" w:hAnsi="宋体" w:eastAsia="宋体" w:cs="宋体"/>
                <w:b w:val="0"/>
                <w:i w:val="0"/>
                <w:color w:val="000000"/>
                <w:sz w:val="20"/>
              </w:rPr>
              <w:t>其他商贸事务支出</w:t>
            </w:r>
          </w:p>
        </w:tc>
        <w:tc>
          <w:tcPr>
            <w:tcW w:w="1980" w:type="dxa"/>
            <w:vAlign w:val="center"/>
          </w:tcPr>
          <w:p w14:paraId="572417AB">
            <w:pPr>
              <w:jc w:val="right"/>
            </w:pPr>
            <w:r>
              <w:rPr>
                <w:rFonts w:ascii="宋体" w:hAnsi="宋体" w:eastAsia="宋体" w:cs="宋体"/>
                <w:b w:val="0"/>
                <w:i w:val="0"/>
                <w:color w:val="000000"/>
                <w:sz w:val="20"/>
              </w:rPr>
              <w:t>91.64</w:t>
            </w:r>
          </w:p>
        </w:tc>
        <w:tc>
          <w:tcPr>
            <w:tcW w:w="1980" w:type="dxa"/>
            <w:vAlign w:val="center"/>
          </w:tcPr>
          <w:p w14:paraId="58ED611A">
            <w:pPr>
              <w:jc w:val="right"/>
            </w:pPr>
            <w:r>
              <w:rPr>
                <w:rFonts w:ascii="宋体" w:hAnsi="宋体" w:eastAsia="宋体" w:cs="宋体"/>
                <w:b w:val="0"/>
                <w:i w:val="0"/>
                <w:color w:val="000000"/>
                <w:sz w:val="20"/>
              </w:rPr>
              <w:t>0.00</w:t>
            </w:r>
          </w:p>
        </w:tc>
        <w:tc>
          <w:tcPr>
            <w:tcW w:w="1952" w:type="dxa"/>
            <w:vAlign w:val="center"/>
          </w:tcPr>
          <w:p w14:paraId="2FDE9274">
            <w:pPr>
              <w:jc w:val="right"/>
            </w:pPr>
            <w:r>
              <w:rPr>
                <w:rFonts w:ascii="宋体" w:hAnsi="宋体" w:eastAsia="宋体" w:cs="宋体"/>
                <w:b w:val="0"/>
                <w:i w:val="0"/>
                <w:color w:val="000000"/>
                <w:sz w:val="20"/>
              </w:rPr>
              <w:t>91.64</w:t>
            </w:r>
          </w:p>
        </w:tc>
      </w:tr>
      <w:tr w14:paraId="58A60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2B3796">
            <w:pPr>
              <w:jc w:val="left"/>
            </w:pPr>
            <w:r>
              <w:rPr>
                <w:rFonts w:ascii="宋体" w:hAnsi="宋体" w:eastAsia="宋体" w:cs="宋体"/>
                <w:b w:val="0"/>
                <w:i w:val="0"/>
                <w:color w:val="000000"/>
                <w:sz w:val="20"/>
              </w:rPr>
              <w:t>20114</w:t>
            </w:r>
          </w:p>
        </w:tc>
        <w:tc>
          <w:tcPr>
            <w:tcW w:w="3900" w:type="dxa"/>
            <w:vAlign w:val="center"/>
          </w:tcPr>
          <w:p w14:paraId="7DDC957D">
            <w:pPr>
              <w:jc w:val="left"/>
            </w:pPr>
            <w:r>
              <w:rPr>
                <w:rFonts w:ascii="宋体" w:hAnsi="宋体" w:eastAsia="宋体" w:cs="宋体"/>
                <w:b w:val="0"/>
                <w:i w:val="0"/>
                <w:color w:val="000000"/>
                <w:sz w:val="20"/>
              </w:rPr>
              <w:t>知识产权事务</w:t>
            </w:r>
          </w:p>
        </w:tc>
        <w:tc>
          <w:tcPr>
            <w:tcW w:w="1980" w:type="dxa"/>
            <w:vAlign w:val="center"/>
          </w:tcPr>
          <w:p w14:paraId="62D0AF52">
            <w:pPr>
              <w:jc w:val="right"/>
            </w:pPr>
            <w:r>
              <w:rPr>
                <w:rFonts w:ascii="宋体" w:hAnsi="宋体" w:eastAsia="宋体" w:cs="宋体"/>
                <w:b w:val="0"/>
                <w:i w:val="0"/>
                <w:color w:val="000000"/>
                <w:sz w:val="20"/>
              </w:rPr>
              <w:t>34.74</w:t>
            </w:r>
          </w:p>
        </w:tc>
        <w:tc>
          <w:tcPr>
            <w:tcW w:w="1980" w:type="dxa"/>
            <w:vAlign w:val="center"/>
          </w:tcPr>
          <w:p w14:paraId="066023D7">
            <w:pPr>
              <w:jc w:val="right"/>
            </w:pPr>
            <w:r>
              <w:rPr>
                <w:rFonts w:ascii="宋体" w:hAnsi="宋体" w:eastAsia="宋体" w:cs="宋体"/>
                <w:b w:val="0"/>
                <w:i w:val="0"/>
                <w:color w:val="000000"/>
                <w:sz w:val="20"/>
              </w:rPr>
              <w:t>0.00</w:t>
            </w:r>
          </w:p>
        </w:tc>
        <w:tc>
          <w:tcPr>
            <w:tcW w:w="1952" w:type="dxa"/>
            <w:vAlign w:val="center"/>
          </w:tcPr>
          <w:p w14:paraId="1ACE146C">
            <w:pPr>
              <w:jc w:val="right"/>
            </w:pPr>
            <w:r>
              <w:rPr>
                <w:rFonts w:ascii="宋体" w:hAnsi="宋体" w:eastAsia="宋体" w:cs="宋体"/>
                <w:b w:val="0"/>
                <w:i w:val="0"/>
                <w:color w:val="000000"/>
                <w:sz w:val="20"/>
              </w:rPr>
              <w:t>34.74</w:t>
            </w:r>
          </w:p>
        </w:tc>
      </w:tr>
      <w:tr w14:paraId="6E959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7A71F7">
            <w:pPr>
              <w:jc w:val="left"/>
            </w:pPr>
            <w:r>
              <w:rPr>
                <w:rFonts w:ascii="宋体" w:hAnsi="宋体" w:eastAsia="宋体" w:cs="宋体"/>
                <w:b w:val="0"/>
                <w:i w:val="0"/>
                <w:color w:val="000000"/>
                <w:sz w:val="20"/>
              </w:rPr>
              <w:t>2011402</w:t>
            </w:r>
          </w:p>
        </w:tc>
        <w:tc>
          <w:tcPr>
            <w:tcW w:w="3900" w:type="dxa"/>
            <w:vAlign w:val="center"/>
          </w:tcPr>
          <w:p w14:paraId="4231D062">
            <w:pPr>
              <w:jc w:val="left"/>
            </w:pPr>
            <w:r>
              <w:rPr>
                <w:rFonts w:ascii="宋体" w:hAnsi="宋体" w:eastAsia="宋体" w:cs="宋体"/>
                <w:b w:val="0"/>
                <w:i w:val="0"/>
                <w:color w:val="000000"/>
                <w:sz w:val="20"/>
              </w:rPr>
              <w:t>一般行政管理事务</w:t>
            </w:r>
          </w:p>
        </w:tc>
        <w:tc>
          <w:tcPr>
            <w:tcW w:w="1980" w:type="dxa"/>
            <w:vAlign w:val="center"/>
          </w:tcPr>
          <w:p w14:paraId="3E3A3046">
            <w:pPr>
              <w:jc w:val="right"/>
            </w:pPr>
            <w:r>
              <w:rPr>
                <w:rFonts w:ascii="宋体" w:hAnsi="宋体" w:eastAsia="宋体" w:cs="宋体"/>
                <w:b w:val="0"/>
                <w:i w:val="0"/>
                <w:color w:val="000000"/>
                <w:sz w:val="20"/>
              </w:rPr>
              <w:t>34.74</w:t>
            </w:r>
          </w:p>
        </w:tc>
        <w:tc>
          <w:tcPr>
            <w:tcW w:w="1980" w:type="dxa"/>
            <w:vAlign w:val="center"/>
          </w:tcPr>
          <w:p w14:paraId="45D25A63">
            <w:pPr>
              <w:jc w:val="right"/>
            </w:pPr>
            <w:r>
              <w:rPr>
                <w:rFonts w:ascii="宋体" w:hAnsi="宋体" w:eastAsia="宋体" w:cs="宋体"/>
                <w:b w:val="0"/>
                <w:i w:val="0"/>
                <w:color w:val="000000"/>
                <w:sz w:val="20"/>
              </w:rPr>
              <w:t>0.00</w:t>
            </w:r>
          </w:p>
        </w:tc>
        <w:tc>
          <w:tcPr>
            <w:tcW w:w="1952" w:type="dxa"/>
            <w:vAlign w:val="center"/>
          </w:tcPr>
          <w:p w14:paraId="6A6268B6">
            <w:pPr>
              <w:jc w:val="right"/>
            </w:pPr>
            <w:r>
              <w:rPr>
                <w:rFonts w:ascii="宋体" w:hAnsi="宋体" w:eastAsia="宋体" w:cs="宋体"/>
                <w:b w:val="0"/>
                <w:i w:val="0"/>
                <w:color w:val="000000"/>
                <w:sz w:val="20"/>
              </w:rPr>
              <w:t>34.74</w:t>
            </w:r>
          </w:p>
        </w:tc>
      </w:tr>
      <w:tr w14:paraId="517950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FB95DA">
            <w:pPr>
              <w:jc w:val="left"/>
            </w:pPr>
            <w:r>
              <w:rPr>
                <w:rFonts w:ascii="宋体" w:hAnsi="宋体" w:eastAsia="宋体" w:cs="宋体"/>
                <w:b w:val="0"/>
                <w:i w:val="0"/>
                <w:color w:val="000000"/>
                <w:sz w:val="20"/>
              </w:rPr>
              <w:t>208</w:t>
            </w:r>
          </w:p>
        </w:tc>
        <w:tc>
          <w:tcPr>
            <w:tcW w:w="3900" w:type="dxa"/>
            <w:vAlign w:val="center"/>
          </w:tcPr>
          <w:p w14:paraId="0727EE5B">
            <w:pPr>
              <w:jc w:val="left"/>
            </w:pPr>
            <w:r>
              <w:rPr>
                <w:rFonts w:ascii="宋体" w:hAnsi="宋体" w:eastAsia="宋体" w:cs="宋体"/>
                <w:b w:val="0"/>
                <w:i w:val="0"/>
                <w:color w:val="000000"/>
                <w:sz w:val="20"/>
              </w:rPr>
              <w:t>社会保障和就业支出</w:t>
            </w:r>
          </w:p>
        </w:tc>
        <w:tc>
          <w:tcPr>
            <w:tcW w:w="1980" w:type="dxa"/>
            <w:vAlign w:val="center"/>
          </w:tcPr>
          <w:p w14:paraId="49F092EB">
            <w:pPr>
              <w:jc w:val="right"/>
            </w:pPr>
            <w:r>
              <w:rPr>
                <w:rFonts w:ascii="宋体" w:hAnsi="宋体" w:eastAsia="宋体" w:cs="宋体"/>
                <w:b w:val="0"/>
                <w:i w:val="0"/>
                <w:color w:val="000000"/>
                <w:sz w:val="20"/>
              </w:rPr>
              <w:t>232.85</w:t>
            </w:r>
          </w:p>
        </w:tc>
        <w:tc>
          <w:tcPr>
            <w:tcW w:w="1980" w:type="dxa"/>
            <w:vAlign w:val="center"/>
          </w:tcPr>
          <w:p w14:paraId="03B6EF1E">
            <w:pPr>
              <w:jc w:val="right"/>
            </w:pPr>
            <w:r>
              <w:rPr>
                <w:rFonts w:ascii="宋体" w:hAnsi="宋体" w:eastAsia="宋体" w:cs="宋体"/>
                <w:b w:val="0"/>
                <w:i w:val="0"/>
                <w:color w:val="000000"/>
                <w:sz w:val="20"/>
              </w:rPr>
              <w:t>232.85</w:t>
            </w:r>
          </w:p>
        </w:tc>
        <w:tc>
          <w:tcPr>
            <w:tcW w:w="1952" w:type="dxa"/>
            <w:vAlign w:val="center"/>
          </w:tcPr>
          <w:p w14:paraId="4E4EB103">
            <w:pPr>
              <w:jc w:val="right"/>
            </w:pPr>
            <w:r>
              <w:rPr>
                <w:rFonts w:ascii="宋体" w:hAnsi="宋体" w:eastAsia="宋体" w:cs="宋体"/>
                <w:b w:val="0"/>
                <w:i w:val="0"/>
                <w:color w:val="000000"/>
                <w:sz w:val="20"/>
              </w:rPr>
              <w:t>0.00</w:t>
            </w:r>
          </w:p>
        </w:tc>
      </w:tr>
      <w:tr w14:paraId="3AF41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3E2E5E">
            <w:pPr>
              <w:jc w:val="left"/>
            </w:pPr>
            <w:r>
              <w:rPr>
                <w:rFonts w:ascii="宋体" w:hAnsi="宋体" w:eastAsia="宋体" w:cs="宋体"/>
                <w:b w:val="0"/>
                <w:i w:val="0"/>
                <w:color w:val="000000"/>
                <w:sz w:val="20"/>
              </w:rPr>
              <w:t>20805</w:t>
            </w:r>
          </w:p>
        </w:tc>
        <w:tc>
          <w:tcPr>
            <w:tcW w:w="3900" w:type="dxa"/>
            <w:vAlign w:val="center"/>
          </w:tcPr>
          <w:p w14:paraId="02BD5557">
            <w:pPr>
              <w:jc w:val="left"/>
            </w:pPr>
            <w:r>
              <w:rPr>
                <w:rFonts w:ascii="宋体" w:hAnsi="宋体" w:eastAsia="宋体" w:cs="宋体"/>
                <w:b w:val="0"/>
                <w:i w:val="0"/>
                <w:color w:val="000000"/>
                <w:sz w:val="20"/>
              </w:rPr>
              <w:t>行政事业单位养老支出</w:t>
            </w:r>
          </w:p>
        </w:tc>
        <w:tc>
          <w:tcPr>
            <w:tcW w:w="1980" w:type="dxa"/>
            <w:vAlign w:val="center"/>
          </w:tcPr>
          <w:p w14:paraId="29C48390">
            <w:pPr>
              <w:jc w:val="right"/>
            </w:pPr>
            <w:r>
              <w:rPr>
                <w:rFonts w:ascii="宋体" w:hAnsi="宋体" w:eastAsia="宋体" w:cs="宋体"/>
                <w:b w:val="0"/>
                <w:i w:val="0"/>
                <w:color w:val="000000"/>
                <w:sz w:val="20"/>
              </w:rPr>
              <w:t>92.94</w:t>
            </w:r>
          </w:p>
        </w:tc>
        <w:tc>
          <w:tcPr>
            <w:tcW w:w="1980" w:type="dxa"/>
            <w:vAlign w:val="center"/>
          </w:tcPr>
          <w:p w14:paraId="3F34E8DA">
            <w:pPr>
              <w:jc w:val="right"/>
            </w:pPr>
            <w:r>
              <w:rPr>
                <w:rFonts w:ascii="宋体" w:hAnsi="宋体" w:eastAsia="宋体" w:cs="宋体"/>
                <w:b w:val="0"/>
                <w:i w:val="0"/>
                <w:color w:val="000000"/>
                <w:sz w:val="20"/>
              </w:rPr>
              <w:t>92.94</w:t>
            </w:r>
          </w:p>
        </w:tc>
        <w:tc>
          <w:tcPr>
            <w:tcW w:w="1952" w:type="dxa"/>
            <w:vAlign w:val="center"/>
          </w:tcPr>
          <w:p w14:paraId="4CACD3A0">
            <w:pPr>
              <w:jc w:val="right"/>
            </w:pPr>
            <w:r>
              <w:rPr>
                <w:rFonts w:ascii="宋体" w:hAnsi="宋体" w:eastAsia="宋体" w:cs="宋体"/>
                <w:b w:val="0"/>
                <w:i w:val="0"/>
                <w:color w:val="000000"/>
                <w:sz w:val="20"/>
              </w:rPr>
              <w:t>0.00</w:t>
            </w:r>
          </w:p>
        </w:tc>
      </w:tr>
      <w:tr w14:paraId="7419E6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400A1">
            <w:pPr>
              <w:jc w:val="left"/>
            </w:pPr>
            <w:r>
              <w:rPr>
                <w:rFonts w:ascii="宋体" w:hAnsi="宋体" w:eastAsia="宋体" w:cs="宋体"/>
                <w:b w:val="0"/>
                <w:i w:val="0"/>
                <w:color w:val="000000"/>
                <w:sz w:val="20"/>
              </w:rPr>
              <w:t>2080501</w:t>
            </w:r>
          </w:p>
        </w:tc>
        <w:tc>
          <w:tcPr>
            <w:tcW w:w="3900" w:type="dxa"/>
            <w:vAlign w:val="center"/>
          </w:tcPr>
          <w:p w14:paraId="6800F54E">
            <w:pPr>
              <w:jc w:val="left"/>
            </w:pPr>
            <w:r>
              <w:rPr>
                <w:rFonts w:ascii="宋体" w:hAnsi="宋体" w:eastAsia="宋体" w:cs="宋体"/>
                <w:b w:val="0"/>
                <w:i w:val="0"/>
                <w:color w:val="000000"/>
                <w:sz w:val="20"/>
              </w:rPr>
              <w:t>行政单位离退休</w:t>
            </w:r>
          </w:p>
        </w:tc>
        <w:tc>
          <w:tcPr>
            <w:tcW w:w="1980" w:type="dxa"/>
            <w:vAlign w:val="center"/>
          </w:tcPr>
          <w:p w14:paraId="08A864DC">
            <w:pPr>
              <w:jc w:val="right"/>
            </w:pPr>
            <w:r>
              <w:rPr>
                <w:rFonts w:ascii="宋体" w:hAnsi="宋体" w:eastAsia="宋体" w:cs="宋体"/>
                <w:b w:val="0"/>
                <w:i w:val="0"/>
                <w:color w:val="000000"/>
                <w:sz w:val="20"/>
              </w:rPr>
              <w:t>39.01</w:t>
            </w:r>
          </w:p>
        </w:tc>
        <w:tc>
          <w:tcPr>
            <w:tcW w:w="1980" w:type="dxa"/>
            <w:vAlign w:val="center"/>
          </w:tcPr>
          <w:p w14:paraId="5D5B04DD">
            <w:pPr>
              <w:jc w:val="right"/>
            </w:pPr>
            <w:r>
              <w:rPr>
                <w:rFonts w:ascii="宋体" w:hAnsi="宋体" w:eastAsia="宋体" w:cs="宋体"/>
                <w:b w:val="0"/>
                <w:i w:val="0"/>
                <w:color w:val="000000"/>
                <w:sz w:val="20"/>
              </w:rPr>
              <w:t>39.01</w:t>
            </w:r>
          </w:p>
        </w:tc>
        <w:tc>
          <w:tcPr>
            <w:tcW w:w="1952" w:type="dxa"/>
            <w:vAlign w:val="center"/>
          </w:tcPr>
          <w:p w14:paraId="60B10BC5">
            <w:pPr>
              <w:jc w:val="right"/>
            </w:pPr>
            <w:r>
              <w:rPr>
                <w:rFonts w:ascii="宋体" w:hAnsi="宋体" w:eastAsia="宋体" w:cs="宋体"/>
                <w:b w:val="0"/>
                <w:i w:val="0"/>
                <w:color w:val="000000"/>
                <w:sz w:val="20"/>
              </w:rPr>
              <w:t>0.00</w:t>
            </w:r>
          </w:p>
        </w:tc>
      </w:tr>
      <w:tr w14:paraId="77ED3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635B02">
            <w:pPr>
              <w:jc w:val="left"/>
            </w:pPr>
            <w:r>
              <w:rPr>
                <w:rFonts w:ascii="宋体" w:hAnsi="宋体" w:eastAsia="宋体" w:cs="宋体"/>
                <w:b w:val="0"/>
                <w:i w:val="0"/>
                <w:color w:val="000000"/>
                <w:sz w:val="20"/>
              </w:rPr>
              <w:t>2080505</w:t>
            </w:r>
          </w:p>
        </w:tc>
        <w:tc>
          <w:tcPr>
            <w:tcW w:w="3900" w:type="dxa"/>
            <w:vAlign w:val="center"/>
          </w:tcPr>
          <w:p w14:paraId="0E760238">
            <w:pPr>
              <w:jc w:val="left"/>
            </w:pPr>
            <w:r>
              <w:rPr>
                <w:rFonts w:ascii="宋体" w:hAnsi="宋体" w:eastAsia="宋体" w:cs="宋体"/>
                <w:b w:val="0"/>
                <w:i w:val="0"/>
                <w:color w:val="000000"/>
                <w:sz w:val="20"/>
              </w:rPr>
              <w:t>机关事业单位基本养老保险缴费支出</w:t>
            </w:r>
          </w:p>
        </w:tc>
        <w:tc>
          <w:tcPr>
            <w:tcW w:w="1980" w:type="dxa"/>
            <w:vAlign w:val="center"/>
          </w:tcPr>
          <w:p w14:paraId="6A378E07">
            <w:pPr>
              <w:jc w:val="right"/>
            </w:pPr>
            <w:r>
              <w:rPr>
                <w:rFonts w:ascii="宋体" w:hAnsi="宋体" w:eastAsia="宋体" w:cs="宋体"/>
                <w:b w:val="0"/>
                <w:i w:val="0"/>
                <w:color w:val="000000"/>
                <w:sz w:val="20"/>
              </w:rPr>
              <w:t>37.83</w:t>
            </w:r>
          </w:p>
        </w:tc>
        <w:tc>
          <w:tcPr>
            <w:tcW w:w="1980" w:type="dxa"/>
            <w:vAlign w:val="center"/>
          </w:tcPr>
          <w:p w14:paraId="3B9EC71A">
            <w:pPr>
              <w:jc w:val="right"/>
            </w:pPr>
            <w:r>
              <w:rPr>
                <w:rFonts w:ascii="宋体" w:hAnsi="宋体" w:eastAsia="宋体" w:cs="宋体"/>
                <w:b w:val="0"/>
                <w:i w:val="0"/>
                <w:color w:val="000000"/>
                <w:sz w:val="20"/>
              </w:rPr>
              <w:t>37.83</w:t>
            </w:r>
          </w:p>
        </w:tc>
        <w:tc>
          <w:tcPr>
            <w:tcW w:w="1952" w:type="dxa"/>
            <w:vAlign w:val="center"/>
          </w:tcPr>
          <w:p w14:paraId="30104EB7">
            <w:pPr>
              <w:jc w:val="right"/>
            </w:pPr>
            <w:r>
              <w:rPr>
                <w:rFonts w:ascii="宋体" w:hAnsi="宋体" w:eastAsia="宋体" w:cs="宋体"/>
                <w:b w:val="0"/>
                <w:i w:val="0"/>
                <w:color w:val="000000"/>
                <w:sz w:val="20"/>
              </w:rPr>
              <w:t>0.00</w:t>
            </w:r>
          </w:p>
        </w:tc>
      </w:tr>
      <w:tr w14:paraId="17C2F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08CAF0">
            <w:pPr>
              <w:jc w:val="left"/>
            </w:pPr>
            <w:r>
              <w:rPr>
                <w:rFonts w:ascii="宋体" w:hAnsi="宋体" w:eastAsia="宋体" w:cs="宋体"/>
                <w:b w:val="0"/>
                <w:i w:val="0"/>
                <w:color w:val="000000"/>
                <w:sz w:val="20"/>
              </w:rPr>
              <w:t>2080506</w:t>
            </w:r>
          </w:p>
        </w:tc>
        <w:tc>
          <w:tcPr>
            <w:tcW w:w="3900" w:type="dxa"/>
            <w:vAlign w:val="center"/>
          </w:tcPr>
          <w:p w14:paraId="73ECA60E">
            <w:pPr>
              <w:jc w:val="left"/>
            </w:pPr>
            <w:r>
              <w:rPr>
                <w:rFonts w:ascii="宋体" w:hAnsi="宋体" w:eastAsia="宋体" w:cs="宋体"/>
                <w:b w:val="0"/>
                <w:i w:val="0"/>
                <w:color w:val="000000"/>
                <w:sz w:val="20"/>
              </w:rPr>
              <w:t>机关事业单位职业年金缴费支出</w:t>
            </w:r>
          </w:p>
        </w:tc>
        <w:tc>
          <w:tcPr>
            <w:tcW w:w="1980" w:type="dxa"/>
            <w:vAlign w:val="center"/>
          </w:tcPr>
          <w:p w14:paraId="4C79E4CE">
            <w:pPr>
              <w:jc w:val="right"/>
            </w:pPr>
            <w:r>
              <w:rPr>
                <w:rFonts w:ascii="宋体" w:hAnsi="宋体" w:eastAsia="宋体" w:cs="宋体"/>
                <w:b w:val="0"/>
                <w:i w:val="0"/>
                <w:color w:val="000000"/>
                <w:sz w:val="20"/>
              </w:rPr>
              <w:t>16.10</w:t>
            </w:r>
          </w:p>
        </w:tc>
        <w:tc>
          <w:tcPr>
            <w:tcW w:w="1980" w:type="dxa"/>
            <w:vAlign w:val="center"/>
          </w:tcPr>
          <w:p w14:paraId="399D1E0C">
            <w:pPr>
              <w:jc w:val="right"/>
            </w:pPr>
            <w:r>
              <w:rPr>
                <w:rFonts w:ascii="宋体" w:hAnsi="宋体" w:eastAsia="宋体" w:cs="宋体"/>
                <w:b w:val="0"/>
                <w:i w:val="0"/>
                <w:color w:val="000000"/>
                <w:sz w:val="20"/>
              </w:rPr>
              <w:t>16.10</w:t>
            </w:r>
          </w:p>
        </w:tc>
        <w:tc>
          <w:tcPr>
            <w:tcW w:w="1952" w:type="dxa"/>
            <w:vAlign w:val="center"/>
          </w:tcPr>
          <w:p w14:paraId="432EAA27">
            <w:pPr>
              <w:jc w:val="right"/>
            </w:pPr>
            <w:r>
              <w:rPr>
                <w:rFonts w:ascii="宋体" w:hAnsi="宋体" w:eastAsia="宋体" w:cs="宋体"/>
                <w:b w:val="0"/>
                <w:i w:val="0"/>
                <w:color w:val="000000"/>
                <w:sz w:val="20"/>
              </w:rPr>
              <w:t>0.00</w:t>
            </w:r>
          </w:p>
        </w:tc>
      </w:tr>
      <w:tr w14:paraId="353B74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743E34">
            <w:pPr>
              <w:jc w:val="left"/>
            </w:pPr>
            <w:r>
              <w:rPr>
                <w:rFonts w:ascii="宋体" w:hAnsi="宋体" w:eastAsia="宋体" w:cs="宋体"/>
                <w:b w:val="0"/>
                <w:i w:val="0"/>
                <w:color w:val="000000"/>
                <w:sz w:val="20"/>
              </w:rPr>
              <w:t>20808</w:t>
            </w:r>
          </w:p>
        </w:tc>
        <w:tc>
          <w:tcPr>
            <w:tcW w:w="3900" w:type="dxa"/>
            <w:vAlign w:val="center"/>
          </w:tcPr>
          <w:p w14:paraId="11015E2D">
            <w:pPr>
              <w:jc w:val="left"/>
            </w:pPr>
            <w:r>
              <w:rPr>
                <w:rFonts w:ascii="宋体" w:hAnsi="宋体" w:eastAsia="宋体" w:cs="宋体"/>
                <w:b w:val="0"/>
                <w:i w:val="0"/>
                <w:color w:val="000000"/>
                <w:sz w:val="20"/>
              </w:rPr>
              <w:t>抚恤</w:t>
            </w:r>
          </w:p>
        </w:tc>
        <w:tc>
          <w:tcPr>
            <w:tcW w:w="1980" w:type="dxa"/>
            <w:vAlign w:val="center"/>
          </w:tcPr>
          <w:p w14:paraId="6AE59AF0">
            <w:pPr>
              <w:jc w:val="right"/>
            </w:pPr>
            <w:r>
              <w:rPr>
                <w:rFonts w:ascii="宋体" w:hAnsi="宋体" w:eastAsia="宋体" w:cs="宋体"/>
                <w:b w:val="0"/>
                <w:i w:val="0"/>
                <w:color w:val="000000"/>
                <w:sz w:val="20"/>
              </w:rPr>
              <w:t>138.51</w:t>
            </w:r>
          </w:p>
        </w:tc>
        <w:tc>
          <w:tcPr>
            <w:tcW w:w="1980" w:type="dxa"/>
            <w:vAlign w:val="center"/>
          </w:tcPr>
          <w:p w14:paraId="0AAFA8CE">
            <w:pPr>
              <w:jc w:val="right"/>
            </w:pPr>
            <w:r>
              <w:rPr>
                <w:rFonts w:ascii="宋体" w:hAnsi="宋体" w:eastAsia="宋体" w:cs="宋体"/>
                <w:b w:val="0"/>
                <w:i w:val="0"/>
                <w:color w:val="000000"/>
                <w:sz w:val="20"/>
              </w:rPr>
              <w:t>138.51</w:t>
            </w:r>
          </w:p>
        </w:tc>
        <w:tc>
          <w:tcPr>
            <w:tcW w:w="1952" w:type="dxa"/>
            <w:vAlign w:val="center"/>
          </w:tcPr>
          <w:p w14:paraId="3F837930">
            <w:pPr>
              <w:jc w:val="right"/>
            </w:pPr>
            <w:r>
              <w:rPr>
                <w:rFonts w:ascii="宋体" w:hAnsi="宋体" w:eastAsia="宋体" w:cs="宋体"/>
                <w:b w:val="0"/>
                <w:i w:val="0"/>
                <w:color w:val="000000"/>
                <w:sz w:val="20"/>
              </w:rPr>
              <w:t>0.00</w:t>
            </w:r>
          </w:p>
        </w:tc>
      </w:tr>
      <w:tr w14:paraId="7E7E6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2BD85D">
            <w:pPr>
              <w:jc w:val="left"/>
            </w:pPr>
            <w:r>
              <w:rPr>
                <w:rFonts w:ascii="宋体" w:hAnsi="宋体" w:eastAsia="宋体" w:cs="宋体"/>
                <w:b w:val="0"/>
                <w:i w:val="0"/>
                <w:color w:val="000000"/>
                <w:sz w:val="20"/>
              </w:rPr>
              <w:t>2080801</w:t>
            </w:r>
          </w:p>
        </w:tc>
        <w:tc>
          <w:tcPr>
            <w:tcW w:w="3900" w:type="dxa"/>
            <w:vAlign w:val="center"/>
          </w:tcPr>
          <w:p w14:paraId="71C44897">
            <w:pPr>
              <w:jc w:val="left"/>
            </w:pPr>
            <w:r>
              <w:rPr>
                <w:rFonts w:ascii="宋体" w:hAnsi="宋体" w:eastAsia="宋体" w:cs="宋体"/>
                <w:b w:val="0"/>
                <w:i w:val="0"/>
                <w:color w:val="000000"/>
                <w:sz w:val="20"/>
              </w:rPr>
              <w:t>死亡抚恤</w:t>
            </w:r>
          </w:p>
        </w:tc>
        <w:tc>
          <w:tcPr>
            <w:tcW w:w="1980" w:type="dxa"/>
            <w:vAlign w:val="center"/>
          </w:tcPr>
          <w:p w14:paraId="267F9DE9">
            <w:pPr>
              <w:jc w:val="right"/>
            </w:pPr>
            <w:r>
              <w:rPr>
                <w:rFonts w:ascii="宋体" w:hAnsi="宋体" w:eastAsia="宋体" w:cs="宋体"/>
                <w:b w:val="0"/>
                <w:i w:val="0"/>
                <w:color w:val="000000"/>
                <w:sz w:val="20"/>
              </w:rPr>
              <w:t>138.51</w:t>
            </w:r>
          </w:p>
        </w:tc>
        <w:tc>
          <w:tcPr>
            <w:tcW w:w="1980" w:type="dxa"/>
            <w:vAlign w:val="center"/>
          </w:tcPr>
          <w:p w14:paraId="0A7496B2">
            <w:pPr>
              <w:jc w:val="right"/>
            </w:pPr>
            <w:r>
              <w:rPr>
                <w:rFonts w:ascii="宋体" w:hAnsi="宋体" w:eastAsia="宋体" w:cs="宋体"/>
                <w:b w:val="0"/>
                <w:i w:val="0"/>
                <w:color w:val="000000"/>
                <w:sz w:val="20"/>
              </w:rPr>
              <w:t>138.51</w:t>
            </w:r>
          </w:p>
        </w:tc>
        <w:tc>
          <w:tcPr>
            <w:tcW w:w="1952" w:type="dxa"/>
            <w:vAlign w:val="center"/>
          </w:tcPr>
          <w:p w14:paraId="789EC3E6">
            <w:pPr>
              <w:jc w:val="right"/>
            </w:pPr>
            <w:r>
              <w:rPr>
                <w:rFonts w:ascii="宋体" w:hAnsi="宋体" w:eastAsia="宋体" w:cs="宋体"/>
                <w:b w:val="0"/>
                <w:i w:val="0"/>
                <w:color w:val="000000"/>
                <w:sz w:val="20"/>
              </w:rPr>
              <w:t>0.00</w:t>
            </w:r>
          </w:p>
        </w:tc>
      </w:tr>
      <w:tr w14:paraId="09119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E34023">
            <w:pPr>
              <w:jc w:val="left"/>
            </w:pPr>
            <w:r>
              <w:rPr>
                <w:rFonts w:ascii="宋体" w:hAnsi="宋体" w:eastAsia="宋体" w:cs="宋体"/>
                <w:b w:val="0"/>
                <w:i w:val="0"/>
                <w:color w:val="000000"/>
                <w:sz w:val="20"/>
              </w:rPr>
              <w:t>20899</w:t>
            </w:r>
          </w:p>
        </w:tc>
        <w:tc>
          <w:tcPr>
            <w:tcW w:w="3900" w:type="dxa"/>
            <w:vAlign w:val="center"/>
          </w:tcPr>
          <w:p w14:paraId="3B7619DE">
            <w:pPr>
              <w:jc w:val="left"/>
            </w:pPr>
            <w:r>
              <w:rPr>
                <w:rFonts w:ascii="宋体" w:hAnsi="宋体" w:eastAsia="宋体" w:cs="宋体"/>
                <w:b w:val="0"/>
                <w:i w:val="0"/>
                <w:color w:val="000000"/>
                <w:sz w:val="20"/>
              </w:rPr>
              <w:t>其他社会保障和就业支出</w:t>
            </w:r>
          </w:p>
        </w:tc>
        <w:tc>
          <w:tcPr>
            <w:tcW w:w="1980" w:type="dxa"/>
            <w:vAlign w:val="center"/>
          </w:tcPr>
          <w:p w14:paraId="71F7A44C">
            <w:pPr>
              <w:jc w:val="right"/>
            </w:pPr>
            <w:r>
              <w:rPr>
                <w:rFonts w:ascii="宋体" w:hAnsi="宋体" w:eastAsia="宋体" w:cs="宋体"/>
                <w:b w:val="0"/>
                <w:i w:val="0"/>
                <w:color w:val="000000"/>
                <w:sz w:val="20"/>
              </w:rPr>
              <w:t>1.40</w:t>
            </w:r>
          </w:p>
        </w:tc>
        <w:tc>
          <w:tcPr>
            <w:tcW w:w="1980" w:type="dxa"/>
            <w:vAlign w:val="center"/>
          </w:tcPr>
          <w:p w14:paraId="53258F9B">
            <w:pPr>
              <w:jc w:val="right"/>
            </w:pPr>
            <w:r>
              <w:rPr>
                <w:rFonts w:ascii="宋体" w:hAnsi="宋体" w:eastAsia="宋体" w:cs="宋体"/>
                <w:b w:val="0"/>
                <w:i w:val="0"/>
                <w:color w:val="000000"/>
                <w:sz w:val="20"/>
              </w:rPr>
              <w:t>1.40</w:t>
            </w:r>
          </w:p>
        </w:tc>
        <w:tc>
          <w:tcPr>
            <w:tcW w:w="1952" w:type="dxa"/>
            <w:vAlign w:val="center"/>
          </w:tcPr>
          <w:p w14:paraId="2A48294F">
            <w:pPr>
              <w:jc w:val="right"/>
            </w:pPr>
            <w:r>
              <w:rPr>
                <w:rFonts w:ascii="宋体" w:hAnsi="宋体" w:eastAsia="宋体" w:cs="宋体"/>
                <w:b w:val="0"/>
                <w:i w:val="0"/>
                <w:color w:val="000000"/>
                <w:sz w:val="20"/>
              </w:rPr>
              <w:t>0.00</w:t>
            </w:r>
          </w:p>
        </w:tc>
      </w:tr>
      <w:tr w14:paraId="3FE4B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293123">
            <w:pPr>
              <w:jc w:val="left"/>
            </w:pPr>
            <w:r>
              <w:rPr>
                <w:rFonts w:ascii="宋体" w:hAnsi="宋体" w:eastAsia="宋体" w:cs="宋体"/>
                <w:b w:val="0"/>
                <w:i w:val="0"/>
                <w:color w:val="000000"/>
                <w:sz w:val="20"/>
              </w:rPr>
              <w:t>2089999</w:t>
            </w:r>
          </w:p>
        </w:tc>
        <w:tc>
          <w:tcPr>
            <w:tcW w:w="3900" w:type="dxa"/>
            <w:vAlign w:val="center"/>
          </w:tcPr>
          <w:p w14:paraId="362F855D">
            <w:pPr>
              <w:jc w:val="left"/>
            </w:pPr>
            <w:r>
              <w:rPr>
                <w:rFonts w:ascii="宋体" w:hAnsi="宋体" w:eastAsia="宋体" w:cs="宋体"/>
                <w:b w:val="0"/>
                <w:i w:val="0"/>
                <w:color w:val="000000"/>
                <w:sz w:val="20"/>
              </w:rPr>
              <w:t>其他社会保障和就业支出</w:t>
            </w:r>
          </w:p>
        </w:tc>
        <w:tc>
          <w:tcPr>
            <w:tcW w:w="1980" w:type="dxa"/>
            <w:vAlign w:val="center"/>
          </w:tcPr>
          <w:p w14:paraId="2FAA88A6">
            <w:pPr>
              <w:jc w:val="right"/>
            </w:pPr>
            <w:r>
              <w:rPr>
                <w:rFonts w:ascii="宋体" w:hAnsi="宋体" w:eastAsia="宋体" w:cs="宋体"/>
                <w:b w:val="0"/>
                <w:i w:val="0"/>
                <w:color w:val="000000"/>
                <w:sz w:val="20"/>
              </w:rPr>
              <w:t>1.40</w:t>
            </w:r>
          </w:p>
        </w:tc>
        <w:tc>
          <w:tcPr>
            <w:tcW w:w="1980" w:type="dxa"/>
            <w:vAlign w:val="center"/>
          </w:tcPr>
          <w:p w14:paraId="736E93DD">
            <w:pPr>
              <w:jc w:val="right"/>
            </w:pPr>
            <w:r>
              <w:rPr>
                <w:rFonts w:ascii="宋体" w:hAnsi="宋体" w:eastAsia="宋体" w:cs="宋体"/>
                <w:b w:val="0"/>
                <w:i w:val="0"/>
                <w:color w:val="000000"/>
                <w:sz w:val="20"/>
              </w:rPr>
              <w:t>1.40</w:t>
            </w:r>
          </w:p>
        </w:tc>
        <w:tc>
          <w:tcPr>
            <w:tcW w:w="1952" w:type="dxa"/>
            <w:vAlign w:val="center"/>
          </w:tcPr>
          <w:p w14:paraId="33EAFC0E">
            <w:pPr>
              <w:jc w:val="right"/>
            </w:pPr>
            <w:r>
              <w:rPr>
                <w:rFonts w:ascii="宋体" w:hAnsi="宋体" w:eastAsia="宋体" w:cs="宋体"/>
                <w:b w:val="0"/>
                <w:i w:val="0"/>
                <w:color w:val="000000"/>
                <w:sz w:val="20"/>
              </w:rPr>
              <w:t>0.00</w:t>
            </w:r>
          </w:p>
        </w:tc>
      </w:tr>
      <w:tr w14:paraId="6AD21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5B3F8">
            <w:pPr>
              <w:jc w:val="left"/>
            </w:pPr>
            <w:r>
              <w:rPr>
                <w:rFonts w:ascii="宋体" w:hAnsi="宋体" w:eastAsia="宋体" w:cs="宋体"/>
                <w:b w:val="0"/>
                <w:i w:val="0"/>
                <w:color w:val="000000"/>
                <w:sz w:val="20"/>
              </w:rPr>
              <w:t>210</w:t>
            </w:r>
          </w:p>
        </w:tc>
        <w:tc>
          <w:tcPr>
            <w:tcW w:w="3900" w:type="dxa"/>
            <w:vAlign w:val="center"/>
          </w:tcPr>
          <w:p w14:paraId="71E29AAA">
            <w:pPr>
              <w:jc w:val="left"/>
            </w:pPr>
            <w:r>
              <w:rPr>
                <w:rFonts w:ascii="宋体" w:hAnsi="宋体" w:eastAsia="宋体" w:cs="宋体"/>
                <w:b w:val="0"/>
                <w:i w:val="0"/>
                <w:color w:val="000000"/>
                <w:sz w:val="20"/>
              </w:rPr>
              <w:t>卫生健康支出</w:t>
            </w:r>
          </w:p>
        </w:tc>
        <w:tc>
          <w:tcPr>
            <w:tcW w:w="1980" w:type="dxa"/>
            <w:vAlign w:val="center"/>
          </w:tcPr>
          <w:p w14:paraId="0731C336">
            <w:pPr>
              <w:jc w:val="right"/>
            </w:pPr>
            <w:r>
              <w:rPr>
                <w:rFonts w:ascii="宋体" w:hAnsi="宋体" w:eastAsia="宋体" w:cs="宋体"/>
                <w:b w:val="0"/>
                <w:i w:val="0"/>
                <w:color w:val="000000"/>
                <w:sz w:val="20"/>
              </w:rPr>
              <w:t>14.92</w:t>
            </w:r>
          </w:p>
        </w:tc>
        <w:tc>
          <w:tcPr>
            <w:tcW w:w="1980" w:type="dxa"/>
            <w:vAlign w:val="center"/>
          </w:tcPr>
          <w:p w14:paraId="1753DB7F">
            <w:pPr>
              <w:jc w:val="right"/>
            </w:pPr>
            <w:r>
              <w:rPr>
                <w:rFonts w:ascii="宋体" w:hAnsi="宋体" w:eastAsia="宋体" w:cs="宋体"/>
                <w:b w:val="0"/>
                <w:i w:val="0"/>
                <w:color w:val="000000"/>
                <w:sz w:val="20"/>
              </w:rPr>
              <w:t>14.92</w:t>
            </w:r>
          </w:p>
        </w:tc>
        <w:tc>
          <w:tcPr>
            <w:tcW w:w="1952" w:type="dxa"/>
            <w:vAlign w:val="center"/>
          </w:tcPr>
          <w:p w14:paraId="3C1C15E8">
            <w:pPr>
              <w:jc w:val="right"/>
            </w:pPr>
            <w:r>
              <w:rPr>
                <w:rFonts w:ascii="宋体" w:hAnsi="宋体" w:eastAsia="宋体" w:cs="宋体"/>
                <w:b w:val="0"/>
                <w:i w:val="0"/>
                <w:color w:val="000000"/>
                <w:sz w:val="20"/>
              </w:rPr>
              <w:t>0.00</w:t>
            </w:r>
          </w:p>
        </w:tc>
      </w:tr>
      <w:tr w14:paraId="11B7E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497194">
            <w:pPr>
              <w:jc w:val="left"/>
            </w:pPr>
            <w:r>
              <w:rPr>
                <w:rFonts w:ascii="宋体" w:hAnsi="宋体" w:eastAsia="宋体" w:cs="宋体"/>
                <w:b w:val="0"/>
                <w:i w:val="0"/>
                <w:color w:val="000000"/>
                <w:sz w:val="20"/>
              </w:rPr>
              <w:t>21011</w:t>
            </w:r>
          </w:p>
        </w:tc>
        <w:tc>
          <w:tcPr>
            <w:tcW w:w="3900" w:type="dxa"/>
            <w:vAlign w:val="center"/>
          </w:tcPr>
          <w:p w14:paraId="39239C80">
            <w:pPr>
              <w:jc w:val="left"/>
            </w:pPr>
            <w:r>
              <w:rPr>
                <w:rFonts w:ascii="宋体" w:hAnsi="宋体" w:eastAsia="宋体" w:cs="宋体"/>
                <w:b w:val="0"/>
                <w:i w:val="0"/>
                <w:color w:val="000000"/>
                <w:sz w:val="20"/>
              </w:rPr>
              <w:t>行政事业单位医疗</w:t>
            </w:r>
          </w:p>
        </w:tc>
        <w:tc>
          <w:tcPr>
            <w:tcW w:w="1980" w:type="dxa"/>
            <w:vAlign w:val="center"/>
          </w:tcPr>
          <w:p w14:paraId="5E666240">
            <w:pPr>
              <w:jc w:val="right"/>
            </w:pPr>
            <w:r>
              <w:rPr>
                <w:rFonts w:ascii="宋体" w:hAnsi="宋体" w:eastAsia="宋体" w:cs="宋体"/>
                <w:b w:val="0"/>
                <w:i w:val="0"/>
                <w:color w:val="000000"/>
                <w:sz w:val="20"/>
              </w:rPr>
              <w:t>14.92</w:t>
            </w:r>
          </w:p>
        </w:tc>
        <w:tc>
          <w:tcPr>
            <w:tcW w:w="1980" w:type="dxa"/>
            <w:vAlign w:val="center"/>
          </w:tcPr>
          <w:p w14:paraId="52578603">
            <w:pPr>
              <w:jc w:val="right"/>
            </w:pPr>
            <w:r>
              <w:rPr>
                <w:rFonts w:ascii="宋体" w:hAnsi="宋体" w:eastAsia="宋体" w:cs="宋体"/>
                <w:b w:val="0"/>
                <w:i w:val="0"/>
                <w:color w:val="000000"/>
                <w:sz w:val="20"/>
              </w:rPr>
              <w:t>14.92</w:t>
            </w:r>
          </w:p>
        </w:tc>
        <w:tc>
          <w:tcPr>
            <w:tcW w:w="1952" w:type="dxa"/>
            <w:vAlign w:val="center"/>
          </w:tcPr>
          <w:p w14:paraId="17E247B3">
            <w:pPr>
              <w:jc w:val="right"/>
            </w:pPr>
            <w:r>
              <w:rPr>
                <w:rFonts w:ascii="宋体" w:hAnsi="宋体" w:eastAsia="宋体" w:cs="宋体"/>
                <w:b w:val="0"/>
                <w:i w:val="0"/>
                <w:color w:val="000000"/>
                <w:sz w:val="20"/>
              </w:rPr>
              <w:t>0.00</w:t>
            </w:r>
          </w:p>
        </w:tc>
      </w:tr>
      <w:tr w14:paraId="6BD85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995067">
            <w:pPr>
              <w:jc w:val="left"/>
            </w:pPr>
            <w:r>
              <w:rPr>
                <w:rFonts w:ascii="宋体" w:hAnsi="宋体" w:eastAsia="宋体" w:cs="宋体"/>
                <w:b w:val="0"/>
                <w:i w:val="0"/>
                <w:color w:val="000000"/>
                <w:sz w:val="20"/>
              </w:rPr>
              <w:t>2101101</w:t>
            </w:r>
          </w:p>
        </w:tc>
        <w:tc>
          <w:tcPr>
            <w:tcW w:w="3900" w:type="dxa"/>
            <w:vAlign w:val="center"/>
          </w:tcPr>
          <w:p w14:paraId="5AAD6BB7">
            <w:pPr>
              <w:jc w:val="left"/>
            </w:pPr>
            <w:r>
              <w:rPr>
                <w:rFonts w:ascii="宋体" w:hAnsi="宋体" w:eastAsia="宋体" w:cs="宋体"/>
                <w:b w:val="0"/>
                <w:i w:val="0"/>
                <w:color w:val="000000"/>
                <w:sz w:val="20"/>
              </w:rPr>
              <w:t>行政单位医疗</w:t>
            </w:r>
          </w:p>
        </w:tc>
        <w:tc>
          <w:tcPr>
            <w:tcW w:w="1980" w:type="dxa"/>
            <w:vAlign w:val="center"/>
          </w:tcPr>
          <w:p w14:paraId="0F171C1A">
            <w:pPr>
              <w:jc w:val="right"/>
            </w:pPr>
            <w:r>
              <w:rPr>
                <w:rFonts w:ascii="宋体" w:hAnsi="宋体" w:eastAsia="宋体" w:cs="宋体"/>
                <w:b w:val="0"/>
                <w:i w:val="0"/>
                <w:color w:val="000000"/>
                <w:sz w:val="20"/>
              </w:rPr>
              <w:t>8.44</w:t>
            </w:r>
          </w:p>
        </w:tc>
        <w:tc>
          <w:tcPr>
            <w:tcW w:w="1980" w:type="dxa"/>
            <w:vAlign w:val="center"/>
          </w:tcPr>
          <w:p w14:paraId="58848F94">
            <w:pPr>
              <w:jc w:val="right"/>
            </w:pPr>
            <w:r>
              <w:rPr>
                <w:rFonts w:ascii="宋体" w:hAnsi="宋体" w:eastAsia="宋体" w:cs="宋体"/>
                <w:b w:val="0"/>
                <w:i w:val="0"/>
                <w:color w:val="000000"/>
                <w:sz w:val="20"/>
              </w:rPr>
              <w:t>8.44</w:t>
            </w:r>
          </w:p>
        </w:tc>
        <w:tc>
          <w:tcPr>
            <w:tcW w:w="1952" w:type="dxa"/>
            <w:vAlign w:val="center"/>
          </w:tcPr>
          <w:p w14:paraId="671C0032">
            <w:pPr>
              <w:jc w:val="right"/>
            </w:pPr>
            <w:r>
              <w:rPr>
                <w:rFonts w:ascii="宋体" w:hAnsi="宋体" w:eastAsia="宋体" w:cs="宋体"/>
                <w:b w:val="0"/>
                <w:i w:val="0"/>
                <w:color w:val="000000"/>
                <w:sz w:val="20"/>
              </w:rPr>
              <w:t>0.00</w:t>
            </w:r>
          </w:p>
        </w:tc>
      </w:tr>
      <w:tr w14:paraId="3A356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4F62D1">
            <w:pPr>
              <w:jc w:val="left"/>
            </w:pPr>
            <w:r>
              <w:rPr>
                <w:rFonts w:ascii="宋体" w:hAnsi="宋体" w:eastAsia="宋体" w:cs="宋体"/>
                <w:b w:val="0"/>
                <w:i w:val="0"/>
                <w:color w:val="000000"/>
                <w:sz w:val="20"/>
              </w:rPr>
              <w:t>2101102</w:t>
            </w:r>
          </w:p>
        </w:tc>
        <w:tc>
          <w:tcPr>
            <w:tcW w:w="3900" w:type="dxa"/>
            <w:vAlign w:val="center"/>
          </w:tcPr>
          <w:p w14:paraId="63C1C524">
            <w:pPr>
              <w:jc w:val="left"/>
            </w:pPr>
            <w:r>
              <w:rPr>
                <w:rFonts w:ascii="宋体" w:hAnsi="宋体" w:eastAsia="宋体" w:cs="宋体"/>
                <w:b w:val="0"/>
                <w:i w:val="0"/>
                <w:color w:val="000000"/>
                <w:sz w:val="20"/>
              </w:rPr>
              <w:t>事业单位医疗</w:t>
            </w:r>
          </w:p>
        </w:tc>
        <w:tc>
          <w:tcPr>
            <w:tcW w:w="1980" w:type="dxa"/>
            <w:vAlign w:val="center"/>
          </w:tcPr>
          <w:p w14:paraId="785976CD">
            <w:pPr>
              <w:jc w:val="right"/>
            </w:pPr>
            <w:r>
              <w:rPr>
                <w:rFonts w:ascii="宋体" w:hAnsi="宋体" w:eastAsia="宋体" w:cs="宋体"/>
                <w:b w:val="0"/>
                <w:i w:val="0"/>
                <w:color w:val="000000"/>
                <w:sz w:val="20"/>
              </w:rPr>
              <w:t>6.48</w:t>
            </w:r>
          </w:p>
        </w:tc>
        <w:tc>
          <w:tcPr>
            <w:tcW w:w="1980" w:type="dxa"/>
            <w:vAlign w:val="center"/>
          </w:tcPr>
          <w:p w14:paraId="323BA4CC">
            <w:pPr>
              <w:jc w:val="right"/>
            </w:pPr>
            <w:r>
              <w:rPr>
                <w:rFonts w:ascii="宋体" w:hAnsi="宋体" w:eastAsia="宋体" w:cs="宋体"/>
                <w:b w:val="0"/>
                <w:i w:val="0"/>
                <w:color w:val="000000"/>
                <w:sz w:val="20"/>
              </w:rPr>
              <w:t>6.48</w:t>
            </w:r>
          </w:p>
        </w:tc>
        <w:tc>
          <w:tcPr>
            <w:tcW w:w="1952" w:type="dxa"/>
            <w:vAlign w:val="center"/>
          </w:tcPr>
          <w:p w14:paraId="3380ABAC">
            <w:pPr>
              <w:jc w:val="right"/>
            </w:pPr>
            <w:r>
              <w:rPr>
                <w:rFonts w:ascii="宋体" w:hAnsi="宋体" w:eastAsia="宋体" w:cs="宋体"/>
                <w:b w:val="0"/>
                <w:i w:val="0"/>
                <w:color w:val="000000"/>
                <w:sz w:val="20"/>
              </w:rPr>
              <w:t>0.00</w:t>
            </w:r>
          </w:p>
        </w:tc>
      </w:tr>
      <w:tr w14:paraId="3333D0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C046A2">
            <w:pPr>
              <w:jc w:val="left"/>
            </w:pPr>
            <w:r>
              <w:rPr>
                <w:rFonts w:ascii="宋体" w:hAnsi="宋体" w:eastAsia="宋体" w:cs="宋体"/>
                <w:b w:val="0"/>
                <w:i w:val="0"/>
                <w:color w:val="000000"/>
                <w:sz w:val="20"/>
              </w:rPr>
              <w:t>2101199</w:t>
            </w:r>
          </w:p>
        </w:tc>
        <w:tc>
          <w:tcPr>
            <w:tcW w:w="3900" w:type="dxa"/>
            <w:vAlign w:val="center"/>
          </w:tcPr>
          <w:p w14:paraId="63B2CD77">
            <w:pPr>
              <w:jc w:val="left"/>
            </w:pPr>
            <w:r>
              <w:rPr>
                <w:rFonts w:ascii="宋体" w:hAnsi="宋体" w:eastAsia="宋体" w:cs="宋体"/>
                <w:b w:val="0"/>
                <w:i w:val="0"/>
                <w:color w:val="000000"/>
                <w:sz w:val="20"/>
              </w:rPr>
              <w:t>其他行政事业单位医疗支出</w:t>
            </w:r>
          </w:p>
        </w:tc>
        <w:tc>
          <w:tcPr>
            <w:tcW w:w="1980" w:type="dxa"/>
            <w:vAlign w:val="center"/>
          </w:tcPr>
          <w:p w14:paraId="5E20AD0A">
            <w:pPr>
              <w:jc w:val="right"/>
            </w:pPr>
            <w:r>
              <w:rPr>
                <w:rFonts w:ascii="宋体" w:hAnsi="宋体" w:eastAsia="宋体" w:cs="宋体"/>
                <w:b w:val="0"/>
                <w:i w:val="0"/>
                <w:color w:val="000000"/>
                <w:sz w:val="20"/>
              </w:rPr>
              <w:t>0.00</w:t>
            </w:r>
          </w:p>
        </w:tc>
        <w:tc>
          <w:tcPr>
            <w:tcW w:w="1980" w:type="dxa"/>
            <w:vAlign w:val="center"/>
          </w:tcPr>
          <w:p w14:paraId="5A5C0461">
            <w:pPr>
              <w:jc w:val="right"/>
            </w:pPr>
            <w:r>
              <w:rPr>
                <w:rFonts w:ascii="宋体" w:hAnsi="宋体" w:eastAsia="宋体" w:cs="宋体"/>
                <w:b w:val="0"/>
                <w:i w:val="0"/>
                <w:color w:val="000000"/>
                <w:sz w:val="20"/>
              </w:rPr>
              <w:t>0.00</w:t>
            </w:r>
          </w:p>
        </w:tc>
        <w:tc>
          <w:tcPr>
            <w:tcW w:w="1952" w:type="dxa"/>
            <w:vAlign w:val="center"/>
          </w:tcPr>
          <w:p w14:paraId="41C65227">
            <w:pPr>
              <w:jc w:val="right"/>
            </w:pPr>
            <w:r>
              <w:rPr>
                <w:rFonts w:ascii="宋体" w:hAnsi="宋体" w:eastAsia="宋体" w:cs="宋体"/>
                <w:b w:val="0"/>
                <w:i w:val="0"/>
                <w:color w:val="000000"/>
                <w:sz w:val="20"/>
              </w:rPr>
              <w:t>0.00</w:t>
            </w:r>
          </w:p>
        </w:tc>
      </w:tr>
      <w:tr w14:paraId="3BE1D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83CA50">
            <w:pPr>
              <w:jc w:val="left"/>
            </w:pPr>
            <w:r>
              <w:rPr>
                <w:rFonts w:ascii="宋体" w:hAnsi="宋体" w:eastAsia="宋体" w:cs="宋体"/>
                <w:b w:val="0"/>
                <w:i w:val="0"/>
                <w:color w:val="000000"/>
                <w:sz w:val="20"/>
              </w:rPr>
              <w:t>215</w:t>
            </w:r>
          </w:p>
        </w:tc>
        <w:tc>
          <w:tcPr>
            <w:tcW w:w="3900" w:type="dxa"/>
            <w:vAlign w:val="center"/>
          </w:tcPr>
          <w:p w14:paraId="19AC6162">
            <w:pPr>
              <w:jc w:val="left"/>
            </w:pPr>
            <w:r>
              <w:rPr>
                <w:rFonts w:ascii="宋体" w:hAnsi="宋体" w:eastAsia="宋体" w:cs="宋体"/>
                <w:b w:val="0"/>
                <w:i w:val="0"/>
                <w:color w:val="000000"/>
                <w:sz w:val="20"/>
              </w:rPr>
              <w:t>资源勘探工业信息等支出</w:t>
            </w:r>
          </w:p>
        </w:tc>
        <w:tc>
          <w:tcPr>
            <w:tcW w:w="1980" w:type="dxa"/>
            <w:vAlign w:val="center"/>
          </w:tcPr>
          <w:p w14:paraId="16A42804">
            <w:pPr>
              <w:jc w:val="right"/>
            </w:pPr>
            <w:r>
              <w:rPr>
                <w:rFonts w:ascii="宋体" w:hAnsi="宋体" w:eastAsia="宋体" w:cs="宋体"/>
                <w:b w:val="0"/>
                <w:i w:val="0"/>
                <w:color w:val="000000"/>
                <w:sz w:val="20"/>
              </w:rPr>
              <w:t>477.31</w:t>
            </w:r>
          </w:p>
        </w:tc>
        <w:tc>
          <w:tcPr>
            <w:tcW w:w="1980" w:type="dxa"/>
            <w:vAlign w:val="center"/>
          </w:tcPr>
          <w:p w14:paraId="7FBC3421">
            <w:pPr>
              <w:jc w:val="right"/>
            </w:pPr>
            <w:r>
              <w:rPr>
                <w:rFonts w:ascii="宋体" w:hAnsi="宋体" w:eastAsia="宋体" w:cs="宋体"/>
                <w:b w:val="0"/>
                <w:i w:val="0"/>
                <w:color w:val="000000"/>
                <w:sz w:val="20"/>
              </w:rPr>
              <w:t>175.88</w:t>
            </w:r>
          </w:p>
        </w:tc>
        <w:tc>
          <w:tcPr>
            <w:tcW w:w="1952" w:type="dxa"/>
            <w:vAlign w:val="center"/>
          </w:tcPr>
          <w:p w14:paraId="334605DA">
            <w:pPr>
              <w:jc w:val="right"/>
            </w:pPr>
            <w:r>
              <w:rPr>
                <w:rFonts w:ascii="宋体" w:hAnsi="宋体" w:eastAsia="宋体" w:cs="宋体"/>
                <w:b w:val="0"/>
                <w:i w:val="0"/>
                <w:color w:val="000000"/>
                <w:sz w:val="20"/>
              </w:rPr>
              <w:t>301.43</w:t>
            </w:r>
          </w:p>
        </w:tc>
      </w:tr>
      <w:tr w14:paraId="67458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2DCFD">
            <w:pPr>
              <w:jc w:val="left"/>
            </w:pPr>
            <w:r>
              <w:rPr>
                <w:rFonts w:ascii="宋体" w:hAnsi="宋体" w:eastAsia="宋体" w:cs="宋体"/>
                <w:b w:val="0"/>
                <w:i w:val="0"/>
                <w:color w:val="000000"/>
                <w:sz w:val="20"/>
              </w:rPr>
              <w:t>21505</w:t>
            </w:r>
          </w:p>
        </w:tc>
        <w:tc>
          <w:tcPr>
            <w:tcW w:w="3900" w:type="dxa"/>
            <w:vAlign w:val="center"/>
          </w:tcPr>
          <w:p w14:paraId="5CD06306">
            <w:pPr>
              <w:jc w:val="left"/>
            </w:pPr>
            <w:r>
              <w:rPr>
                <w:rFonts w:ascii="宋体" w:hAnsi="宋体" w:eastAsia="宋体" w:cs="宋体"/>
                <w:b w:val="0"/>
                <w:i w:val="0"/>
                <w:color w:val="000000"/>
                <w:sz w:val="20"/>
              </w:rPr>
              <w:t>工业和信息产业监管</w:t>
            </w:r>
          </w:p>
        </w:tc>
        <w:tc>
          <w:tcPr>
            <w:tcW w:w="1980" w:type="dxa"/>
            <w:vAlign w:val="center"/>
          </w:tcPr>
          <w:p w14:paraId="17464974">
            <w:pPr>
              <w:jc w:val="right"/>
            </w:pPr>
            <w:r>
              <w:rPr>
                <w:rFonts w:ascii="宋体" w:hAnsi="宋体" w:eastAsia="宋体" w:cs="宋体"/>
                <w:b w:val="0"/>
                <w:i w:val="0"/>
                <w:color w:val="000000"/>
                <w:sz w:val="20"/>
              </w:rPr>
              <w:t>175.88</w:t>
            </w:r>
          </w:p>
        </w:tc>
        <w:tc>
          <w:tcPr>
            <w:tcW w:w="1980" w:type="dxa"/>
            <w:vAlign w:val="center"/>
          </w:tcPr>
          <w:p w14:paraId="129FE560">
            <w:pPr>
              <w:jc w:val="right"/>
            </w:pPr>
            <w:r>
              <w:rPr>
                <w:rFonts w:ascii="宋体" w:hAnsi="宋体" w:eastAsia="宋体" w:cs="宋体"/>
                <w:b w:val="0"/>
                <w:i w:val="0"/>
                <w:color w:val="000000"/>
                <w:sz w:val="20"/>
              </w:rPr>
              <w:t>175.88</w:t>
            </w:r>
          </w:p>
        </w:tc>
        <w:tc>
          <w:tcPr>
            <w:tcW w:w="1952" w:type="dxa"/>
            <w:vAlign w:val="center"/>
          </w:tcPr>
          <w:p w14:paraId="78F227ED">
            <w:pPr>
              <w:jc w:val="right"/>
            </w:pPr>
            <w:r>
              <w:rPr>
                <w:rFonts w:ascii="宋体" w:hAnsi="宋体" w:eastAsia="宋体" w:cs="宋体"/>
                <w:b w:val="0"/>
                <w:i w:val="0"/>
                <w:color w:val="000000"/>
                <w:sz w:val="20"/>
              </w:rPr>
              <w:t>0.00</w:t>
            </w:r>
          </w:p>
        </w:tc>
      </w:tr>
      <w:tr w14:paraId="3B6735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42826B">
            <w:pPr>
              <w:jc w:val="left"/>
            </w:pPr>
            <w:r>
              <w:rPr>
                <w:rFonts w:ascii="宋体" w:hAnsi="宋体" w:eastAsia="宋体" w:cs="宋体"/>
                <w:b w:val="0"/>
                <w:i w:val="0"/>
                <w:color w:val="000000"/>
                <w:sz w:val="20"/>
              </w:rPr>
              <w:t>2150501</w:t>
            </w:r>
          </w:p>
        </w:tc>
        <w:tc>
          <w:tcPr>
            <w:tcW w:w="3900" w:type="dxa"/>
            <w:vAlign w:val="center"/>
          </w:tcPr>
          <w:p w14:paraId="38A18E55">
            <w:pPr>
              <w:jc w:val="left"/>
            </w:pPr>
            <w:r>
              <w:rPr>
                <w:rFonts w:ascii="宋体" w:hAnsi="宋体" w:eastAsia="宋体" w:cs="宋体"/>
                <w:b w:val="0"/>
                <w:i w:val="0"/>
                <w:color w:val="000000"/>
                <w:sz w:val="20"/>
              </w:rPr>
              <w:t>行政运行</w:t>
            </w:r>
          </w:p>
        </w:tc>
        <w:tc>
          <w:tcPr>
            <w:tcW w:w="1980" w:type="dxa"/>
            <w:vAlign w:val="center"/>
          </w:tcPr>
          <w:p w14:paraId="1863AEF4">
            <w:pPr>
              <w:jc w:val="right"/>
            </w:pPr>
            <w:r>
              <w:rPr>
                <w:rFonts w:ascii="宋体" w:hAnsi="宋体" w:eastAsia="宋体" w:cs="宋体"/>
                <w:b w:val="0"/>
                <w:i w:val="0"/>
                <w:color w:val="000000"/>
                <w:sz w:val="20"/>
              </w:rPr>
              <w:t>175.88</w:t>
            </w:r>
          </w:p>
        </w:tc>
        <w:tc>
          <w:tcPr>
            <w:tcW w:w="1980" w:type="dxa"/>
            <w:vAlign w:val="center"/>
          </w:tcPr>
          <w:p w14:paraId="3575FBD4">
            <w:pPr>
              <w:jc w:val="right"/>
            </w:pPr>
            <w:r>
              <w:rPr>
                <w:rFonts w:ascii="宋体" w:hAnsi="宋体" w:eastAsia="宋体" w:cs="宋体"/>
                <w:b w:val="0"/>
                <w:i w:val="0"/>
                <w:color w:val="000000"/>
                <w:sz w:val="20"/>
              </w:rPr>
              <w:t>175.88</w:t>
            </w:r>
          </w:p>
        </w:tc>
        <w:tc>
          <w:tcPr>
            <w:tcW w:w="1952" w:type="dxa"/>
            <w:vAlign w:val="center"/>
          </w:tcPr>
          <w:p w14:paraId="40296932">
            <w:pPr>
              <w:jc w:val="right"/>
            </w:pPr>
            <w:r>
              <w:rPr>
                <w:rFonts w:ascii="宋体" w:hAnsi="宋体" w:eastAsia="宋体" w:cs="宋体"/>
                <w:b w:val="0"/>
                <w:i w:val="0"/>
                <w:color w:val="000000"/>
                <w:sz w:val="20"/>
              </w:rPr>
              <w:t>0.00</w:t>
            </w:r>
          </w:p>
        </w:tc>
      </w:tr>
      <w:tr w14:paraId="6EFBC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A2BC0D">
            <w:pPr>
              <w:jc w:val="left"/>
            </w:pPr>
            <w:r>
              <w:rPr>
                <w:rFonts w:ascii="宋体" w:hAnsi="宋体" w:eastAsia="宋体" w:cs="宋体"/>
                <w:b w:val="0"/>
                <w:i w:val="0"/>
                <w:color w:val="000000"/>
                <w:sz w:val="20"/>
              </w:rPr>
              <w:t>21599</w:t>
            </w:r>
          </w:p>
        </w:tc>
        <w:tc>
          <w:tcPr>
            <w:tcW w:w="3900" w:type="dxa"/>
            <w:vAlign w:val="center"/>
          </w:tcPr>
          <w:p w14:paraId="509F9036">
            <w:pPr>
              <w:jc w:val="left"/>
            </w:pPr>
            <w:r>
              <w:rPr>
                <w:rFonts w:ascii="宋体" w:hAnsi="宋体" w:eastAsia="宋体" w:cs="宋体"/>
                <w:b w:val="0"/>
                <w:i w:val="0"/>
                <w:color w:val="000000"/>
                <w:sz w:val="20"/>
              </w:rPr>
              <w:t>其他资源勘探工业信息等支出</w:t>
            </w:r>
          </w:p>
        </w:tc>
        <w:tc>
          <w:tcPr>
            <w:tcW w:w="1980" w:type="dxa"/>
            <w:vAlign w:val="center"/>
          </w:tcPr>
          <w:p w14:paraId="63AAAA03">
            <w:pPr>
              <w:jc w:val="right"/>
            </w:pPr>
            <w:r>
              <w:rPr>
                <w:rFonts w:ascii="宋体" w:hAnsi="宋体" w:eastAsia="宋体" w:cs="宋体"/>
                <w:b w:val="0"/>
                <w:i w:val="0"/>
                <w:color w:val="000000"/>
                <w:sz w:val="20"/>
              </w:rPr>
              <w:t>301.43</w:t>
            </w:r>
          </w:p>
        </w:tc>
        <w:tc>
          <w:tcPr>
            <w:tcW w:w="1980" w:type="dxa"/>
            <w:vAlign w:val="center"/>
          </w:tcPr>
          <w:p w14:paraId="401A7FC6">
            <w:pPr>
              <w:jc w:val="right"/>
            </w:pPr>
            <w:r>
              <w:rPr>
                <w:rFonts w:ascii="宋体" w:hAnsi="宋体" w:eastAsia="宋体" w:cs="宋体"/>
                <w:b w:val="0"/>
                <w:i w:val="0"/>
                <w:color w:val="000000"/>
                <w:sz w:val="20"/>
              </w:rPr>
              <w:t>0.00</w:t>
            </w:r>
          </w:p>
        </w:tc>
        <w:tc>
          <w:tcPr>
            <w:tcW w:w="1952" w:type="dxa"/>
            <w:vAlign w:val="center"/>
          </w:tcPr>
          <w:p w14:paraId="370BC6D8">
            <w:pPr>
              <w:jc w:val="right"/>
            </w:pPr>
            <w:r>
              <w:rPr>
                <w:rFonts w:ascii="宋体" w:hAnsi="宋体" w:eastAsia="宋体" w:cs="宋体"/>
                <w:b w:val="0"/>
                <w:i w:val="0"/>
                <w:color w:val="000000"/>
                <w:sz w:val="20"/>
              </w:rPr>
              <w:t>301.43</w:t>
            </w:r>
          </w:p>
        </w:tc>
      </w:tr>
      <w:tr w14:paraId="00A7A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0C9CE0">
            <w:pPr>
              <w:jc w:val="left"/>
            </w:pPr>
            <w:r>
              <w:rPr>
                <w:rFonts w:ascii="宋体" w:hAnsi="宋体" w:eastAsia="宋体" w:cs="宋体"/>
                <w:b w:val="0"/>
                <w:i w:val="0"/>
                <w:color w:val="000000"/>
                <w:sz w:val="20"/>
              </w:rPr>
              <w:t>2159999</w:t>
            </w:r>
          </w:p>
        </w:tc>
        <w:tc>
          <w:tcPr>
            <w:tcW w:w="3900" w:type="dxa"/>
            <w:vAlign w:val="center"/>
          </w:tcPr>
          <w:p w14:paraId="0A520CF3">
            <w:pPr>
              <w:jc w:val="left"/>
            </w:pPr>
            <w:r>
              <w:rPr>
                <w:rFonts w:ascii="宋体" w:hAnsi="宋体" w:eastAsia="宋体" w:cs="宋体"/>
                <w:b w:val="0"/>
                <w:i w:val="0"/>
                <w:color w:val="000000"/>
                <w:sz w:val="20"/>
              </w:rPr>
              <w:t>其他资源勘探工业信息等支出</w:t>
            </w:r>
          </w:p>
        </w:tc>
        <w:tc>
          <w:tcPr>
            <w:tcW w:w="1980" w:type="dxa"/>
            <w:vAlign w:val="center"/>
          </w:tcPr>
          <w:p w14:paraId="4E0D629A">
            <w:pPr>
              <w:jc w:val="right"/>
            </w:pPr>
            <w:r>
              <w:rPr>
                <w:rFonts w:ascii="宋体" w:hAnsi="宋体" w:eastAsia="宋体" w:cs="宋体"/>
                <w:b w:val="0"/>
                <w:i w:val="0"/>
                <w:color w:val="000000"/>
                <w:sz w:val="20"/>
              </w:rPr>
              <w:t>301.43</w:t>
            </w:r>
          </w:p>
        </w:tc>
        <w:tc>
          <w:tcPr>
            <w:tcW w:w="1980" w:type="dxa"/>
            <w:vAlign w:val="center"/>
          </w:tcPr>
          <w:p w14:paraId="6BF5ED68">
            <w:pPr>
              <w:jc w:val="right"/>
            </w:pPr>
            <w:r>
              <w:rPr>
                <w:rFonts w:ascii="宋体" w:hAnsi="宋体" w:eastAsia="宋体" w:cs="宋体"/>
                <w:b w:val="0"/>
                <w:i w:val="0"/>
                <w:color w:val="000000"/>
                <w:sz w:val="20"/>
              </w:rPr>
              <w:t>0.00</w:t>
            </w:r>
          </w:p>
        </w:tc>
        <w:tc>
          <w:tcPr>
            <w:tcW w:w="1952" w:type="dxa"/>
            <w:vAlign w:val="center"/>
          </w:tcPr>
          <w:p w14:paraId="44864120">
            <w:pPr>
              <w:jc w:val="right"/>
            </w:pPr>
            <w:r>
              <w:rPr>
                <w:rFonts w:ascii="宋体" w:hAnsi="宋体" w:eastAsia="宋体" w:cs="宋体"/>
                <w:b w:val="0"/>
                <w:i w:val="0"/>
                <w:color w:val="000000"/>
                <w:sz w:val="20"/>
              </w:rPr>
              <w:t>301.43</w:t>
            </w:r>
          </w:p>
        </w:tc>
      </w:tr>
      <w:tr w14:paraId="572E0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4C55D1">
            <w:pPr>
              <w:jc w:val="left"/>
            </w:pPr>
            <w:r>
              <w:rPr>
                <w:rFonts w:ascii="宋体" w:hAnsi="宋体" w:eastAsia="宋体" w:cs="宋体"/>
                <w:b w:val="0"/>
                <w:i w:val="0"/>
                <w:color w:val="000000"/>
                <w:sz w:val="20"/>
              </w:rPr>
              <w:t>221</w:t>
            </w:r>
          </w:p>
        </w:tc>
        <w:tc>
          <w:tcPr>
            <w:tcW w:w="3900" w:type="dxa"/>
            <w:vAlign w:val="center"/>
          </w:tcPr>
          <w:p w14:paraId="2702720F">
            <w:pPr>
              <w:jc w:val="left"/>
            </w:pPr>
            <w:r>
              <w:rPr>
                <w:rFonts w:ascii="宋体" w:hAnsi="宋体" w:eastAsia="宋体" w:cs="宋体"/>
                <w:b w:val="0"/>
                <w:i w:val="0"/>
                <w:color w:val="000000"/>
                <w:sz w:val="20"/>
              </w:rPr>
              <w:t>住房保障支出</w:t>
            </w:r>
          </w:p>
        </w:tc>
        <w:tc>
          <w:tcPr>
            <w:tcW w:w="1980" w:type="dxa"/>
            <w:vAlign w:val="center"/>
          </w:tcPr>
          <w:p w14:paraId="386D67A0">
            <w:pPr>
              <w:jc w:val="right"/>
            </w:pPr>
            <w:r>
              <w:rPr>
                <w:rFonts w:ascii="宋体" w:hAnsi="宋体" w:eastAsia="宋体" w:cs="宋体"/>
                <w:b w:val="0"/>
                <w:i w:val="0"/>
                <w:color w:val="000000"/>
                <w:sz w:val="20"/>
              </w:rPr>
              <w:t>29.40</w:t>
            </w:r>
          </w:p>
        </w:tc>
        <w:tc>
          <w:tcPr>
            <w:tcW w:w="1980" w:type="dxa"/>
            <w:vAlign w:val="center"/>
          </w:tcPr>
          <w:p w14:paraId="7C778B81">
            <w:pPr>
              <w:jc w:val="right"/>
            </w:pPr>
            <w:r>
              <w:rPr>
                <w:rFonts w:ascii="宋体" w:hAnsi="宋体" w:eastAsia="宋体" w:cs="宋体"/>
                <w:b w:val="0"/>
                <w:i w:val="0"/>
                <w:color w:val="000000"/>
                <w:sz w:val="20"/>
              </w:rPr>
              <w:t>29.40</w:t>
            </w:r>
          </w:p>
        </w:tc>
        <w:tc>
          <w:tcPr>
            <w:tcW w:w="1952" w:type="dxa"/>
            <w:vAlign w:val="center"/>
          </w:tcPr>
          <w:p w14:paraId="7B9BCFF8">
            <w:pPr>
              <w:jc w:val="right"/>
            </w:pPr>
            <w:r>
              <w:rPr>
                <w:rFonts w:ascii="宋体" w:hAnsi="宋体" w:eastAsia="宋体" w:cs="宋体"/>
                <w:b w:val="0"/>
                <w:i w:val="0"/>
                <w:color w:val="000000"/>
                <w:sz w:val="20"/>
              </w:rPr>
              <w:t>0.00</w:t>
            </w:r>
          </w:p>
        </w:tc>
      </w:tr>
      <w:tr w14:paraId="42194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0FC67F">
            <w:pPr>
              <w:jc w:val="left"/>
            </w:pPr>
            <w:r>
              <w:rPr>
                <w:rFonts w:ascii="宋体" w:hAnsi="宋体" w:eastAsia="宋体" w:cs="宋体"/>
                <w:b w:val="0"/>
                <w:i w:val="0"/>
                <w:color w:val="000000"/>
                <w:sz w:val="20"/>
              </w:rPr>
              <w:t>22102</w:t>
            </w:r>
          </w:p>
        </w:tc>
        <w:tc>
          <w:tcPr>
            <w:tcW w:w="3900" w:type="dxa"/>
            <w:vAlign w:val="center"/>
          </w:tcPr>
          <w:p w14:paraId="6027FC22">
            <w:pPr>
              <w:jc w:val="left"/>
            </w:pPr>
            <w:r>
              <w:rPr>
                <w:rFonts w:ascii="宋体" w:hAnsi="宋体" w:eastAsia="宋体" w:cs="宋体"/>
                <w:b w:val="0"/>
                <w:i w:val="0"/>
                <w:color w:val="000000"/>
                <w:sz w:val="20"/>
              </w:rPr>
              <w:t>住房改革支出</w:t>
            </w:r>
          </w:p>
        </w:tc>
        <w:tc>
          <w:tcPr>
            <w:tcW w:w="1980" w:type="dxa"/>
            <w:vAlign w:val="center"/>
          </w:tcPr>
          <w:p w14:paraId="6E14A09F">
            <w:pPr>
              <w:jc w:val="right"/>
            </w:pPr>
            <w:r>
              <w:rPr>
                <w:rFonts w:ascii="宋体" w:hAnsi="宋体" w:eastAsia="宋体" w:cs="宋体"/>
                <w:b w:val="0"/>
                <w:i w:val="0"/>
                <w:color w:val="000000"/>
                <w:sz w:val="20"/>
              </w:rPr>
              <w:t>29.40</w:t>
            </w:r>
          </w:p>
        </w:tc>
        <w:tc>
          <w:tcPr>
            <w:tcW w:w="1980" w:type="dxa"/>
            <w:vAlign w:val="center"/>
          </w:tcPr>
          <w:p w14:paraId="1CDADA8F">
            <w:pPr>
              <w:jc w:val="right"/>
            </w:pPr>
            <w:r>
              <w:rPr>
                <w:rFonts w:ascii="宋体" w:hAnsi="宋体" w:eastAsia="宋体" w:cs="宋体"/>
                <w:b w:val="0"/>
                <w:i w:val="0"/>
                <w:color w:val="000000"/>
                <w:sz w:val="20"/>
              </w:rPr>
              <w:t>29.40</w:t>
            </w:r>
          </w:p>
        </w:tc>
        <w:tc>
          <w:tcPr>
            <w:tcW w:w="1952" w:type="dxa"/>
            <w:vAlign w:val="center"/>
          </w:tcPr>
          <w:p w14:paraId="7C2522FB">
            <w:pPr>
              <w:jc w:val="right"/>
            </w:pPr>
            <w:r>
              <w:rPr>
                <w:rFonts w:ascii="宋体" w:hAnsi="宋体" w:eastAsia="宋体" w:cs="宋体"/>
                <w:b w:val="0"/>
                <w:i w:val="0"/>
                <w:color w:val="000000"/>
                <w:sz w:val="20"/>
              </w:rPr>
              <w:t>0.00</w:t>
            </w:r>
          </w:p>
        </w:tc>
      </w:tr>
      <w:tr w14:paraId="3FA06A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89A05">
            <w:pPr>
              <w:jc w:val="left"/>
            </w:pPr>
            <w:r>
              <w:rPr>
                <w:rFonts w:ascii="宋体" w:hAnsi="宋体" w:eastAsia="宋体" w:cs="宋体"/>
                <w:b w:val="0"/>
                <w:i w:val="0"/>
                <w:color w:val="000000"/>
                <w:sz w:val="20"/>
              </w:rPr>
              <w:t>2210201</w:t>
            </w:r>
          </w:p>
        </w:tc>
        <w:tc>
          <w:tcPr>
            <w:tcW w:w="3900" w:type="dxa"/>
            <w:vAlign w:val="center"/>
          </w:tcPr>
          <w:p w14:paraId="236480DF">
            <w:pPr>
              <w:jc w:val="left"/>
            </w:pPr>
            <w:r>
              <w:rPr>
                <w:rFonts w:ascii="宋体" w:hAnsi="宋体" w:eastAsia="宋体" w:cs="宋体"/>
                <w:b w:val="0"/>
                <w:i w:val="0"/>
                <w:color w:val="000000"/>
                <w:sz w:val="20"/>
              </w:rPr>
              <w:t>住房公积金</w:t>
            </w:r>
          </w:p>
        </w:tc>
        <w:tc>
          <w:tcPr>
            <w:tcW w:w="1980" w:type="dxa"/>
            <w:vAlign w:val="center"/>
          </w:tcPr>
          <w:p w14:paraId="357EBD40">
            <w:pPr>
              <w:jc w:val="right"/>
            </w:pPr>
            <w:r>
              <w:rPr>
                <w:rFonts w:ascii="宋体" w:hAnsi="宋体" w:eastAsia="宋体" w:cs="宋体"/>
                <w:b w:val="0"/>
                <w:i w:val="0"/>
                <w:color w:val="000000"/>
                <w:sz w:val="20"/>
              </w:rPr>
              <w:t>29.40</w:t>
            </w:r>
          </w:p>
        </w:tc>
        <w:tc>
          <w:tcPr>
            <w:tcW w:w="1980" w:type="dxa"/>
            <w:vAlign w:val="center"/>
          </w:tcPr>
          <w:p w14:paraId="609C9630">
            <w:pPr>
              <w:jc w:val="right"/>
            </w:pPr>
            <w:r>
              <w:rPr>
                <w:rFonts w:ascii="宋体" w:hAnsi="宋体" w:eastAsia="宋体" w:cs="宋体"/>
                <w:b w:val="0"/>
                <w:i w:val="0"/>
                <w:color w:val="000000"/>
                <w:sz w:val="20"/>
              </w:rPr>
              <w:t>29.40</w:t>
            </w:r>
          </w:p>
        </w:tc>
        <w:tc>
          <w:tcPr>
            <w:tcW w:w="1952" w:type="dxa"/>
            <w:vAlign w:val="center"/>
          </w:tcPr>
          <w:p w14:paraId="39B037E6">
            <w:pPr>
              <w:jc w:val="right"/>
            </w:pPr>
            <w:r>
              <w:rPr>
                <w:rFonts w:ascii="宋体" w:hAnsi="宋体" w:eastAsia="宋体" w:cs="宋体"/>
                <w:b w:val="0"/>
                <w:i w:val="0"/>
                <w:color w:val="000000"/>
                <w:sz w:val="20"/>
              </w:rPr>
              <w:t>0.00</w:t>
            </w:r>
          </w:p>
        </w:tc>
      </w:tr>
      <w:tr w14:paraId="47C67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BAFD19A">
            <w:pPr>
              <w:jc w:val="left"/>
            </w:pPr>
            <w:r>
              <w:rPr>
                <w:rFonts w:ascii="宋体" w:hAnsi="宋体" w:eastAsia="宋体" w:cs="宋体"/>
                <w:b w:val="0"/>
                <w:i w:val="0"/>
                <w:color w:val="000000"/>
                <w:sz w:val="20"/>
              </w:rPr>
              <w:t>注：本表反映部门本年度一般公共预算财政拨款支出情况。</w:t>
            </w:r>
          </w:p>
        </w:tc>
      </w:tr>
      <w:tr w14:paraId="45DA0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2F10FC">
            <w:pPr>
              <w:jc w:val="left"/>
            </w:pPr>
            <w:r>
              <w:rPr>
                <w:rFonts w:ascii="宋体" w:hAnsi="宋体" w:eastAsia="宋体" w:cs="宋体"/>
                <w:b w:val="0"/>
                <w:i w:val="0"/>
                <w:color w:val="000000"/>
                <w:sz w:val="20"/>
              </w:rPr>
              <w:t xml:space="preserve">    本表金额转换成万元时，因四舍五入可能存在尾差。</w:t>
            </w:r>
          </w:p>
        </w:tc>
      </w:tr>
      <w:tr w14:paraId="3D303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F0C5F6">
            <w:pPr>
              <w:jc w:val="left"/>
            </w:pPr>
            <w:r>
              <w:rPr>
                <w:rFonts w:ascii="宋体" w:hAnsi="宋体" w:eastAsia="宋体" w:cs="宋体"/>
                <w:b w:val="0"/>
                <w:i w:val="0"/>
                <w:color w:val="000000"/>
                <w:sz w:val="20"/>
              </w:rPr>
              <w:t xml:space="preserve">    如本表为空，则我部门本年度无此类资金收支余。</w:t>
            </w:r>
          </w:p>
        </w:tc>
      </w:tr>
    </w:tbl>
    <w:p w14:paraId="2063A74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61A6C5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A28EC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C4F40CE">
            <w:pPr>
              <w:jc w:val="right"/>
            </w:pPr>
            <w:r>
              <w:rPr>
                <w:rFonts w:ascii="宋体" w:hAnsi="宋体" w:eastAsia="宋体" w:cs="宋体"/>
                <w:sz w:val="20"/>
              </w:rPr>
              <w:t>公开06表</w:t>
            </w:r>
          </w:p>
        </w:tc>
      </w:tr>
      <w:tr w14:paraId="6C25347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0D17531">
            <w:pPr>
              <w:jc w:val="left"/>
            </w:pPr>
            <w:r>
              <w:rPr>
                <w:rFonts w:ascii="宋体" w:hAnsi="宋体" w:eastAsia="宋体" w:cs="宋体"/>
                <w:sz w:val="20"/>
              </w:rPr>
              <w:t>部门：辽宁省盘锦市盘山县工业和信息化局</w:t>
            </w:r>
          </w:p>
        </w:tc>
        <w:tc>
          <w:tcPr>
            <w:tcW w:w="2000" w:type="dxa"/>
          </w:tcPr>
          <w:p w14:paraId="1EBBB217">
            <w:pPr>
              <w:jc w:val="center"/>
            </w:pPr>
            <w:r>
              <w:rPr>
                <w:rFonts w:ascii="宋体" w:hAnsi="宋体" w:eastAsia="宋体" w:cs="宋体"/>
                <w:sz w:val="20"/>
              </w:rPr>
              <w:t>2023年度</w:t>
            </w:r>
          </w:p>
        </w:tc>
        <w:tc>
          <w:tcPr>
            <w:tcW w:w="4386" w:type="dxa"/>
          </w:tcPr>
          <w:p w14:paraId="3C8B845B">
            <w:pPr>
              <w:jc w:val="right"/>
            </w:pPr>
            <w:r>
              <w:rPr>
                <w:rFonts w:ascii="宋体" w:hAnsi="宋体" w:eastAsia="宋体" w:cs="宋体"/>
                <w:sz w:val="20"/>
              </w:rPr>
              <w:t>金额单位：万元</w:t>
            </w:r>
          </w:p>
        </w:tc>
      </w:tr>
    </w:tbl>
    <w:p w14:paraId="02F5C83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5B3CB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220727D">
            <w:pPr>
              <w:jc w:val="center"/>
            </w:pPr>
            <w:r>
              <w:rPr>
                <w:rFonts w:ascii="宋体" w:hAnsi="宋体" w:eastAsia="宋体" w:cs="宋体"/>
                <w:b w:val="0"/>
                <w:i w:val="0"/>
                <w:color w:val="000000"/>
                <w:sz w:val="14"/>
              </w:rPr>
              <w:t>人员经费</w:t>
            </w:r>
          </w:p>
        </w:tc>
        <w:tc>
          <w:tcPr>
            <w:tcW w:w="540" w:type="dxa"/>
            <w:gridSpan w:val="6"/>
            <w:vAlign w:val="center"/>
          </w:tcPr>
          <w:p w14:paraId="2D68652B">
            <w:pPr>
              <w:jc w:val="center"/>
            </w:pPr>
            <w:r>
              <w:rPr>
                <w:rFonts w:ascii="宋体" w:hAnsi="宋体" w:eastAsia="宋体" w:cs="宋体"/>
                <w:b w:val="0"/>
                <w:i w:val="0"/>
                <w:color w:val="000000"/>
                <w:sz w:val="14"/>
              </w:rPr>
              <w:t>公用经费</w:t>
            </w:r>
          </w:p>
        </w:tc>
      </w:tr>
      <w:tr w14:paraId="0A8D0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67FD84E">
            <w:pPr>
              <w:jc w:val="center"/>
            </w:pPr>
            <w:r>
              <w:rPr>
                <w:rFonts w:ascii="宋体" w:hAnsi="宋体" w:eastAsia="宋体" w:cs="宋体"/>
                <w:b w:val="0"/>
                <w:i w:val="0"/>
                <w:color w:val="000000"/>
                <w:sz w:val="14"/>
              </w:rPr>
              <w:t>科目编码</w:t>
            </w:r>
          </w:p>
        </w:tc>
        <w:tc>
          <w:tcPr>
            <w:tcW w:w="1980" w:type="dxa"/>
            <w:vMerge w:val="restart"/>
            <w:vAlign w:val="center"/>
          </w:tcPr>
          <w:p w14:paraId="21B1E2CC">
            <w:pPr>
              <w:jc w:val="center"/>
            </w:pPr>
            <w:r>
              <w:rPr>
                <w:rFonts w:ascii="宋体" w:hAnsi="宋体" w:eastAsia="宋体" w:cs="宋体"/>
                <w:b w:val="0"/>
                <w:i w:val="0"/>
                <w:color w:val="000000"/>
                <w:sz w:val="14"/>
              </w:rPr>
              <w:t>科目名称</w:t>
            </w:r>
          </w:p>
        </w:tc>
        <w:tc>
          <w:tcPr>
            <w:tcW w:w="1020" w:type="dxa"/>
            <w:vMerge w:val="restart"/>
            <w:vAlign w:val="center"/>
          </w:tcPr>
          <w:p w14:paraId="783FB682">
            <w:pPr>
              <w:jc w:val="center"/>
            </w:pPr>
            <w:r>
              <w:rPr>
                <w:rFonts w:ascii="宋体" w:hAnsi="宋体" w:eastAsia="宋体" w:cs="宋体"/>
                <w:b w:val="0"/>
                <w:i w:val="0"/>
                <w:color w:val="000000"/>
                <w:sz w:val="14"/>
              </w:rPr>
              <w:t>决算数</w:t>
            </w:r>
          </w:p>
        </w:tc>
        <w:tc>
          <w:tcPr>
            <w:tcW w:w="540" w:type="dxa"/>
            <w:vMerge w:val="restart"/>
            <w:vAlign w:val="center"/>
          </w:tcPr>
          <w:p w14:paraId="1B850926">
            <w:pPr>
              <w:jc w:val="center"/>
            </w:pPr>
            <w:r>
              <w:rPr>
                <w:rFonts w:ascii="宋体" w:hAnsi="宋体" w:eastAsia="宋体" w:cs="宋体"/>
                <w:b w:val="0"/>
                <w:i w:val="0"/>
                <w:color w:val="000000"/>
                <w:sz w:val="14"/>
              </w:rPr>
              <w:t>科目编码</w:t>
            </w:r>
          </w:p>
        </w:tc>
        <w:tc>
          <w:tcPr>
            <w:tcW w:w="1560" w:type="dxa"/>
            <w:vMerge w:val="restart"/>
            <w:vAlign w:val="center"/>
          </w:tcPr>
          <w:p w14:paraId="3F039AFD">
            <w:pPr>
              <w:jc w:val="center"/>
            </w:pPr>
            <w:r>
              <w:rPr>
                <w:rFonts w:ascii="宋体" w:hAnsi="宋体" w:eastAsia="宋体" w:cs="宋体"/>
                <w:b w:val="0"/>
                <w:i w:val="0"/>
                <w:color w:val="000000"/>
                <w:sz w:val="14"/>
              </w:rPr>
              <w:t>科目名称</w:t>
            </w:r>
          </w:p>
        </w:tc>
        <w:tc>
          <w:tcPr>
            <w:tcW w:w="1020" w:type="dxa"/>
            <w:vMerge w:val="restart"/>
            <w:vAlign w:val="center"/>
          </w:tcPr>
          <w:p w14:paraId="1575EDBC">
            <w:pPr>
              <w:jc w:val="center"/>
            </w:pPr>
            <w:r>
              <w:rPr>
                <w:rFonts w:ascii="宋体" w:hAnsi="宋体" w:eastAsia="宋体" w:cs="宋体"/>
                <w:b w:val="0"/>
                <w:i w:val="0"/>
                <w:color w:val="000000"/>
                <w:sz w:val="14"/>
              </w:rPr>
              <w:t>决算数</w:t>
            </w:r>
          </w:p>
        </w:tc>
        <w:tc>
          <w:tcPr>
            <w:tcW w:w="540" w:type="dxa"/>
            <w:vMerge w:val="restart"/>
            <w:vAlign w:val="center"/>
          </w:tcPr>
          <w:p w14:paraId="002BF0B2">
            <w:pPr>
              <w:jc w:val="center"/>
            </w:pPr>
            <w:r>
              <w:rPr>
                <w:rFonts w:ascii="宋体" w:hAnsi="宋体" w:eastAsia="宋体" w:cs="宋体"/>
                <w:b w:val="0"/>
                <w:i w:val="0"/>
                <w:color w:val="000000"/>
                <w:sz w:val="14"/>
              </w:rPr>
              <w:t>科目编码</w:t>
            </w:r>
          </w:p>
        </w:tc>
        <w:tc>
          <w:tcPr>
            <w:tcW w:w="2540" w:type="dxa"/>
            <w:vMerge w:val="restart"/>
            <w:vAlign w:val="center"/>
          </w:tcPr>
          <w:p w14:paraId="2F931D20">
            <w:pPr>
              <w:jc w:val="center"/>
            </w:pPr>
            <w:r>
              <w:rPr>
                <w:rFonts w:ascii="宋体" w:hAnsi="宋体" w:eastAsia="宋体" w:cs="宋体"/>
                <w:b w:val="0"/>
                <w:i w:val="0"/>
                <w:color w:val="000000"/>
                <w:sz w:val="14"/>
              </w:rPr>
              <w:t>科目名称</w:t>
            </w:r>
          </w:p>
        </w:tc>
        <w:tc>
          <w:tcPr>
            <w:tcW w:w="1032" w:type="dxa"/>
            <w:vMerge w:val="restart"/>
            <w:vAlign w:val="center"/>
          </w:tcPr>
          <w:p w14:paraId="5EB6262F">
            <w:pPr>
              <w:jc w:val="center"/>
            </w:pPr>
            <w:r>
              <w:rPr>
                <w:rFonts w:ascii="宋体" w:hAnsi="宋体" w:eastAsia="宋体" w:cs="宋体"/>
                <w:b w:val="0"/>
                <w:i w:val="0"/>
                <w:color w:val="000000"/>
                <w:sz w:val="14"/>
              </w:rPr>
              <w:t>决算数</w:t>
            </w:r>
          </w:p>
        </w:tc>
      </w:tr>
      <w:tr w14:paraId="01D1D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B3E9507"/>
        </w:tc>
        <w:tc>
          <w:tcPr>
            <w:tcW w:w="1980" w:type="dxa"/>
            <w:vMerge w:val="continue"/>
            <w:vAlign w:val="center"/>
          </w:tcPr>
          <w:p w14:paraId="1AFA5F65"/>
        </w:tc>
        <w:tc>
          <w:tcPr>
            <w:tcW w:w="1020" w:type="dxa"/>
            <w:vMerge w:val="continue"/>
            <w:vAlign w:val="center"/>
          </w:tcPr>
          <w:p w14:paraId="62BB1E77"/>
        </w:tc>
        <w:tc>
          <w:tcPr>
            <w:tcW w:w="540" w:type="dxa"/>
            <w:vMerge w:val="continue"/>
            <w:vAlign w:val="center"/>
          </w:tcPr>
          <w:p w14:paraId="7715A0E8"/>
        </w:tc>
        <w:tc>
          <w:tcPr>
            <w:tcW w:w="1560" w:type="dxa"/>
            <w:vMerge w:val="continue"/>
            <w:vAlign w:val="center"/>
          </w:tcPr>
          <w:p w14:paraId="1AC11151"/>
        </w:tc>
        <w:tc>
          <w:tcPr>
            <w:tcW w:w="1020" w:type="dxa"/>
            <w:vMerge w:val="continue"/>
            <w:vAlign w:val="center"/>
          </w:tcPr>
          <w:p w14:paraId="3AE25D57"/>
        </w:tc>
        <w:tc>
          <w:tcPr>
            <w:tcW w:w="540" w:type="dxa"/>
            <w:vMerge w:val="continue"/>
            <w:vAlign w:val="center"/>
          </w:tcPr>
          <w:p w14:paraId="33560CAC"/>
        </w:tc>
        <w:tc>
          <w:tcPr>
            <w:tcW w:w="2540" w:type="dxa"/>
            <w:vMerge w:val="continue"/>
            <w:vAlign w:val="center"/>
          </w:tcPr>
          <w:p w14:paraId="1D287339"/>
        </w:tc>
        <w:tc>
          <w:tcPr>
            <w:tcW w:w="1032" w:type="dxa"/>
            <w:vMerge w:val="continue"/>
            <w:vAlign w:val="center"/>
          </w:tcPr>
          <w:p w14:paraId="35B7279E"/>
        </w:tc>
      </w:tr>
      <w:tr w14:paraId="5B2E8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3459B7">
            <w:pPr>
              <w:jc w:val="left"/>
            </w:pPr>
            <w:r>
              <w:rPr>
                <w:rFonts w:ascii="宋体" w:hAnsi="宋体" w:eastAsia="宋体" w:cs="宋体"/>
                <w:b w:val="0"/>
                <w:i w:val="0"/>
                <w:color w:val="000000"/>
                <w:sz w:val="14"/>
              </w:rPr>
              <w:t>301</w:t>
            </w:r>
          </w:p>
        </w:tc>
        <w:tc>
          <w:tcPr>
            <w:tcW w:w="1980" w:type="dxa"/>
            <w:vAlign w:val="center"/>
          </w:tcPr>
          <w:p w14:paraId="6ED87261">
            <w:pPr>
              <w:jc w:val="left"/>
            </w:pPr>
            <w:r>
              <w:rPr>
                <w:rFonts w:ascii="宋体" w:hAnsi="宋体" w:eastAsia="宋体" w:cs="宋体"/>
                <w:b w:val="0"/>
                <w:i w:val="0"/>
                <w:color w:val="000000"/>
                <w:sz w:val="14"/>
              </w:rPr>
              <w:t>工资福利支出</w:t>
            </w:r>
          </w:p>
        </w:tc>
        <w:tc>
          <w:tcPr>
            <w:tcW w:w="1020" w:type="dxa"/>
            <w:vAlign w:val="center"/>
          </w:tcPr>
          <w:p w14:paraId="1975C256">
            <w:pPr>
              <w:jc w:val="right"/>
            </w:pPr>
            <w:r>
              <w:rPr>
                <w:rFonts w:ascii="宋体" w:hAnsi="宋体" w:eastAsia="宋体" w:cs="宋体"/>
                <w:b w:val="0"/>
                <w:i w:val="0"/>
                <w:color w:val="000000"/>
                <w:sz w:val="14"/>
              </w:rPr>
              <w:t>370.64</w:t>
            </w:r>
          </w:p>
        </w:tc>
        <w:tc>
          <w:tcPr>
            <w:tcW w:w="540" w:type="dxa"/>
            <w:vAlign w:val="center"/>
          </w:tcPr>
          <w:p w14:paraId="49394F57">
            <w:pPr>
              <w:jc w:val="left"/>
            </w:pPr>
            <w:r>
              <w:rPr>
                <w:rFonts w:ascii="宋体" w:hAnsi="宋体" w:eastAsia="宋体" w:cs="宋体"/>
                <w:b w:val="0"/>
                <w:i w:val="0"/>
                <w:color w:val="000000"/>
                <w:sz w:val="14"/>
              </w:rPr>
              <w:t>302</w:t>
            </w:r>
          </w:p>
        </w:tc>
        <w:tc>
          <w:tcPr>
            <w:tcW w:w="1560" w:type="dxa"/>
            <w:vAlign w:val="center"/>
          </w:tcPr>
          <w:p w14:paraId="46AAA4AC">
            <w:pPr>
              <w:jc w:val="left"/>
            </w:pPr>
            <w:r>
              <w:rPr>
                <w:rFonts w:ascii="宋体" w:hAnsi="宋体" w:eastAsia="宋体" w:cs="宋体"/>
                <w:b w:val="0"/>
                <w:i w:val="0"/>
                <w:color w:val="000000"/>
                <w:sz w:val="14"/>
              </w:rPr>
              <w:t>商品和服务支出</w:t>
            </w:r>
          </w:p>
        </w:tc>
        <w:tc>
          <w:tcPr>
            <w:tcW w:w="1020" w:type="dxa"/>
            <w:vAlign w:val="center"/>
          </w:tcPr>
          <w:p w14:paraId="0A5F3963">
            <w:pPr>
              <w:jc w:val="right"/>
            </w:pPr>
            <w:r>
              <w:rPr>
                <w:rFonts w:ascii="宋体" w:hAnsi="宋体" w:eastAsia="宋体" w:cs="宋体"/>
                <w:b w:val="0"/>
                <w:i w:val="0"/>
                <w:color w:val="000000"/>
                <w:sz w:val="14"/>
              </w:rPr>
              <w:t>20.76</w:t>
            </w:r>
          </w:p>
        </w:tc>
        <w:tc>
          <w:tcPr>
            <w:tcW w:w="540" w:type="dxa"/>
            <w:vAlign w:val="center"/>
          </w:tcPr>
          <w:p w14:paraId="14A876A6">
            <w:pPr>
              <w:jc w:val="left"/>
            </w:pPr>
            <w:r>
              <w:rPr>
                <w:rFonts w:ascii="宋体" w:hAnsi="宋体" w:eastAsia="宋体" w:cs="宋体"/>
                <w:b w:val="0"/>
                <w:i w:val="0"/>
                <w:color w:val="000000"/>
                <w:sz w:val="14"/>
              </w:rPr>
              <w:t>307</w:t>
            </w:r>
          </w:p>
        </w:tc>
        <w:tc>
          <w:tcPr>
            <w:tcW w:w="2540" w:type="dxa"/>
            <w:vAlign w:val="center"/>
          </w:tcPr>
          <w:p w14:paraId="1159C9B0">
            <w:pPr>
              <w:jc w:val="left"/>
            </w:pPr>
            <w:r>
              <w:rPr>
                <w:rFonts w:ascii="宋体" w:hAnsi="宋体" w:eastAsia="宋体" w:cs="宋体"/>
                <w:b w:val="0"/>
                <w:i w:val="0"/>
                <w:color w:val="000000"/>
                <w:sz w:val="14"/>
              </w:rPr>
              <w:t>债务利息及费用支出</w:t>
            </w:r>
          </w:p>
        </w:tc>
        <w:tc>
          <w:tcPr>
            <w:tcW w:w="1032" w:type="dxa"/>
            <w:vAlign w:val="center"/>
          </w:tcPr>
          <w:p w14:paraId="0BD76030"/>
        </w:tc>
      </w:tr>
      <w:tr w14:paraId="25D66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BABB6">
            <w:pPr>
              <w:jc w:val="center"/>
            </w:pPr>
            <w:r>
              <w:rPr>
                <w:rFonts w:ascii="宋体" w:hAnsi="宋体" w:eastAsia="宋体" w:cs="宋体"/>
                <w:b w:val="0"/>
                <w:i w:val="0"/>
                <w:color w:val="000000"/>
                <w:sz w:val="14"/>
              </w:rPr>
              <w:t>30101</w:t>
            </w:r>
          </w:p>
        </w:tc>
        <w:tc>
          <w:tcPr>
            <w:tcW w:w="1980" w:type="dxa"/>
            <w:vAlign w:val="center"/>
          </w:tcPr>
          <w:p w14:paraId="0B97F94A">
            <w:pPr>
              <w:jc w:val="left"/>
            </w:pPr>
            <w:r>
              <w:rPr>
                <w:rFonts w:ascii="宋体" w:hAnsi="宋体" w:eastAsia="宋体" w:cs="宋体"/>
                <w:b w:val="0"/>
                <w:i w:val="0"/>
                <w:color w:val="000000"/>
                <w:sz w:val="14"/>
              </w:rPr>
              <w:t xml:space="preserve">  基本工资</w:t>
            </w:r>
          </w:p>
        </w:tc>
        <w:tc>
          <w:tcPr>
            <w:tcW w:w="1020" w:type="dxa"/>
            <w:vAlign w:val="center"/>
          </w:tcPr>
          <w:p w14:paraId="3E70DDA7">
            <w:pPr>
              <w:jc w:val="right"/>
            </w:pPr>
            <w:r>
              <w:rPr>
                <w:rFonts w:ascii="宋体" w:hAnsi="宋体" w:eastAsia="宋体" w:cs="宋体"/>
                <w:b w:val="0"/>
                <w:i w:val="0"/>
                <w:color w:val="000000"/>
                <w:sz w:val="14"/>
              </w:rPr>
              <w:t>150.58</w:t>
            </w:r>
          </w:p>
        </w:tc>
        <w:tc>
          <w:tcPr>
            <w:tcW w:w="540" w:type="dxa"/>
            <w:vAlign w:val="center"/>
          </w:tcPr>
          <w:p w14:paraId="22A48F4E">
            <w:pPr>
              <w:jc w:val="center"/>
            </w:pPr>
            <w:r>
              <w:rPr>
                <w:rFonts w:ascii="宋体" w:hAnsi="宋体" w:eastAsia="宋体" w:cs="宋体"/>
                <w:b w:val="0"/>
                <w:i w:val="0"/>
                <w:color w:val="000000"/>
                <w:sz w:val="14"/>
              </w:rPr>
              <w:t>30201</w:t>
            </w:r>
          </w:p>
        </w:tc>
        <w:tc>
          <w:tcPr>
            <w:tcW w:w="1560" w:type="dxa"/>
            <w:vAlign w:val="center"/>
          </w:tcPr>
          <w:p w14:paraId="21686165">
            <w:pPr>
              <w:jc w:val="left"/>
            </w:pPr>
            <w:r>
              <w:rPr>
                <w:rFonts w:ascii="宋体" w:hAnsi="宋体" w:eastAsia="宋体" w:cs="宋体"/>
                <w:b w:val="0"/>
                <w:i w:val="0"/>
                <w:color w:val="000000"/>
                <w:sz w:val="14"/>
              </w:rPr>
              <w:t xml:space="preserve">  办公费</w:t>
            </w:r>
          </w:p>
        </w:tc>
        <w:tc>
          <w:tcPr>
            <w:tcW w:w="1020" w:type="dxa"/>
            <w:vAlign w:val="center"/>
          </w:tcPr>
          <w:p w14:paraId="3AE9F040">
            <w:pPr>
              <w:jc w:val="right"/>
            </w:pPr>
            <w:r>
              <w:rPr>
                <w:rFonts w:ascii="宋体" w:hAnsi="宋体" w:eastAsia="宋体" w:cs="宋体"/>
                <w:b w:val="0"/>
                <w:i w:val="0"/>
                <w:color w:val="000000"/>
                <w:sz w:val="14"/>
              </w:rPr>
              <w:t>7.38</w:t>
            </w:r>
          </w:p>
        </w:tc>
        <w:tc>
          <w:tcPr>
            <w:tcW w:w="540" w:type="dxa"/>
            <w:vAlign w:val="center"/>
          </w:tcPr>
          <w:p w14:paraId="1908FC75">
            <w:pPr>
              <w:jc w:val="center"/>
            </w:pPr>
            <w:r>
              <w:rPr>
                <w:rFonts w:ascii="宋体" w:hAnsi="宋体" w:eastAsia="宋体" w:cs="宋体"/>
                <w:b w:val="0"/>
                <w:i w:val="0"/>
                <w:color w:val="000000"/>
                <w:sz w:val="14"/>
              </w:rPr>
              <w:t>30701</w:t>
            </w:r>
          </w:p>
        </w:tc>
        <w:tc>
          <w:tcPr>
            <w:tcW w:w="2540" w:type="dxa"/>
            <w:vAlign w:val="center"/>
          </w:tcPr>
          <w:p w14:paraId="7630A1C6">
            <w:pPr>
              <w:jc w:val="left"/>
            </w:pPr>
            <w:r>
              <w:rPr>
                <w:rFonts w:ascii="宋体" w:hAnsi="宋体" w:eastAsia="宋体" w:cs="宋体"/>
                <w:b w:val="0"/>
                <w:i w:val="0"/>
                <w:color w:val="000000"/>
                <w:sz w:val="14"/>
              </w:rPr>
              <w:t xml:space="preserve">  国内债务付息</w:t>
            </w:r>
          </w:p>
        </w:tc>
        <w:tc>
          <w:tcPr>
            <w:tcW w:w="1032" w:type="dxa"/>
            <w:vAlign w:val="center"/>
          </w:tcPr>
          <w:p w14:paraId="55F6A254"/>
        </w:tc>
      </w:tr>
      <w:tr w14:paraId="72C00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18A756">
            <w:pPr>
              <w:jc w:val="center"/>
            </w:pPr>
            <w:r>
              <w:rPr>
                <w:rFonts w:ascii="宋体" w:hAnsi="宋体" w:eastAsia="宋体" w:cs="宋体"/>
                <w:b w:val="0"/>
                <w:i w:val="0"/>
                <w:color w:val="000000"/>
                <w:sz w:val="14"/>
              </w:rPr>
              <w:t>30102</w:t>
            </w:r>
          </w:p>
        </w:tc>
        <w:tc>
          <w:tcPr>
            <w:tcW w:w="1980" w:type="dxa"/>
            <w:vAlign w:val="center"/>
          </w:tcPr>
          <w:p w14:paraId="7007D5AA">
            <w:pPr>
              <w:jc w:val="left"/>
            </w:pPr>
            <w:r>
              <w:rPr>
                <w:rFonts w:ascii="宋体" w:hAnsi="宋体" w:eastAsia="宋体" w:cs="宋体"/>
                <w:b w:val="0"/>
                <w:i w:val="0"/>
                <w:color w:val="000000"/>
                <w:sz w:val="14"/>
              </w:rPr>
              <w:t xml:space="preserve">  津贴补贴</w:t>
            </w:r>
          </w:p>
        </w:tc>
        <w:tc>
          <w:tcPr>
            <w:tcW w:w="1020" w:type="dxa"/>
            <w:vAlign w:val="center"/>
          </w:tcPr>
          <w:p w14:paraId="32767715">
            <w:pPr>
              <w:jc w:val="right"/>
            </w:pPr>
            <w:r>
              <w:rPr>
                <w:rFonts w:ascii="宋体" w:hAnsi="宋体" w:eastAsia="宋体" w:cs="宋体"/>
                <w:b w:val="0"/>
                <w:i w:val="0"/>
                <w:color w:val="000000"/>
                <w:sz w:val="14"/>
              </w:rPr>
              <w:t>72.60</w:t>
            </w:r>
          </w:p>
        </w:tc>
        <w:tc>
          <w:tcPr>
            <w:tcW w:w="540" w:type="dxa"/>
            <w:vAlign w:val="center"/>
          </w:tcPr>
          <w:p w14:paraId="5703B891">
            <w:pPr>
              <w:jc w:val="center"/>
            </w:pPr>
            <w:r>
              <w:rPr>
                <w:rFonts w:ascii="宋体" w:hAnsi="宋体" w:eastAsia="宋体" w:cs="宋体"/>
                <w:b w:val="0"/>
                <w:i w:val="0"/>
                <w:color w:val="000000"/>
                <w:sz w:val="14"/>
              </w:rPr>
              <w:t>30202</w:t>
            </w:r>
          </w:p>
        </w:tc>
        <w:tc>
          <w:tcPr>
            <w:tcW w:w="1560" w:type="dxa"/>
            <w:vAlign w:val="center"/>
          </w:tcPr>
          <w:p w14:paraId="70BBCE45">
            <w:pPr>
              <w:jc w:val="left"/>
            </w:pPr>
            <w:r>
              <w:rPr>
                <w:rFonts w:ascii="宋体" w:hAnsi="宋体" w:eastAsia="宋体" w:cs="宋体"/>
                <w:b w:val="0"/>
                <w:i w:val="0"/>
                <w:color w:val="000000"/>
                <w:sz w:val="14"/>
              </w:rPr>
              <w:t xml:space="preserve">  印刷费</w:t>
            </w:r>
          </w:p>
        </w:tc>
        <w:tc>
          <w:tcPr>
            <w:tcW w:w="1020" w:type="dxa"/>
            <w:vAlign w:val="center"/>
          </w:tcPr>
          <w:p w14:paraId="487522D9"/>
        </w:tc>
        <w:tc>
          <w:tcPr>
            <w:tcW w:w="540" w:type="dxa"/>
            <w:vAlign w:val="center"/>
          </w:tcPr>
          <w:p w14:paraId="2CBD6D91">
            <w:pPr>
              <w:jc w:val="center"/>
            </w:pPr>
            <w:r>
              <w:rPr>
                <w:rFonts w:ascii="宋体" w:hAnsi="宋体" w:eastAsia="宋体" w:cs="宋体"/>
                <w:b w:val="0"/>
                <w:i w:val="0"/>
                <w:color w:val="000000"/>
                <w:sz w:val="14"/>
              </w:rPr>
              <w:t>30702</w:t>
            </w:r>
          </w:p>
        </w:tc>
        <w:tc>
          <w:tcPr>
            <w:tcW w:w="2540" w:type="dxa"/>
            <w:vAlign w:val="center"/>
          </w:tcPr>
          <w:p w14:paraId="485F0AB9">
            <w:pPr>
              <w:jc w:val="left"/>
            </w:pPr>
            <w:r>
              <w:rPr>
                <w:rFonts w:ascii="宋体" w:hAnsi="宋体" w:eastAsia="宋体" w:cs="宋体"/>
                <w:b w:val="0"/>
                <w:i w:val="0"/>
                <w:color w:val="000000"/>
                <w:sz w:val="14"/>
              </w:rPr>
              <w:t xml:space="preserve">  国外债务付息</w:t>
            </w:r>
          </w:p>
        </w:tc>
        <w:tc>
          <w:tcPr>
            <w:tcW w:w="1032" w:type="dxa"/>
            <w:vAlign w:val="center"/>
          </w:tcPr>
          <w:p w14:paraId="6F9F5566"/>
        </w:tc>
      </w:tr>
      <w:tr w14:paraId="29262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D6974A">
            <w:pPr>
              <w:jc w:val="center"/>
            </w:pPr>
            <w:r>
              <w:rPr>
                <w:rFonts w:ascii="宋体" w:hAnsi="宋体" w:eastAsia="宋体" w:cs="宋体"/>
                <w:b w:val="0"/>
                <w:i w:val="0"/>
                <w:color w:val="000000"/>
                <w:sz w:val="14"/>
              </w:rPr>
              <w:t>30103</w:t>
            </w:r>
          </w:p>
        </w:tc>
        <w:tc>
          <w:tcPr>
            <w:tcW w:w="1980" w:type="dxa"/>
            <w:vAlign w:val="center"/>
          </w:tcPr>
          <w:p w14:paraId="05F9F68C">
            <w:pPr>
              <w:jc w:val="left"/>
            </w:pPr>
            <w:r>
              <w:rPr>
                <w:rFonts w:ascii="宋体" w:hAnsi="宋体" w:eastAsia="宋体" w:cs="宋体"/>
                <w:b w:val="0"/>
                <w:i w:val="0"/>
                <w:color w:val="000000"/>
                <w:sz w:val="14"/>
              </w:rPr>
              <w:t xml:space="preserve">  奖金</w:t>
            </w:r>
          </w:p>
        </w:tc>
        <w:tc>
          <w:tcPr>
            <w:tcW w:w="1020" w:type="dxa"/>
            <w:vAlign w:val="center"/>
          </w:tcPr>
          <w:p w14:paraId="6A59E4D7">
            <w:pPr>
              <w:jc w:val="right"/>
            </w:pPr>
            <w:r>
              <w:rPr>
                <w:rFonts w:ascii="宋体" w:hAnsi="宋体" w:eastAsia="宋体" w:cs="宋体"/>
                <w:b w:val="0"/>
                <w:i w:val="0"/>
                <w:color w:val="000000"/>
                <w:sz w:val="14"/>
              </w:rPr>
              <w:t>17.71</w:t>
            </w:r>
          </w:p>
        </w:tc>
        <w:tc>
          <w:tcPr>
            <w:tcW w:w="540" w:type="dxa"/>
            <w:vAlign w:val="center"/>
          </w:tcPr>
          <w:p w14:paraId="3779F912">
            <w:pPr>
              <w:jc w:val="center"/>
            </w:pPr>
            <w:r>
              <w:rPr>
                <w:rFonts w:ascii="宋体" w:hAnsi="宋体" w:eastAsia="宋体" w:cs="宋体"/>
                <w:b w:val="0"/>
                <w:i w:val="0"/>
                <w:color w:val="000000"/>
                <w:sz w:val="14"/>
              </w:rPr>
              <w:t>30203</w:t>
            </w:r>
          </w:p>
        </w:tc>
        <w:tc>
          <w:tcPr>
            <w:tcW w:w="1560" w:type="dxa"/>
            <w:vAlign w:val="center"/>
          </w:tcPr>
          <w:p w14:paraId="43FD0807">
            <w:pPr>
              <w:jc w:val="left"/>
            </w:pPr>
            <w:r>
              <w:rPr>
                <w:rFonts w:ascii="宋体" w:hAnsi="宋体" w:eastAsia="宋体" w:cs="宋体"/>
                <w:b w:val="0"/>
                <w:i w:val="0"/>
                <w:color w:val="000000"/>
                <w:sz w:val="14"/>
              </w:rPr>
              <w:t xml:space="preserve">  咨询费</w:t>
            </w:r>
          </w:p>
        </w:tc>
        <w:tc>
          <w:tcPr>
            <w:tcW w:w="1020" w:type="dxa"/>
            <w:vAlign w:val="center"/>
          </w:tcPr>
          <w:p w14:paraId="5C21552D"/>
        </w:tc>
        <w:tc>
          <w:tcPr>
            <w:tcW w:w="540" w:type="dxa"/>
            <w:vAlign w:val="center"/>
          </w:tcPr>
          <w:p w14:paraId="50EE9E14">
            <w:pPr>
              <w:jc w:val="left"/>
            </w:pPr>
            <w:r>
              <w:rPr>
                <w:rFonts w:ascii="宋体" w:hAnsi="宋体" w:eastAsia="宋体" w:cs="宋体"/>
                <w:b w:val="0"/>
                <w:i w:val="0"/>
                <w:color w:val="000000"/>
                <w:sz w:val="14"/>
              </w:rPr>
              <w:t>310</w:t>
            </w:r>
          </w:p>
        </w:tc>
        <w:tc>
          <w:tcPr>
            <w:tcW w:w="2540" w:type="dxa"/>
            <w:vAlign w:val="center"/>
          </w:tcPr>
          <w:p w14:paraId="53700B27">
            <w:pPr>
              <w:jc w:val="left"/>
            </w:pPr>
            <w:r>
              <w:rPr>
                <w:rFonts w:ascii="宋体" w:hAnsi="宋体" w:eastAsia="宋体" w:cs="宋体"/>
                <w:b w:val="0"/>
                <w:i w:val="0"/>
                <w:color w:val="000000"/>
                <w:sz w:val="14"/>
              </w:rPr>
              <w:t>资本性支出</w:t>
            </w:r>
          </w:p>
        </w:tc>
        <w:tc>
          <w:tcPr>
            <w:tcW w:w="1032" w:type="dxa"/>
            <w:vAlign w:val="center"/>
          </w:tcPr>
          <w:p w14:paraId="71366821"/>
        </w:tc>
      </w:tr>
      <w:tr w14:paraId="1C619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520090">
            <w:pPr>
              <w:jc w:val="center"/>
            </w:pPr>
            <w:r>
              <w:rPr>
                <w:rFonts w:ascii="宋体" w:hAnsi="宋体" w:eastAsia="宋体" w:cs="宋体"/>
                <w:b w:val="0"/>
                <w:i w:val="0"/>
                <w:color w:val="000000"/>
                <w:sz w:val="14"/>
              </w:rPr>
              <w:t>30106</w:t>
            </w:r>
          </w:p>
        </w:tc>
        <w:tc>
          <w:tcPr>
            <w:tcW w:w="1980" w:type="dxa"/>
            <w:vAlign w:val="center"/>
          </w:tcPr>
          <w:p w14:paraId="7851C619">
            <w:pPr>
              <w:jc w:val="left"/>
            </w:pPr>
            <w:r>
              <w:rPr>
                <w:rFonts w:ascii="宋体" w:hAnsi="宋体" w:eastAsia="宋体" w:cs="宋体"/>
                <w:b w:val="0"/>
                <w:i w:val="0"/>
                <w:color w:val="000000"/>
                <w:sz w:val="14"/>
              </w:rPr>
              <w:t xml:space="preserve">  伙食补助费</w:t>
            </w:r>
          </w:p>
        </w:tc>
        <w:tc>
          <w:tcPr>
            <w:tcW w:w="1020" w:type="dxa"/>
            <w:vAlign w:val="center"/>
          </w:tcPr>
          <w:p w14:paraId="6D24D5E6"/>
        </w:tc>
        <w:tc>
          <w:tcPr>
            <w:tcW w:w="540" w:type="dxa"/>
            <w:vAlign w:val="center"/>
          </w:tcPr>
          <w:p w14:paraId="7354AEC4">
            <w:pPr>
              <w:jc w:val="center"/>
            </w:pPr>
            <w:r>
              <w:rPr>
                <w:rFonts w:ascii="宋体" w:hAnsi="宋体" w:eastAsia="宋体" w:cs="宋体"/>
                <w:b w:val="0"/>
                <w:i w:val="0"/>
                <w:color w:val="000000"/>
                <w:sz w:val="14"/>
              </w:rPr>
              <w:t>30204</w:t>
            </w:r>
          </w:p>
        </w:tc>
        <w:tc>
          <w:tcPr>
            <w:tcW w:w="1560" w:type="dxa"/>
            <w:vAlign w:val="center"/>
          </w:tcPr>
          <w:p w14:paraId="4F09FFCB">
            <w:pPr>
              <w:jc w:val="left"/>
            </w:pPr>
            <w:r>
              <w:rPr>
                <w:rFonts w:ascii="宋体" w:hAnsi="宋体" w:eastAsia="宋体" w:cs="宋体"/>
                <w:b w:val="0"/>
                <w:i w:val="0"/>
                <w:color w:val="000000"/>
                <w:sz w:val="14"/>
              </w:rPr>
              <w:t xml:space="preserve">  手续费</w:t>
            </w:r>
          </w:p>
        </w:tc>
        <w:tc>
          <w:tcPr>
            <w:tcW w:w="1020" w:type="dxa"/>
            <w:vAlign w:val="center"/>
          </w:tcPr>
          <w:p w14:paraId="51FC0EED"/>
        </w:tc>
        <w:tc>
          <w:tcPr>
            <w:tcW w:w="540" w:type="dxa"/>
            <w:vAlign w:val="center"/>
          </w:tcPr>
          <w:p w14:paraId="4A554925">
            <w:pPr>
              <w:jc w:val="center"/>
            </w:pPr>
            <w:r>
              <w:rPr>
                <w:rFonts w:ascii="宋体" w:hAnsi="宋体" w:eastAsia="宋体" w:cs="宋体"/>
                <w:b w:val="0"/>
                <w:i w:val="0"/>
                <w:color w:val="000000"/>
                <w:sz w:val="14"/>
              </w:rPr>
              <w:t>31001</w:t>
            </w:r>
          </w:p>
        </w:tc>
        <w:tc>
          <w:tcPr>
            <w:tcW w:w="2540" w:type="dxa"/>
            <w:vAlign w:val="center"/>
          </w:tcPr>
          <w:p w14:paraId="424548CF">
            <w:pPr>
              <w:jc w:val="left"/>
            </w:pPr>
            <w:r>
              <w:rPr>
                <w:rFonts w:ascii="宋体" w:hAnsi="宋体" w:eastAsia="宋体" w:cs="宋体"/>
                <w:b w:val="0"/>
                <w:i w:val="0"/>
                <w:color w:val="000000"/>
                <w:sz w:val="14"/>
              </w:rPr>
              <w:t xml:space="preserve">  房屋建筑物购建</w:t>
            </w:r>
          </w:p>
        </w:tc>
        <w:tc>
          <w:tcPr>
            <w:tcW w:w="1032" w:type="dxa"/>
            <w:vAlign w:val="center"/>
          </w:tcPr>
          <w:p w14:paraId="0F86F7A9"/>
        </w:tc>
      </w:tr>
      <w:tr w14:paraId="4EDE6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D071B">
            <w:pPr>
              <w:jc w:val="center"/>
            </w:pPr>
            <w:r>
              <w:rPr>
                <w:rFonts w:ascii="宋体" w:hAnsi="宋体" w:eastAsia="宋体" w:cs="宋体"/>
                <w:b w:val="0"/>
                <w:i w:val="0"/>
                <w:color w:val="000000"/>
                <w:sz w:val="14"/>
              </w:rPr>
              <w:t>30107</w:t>
            </w:r>
          </w:p>
        </w:tc>
        <w:tc>
          <w:tcPr>
            <w:tcW w:w="1980" w:type="dxa"/>
            <w:vAlign w:val="center"/>
          </w:tcPr>
          <w:p w14:paraId="6E9DA451">
            <w:pPr>
              <w:jc w:val="left"/>
            </w:pPr>
            <w:r>
              <w:rPr>
                <w:rFonts w:ascii="宋体" w:hAnsi="宋体" w:eastAsia="宋体" w:cs="宋体"/>
                <w:b w:val="0"/>
                <w:i w:val="0"/>
                <w:color w:val="000000"/>
                <w:sz w:val="14"/>
              </w:rPr>
              <w:t xml:space="preserve">  绩效工资</w:t>
            </w:r>
          </w:p>
        </w:tc>
        <w:tc>
          <w:tcPr>
            <w:tcW w:w="1020" w:type="dxa"/>
            <w:vAlign w:val="center"/>
          </w:tcPr>
          <w:p w14:paraId="3278E052">
            <w:pPr>
              <w:jc w:val="right"/>
            </w:pPr>
            <w:r>
              <w:rPr>
                <w:rFonts w:ascii="宋体" w:hAnsi="宋体" w:eastAsia="宋体" w:cs="宋体"/>
                <w:b w:val="0"/>
                <w:i w:val="0"/>
                <w:color w:val="000000"/>
                <w:sz w:val="14"/>
              </w:rPr>
              <w:t>30.08</w:t>
            </w:r>
          </w:p>
        </w:tc>
        <w:tc>
          <w:tcPr>
            <w:tcW w:w="540" w:type="dxa"/>
            <w:vAlign w:val="center"/>
          </w:tcPr>
          <w:p w14:paraId="51CE28D6">
            <w:pPr>
              <w:jc w:val="center"/>
            </w:pPr>
            <w:r>
              <w:rPr>
                <w:rFonts w:ascii="宋体" w:hAnsi="宋体" w:eastAsia="宋体" w:cs="宋体"/>
                <w:b w:val="0"/>
                <w:i w:val="0"/>
                <w:color w:val="000000"/>
                <w:sz w:val="14"/>
              </w:rPr>
              <w:t>30205</w:t>
            </w:r>
          </w:p>
        </w:tc>
        <w:tc>
          <w:tcPr>
            <w:tcW w:w="1560" w:type="dxa"/>
            <w:vAlign w:val="center"/>
          </w:tcPr>
          <w:p w14:paraId="7B8101F2">
            <w:pPr>
              <w:jc w:val="left"/>
            </w:pPr>
            <w:r>
              <w:rPr>
                <w:rFonts w:ascii="宋体" w:hAnsi="宋体" w:eastAsia="宋体" w:cs="宋体"/>
                <w:b w:val="0"/>
                <w:i w:val="0"/>
                <w:color w:val="000000"/>
                <w:sz w:val="14"/>
              </w:rPr>
              <w:t xml:space="preserve">  水费</w:t>
            </w:r>
          </w:p>
        </w:tc>
        <w:tc>
          <w:tcPr>
            <w:tcW w:w="1020" w:type="dxa"/>
            <w:vAlign w:val="center"/>
          </w:tcPr>
          <w:p w14:paraId="523A80A8"/>
        </w:tc>
        <w:tc>
          <w:tcPr>
            <w:tcW w:w="540" w:type="dxa"/>
            <w:vAlign w:val="center"/>
          </w:tcPr>
          <w:p w14:paraId="75A2D5E7">
            <w:pPr>
              <w:jc w:val="center"/>
            </w:pPr>
            <w:r>
              <w:rPr>
                <w:rFonts w:ascii="宋体" w:hAnsi="宋体" w:eastAsia="宋体" w:cs="宋体"/>
                <w:b w:val="0"/>
                <w:i w:val="0"/>
                <w:color w:val="000000"/>
                <w:sz w:val="14"/>
              </w:rPr>
              <w:t>31002</w:t>
            </w:r>
          </w:p>
        </w:tc>
        <w:tc>
          <w:tcPr>
            <w:tcW w:w="2540" w:type="dxa"/>
            <w:vAlign w:val="center"/>
          </w:tcPr>
          <w:p w14:paraId="40E31A28">
            <w:pPr>
              <w:jc w:val="left"/>
            </w:pPr>
            <w:r>
              <w:rPr>
                <w:rFonts w:ascii="宋体" w:hAnsi="宋体" w:eastAsia="宋体" w:cs="宋体"/>
                <w:b w:val="0"/>
                <w:i w:val="0"/>
                <w:color w:val="000000"/>
                <w:sz w:val="14"/>
              </w:rPr>
              <w:t xml:space="preserve">  办公设备购置</w:t>
            </w:r>
          </w:p>
        </w:tc>
        <w:tc>
          <w:tcPr>
            <w:tcW w:w="1032" w:type="dxa"/>
            <w:vAlign w:val="center"/>
          </w:tcPr>
          <w:p w14:paraId="1ADCE159"/>
        </w:tc>
      </w:tr>
      <w:tr w14:paraId="16124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0F2F8">
            <w:pPr>
              <w:jc w:val="center"/>
            </w:pPr>
            <w:r>
              <w:rPr>
                <w:rFonts w:ascii="宋体" w:hAnsi="宋体" w:eastAsia="宋体" w:cs="宋体"/>
                <w:b w:val="0"/>
                <w:i w:val="0"/>
                <w:color w:val="000000"/>
                <w:sz w:val="14"/>
              </w:rPr>
              <w:t>30108</w:t>
            </w:r>
          </w:p>
        </w:tc>
        <w:tc>
          <w:tcPr>
            <w:tcW w:w="1980" w:type="dxa"/>
            <w:vAlign w:val="center"/>
          </w:tcPr>
          <w:p w14:paraId="190DD52C">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6473354">
            <w:pPr>
              <w:jc w:val="right"/>
            </w:pPr>
            <w:r>
              <w:rPr>
                <w:rFonts w:ascii="宋体" w:hAnsi="宋体" w:eastAsia="宋体" w:cs="宋体"/>
                <w:b w:val="0"/>
                <w:i w:val="0"/>
                <w:color w:val="000000"/>
                <w:sz w:val="14"/>
              </w:rPr>
              <w:t>37.83</w:t>
            </w:r>
          </w:p>
        </w:tc>
        <w:tc>
          <w:tcPr>
            <w:tcW w:w="540" w:type="dxa"/>
            <w:vAlign w:val="center"/>
          </w:tcPr>
          <w:p w14:paraId="492ECD6A">
            <w:pPr>
              <w:jc w:val="center"/>
            </w:pPr>
            <w:r>
              <w:rPr>
                <w:rFonts w:ascii="宋体" w:hAnsi="宋体" w:eastAsia="宋体" w:cs="宋体"/>
                <w:b w:val="0"/>
                <w:i w:val="0"/>
                <w:color w:val="000000"/>
                <w:sz w:val="14"/>
              </w:rPr>
              <w:t>30206</w:t>
            </w:r>
          </w:p>
        </w:tc>
        <w:tc>
          <w:tcPr>
            <w:tcW w:w="1560" w:type="dxa"/>
            <w:vAlign w:val="center"/>
          </w:tcPr>
          <w:p w14:paraId="07672CB0">
            <w:pPr>
              <w:jc w:val="left"/>
            </w:pPr>
            <w:r>
              <w:rPr>
                <w:rFonts w:ascii="宋体" w:hAnsi="宋体" w:eastAsia="宋体" w:cs="宋体"/>
                <w:b w:val="0"/>
                <w:i w:val="0"/>
                <w:color w:val="000000"/>
                <w:sz w:val="14"/>
              </w:rPr>
              <w:t xml:space="preserve">  电费</w:t>
            </w:r>
          </w:p>
        </w:tc>
        <w:tc>
          <w:tcPr>
            <w:tcW w:w="1020" w:type="dxa"/>
            <w:vAlign w:val="center"/>
          </w:tcPr>
          <w:p w14:paraId="7555C17B"/>
        </w:tc>
        <w:tc>
          <w:tcPr>
            <w:tcW w:w="540" w:type="dxa"/>
            <w:vAlign w:val="center"/>
          </w:tcPr>
          <w:p w14:paraId="54CA9803">
            <w:pPr>
              <w:jc w:val="center"/>
            </w:pPr>
            <w:r>
              <w:rPr>
                <w:rFonts w:ascii="宋体" w:hAnsi="宋体" w:eastAsia="宋体" w:cs="宋体"/>
                <w:b w:val="0"/>
                <w:i w:val="0"/>
                <w:color w:val="000000"/>
                <w:sz w:val="14"/>
              </w:rPr>
              <w:t>31003</w:t>
            </w:r>
          </w:p>
        </w:tc>
        <w:tc>
          <w:tcPr>
            <w:tcW w:w="2540" w:type="dxa"/>
            <w:vAlign w:val="center"/>
          </w:tcPr>
          <w:p w14:paraId="4913AFAA">
            <w:pPr>
              <w:jc w:val="left"/>
            </w:pPr>
            <w:r>
              <w:rPr>
                <w:rFonts w:ascii="宋体" w:hAnsi="宋体" w:eastAsia="宋体" w:cs="宋体"/>
                <w:b w:val="0"/>
                <w:i w:val="0"/>
                <w:color w:val="000000"/>
                <w:sz w:val="14"/>
              </w:rPr>
              <w:t xml:space="preserve">  专用设备购置</w:t>
            </w:r>
          </w:p>
        </w:tc>
        <w:tc>
          <w:tcPr>
            <w:tcW w:w="1032" w:type="dxa"/>
            <w:vAlign w:val="center"/>
          </w:tcPr>
          <w:p w14:paraId="403C5A7C"/>
        </w:tc>
      </w:tr>
      <w:tr w14:paraId="69115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1EEF06">
            <w:pPr>
              <w:jc w:val="center"/>
            </w:pPr>
            <w:r>
              <w:rPr>
                <w:rFonts w:ascii="宋体" w:hAnsi="宋体" w:eastAsia="宋体" w:cs="宋体"/>
                <w:b w:val="0"/>
                <w:i w:val="0"/>
                <w:color w:val="000000"/>
                <w:sz w:val="14"/>
              </w:rPr>
              <w:t>30109</w:t>
            </w:r>
          </w:p>
        </w:tc>
        <w:tc>
          <w:tcPr>
            <w:tcW w:w="1980" w:type="dxa"/>
            <w:vAlign w:val="center"/>
          </w:tcPr>
          <w:p w14:paraId="71F10BD2">
            <w:pPr>
              <w:jc w:val="left"/>
            </w:pPr>
            <w:r>
              <w:rPr>
                <w:rFonts w:ascii="宋体" w:hAnsi="宋体" w:eastAsia="宋体" w:cs="宋体"/>
                <w:b w:val="0"/>
                <w:i w:val="0"/>
                <w:color w:val="000000"/>
                <w:sz w:val="14"/>
              </w:rPr>
              <w:t xml:space="preserve">  职业年金缴费</w:t>
            </w:r>
          </w:p>
        </w:tc>
        <w:tc>
          <w:tcPr>
            <w:tcW w:w="1020" w:type="dxa"/>
            <w:vAlign w:val="center"/>
          </w:tcPr>
          <w:p w14:paraId="64F8ACAC">
            <w:pPr>
              <w:jc w:val="right"/>
            </w:pPr>
            <w:r>
              <w:rPr>
                <w:rFonts w:ascii="宋体" w:hAnsi="宋体" w:eastAsia="宋体" w:cs="宋体"/>
                <w:b w:val="0"/>
                <w:i w:val="0"/>
                <w:color w:val="000000"/>
                <w:sz w:val="14"/>
              </w:rPr>
              <w:t>16.10</w:t>
            </w:r>
          </w:p>
        </w:tc>
        <w:tc>
          <w:tcPr>
            <w:tcW w:w="540" w:type="dxa"/>
            <w:vAlign w:val="center"/>
          </w:tcPr>
          <w:p w14:paraId="5180D080">
            <w:pPr>
              <w:jc w:val="center"/>
            </w:pPr>
            <w:r>
              <w:rPr>
                <w:rFonts w:ascii="宋体" w:hAnsi="宋体" w:eastAsia="宋体" w:cs="宋体"/>
                <w:b w:val="0"/>
                <w:i w:val="0"/>
                <w:color w:val="000000"/>
                <w:sz w:val="14"/>
              </w:rPr>
              <w:t>30207</w:t>
            </w:r>
          </w:p>
        </w:tc>
        <w:tc>
          <w:tcPr>
            <w:tcW w:w="1560" w:type="dxa"/>
            <w:vAlign w:val="center"/>
          </w:tcPr>
          <w:p w14:paraId="57BFFA16">
            <w:pPr>
              <w:jc w:val="left"/>
            </w:pPr>
            <w:r>
              <w:rPr>
                <w:rFonts w:ascii="宋体" w:hAnsi="宋体" w:eastAsia="宋体" w:cs="宋体"/>
                <w:b w:val="0"/>
                <w:i w:val="0"/>
                <w:color w:val="000000"/>
                <w:sz w:val="14"/>
              </w:rPr>
              <w:t xml:space="preserve">  邮电费</w:t>
            </w:r>
          </w:p>
        </w:tc>
        <w:tc>
          <w:tcPr>
            <w:tcW w:w="1020" w:type="dxa"/>
            <w:vAlign w:val="center"/>
          </w:tcPr>
          <w:p w14:paraId="23F94C48"/>
        </w:tc>
        <w:tc>
          <w:tcPr>
            <w:tcW w:w="540" w:type="dxa"/>
            <w:vAlign w:val="center"/>
          </w:tcPr>
          <w:p w14:paraId="741ADD93">
            <w:pPr>
              <w:jc w:val="center"/>
            </w:pPr>
            <w:r>
              <w:rPr>
                <w:rFonts w:ascii="宋体" w:hAnsi="宋体" w:eastAsia="宋体" w:cs="宋体"/>
                <w:b w:val="0"/>
                <w:i w:val="0"/>
                <w:color w:val="000000"/>
                <w:sz w:val="14"/>
              </w:rPr>
              <w:t>31005</w:t>
            </w:r>
          </w:p>
        </w:tc>
        <w:tc>
          <w:tcPr>
            <w:tcW w:w="2540" w:type="dxa"/>
            <w:vAlign w:val="center"/>
          </w:tcPr>
          <w:p w14:paraId="15A1F4EE">
            <w:pPr>
              <w:jc w:val="left"/>
            </w:pPr>
            <w:r>
              <w:rPr>
                <w:rFonts w:ascii="宋体" w:hAnsi="宋体" w:eastAsia="宋体" w:cs="宋体"/>
                <w:b w:val="0"/>
                <w:i w:val="0"/>
                <w:color w:val="000000"/>
                <w:sz w:val="14"/>
              </w:rPr>
              <w:t xml:space="preserve">  基础设施建设</w:t>
            </w:r>
          </w:p>
        </w:tc>
        <w:tc>
          <w:tcPr>
            <w:tcW w:w="1032" w:type="dxa"/>
            <w:vAlign w:val="center"/>
          </w:tcPr>
          <w:p w14:paraId="497D491F"/>
        </w:tc>
      </w:tr>
      <w:tr w14:paraId="73DFB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FBEAE">
            <w:pPr>
              <w:jc w:val="center"/>
            </w:pPr>
            <w:r>
              <w:rPr>
                <w:rFonts w:ascii="宋体" w:hAnsi="宋体" w:eastAsia="宋体" w:cs="宋体"/>
                <w:b w:val="0"/>
                <w:i w:val="0"/>
                <w:color w:val="000000"/>
                <w:sz w:val="14"/>
              </w:rPr>
              <w:t>30110</w:t>
            </w:r>
          </w:p>
        </w:tc>
        <w:tc>
          <w:tcPr>
            <w:tcW w:w="1980" w:type="dxa"/>
            <w:vAlign w:val="center"/>
          </w:tcPr>
          <w:p w14:paraId="0F3CBA03">
            <w:pPr>
              <w:jc w:val="left"/>
            </w:pPr>
            <w:r>
              <w:rPr>
                <w:rFonts w:ascii="宋体" w:hAnsi="宋体" w:eastAsia="宋体" w:cs="宋体"/>
                <w:b w:val="0"/>
                <w:i w:val="0"/>
                <w:color w:val="000000"/>
                <w:sz w:val="14"/>
              </w:rPr>
              <w:t xml:space="preserve">  职工基本医疗保险缴费</w:t>
            </w:r>
          </w:p>
        </w:tc>
        <w:tc>
          <w:tcPr>
            <w:tcW w:w="1020" w:type="dxa"/>
            <w:vAlign w:val="center"/>
          </w:tcPr>
          <w:p w14:paraId="26FADDD4">
            <w:pPr>
              <w:jc w:val="right"/>
            </w:pPr>
            <w:r>
              <w:rPr>
                <w:rFonts w:ascii="宋体" w:hAnsi="宋体" w:eastAsia="宋体" w:cs="宋体"/>
                <w:b w:val="0"/>
                <w:i w:val="0"/>
                <w:color w:val="000000"/>
                <w:sz w:val="14"/>
              </w:rPr>
              <w:t>14.92</w:t>
            </w:r>
          </w:p>
        </w:tc>
        <w:tc>
          <w:tcPr>
            <w:tcW w:w="540" w:type="dxa"/>
            <w:vAlign w:val="center"/>
          </w:tcPr>
          <w:p w14:paraId="2D89556D">
            <w:pPr>
              <w:jc w:val="center"/>
            </w:pPr>
            <w:r>
              <w:rPr>
                <w:rFonts w:ascii="宋体" w:hAnsi="宋体" w:eastAsia="宋体" w:cs="宋体"/>
                <w:b w:val="0"/>
                <w:i w:val="0"/>
                <w:color w:val="000000"/>
                <w:sz w:val="14"/>
              </w:rPr>
              <w:t>30208</w:t>
            </w:r>
          </w:p>
        </w:tc>
        <w:tc>
          <w:tcPr>
            <w:tcW w:w="1560" w:type="dxa"/>
            <w:vAlign w:val="center"/>
          </w:tcPr>
          <w:p w14:paraId="299FA9FF">
            <w:pPr>
              <w:jc w:val="left"/>
            </w:pPr>
            <w:r>
              <w:rPr>
                <w:rFonts w:ascii="宋体" w:hAnsi="宋体" w:eastAsia="宋体" w:cs="宋体"/>
                <w:b w:val="0"/>
                <w:i w:val="0"/>
                <w:color w:val="000000"/>
                <w:sz w:val="14"/>
              </w:rPr>
              <w:t xml:space="preserve">  取暖费</w:t>
            </w:r>
          </w:p>
        </w:tc>
        <w:tc>
          <w:tcPr>
            <w:tcW w:w="1020" w:type="dxa"/>
            <w:vAlign w:val="center"/>
          </w:tcPr>
          <w:p w14:paraId="1E7D4E13"/>
        </w:tc>
        <w:tc>
          <w:tcPr>
            <w:tcW w:w="540" w:type="dxa"/>
            <w:vAlign w:val="center"/>
          </w:tcPr>
          <w:p w14:paraId="2E8652CB">
            <w:pPr>
              <w:jc w:val="center"/>
            </w:pPr>
            <w:r>
              <w:rPr>
                <w:rFonts w:ascii="宋体" w:hAnsi="宋体" w:eastAsia="宋体" w:cs="宋体"/>
                <w:b w:val="0"/>
                <w:i w:val="0"/>
                <w:color w:val="000000"/>
                <w:sz w:val="14"/>
              </w:rPr>
              <w:t>31006</w:t>
            </w:r>
          </w:p>
        </w:tc>
        <w:tc>
          <w:tcPr>
            <w:tcW w:w="2540" w:type="dxa"/>
            <w:vAlign w:val="center"/>
          </w:tcPr>
          <w:p w14:paraId="67E8A0FC">
            <w:pPr>
              <w:jc w:val="left"/>
            </w:pPr>
            <w:r>
              <w:rPr>
                <w:rFonts w:ascii="宋体" w:hAnsi="宋体" w:eastAsia="宋体" w:cs="宋体"/>
                <w:b w:val="0"/>
                <w:i w:val="0"/>
                <w:color w:val="000000"/>
                <w:sz w:val="14"/>
              </w:rPr>
              <w:t xml:space="preserve">  大型修缮</w:t>
            </w:r>
          </w:p>
        </w:tc>
        <w:tc>
          <w:tcPr>
            <w:tcW w:w="1032" w:type="dxa"/>
            <w:vAlign w:val="center"/>
          </w:tcPr>
          <w:p w14:paraId="2A00EBBC"/>
        </w:tc>
      </w:tr>
      <w:tr w14:paraId="41F6D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9A1642">
            <w:pPr>
              <w:jc w:val="center"/>
            </w:pPr>
            <w:r>
              <w:rPr>
                <w:rFonts w:ascii="宋体" w:hAnsi="宋体" w:eastAsia="宋体" w:cs="宋体"/>
                <w:b w:val="0"/>
                <w:i w:val="0"/>
                <w:color w:val="000000"/>
                <w:sz w:val="14"/>
              </w:rPr>
              <w:t>30111</w:t>
            </w:r>
          </w:p>
        </w:tc>
        <w:tc>
          <w:tcPr>
            <w:tcW w:w="1980" w:type="dxa"/>
            <w:vAlign w:val="center"/>
          </w:tcPr>
          <w:p w14:paraId="7D3193C6">
            <w:pPr>
              <w:jc w:val="left"/>
            </w:pPr>
            <w:r>
              <w:rPr>
                <w:rFonts w:ascii="宋体" w:hAnsi="宋体" w:eastAsia="宋体" w:cs="宋体"/>
                <w:b w:val="0"/>
                <w:i w:val="0"/>
                <w:color w:val="000000"/>
                <w:sz w:val="14"/>
              </w:rPr>
              <w:t xml:space="preserve">  公务员医疗补助缴费</w:t>
            </w:r>
          </w:p>
        </w:tc>
        <w:tc>
          <w:tcPr>
            <w:tcW w:w="1020" w:type="dxa"/>
            <w:vAlign w:val="center"/>
          </w:tcPr>
          <w:p w14:paraId="628707D0"/>
        </w:tc>
        <w:tc>
          <w:tcPr>
            <w:tcW w:w="540" w:type="dxa"/>
            <w:vAlign w:val="center"/>
          </w:tcPr>
          <w:p w14:paraId="422A1666">
            <w:pPr>
              <w:jc w:val="center"/>
            </w:pPr>
            <w:r>
              <w:rPr>
                <w:rFonts w:ascii="宋体" w:hAnsi="宋体" w:eastAsia="宋体" w:cs="宋体"/>
                <w:b w:val="0"/>
                <w:i w:val="0"/>
                <w:color w:val="000000"/>
                <w:sz w:val="14"/>
              </w:rPr>
              <w:t>30209</w:t>
            </w:r>
          </w:p>
        </w:tc>
        <w:tc>
          <w:tcPr>
            <w:tcW w:w="1560" w:type="dxa"/>
            <w:vAlign w:val="center"/>
          </w:tcPr>
          <w:p w14:paraId="3883F184">
            <w:pPr>
              <w:jc w:val="left"/>
            </w:pPr>
            <w:r>
              <w:rPr>
                <w:rFonts w:ascii="宋体" w:hAnsi="宋体" w:eastAsia="宋体" w:cs="宋体"/>
                <w:b w:val="0"/>
                <w:i w:val="0"/>
                <w:color w:val="000000"/>
                <w:sz w:val="14"/>
              </w:rPr>
              <w:t xml:space="preserve">  物业管理费</w:t>
            </w:r>
          </w:p>
        </w:tc>
        <w:tc>
          <w:tcPr>
            <w:tcW w:w="1020" w:type="dxa"/>
            <w:vAlign w:val="center"/>
          </w:tcPr>
          <w:p w14:paraId="33F69151"/>
        </w:tc>
        <w:tc>
          <w:tcPr>
            <w:tcW w:w="540" w:type="dxa"/>
            <w:vAlign w:val="center"/>
          </w:tcPr>
          <w:p w14:paraId="166554D2">
            <w:pPr>
              <w:jc w:val="center"/>
            </w:pPr>
            <w:r>
              <w:rPr>
                <w:rFonts w:ascii="宋体" w:hAnsi="宋体" w:eastAsia="宋体" w:cs="宋体"/>
                <w:b w:val="0"/>
                <w:i w:val="0"/>
                <w:color w:val="000000"/>
                <w:sz w:val="14"/>
              </w:rPr>
              <w:t>31007</w:t>
            </w:r>
          </w:p>
        </w:tc>
        <w:tc>
          <w:tcPr>
            <w:tcW w:w="2540" w:type="dxa"/>
            <w:vAlign w:val="center"/>
          </w:tcPr>
          <w:p w14:paraId="5FB4DDC6">
            <w:pPr>
              <w:jc w:val="left"/>
            </w:pPr>
            <w:r>
              <w:rPr>
                <w:rFonts w:ascii="宋体" w:hAnsi="宋体" w:eastAsia="宋体" w:cs="宋体"/>
                <w:b w:val="0"/>
                <w:i w:val="0"/>
                <w:color w:val="000000"/>
                <w:sz w:val="14"/>
              </w:rPr>
              <w:t xml:space="preserve">  信息网络及软件购置更新</w:t>
            </w:r>
          </w:p>
        </w:tc>
        <w:tc>
          <w:tcPr>
            <w:tcW w:w="1032" w:type="dxa"/>
            <w:vAlign w:val="center"/>
          </w:tcPr>
          <w:p w14:paraId="32EB5BC1"/>
        </w:tc>
      </w:tr>
      <w:tr w14:paraId="15645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FF89D">
            <w:pPr>
              <w:jc w:val="center"/>
            </w:pPr>
            <w:r>
              <w:rPr>
                <w:rFonts w:ascii="宋体" w:hAnsi="宋体" w:eastAsia="宋体" w:cs="宋体"/>
                <w:b w:val="0"/>
                <w:i w:val="0"/>
                <w:color w:val="000000"/>
                <w:sz w:val="14"/>
              </w:rPr>
              <w:t>30112</w:t>
            </w:r>
          </w:p>
        </w:tc>
        <w:tc>
          <w:tcPr>
            <w:tcW w:w="1980" w:type="dxa"/>
            <w:vAlign w:val="center"/>
          </w:tcPr>
          <w:p w14:paraId="006C8FD6">
            <w:pPr>
              <w:jc w:val="left"/>
            </w:pPr>
            <w:r>
              <w:rPr>
                <w:rFonts w:ascii="宋体" w:hAnsi="宋体" w:eastAsia="宋体" w:cs="宋体"/>
                <w:b w:val="0"/>
                <w:i w:val="0"/>
                <w:color w:val="000000"/>
                <w:sz w:val="14"/>
              </w:rPr>
              <w:t xml:space="preserve">  其他社会保障缴费</w:t>
            </w:r>
          </w:p>
        </w:tc>
        <w:tc>
          <w:tcPr>
            <w:tcW w:w="1020" w:type="dxa"/>
            <w:vAlign w:val="center"/>
          </w:tcPr>
          <w:p w14:paraId="695273D2">
            <w:pPr>
              <w:jc w:val="right"/>
            </w:pPr>
            <w:r>
              <w:rPr>
                <w:rFonts w:ascii="宋体" w:hAnsi="宋体" w:eastAsia="宋体" w:cs="宋体"/>
                <w:b w:val="0"/>
                <w:i w:val="0"/>
                <w:color w:val="000000"/>
                <w:sz w:val="14"/>
              </w:rPr>
              <w:t>1.40</w:t>
            </w:r>
          </w:p>
        </w:tc>
        <w:tc>
          <w:tcPr>
            <w:tcW w:w="540" w:type="dxa"/>
            <w:vAlign w:val="center"/>
          </w:tcPr>
          <w:p w14:paraId="547183BD">
            <w:pPr>
              <w:jc w:val="center"/>
            </w:pPr>
            <w:r>
              <w:rPr>
                <w:rFonts w:ascii="宋体" w:hAnsi="宋体" w:eastAsia="宋体" w:cs="宋体"/>
                <w:b w:val="0"/>
                <w:i w:val="0"/>
                <w:color w:val="000000"/>
                <w:sz w:val="14"/>
              </w:rPr>
              <w:t>30211</w:t>
            </w:r>
          </w:p>
        </w:tc>
        <w:tc>
          <w:tcPr>
            <w:tcW w:w="1560" w:type="dxa"/>
            <w:vAlign w:val="center"/>
          </w:tcPr>
          <w:p w14:paraId="5F21A48F">
            <w:pPr>
              <w:jc w:val="left"/>
            </w:pPr>
            <w:r>
              <w:rPr>
                <w:rFonts w:ascii="宋体" w:hAnsi="宋体" w:eastAsia="宋体" w:cs="宋体"/>
                <w:b w:val="0"/>
                <w:i w:val="0"/>
                <w:color w:val="000000"/>
                <w:sz w:val="14"/>
              </w:rPr>
              <w:t xml:space="preserve">  差旅费</w:t>
            </w:r>
          </w:p>
        </w:tc>
        <w:tc>
          <w:tcPr>
            <w:tcW w:w="1020" w:type="dxa"/>
            <w:vAlign w:val="center"/>
          </w:tcPr>
          <w:p w14:paraId="0F095173">
            <w:pPr>
              <w:jc w:val="right"/>
            </w:pPr>
            <w:r>
              <w:rPr>
                <w:rFonts w:ascii="宋体" w:hAnsi="宋体" w:eastAsia="宋体" w:cs="宋体"/>
                <w:b w:val="0"/>
                <w:i w:val="0"/>
                <w:color w:val="000000"/>
                <w:sz w:val="14"/>
              </w:rPr>
              <w:t>0.20</w:t>
            </w:r>
          </w:p>
        </w:tc>
        <w:tc>
          <w:tcPr>
            <w:tcW w:w="540" w:type="dxa"/>
            <w:vAlign w:val="center"/>
          </w:tcPr>
          <w:p w14:paraId="382DF09D">
            <w:pPr>
              <w:jc w:val="center"/>
            </w:pPr>
            <w:r>
              <w:rPr>
                <w:rFonts w:ascii="宋体" w:hAnsi="宋体" w:eastAsia="宋体" w:cs="宋体"/>
                <w:b w:val="0"/>
                <w:i w:val="0"/>
                <w:color w:val="000000"/>
                <w:sz w:val="14"/>
              </w:rPr>
              <w:t>31008</w:t>
            </w:r>
          </w:p>
        </w:tc>
        <w:tc>
          <w:tcPr>
            <w:tcW w:w="2540" w:type="dxa"/>
            <w:vAlign w:val="center"/>
          </w:tcPr>
          <w:p w14:paraId="36999CB2">
            <w:pPr>
              <w:jc w:val="left"/>
            </w:pPr>
            <w:r>
              <w:rPr>
                <w:rFonts w:ascii="宋体" w:hAnsi="宋体" w:eastAsia="宋体" w:cs="宋体"/>
                <w:b w:val="0"/>
                <w:i w:val="0"/>
                <w:color w:val="000000"/>
                <w:sz w:val="14"/>
              </w:rPr>
              <w:t xml:space="preserve">  物资储备</w:t>
            </w:r>
          </w:p>
        </w:tc>
        <w:tc>
          <w:tcPr>
            <w:tcW w:w="1032" w:type="dxa"/>
            <w:vAlign w:val="center"/>
          </w:tcPr>
          <w:p w14:paraId="695B4FDF"/>
        </w:tc>
      </w:tr>
      <w:tr w14:paraId="0A2F4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E6C96">
            <w:pPr>
              <w:jc w:val="center"/>
            </w:pPr>
            <w:r>
              <w:rPr>
                <w:rFonts w:ascii="宋体" w:hAnsi="宋体" w:eastAsia="宋体" w:cs="宋体"/>
                <w:b w:val="0"/>
                <w:i w:val="0"/>
                <w:color w:val="000000"/>
                <w:sz w:val="14"/>
              </w:rPr>
              <w:t>30113</w:t>
            </w:r>
          </w:p>
        </w:tc>
        <w:tc>
          <w:tcPr>
            <w:tcW w:w="1980" w:type="dxa"/>
            <w:vAlign w:val="center"/>
          </w:tcPr>
          <w:p w14:paraId="13824CB1">
            <w:pPr>
              <w:jc w:val="left"/>
            </w:pPr>
            <w:r>
              <w:rPr>
                <w:rFonts w:ascii="宋体" w:hAnsi="宋体" w:eastAsia="宋体" w:cs="宋体"/>
                <w:b w:val="0"/>
                <w:i w:val="0"/>
                <w:color w:val="000000"/>
                <w:sz w:val="14"/>
              </w:rPr>
              <w:t xml:space="preserve">  住房公积金</w:t>
            </w:r>
          </w:p>
        </w:tc>
        <w:tc>
          <w:tcPr>
            <w:tcW w:w="1020" w:type="dxa"/>
            <w:vAlign w:val="center"/>
          </w:tcPr>
          <w:p w14:paraId="2ADE153C">
            <w:pPr>
              <w:jc w:val="right"/>
            </w:pPr>
            <w:r>
              <w:rPr>
                <w:rFonts w:ascii="宋体" w:hAnsi="宋体" w:eastAsia="宋体" w:cs="宋体"/>
                <w:b w:val="0"/>
                <w:i w:val="0"/>
                <w:color w:val="000000"/>
                <w:sz w:val="14"/>
              </w:rPr>
              <w:t>29.40</w:t>
            </w:r>
          </w:p>
        </w:tc>
        <w:tc>
          <w:tcPr>
            <w:tcW w:w="540" w:type="dxa"/>
            <w:vAlign w:val="center"/>
          </w:tcPr>
          <w:p w14:paraId="64CE7E28">
            <w:pPr>
              <w:jc w:val="center"/>
            </w:pPr>
            <w:r>
              <w:rPr>
                <w:rFonts w:ascii="宋体" w:hAnsi="宋体" w:eastAsia="宋体" w:cs="宋体"/>
                <w:b w:val="0"/>
                <w:i w:val="0"/>
                <w:color w:val="000000"/>
                <w:sz w:val="14"/>
              </w:rPr>
              <w:t>30212</w:t>
            </w:r>
          </w:p>
        </w:tc>
        <w:tc>
          <w:tcPr>
            <w:tcW w:w="1560" w:type="dxa"/>
            <w:vAlign w:val="center"/>
          </w:tcPr>
          <w:p w14:paraId="4994AAF6">
            <w:pPr>
              <w:jc w:val="left"/>
            </w:pPr>
            <w:r>
              <w:rPr>
                <w:rFonts w:ascii="宋体" w:hAnsi="宋体" w:eastAsia="宋体" w:cs="宋体"/>
                <w:b w:val="0"/>
                <w:i w:val="0"/>
                <w:color w:val="000000"/>
                <w:sz w:val="14"/>
              </w:rPr>
              <w:t xml:space="preserve">  因公出国（境）费用</w:t>
            </w:r>
          </w:p>
        </w:tc>
        <w:tc>
          <w:tcPr>
            <w:tcW w:w="1020" w:type="dxa"/>
            <w:vAlign w:val="center"/>
          </w:tcPr>
          <w:p w14:paraId="38015B89"/>
        </w:tc>
        <w:tc>
          <w:tcPr>
            <w:tcW w:w="540" w:type="dxa"/>
            <w:vAlign w:val="center"/>
          </w:tcPr>
          <w:p w14:paraId="4F9AB5C2">
            <w:pPr>
              <w:jc w:val="center"/>
            </w:pPr>
            <w:r>
              <w:rPr>
                <w:rFonts w:ascii="宋体" w:hAnsi="宋体" w:eastAsia="宋体" w:cs="宋体"/>
                <w:b w:val="0"/>
                <w:i w:val="0"/>
                <w:color w:val="000000"/>
                <w:sz w:val="14"/>
              </w:rPr>
              <w:t>31009</w:t>
            </w:r>
          </w:p>
        </w:tc>
        <w:tc>
          <w:tcPr>
            <w:tcW w:w="2540" w:type="dxa"/>
            <w:vAlign w:val="center"/>
          </w:tcPr>
          <w:p w14:paraId="7B898211">
            <w:pPr>
              <w:jc w:val="left"/>
            </w:pPr>
            <w:r>
              <w:rPr>
                <w:rFonts w:ascii="宋体" w:hAnsi="宋体" w:eastAsia="宋体" w:cs="宋体"/>
                <w:b w:val="0"/>
                <w:i w:val="0"/>
                <w:color w:val="000000"/>
                <w:sz w:val="14"/>
              </w:rPr>
              <w:t xml:space="preserve">  土地补偿</w:t>
            </w:r>
          </w:p>
        </w:tc>
        <w:tc>
          <w:tcPr>
            <w:tcW w:w="1032" w:type="dxa"/>
            <w:vAlign w:val="center"/>
          </w:tcPr>
          <w:p w14:paraId="28A07002"/>
        </w:tc>
      </w:tr>
      <w:tr w14:paraId="2F7DB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1A649C">
            <w:pPr>
              <w:jc w:val="center"/>
            </w:pPr>
            <w:r>
              <w:rPr>
                <w:rFonts w:ascii="宋体" w:hAnsi="宋体" w:eastAsia="宋体" w:cs="宋体"/>
                <w:b w:val="0"/>
                <w:i w:val="0"/>
                <w:color w:val="000000"/>
                <w:sz w:val="14"/>
              </w:rPr>
              <w:t>30114</w:t>
            </w:r>
          </w:p>
        </w:tc>
        <w:tc>
          <w:tcPr>
            <w:tcW w:w="1980" w:type="dxa"/>
            <w:vAlign w:val="center"/>
          </w:tcPr>
          <w:p w14:paraId="73D875A1">
            <w:pPr>
              <w:jc w:val="left"/>
            </w:pPr>
            <w:r>
              <w:rPr>
                <w:rFonts w:ascii="宋体" w:hAnsi="宋体" w:eastAsia="宋体" w:cs="宋体"/>
                <w:b w:val="0"/>
                <w:i w:val="0"/>
                <w:color w:val="000000"/>
                <w:sz w:val="14"/>
              </w:rPr>
              <w:t xml:space="preserve">  医疗费</w:t>
            </w:r>
          </w:p>
        </w:tc>
        <w:tc>
          <w:tcPr>
            <w:tcW w:w="1020" w:type="dxa"/>
            <w:vAlign w:val="center"/>
          </w:tcPr>
          <w:p w14:paraId="37BB61D4"/>
        </w:tc>
        <w:tc>
          <w:tcPr>
            <w:tcW w:w="540" w:type="dxa"/>
            <w:vAlign w:val="center"/>
          </w:tcPr>
          <w:p w14:paraId="2157DF99">
            <w:pPr>
              <w:jc w:val="center"/>
            </w:pPr>
            <w:r>
              <w:rPr>
                <w:rFonts w:ascii="宋体" w:hAnsi="宋体" w:eastAsia="宋体" w:cs="宋体"/>
                <w:b w:val="0"/>
                <w:i w:val="0"/>
                <w:color w:val="000000"/>
                <w:sz w:val="14"/>
              </w:rPr>
              <w:t>30213</w:t>
            </w:r>
          </w:p>
        </w:tc>
        <w:tc>
          <w:tcPr>
            <w:tcW w:w="1560" w:type="dxa"/>
            <w:vAlign w:val="center"/>
          </w:tcPr>
          <w:p w14:paraId="2B790FF6">
            <w:pPr>
              <w:jc w:val="left"/>
            </w:pPr>
            <w:r>
              <w:rPr>
                <w:rFonts w:ascii="宋体" w:hAnsi="宋体" w:eastAsia="宋体" w:cs="宋体"/>
                <w:b w:val="0"/>
                <w:i w:val="0"/>
                <w:color w:val="000000"/>
                <w:sz w:val="14"/>
              </w:rPr>
              <w:t xml:space="preserve">  维修（护）费</w:t>
            </w:r>
          </w:p>
        </w:tc>
        <w:tc>
          <w:tcPr>
            <w:tcW w:w="1020" w:type="dxa"/>
            <w:vAlign w:val="center"/>
          </w:tcPr>
          <w:p w14:paraId="583B4139"/>
        </w:tc>
        <w:tc>
          <w:tcPr>
            <w:tcW w:w="540" w:type="dxa"/>
            <w:vAlign w:val="center"/>
          </w:tcPr>
          <w:p w14:paraId="30EC4D62">
            <w:pPr>
              <w:jc w:val="center"/>
            </w:pPr>
            <w:r>
              <w:rPr>
                <w:rFonts w:ascii="宋体" w:hAnsi="宋体" w:eastAsia="宋体" w:cs="宋体"/>
                <w:b w:val="0"/>
                <w:i w:val="0"/>
                <w:color w:val="000000"/>
                <w:sz w:val="14"/>
              </w:rPr>
              <w:t>31010</w:t>
            </w:r>
          </w:p>
        </w:tc>
        <w:tc>
          <w:tcPr>
            <w:tcW w:w="2540" w:type="dxa"/>
            <w:vAlign w:val="center"/>
          </w:tcPr>
          <w:p w14:paraId="5FD8AC31">
            <w:pPr>
              <w:jc w:val="left"/>
            </w:pPr>
            <w:r>
              <w:rPr>
                <w:rFonts w:ascii="宋体" w:hAnsi="宋体" w:eastAsia="宋体" w:cs="宋体"/>
                <w:b w:val="0"/>
                <w:i w:val="0"/>
                <w:color w:val="000000"/>
                <w:sz w:val="14"/>
              </w:rPr>
              <w:t xml:space="preserve">  安置补助</w:t>
            </w:r>
          </w:p>
        </w:tc>
        <w:tc>
          <w:tcPr>
            <w:tcW w:w="1032" w:type="dxa"/>
            <w:vAlign w:val="center"/>
          </w:tcPr>
          <w:p w14:paraId="578C063B"/>
        </w:tc>
      </w:tr>
      <w:tr w14:paraId="1DEC22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C53A1">
            <w:pPr>
              <w:jc w:val="center"/>
            </w:pPr>
            <w:r>
              <w:rPr>
                <w:rFonts w:ascii="宋体" w:hAnsi="宋体" w:eastAsia="宋体" w:cs="宋体"/>
                <w:b w:val="0"/>
                <w:i w:val="0"/>
                <w:color w:val="000000"/>
                <w:sz w:val="14"/>
              </w:rPr>
              <w:t>30199</w:t>
            </w:r>
          </w:p>
        </w:tc>
        <w:tc>
          <w:tcPr>
            <w:tcW w:w="1980" w:type="dxa"/>
            <w:vAlign w:val="center"/>
          </w:tcPr>
          <w:p w14:paraId="48972484">
            <w:pPr>
              <w:jc w:val="left"/>
            </w:pPr>
            <w:r>
              <w:rPr>
                <w:rFonts w:ascii="宋体" w:hAnsi="宋体" w:eastAsia="宋体" w:cs="宋体"/>
                <w:b w:val="0"/>
                <w:i w:val="0"/>
                <w:color w:val="000000"/>
                <w:sz w:val="14"/>
              </w:rPr>
              <w:t xml:space="preserve">  其他工资福利支出</w:t>
            </w:r>
          </w:p>
        </w:tc>
        <w:tc>
          <w:tcPr>
            <w:tcW w:w="1020" w:type="dxa"/>
            <w:vAlign w:val="center"/>
          </w:tcPr>
          <w:p w14:paraId="64429FB3"/>
        </w:tc>
        <w:tc>
          <w:tcPr>
            <w:tcW w:w="540" w:type="dxa"/>
            <w:vAlign w:val="center"/>
          </w:tcPr>
          <w:p w14:paraId="63A3C9E3">
            <w:pPr>
              <w:jc w:val="center"/>
            </w:pPr>
            <w:r>
              <w:rPr>
                <w:rFonts w:ascii="宋体" w:hAnsi="宋体" w:eastAsia="宋体" w:cs="宋体"/>
                <w:b w:val="0"/>
                <w:i w:val="0"/>
                <w:color w:val="000000"/>
                <w:sz w:val="14"/>
              </w:rPr>
              <w:t>30214</w:t>
            </w:r>
          </w:p>
        </w:tc>
        <w:tc>
          <w:tcPr>
            <w:tcW w:w="1560" w:type="dxa"/>
            <w:vAlign w:val="center"/>
          </w:tcPr>
          <w:p w14:paraId="79E0F4CA">
            <w:pPr>
              <w:jc w:val="left"/>
            </w:pPr>
            <w:r>
              <w:rPr>
                <w:rFonts w:ascii="宋体" w:hAnsi="宋体" w:eastAsia="宋体" w:cs="宋体"/>
                <w:b w:val="0"/>
                <w:i w:val="0"/>
                <w:color w:val="000000"/>
                <w:sz w:val="14"/>
              </w:rPr>
              <w:t xml:space="preserve">  租赁费</w:t>
            </w:r>
          </w:p>
        </w:tc>
        <w:tc>
          <w:tcPr>
            <w:tcW w:w="1020" w:type="dxa"/>
            <w:vAlign w:val="center"/>
          </w:tcPr>
          <w:p w14:paraId="68A24A6C"/>
        </w:tc>
        <w:tc>
          <w:tcPr>
            <w:tcW w:w="540" w:type="dxa"/>
            <w:vAlign w:val="center"/>
          </w:tcPr>
          <w:p w14:paraId="4B26377B">
            <w:pPr>
              <w:jc w:val="center"/>
            </w:pPr>
            <w:r>
              <w:rPr>
                <w:rFonts w:ascii="宋体" w:hAnsi="宋体" w:eastAsia="宋体" w:cs="宋体"/>
                <w:b w:val="0"/>
                <w:i w:val="0"/>
                <w:color w:val="000000"/>
                <w:sz w:val="14"/>
              </w:rPr>
              <w:t>31011</w:t>
            </w:r>
          </w:p>
        </w:tc>
        <w:tc>
          <w:tcPr>
            <w:tcW w:w="2540" w:type="dxa"/>
            <w:vAlign w:val="center"/>
          </w:tcPr>
          <w:p w14:paraId="1991211D">
            <w:pPr>
              <w:jc w:val="left"/>
            </w:pPr>
            <w:r>
              <w:rPr>
                <w:rFonts w:ascii="宋体" w:hAnsi="宋体" w:eastAsia="宋体" w:cs="宋体"/>
                <w:b w:val="0"/>
                <w:i w:val="0"/>
                <w:color w:val="000000"/>
                <w:sz w:val="14"/>
              </w:rPr>
              <w:t xml:space="preserve">  地上附着物和青苗补偿</w:t>
            </w:r>
          </w:p>
        </w:tc>
        <w:tc>
          <w:tcPr>
            <w:tcW w:w="1032" w:type="dxa"/>
            <w:vAlign w:val="center"/>
          </w:tcPr>
          <w:p w14:paraId="7C6B2E1E"/>
        </w:tc>
      </w:tr>
      <w:tr w14:paraId="3FC44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4D1426">
            <w:pPr>
              <w:jc w:val="left"/>
            </w:pPr>
            <w:r>
              <w:rPr>
                <w:rFonts w:ascii="宋体" w:hAnsi="宋体" w:eastAsia="宋体" w:cs="宋体"/>
                <w:b w:val="0"/>
                <w:i w:val="0"/>
                <w:color w:val="000000"/>
                <w:sz w:val="14"/>
              </w:rPr>
              <w:t>303</w:t>
            </w:r>
          </w:p>
        </w:tc>
        <w:tc>
          <w:tcPr>
            <w:tcW w:w="1980" w:type="dxa"/>
            <w:vAlign w:val="center"/>
          </w:tcPr>
          <w:p w14:paraId="6CBC519C">
            <w:pPr>
              <w:jc w:val="left"/>
            </w:pPr>
            <w:r>
              <w:rPr>
                <w:rFonts w:ascii="宋体" w:hAnsi="宋体" w:eastAsia="宋体" w:cs="宋体"/>
                <w:b w:val="0"/>
                <w:i w:val="0"/>
                <w:color w:val="000000"/>
                <w:sz w:val="14"/>
              </w:rPr>
              <w:t>对个人和家庭的补助</w:t>
            </w:r>
          </w:p>
        </w:tc>
        <w:tc>
          <w:tcPr>
            <w:tcW w:w="1020" w:type="dxa"/>
            <w:vAlign w:val="center"/>
          </w:tcPr>
          <w:p w14:paraId="67E19A41">
            <w:pPr>
              <w:jc w:val="right"/>
            </w:pPr>
            <w:r>
              <w:rPr>
                <w:rFonts w:ascii="宋体" w:hAnsi="宋体" w:eastAsia="宋体" w:cs="宋体"/>
                <w:b w:val="0"/>
                <w:i w:val="0"/>
                <w:color w:val="000000"/>
                <w:sz w:val="14"/>
              </w:rPr>
              <w:t>177.65</w:t>
            </w:r>
          </w:p>
        </w:tc>
        <w:tc>
          <w:tcPr>
            <w:tcW w:w="540" w:type="dxa"/>
            <w:vAlign w:val="center"/>
          </w:tcPr>
          <w:p w14:paraId="6C4F9604">
            <w:pPr>
              <w:jc w:val="center"/>
            </w:pPr>
            <w:r>
              <w:rPr>
                <w:rFonts w:ascii="宋体" w:hAnsi="宋体" w:eastAsia="宋体" w:cs="宋体"/>
                <w:b w:val="0"/>
                <w:i w:val="0"/>
                <w:color w:val="000000"/>
                <w:sz w:val="14"/>
              </w:rPr>
              <w:t>30215</w:t>
            </w:r>
          </w:p>
        </w:tc>
        <w:tc>
          <w:tcPr>
            <w:tcW w:w="1560" w:type="dxa"/>
            <w:vAlign w:val="center"/>
          </w:tcPr>
          <w:p w14:paraId="527E49AF">
            <w:pPr>
              <w:jc w:val="left"/>
            </w:pPr>
            <w:r>
              <w:rPr>
                <w:rFonts w:ascii="宋体" w:hAnsi="宋体" w:eastAsia="宋体" w:cs="宋体"/>
                <w:b w:val="0"/>
                <w:i w:val="0"/>
                <w:color w:val="000000"/>
                <w:sz w:val="14"/>
              </w:rPr>
              <w:t xml:space="preserve">  会议费</w:t>
            </w:r>
          </w:p>
        </w:tc>
        <w:tc>
          <w:tcPr>
            <w:tcW w:w="1020" w:type="dxa"/>
            <w:vAlign w:val="center"/>
          </w:tcPr>
          <w:p w14:paraId="3F372CEE"/>
        </w:tc>
        <w:tc>
          <w:tcPr>
            <w:tcW w:w="540" w:type="dxa"/>
            <w:vAlign w:val="center"/>
          </w:tcPr>
          <w:p w14:paraId="1EFA1D3B">
            <w:pPr>
              <w:jc w:val="center"/>
            </w:pPr>
            <w:r>
              <w:rPr>
                <w:rFonts w:ascii="宋体" w:hAnsi="宋体" w:eastAsia="宋体" w:cs="宋体"/>
                <w:b w:val="0"/>
                <w:i w:val="0"/>
                <w:color w:val="000000"/>
                <w:sz w:val="14"/>
              </w:rPr>
              <w:t>31012</w:t>
            </w:r>
          </w:p>
        </w:tc>
        <w:tc>
          <w:tcPr>
            <w:tcW w:w="2540" w:type="dxa"/>
            <w:vAlign w:val="center"/>
          </w:tcPr>
          <w:p w14:paraId="22A49A7B">
            <w:pPr>
              <w:jc w:val="left"/>
            </w:pPr>
            <w:r>
              <w:rPr>
                <w:rFonts w:ascii="宋体" w:hAnsi="宋体" w:eastAsia="宋体" w:cs="宋体"/>
                <w:b w:val="0"/>
                <w:i w:val="0"/>
                <w:color w:val="000000"/>
                <w:sz w:val="14"/>
              </w:rPr>
              <w:t xml:space="preserve">  拆迁补偿</w:t>
            </w:r>
          </w:p>
        </w:tc>
        <w:tc>
          <w:tcPr>
            <w:tcW w:w="1032" w:type="dxa"/>
            <w:vAlign w:val="center"/>
          </w:tcPr>
          <w:p w14:paraId="3BA7225B"/>
        </w:tc>
      </w:tr>
      <w:tr w14:paraId="57775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6788A6">
            <w:pPr>
              <w:jc w:val="center"/>
            </w:pPr>
            <w:r>
              <w:rPr>
                <w:rFonts w:ascii="宋体" w:hAnsi="宋体" w:eastAsia="宋体" w:cs="宋体"/>
                <w:b w:val="0"/>
                <w:i w:val="0"/>
                <w:color w:val="000000"/>
                <w:sz w:val="14"/>
              </w:rPr>
              <w:t>30301</w:t>
            </w:r>
          </w:p>
        </w:tc>
        <w:tc>
          <w:tcPr>
            <w:tcW w:w="1980" w:type="dxa"/>
            <w:vAlign w:val="center"/>
          </w:tcPr>
          <w:p w14:paraId="68BA1F82">
            <w:pPr>
              <w:jc w:val="left"/>
            </w:pPr>
            <w:r>
              <w:rPr>
                <w:rFonts w:ascii="宋体" w:hAnsi="宋体" w:eastAsia="宋体" w:cs="宋体"/>
                <w:b w:val="0"/>
                <w:i w:val="0"/>
                <w:color w:val="000000"/>
                <w:sz w:val="14"/>
              </w:rPr>
              <w:t xml:space="preserve">  离休费</w:t>
            </w:r>
          </w:p>
        </w:tc>
        <w:tc>
          <w:tcPr>
            <w:tcW w:w="1020" w:type="dxa"/>
            <w:vAlign w:val="center"/>
          </w:tcPr>
          <w:p w14:paraId="7FAAE55B">
            <w:pPr>
              <w:jc w:val="right"/>
            </w:pPr>
            <w:r>
              <w:rPr>
                <w:rFonts w:ascii="宋体" w:hAnsi="宋体" w:eastAsia="宋体" w:cs="宋体"/>
                <w:b w:val="0"/>
                <w:i w:val="0"/>
                <w:color w:val="000000"/>
                <w:sz w:val="14"/>
              </w:rPr>
              <w:t>8.29</w:t>
            </w:r>
          </w:p>
        </w:tc>
        <w:tc>
          <w:tcPr>
            <w:tcW w:w="540" w:type="dxa"/>
            <w:vAlign w:val="center"/>
          </w:tcPr>
          <w:p w14:paraId="6333B5B1">
            <w:pPr>
              <w:jc w:val="center"/>
            </w:pPr>
            <w:r>
              <w:rPr>
                <w:rFonts w:ascii="宋体" w:hAnsi="宋体" w:eastAsia="宋体" w:cs="宋体"/>
                <w:b w:val="0"/>
                <w:i w:val="0"/>
                <w:color w:val="000000"/>
                <w:sz w:val="14"/>
              </w:rPr>
              <w:t>30216</w:t>
            </w:r>
          </w:p>
        </w:tc>
        <w:tc>
          <w:tcPr>
            <w:tcW w:w="1560" w:type="dxa"/>
            <w:vAlign w:val="center"/>
          </w:tcPr>
          <w:p w14:paraId="3001E69E">
            <w:pPr>
              <w:jc w:val="left"/>
            </w:pPr>
            <w:r>
              <w:rPr>
                <w:rFonts w:ascii="宋体" w:hAnsi="宋体" w:eastAsia="宋体" w:cs="宋体"/>
                <w:b w:val="0"/>
                <w:i w:val="0"/>
                <w:color w:val="000000"/>
                <w:sz w:val="14"/>
              </w:rPr>
              <w:t xml:space="preserve">  培训费</w:t>
            </w:r>
          </w:p>
        </w:tc>
        <w:tc>
          <w:tcPr>
            <w:tcW w:w="1020" w:type="dxa"/>
            <w:vAlign w:val="center"/>
          </w:tcPr>
          <w:p w14:paraId="02B6C8BD"/>
        </w:tc>
        <w:tc>
          <w:tcPr>
            <w:tcW w:w="540" w:type="dxa"/>
            <w:vAlign w:val="center"/>
          </w:tcPr>
          <w:p w14:paraId="433B971D">
            <w:pPr>
              <w:jc w:val="center"/>
            </w:pPr>
            <w:r>
              <w:rPr>
                <w:rFonts w:ascii="宋体" w:hAnsi="宋体" w:eastAsia="宋体" w:cs="宋体"/>
                <w:b w:val="0"/>
                <w:i w:val="0"/>
                <w:color w:val="000000"/>
                <w:sz w:val="14"/>
              </w:rPr>
              <w:t>31013</w:t>
            </w:r>
          </w:p>
        </w:tc>
        <w:tc>
          <w:tcPr>
            <w:tcW w:w="2540" w:type="dxa"/>
            <w:vAlign w:val="center"/>
          </w:tcPr>
          <w:p w14:paraId="3F6AD9B3">
            <w:pPr>
              <w:jc w:val="left"/>
            </w:pPr>
            <w:r>
              <w:rPr>
                <w:rFonts w:ascii="宋体" w:hAnsi="宋体" w:eastAsia="宋体" w:cs="宋体"/>
                <w:b w:val="0"/>
                <w:i w:val="0"/>
                <w:color w:val="000000"/>
                <w:sz w:val="14"/>
              </w:rPr>
              <w:t xml:space="preserve">  公务用车购置</w:t>
            </w:r>
          </w:p>
        </w:tc>
        <w:tc>
          <w:tcPr>
            <w:tcW w:w="1032" w:type="dxa"/>
            <w:vAlign w:val="center"/>
          </w:tcPr>
          <w:p w14:paraId="7517FB72"/>
        </w:tc>
      </w:tr>
      <w:tr w14:paraId="7BA2E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52605A">
            <w:pPr>
              <w:jc w:val="center"/>
            </w:pPr>
            <w:r>
              <w:rPr>
                <w:rFonts w:ascii="宋体" w:hAnsi="宋体" w:eastAsia="宋体" w:cs="宋体"/>
                <w:b w:val="0"/>
                <w:i w:val="0"/>
                <w:color w:val="000000"/>
                <w:sz w:val="14"/>
              </w:rPr>
              <w:t>30302</w:t>
            </w:r>
          </w:p>
        </w:tc>
        <w:tc>
          <w:tcPr>
            <w:tcW w:w="1980" w:type="dxa"/>
            <w:vAlign w:val="center"/>
          </w:tcPr>
          <w:p w14:paraId="12F22AE2">
            <w:pPr>
              <w:jc w:val="left"/>
            </w:pPr>
            <w:r>
              <w:rPr>
                <w:rFonts w:ascii="宋体" w:hAnsi="宋体" w:eastAsia="宋体" w:cs="宋体"/>
                <w:b w:val="0"/>
                <w:i w:val="0"/>
                <w:color w:val="000000"/>
                <w:sz w:val="14"/>
              </w:rPr>
              <w:t xml:space="preserve">  退休费</w:t>
            </w:r>
          </w:p>
        </w:tc>
        <w:tc>
          <w:tcPr>
            <w:tcW w:w="1020" w:type="dxa"/>
            <w:vAlign w:val="center"/>
          </w:tcPr>
          <w:p w14:paraId="4E878E51">
            <w:pPr>
              <w:jc w:val="right"/>
            </w:pPr>
            <w:r>
              <w:rPr>
                <w:rFonts w:ascii="宋体" w:hAnsi="宋体" w:eastAsia="宋体" w:cs="宋体"/>
                <w:b w:val="0"/>
                <w:i w:val="0"/>
                <w:color w:val="000000"/>
                <w:sz w:val="14"/>
              </w:rPr>
              <w:t>25.96</w:t>
            </w:r>
          </w:p>
        </w:tc>
        <w:tc>
          <w:tcPr>
            <w:tcW w:w="540" w:type="dxa"/>
            <w:vAlign w:val="center"/>
          </w:tcPr>
          <w:p w14:paraId="698466F4">
            <w:pPr>
              <w:jc w:val="center"/>
            </w:pPr>
            <w:r>
              <w:rPr>
                <w:rFonts w:ascii="宋体" w:hAnsi="宋体" w:eastAsia="宋体" w:cs="宋体"/>
                <w:b w:val="0"/>
                <w:i w:val="0"/>
                <w:color w:val="000000"/>
                <w:sz w:val="14"/>
              </w:rPr>
              <w:t>30217</w:t>
            </w:r>
          </w:p>
        </w:tc>
        <w:tc>
          <w:tcPr>
            <w:tcW w:w="1560" w:type="dxa"/>
            <w:vAlign w:val="center"/>
          </w:tcPr>
          <w:p w14:paraId="3CA2E8D8">
            <w:pPr>
              <w:jc w:val="left"/>
            </w:pPr>
            <w:r>
              <w:rPr>
                <w:rFonts w:ascii="宋体" w:hAnsi="宋体" w:eastAsia="宋体" w:cs="宋体"/>
                <w:b w:val="0"/>
                <w:i w:val="0"/>
                <w:color w:val="000000"/>
                <w:sz w:val="14"/>
              </w:rPr>
              <w:t xml:space="preserve">  公务接待费</w:t>
            </w:r>
          </w:p>
        </w:tc>
        <w:tc>
          <w:tcPr>
            <w:tcW w:w="1020" w:type="dxa"/>
            <w:vAlign w:val="center"/>
          </w:tcPr>
          <w:p w14:paraId="32D7F07A"/>
        </w:tc>
        <w:tc>
          <w:tcPr>
            <w:tcW w:w="540" w:type="dxa"/>
            <w:vAlign w:val="center"/>
          </w:tcPr>
          <w:p w14:paraId="6FF0E5B0">
            <w:pPr>
              <w:jc w:val="center"/>
            </w:pPr>
            <w:r>
              <w:rPr>
                <w:rFonts w:ascii="宋体" w:hAnsi="宋体" w:eastAsia="宋体" w:cs="宋体"/>
                <w:b w:val="0"/>
                <w:i w:val="0"/>
                <w:color w:val="000000"/>
                <w:sz w:val="14"/>
              </w:rPr>
              <w:t>31019</w:t>
            </w:r>
          </w:p>
        </w:tc>
        <w:tc>
          <w:tcPr>
            <w:tcW w:w="2540" w:type="dxa"/>
            <w:vAlign w:val="center"/>
          </w:tcPr>
          <w:p w14:paraId="2FD9917F">
            <w:pPr>
              <w:jc w:val="left"/>
            </w:pPr>
            <w:r>
              <w:rPr>
                <w:rFonts w:ascii="宋体" w:hAnsi="宋体" w:eastAsia="宋体" w:cs="宋体"/>
                <w:b w:val="0"/>
                <w:i w:val="0"/>
                <w:color w:val="000000"/>
                <w:sz w:val="14"/>
              </w:rPr>
              <w:t xml:space="preserve">  其他交通工具购置</w:t>
            </w:r>
          </w:p>
        </w:tc>
        <w:tc>
          <w:tcPr>
            <w:tcW w:w="1032" w:type="dxa"/>
            <w:vAlign w:val="center"/>
          </w:tcPr>
          <w:p w14:paraId="2ECB11BB"/>
        </w:tc>
      </w:tr>
      <w:tr w14:paraId="54B4D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D819F3">
            <w:pPr>
              <w:jc w:val="center"/>
            </w:pPr>
            <w:r>
              <w:rPr>
                <w:rFonts w:ascii="宋体" w:hAnsi="宋体" w:eastAsia="宋体" w:cs="宋体"/>
                <w:b w:val="0"/>
                <w:i w:val="0"/>
                <w:color w:val="000000"/>
                <w:sz w:val="14"/>
              </w:rPr>
              <w:t>30303</w:t>
            </w:r>
          </w:p>
        </w:tc>
        <w:tc>
          <w:tcPr>
            <w:tcW w:w="1980" w:type="dxa"/>
            <w:vAlign w:val="center"/>
          </w:tcPr>
          <w:p w14:paraId="5CE98983">
            <w:pPr>
              <w:jc w:val="left"/>
            </w:pPr>
            <w:r>
              <w:rPr>
                <w:rFonts w:ascii="宋体" w:hAnsi="宋体" w:eastAsia="宋体" w:cs="宋体"/>
                <w:b w:val="0"/>
                <w:i w:val="0"/>
                <w:color w:val="000000"/>
                <w:sz w:val="14"/>
              </w:rPr>
              <w:t xml:space="preserve">  退职（役）费</w:t>
            </w:r>
          </w:p>
        </w:tc>
        <w:tc>
          <w:tcPr>
            <w:tcW w:w="1020" w:type="dxa"/>
            <w:vAlign w:val="center"/>
          </w:tcPr>
          <w:p w14:paraId="53F07E41"/>
        </w:tc>
        <w:tc>
          <w:tcPr>
            <w:tcW w:w="540" w:type="dxa"/>
            <w:vAlign w:val="center"/>
          </w:tcPr>
          <w:p w14:paraId="0E99E876">
            <w:pPr>
              <w:jc w:val="center"/>
            </w:pPr>
            <w:r>
              <w:rPr>
                <w:rFonts w:ascii="宋体" w:hAnsi="宋体" w:eastAsia="宋体" w:cs="宋体"/>
                <w:b w:val="0"/>
                <w:i w:val="0"/>
                <w:color w:val="000000"/>
                <w:sz w:val="14"/>
              </w:rPr>
              <w:t>30218</w:t>
            </w:r>
          </w:p>
        </w:tc>
        <w:tc>
          <w:tcPr>
            <w:tcW w:w="1560" w:type="dxa"/>
            <w:vAlign w:val="center"/>
          </w:tcPr>
          <w:p w14:paraId="290E7DAE">
            <w:pPr>
              <w:jc w:val="left"/>
            </w:pPr>
            <w:r>
              <w:rPr>
                <w:rFonts w:ascii="宋体" w:hAnsi="宋体" w:eastAsia="宋体" w:cs="宋体"/>
                <w:b w:val="0"/>
                <w:i w:val="0"/>
                <w:color w:val="000000"/>
                <w:sz w:val="14"/>
              </w:rPr>
              <w:t xml:space="preserve">  专用材料费</w:t>
            </w:r>
          </w:p>
        </w:tc>
        <w:tc>
          <w:tcPr>
            <w:tcW w:w="1020" w:type="dxa"/>
            <w:vAlign w:val="center"/>
          </w:tcPr>
          <w:p w14:paraId="390214F6"/>
        </w:tc>
        <w:tc>
          <w:tcPr>
            <w:tcW w:w="540" w:type="dxa"/>
            <w:vAlign w:val="center"/>
          </w:tcPr>
          <w:p w14:paraId="1E6B23BB">
            <w:pPr>
              <w:jc w:val="center"/>
            </w:pPr>
            <w:r>
              <w:rPr>
                <w:rFonts w:ascii="宋体" w:hAnsi="宋体" w:eastAsia="宋体" w:cs="宋体"/>
                <w:b w:val="0"/>
                <w:i w:val="0"/>
                <w:color w:val="000000"/>
                <w:sz w:val="14"/>
              </w:rPr>
              <w:t>31021</w:t>
            </w:r>
          </w:p>
        </w:tc>
        <w:tc>
          <w:tcPr>
            <w:tcW w:w="2540" w:type="dxa"/>
            <w:vAlign w:val="center"/>
          </w:tcPr>
          <w:p w14:paraId="46F32476">
            <w:pPr>
              <w:jc w:val="left"/>
            </w:pPr>
            <w:r>
              <w:rPr>
                <w:rFonts w:ascii="宋体" w:hAnsi="宋体" w:eastAsia="宋体" w:cs="宋体"/>
                <w:b w:val="0"/>
                <w:i w:val="0"/>
                <w:color w:val="000000"/>
                <w:sz w:val="14"/>
              </w:rPr>
              <w:t xml:space="preserve">  文物和陈列品购置</w:t>
            </w:r>
          </w:p>
        </w:tc>
        <w:tc>
          <w:tcPr>
            <w:tcW w:w="1032" w:type="dxa"/>
            <w:vAlign w:val="center"/>
          </w:tcPr>
          <w:p w14:paraId="00977540"/>
        </w:tc>
      </w:tr>
      <w:tr w14:paraId="19894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293AC7">
            <w:pPr>
              <w:jc w:val="center"/>
            </w:pPr>
            <w:r>
              <w:rPr>
                <w:rFonts w:ascii="宋体" w:hAnsi="宋体" w:eastAsia="宋体" w:cs="宋体"/>
                <w:b w:val="0"/>
                <w:i w:val="0"/>
                <w:color w:val="000000"/>
                <w:sz w:val="14"/>
              </w:rPr>
              <w:t>30304</w:t>
            </w:r>
          </w:p>
        </w:tc>
        <w:tc>
          <w:tcPr>
            <w:tcW w:w="1980" w:type="dxa"/>
            <w:vAlign w:val="center"/>
          </w:tcPr>
          <w:p w14:paraId="53420CF0">
            <w:pPr>
              <w:jc w:val="left"/>
            </w:pPr>
            <w:r>
              <w:rPr>
                <w:rFonts w:ascii="宋体" w:hAnsi="宋体" w:eastAsia="宋体" w:cs="宋体"/>
                <w:b w:val="0"/>
                <w:i w:val="0"/>
                <w:color w:val="000000"/>
                <w:sz w:val="14"/>
              </w:rPr>
              <w:t xml:space="preserve">  抚恤金</w:t>
            </w:r>
          </w:p>
        </w:tc>
        <w:tc>
          <w:tcPr>
            <w:tcW w:w="1020" w:type="dxa"/>
            <w:vAlign w:val="center"/>
          </w:tcPr>
          <w:p w14:paraId="33B1B304">
            <w:pPr>
              <w:jc w:val="right"/>
            </w:pPr>
            <w:r>
              <w:rPr>
                <w:rFonts w:ascii="宋体" w:hAnsi="宋体" w:eastAsia="宋体" w:cs="宋体"/>
                <w:b w:val="0"/>
                <w:i w:val="0"/>
                <w:color w:val="000000"/>
                <w:sz w:val="14"/>
              </w:rPr>
              <w:t>138.51</w:t>
            </w:r>
          </w:p>
        </w:tc>
        <w:tc>
          <w:tcPr>
            <w:tcW w:w="540" w:type="dxa"/>
            <w:vAlign w:val="center"/>
          </w:tcPr>
          <w:p w14:paraId="0E37780F">
            <w:pPr>
              <w:jc w:val="center"/>
            </w:pPr>
            <w:r>
              <w:rPr>
                <w:rFonts w:ascii="宋体" w:hAnsi="宋体" w:eastAsia="宋体" w:cs="宋体"/>
                <w:b w:val="0"/>
                <w:i w:val="0"/>
                <w:color w:val="000000"/>
                <w:sz w:val="14"/>
              </w:rPr>
              <w:t>30224</w:t>
            </w:r>
          </w:p>
        </w:tc>
        <w:tc>
          <w:tcPr>
            <w:tcW w:w="1560" w:type="dxa"/>
            <w:vAlign w:val="center"/>
          </w:tcPr>
          <w:p w14:paraId="78AC66E5">
            <w:pPr>
              <w:jc w:val="left"/>
            </w:pPr>
            <w:r>
              <w:rPr>
                <w:rFonts w:ascii="宋体" w:hAnsi="宋体" w:eastAsia="宋体" w:cs="宋体"/>
                <w:b w:val="0"/>
                <w:i w:val="0"/>
                <w:color w:val="000000"/>
                <w:sz w:val="14"/>
              </w:rPr>
              <w:t xml:space="preserve">  被装购置费</w:t>
            </w:r>
          </w:p>
        </w:tc>
        <w:tc>
          <w:tcPr>
            <w:tcW w:w="1020" w:type="dxa"/>
            <w:vAlign w:val="center"/>
          </w:tcPr>
          <w:p w14:paraId="4289ECD4"/>
        </w:tc>
        <w:tc>
          <w:tcPr>
            <w:tcW w:w="540" w:type="dxa"/>
            <w:vAlign w:val="center"/>
          </w:tcPr>
          <w:p w14:paraId="322B7B44">
            <w:pPr>
              <w:jc w:val="center"/>
            </w:pPr>
            <w:r>
              <w:rPr>
                <w:rFonts w:ascii="宋体" w:hAnsi="宋体" w:eastAsia="宋体" w:cs="宋体"/>
                <w:b w:val="0"/>
                <w:i w:val="0"/>
                <w:color w:val="000000"/>
                <w:sz w:val="14"/>
              </w:rPr>
              <w:t>31022</w:t>
            </w:r>
          </w:p>
        </w:tc>
        <w:tc>
          <w:tcPr>
            <w:tcW w:w="2540" w:type="dxa"/>
            <w:vAlign w:val="center"/>
          </w:tcPr>
          <w:p w14:paraId="7D40653B">
            <w:pPr>
              <w:jc w:val="left"/>
            </w:pPr>
            <w:r>
              <w:rPr>
                <w:rFonts w:ascii="宋体" w:hAnsi="宋体" w:eastAsia="宋体" w:cs="宋体"/>
                <w:b w:val="0"/>
                <w:i w:val="0"/>
                <w:color w:val="000000"/>
                <w:sz w:val="14"/>
              </w:rPr>
              <w:t xml:space="preserve">  无形资产购置</w:t>
            </w:r>
          </w:p>
        </w:tc>
        <w:tc>
          <w:tcPr>
            <w:tcW w:w="1032" w:type="dxa"/>
            <w:vAlign w:val="center"/>
          </w:tcPr>
          <w:p w14:paraId="0B7B31A3"/>
        </w:tc>
      </w:tr>
      <w:tr w14:paraId="012D8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36AA36">
            <w:pPr>
              <w:jc w:val="center"/>
            </w:pPr>
            <w:r>
              <w:rPr>
                <w:rFonts w:ascii="宋体" w:hAnsi="宋体" w:eastAsia="宋体" w:cs="宋体"/>
                <w:b w:val="0"/>
                <w:i w:val="0"/>
                <w:color w:val="000000"/>
                <w:sz w:val="14"/>
              </w:rPr>
              <w:t>30305</w:t>
            </w:r>
          </w:p>
        </w:tc>
        <w:tc>
          <w:tcPr>
            <w:tcW w:w="1980" w:type="dxa"/>
            <w:vAlign w:val="center"/>
          </w:tcPr>
          <w:p w14:paraId="7A24BB5E">
            <w:pPr>
              <w:jc w:val="left"/>
            </w:pPr>
            <w:r>
              <w:rPr>
                <w:rFonts w:ascii="宋体" w:hAnsi="宋体" w:eastAsia="宋体" w:cs="宋体"/>
                <w:b w:val="0"/>
                <w:i w:val="0"/>
                <w:color w:val="000000"/>
                <w:sz w:val="14"/>
              </w:rPr>
              <w:t xml:space="preserve">  生活补助</w:t>
            </w:r>
          </w:p>
        </w:tc>
        <w:tc>
          <w:tcPr>
            <w:tcW w:w="1020" w:type="dxa"/>
            <w:vAlign w:val="center"/>
          </w:tcPr>
          <w:p w14:paraId="34A770EA">
            <w:pPr>
              <w:jc w:val="right"/>
            </w:pPr>
            <w:r>
              <w:rPr>
                <w:rFonts w:ascii="宋体" w:hAnsi="宋体" w:eastAsia="宋体" w:cs="宋体"/>
                <w:b w:val="0"/>
                <w:i w:val="0"/>
                <w:color w:val="000000"/>
                <w:sz w:val="14"/>
              </w:rPr>
              <w:t>4.75</w:t>
            </w:r>
          </w:p>
        </w:tc>
        <w:tc>
          <w:tcPr>
            <w:tcW w:w="540" w:type="dxa"/>
            <w:vAlign w:val="center"/>
          </w:tcPr>
          <w:p w14:paraId="6A5E9F3D">
            <w:pPr>
              <w:jc w:val="center"/>
            </w:pPr>
            <w:r>
              <w:rPr>
                <w:rFonts w:ascii="宋体" w:hAnsi="宋体" w:eastAsia="宋体" w:cs="宋体"/>
                <w:b w:val="0"/>
                <w:i w:val="0"/>
                <w:color w:val="000000"/>
                <w:sz w:val="14"/>
              </w:rPr>
              <w:t>30225</w:t>
            </w:r>
          </w:p>
        </w:tc>
        <w:tc>
          <w:tcPr>
            <w:tcW w:w="1560" w:type="dxa"/>
            <w:vAlign w:val="center"/>
          </w:tcPr>
          <w:p w14:paraId="4AF1409D">
            <w:pPr>
              <w:jc w:val="left"/>
            </w:pPr>
            <w:r>
              <w:rPr>
                <w:rFonts w:ascii="宋体" w:hAnsi="宋体" w:eastAsia="宋体" w:cs="宋体"/>
                <w:b w:val="0"/>
                <w:i w:val="0"/>
                <w:color w:val="000000"/>
                <w:sz w:val="14"/>
              </w:rPr>
              <w:t xml:space="preserve">  专用燃料费</w:t>
            </w:r>
          </w:p>
        </w:tc>
        <w:tc>
          <w:tcPr>
            <w:tcW w:w="1020" w:type="dxa"/>
            <w:vAlign w:val="center"/>
          </w:tcPr>
          <w:p w14:paraId="316C1774"/>
        </w:tc>
        <w:tc>
          <w:tcPr>
            <w:tcW w:w="540" w:type="dxa"/>
            <w:vAlign w:val="center"/>
          </w:tcPr>
          <w:p w14:paraId="6A01A1C9">
            <w:pPr>
              <w:jc w:val="center"/>
            </w:pPr>
            <w:r>
              <w:rPr>
                <w:rFonts w:ascii="宋体" w:hAnsi="宋体" w:eastAsia="宋体" w:cs="宋体"/>
                <w:b w:val="0"/>
                <w:i w:val="0"/>
                <w:color w:val="000000"/>
                <w:sz w:val="14"/>
              </w:rPr>
              <w:t>31099</w:t>
            </w:r>
          </w:p>
        </w:tc>
        <w:tc>
          <w:tcPr>
            <w:tcW w:w="2540" w:type="dxa"/>
            <w:vAlign w:val="center"/>
          </w:tcPr>
          <w:p w14:paraId="4E881A9C">
            <w:pPr>
              <w:jc w:val="left"/>
            </w:pPr>
            <w:r>
              <w:rPr>
                <w:rFonts w:ascii="宋体" w:hAnsi="宋体" w:eastAsia="宋体" w:cs="宋体"/>
                <w:b w:val="0"/>
                <w:i w:val="0"/>
                <w:color w:val="000000"/>
                <w:sz w:val="14"/>
              </w:rPr>
              <w:t xml:space="preserve">  其他资本性支出</w:t>
            </w:r>
          </w:p>
        </w:tc>
        <w:tc>
          <w:tcPr>
            <w:tcW w:w="1032" w:type="dxa"/>
            <w:vAlign w:val="center"/>
          </w:tcPr>
          <w:p w14:paraId="01553D26"/>
        </w:tc>
      </w:tr>
      <w:tr w14:paraId="527E7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242006">
            <w:pPr>
              <w:jc w:val="center"/>
            </w:pPr>
            <w:r>
              <w:rPr>
                <w:rFonts w:ascii="宋体" w:hAnsi="宋体" w:eastAsia="宋体" w:cs="宋体"/>
                <w:b w:val="0"/>
                <w:i w:val="0"/>
                <w:color w:val="000000"/>
                <w:sz w:val="14"/>
              </w:rPr>
              <w:t>30306</w:t>
            </w:r>
          </w:p>
        </w:tc>
        <w:tc>
          <w:tcPr>
            <w:tcW w:w="1980" w:type="dxa"/>
            <w:vAlign w:val="center"/>
          </w:tcPr>
          <w:p w14:paraId="10EFB851">
            <w:pPr>
              <w:jc w:val="left"/>
            </w:pPr>
            <w:r>
              <w:rPr>
                <w:rFonts w:ascii="宋体" w:hAnsi="宋体" w:eastAsia="宋体" w:cs="宋体"/>
                <w:b w:val="0"/>
                <w:i w:val="0"/>
                <w:color w:val="000000"/>
                <w:sz w:val="14"/>
              </w:rPr>
              <w:t xml:space="preserve">  救济费</w:t>
            </w:r>
          </w:p>
        </w:tc>
        <w:tc>
          <w:tcPr>
            <w:tcW w:w="1020" w:type="dxa"/>
            <w:vAlign w:val="center"/>
          </w:tcPr>
          <w:p w14:paraId="2C20F405"/>
        </w:tc>
        <w:tc>
          <w:tcPr>
            <w:tcW w:w="540" w:type="dxa"/>
            <w:vAlign w:val="center"/>
          </w:tcPr>
          <w:p w14:paraId="67287BA1">
            <w:pPr>
              <w:jc w:val="center"/>
            </w:pPr>
            <w:r>
              <w:rPr>
                <w:rFonts w:ascii="宋体" w:hAnsi="宋体" w:eastAsia="宋体" w:cs="宋体"/>
                <w:b w:val="0"/>
                <w:i w:val="0"/>
                <w:color w:val="000000"/>
                <w:sz w:val="14"/>
              </w:rPr>
              <w:t>30226</w:t>
            </w:r>
          </w:p>
        </w:tc>
        <w:tc>
          <w:tcPr>
            <w:tcW w:w="1560" w:type="dxa"/>
            <w:vAlign w:val="center"/>
          </w:tcPr>
          <w:p w14:paraId="308A1198">
            <w:pPr>
              <w:jc w:val="left"/>
            </w:pPr>
            <w:r>
              <w:rPr>
                <w:rFonts w:ascii="宋体" w:hAnsi="宋体" w:eastAsia="宋体" w:cs="宋体"/>
                <w:b w:val="0"/>
                <w:i w:val="0"/>
                <w:color w:val="000000"/>
                <w:sz w:val="14"/>
              </w:rPr>
              <w:t xml:space="preserve">  劳务费</w:t>
            </w:r>
          </w:p>
        </w:tc>
        <w:tc>
          <w:tcPr>
            <w:tcW w:w="1020" w:type="dxa"/>
            <w:vAlign w:val="center"/>
          </w:tcPr>
          <w:p w14:paraId="748E1A83"/>
        </w:tc>
        <w:tc>
          <w:tcPr>
            <w:tcW w:w="540" w:type="dxa"/>
            <w:vAlign w:val="center"/>
          </w:tcPr>
          <w:p w14:paraId="42E1E813">
            <w:pPr>
              <w:jc w:val="left"/>
            </w:pPr>
            <w:r>
              <w:rPr>
                <w:rFonts w:ascii="宋体" w:hAnsi="宋体" w:eastAsia="宋体" w:cs="宋体"/>
                <w:b w:val="0"/>
                <w:i w:val="0"/>
                <w:color w:val="000000"/>
                <w:sz w:val="14"/>
              </w:rPr>
              <w:t>312</w:t>
            </w:r>
          </w:p>
        </w:tc>
        <w:tc>
          <w:tcPr>
            <w:tcW w:w="2540" w:type="dxa"/>
            <w:vAlign w:val="center"/>
          </w:tcPr>
          <w:p w14:paraId="23543975">
            <w:pPr>
              <w:jc w:val="left"/>
            </w:pPr>
            <w:r>
              <w:rPr>
                <w:rFonts w:ascii="宋体" w:hAnsi="宋体" w:eastAsia="宋体" w:cs="宋体"/>
                <w:b w:val="0"/>
                <w:i w:val="0"/>
                <w:color w:val="000000"/>
                <w:sz w:val="14"/>
              </w:rPr>
              <w:t>对企业补助</w:t>
            </w:r>
          </w:p>
        </w:tc>
        <w:tc>
          <w:tcPr>
            <w:tcW w:w="1032" w:type="dxa"/>
            <w:vAlign w:val="center"/>
          </w:tcPr>
          <w:p w14:paraId="18CED7C0"/>
        </w:tc>
      </w:tr>
      <w:tr w14:paraId="0E7D0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1A043C">
            <w:pPr>
              <w:jc w:val="center"/>
            </w:pPr>
            <w:r>
              <w:rPr>
                <w:rFonts w:ascii="宋体" w:hAnsi="宋体" w:eastAsia="宋体" w:cs="宋体"/>
                <w:b w:val="0"/>
                <w:i w:val="0"/>
                <w:color w:val="000000"/>
                <w:sz w:val="14"/>
              </w:rPr>
              <w:t>30307</w:t>
            </w:r>
          </w:p>
        </w:tc>
        <w:tc>
          <w:tcPr>
            <w:tcW w:w="1980" w:type="dxa"/>
            <w:vAlign w:val="center"/>
          </w:tcPr>
          <w:p w14:paraId="762A43A2">
            <w:pPr>
              <w:jc w:val="left"/>
            </w:pPr>
            <w:r>
              <w:rPr>
                <w:rFonts w:ascii="宋体" w:hAnsi="宋体" w:eastAsia="宋体" w:cs="宋体"/>
                <w:b w:val="0"/>
                <w:i w:val="0"/>
                <w:color w:val="000000"/>
                <w:sz w:val="14"/>
              </w:rPr>
              <w:t xml:space="preserve">  医疗费补助</w:t>
            </w:r>
          </w:p>
        </w:tc>
        <w:tc>
          <w:tcPr>
            <w:tcW w:w="1020" w:type="dxa"/>
            <w:vAlign w:val="center"/>
          </w:tcPr>
          <w:p w14:paraId="28B0E9DD"/>
        </w:tc>
        <w:tc>
          <w:tcPr>
            <w:tcW w:w="540" w:type="dxa"/>
            <w:vAlign w:val="center"/>
          </w:tcPr>
          <w:p w14:paraId="2248F454">
            <w:pPr>
              <w:jc w:val="center"/>
            </w:pPr>
            <w:r>
              <w:rPr>
                <w:rFonts w:ascii="宋体" w:hAnsi="宋体" w:eastAsia="宋体" w:cs="宋体"/>
                <w:b w:val="0"/>
                <w:i w:val="0"/>
                <w:color w:val="000000"/>
                <w:sz w:val="14"/>
              </w:rPr>
              <w:t>30227</w:t>
            </w:r>
          </w:p>
        </w:tc>
        <w:tc>
          <w:tcPr>
            <w:tcW w:w="1560" w:type="dxa"/>
            <w:vAlign w:val="center"/>
          </w:tcPr>
          <w:p w14:paraId="0679BFEF">
            <w:pPr>
              <w:jc w:val="left"/>
            </w:pPr>
            <w:r>
              <w:rPr>
                <w:rFonts w:ascii="宋体" w:hAnsi="宋体" w:eastAsia="宋体" w:cs="宋体"/>
                <w:b w:val="0"/>
                <w:i w:val="0"/>
                <w:color w:val="000000"/>
                <w:sz w:val="14"/>
              </w:rPr>
              <w:t xml:space="preserve">  委托业务费</w:t>
            </w:r>
          </w:p>
        </w:tc>
        <w:tc>
          <w:tcPr>
            <w:tcW w:w="1020" w:type="dxa"/>
            <w:vAlign w:val="center"/>
          </w:tcPr>
          <w:p w14:paraId="169CD8D9"/>
        </w:tc>
        <w:tc>
          <w:tcPr>
            <w:tcW w:w="540" w:type="dxa"/>
            <w:vAlign w:val="center"/>
          </w:tcPr>
          <w:p w14:paraId="7F1E934F">
            <w:pPr>
              <w:jc w:val="center"/>
            </w:pPr>
            <w:r>
              <w:rPr>
                <w:rFonts w:ascii="宋体" w:hAnsi="宋体" w:eastAsia="宋体" w:cs="宋体"/>
                <w:b w:val="0"/>
                <w:i w:val="0"/>
                <w:color w:val="000000"/>
                <w:sz w:val="14"/>
              </w:rPr>
              <w:t>31201</w:t>
            </w:r>
          </w:p>
        </w:tc>
        <w:tc>
          <w:tcPr>
            <w:tcW w:w="2540" w:type="dxa"/>
            <w:vAlign w:val="center"/>
          </w:tcPr>
          <w:p w14:paraId="0E9BFD97">
            <w:pPr>
              <w:jc w:val="left"/>
            </w:pPr>
            <w:r>
              <w:rPr>
                <w:rFonts w:ascii="宋体" w:hAnsi="宋体" w:eastAsia="宋体" w:cs="宋体"/>
                <w:b w:val="0"/>
                <w:i w:val="0"/>
                <w:color w:val="000000"/>
                <w:sz w:val="14"/>
              </w:rPr>
              <w:t xml:space="preserve"> 资本金注入</w:t>
            </w:r>
          </w:p>
        </w:tc>
        <w:tc>
          <w:tcPr>
            <w:tcW w:w="1032" w:type="dxa"/>
            <w:vAlign w:val="center"/>
          </w:tcPr>
          <w:p w14:paraId="492DE664"/>
        </w:tc>
      </w:tr>
      <w:tr w14:paraId="6A8E64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BE8780">
            <w:pPr>
              <w:jc w:val="center"/>
            </w:pPr>
            <w:r>
              <w:rPr>
                <w:rFonts w:ascii="宋体" w:hAnsi="宋体" w:eastAsia="宋体" w:cs="宋体"/>
                <w:b w:val="0"/>
                <w:i w:val="0"/>
                <w:color w:val="000000"/>
                <w:sz w:val="14"/>
              </w:rPr>
              <w:t>30308</w:t>
            </w:r>
          </w:p>
        </w:tc>
        <w:tc>
          <w:tcPr>
            <w:tcW w:w="1980" w:type="dxa"/>
            <w:vAlign w:val="center"/>
          </w:tcPr>
          <w:p w14:paraId="481C81BE">
            <w:pPr>
              <w:jc w:val="left"/>
            </w:pPr>
            <w:r>
              <w:rPr>
                <w:rFonts w:ascii="宋体" w:hAnsi="宋体" w:eastAsia="宋体" w:cs="宋体"/>
                <w:b w:val="0"/>
                <w:i w:val="0"/>
                <w:color w:val="000000"/>
                <w:sz w:val="14"/>
              </w:rPr>
              <w:t xml:space="preserve">  助学金</w:t>
            </w:r>
          </w:p>
        </w:tc>
        <w:tc>
          <w:tcPr>
            <w:tcW w:w="1020" w:type="dxa"/>
            <w:vAlign w:val="center"/>
          </w:tcPr>
          <w:p w14:paraId="5BC38828"/>
        </w:tc>
        <w:tc>
          <w:tcPr>
            <w:tcW w:w="540" w:type="dxa"/>
            <w:vAlign w:val="center"/>
          </w:tcPr>
          <w:p w14:paraId="2DA1B450">
            <w:pPr>
              <w:jc w:val="center"/>
            </w:pPr>
            <w:r>
              <w:rPr>
                <w:rFonts w:ascii="宋体" w:hAnsi="宋体" w:eastAsia="宋体" w:cs="宋体"/>
                <w:b w:val="0"/>
                <w:i w:val="0"/>
                <w:color w:val="000000"/>
                <w:sz w:val="14"/>
              </w:rPr>
              <w:t>30228</w:t>
            </w:r>
          </w:p>
        </w:tc>
        <w:tc>
          <w:tcPr>
            <w:tcW w:w="1560" w:type="dxa"/>
            <w:vAlign w:val="center"/>
          </w:tcPr>
          <w:p w14:paraId="189C1C29">
            <w:pPr>
              <w:jc w:val="left"/>
            </w:pPr>
            <w:r>
              <w:rPr>
                <w:rFonts w:ascii="宋体" w:hAnsi="宋体" w:eastAsia="宋体" w:cs="宋体"/>
                <w:b w:val="0"/>
                <w:i w:val="0"/>
                <w:color w:val="000000"/>
                <w:sz w:val="14"/>
              </w:rPr>
              <w:t xml:space="preserve">  工会经费</w:t>
            </w:r>
          </w:p>
        </w:tc>
        <w:tc>
          <w:tcPr>
            <w:tcW w:w="1020" w:type="dxa"/>
            <w:vAlign w:val="center"/>
          </w:tcPr>
          <w:p w14:paraId="68D608EF"/>
        </w:tc>
        <w:tc>
          <w:tcPr>
            <w:tcW w:w="540" w:type="dxa"/>
            <w:vAlign w:val="center"/>
          </w:tcPr>
          <w:p w14:paraId="71631914">
            <w:pPr>
              <w:jc w:val="center"/>
            </w:pPr>
            <w:r>
              <w:rPr>
                <w:rFonts w:ascii="宋体" w:hAnsi="宋体" w:eastAsia="宋体" w:cs="宋体"/>
                <w:b w:val="0"/>
                <w:i w:val="0"/>
                <w:color w:val="000000"/>
                <w:sz w:val="14"/>
              </w:rPr>
              <w:t>31203</w:t>
            </w:r>
          </w:p>
        </w:tc>
        <w:tc>
          <w:tcPr>
            <w:tcW w:w="2540" w:type="dxa"/>
            <w:vAlign w:val="center"/>
          </w:tcPr>
          <w:p w14:paraId="3D61F854">
            <w:pPr>
              <w:jc w:val="left"/>
            </w:pPr>
            <w:r>
              <w:rPr>
                <w:rFonts w:ascii="宋体" w:hAnsi="宋体" w:eastAsia="宋体" w:cs="宋体"/>
                <w:b w:val="0"/>
                <w:i w:val="0"/>
                <w:color w:val="000000"/>
                <w:sz w:val="14"/>
              </w:rPr>
              <w:t xml:space="preserve"> 政府投资基金股权投资</w:t>
            </w:r>
          </w:p>
        </w:tc>
        <w:tc>
          <w:tcPr>
            <w:tcW w:w="1032" w:type="dxa"/>
            <w:vAlign w:val="center"/>
          </w:tcPr>
          <w:p w14:paraId="409DA053"/>
        </w:tc>
      </w:tr>
      <w:tr w14:paraId="466D39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5EC7DD">
            <w:pPr>
              <w:jc w:val="center"/>
            </w:pPr>
            <w:r>
              <w:rPr>
                <w:rFonts w:ascii="宋体" w:hAnsi="宋体" w:eastAsia="宋体" w:cs="宋体"/>
                <w:b w:val="0"/>
                <w:i w:val="0"/>
                <w:color w:val="000000"/>
                <w:sz w:val="14"/>
              </w:rPr>
              <w:t>30309</w:t>
            </w:r>
          </w:p>
        </w:tc>
        <w:tc>
          <w:tcPr>
            <w:tcW w:w="1980" w:type="dxa"/>
            <w:vAlign w:val="center"/>
          </w:tcPr>
          <w:p w14:paraId="75ED542F">
            <w:pPr>
              <w:jc w:val="left"/>
            </w:pPr>
            <w:r>
              <w:rPr>
                <w:rFonts w:ascii="宋体" w:hAnsi="宋体" w:eastAsia="宋体" w:cs="宋体"/>
                <w:b w:val="0"/>
                <w:i w:val="0"/>
                <w:color w:val="000000"/>
                <w:sz w:val="14"/>
              </w:rPr>
              <w:t xml:space="preserve">  奖励金</w:t>
            </w:r>
          </w:p>
        </w:tc>
        <w:tc>
          <w:tcPr>
            <w:tcW w:w="1020" w:type="dxa"/>
            <w:vAlign w:val="center"/>
          </w:tcPr>
          <w:p w14:paraId="7A4A1364"/>
        </w:tc>
        <w:tc>
          <w:tcPr>
            <w:tcW w:w="540" w:type="dxa"/>
            <w:vAlign w:val="center"/>
          </w:tcPr>
          <w:p w14:paraId="7F6509AA">
            <w:pPr>
              <w:jc w:val="center"/>
            </w:pPr>
            <w:r>
              <w:rPr>
                <w:rFonts w:ascii="宋体" w:hAnsi="宋体" w:eastAsia="宋体" w:cs="宋体"/>
                <w:b w:val="0"/>
                <w:i w:val="0"/>
                <w:color w:val="000000"/>
                <w:sz w:val="14"/>
              </w:rPr>
              <w:t>30229</w:t>
            </w:r>
          </w:p>
        </w:tc>
        <w:tc>
          <w:tcPr>
            <w:tcW w:w="1560" w:type="dxa"/>
            <w:vAlign w:val="center"/>
          </w:tcPr>
          <w:p w14:paraId="5FE9C663">
            <w:pPr>
              <w:jc w:val="left"/>
            </w:pPr>
            <w:r>
              <w:rPr>
                <w:rFonts w:ascii="宋体" w:hAnsi="宋体" w:eastAsia="宋体" w:cs="宋体"/>
                <w:b w:val="0"/>
                <w:i w:val="0"/>
                <w:color w:val="000000"/>
                <w:sz w:val="14"/>
              </w:rPr>
              <w:t xml:space="preserve">  福利费</w:t>
            </w:r>
          </w:p>
        </w:tc>
        <w:tc>
          <w:tcPr>
            <w:tcW w:w="1020" w:type="dxa"/>
            <w:vAlign w:val="center"/>
          </w:tcPr>
          <w:p w14:paraId="599F234C"/>
        </w:tc>
        <w:tc>
          <w:tcPr>
            <w:tcW w:w="540" w:type="dxa"/>
            <w:vAlign w:val="center"/>
          </w:tcPr>
          <w:p w14:paraId="76291CF3">
            <w:pPr>
              <w:jc w:val="center"/>
            </w:pPr>
            <w:r>
              <w:rPr>
                <w:rFonts w:ascii="宋体" w:hAnsi="宋体" w:eastAsia="宋体" w:cs="宋体"/>
                <w:b w:val="0"/>
                <w:i w:val="0"/>
                <w:color w:val="000000"/>
                <w:sz w:val="14"/>
              </w:rPr>
              <w:t>31204</w:t>
            </w:r>
          </w:p>
        </w:tc>
        <w:tc>
          <w:tcPr>
            <w:tcW w:w="2540" w:type="dxa"/>
            <w:vAlign w:val="center"/>
          </w:tcPr>
          <w:p w14:paraId="45222F44">
            <w:pPr>
              <w:jc w:val="left"/>
            </w:pPr>
            <w:r>
              <w:rPr>
                <w:rFonts w:ascii="宋体" w:hAnsi="宋体" w:eastAsia="宋体" w:cs="宋体"/>
                <w:b w:val="0"/>
                <w:i w:val="0"/>
                <w:color w:val="000000"/>
                <w:sz w:val="14"/>
              </w:rPr>
              <w:t xml:space="preserve"> 费用补贴</w:t>
            </w:r>
          </w:p>
        </w:tc>
        <w:tc>
          <w:tcPr>
            <w:tcW w:w="1032" w:type="dxa"/>
            <w:vAlign w:val="center"/>
          </w:tcPr>
          <w:p w14:paraId="1E413D1B"/>
        </w:tc>
      </w:tr>
      <w:tr w14:paraId="0BC34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55914C">
            <w:pPr>
              <w:jc w:val="center"/>
            </w:pPr>
            <w:r>
              <w:rPr>
                <w:rFonts w:ascii="宋体" w:hAnsi="宋体" w:eastAsia="宋体" w:cs="宋体"/>
                <w:b w:val="0"/>
                <w:i w:val="0"/>
                <w:color w:val="000000"/>
                <w:sz w:val="14"/>
              </w:rPr>
              <w:t>30310</w:t>
            </w:r>
          </w:p>
        </w:tc>
        <w:tc>
          <w:tcPr>
            <w:tcW w:w="1980" w:type="dxa"/>
            <w:vAlign w:val="center"/>
          </w:tcPr>
          <w:p w14:paraId="760A92EA">
            <w:pPr>
              <w:jc w:val="left"/>
            </w:pPr>
            <w:r>
              <w:rPr>
                <w:rFonts w:ascii="宋体" w:hAnsi="宋体" w:eastAsia="宋体" w:cs="宋体"/>
                <w:b w:val="0"/>
                <w:i w:val="0"/>
                <w:color w:val="000000"/>
                <w:sz w:val="14"/>
              </w:rPr>
              <w:t xml:space="preserve">  个人农业生产补贴</w:t>
            </w:r>
          </w:p>
        </w:tc>
        <w:tc>
          <w:tcPr>
            <w:tcW w:w="1020" w:type="dxa"/>
            <w:vAlign w:val="center"/>
          </w:tcPr>
          <w:p w14:paraId="3002468A"/>
        </w:tc>
        <w:tc>
          <w:tcPr>
            <w:tcW w:w="540" w:type="dxa"/>
            <w:vAlign w:val="center"/>
          </w:tcPr>
          <w:p w14:paraId="756FB7F5">
            <w:pPr>
              <w:jc w:val="center"/>
            </w:pPr>
            <w:r>
              <w:rPr>
                <w:rFonts w:ascii="宋体" w:hAnsi="宋体" w:eastAsia="宋体" w:cs="宋体"/>
                <w:b w:val="0"/>
                <w:i w:val="0"/>
                <w:color w:val="000000"/>
                <w:sz w:val="14"/>
              </w:rPr>
              <w:t>30231</w:t>
            </w:r>
          </w:p>
        </w:tc>
        <w:tc>
          <w:tcPr>
            <w:tcW w:w="1560" w:type="dxa"/>
            <w:vAlign w:val="center"/>
          </w:tcPr>
          <w:p w14:paraId="0F0BC297">
            <w:pPr>
              <w:jc w:val="left"/>
            </w:pPr>
            <w:r>
              <w:rPr>
                <w:rFonts w:ascii="宋体" w:hAnsi="宋体" w:eastAsia="宋体" w:cs="宋体"/>
                <w:b w:val="0"/>
                <w:i w:val="0"/>
                <w:color w:val="000000"/>
                <w:sz w:val="14"/>
              </w:rPr>
              <w:t xml:space="preserve">  公务用车运行维护费</w:t>
            </w:r>
          </w:p>
        </w:tc>
        <w:tc>
          <w:tcPr>
            <w:tcW w:w="1020" w:type="dxa"/>
            <w:vAlign w:val="center"/>
          </w:tcPr>
          <w:p w14:paraId="2585CF0A"/>
        </w:tc>
        <w:tc>
          <w:tcPr>
            <w:tcW w:w="540" w:type="dxa"/>
            <w:vAlign w:val="center"/>
          </w:tcPr>
          <w:p w14:paraId="2D6C9621">
            <w:pPr>
              <w:jc w:val="center"/>
            </w:pPr>
            <w:r>
              <w:rPr>
                <w:rFonts w:ascii="宋体" w:hAnsi="宋体" w:eastAsia="宋体" w:cs="宋体"/>
                <w:b w:val="0"/>
                <w:i w:val="0"/>
                <w:color w:val="000000"/>
                <w:sz w:val="14"/>
              </w:rPr>
              <w:t>31205</w:t>
            </w:r>
          </w:p>
        </w:tc>
        <w:tc>
          <w:tcPr>
            <w:tcW w:w="2540" w:type="dxa"/>
            <w:vAlign w:val="center"/>
          </w:tcPr>
          <w:p w14:paraId="3E84794B">
            <w:pPr>
              <w:jc w:val="left"/>
            </w:pPr>
            <w:r>
              <w:rPr>
                <w:rFonts w:ascii="宋体" w:hAnsi="宋体" w:eastAsia="宋体" w:cs="宋体"/>
                <w:b w:val="0"/>
                <w:i w:val="0"/>
                <w:color w:val="000000"/>
                <w:sz w:val="14"/>
              </w:rPr>
              <w:t xml:space="preserve"> 利息补贴</w:t>
            </w:r>
          </w:p>
        </w:tc>
        <w:tc>
          <w:tcPr>
            <w:tcW w:w="1032" w:type="dxa"/>
            <w:vAlign w:val="center"/>
          </w:tcPr>
          <w:p w14:paraId="382DB991"/>
        </w:tc>
      </w:tr>
      <w:tr w14:paraId="126BAE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1707D7">
            <w:pPr>
              <w:jc w:val="center"/>
            </w:pPr>
            <w:r>
              <w:rPr>
                <w:rFonts w:ascii="宋体" w:hAnsi="宋体" w:eastAsia="宋体" w:cs="宋体"/>
                <w:b w:val="0"/>
                <w:i w:val="0"/>
                <w:color w:val="000000"/>
                <w:sz w:val="14"/>
              </w:rPr>
              <w:t>30311</w:t>
            </w:r>
          </w:p>
        </w:tc>
        <w:tc>
          <w:tcPr>
            <w:tcW w:w="1980" w:type="dxa"/>
            <w:vAlign w:val="center"/>
          </w:tcPr>
          <w:p w14:paraId="57B04D77">
            <w:pPr>
              <w:jc w:val="left"/>
            </w:pPr>
            <w:r>
              <w:rPr>
                <w:rFonts w:ascii="宋体" w:hAnsi="宋体" w:eastAsia="宋体" w:cs="宋体"/>
                <w:b w:val="0"/>
                <w:i w:val="0"/>
                <w:color w:val="000000"/>
                <w:sz w:val="14"/>
              </w:rPr>
              <w:t xml:space="preserve">  代缴社会保险费</w:t>
            </w:r>
          </w:p>
        </w:tc>
        <w:tc>
          <w:tcPr>
            <w:tcW w:w="1020" w:type="dxa"/>
            <w:vAlign w:val="center"/>
          </w:tcPr>
          <w:p w14:paraId="77B8E331"/>
        </w:tc>
        <w:tc>
          <w:tcPr>
            <w:tcW w:w="540" w:type="dxa"/>
            <w:vAlign w:val="center"/>
          </w:tcPr>
          <w:p w14:paraId="66B7E7EF">
            <w:pPr>
              <w:jc w:val="center"/>
            </w:pPr>
            <w:r>
              <w:rPr>
                <w:rFonts w:ascii="宋体" w:hAnsi="宋体" w:eastAsia="宋体" w:cs="宋体"/>
                <w:b w:val="0"/>
                <w:i w:val="0"/>
                <w:color w:val="000000"/>
                <w:sz w:val="14"/>
              </w:rPr>
              <w:t>30239</w:t>
            </w:r>
          </w:p>
        </w:tc>
        <w:tc>
          <w:tcPr>
            <w:tcW w:w="1560" w:type="dxa"/>
            <w:vAlign w:val="center"/>
          </w:tcPr>
          <w:p w14:paraId="74741E67">
            <w:pPr>
              <w:jc w:val="left"/>
            </w:pPr>
            <w:r>
              <w:rPr>
                <w:rFonts w:ascii="宋体" w:hAnsi="宋体" w:eastAsia="宋体" w:cs="宋体"/>
                <w:b w:val="0"/>
                <w:i w:val="0"/>
                <w:color w:val="000000"/>
                <w:sz w:val="14"/>
              </w:rPr>
              <w:t xml:space="preserve">  其他交通费用</w:t>
            </w:r>
          </w:p>
        </w:tc>
        <w:tc>
          <w:tcPr>
            <w:tcW w:w="1020" w:type="dxa"/>
            <w:vAlign w:val="center"/>
          </w:tcPr>
          <w:p w14:paraId="37C4B276">
            <w:pPr>
              <w:jc w:val="right"/>
            </w:pPr>
            <w:r>
              <w:rPr>
                <w:rFonts w:ascii="宋体" w:hAnsi="宋体" w:eastAsia="宋体" w:cs="宋体"/>
                <w:b w:val="0"/>
                <w:i w:val="0"/>
                <w:color w:val="000000"/>
                <w:sz w:val="14"/>
              </w:rPr>
              <w:t>13.07</w:t>
            </w:r>
          </w:p>
        </w:tc>
        <w:tc>
          <w:tcPr>
            <w:tcW w:w="540" w:type="dxa"/>
            <w:vAlign w:val="center"/>
          </w:tcPr>
          <w:p w14:paraId="11DB6BC0">
            <w:pPr>
              <w:jc w:val="center"/>
            </w:pPr>
            <w:r>
              <w:rPr>
                <w:rFonts w:ascii="宋体" w:hAnsi="宋体" w:eastAsia="宋体" w:cs="宋体"/>
                <w:b w:val="0"/>
                <w:i w:val="0"/>
                <w:color w:val="000000"/>
                <w:sz w:val="14"/>
              </w:rPr>
              <w:t>31299</w:t>
            </w:r>
          </w:p>
        </w:tc>
        <w:tc>
          <w:tcPr>
            <w:tcW w:w="2540" w:type="dxa"/>
            <w:vAlign w:val="center"/>
          </w:tcPr>
          <w:p w14:paraId="6A96E0F8">
            <w:pPr>
              <w:jc w:val="left"/>
            </w:pPr>
            <w:r>
              <w:rPr>
                <w:rFonts w:ascii="宋体" w:hAnsi="宋体" w:eastAsia="宋体" w:cs="宋体"/>
                <w:b w:val="0"/>
                <w:i w:val="0"/>
                <w:color w:val="000000"/>
                <w:sz w:val="14"/>
              </w:rPr>
              <w:t xml:space="preserve"> 其他对企业补助</w:t>
            </w:r>
          </w:p>
        </w:tc>
        <w:tc>
          <w:tcPr>
            <w:tcW w:w="1032" w:type="dxa"/>
            <w:vAlign w:val="center"/>
          </w:tcPr>
          <w:p w14:paraId="7F17E40A"/>
        </w:tc>
      </w:tr>
      <w:tr w14:paraId="2D6DF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D8508C">
            <w:pPr>
              <w:jc w:val="center"/>
            </w:pPr>
            <w:r>
              <w:rPr>
                <w:rFonts w:ascii="宋体" w:hAnsi="宋体" w:eastAsia="宋体" w:cs="宋体"/>
                <w:b w:val="0"/>
                <w:i w:val="0"/>
                <w:color w:val="000000"/>
                <w:sz w:val="14"/>
              </w:rPr>
              <w:t>30399</w:t>
            </w:r>
          </w:p>
        </w:tc>
        <w:tc>
          <w:tcPr>
            <w:tcW w:w="1980" w:type="dxa"/>
            <w:vAlign w:val="center"/>
          </w:tcPr>
          <w:p w14:paraId="11E000F5">
            <w:pPr>
              <w:jc w:val="left"/>
            </w:pPr>
            <w:r>
              <w:rPr>
                <w:rFonts w:ascii="宋体" w:hAnsi="宋体" w:eastAsia="宋体" w:cs="宋体"/>
                <w:b w:val="0"/>
                <w:i w:val="0"/>
                <w:color w:val="000000"/>
                <w:sz w:val="14"/>
              </w:rPr>
              <w:t xml:space="preserve">  其他对个人和家庭的补助</w:t>
            </w:r>
          </w:p>
        </w:tc>
        <w:tc>
          <w:tcPr>
            <w:tcW w:w="1020" w:type="dxa"/>
            <w:vAlign w:val="center"/>
          </w:tcPr>
          <w:p w14:paraId="7FF73C61">
            <w:pPr>
              <w:jc w:val="right"/>
            </w:pPr>
            <w:r>
              <w:rPr>
                <w:rFonts w:ascii="宋体" w:hAnsi="宋体" w:eastAsia="宋体" w:cs="宋体"/>
                <w:b w:val="0"/>
                <w:i w:val="0"/>
                <w:color w:val="000000"/>
                <w:sz w:val="14"/>
              </w:rPr>
              <w:t>0.13</w:t>
            </w:r>
          </w:p>
        </w:tc>
        <w:tc>
          <w:tcPr>
            <w:tcW w:w="540" w:type="dxa"/>
            <w:vAlign w:val="center"/>
          </w:tcPr>
          <w:p w14:paraId="35637892">
            <w:pPr>
              <w:jc w:val="center"/>
            </w:pPr>
            <w:r>
              <w:rPr>
                <w:rFonts w:ascii="宋体" w:hAnsi="宋体" w:eastAsia="宋体" w:cs="宋体"/>
                <w:b w:val="0"/>
                <w:i w:val="0"/>
                <w:color w:val="000000"/>
                <w:sz w:val="14"/>
              </w:rPr>
              <w:t>30240</w:t>
            </w:r>
          </w:p>
        </w:tc>
        <w:tc>
          <w:tcPr>
            <w:tcW w:w="1560" w:type="dxa"/>
            <w:vAlign w:val="center"/>
          </w:tcPr>
          <w:p w14:paraId="7D17819E">
            <w:pPr>
              <w:jc w:val="left"/>
            </w:pPr>
            <w:r>
              <w:rPr>
                <w:rFonts w:ascii="宋体" w:hAnsi="宋体" w:eastAsia="宋体" w:cs="宋体"/>
                <w:b w:val="0"/>
                <w:i w:val="0"/>
                <w:color w:val="000000"/>
                <w:sz w:val="14"/>
              </w:rPr>
              <w:t xml:space="preserve">  税金及附加费用</w:t>
            </w:r>
          </w:p>
        </w:tc>
        <w:tc>
          <w:tcPr>
            <w:tcW w:w="1020" w:type="dxa"/>
            <w:vAlign w:val="center"/>
          </w:tcPr>
          <w:p w14:paraId="607EC6B7"/>
        </w:tc>
        <w:tc>
          <w:tcPr>
            <w:tcW w:w="540" w:type="dxa"/>
            <w:vAlign w:val="center"/>
          </w:tcPr>
          <w:p w14:paraId="5FE70D65">
            <w:pPr>
              <w:jc w:val="left"/>
            </w:pPr>
            <w:r>
              <w:rPr>
                <w:rFonts w:ascii="宋体" w:hAnsi="宋体" w:eastAsia="宋体" w:cs="宋体"/>
                <w:b w:val="0"/>
                <w:i w:val="0"/>
                <w:color w:val="000000"/>
                <w:sz w:val="14"/>
              </w:rPr>
              <w:t>399</w:t>
            </w:r>
          </w:p>
        </w:tc>
        <w:tc>
          <w:tcPr>
            <w:tcW w:w="2540" w:type="dxa"/>
            <w:vAlign w:val="center"/>
          </w:tcPr>
          <w:p w14:paraId="6CA348FD">
            <w:pPr>
              <w:jc w:val="left"/>
            </w:pPr>
            <w:r>
              <w:rPr>
                <w:rFonts w:ascii="宋体" w:hAnsi="宋体" w:eastAsia="宋体" w:cs="宋体"/>
                <w:b w:val="0"/>
                <w:i w:val="0"/>
                <w:color w:val="000000"/>
                <w:sz w:val="14"/>
              </w:rPr>
              <w:t>其他支出</w:t>
            </w:r>
          </w:p>
        </w:tc>
        <w:tc>
          <w:tcPr>
            <w:tcW w:w="1032" w:type="dxa"/>
            <w:vAlign w:val="center"/>
          </w:tcPr>
          <w:p w14:paraId="32FC5B33"/>
        </w:tc>
      </w:tr>
      <w:tr w14:paraId="5CD4C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D53C7E"/>
        </w:tc>
        <w:tc>
          <w:tcPr>
            <w:tcW w:w="1980" w:type="dxa"/>
            <w:vAlign w:val="center"/>
          </w:tcPr>
          <w:p w14:paraId="718F2868"/>
        </w:tc>
        <w:tc>
          <w:tcPr>
            <w:tcW w:w="1020" w:type="dxa"/>
            <w:vAlign w:val="center"/>
          </w:tcPr>
          <w:p w14:paraId="19FFCCD9"/>
        </w:tc>
        <w:tc>
          <w:tcPr>
            <w:tcW w:w="540" w:type="dxa"/>
            <w:vAlign w:val="center"/>
          </w:tcPr>
          <w:p w14:paraId="379853D8">
            <w:pPr>
              <w:jc w:val="center"/>
            </w:pPr>
            <w:r>
              <w:rPr>
                <w:rFonts w:ascii="宋体" w:hAnsi="宋体" w:eastAsia="宋体" w:cs="宋体"/>
                <w:b w:val="0"/>
                <w:i w:val="0"/>
                <w:color w:val="000000"/>
                <w:sz w:val="14"/>
              </w:rPr>
              <w:t>30299</w:t>
            </w:r>
          </w:p>
        </w:tc>
        <w:tc>
          <w:tcPr>
            <w:tcW w:w="1560" w:type="dxa"/>
            <w:vAlign w:val="center"/>
          </w:tcPr>
          <w:p w14:paraId="5D300B65">
            <w:pPr>
              <w:jc w:val="left"/>
            </w:pPr>
            <w:r>
              <w:rPr>
                <w:rFonts w:ascii="宋体" w:hAnsi="宋体" w:eastAsia="宋体" w:cs="宋体"/>
                <w:b w:val="0"/>
                <w:i w:val="0"/>
                <w:color w:val="000000"/>
                <w:sz w:val="14"/>
              </w:rPr>
              <w:t xml:space="preserve">  其他商品和服务支出</w:t>
            </w:r>
          </w:p>
        </w:tc>
        <w:tc>
          <w:tcPr>
            <w:tcW w:w="1020" w:type="dxa"/>
            <w:vAlign w:val="center"/>
          </w:tcPr>
          <w:p w14:paraId="02965C92">
            <w:pPr>
              <w:jc w:val="right"/>
            </w:pPr>
            <w:r>
              <w:rPr>
                <w:rFonts w:ascii="宋体" w:hAnsi="宋体" w:eastAsia="宋体" w:cs="宋体"/>
                <w:b w:val="0"/>
                <w:i w:val="0"/>
                <w:color w:val="000000"/>
                <w:sz w:val="14"/>
              </w:rPr>
              <w:t>0.12</w:t>
            </w:r>
          </w:p>
        </w:tc>
        <w:tc>
          <w:tcPr>
            <w:tcW w:w="540" w:type="dxa"/>
            <w:vAlign w:val="center"/>
          </w:tcPr>
          <w:p w14:paraId="17C89204">
            <w:pPr>
              <w:jc w:val="center"/>
            </w:pPr>
            <w:r>
              <w:rPr>
                <w:rFonts w:ascii="宋体" w:hAnsi="宋体" w:eastAsia="宋体" w:cs="宋体"/>
                <w:b w:val="0"/>
                <w:i w:val="0"/>
                <w:color w:val="000000"/>
                <w:sz w:val="14"/>
              </w:rPr>
              <w:t>39907</w:t>
            </w:r>
          </w:p>
        </w:tc>
        <w:tc>
          <w:tcPr>
            <w:tcW w:w="2540" w:type="dxa"/>
            <w:vAlign w:val="center"/>
          </w:tcPr>
          <w:p w14:paraId="70D73348">
            <w:pPr>
              <w:jc w:val="left"/>
            </w:pPr>
            <w:r>
              <w:rPr>
                <w:rFonts w:ascii="宋体" w:hAnsi="宋体" w:eastAsia="宋体" w:cs="宋体"/>
                <w:b w:val="0"/>
                <w:i w:val="0"/>
                <w:color w:val="000000"/>
                <w:sz w:val="14"/>
              </w:rPr>
              <w:t xml:space="preserve">  国家赔偿费用支出</w:t>
            </w:r>
          </w:p>
        </w:tc>
        <w:tc>
          <w:tcPr>
            <w:tcW w:w="1032" w:type="dxa"/>
            <w:vAlign w:val="center"/>
          </w:tcPr>
          <w:p w14:paraId="651CB4F5"/>
        </w:tc>
      </w:tr>
      <w:tr w14:paraId="4E2AA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5C3157"/>
        </w:tc>
        <w:tc>
          <w:tcPr>
            <w:tcW w:w="1980" w:type="dxa"/>
            <w:vAlign w:val="center"/>
          </w:tcPr>
          <w:p w14:paraId="1A2F4EF6"/>
        </w:tc>
        <w:tc>
          <w:tcPr>
            <w:tcW w:w="1020" w:type="dxa"/>
            <w:vAlign w:val="center"/>
          </w:tcPr>
          <w:p w14:paraId="65179BD1"/>
        </w:tc>
        <w:tc>
          <w:tcPr>
            <w:tcW w:w="540" w:type="dxa"/>
            <w:vAlign w:val="center"/>
          </w:tcPr>
          <w:p w14:paraId="3B087BDD"/>
        </w:tc>
        <w:tc>
          <w:tcPr>
            <w:tcW w:w="1560" w:type="dxa"/>
            <w:vAlign w:val="center"/>
          </w:tcPr>
          <w:p w14:paraId="43E9F120"/>
        </w:tc>
        <w:tc>
          <w:tcPr>
            <w:tcW w:w="1020" w:type="dxa"/>
            <w:vAlign w:val="center"/>
          </w:tcPr>
          <w:p w14:paraId="7C1FABC8"/>
        </w:tc>
        <w:tc>
          <w:tcPr>
            <w:tcW w:w="540" w:type="dxa"/>
            <w:vAlign w:val="center"/>
          </w:tcPr>
          <w:p w14:paraId="3022EE60">
            <w:pPr>
              <w:jc w:val="center"/>
            </w:pPr>
            <w:r>
              <w:rPr>
                <w:rFonts w:ascii="宋体" w:hAnsi="宋体" w:eastAsia="宋体" w:cs="宋体"/>
                <w:b w:val="0"/>
                <w:i w:val="0"/>
                <w:color w:val="000000"/>
                <w:sz w:val="14"/>
              </w:rPr>
              <w:t>39908</w:t>
            </w:r>
          </w:p>
        </w:tc>
        <w:tc>
          <w:tcPr>
            <w:tcW w:w="2540" w:type="dxa"/>
            <w:vAlign w:val="center"/>
          </w:tcPr>
          <w:p w14:paraId="103E7FD4">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DCB2121"/>
        </w:tc>
      </w:tr>
      <w:tr w14:paraId="08FA1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2F2EE2"/>
        </w:tc>
        <w:tc>
          <w:tcPr>
            <w:tcW w:w="1980" w:type="dxa"/>
            <w:vAlign w:val="center"/>
          </w:tcPr>
          <w:p w14:paraId="68C15772"/>
        </w:tc>
        <w:tc>
          <w:tcPr>
            <w:tcW w:w="1020" w:type="dxa"/>
            <w:vAlign w:val="center"/>
          </w:tcPr>
          <w:p w14:paraId="11810079"/>
        </w:tc>
        <w:tc>
          <w:tcPr>
            <w:tcW w:w="540" w:type="dxa"/>
            <w:vAlign w:val="center"/>
          </w:tcPr>
          <w:p w14:paraId="0A978876"/>
        </w:tc>
        <w:tc>
          <w:tcPr>
            <w:tcW w:w="1560" w:type="dxa"/>
            <w:vAlign w:val="center"/>
          </w:tcPr>
          <w:p w14:paraId="1B54F7C2"/>
        </w:tc>
        <w:tc>
          <w:tcPr>
            <w:tcW w:w="1020" w:type="dxa"/>
            <w:vAlign w:val="center"/>
          </w:tcPr>
          <w:p w14:paraId="0019F5F0"/>
        </w:tc>
        <w:tc>
          <w:tcPr>
            <w:tcW w:w="540" w:type="dxa"/>
            <w:vAlign w:val="center"/>
          </w:tcPr>
          <w:p w14:paraId="22548F6F">
            <w:pPr>
              <w:jc w:val="center"/>
            </w:pPr>
            <w:r>
              <w:rPr>
                <w:rFonts w:ascii="宋体" w:hAnsi="宋体" w:eastAsia="宋体" w:cs="宋体"/>
                <w:b w:val="0"/>
                <w:i w:val="0"/>
                <w:color w:val="000000"/>
                <w:sz w:val="14"/>
              </w:rPr>
              <w:t>39909</w:t>
            </w:r>
          </w:p>
        </w:tc>
        <w:tc>
          <w:tcPr>
            <w:tcW w:w="2540" w:type="dxa"/>
            <w:vAlign w:val="center"/>
          </w:tcPr>
          <w:p w14:paraId="27FE64C6">
            <w:pPr>
              <w:jc w:val="left"/>
            </w:pPr>
            <w:r>
              <w:rPr>
                <w:rFonts w:ascii="宋体" w:hAnsi="宋体" w:eastAsia="宋体" w:cs="宋体"/>
                <w:b w:val="0"/>
                <w:i w:val="0"/>
                <w:color w:val="000000"/>
                <w:sz w:val="14"/>
              </w:rPr>
              <w:t xml:space="preserve">  经常性赠与</w:t>
            </w:r>
          </w:p>
        </w:tc>
        <w:tc>
          <w:tcPr>
            <w:tcW w:w="1032" w:type="dxa"/>
            <w:vAlign w:val="center"/>
          </w:tcPr>
          <w:p w14:paraId="003BA046"/>
        </w:tc>
      </w:tr>
      <w:tr w14:paraId="291FCF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770080"/>
        </w:tc>
        <w:tc>
          <w:tcPr>
            <w:tcW w:w="1980" w:type="dxa"/>
            <w:vAlign w:val="center"/>
          </w:tcPr>
          <w:p w14:paraId="1C3B5FE1"/>
        </w:tc>
        <w:tc>
          <w:tcPr>
            <w:tcW w:w="1020" w:type="dxa"/>
            <w:vAlign w:val="center"/>
          </w:tcPr>
          <w:p w14:paraId="3A94D37A"/>
        </w:tc>
        <w:tc>
          <w:tcPr>
            <w:tcW w:w="540" w:type="dxa"/>
            <w:vAlign w:val="center"/>
          </w:tcPr>
          <w:p w14:paraId="106C8E57"/>
        </w:tc>
        <w:tc>
          <w:tcPr>
            <w:tcW w:w="1560" w:type="dxa"/>
            <w:vAlign w:val="center"/>
          </w:tcPr>
          <w:p w14:paraId="0AD4C3DA"/>
        </w:tc>
        <w:tc>
          <w:tcPr>
            <w:tcW w:w="1020" w:type="dxa"/>
            <w:vAlign w:val="center"/>
          </w:tcPr>
          <w:p w14:paraId="6DC3B92C"/>
        </w:tc>
        <w:tc>
          <w:tcPr>
            <w:tcW w:w="540" w:type="dxa"/>
            <w:vAlign w:val="center"/>
          </w:tcPr>
          <w:p w14:paraId="3540DF61">
            <w:pPr>
              <w:jc w:val="center"/>
            </w:pPr>
            <w:r>
              <w:rPr>
                <w:rFonts w:ascii="宋体" w:hAnsi="宋体" w:eastAsia="宋体" w:cs="宋体"/>
                <w:b w:val="0"/>
                <w:i w:val="0"/>
                <w:color w:val="000000"/>
                <w:sz w:val="14"/>
              </w:rPr>
              <w:t>39910</w:t>
            </w:r>
          </w:p>
        </w:tc>
        <w:tc>
          <w:tcPr>
            <w:tcW w:w="2540" w:type="dxa"/>
            <w:vAlign w:val="center"/>
          </w:tcPr>
          <w:p w14:paraId="64FF06EC">
            <w:pPr>
              <w:jc w:val="left"/>
            </w:pPr>
            <w:r>
              <w:rPr>
                <w:rFonts w:ascii="宋体" w:hAnsi="宋体" w:eastAsia="宋体" w:cs="宋体"/>
                <w:b w:val="0"/>
                <w:i w:val="0"/>
                <w:color w:val="000000"/>
                <w:sz w:val="14"/>
              </w:rPr>
              <w:t xml:space="preserve">  资本性赠与</w:t>
            </w:r>
          </w:p>
        </w:tc>
        <w:tc>
          <w:tcPr>
            <w:tcW w:w="1032" w:type="dxa"/>
            <w:vAlign w:val="center"/>
          </w:tcPr>
          <w:p w14:paraId="109347F2"/>
        </w:tc>
      </w:tr>
      <w:tr w14:paraId="72B1E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FE499A"/>
        </w:tc>
        <w:tc>
          <w:tcPr>
            <w:tcW w:w="1980" w:type="dxa"/>
            <w:vAlign w:val="center"/>
          </w:tcPr>
          <w:p w14:paraId="67F8D790"/>
        </w:tc>
        <w:tc>
          <w:tcPr>
            <w:tcW w:w="1020" w:type="dxa"/>
            <w:vAlign w:val="center"/>
          </w:tcPr>
          <w:p w14:paraId="609CCF48"/>
        </w:tc>
        <w:tc>
          <w:tcPr>
            <w:tcW w:w="540" w:type="dxa"/>
            <w:vAlign w:val="center"/>
          </w:tcPr>
          <w:p w14:paraId="7A6E4FBC"/>
        </w:tc>
        <w:tc>
          <w:tcPr>
            <w:tcW w:w="1560" w:type="dxa"/>
            <w:vAlign w:val="center"/>
          </w:tcPr>
          <w:p w14:paraId="1E97AC9F"/>
        </w:tc>
        <w:tc>
          <w:tcPr>
            <w:tcW w:w="1020" w:type="dxa"/>
            <w:vAlign w:val="center"/>
          </w:tcPr>
          <w:p w14:paraId="7D7F4E43"/>
        </w:tc>
        <w:tc>
          <w:tcPr>
            <w:tcW w:w="540" w:type="dxa"/>
            <w:vAlign w:val="center"/>
          </w:tcPr>
          <w:p w14:paraId="2B396EB3">
            <w:pPr>
              <w:jc w:val="center"/>
            </w:pPr>
            <w:r>
              <w:rPr>
                <w:rFonts w:ascii="宋体" w:hAnsi="宋体" w:eastAsia="宋体" w:cs="宋体"/>
                <w:b w:val="0"/>
                <w:i w:val="0"/>
                <w:color w:val="000000"/>
                <w:sz w:val="14"/>
              </w:rPr>
              <w:t>39999</w:t>
            </w:r>
          </w:p>
        </w:tc>
        <w:tc>
          <w:tcPr>
            <w:tcW w:w="2540" w:type="dxa"/>
            <w:vAlign w:val="center"/>
          </w:tcPr>
          <w:p w14:paraId="3DD9CD36">
            <w:pPr>
              <w:jc w:val="left"/>
            </w:pPr>
            <w:r>
              <w:rPr>
                <w:rFonts w:ascii="宋体" w:hAnsi="宋体" w:eastAsia="宋体" w:cs="宋体"/>
                <w:b w:val="0"/>
                <w:i w:val="0"/>
                <w:color w:val="000000"/>
                <w:sz w:val="14"/>
              </w:rPr>
              <w:t xml:space="preserve">  其他支出</w:t>
            </w:r>
          </w:p>
        </w:tc>
        <w:tc>
          <w:tcPr>
            <w:tcW w:w="1032" w:type="dxa"/>
            <w:vAlign w:val="center"/>
          </w:tcPr>
          <w:p w14:paraId="12276B55"/>
        </w:tc>
      </w:tr>
      <w:tr w14:paraId="071BB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10F0F59">
            <w:pPr>
              <w:jc w:val="center"/>
            </w:pPr>
            <w:r>
              <w:rPr>
                <w:rFonts w:ascii="宋体" w:hAnsi="宋体" w:eastAsia="宋体" w:cs="宋体"/>
                <w:b w:val="0"/>
                <w:i w:val="0"/>
                <w:color w:val="000000"/>
                <w:sz w:val="14"/>
              </w:rPr>
              <w:t>人员经费合计</w:t>
            </w:r>
          </w:p>
        </w:tc>
        <w:tc>
          <w:tcPr>
            <w:tcW w:w="1020" w:type="dxa"/>
            <w:vAlign w:val="center"/>
          </w:tcPr>
          <w:p w14:paraId="680AB1A6">
            <w:pPr>
              <w:jc w:val="right"/>
            </w:pPr>
            <w:r>
              <w:rPr>
                <w:rFonts w:ascii="宋体" w:hAnsi="宋体" w:eastAsia="宋体" w:cs="宋体"/>
                <w:b w:val="0"/>
                <w:i w:val="0"/>
                <w:color w:val="000000"/>
                <w:sz w:val="14"/>
              </w:rPr>
              <w:t>548.29</w:t>
            </w:r>
          </w:p>
        </w:tc>
        <w:tc>
          <w:tcPr>
            <w:tcW w:w="540" w:type="dxa"/>
            <w:gridSpan w:val="5"/>
            <w:vAlign w:val="center"/>
          </w:tcPr>
          <w:p w14:paraId="6B793F6D">
            <w:pPr>
              <w:jc w:val="center"/>
            </w:pPr>
            <w:r>
              <w:rPr>
                <w:rFonts w:ascii="宋体" w:hAnsi="宋体" w:eastAsia="宋体" w:cs="宋体"/>
                <w:b w:val="0"/>
                <w:i w:val="0"/>
                <w:color w:val="000000"/>
                <w:sz w:val="14"/>
              </w:rPr>
              <w:t>公用经费合计</w:t>
            </w:r>
          </w:p>
        </w:tc>
        <w:tc>
          <w:tcPr>
            <w:tcW w:w="1032" w:type="dxa"/>
            <w:vAlign w:val="center"/>
          </w:tcPr>
          <w:p w14:paraId="71DEF3A6">
            <w:pPr>
              <w:jc w:val="right"/>
            </w:pPr>
            <w:r>
              <w:rPr>
                <w:rFonts w:ascii="宋体" w:hAnsi="宋体" w:eastAsia="宋体" w:cs="宋体"/>
                <w:b w:val="0"/>
                <w:i w:val="0"/>
                <w:color w:val="000000"/>
                <w:sz w:val="14"/>
              </w:rPr>
              <w:t>20.76</w:t>
            </w:r>
          </w:p>
        </w:tc>
      </w:tr>
      <w:tr w14:paraId="65ACA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D24595C">
            <w:pPr>
              <w:jc w:val="left"/>
            </w:pPr>
            <w:r>
              <w:rPr>
                <w:rFonts w:ascii="宋体" w:hAnsi="宋体" w:eastAsia="宋体" w:cs="宋体"/>
                <w:b w:val="0"/>
                <w:i w:val="0"/>
                <w:color w:val="000000"/>
                <w:sz w:val="12"/>
              </w:rPr>
              <w:t>注：本表反映部门本年度一般公共预算财政拨款基本支出明细情况。</w:t>
            </w:r>
          </w:p>
        </w:tc>
      </w:tr>
      <w:tr w14:paraId="3E88E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95BB5C">
            <w:pPr>
              <w:jc w:val="left"/>
            </w:pPr>
            <w:r>
              <w:rPr>
                <w:rFonts w:ascii="宋体" w:hAnsi="宋体" w:eastAsia="宋体" w:cs="宋体"/>
                <w:b w:val="0"/>
                <w:i w:val="0"/>
                <w:color w:val="000000"/>
                <w:sz w:val="12"/>
              </w:rPr>
              <w:t xml:space="preserve">    本表金额转换成万元时，因四舍五入可能存在尾差。</w:t>
            </w:r>
          </w:p>
        </w:tc>
      </w:tr>
      <w:tr w14:paraId="362CB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264F6C">
            <w:pPr>
              <w:jc w:val="left"/>
            </w:pPr>
            <w:r>
              <w:rPr>
                <w:rFonts w:ascii="宋体" w:hAnsi="宋体" w:eastAsia="宋体" w:cs="宋体"/>
                <w:b w:val="0"/>
                <w:i w:val="0"/>
                <w:color w:val="000000"/>
                <w:sz w:val="12"/>
              </w:rPr>
              <w:t xml:space="preserve">    如本表为空，则我部门本年度无此类资金收支余。</w:t>
            </w:r>
          </w:p>
        </w:tc>
      </w:tr>
    </w:tbl>
    <w:p w14:paraId="28B660E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BA22E2">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36E43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0B7633">
            <w:pPr>
              <w:jc w:val="right"/>
            </w:pPr>
            <w:r>
              <w:rPr>
                <w:rFonts w:ascii="宋体" w:hAnsi="宋体" w:eastAsia="宋体" w:cs="宋体"/>
                <w:sz w:val="20"/>
              </w:rPr>
              <w:t>公开07表</w:t>
            </w:r>
          </w:p>
        </w:tc>
      </w:tr>
      <w:tr w14:paraId="288156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C1B909">
            <w:pPr>
              <w:jc w:val="left"/>
            </w:pPr>
            <w:r>
              <w:rPr>
                <w:rFonts w:ascii="宋体" w:hAnsi="宋体" w:eastAsia="宋体" w:cs="宋体"/>
                <w:sz w:val="20"/>
              </w:rPr>
              <w:t>部门：辽宁省盘锦市盘山县工业和信息化局</w:t>
            </w:r>
          </w:p>
        </w:tc>
        <w:tc>
          <w:tcPr>
            <w:tcW w:w="2000" w:type="dxa"/>
          </w:tcPr>
          <w:p w14:paraId="064081C1">
            <w:pPr>
              <w:jc w:val="center"/>
            </w:pPr>
            <w:r>
              <w:rPr>
                <w:rFonts w:ascii="宋体" w:hAnsi="宋体" w:eastAsia="宋体" w:cs="宋体"/>
                <w:sz w:val="20"/>
              </w:rPr>
              <w:t>2023年度</w:t>
            </w:r>
          </w:p>
        </w:tc>
        <w:tc>
          <w:tcPr>
            <w:tcW w:w="4386" w:type="dxa"/>
          </w:tcPr>
          <w:p w14:paraId="3566C6AB">
            <w:pPr>
              <w:jc w:val="right"/>
            </w:pPr>
            <w:r>
              <w:rPr>
                <w:rFonts w:ascii="宋体" w:hAnsi="宋体" w:eastAsia="宋体" w:cs="宋体"/>
                <w:sz w:val="20"/>
              </w:rPr>
              <w:t>金额单位：万元</w:t>
            </w:r>
          </w:p>
        </w:tc>
      </w:tr>
    </w:tbl>
    <w:p w14:paraId="375483B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82AB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41FBF27">
            <w:pPr>
              <w:jc w:val="center"/>
            </w:pPr>
            <w:r>
              <w:rPr>
                <w:rFonts w:ascii="宋体" w:hAnsi="宋体" w:eastAsia="宋体" w:cs="宋体"/>
                <w:b w:val="0"/>
                <w:i w:val="0"/>
                <w:color w:val="000000"/>
                <w:sz w:val="23"/>
              </w:rPr>
              <w:t>项    目</w:t>
            </w:r>
          </w:p>
        </w:tc>
        <w:tc>
          <w:tcPr>
            <w:tcW w:w="3100" w:type="dxa"/>
            <w:vAlign w:val="center"/>
          </w:tcPr>
          <w:p w14:paraId="7F63C27B">
            <w:pPr>
              <w:jc w:val="center"/>
            </w:pPr>
            <w:r>
              <w:rPr>
                <w:rFonts w:ascii="宋体" w:hAnsi="宋体" w:eastAsia="宋体" w:cs="宋体"/>
                <w:b w:val="0"/>
                <w:i w:val="0"/>
                <w:color w:val="000000"/>
                <w:sz w:val="23"/>
              </w:rPr>
              <w:t>预算数</w:t>
            </w:r>
          </w:p>
        </w:tc>
        <w:tc>
          <w:tcPr>
            <w:tcW w:w="3092" w:type="dxa"/>
            <w:vAlign w:val="center"/>
          </w:tcPr>
          <w:p w14:paraId="69F0CE53">
            <w:pPr>
              <w:jc w:val="center"/>
            </w:pPr>
            <w:r>
              <w:rPr>
                <w:rFonts w:ascii="宋体" w:hAnsi="宋体" w:eastAsia="宋体" w:cs="宋体"/>
                <w:b w:val="0"/>
                <w:i w:val="0"/>
                <w:color w:val="000000"/>
                <w:sz w:val="23"/>
              </w:rPr>
              <w:t>决算数</w:t>
            </w:r>
          </w:p>
        </w:tc>
      </w:tr>
      <w:tr w14:paraId="549EF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D9419A">
            <w:pPr>
              <w:jc w:val="center"/>
            </w:pPr>
            <w:r>
              <w:rPr>
                <w:rFonts w:ascii="宋体" w:hAnsi="宋体" w:eastAsia="宋体" w:cs="宋体"/>
                <w:b w:val="0"/>
                <w:i w:val="0"/>
                <w:color w:val="000000"/>
                <w:sz w:val="23"/>
              </w:rPr>
              <w:t>合    计</w:t>
            </w:r>
          </w:p>
        </w:tc>
        <w:tc>
          <w:tcPr>
            <w:tcW w:w="3100" w:type="dxa"/>
            <w:vAlign w:val="center"/>
          </w:tcPr>
          <w:p w14:paraId="2AB08F9D"/>
        </w:tc>
        <w:tc>
          <w:tcPr>
            <w:tcW w:w="3092" w:type="dxa"/>
            <w:vAlign w:val="center"/>
          </w:tcPr>
          <w:p w14:paraId="470D08BE"/>
        </w:tc>
      </w:tr>
      <w:tr w14:paraId="40B49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E67666">
            <w:pPr>
              <w:jc w:val="left"/>
            </w:pPr>
            <w:r>
              <w:rPr>
                <w:rFonts w:ascii="宋体" w:hAnsi="宋体" w:eastAsia="宋体" w:cs="宋体"/>
                <w:b w:val="0"/>
                <w:i w:val="0"/>
                <w:color w:val="000000"/>
                <w:sz w:val="23"/>
              </w:rPr>
              <w:t>1、因公出国（境）费</w:t>
            </w:r>
          </w:p>
        </w:tc>
        <w:tc>
          <w:tcPr>
            <w:tcW w:w="3100" w:type="dxa"/>
            <w:vAlign w:val="center"/>
          </w:tcPr>
          <w:p w14:paraId="696CDA62"/>
        </w:tc>
        <w:tc>
          <w:tcPr>
            <w:tcW w:w="3092" w:type="dxa"/>
            <w:vAlign w:val="center"/>
          </w:tcPr>
          <w:p w14:paraId="4ACB8D6C"/>
        </w:tc>
      </w:tr>
      <w:tr w14:paraId="793D0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CBE57EC">
            <w:pPr>
              <w:jc w:val="left"/>
            </w:pPr>
            <w:r>
              <w:rPr>
                <w:rFonts w:ascii="宋体" w:hAnsi="宋体" w:eastAsia="宋体" w:cs="宋体"/>
                <w:b w:val="0"/>
                <w:i w:val="0"/>
                <w:color w:val="000000"/>
                <w:sz w:val="23"/>
              </w:rPr>
              <w:t>2、公务接待费</w:t>
            </w:r>
          </w:p>
        </w:tc>
        <w:tc>
          <w:tcPr>
            <w:tcW w:w="3100" w:type="dxa"/>
            <w:vAlign w:val="center"/>
          </w:tcPr>
          <w:p w14:paraId="45F2FBD6"/>
        </w:tc>
        <w:tc>
          <w:tcPr>
            <w:tcW w:w="3092" w:type="dxa"/>
            <w:vAlign w:val="center"/>
          </w:tcPr>
          <w:p w14:paraId="759CBD25"/>
        </w:tc>
      </w:tr>
      <w:tr w14:paraId="7F560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4A830A">
            <w:pPr>
              <w:jc w:val="left"/>
            </w:pPr>
            <w:r>
              <w:rPr>
                <w:rFonts w:ascii="宋体" w:hAnsi="宋体" w:eastAsia="宋体" w:cs="宋体"/>
                <w:b w:val="0"/>
                <w:i w:val="0"/>
                <w:color w:val="000000"/>
                <w:sz w:val="23"/>
              </w:rPr>
              <w:t>3、公务用车购置及运行费</w:t>
            </w:r>
          </w:p>
        </w:tc>
        <w:tc>
          <w:tcPr>
            <w:tcW w:w="3100" w:type="dxa"/>
            <w:vAlign w:val="center"/>
          </w:tcPr>
          <w:p w14:paraId="1FBC22E8"/>
        </w:tc>
        <w:tc>
          <w:tcPr>
            <w:tcW w:w="3092" w:type="dxa"/>
            <w:vAlign w:val="center"/>
          </w:tcPr>
          <w:p w14:paraId="3EB8B96B"/>
        </w:tc>
      </w:tr>
      <w:tr w14:paraId="52E0A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198D6F">
            <w:pPr>
              <w:jc w:val="left"/>
            </w:pPr>
            <w:r>
              <w:rPr>
                <w:rFonts w:ascii="宋体" w:hAnsi="宋体" w:eastAsia="宋体" w:cs="宋体"/>
                <w:b w:val="0"/>
                <w:i w:val="0"/>
                <w:color w:val="000000"/>
                <w:sz w:val="23"/>
              </w:rPr>
              <w:t>其中:（1）公务用车运行维护费</w:t>
            </w:r>
          </w:p>
        </w:tc>
        <w:tc>
          <w:tcPr>
            <w:tcW w:w="3100" w:type="dxa"/>
            <w:vAlign w:val="center"/>
          </w:tcPr>
          <w:p w14:paraId="1D329119"/>
        </w:tc>
        <w:tc>
          <w:tcPr>
            <w:tcW w:w="3092" w:type="dxa"/>
            <w:vAlign w:val="center"/>
          </w:tcPr>
          <w:p w14:paraId="4ED91D6C"/>
        </w:tc>
      </w:tr>
      <w:tr w14:paraId="210A1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A4E366">
            <w:pPr>
              <w:jc w:val="left"/>
            </w:pPr>
            <w:r>
              <w:rPr>
                <w:rFonts w:ascii="宋体" w:hAnsi="宋体" w:eastAsia="宋体" w:cs="宋体"/>
                <w:b w:val="0"/>
                <w:i w:val="0"/>
                <w:color w:val="000000"/>
                <w:sz w:val="23"/>
              </w:rPr>
              <w:t xml:space="preserve">     （2）公务用车购置费</w:t>
            </w:r>
          </w:p>
        </w:tc>
        <w:tc>
          <w:tcPr>
            <w:tcW w:w="3100" w:type="dxa"/>
            <w:vAlign w:val="center"/>
          </w:tcPr>
          <w:p w14:paraId="7C2A7C4A"/>
        </w:tc>
        <w:tc>
          <w:tcPr>
            <w:tcW w:w="3092" w:type="dxa"/>
            <w:vAlign w:val="center"/>
          </w:tcPr>
          <w:p w14:paraId="357279C5"/>
        </w:tc>
      </w:tr>
      <w:tr w14:paraId="2F547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75EF039">
            <w:pPr>
              <w:jc w:val="left"/>
            </w:pPr>
            <w:r>
              <w:rPr>
                <w:rFonts w:ascii="宋体" w:hAnsi="宋体" w:eastAsia="宋体" w:cs="宋体"/>
                <w:b w:val="0"/>
                <w:i w:val="0"/>
                <w:color w:val="000000"/>
                <w:sz w:val="23"/>
              </w:rPr>
              <w:t>注：本表反映部门本年度财政拨款“三公”经费支出预决算情况。</w:t>
            </w:r>
          </w:p>
        </w:tc>
      </w:tr>
      <w:tr w14:paraId="4A49ED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F6ECA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9543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6DC4B3">
            <w:pPr>
              <w:jc w:val="left"/>
            </w:pPr>
            <w:r>
              <w:rPr>
                <w:rFonts w:ascii="宋体" w:hAnsi="宋体" w:eastAsia="宋体" w:cs="宋体"/>
                <w:b w:val="0"/>
                <w:i w:val="0"/>
                <w:color w:val="000000"/>
                <w:sz w:val="23"/>
              </w:rPr>
              <w:t xml:space="preserve">    本表金额转换成万元时，因四舍五入可能存在尾差。</w:t>
            </w:r>
          </w:p>
        </w:tc>
      </w:tr>
      <w:tr w14:paraId="4B888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D7D1A6">
            <w:pPr>
              <w:jc w:val="left"/>
            </w:pPr>
            <w:r>
              <w:rPr>
                <w:rFonts w:ascii="宋体" w:hAnsi="宋体" w:eastAsia="宋体" w:cs="宋体"/>
                <w:b w:val="0"/>
                <w:i w:val="0"/>
                <w:color w:val="000000"/>
                <w:sz w:val="23"/>
              </w:rPr>
              <w:t xml:space="preserve">    如本表为空，则我部门本年度无此类资金收支余。</w:t>
            </w:r>
          </w:p>
        </w:tc>
      </w:tr>
    </w:tbl>
    <w:p w14:paraId="5968BF4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8B6134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0BE5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6659FC10">
            <w:pPr>
              <w:jc w:val="right"/>
            </w:pPr>
            <w:r>
              <w:rPr>
                <w:rFonts w:ascii="宋体" w:hAnsi="宋体" w:eastAsia="宋体" w:cs="宋体"/>
                <w:sz w:val="20"/>
              </w:rPr>
              <w:t>公开08表</w:t>
            </w:r>
          </w:p>
        </w:tc>
      </w:tr>
      <w:tr w14:paraId="42002A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ED73EB">
            <w:pPr>
              <w:jc w:val="left"/>
            </w:pPr>
            <w:r>
              <w:rPr>
                <w:rFonts w:ascii="宋体" w:hAnsi="宋体" w:eastAsia="宋体" w:cs="宋体"/>
                <w:sz w:val="20"/>
              </w:rPr>
              <w:t>部门：辽宁省盘锦市盘山县工业和信息化局</w:t>
            </w:r>
          </w:p>
        </w:tc>
        <w:tc>
          <w:tcPr>
            <w:tcW w:w="2000" w:type="dxa"/>
          </w:tcPr>
          <w:p w14:paraId="3FA8C7F1">
            <w:pPr>
              <w:jc w:val="center"/>
            </w:pPr>
            <w:r>
              <w:rPr>
                <w:rFonts w:ascii="宋体" w:hAnsi="宋体" w:eastAsia="宋体" w:cs="宋体"/>
                <w:sz w:val="20"/>
              </w:rPr>
              <w:t>2023年度</w:t>
            </w:r>
          </w:p>
        </w:tc>
        <w:tc>
          <w:tcPr>
            <w:tcW w:w="4386" w:type="dxa"/>
          </w:tcPr>
          <w:p w14:paraId="458F467A">
            <w:pPr>
              <w:jc w:val="right"/>
            </w:pPr>
            <w:r>
              <w:rPr>
                <w:rFonts w:ascii="宋体" w:hAnsi="宋体" w:eastAsia="宋体" w:cs="宋体"/>
                <w:sz w:val="20"/>
              </w:rPr>
              <w:t>金额单位：万元</w:t>
            </w:r>
          </w:p>
        </w:tc>
      </w:tr>
    </w:tbl>
    <w:p w14:paraId="11AFC7D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BDA1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5F28183">
            <w:pPr>
              <w:jc w:val="center"/>
            </w:pPr>
            <w:r>
              <w:rPr>
                <w:rFonts w:ascii="宋体" w:hAnsi="宋体" w:eastAsia="宋体" w:cs="宋体"/>
                <w:b w:val="0"/>
                <w:i w:val="0"/>
                <w:color w:val="000000"/>
                <w:sz w:val="16"/>
              </w:rPr>
              <w:t>项目</w:t>
            </w:r>
          </w:p>
        </w:tc>
        <w:tc>
          <w:tcPr>
            <w:tcW w:w="1120" w:type="dxa"/>
            <w:vMerge w:val="restart"/>
            <w:vAlign w:val="center"/>
          </w:tcPr>
          <w:p w14:paraId="1C274AFC">
            <w:pPr>
              <w:jc w:val="center"/>
            </w:pPr>
            <w:r>
              <w:rPr>
                <w:rFonts w:ascii="宋体" w:hAnsi="宋体" w:eastAsia="宋体" w:cs="宋体"/>
                <w:b w:val="0"/>
                <w:i w:val="0"/>
                <w:color w:val="000000"/>
                <w:sz w:val="16"/>
              </w:rPr>
              <w:t>年初结转和结余</w:t>
            </w:r>
          </w:p>
        </w:tc>
        <w:tc>
          <w:tcPr>
            <w:tcW w:w="1120" w:type="dxa"/>
            <w:vMerge w:val="restart"/>
            <w:vAlign w:val="center"/>
          </w:tcPr>
          <w:p w14:paraId="0EA1D6CB">
            <w:pPr>
              <w:jc w:val="center"/>
            </w:pPr>
            <w:r>
              <w:rPr>
                <w:rFonts w:ascii="宋体" w:hAnsi="宋体" w:eastAsia="宋体" w:cs="宋体"/>
                <w:b w:val="0"/>
                <w:i w:val="0"/>
                <w:color w:val="000000"/>
                <w:sz w:val="16"/>
              </w:rPr>
              <w:t>本年收入</w:t>
            </w:r>
          </w:p>
        </w:tc>
        <w:tc>
          <w:tcPr>
            <w:tcW w:w="1120" w:type="dxa"/>
            <w:gridSpan w:val="3"/>
            <w:vAlign w:val="center"/>
          </w:tcPr>
          <w:p w14:paraId="5F5B7878">
            <w:pPr>
              <w:jc w:val="center"/>
            </w:pPr>
            <w:r>
              <w:rPr>
                <w:rFonts w:ascii="宋体" w:hAnsi="宋体" w:eastAsia="宋体" w:cs="宋体"/>
                <w:b w:val="0"/>
                <w:i w:val="0"/>
                <w:color w:val="000000"/>
                <w:sz w:val="16"/>
              </w:rPr>
              <w:t>本年支出</w:t>
            </w:r>
          </w:p>
        </w:tc>
        <w:tc>
          <w:tcPr>
            <w:tcW w:w="1112" w:type="dxa"/>
            <w:vMerge w:val="restart"/>
            <w:vAlign w:val="center"/>
          </w:tcPr>
          <w:p w14:paraId="34E0CC6A">
            <w:pPr>
              <w:jc w:val="center"/>
            </w:pPr>
            <w:r>
              <w:rPr>
                <w:rFonts w:ascii="宋体" w:hAnsi="宋体" w:eastAsia="宋体" w:cs="宋体"/>
                <w:b w:val="0"/>
                <w:i w:val="0"/>
                <w:color w:val="000000"/>
                <w:sz w:val="16"/>
              </w:rPr>
              <w:t>年末结转和结余</w:t>
            </w:r>
          </w:p>
        </w:tc>
      </w:tr>
      <w:tr w14:paraId="3DE18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01C90CD">
            <w:pPr>
              <w:jc w:val="center"/>
            </w:pPr>
            <w:r>
              <w:rPr>
                <w:rFonts w:ascii="宋体" w:hAnsi="宋体" w:eastAsia="宋体" w:cs="宋体"/>
                <w:b w:val="0"/>
                <w:i w:val="0"/>
                <w:color w:val="000000"/>
                <w:sz w:val="16"/>
              </w:rPr>
              <w:t>功能分类科目编码</w:t>
            </w:r>
          </w:p>
        </w:tc>
        <w:tc>
          <w:tcPr>
            <w:tcW w:w="3340" w:type="dxa"/>
            <w:vMerge w:val="restart"/>
            <w:vAlign w:val="center"/>
          </w:tcPr>
          <w:p w14:paraId="070DAC9F">
            <w:pPr>
              <w:jc w:val="center"/>
            </w:pPr>
            <w:r>
              <w:rPr>
                <w:rFonts w:ascii="宋体" w:hAnsi="宋体" w:eastAsia="宋体" w:cs="宋体"/>
                <w:b w:val="0"/>
                <w:i w:val="0"/>
                <w:color w:val="000000"/>
                <w:sz w:val="16"/>
              </w:rPr>
              <w:t>科目名称</w:t>
            </w:r>
          </w:p>
        </w:tc>
        <w:tc>
          <w:tcPr>
            <w:tcW w:w="1120" w:type="dxa"/>
            <w:vMerge w:val="continue"/>
            <w:vAlign w:val="center"/>
          </w:tcPr>
          <w:p w14:paraId="6521CF59"/>
        </w:tc>
        <w:tc>
          <w:tcPr>
            <w:tcW w:w="1120" w:type="dxa"/>
            <w:vMerge w:val="continue"/>
            <w:vAlign w:val="center"/>
          </w:tcPr>
          <w:p w14:paraId="03D28850"/>
        </w:tc>
        <w:tc>
          <w:tcPr>
            <w:tcW w:w="1120" w:type="dxa"/>
            <w:vMerge w:val="restart"/>
            <w:vAlign w:val="center"/>
          </w:tcPr>
          <w:p w14:paraId="17BF2CFB">
            <w:pPr>
              <w:jc w:val="center"/>
            </w:pPr>
            <w:r>
              <w:rPr>
                <w:rFonts w:ascii="宋体" w:hAnsi="宋体" w:eastAsia="宋体" w:cs="宋体"/>
                <w:b w:val="0"/>
                <w:i w:val="0"/>
                <w:color w:val="000000"/>
                <w:sz w:val="16"/>
              </w:rPr>
              <w:t>小计</w:t>
            </w:r>
          </w:p>
        </w:tc>
        <w:tc>
          <w:tcPr>
            <w:tcW w:w="1120" w:type="dxa"/>
            <w:vMerge w:val="restart"/>
            <w:vAlign w:val="center"/>
          </w:tcPr>
          <w:p w14:paraId="4CE98000">
            <w:pPr>
              <w:jc w:val="center"/>
            </w:pPr>
            <w:r>
              <w:rPr>
                <w:rFonts w:ascii="宋体" w:hAnsi="宋体" w:eastAsia="宋体" w:cs="宋体"/>
                <w:b w:val="0"/>
                <w:i w:val="0"/>
                <w:color w:val="000000"/>
                <w:sz w:val="16"/>
              </w:rPr>
              <w:t>基本支出</w:t>
            </w:r>
          </w:p>
        </w:tc>
        <w:tc>
          <w:tcPr>
            <w:tcW w:w="1120" w:type="dxa"/>
            <w:vMerge w:val="restart"/>
            <w:vAlign w:val="center"/>
          </w:tcPr>
          <w:p w14:paraId="0094800B">
            <w:pPr>
              <w:jc w:val="center"/>
            </w:pPr>
            <w:r>
              <w:rPr>
                <w:rFonts w:ascii="宋体" w:hAnsi="宋体" w:eastAsia="宋体" w:cs="宋体"/>
                <w:b w:val="0"/>
                <w:i w:val="0"/>
                <w:color w:val="000000"/>
                <w:sz w:val="16"/>
              </w:rPr>
              <w:t>项目支出</w:t>
            </w:r>
          </w:p>
        </w:tc>
        <w:tc>
          <w:tcPr>
            <w:tcW w:w="1112" w:type="dxa"/>
            <w:vMerge w:val="continue"/>
            <w:vAlign w:val="center"/>
          </w:tcPr>
          <w:p w14:paraId="27744081"/>
        </w:tc>
      </w:tr>
      <w:tr w14:paraId="7DD8B2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F6640D3"/>
        </w:tc>
        <w:tc>
          <w:tcPr>
            <w:tcW w:w="3340" w:type="dxa"/>
            <w:vMerge w:val="continue"/>
            <w:vAlign w:val="center"/>
          </w:tcPr>
          <w:p w14:paraId="780EFE61"/>
        </w:tc>
        <w:tc>
          <w:tcPr>
            <w:tcW w:w="1120" w:type="dxa"/>
            <w:vMerge w:val="continue"/>
            <w:vAlign w:val="center"/>
          </w:tcPr>
          <w:p w14:paraId="1D4B0DBA"/>
        </w:tc>
        <w:tc>
          <w:tcPr>
            <w:tcW w:w="1120" w:type="dxa"/>
            <w:vMerge w:val="continue"/>
            <w:vAlign w:val="center"/>
          </w:tcPr>
          <w:p w14:paraId="61D250AB"/>
        </w:tc>
        <w:tc>
          <w:tcPr>
            <w:tcW w:w="1120" w:type="dxa"/>
            <w:vMerge w:val="continue"/>
            <w:vAlign w:val="center"/>
          </w:tcPr>
          <w:p w14:paraId="1C695733"/>
        </w:tc>
        <w:tc>
          <w:tcPr>
            <w:tcW w:w="1120" w:type="dxa"/>
            <w:vMerge w:val="continue"/>
            <w:vAlign w:val="center"/>
          </w:tcPr>
          <w:p w14:paraId="47BF0A22"/>
        </w:tc>
        <w:tc>
          <w:tcPr>
            <w:tcW w:w="1120" w:type="dxa"/>
            <w:vMerge w:val="continue"/>
            <w:vAlign w:val="center"/>
          </w:tcPr>
          <w:p w14:paraId="4D74D9AE"/>
        </w:tc>
        <w:tc>
          <w:tcPr>
            <w:tcW w:w="1112" w:type="dxa"/>
            <w:vMerge w:val="continue"/>
            <w:vAlign w:val="center"/>
          </w:tcPr>
          <w:p w14:paraId="60E564BA"/>
        </w:tc>
      </w:tr>
      <w:tr w14:paraId="6D251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0E928C"/>
        </w:tc>
        <w:tc>
          <w:tcPr>
            <w:tcW w:w="3340" w:type="dxa"/>
            <w:vMerge w:val="continue"/>
            <w:vAlign w:val="center"/>
          </w:tcPr>
          <w:p w14:paraId="73FD1ABE"/>
        </w:tc>
        <w:tc>
          <w:tcPr>
            <w:tcW w:w="1120" w:type="dxa"/>
            <w:vMerge w:val="continue"/>
            <w:vAlign w:val="center"/>
          </w:tcPr>
          <w:p w14:paraId="190ABEB1"/>
        </w:tc>
        <w:tc>
          <w:tcPr>
            <w:tcW w:w="1120" w:type="dxa"/>
            <w:vMerge w:val="continue"/>
            <w:vAlign w:val="center"/>
          </w:tcPr>
          <w:p w14:paraId="461290B4"/>
        </w:tc>
        <w:tc>
          <w:tcPr>
            <w:tcW w:w="1120" w:type="dxa"/>
            <w:vMerge w:val="continue"/>
            <w:vAlign w:val="center"/>
          </w:tcPr>
          <w:p w14:paraId="3E6C9E10"/>
        </w:tc>
        <w:tc>
          <w:tcPr>
            <w:tcW w:w="1120" w:type="dxa"/>
            <w:vMerge w:val="continue"/>
            <w:vAlign w:val="center"/>
          </w:tcPr>
          <w:p w14:paraId="1AC44D52"/>
        </w:tc>
        <w:tc>
          <w:tcPr>
            <w:tcW w:w="1120" w:type="dxa"/>
            <w:vMerge w:val="continue"/>
            <w:vAlign w:val="center"/>
          </w:tcPr>
          <w:p w14:paraId="75AB72D8"/>
        </w:tc>
        <w:tc>
          <w:tcPr>
            <w:tcW w:w="1112" w:type="dxa"/>
            <w:vMerge w:val="continue"/>
            <w:vAlign w:val="center"/>
          </w:tcPr>
          <w:p w14:paraId="37CADCA4"/>
        </w:tc>
      </w:tr>
      <w:tr w14:paraId="0D429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51BFE2C">
            <w:pPr>
              <w:jc w:val="center"/>
            </w:pPr>
            <w:r>
              <w:rPr>
                <w:rFonts w:ascii="宋体" w:hAnsi="宋体" w:eastAsia="宋体" w:cs="宋体"/>
                <w:b w:val="0"/>
                <w:i w:val="0"/>
                <w:color w:val="000000"/>
                <w:sz w:val="16"/>
              </w:rPr>
              <w:t>栏次</w:t>
            </w:r>
          </w:p>
        </w:tc>
        <w:tc>
          <w:tcPr>
            <w:tcW w:w="1120" w:type="dxa"/>
            <w:vAlign w:val="center"/>
          </w:tcPr>
          <w:p w14:paraId="5EE373E1">
            <w:pPr>
              <w:jc w:val="center"/>
            </w:pPr>
            <w:r>
              <w:rPr>
                <w:rFonts w:ascii="宋体" w:hAnsi="宋体" w:eastAsia="宋体" w:cs="宋体"/>
                <w:b w:val="0"/>
                <w:i w:val="0"/>
                <w:color w:val="000000"/>
                <w:sz w:val="16"/>
              </w:rPr>
              <w:t>1</w:t>
            </w:r>
          </w:p>
        </w:tc>
        <w:tc>
          <w:tcPr>
            <w:tcW w:w="1120" w:type="dxa"/>
            <w:vAlign w:val="center"/>
          </w:tcPr>
          <w:p w14:paraId="6EF74FE2">
            <w:pPr>
              <w:jc w:val="center"/>
            </w:pPr>
            <w:r>
              <w:rPr>
                <w:rFonts w:ascii="宋体" w:hAnsi="宋体" w:eastAsia="宋体" w:cs="宋体"/>
                <w:b w:val="0"/>
                <w:i w:val="0"/>
                <w:color w:val="000000"/>
                <w:sz w:val="16"/>
              </w:rPr>
              <w:t>2</w:t>
            </w:r>
          </w:p>
        </w:tc>
        <w:tc>
          <w:tcPr>
            <w:tcW w:w="1120" w:type="dxa"/>
            <w:vAlign w:val="center"/>
          </w:tcPr>
          <w:p w14:paraId="3AEAFE38">
            <w:pPr>
              <w:jc w:val="center"/>
            </w:pPr>
            <w:r>
              <w:rPr>
                <w:rFonts w:ascii="宋体" w:hAnsi="宋体" w:eastAsia="宋体" w:cs="宋体"/>
                <w:b w:val="0"/>
                <w:i w:val="0"/>
                <w:color w:val="000000"/>
                <w:sz w:val="16"/>
              </w:rPr>
              <w:t>3</w:t>
            </w:r>
          </w:p>
        </w:tc>
        <w:tc>
          <w:tcPr>
            <w:tcW w:w="1120" w:type="dxa"/>
            <w:vAlign w:val="center"/>
          </w:tcPr>
          <w:p w14:paraId="669F3E04">
            <w:pPr>
              <w:jc w:val="center"/>
            </w:pPr>
            <w:r>
              <w:rPr>
                <w:rFonts w:ascii="宋体" w:hAnsi="宋体" w:eastAsia="宋体" w:cs="宋体"/>
                <w:b w:val="0"/>
                <w:i w:val="0"/>
                <w:color w:val="000000"/>
                <w:sz w:val="16"/>
              </w:rPr>
              <w:t>4</w:t>
            </w:r>
          </w:p>
        </w:tc>
        <w:tc>
          <w:tcPr>
            <w:tcW w:w="1120" w:type="dxa"/>
            <w:vAlign w:val="center"/>
          </w:tcPr>
          <w:p w14:paraId="6F0DB26C">
            <w:pPr>
              <w:jc w:val="center"/>
            </w:pPr>
            <w:r>
              <w:rPr>
                <w:rFonts w:ascii="宋体" w:hAnsi="宋体" w:eastAsia="宋体" w:cs="宋体"/>
                <w:b w:val="0"/>
                <w:i w:val="0"/>
                <w:color w:val="000000"/>
                <w:sz w:val="16"/>
              </w:rPr>
              <w:t>5</w:t>
            </w:r>
          </w:p>
        </w:tc>
        <w:tc>
          <w:tcPr>
            <w:tcW w:w="1112" w:type="dxa"/>
            <w:vAlign w:val="center"/>
          </w:tcPr>
          <w:p w14:paraId="5C1B61E6">
            <w:pPr>
              <w:jc w:val="center"/>
            </w:pPr>
            <w:r>
              <w:rPr>
                <w:rFonts w:ascii="宋体" w:hAnsi="宋体" w:eastAsia="宋体" w:cs="宋体"/>
                <w:b w:val="0"/>
                <w:i w:val="0"/>
                <w:color w:val="000000"/>
                <w:sz w:val="16"/>
              </w:rPr>
              <w:t>6</w:t>
            </w:r>
          </w:p>
        </w:tc>
      </w:tr>
      <w:tr w14:paraId="31FA76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DA98298">
            <w:pPr>
              <w:jc w:val="center"/>
            </w:pPr>
            <w:r>
              <w:rPr>
                <w:rFonts w:ascii="宋体" w:hAnsi="宋体" w:eastAsia="宋体" w:cs="宋体"/>
                <w:b w:val="0"/>
                <w:i w:val="0"/>
                <w:color w:val="000000"/>
                <w:sz w:val="16"/>
              </w:rPr>
              <w:t>合计</w:t>
            </w:r>
          </w:p>
        </w:tc>
        <w:tc>
          <w:tcPr>
            <w:tcW w:w="1120" w:type="dxa"/>
            <w:vAlign w:val="center"/>
          </w:tcPr>
          <w:p w14:paraId="6A0A216F"/>
        </w:tc>
        <w:tc>
          <w:tcPr>
            <w:tcW w:w="1120" w:type="dxa"/>
            <w:vAlign w:val="center"/>
          </w:tcPr>
          <w:p w14:paraId="62262A50"/>
        </w:tc>
        <w:tc>
          <w:tcPr>
            <w:tcW w:w="1120" w:type="dxa"/>
            <w:vAlign w:val="center"/>
          </w:tcPr>
          <w:p w14:paraId="33C86592"/>
        </w:tc>
        <w:tc>
          <w:tcPr>
            <w:tcW w:w="1120" w:type="dxa"/>
            <w:vAlign w:val="center"/>
          </w:tcPr>
          <w:p w14:paraId="19E0B057"/>
        </w:tc>
        <w:tc>
          <w:tcPr>
            <w:tcW w:w="1120" w:type="dxa"/>
            <w:vAlign w:val="center"/>
          </w:tcPr>
          <w:p w14:paraId="4225D530"/>
        </w:tc>
        <w:tc>
          <w:tcPr>
            <w:tcW w:w="1112" w:type="dxa"/>
            <w:vAlign w:val="center"/>
          </w:tcPr>
          <w:p w14:paraId="3A20C34A"/>
        </w:tc>
      </w:tr>
      <w:tr w14:paraId="48916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FE3DE1E"/>
        </w:tc>
        <w:tc>
          <w:tcPr>
            <w:tcW w:w="3340" w:type="dxa"/>
            <w:vAlign w:val="center"/>
          </w:tcPr>
          <w:p w14:paraId="5A688AF5"/>
        </w:tc>
        <w:tc>
          <w:tcPr>
            <w:tcW w:w="1120" w:type="dxa"/>
            <w:vAlign w:val="center"/>
          </w:tcPr>
          <w:p w14:paraId="56957DA4"/>
        </w:tc>
        <w:tc>
          <w:tcPr>
            <w:tcW w:w="1120" w:type="dxa"/>
            <w:vAlign w:val="center"/>
          </w:tcPr>
          <w:p w14:paraId="46ED81FA"/>
        </w:tc>
        <w:tc>
          <w:tcPr>
            <w:tcW w:w="1120" w:type="dxa"/>
            <w:vAlign w:val="center"/>
          </w:tcPr>
          <w:p w14:paraId="48A2D58E"/>
        </w:tc>
        <w:tc>
          <w:tcPr>
            <w:tcW w:w="1120" w:type="dxa"/>
            <w:vAlign w:val="center"/>
          </w:tcPr>
          <w:p w14:paraId="72B8E215"/>
        </w:tc>
        <w:tc>
          <w:tcPr>
            <w:tcW w:w="1120" w:type="dxa"/>
            <w:vAlign w:val="center"/>
          </w:tcPr>
          <w:p w14:paraId="0DA88120"/>
        </w:tc>
        <w:tc>
          <w:tcPr>
            <w:tcW w:w="1112" w:type="dxa"/>
            <w:vAlign w:val="center"/>
          </w:tcPr>
          <w:p w14:paraId="6C7FFE4E"/>
        </w:tc>
      </w:tr>
      <w:tr w14:paraId="1DF56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2C558C">
            <w:pPr>
              <w:jc w:val="left"/>
            </w:pPr>
            <w:r>
              <w:rPr>
                <w:rFonts w:ascii="宋体" w:hAnsi="宋体" w:eastAsia="宋体" w:cs="宋体"/>
                <w:b w:val="0"/>
                <w:i w:val="0"/>
                <w:color w:val="000000"/>
                <w:sz w:val="16"/>
              </w:rPr>
              <w:t>注：本表反映部门本年度政府性基金预算财政拨款收入、支出及结转和结余情况。</w:t>
            </w:r>
          </w:p>
        </w:tc>
      </w:tr>
      <w:tr w14:paraId="52505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B99327">
            <w:pPr>
              <w:jc w:val="left"/>
            </w:pPr>
            <w:r>
              <w:rPr>
                <w:rFonts w:ascii="宋体" w:hAnsi="宋体" w:eastAsia="宋体" w:cs="宋体"/>
                <w:b w:val="0"/>
                <w:i w:val="0"/>
                <w:color w:val="000000"/>
                <w:sz w:val="16"/>
              </w:rPr>
              <w:t xml:space="preserve">    本表金额转换成万元时，因四舍五入可能存在尾差。</w:t>
            </w:r>
          </w:p>
        </w:tc>
      </w:tr>
      <w:tr w14:paraId="0425E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F951B8">
            <w:pPr>
              <w:jc w:val="left"/>
            </w:pPr>
            <w:r>
              <w:rPr>
                <w:rFonts w:ascii="宋体" w:hAnsi="宋体" w:eastAsia="宋体" w:cs="宋体"/>
                <w:b w:val="0"/>
                <w:i w:val="0"/>
                <w:color w:val="000000"/>
                <w:sz w:val="16"/>
              </w:rPr>
              <w:t xml:space="preserve">    如本表为空，则我部门本年度无此类资金收支余。</w:t>
            </w:r>
          </w:p>
        </w:tc>
      </w:tr>
    </w:tbl>
    <w:p w14:paraId="7CBC404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A83196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E2ED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24F367">
            <w:pPr>
              <w:jc w:val="right"/>
            </w:pPr>
            <w:r>
              <w:rPr>
                <w:rFonts w:ascii="宋体" w:hAnsi="宋体" w:eastAsia="宋体" w:cs="宋体"/>
                <w:sz w:val="20"/>
              </w:rPr>
              <w:t>公开09表</w:t>
            </w:r>
          </w:p>
        </w:tc>
      </w:tr>
      <w:tr w14:paraId="2565E6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926925">
            <w:pPr>
              <w:jc w:val="left"/>
            </w:pPr>
            <w:r>
              <w:rPr>
                <w:rFonts w:ascii="宋体" w:hAnsi="宋体" w:eastAsia="宋体" w:cs="宋体"/>
                <w:sz w:val="20"/>
              </w:rPr>
              <w:t>部门：辽宁省盘锦市盘山县工业和信息化局</w:t>
            </w:r>
          </w:p>
        </w:tc>
        <w:tc>
          <w:tcPr>
            <w:tcW w:w="2000" w:type="dxa"/>
          </w:tcPr>
          <w:p w14:paraId="1E7BDEF4">
            <w:pPr>
              <w:jc w:val="center"/>
            </w:pPr>
            <w:r>
              <w:rPr>
                <w:rFonts w:ascii="宋体" w:hAnsi="宋体" w:eastAsia="宋体" w:cs="宋体"/>
                <w:sz w:val="20"/>
              </w:rPr>
              <w:t>2023年度</w:t>
            </w:r>
          </w:p>
        </w:tc>
        <w:tc>
          <w:tcPr>
            <w:tcW w:w="4386" w:type="dxa"/>
          </w:tcPr>
          <w:p w14:paraId="3031B116">
            <w:pPr>
              <w:jc w:val="right"/>
            </w:pPr>
            <w:r>
              <w:rPr>
                <w:rFonts w:ascii="宋体" w:hAnsi="宋体" w:eastAsia="宋体" w:cs="宋体"/>
                <w:sz w:val="20"/>
              </w:rPr>
              <w:t>金额单位：万元</w:t>
            </w:r>
          </w:p>
        </w:tc>
      </w:tr>
    </w:tbl>
    <w:p w14:paraId="050351E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E29C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87F897B">
            <w:pPr>
              <w:jc w:val="center"/>
            </w:pPr>
            <w:r>
              <w:rPr>
                <w:rFonts w:ascii="宋体" w:hAnsi="宋体" w:eastAsia="宋体" w:cs="宋体"/>
                <w:b w:val="0"/>
                <w:i w:val="0"/>
                <w:color w:val="000000"/>
                <w:sz w:val="23"/>
              </w:rPr>
              <w:t>项目</w:t>
            </w:r>
          </w:p>
        </w:tc>
        <w:tc>
          <w:tcPr>
            <w:tcW w:w="1820" w:type="dxa"/>
            <w:gridSpan w:val="3"/>
            <w:vAlign w:val="center"/>
          </w:tcPr>
          <w:p w14:paraId="604389A0">
            <w:pPr>
              <w:jc w:val="center"/>
            </w:pPr>
            <w:r>
              <w:rPr>
                <w:rFonts w:ascii="宋体" w:hAnsi="宋体" w:eastAsia="宋体" w:cs="宋体"/>
                <w:b w:val="0"/>
                <w:i w:val="0"/>
                <w:color w:val="000000"/>
                <w:sz w:val="23"/>
              </w:rPr>
              <w:t>本年支出</w:t>
            </w:r>
          </w:p>
        </w:tc>
      </w:tr>
      <w:tr w14:paraId="09BB6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F2F2D8D">
            <w:pPr>
              <w:jc w:val="center"/>
            </w:pPr>
            <w:r>
              <w:rPr>
                <w:rFonts w:ascii="宋体" w:hAnsi="宋体" w:eastAsia="宋体" w:cs="宋体"/>
                <w:b w:val="0"/>
                <w:i w:val="0"/>
                <w:color w:val="000000"/>
                <w:sz w:val="23"/>
              </w:rPr>
              <w:t>功能分类科目编码</w:t>
            </w:r>
          </w:p>
        </w:tc>
        <w:tc>
          <w:tcPr>
            <w:tcW w:w="4260" w:type="dxa"/>
            <w:vMerge w:val="restart"/>
            <w:vAlign w:val="center"/>
          </w:tcPr>
          <w:p w14:paraId="609FA33E">
            <w:pPr>
              <w:jc w:val="center"/>
            </w:pPr>
            <w:r>
              <w:rPr>
                <w:rFonts w:ascii="宋体" w:hAnsi="宋体" w:eastAsia="宋体" w:cs="宋体"/>
                <w:b w:val="0"/>
                <w:i w:val="0"/>
                <w:color w:val="000000"/>
                <w:sz w:val="23"/>
              </w:rPr>
              <w:t>科目名称</w:t>
            </w:r>
          </w:p>
        </w:tc>
        <w:tc>
          <w:tcPr>
            <w:tcW w:w="1820" w:type="dxa"/>
            <w:vMerge w:val="restart"/>
            <w:vAlign w:val="center"/>
          </w:tcPr>
          <w:p w14:paraId="12ABDC85">
            <w:pPr>
              <w:jc w:val="center"/>
            </w:pPr>
            <w:r>
              <w:rPr>
                <w:rFonts w:ascii="宋体" w:hAnsi="宋体" w:eastAsia="宋体" w:cs="宋体"/>
                <w:b w:val="0"/>
                <w:i w:val="0"/>
                <w:color w:val="000000"/>
                <w:sz w:val="23"/>
              </w:rPr>
              <w:t>合计</w:t>
            </w:r>
          </w:p>
        </w:tc>
        <w:tc>
          <w:tcPr>
            <w:tcW w:w="1820" w:type="dxa"/>
            <w:vMerge w:val="restart"/>
            <w:vAlign w:val="center"/>
          </w:tcPr>
          <w:p w14:paraId="20E828FF">
            <w:pPr>
              <w:jc w:val="center"/>
            </w:pPr>
            <w:r>
              <w:rPr>
                <w:rFonts w:ascii="宋体" w:hAnsi="宋体" w:eastAsia="宋体" w:cs="宋体"/>
                <w:b w:val="0"/>
                <w:i w:val="0"/>
                <w:color w:val="000000"/>
                <w:sz w:val="23"/>
              </w:rPr>
              <w:t>基本支出</w:t>
            </w:r>
          </w:p>
        </w:tc>
        <w:tc>
          <w:tcPr>
            <w:tcW w:w="1792" w:type="dxa"/>
            <w:vMerge w:val="restart"/>
            <w:vAlign w:val="center"/>
          </w:tcPr>
          <w:p w14:paraId="5072644D">
            <w:pPr>
              <w:jc w:val="center"/>
            </w:pPr>
            <w:r>
              <w:rPr>
                <w:rFonts w:ascii="宋体" w:hAnsi="宋体" w:eastAsia="宋体" w:cs="宋体"/>
                <w:b w:val="0"/>
                <w:i w:val="0"/>
                <w:color w:val="000000"/>
                <w:sz w:val="23"/>
              </w:rPr>
              <w:t>项目支出</w:t>
            </w:r>
          </w:p>
        </w:tc>
      </w:tr>
      <w:tr w14:paraId="23CAE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0E20B8D"/>
        </w:tc>
        <w:tc>
          <w:tcPr>
            <w:tcW w:w="4260" w:type="dxa"/>
            <w:vMerge w:val="continue"/>
            <w:vAlign w:val="center"/>
          </w:tcPr>
          <w:p w14:paraId="6C47B0A9"/>
        </w:tc>
        <w:tc>
          <w:tcPr>
            <w:tcW w:w="1820" w:type="dxa"/>
            <w:vMerge w:val="continue"/>
            <w:vAlign w:val="center"/>
          </w:tcPr>
          <w:p w14:paraId="54EEF1C5"/>
        </w:tc>
        <w:tc>
          <w:tcPr>
            <w:tcW w:w="1820" w:type="dxa"/>
            <w:vMerge w:val="continue"/>
            <w:vAlign w:val="center"/>
          </w:tcPr>
          <w:p w14:paraId="6D5B9757"/>
        </w:tc>
        <w:tc>
          <w:tcPr>
            <w:tcW w:w="1792" w:type="dxa"/>
            <w:vMerge w:val="continue"/>
            <w:vAlign w:val="center"/>
          </w:tcPr>
          <w:p w14:paraId="77BE5988"/>
        </w:tc>
      </w:tr>
      <w:tr w14:paraId="2C7F2B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0441ED0"/>
        </w:tc>
        <w:tc>
          <w:tcPr>
            <w:tcW w:w="4260" w:type="dxa"/>
            <w:vMerge w:val="continue"/>
            <w:vAlign w:val="center"/>
          </w:tcPr>
          <w:p w14:paraId="26714BAC"/>
        </w:tc>
        <w:tc>
          <w:tcPr>
            <w:tcW w:w="1820" w:type="dxa"/>
            <w:vMerge w:val="continue"/>
            <w:vAlign w:val="center"/>
          </w:tcPr>
          <w:p w14:paraId="63ED369B"/>
        </w:tc>
        <w:tc>
          <w:tcPr>
            <w:tcW w:w="1820" w:type="dxa"/>
            <w:vMerge w:val="continue"/>
            <w:vAlign w:val="center"/>
          </w:tcPr>
          <w:p w14:paraId="0EE93CBA"/>
        </w:tc>
        <w:tc>
          <w:tcPr>
            <w:tcW w:w="1792" w:type="dxa"/>
            <w:vMerge w:val="continue"/>
            <w:vAlign w:val="center"/>
          </w:tcPr>
          <w:p w14:paraId="12CDDD8D"/>
        </w:tc>
      </w:tr>
      <w:tr w14:paraId="1058A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4884563">
            <w:pPr>
              <w:jc w:val="center"/>
            </w:pPr>
            <w:r>
              <w:rPr>
                <w:rFonts w:ascii="宋体" w:hAnsi="宋体" w:eastAsia="宋体" w:cs="宋体"/>
                <w:b w:val="0"/>
                <w:i w:val="0"/>
                <w:color w:val="000000"/>
                <w:sz w:val="23"/>
              </w:rPr>
              <w:t>栏次</w:t>
            </w:r>
          </w:p>
        </w:tc>
        <w:tc>
          <w:tcPr>
            <w:tcW w:w="1820" w:type="dxa"/>
            <w:vAlign w:val="center"/>
          </w:tcPr>
          <w:p w14:paraId="035B6548">
            <w:pPr>
              <w:jc w:val="center"/>
            </w:pPr>
            <w:r>
              <w:rPr>
                <w:rFonts w:ascii="宋体" w:hAnsi="宋体" w:eastAsia="宋体" w:cs="宋体"/>
                <w:b w:val="0"/>
                <w:i w:val="0"/>
                <w:color w:val="000000"/>
                <w:sz w:val="23"/>
              </w:rPr>
              <w:t>1</w:t>
            </w:r>
          </w:p>
        </w:tc>
        <w:tc>
          <w:tcPr>
            <w:tcW w:w="1820" w:type="dxa"/>
            <w:vAlign w:val="center"/>
          </w:tcPr>
          <w:p w14:paraId="132132DD">
            <w:pPr>
              <w:jc w:val="center"/>
            </w:pPr>
            <w:r>
              <w:rPr>
                <w:rFonts w:ascii="宋体" w:hAnsi="宋体" w:eastAsia="宋体" w:cs="宋体"/>
                <w:b w:val="0"/>
                <w:i w:val="0"/>
                <w:color w:val="000000"/>
                <w:sz w:val="23"/>
              </w:rPr>
              <w:t>2</w:t>
            </w:r>
          </w:p>
        </w:tc>
        <w:tc>
          <w:tcPr>
            <w:tcW w:w="1792" w:type="dxa"/>
            <w:vAlign w:val="center"/>
          </w:tcPr>
          <w:p w14:paraId="65B7874C">
            <w:pPr>
              <w:jc w:val="center"/>
            </w:pPr>
            <w:r>
              <w:rPr>
                <w:rFonts w:ascii="宋体" w:hAnsi="宋体" w:eastAsia="宋体" w:cs="宋体"/>
                <w:b w:val="0"/>
                <w:i w:val="0"/>
                <w:color w:val="000000"/>
                <w:sz w:val="23"/>
              </w:rPr>
              <w:t>3</w:t>
            </w:r>
          </w:p>
        </w:tc>
      </w:tr>
      <w:tr w14:paraId="45A401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D9046C">
            <w:pPr>
              <w:jc w:val="center"/>
            </w:pPr>
            <w:r>
              <w:rPr>
                <w:rFonts w:ascii="宋体" w:hAnsi="宋体" w:eastAsia="宋体" w:cs="宋体"/>
                <w:b w:val="0"/>
                <w:i w:val="0"/>
                <w:color w:val="000000"/>
                <w:sz w:val="23"/>
              </w:rPr>
              <w:t>合计</w:t>
            </w:r>
          </w:p>
        </w:tc>
        <w:tc>
          <w:tcPr>
            <w:tcW w:w="1820" w:type="dxa"/>
            <w:vAlign w:val="center"/>
          </w:tcPr>
          <w:p w14:paraId="7C6741D1"/>
        </w:tc>
        <w:tc>
          <w:tcPr>
            <w:tcW w:w="1820" w:type="dxa"/>
            <w:vAlign w:val="center"/>
          </w:tcPr>
          <w:p w14:paraId="6C397AF0"/>
        </w:tc>
        <w:tc>
          <w:tcPr>
            <w:tcW w:w="1792" w:type="dxa"/>
            <w:vAlign w:val="center"/>
          </w:tcPr>
          <w:p w14:paraId="549D0669"/>
        </w:tc>
      </w:tr>
      <w:tr w14:paraId="1F20E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933FB4E"/>
        </w:tc>
        <w:tc>
          <w:tcPr>
            <w:tcW w:w="4260" w:type="dxa"/>
            <w:vAlign w:val="center"/>
          </w:tcPr>
          <w:p w14:paraId="4C6512B1"/>
        </w:tc>
        <w:tc>
          <w:tcPr>
            <w:tcW w:w="1820" w:type="dxa"/>
            <w:vAlign w:val="center"/>
          </w:tcPr>
          <w:p w14:paraId="2E59E579"/>
        </w:tc>
        <w:tc>
          <w:tcPr>
            <w:tcW w:w="1820" w:type="dxa"/>
            <w:vAlign w:val="center"/>
          </w:tcPr>
          <w:p w14:paraId="54293E02"/>
        </w:tc>
        <w:tc>
          <w:tcPr>
            <w:tcW w:w="1792" w:type="dxa"/>
            <w:vAlign w:val="center"/>
          </w:tcPr>
          <w:p w14:paraId="68DB69DB"/>
        </w:tc>
      </w:tr>
      <w:tr w14:paraId="631F7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5646F7">
            <w:pPr>
              <w:jc w:val="left"/>
            </w:pPr>
            <w:r>
              <w:rPr>
                <w:rFonts w:ascii="宋体" w:hAnsi="宋体" w:eastAsia="宋体" w:cs="宋体"/>
                <w:b w:val="0"/>
                <w:i w:val="0"/>
                <w:color w:val="000000"/>
                <w:sz w:val="23"/>
              </w:rPr>
              <w:t>注：本表反映部门本年度国有资本经营预算财政拨款支出情况。</w:t>
            </w:r>
          </w:p>
        </w:tc>
      </w:tr>
      <w:tr w14:paraId="49B1D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56FFC6">
            <w:pPr>
              <w:jc w:val="left"/>
            </w:pPr>
            <w:r>
              <w:rPr>
                <w:rFonts w:ascii="宋体" w:hAnsi="宋体" w:eastAsia="宋体" w:cs="宋体"/>
                <w:b w:val="0"/>
                <w:i w:val="0"/>
                <w:color w:val="000000"/>
                <w:sz w:val="23"/>
              </w:rPr>
              <w:t xml:space="preserve">    本表金额转换成万元时，因四舍五入可能存在尾差。</w:t>
            </w:r>
          </w:p>
        </w:tc>
      </w:tr>
      <w:tr w14:paraId="3B214D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74004D">
            <w:pPr>
              <w:jc w:val="left"/>
            </w:pPr>
            <w:r>
              <w:rPr>
                <w:rFonts w:ascii="宋体" w:hAnsi="宋体" w:eastAsia="宋体" w:cs="宋体"/>
                <w:b w:val="0"/>
                <w:i w:val="0"/>
                <w:color w:val="000000"/>
                <w:sz w:val="23"/>
              </w:rPr>
              <w:t xml:space="preserve">    如本表为空，则我部门本年度无此类资金收支余。</w:t>
            </w:r>
          </w:p>
        </w:tc>
      </w:tr>
    </w:tbl>
    <w:p w14:paraId="363753F3">
      <w:pPr>
        <w:snapToGrid w:val="0"/>
        <w:spacing w:before="0" w:after="0" w:line="0" w:lineRule="auto"/>
      </w:pPr>
      <w:r>
        <w:rPr>
          <w:sz w:val="8"/>
        </w:rPr>
        <w:t xml:space="preserve"> </w:t>
      </w:r>
    </w:p>
    <w:p w14:paraId="6240B052">
      <w:pPr>
        <w:spacing w:line="540" w:lineRule="exact"/>
        <w:rPr>
          <w:rFonts w:ascii="宋体" w:hAnsi="宋体"/>
          <w:b/>
          <w:sz w:val="52"/>
          <w:szCs w:val="52"/>
        </w:rPr>
      </w:pPr>
    </w:p>
    <w:p w14:paraId="6A3720FA">
      <w:pPr>
        <w:spacing w:line="540" w:lineRule="exact"/>
        <w:rPr>
          <w:rFonts w:ascii="宋体" w:hAnsi="宋体"/>
          <w:b/>
          <w:sz w:val="52"/>
          <w:szCs w:val="52"/>
        </w:rPr>
      </w:pPr>
    </w:p>
    <w:p w14:paraId="1DA87C14">
      <w:pPr>
        <w:spacing w:line="540" w:lineRule="exact"/>
        <w:rPr>
          <w:rFonts w:ascii="宋体" w:hAnsi="宋体"/>
          <w:b/>
          <w:sz w:val="52"/>
          <w:szCs w:val="52"/>
        </w:rPr>
      </w:pPr>
    </w:p>
    <w:p w14:paraId="701FE396">
      <w:pPr>
        <w:spacing w:line="540" w:lineRule="exact"/>
        <w:rPr>
          <w:rFonts w:ascii="宋体" w:hAnsi="宋体"/>
          <w:b/>
          <w:sz w:val="52"/>
          <w:szCs w:val="52"/>
        </w:rPr>
      </w:pPr>
    </w:p>
    <w:p w14:paraId="4841AB8F">
      <w:pPr>
        <w:spacing w:line="540" w:lineRule="exact"/>
        <w:rPr>
          <w:rFonts w:ascii="宋体" w:hAnsi="宋体"/>
          <w:b/>
          <w:sz w:val="52"/>
          <w:szCs w:val="52"/>
        </w:rPr>
      </w:pPr>
    </w:p>
    <w:p w14:paraId="1C080114">
      <w:pPr>
        <w:spacing w:line="540" w:lineRule="exact"/>
        <w:rPr>
          <w:rFonts w:ascii="宋体" w:hAnsi="宋体"/>
          <w:b/>
          <w:sz w:val="52"/>
          <w:szCs w:val="52"/>
        </w:rPr>
      </w:pPr>
    </w:p>
    <w:p w14:paraId="0FC570AD">
      <w:pPr>
        <w:spacing w:line="540" w:lineRule="exact"/>
        <w:rPr>
          <w:rFonts w:ascii="宋体" w:hAnsi="宋体"/>
          <w:b/>
          <w:sz w:val="52"/>
          <w:szCs w:val="52"/>
        </w:rPr>
      </w:pPr>
    </w:p>
    <w:p w14:paraId="712E2ACC">
      <w:pPr>
        <w:spacing w:line="540" w:lineRule="exact"/>
        <w:rPr>
          <w:rFonts w:ascii="宋体" w:hAnsi="宋体"/>
          <w:b/>
          <w:sz w:val="52"/>
          <w:szCs w:val="52"/>
        </w:rPr>
      </w:pPr>
    </w:p>
    <w:p w14:paraId="56CB1EE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F04BFB7">
      <w:pPr>
        <w:spacing w:line="540" w:lineRule="exact"/>
        <w:ind w:firstLine="640" w:firstLineChars="200"/>
        <w:jc w:val="left"/>
        <w:rPr>
          <w:rFonts w:ascii="仿宋_GB2312" w:eastAsia="仿宋_GB2312"/>
          <w:i/>
          <w:sz w:val="32"/>
          <w:szCs w:val="32"/>
          <w:u w:val="single"/>
        </w:rPr>
      </w:pPr>
    </w:p>
    <w:p w14:paraId="4F69D112">
      <w:pPr>
        <w:spacing w:line="540" w:lineRule="exact"/>
        <w:rPr>
          <w:rFonts w:ascii="宋体" w:hAnsi="宋体"/>
          <w:b/>
          <w:sz w:val="36"/>
          <w:szCs w:val="36"/>
        </w:rPr>
      </w:pPr>
    </w:p>
    <w:p w14:paraId="0ACBF1DF">
      <w:pPr>
        <w:spacing w:line="540" w:lineRule="exact"/>
        <w:jc w:val="center"/>
        <w:rPr>
          <w:rFonts w:ascii="宋体" w:hAnsi="宋体"/>
          <w:b/>
          <w:sz w:val="36"/>
          <w:szCs w:val="36"/>
        </w:rPr>
      </w:pPr>
    </w:p>
    <w:p w14:paraId="38E33945">
      <w:pPr>
        <w:spacing w:line="540" w:lineRule="exact"/>
        <w:jc w:val="center"/>
        <w:rPr>
          <w:rFonts w:ascii="宋体" w:hAnsi="宋体"/>
          <w:b/>
          <w:sz w:val="36"/>
          <w:szCs w:val="36"/>
        </w:rPr>
      </w:pPr>
    </w:p>
    <w:p w14:paraId="3252EB66">
      <w:pPr>
        <w:spacing w:line="540" w:lineRule="exact"/>
        <w:jc w:val="center"/>
        <w:rPr>
          <w:rFonts w:ascii="宋体" w:hAnsi="宋体"/>
          <w:b/>
          <w:sz w:val="36"/>
          <w:szCs w:val="36"/>
        </w:rPr>
      </w:pPr>
    </w:p>
    <w:p w14:paraId="2FA3C890">
      <w:pPr>
        <w:spacing w:line="540" w:lineRule="exact"/>
        <w:jc w:val="center"/>
        <w:rPr>
          <w:rFonts w:ascii="宋体" w:hAnsi="宋体"/>
          <w:b/>
          <w:sz w:val="36"/>
          <w:szCs w:val="36"/>
        </w:rPr>
      </w:pPr>
    </w:p>
    <w:p w14:paraId="76E7D6F4">
      <w:pPr>
        <w:spacing w:line="540" w:lineRule="exact"/>
        <w:jc w:val="center"/>
        <w:rPr>
          <w:rFonts w:hint="eastAsia" w:ascii="宋体" w:hAnsi="宋体"/>
          <w:b/>
          <w:sz w:val="44"/>
          <w:szCs w:val="44"/>
        </w:rPr>
      </w:pPr>
      <w:r>
        <w:rPr>
          <w:rFonts w:hint="eastAsia" w:ascii="宋体" w:hAnsi="宋体"/>
          <w:b/>
          <w:sz w:val="36"/>
          <w:szCs w:val="36"/>
        </w:rPr>
        <w:t>第五部分 附件</w:t>
      </w:r>
    </w:p>
    <w:p w14:paraId="5AEBFBC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5CD9469E">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4375684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12956ADE">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7755610E">
            <w:pPr>
              <w:snapToGrid w:val="0"/>
              <w:spacing w:before="0" w:beforeAutospacing="0" w:after="0" w:afterAutospacing="0" w:line="240" w:lineRule="auto"/>
              <w:jc w:val="left"/>
            </w:pPr>
          </w:p>
        </w:tc>
      </w:tr>
      <w:tr w14:paraId="0E6EA84B">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DAA33">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1D31D">
            <w:pPr>
              <w:snapToGrid w:val="0"/>
              <w:spacing w:before="0" w:beforeAutospacing="0" w:after="0" w:afterAutospacing="0" w:line="240" w:lineRule="auto"/>
              <w:jc w:val="center"/>
            </w:pPr>
            <w:r>
              <w:rPr>
                <w:rFonts w:ascii="宋体" w:hAnsi="宋体" w:eastAsia="宋体" w:cs="宋体"/>
                <w:b w:val="0"/>
                <w:i w:val="0"/>
                <w:color w:val="000000"/>
                <w:sz w:val="12"/>
              </w:rPr>
              <w:t>034001盘山县工业和信息化局本级-211122000</w:t>
            </w:r>
          </w:p>
        </w:tc>
      </w:tr>
      <w:tr w14:paraId="10F28983">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BAC2E">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CCB8F9">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CE86E0">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3D8EDEA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089CD">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651FD4">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ACD4F">
            <w:pPr>
              <w:snapToGrid w:val="0"/>
              <w:spacing w:before="0" w:beforeAutospacing="0" w:after="0" w:afterAutospacing="0" w:line="240" w:lineRule="auto"/>
              <w:jc w:val="center"/>
            </w:pPr>
            <w:r>
              <w:rPr>
                <w:rFonts w:ascii="宋体" w:hAnsi="宋体" w:eastAsia="宋体" w:cs="宋体"/>
                <w:b w:val="0"/>
                <w:i w:val="0"/>
                <w:color w:val="000000"/>
                <w:sz w:val="12"/>
              </w:rPr>
              <w:t>172.69</w:t>
            </w:r>
          </w:p>
        </w:tc>
      </w:tr>
      <w:tr w14:paraId="2D9C9D1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82077">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E1A39C">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38E44">
            <w:pPr>
              <w:snapToGrid w:val="0"/>
              <w:spacing w:before="0" w:beforeAutospacing="0" w:after="0" w:afterAutospacing="0" w:line="240" w:lineRule="auto"/>
              <w:jc w:val="center"/>
            </w:pPr>
            <w:r>
              <w:rPr>
                <w:rFonts w:ascii="宋体" w:hAnsi="宋体" w:eastAsia="宋体" w:cs="宋体"/>
                <w:b w:val="0"/>
                <w:i w:val="0"/>
                <w:color w:val="000000"/>
                <w:sz w:val="12"/>
              </w:rPr>
              <w:t>5.14</w:t>
            </w:r>
          </w:p>
        </w:tc>
      </w:tr>
      <w:tr w14:paraId="3D58FE3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70E17">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A52C44">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221A6C">
            <w:pPr>
              <w:snapToGrid w:val="0"/>
              <w:spacing w:before="0" w:beforeAutospacing="0" w:after="0" w:afterAutospacing="0" w:line="240" w:lineRule="auto"/>
              <w:jc w:val="center"/>
            </w:pPr>
            <w:r>
              <w:rPr>
                <w:rFonts w:ascii="宋体" w:hAnsi="宋体" w:eastAsia="宋体" w:cs="宋体"/>
                <w:b w:val="0"/>
                <w:i w:val="0"/>
                <w:color w:val="000000"/>
                <w:sz w:val="12"/>
              </w:rPr>
              <w:t>39.03</w:t>
            </w:r>
          </w:p>
        </w:tc>
      </w:tr>
      <w:tr w14:paraId="2CD106A5">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5787F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A61B3DA">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FE1D2C">
            <w:pPr>
              <w:snapToGrid w:val="0"/>
              <w:spacing w:before="0" w:beforeAutospacing="0" w:after="0" w:afterAutospacing="0" w:line="240" w:lineRule="auto"/>
              <w:jc w:val="center"/>
            </w:pPr>
            <w:r>
              <w:rPr>
                <w:rFonts w:ascii="宋体" w:hAnsi="宋体" w:eastAsia="宋体" w:cs="宋体"/>
                <w:b w:val="0"/>
                <w:i w:val="0"/>
                <w:color w:val="000000"/>
                <w:sz w:val="12"/>
              </w:rPr>
              <w:t>4</w:t>
            </w:r>
          </w:p>
        </w:tc>
      </w:tr>
      <w:tr w14:paraId="17F20FBE">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0336">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8A81E">
            <w:pPr>
              <w:snapToGrid w:val="0"/>
              <w:spacing w:before="0" w:beforeAutospacing="0" w:after="0" w:afterAutospacing="0" w:line="240" w:lineRule="auto"/>
              <w:jc w:val="left"/>
            </w:pPr>
            <w:r>
              <w:rPr>
                <w:rFonts w:ascii="宋体" w:hAnsi="宋体" w:eastAsia="宋体" w:cs="宋体"/>
                <w:b w:val="0"/>
                <w:i w:val="0"/>
                <w:color w:val="000000"/>
                <w:sz w:val="12"/>
              </w:rPr>
              <w:t>贯彻执行国家、省、市有关工业和信息化、科技工作等方面的方针。政策和法律法规，提出优化产业和结构调整的政策建议，推进产业结构调整和优化升级，撰写全县科技发展战略、规划及相关配套政策。</w:t>
            </w:r>
          </w:p>
        </w:tc>
      </w:tr>
      <w:tr w14:paraId="69D09923">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482A1">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96E9">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5DDD">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E7A0">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C16A6">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AC5E">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5E43D">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31E0">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0AAECA6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9242">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25353">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9FB95">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61ED5">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E473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212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929E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793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250F0D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4986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6787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DD33E">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30AE0">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EBF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621C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5356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784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F27846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56B06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2B55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5813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4E744">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83DF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9A8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4E8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CCA3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661FCB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D6B0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AFD9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19C0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172F">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76E8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B3FE">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34B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429B7">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40E595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89BC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F17B2">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D8FD0">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18D6">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0A95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1DE9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01FA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161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EB8946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26D0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4C1E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A14F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D4AB">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C817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0465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884D2">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698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AC6DA9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ACAA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FFA0A">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DC58C1">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FC837">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9B5B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C741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0C7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82A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D41ED5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A50F4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46B1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DF4A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D9E1B">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FEA2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3A2CA">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E54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5D53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332770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15FA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6ED54">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0126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691D4">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CB930">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AEEB">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A459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D61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386588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20F8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A379C4">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01EAD">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83EE0">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826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D51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5FB7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BE07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33B590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DF72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54E7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3A86E">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FD6E">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EB2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BB2AB">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0ABD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38F4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BA5596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399EC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C026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05A92">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4B343">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79C7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9B9">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C3B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1AE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B61B8E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0367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ED98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1088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FB19">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23FF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A1ACA">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AFA9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A84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660FA1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E737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DDFF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78EA0">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5C62">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2C9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389FD">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406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77E5">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1303A3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0435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827F3">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89BAD">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5B83D">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833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4365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DC7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A0F9B">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B76A59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194A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D106F">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2C05">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F86E">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CC5E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095B6">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A0E5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70C2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4AC57DB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D6D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D4AF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C89CA">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7C5E">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9500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243B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EA83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F361">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4679B8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1286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5C9F8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0074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99CE0">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403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4CAE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EC6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82A9">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20445F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68ED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BD5680">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039F9">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1B94">
            <w:pPr>
              <w:snapToGrid w:val="0"/>
              <w:spacing w:before="0" w:beforeAutospacing="0" w:after="0" w:afterAutospacing="0" w:line="240" w:lineRule="auto"/>
              <w:jc w:val="left"/>
            </w:pPr>
            <w:r>
              <w:rPr>
                <w:rFonts w:ascii="宋体" w:hAnsi="宋体" w:eastAsia="宋体" w:cs="宋体"/>
                <w:b w:val="0"/>
                <w:i w:val="0"/>
                <w:color w:val="000000"/>
                <w:sz w:val="12"/>
              </w:rPr>
              <w:t>老干部满意度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E8C8B">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2BDF3">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BE0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48A7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93040B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F81D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F9F73">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7D653">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BA19B">
            <w:pPr>
              <w:snapToGrid w:val="0"/>
              <w:spacing w:before="0" w:beforeAutospacing="0" w:after="0" w:afterAutospacing="0" w:line="240" w:lineRule="auto"/>
              <w:jc w:val="left"/>
            </w:pPr>
            <w:r>
              <w:rPr>
                <w:rFonts w:ascii="宋体" w:hAnsi="宋体" w:eastAsia="宋体" w:cs="宋体"/>
                <w:b w:val="0"/>
                <w:i w:val="0"/>
                <w:color w:val="000000"/>
                <w:sz w:val="12"/>
              </w:rPr>
              <w:t>科技服务群众总体满意度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48CF">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F90AE">
            <w:pPr>
              <w:snapToGrid w:val="0"/>
              <w:spacing w:before="0" w:beforeAutospacing="0" w:after="0" w:afterAutospacing="0" w:line="240" w:lineRule="auto"/>
              <w:jc w:val="left"/>
            </w:pPr>
            <w:r>
              <w:rPr>
                <w:rFonts w:ascii="宋体" w:hAnsi="宋体" w:eastAsia="宋体" w:cs="宋体"/>
                <w:b w:val="0"/>
                <w:i w:val="0"/>
                <w:color w:val="000000"/>
                <w:sz w:val="12"/>
              </w:rPr>
              <w:t>95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EBE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E6BF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2DE527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D3EA3">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80A168">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4BBE7">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83C52">
            <w:pPr>
              <w:snapToGrid w:val="0"/>
              <w:spacing w:before="0" w:beforeAutospacing="0" w:after="0" w:afterAutospacing="0" w:line="240" w:lineRule="auto"/>
              <w:jc w:val="left"/>
            </w:pPr>
            <w:r>
              <w:rPr>
                <w:rFonts w:ascii="宋体" w:hAnsi="宋体" w:eastAsia="宋体" w:cs="宋体"/>
                <w:b w:val="0"/>
                <w:i w:val="0"/>
                <w:color w:val="000000"/>
                <w:sz w:val="12"/>
              </w:rPr>
              <w:t>推动工业供给侧结构性改革</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6798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5582">
            <w:pPr>
              <w:snapToGrid w:val="0"/>
              <w:spacing w:before="0" w:beforeAutospacing="0" w:after="0" w:afterAutospacing="0" w:line="240" w:lineRule="auto"/>
              <w:jc w:val="left"/>
            </w:pPr>
            <w:r>
              <w:rPr>
                <w:rFonts w:ascii="宋体" w:hAnsi="宋体" w:eastAsia="宋体" w:cs="宋体"/>
                <w:b w:val="0"/>
                <w:i w:val="0"/>
                <w:color w:val="000000"/>
                <w:sz w:val="12"/>
              </w:rPr>
              <w:t>达标完成</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2B208">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24AE">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E34146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3E51C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8105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CCF1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7013">
            <w:pPr>
              <w:snapToGrid w:val="0"/>
              <w:spacing w:before="0" w:beforeAutospacing="0" w:after="0" w:afterAutospacing="0" w:line="240" w:lineRule="auto"/>
              <w:jc w:val="left"/>
            </w:pPr>
            <w:r>
              <w:rPr>
                <w:rFonts w:ascii="宋体" w:hAnsi="宋体" w:eastAsia="宋体" w:cs="宋体"/>
                <w:b w:val="0"/>
                <w:i w:val="0"/>
                <w:color w:val="000000"/>
                <w:sz w:val="12"/>
              </w:rPr>
              <w:t>全年转化落地科技成果数量</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1850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E6624">
            <w:pPr>
              <w:snapToGrid w:val="0"/>
              <w:spacing w:before="0" w:beforeAutospacing="0" w:after="0" w:afterAutospacing="0" w:line="240" w:lineRule="auto"/>
              <w:jc w:val="left"/>
            </w:pPr>
            <w:r>
              <w:rPr>
                <w:rFonts w:ascii="宋体" w:hAnsi="宋体" w:eastAsia="宋体" w:cs="宋体"/>
                <w:b w:val="0"/>
                <w:i w:val="0"/>
                <w:color w:val="000000"/>
                <w:sz w:val="12"/>
              </w:rPr>
              <w:t>2</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D33A">
            <w:pPr>
              <w:snapToGrid w:val="0"/>
              <w:spacing w:before="0" w:beforeAutospacing="0" w:after="0" w:afterAutospacing="0" w:line="240" w:lineRule="auto"/>
              <w:jc w:val="center"/>
            </w:pPr>
            <w:r>
              <w:rPr>
                <w:rFonts w:ascii="宋体" w:hAnsi="宋体" w:eastAsia="宋体" w:cs="宋体"/>
                <w:b w:val="0"/>
                <w:i w:val="0"/>
                <w:color w:val="000000"/>
                <w:sz w:val="12"/>
              </w:rPr>
              <w:t>项</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DF3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14:paraId="145E15FE">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9914D1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78CDA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EB037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DF91C1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9E1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D68CD6">
            <w:pPr>
              <w:snapToGrid w:val="0"/>
              <w:spacing w:before="0" w:beforeAutospacing="0" w:after="0" w:afterAutospacing="0" w:line="240" w:lineRule="auto"/>
              <w:jc w:val="center"/>
            </w:pPr>
            <w:r>
              <w:rPr>
                <w:rFonts w:ascii="宋体" w:hAnsi="宋体" w:eastAsia="宋体" w:cs="宋体"/>
                <w:b w:val="0"/>
                <w:i w:val="0"/>
                <w:color w:val="000000"/>
                <w:sz w:val="19"/>
              </w:rPr>
              <w:t>促进民营中小企业发展资金</w:t>
            </w:r>
          </w:p>
        </w:tc>
      </w:tr>
      <w:tr w14:paraId="7A36D6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FD5E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6DD86C">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6CFD15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0B107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ED4AD9">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1CBE24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83741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E9C0FC">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4753D">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CB6A7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660F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DE9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5F863A6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96F4B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E8423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87FC8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3B1737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0B04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96EEB4">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E28370">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48A2373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D6EB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2BC9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EBFF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4788B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32155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CA423">
            <w:pPr>
              <w:snapToGrid w:val="0"/>
              <w:spacing w:before="0" w:beforeAutospacing="0" w:after="0" w:afterAutospacing="0" w:line="240" w:lineRule="auto"/>
              <w:jc w:val="center"/>
            </w:pPr>
            <w:r>
              <w:rPr>
                <w:rFonts w:ascii="宋体" w:hAnsi="宋体" w:eastAsia="宋体" w:cs="宋体"/>
                <w:b/>
                <w:i w:val="0"/>
                <w:color w:val="000000"/>
                <w:sz w:val="19"/>
              </w:rPr>
              <w:t>全年</w:t>
            </w:r>
          </w:p>
          <w:p w14:paraId="26C3B5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EDC1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429E0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F2BD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9E935D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2817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F8021A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981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757C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C753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8B6E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90C8">
            <w:pPr>
              <w:snapToGrid w:val="0"/>
              <w:spacing w:before="0" w:beforeAutospacing="0" w:after="0" w:afterAutospacing="0" w:line="240" w:lineRule="auto"/>
              <w:jc w:val="center"/>
            </w:pPr>
            <w:r>
              <w:rPr>
                <w:rFonts w:ascii="宋体" w:hAnsi="宋体" w:eastAsia="宋体" w:cs="宋体"/>
                <w:b/>
                <w:i w:val="0"/>
                <w:color w:val="000000"/>
                <w:sz w:val="19"/>
              </w:rPr>
              <w:t>运算</w:t>
            </w:r>
          </w:p>
          <w:p w14:paraId="4D7EC7A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EF25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F6B88">
            <w:pPr>
              <w:snapToGrid w:val="0"/>
              <w:spacing w:before="0" w:beforeAutospacing="0" w:after="0" w:afterAutospacing="0" w:line="240" w:lineRule="auto"/>
              <w:jc w:val="center"/>
            </w:pPr>
            <w:r>
              <w:rPr>
                <w:rFonts w:ascii="宋体" w:hAnsi="宋体" w:eastAsia="宋体" w:cs="宋体"/>
                <w:b/>
                <w:i w:val="0"/>
                <w:color w:val="000000"/>
                <w:sz w:val="19"/>
              </w:rPr>
              <w:t>度量</w:t>
            </w:r>
          </w:p>
          <w:p w14:paraId="0A0B1AFC">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5E39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48397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AFE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BA82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75A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165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0F3CB">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543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3AC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9CDC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9860B">
            <w:pPr>
              <w:snapToGrid w:val="0"/>
              <w:spacing w:before="0" w:beforeAutospacing="0" w:after="0" w:afterAutospacing="0" w:line="240" w:lineRule="auto"/>
              <w:jc w:val="center"/>
            </w:pPr>
          </w:p>
        </w:tc>
      </w:tr>
      <w:tr w14:paraId="624F75C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620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CB3A2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89569">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3C39">
            <w:pPr>
              <w:snapToGrid w:val="0"/>
              <w:spacing w:before="0" w:beforeAutospacing="0" w:after="0" w:afterAutospacing="0" w:line="240" w:lineRule="auto"/>
              <w:jc w:val="left"/>
            </w:pPr>
            <w:r>
              <w:rPr>
                <w:rFonts w:ascii="宋体" w:hAnsi="宋体" w:eastAsia="宋体" w:cs="宋体"/>
                <w:b w:val="0"/>
                <w:i w:val="0"/>
                <w:color w:val="000000"/>
                <w:sz w:val="19"/>
              </w:rPr>
              <w:t>补助企业数量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44B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4818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B7417">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B277">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4D37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271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5D15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144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3D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EC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315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C5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A1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3D55">
            <w:pPr>
              <w:snapToGrid w:val="0"/>
              <w:spacing w:before="0" w:beforeAutospacing="0" w:after="0" w:afterAutospacing="0" w:line="240" w:lineRule="auto"/>
              <w:jc w:val="left"/>
            </w:pPr>
          </w:p>
        </w:tc>
      </w:tr>
      <w:tr w14:paraId="279171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966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44AB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71A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D7BD">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AD8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5C5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F2F3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A0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89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133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1C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3F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8F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DA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8C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3B2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02D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1902">
            <w:pPr>
              <w:snapToGrid w:val="0"/>
              <w:spacing w:before="0" w:beforeAutospacing="0" w:after="0" w:afterAutospacing="0" w:line="240" w:lineRule="auto"/>
              <w:jc w:val="left"/>
            </w:pPr>
          </w:p>
        </w:tc>
      </w:tr>
      <w:tr w14:paraId="1841E6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A986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BC7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4289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4E95">
            <w:pPr>
              <w:snapToGrid w:val="0"/>
              <w:spacing w:before="0" w:beforeAutospacing="0" w:after="0" w:afterAutospacing="0" w:line="240" w:lineRule="auto"/>
              <w:jc w:val="left"/>
            </w:pPr>
            <w:r>
              <w:rPr>
                <w:rFonts w:ascii="宋体" w:hAnsi="宋体" w:eastAsia="宋体" w:cs="宋体"/>
                <w:b w:val="0"/>
                <w:i w:val="0"/>
                <w:color w:val="000000"/>
                <w:sz w:val="19"/>
              </w:rPr>
              <w:t>培训完成率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2F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8155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1C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D21C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8EB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C133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C32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31C0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DBD8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B78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36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E16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78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E73B">
            <w:pPr>
              <w:snapToGrid w:val="0"/>
              <w:spacing w:before="0" w:beforeAutospacing="0" w:after="0" w:afterAutospacing="0" w:line="240" w:lineRule="auto"/>
              <w:jc w:val="left"/>
            </w:pPr>
          </w:p>
        </w:tc>
      </w:tr>
      <w:tr w14:paraId="5784BF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829E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2ABA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1B75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F830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826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1A3E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FA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123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E2D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1C23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5F82">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B47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F82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270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824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87E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0C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A1C1">
            <w:pPr>
              <w:snapToGrid w:val="0"/>
              <w:spacing w:before="0" w:beforeAutospacing="0" w:after="0" w:afterAutospacing="0" w:line="240" w:lineRule="auto"/>
              <w:jc w:val="left"/>
            </w:pPr>
          </w:p>
        </w:tc>
      </w:tr>
      <w:tr w14:paraId="435E73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4A9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047D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F17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498A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CEA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A7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95F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38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7AE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EC36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7106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47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0D6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60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DDF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8F3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BD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792AF">
            <w:pPr>
              <w:snapToGrid w:val="0"/>
              <w:spacing w:before="0" w:beforeAutospacing="0" w:after="0" w:afterAutospacing="0" w:line="240" w:lineRule="auto"/>
              <w:jc w:val="left"/>
            </w:pPr>
          </w:p>
        </w:tc>
      </w:tr>
      <w:tr w14:paraId="625A8D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EA9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773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784E7">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02976">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C3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1CE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3F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D4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3CFE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181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CDD4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A14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151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49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E1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F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8B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82BB">
            <w:pPr>
              <w:snapToGrid w:val="0"/>
              <w:spacing w:before="0" w:beforeAutospacing="0" w:after="0" w:afterAutospacing="0" w:line="240" w:lineRule="auto"/>
              <w:jc w:val="left"/>
            </w:pPr>
          </w:p>
        </w:tc>
      </w:tr>
      <w:tr w14:paraId="3B2BF1B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472B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52FD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36E01">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C2AE">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8F0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5E6E5">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5E04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1CE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297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9151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1123">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A75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A2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E5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CC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C4B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FB24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8A9A7">
            <w:pPr>
              <w:snapToGrid w:val="0"/>
              <w:spacing w:before="0" w:beforeAutospacing="0" w:after="0" w:afterAutospacing="0" w:line="240" w:lineRule="auto"/>
              <w:jc w:val="left"/>
            </w:pPr>
          </w:p>
        </w:tc>
      </w:tr>
      <w:tr w14:paraId="51554FF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640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958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467A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417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C02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6B0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A02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049F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3DA6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CD8E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86F8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510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1B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F1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C66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1B8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6B0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B56A6">
            <w:pPr>
              <w:snapToGrid w:val="0"/>
              <w:spacing w:before="0" w:beforeAutospacing="0" w:after="0" w:afterAutospacing="0" w:line="240" w:lineRule="auto"/>
              <w:jc w:val="left"/>
            </w:pPr>
          </w:p>
        </w:tc>
      </w:tr>
      <w:tr w14:paraId="5B31FF6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B2E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FFCC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982D1">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0CAF">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21E4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B95F1">
            <w:pPr>
              <w:snapToGrid w:val="0"/>
              <w:spacing w:before="0" w:beforeAutospacing="0" w:after="0" w:afterAutospacing="0" w:line="240" w:lineRule="auto"/>
              <w:jc w:val="left"/>
            </w:pPr>
            <w:r>
              <w:rPr>
                <w:rFonts w:ascii="宋体" w:hAnsi="宋体" w:eastAsia="宋体" w:cs="宋体"/>
                <w:b w:val="0"/>
                <w:i w:val="0"/>
                <w:color w:val="000000"/>
                <w:sz w:val="19"/>
              </w:rPr>
              <w:t>按时完成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617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7B6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33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A06A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224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0AC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9B7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F5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070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C39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F1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B60FD">
            <w:pPr>
              <w:snapToGrid w:val="0"/>
              <w:spacing w:before="0" w:beforeAutospacing="0" w:after="0" w:afterAutospacing="0" w:line="240" w:lineRule="auto"/>
              <w:jc w:val="left"/>
            </w:pPr>
          </w:p>
        </w:tc>
      </w:tr>
      <w:tr w14:paraId="345189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4ED5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BD9A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9F2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F4E8F">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D1E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3CA2F">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35A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830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290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826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7D76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9A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264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48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FC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5D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717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DAA06">
            <w:pPr>
              <w:snapToGrid w:val="0"/>
              <w:spacing w:before="0" w:beforeAutospacing="0" w:after="0" w:afterAutospacing="0" w:line="240" w:lineRule="auto"/>
              <w:jc w:val="left"/>
            </w:pPr>
          </w:p>
        </w:tc>
      </w:tr>
      <w:tr w14:paraId="6858C36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0535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F600D">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F786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149A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AAD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46E1">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54E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9719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2969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85B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E32D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F3C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BAA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7F2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D3E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1BC3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C5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90B3D">
            <w:pPr>
              <w:snapToGrid w:val="0"/>
              <w:spacing w:before="0" w:beforeAutospacing="0" w:after="0" w:afterAutospacing="0" w:line="240" w:lineRule="auto"/>
              <w:jc w:val="left"/>
            </w:pPr>
          </w:p>
        </w:tc>
      </w:tr>
      <w:tr w14:paraId="21116B1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3F9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D03A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F928">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ADF8">
            <w:pPr>
              <w:snapToGrid w:val="0"/>
              <w:spacing w:before="0" w:beforeAutospacing="0" w:after="0" w:afterAutospacing="0" w:line="240" w:lineRule="auto"/>
              <w:jc w:val="left"/>
            </w:pPr>
            <w:r>
              <w:rPr>
                <w:rFonts w:ascii="宋体" w:hAnsi="宋体" w:eastAsia="宋体" w:cs="宋体"/>
                <w:b w:val="0"/>
                <w:i w:val="0"/>
                <w:color w:val="000000"/>
                <w:sz w:val="19"/>
              </w:rPr>
              <w:t>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1C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D32F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AA9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BE5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7CC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B29E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390F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F72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7F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449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96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95C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0B2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A055">
            <w:pPr>
              <w:snapToGrid w:val="0"/>
              <w:spacing w:before="0" w:beforeAutospacing="0" w:after="0" w:afterAutospacing="0" w:line="240" w:lineRule="auto"/>
              <w:jc w:val="left"/>
            </w:pPr>
          </w:p>
        </w:tc>
      </w:tr>
      <w:tr w14:paraId="5EC04B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44D46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BBBE7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8A802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1A72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3945D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8102">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DF46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3222">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473D196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E9A2C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EFCD66">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83614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AE893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515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903B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1D1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F0096">
            <w:pPr>
              <w:snapToGrid w:val="0"/>
              <w:spacing w:before="0" w:beforeAutospacing="0" w:after="0" w:afterAutospacing="0" w:line="240" w:lineRule="auto"/>
              <w:jc w:val="left"/>
            </w:pPr>
          </w:p>
        </w:tc>
      </w:tr>
      <w:tr w14:paraId="2853BB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18F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5713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4E4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36C51">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2A325D7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E20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138E4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517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789E0F">
            <w:pPr>
              <w:snapToGrid w:val="0"/>
              <w:spacing w:before="0" w:beforeAutospacing="0" w:after="0" w:afterAutospacing="0" w:line="240" w:lineRule="auto"/>
              <w:jc w:val="left"/>
            </w:pPr>
          </w:p>
        </w:tc>
      </w:tr>
      <w:tr w14:paraId="2425F65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C80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5133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155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D9289">
            <w:pPr>
              <w:snapToGrid w:val="0"/>
              <w:spacing w:before="0" w:beforeAutospacing="0" w:after="0" w:afterAutospacing="0" w:line="240" w:lineRule="auto"/>
              <w:jc w:val="left"/>
            </w:pPr>
          </w:p>
        </w:tc>
      </w:tr>
      <w:tr w14:paraId="26F8A6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D8E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C1F1E">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BCA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7B6EF">
            <w:pPr>
              <w:snapToGrid w:val="0"/>
              <w:spacing w:before="0" w:beforeAutospacing="0" w:after="0" w:afterAutospacing="0" w:line="240" w:lineRule="auto"/>
              <w:jc w:val="left"/>
            </w:pPr>
          </w:p>
        </w:tc>
      </w:tr>
      <w:tr w14:paraId="4C3994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7EF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9FFCF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AB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8A1915">
            <w:pPr>
              <w:snapToGrid w:val="0"/>
              <w:spacing w:before="0" w:beforeAutospacing="0" w:after="0" w:afterAutospacing="0" w:line="240" w:lineRule="auto"/>
              <w:jc w:val="left"/>
            </w:pPr>
          </w:p>
        </w:tc>
      </w:tr>
      <w:tr w14:paraId="40E535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780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125F9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C32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CA95D4">
            <w:pPr>
              <w:snapToGrid w:val="0"/>
              <w:spacing w:before="0" w:beforeAutospacing="0" w:after="0" w:afterAutospacing="0" w:line="240" w:lineRule="auto"/>
              <w:jc w:val="left"/>
            </w:pPr>
          </w:p>
        </w:tc>
      </w:tr>
      <w:tr w14:paraId="22E8AF3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99A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DC0E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19A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7BB6D">
            <w:pPr>
              <w:snapToGrid w:val="0"/>
              <w:spacing w:before="0" w:beforeAutospacing="0" w:after="0" w:afterAutospacing="0" w:line="240" w:lineRule="auto"/>
              <w:jc w:val="left"/>
            </w:pPr>
          </w:p>
        </w:tc>
      </w:tr>
      <w:tr w14:paraId="159EB2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D43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EE133">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0DA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9A5DC">
            <w:pPr>
              <w:snapToGrid w:val="0"/>
              <w:spacing w:before="0" w:beforeAutospacing="0" w:after="0" w:afterAutospacing="0" w:line="240" w:lineRule="auto"/>
              <w:jc w:val="left"/>
            </w:pPr>
          </w:p>
        </w:tc>
      </w:tr>
      <w:tr w14:paraId="15371F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DE8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232E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E3C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AEBAD">
            <w:pPr>
              <w:snapToGrid w:val="0"/>
              <w:spacing w:before="0" w:beforeAutospacing="0" w:after="0" w:afterAutospacing="0" w:line="240" w:lineRule="auto"/>
              <w:jc w:val="left"/>
            </w:pPr>
          </w:p>
        </w:tc>
      </w:tr>
      <w:tr w14:paraId="61816ED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DEBA5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A9B0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643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419F6">
            <w:pPr>
              <w:snapToGrid w:val="0"/>
              <w:spacing w:before="0" w:beforeAutospacing="0" w:after="0" w:afterAutospacing="0" w:line="240" w:lineRule="auto"/>
              <w:jc w:val="left"/>
            </w:pPr>
          </w:p>
        </w:tc>
      </w:tr>
      <w:tr w14:paraId="6BA1F8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368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7FF8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2BF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CEDBD1">
            <w:pPr>
              <w:snapToGrid w:val="0"/>
              <w:spacing w:before="0" w:beforeAutospacing="0" w:after="0" w:afterAutospacing="0" w:line="240" w:lineRule="auto"/>
              <w:jc w:val="left"/>
            </w:pPr>
          </w:p>
        </w:tc>
      </w:tr>
      <w:tr w14:paraId="120E17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E12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4AFB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53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C87BA">
            <w:pPr>
              <w:snapToGrid w:val="0"/>
              <w:spacing w:before="0" w:beforeAutospacing="0" w:after="0" w:afterAutospacing="0" w:line="240" w:lineRule="auto"/>
              <w:jc w:val="left"/>
            </w:pPr>
          </w:p>
        </w:tc>
      </w:tr>
      <w:tr w14:paraId="057381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F03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D742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C54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A7F34">
            <w:pPr>
              <w:snapToGrid w:val="0"/>
              <w:spacing w:before="0" w:beforeAutospacing="0" w:after="0" w:afterAutospacing="0" w:line="240" w:lineRule="auto"/>
              <w:jc w:val="left"/>
            </w:pPr>
          </w:p>
        </w:tc>
      </w:tr>
      <w:tr w14:paraId="25E4C5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EF2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45EA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5F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26B2A">
            <w:pPr>
              <w:snapToGrid w:val="0"/>
              <w:spacing w:before="0" w:beforeAutospacing="0" w:after="0" w:afterAutospacing="0" w:line="240" w:lineRule="auto"/>
              <w:jc w:val="left"/>
            </w:pPr>
          </w:p>
        </w:tc>
      </w:tr>
      <w:tr w14:paraId="09D264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038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F32AE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18F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B8DB57">
            <w:pPr>
              <w:snapToGrid w:val="0"/>
              <w:spacing w:before="0" w:beforeAutospacing="0" w:after="0" w:afterAutospacing="0" w:line="240" w:lineRule="auto"/>
              <w:jc w:val="left"/>
            </w:pPr>
          </w:p>
        </w:tc>
      </w:tr>
      <w:tr w14:paraId="75BE7D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F4D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8B04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024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F0E1B">
            <w:pPr>
              <w:snapToGrid w:val="0"/>
              <w:spacing w:before="0" w:beforeAutospacing="0" w:after="0" w:afterAutospacing="0" w:line="240" w:lineRule="auto"/>
              <w:jc w:val="left"/>
            </w:pPr>
          </w:p>
        </w:tc>
      </w:tr>
      <w:tr w14:paraId="180FC5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1A0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60A6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2E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C2361">
            <w:pPr>
              <w:snapToGrid w:val="0"/>
              <w:spacing w:before="0" w:beforeAutospacing="0" w:after="0" w:afterAutospacing="0" w:line="240" w:lineRule="auto"/>
              <w:jc w:val="left"/>
            </w:pPr>
          </w:p>
        </w:tc>
      </w:tr>
      <w:tr w14:paraId="6BC42D3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CC22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9E7F9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85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E0385">
            <w:pPr>
              <w:snapToGrid w:val="0"/>
              <w:spacing w:before="0" w:beforeAutospacing="0" w:after="0" w:afterAutospacing="0" w:line="240" w:lineRule="auto"/>
              <w:jc w:val="left"/>
            </w:pPr>
          </w:p>
        </w:tc>
      </w:tr>
      <w:tr w14:paraId="0BF331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57D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AA8F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BB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500C2">
            <w:pPr>
              <w:snapToGrid w:val="0"/>
              <w:spacing w:before="0" w:beforeAutospacing="0" w:after="0" w:afterAutospacing="0" w:line="240" w:lineRule="auto"/>
              <w:jc w:val="left"/>
            </w:pPr>
          </w:p>
        </w:tc>
      </w:tr>
      <w:tr w14:paraId="6BD961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8D2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3ED7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151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39872">
            <w:pPr>
              <w:snapToGrid w:val="0"/>
              <w:spacing w:before="0" w:beforeAutospacing="0" w:after="0" w:afterAutospacing="0" w:line="240" w:lineRule="auto"/>
              <w:jc w:val="left"/>
            </w:pPr>
          </w:p>
        </w:tc>
      </w:tr>
      <w:tr w14:paraId="459C5A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0B7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6A98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9E8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B457C">
            <w:pPr>
              <w:snapToGrid w:val="0"/>
              <w:spacing w:before="0" w:beforeAutospacing="0" w:after="0" w:afterAutospacing="0" w:line="240" w:lineRule="auto"/>
              <w:jc w:val="left"/>
            </w:pPr>
          </w:p>
        </w:tc>
      </w:tr>
      <w:tr w14:paraId="4B32C3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820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C6AD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D1D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0B7DC">
            <w:pPr>
              <w:snapToGrid w:val="0"/>
              <w:spacing w:before="0" w:beforeAutospacing="0" w:after="0" w:afterAutospacing="0" w:line="240" w:lineRule="auto"/>
              <w:jc w:val="left"/>
            </w:pPr>
          </w:p>
        </w:tc>
      </w:tr>
      <w:tr w14:paraId="542A66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E70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2A93F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92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66223">
            <w:pPr>
              <w:snapToGrid w:val="0"/>
              <w:spacing w:before="0" w:beforeAutospacing="0" w:after="0" w:afterAutospacing="0" w:line="240" w:lineRule="auto"/>
              <w:jc w:val="left"/>
            </w:pPr>
          </w:p>
        </w:tc>
      </w:tr>
      <w:tr w14:paraId="5F3BE2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350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9703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089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4ADEF">
            <w:pPr>
              <w:snapToGrid w:val="0"/>
              <w:spacing w:before="0" w:beforeAutospacing="0" w:after="0" w:afterAutospacing="0" w:line="240" w:lineRule="auto"/>
              <w:jc w:val="left"/>
            </w:pPr>
          </w:p>
        </w:tc>
      </w:tr>
      <w:tr w14:paraId="1DF59D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173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2E16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7F65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AB98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048FD1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588EB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7E67DD">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3D098AC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1713F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7F3A7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061A68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F9936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FA8D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0C3CEC">
            <w:pPr>
              <w:snapToGrid w:val="0"/>
              <w:spacing w:before="0" w:beforeAutospacing="0" w:after="0" w:afterAutospacing="0" w:line="240" w:lineRule="auto"/>
              <w:jc w:val="center"/>
            </w:pPr>
            <w:r>
              <w:rPr>
                <w:rFonts w:ascii="宋体" w:hAnsi="宋体" w:eastAsia="宋体" w:cs="宋体"/>
                <w:b w:val="0"/>
                <w:i w:val="0"/>
                <w:color w:val="000000"/>
                <w:sz w:val="19"/>
              </w:rPr>
              <w:t>信访事务</w:t>
            </w:r>
          </w:p>
        </w:tc>
      </w:tr>
      <w:tr w14:paraId="4C07C3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5016A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DFE6F2">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0984EF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7E21F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71E614">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7E41A90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A829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B471BF">
            <w:pPr>
              <w:snapToGrid w:val="0"/>
              <w:spacing w:before="0" w:beforeAutospacing="0" w:after="0" w:afterAutospacing="0" w:line="240" w:lineRule="auto"/>
              <w:jc w:val="center"/>
            </w:pPr>
            <w:r>
              <w:rPr>
                <w:rFonts w:ascii="宋体" w:hAnsi="宋体" w:eastAsia="宋体" w:cs="宋体"/>
                <w:b w:val="0"/>
                <w:i w:val="0"/>
                <w:color w:val="000000"/>
                <w:sz w:val="19"/>
              </w:rPr>
              <w:t>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DF69F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3899D45">
            <w:pPr>
              <w:snapToGrid w:val="0"/>
              <w:spacing w:before="0" w:beforeAutospacing="0" w:after="0" w:afterAutospacing="0" w:line="240" w:lineRule="auto"/>
              <w:jc w:val="center"/>
            </w:pPr>
            <w:r>
              <w:rPr>
                <w:rFonts w:ascii="宋体" w:hAnsi="宋体" w:eastAsia="宋体" w:cs="宋体"/>
                <w:b w:val="0"/>
                <w:i w:val="0"/>
                <w:color w:val="000000"/>
                <w:sz w:val="19"/>
              </w:rPr>
              <w:t>7.53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2DF20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16E0C">
            <w:pPr>
              <w:snapToGrid w:val="0"/>
              <w:spacing w:before="0" w:beforeAutospacing="0" w:after="0" w:afterAutospacing="0" w:line="240" w:lineRule="auto"/>
              <w:jc w:val="center"/>
            </w:pPr>
            <w:r>
              <w:rPr>
                <w:rFonts w:ascii="宋体" w:hAnsi="宋体" w:eastAsia="宋体" w:cs="宋体"/>
                <w:b w:val="0"/>
                <w:i w:val="0"/>
                <w:color w:val="000000"/>
                <w:sz w:val="19"/>
              </w:rPr>
              <w:t>83.65%</w:t>
            </w:r>
          </w:p>
        </w:tc>
      </w:tr>
      <w:tr w14:paraId="4F8C0A8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9D6E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9B440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318F4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6792EA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0E9B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E55125">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53639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4801329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7832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56837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CAB56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76E39">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ED3B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9C2A3">
            <w:pPr>
              <w:snapToGrid w:val="0"/>
              <w:spacing w:before="0" w:beforeAutospacing="0" w:after="0" w:afterAutospacing="0" w:line="240" w:lineRule="auto"/>
              <w:jc w:val="center"/>
            </w:pPr>
            <w:r>
              <w:rPr>
                <w:rFonts w:ascii="宋体" w:hAnsi="宋体" w:eastAsia="宋体" w:cs="宋体"/>
                <w:b/>
                <w:i w:val="0"/>
                <w:color w:val="000000"/>
                <w:sz w:val="19"/>
              </w:rPr>
              <w:t>全年</w:t>
            </w:r>
          </w:p>
          <w:p w14:paraId="38BE5E3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99F1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BBBF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9269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3DBC7C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D4DA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8A01B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871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364B3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5E74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7515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4DB9">
            <w:pPr>
              <w:snapToGrid w:val="0"/>
              <w:spacing w:before="0" w:beforeAutospacing="0" w:after="0" w:afterAutospacing="0" w:line="240" w:lineRule="auto"/>
              <w:jc w:val="center"/>
            </w:pPr>
            <w:r>
              <w:rPr>
                <w:rFonts w:ascii="宋体" w:hAnsi="宋体" w:eastAsia="宋体" w:cs="宋体"/>
                <w:b/>
                <w:i w:val="0"/>
                <w:color w:val="000000"/>
                <w:sz w:val="19"/>
              </w:rPr>
              <w:t>运算</w:t>
            </w:r>
          </w:p>
          <w:p w14:paraId="0A429FC2">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96C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183B">
            <w:pPr>
              <w:snapToGrid w:val="0"/>
              <w:spacing w:before="0" w:beforeAutospacing="0" w:after="0" w:afterAutospacing="0" w:line="240" w:lineRule="auto"/>
              <w:jc w:val="center"/>
            </w:pPr>
            <w:r>
              <w:rPr>
                <w:rFonts w:ascii="宋体" w:hAnsi="宋体" w:eastAsia="宋体" w:cs="宋体"/>
                <w:b/>
                <w:i w:val="0"/>
                <w:color w:val="000000"/>
                <w:sz w:val="19"/>
              </w:rPr>
              <w:t>度量</w:t>
            </w:r>
          </w:p>
          <w:p w14:paraId="6192B3E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8A25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BEF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855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47A6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9E2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938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10C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013C2">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5FCA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F221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D52D8">
            <w:pPr>
              <w:snapToGrid w:val="0"/>
              <w:spacing w:before="0" w:beforeAutospacing="0" w:after="0" w:afterAutospacing="0" w:line="240" w:lineRule="auto"/>
              <w:jc w:val="center"/>
            </w:pPr>
          </w:p>
        </w:tc>
      </w:tr>
      <w:tr w14:paraId="2234D0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8CD7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83F23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5EFF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6CD5">
            <w:pPr>
              <w:snapToGrid w:val="0"/>
              <w:spacing w:before="0" w:beforeAutospacing="0" w:after="0" w:afterAutospacing="0" w:line="240" w:lineRule="auto"/>
              <w:jc w:val="left"/>
            </w:pPr>
            <w:r>
              <w:rPr>
                <w:rFonts w:ascii="宋体" w:hAnsi="宋体" w:eastAsia="宋体" w:cs="宋体"/>
                <w:b w:val="0"/>
                <w:i w:val="0"/>
                <w:color w:val="000000"/>
                <w:sz w:val="19"/>
              </w:rPr>
              <w:t>受益对象数量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FC1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AF8B">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C6F7">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C74F">
            <w:pPr>
              <w:snapToGrid w:val="0"/>
              <w:spacing w:before="0" w:beforeAutospacing="0" w:after="0" w:afterAutospacing="0" w:line="240" w:lineRule="auto"/>
              <w:jc w:val="left"/>
            </w:pPr>
            <w:r>
              <w:rPr>
                <w:rFonts w:ascii="宋体" w:hAnsi="宋体" w:eastAsia="宋体" w:cs="宋体"/>
                <w:b w:val="0"/>
                <w:i w:val="0"/>
                <w:color w:val="000000"/>
                <w:sz w:val="19"/>
              </w:rPr>
              <w:t>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74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8814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9DF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08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928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C76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ADE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EFB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9EBD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52450">
            <w:pPr>
              <w:snapToGrid w:val="0"/>
              <w:spacing w:before="0" w:beforeAutospacing="0" w:after="0" w:afterAutospacing="0" w:line="240" w:lineRule="auto"/>
              <w:jc w:val="left"/>
            </w:pPr>
          </w:p>
        </w:tc>
      </w:tr>
      <w:tr w14:paraId="7DD7656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BED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0DA1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5DDF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EF1F8">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697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CBB1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60F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980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9EB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27D7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28A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45F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55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210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E0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C4E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717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81F2">
            <w:pPr>
              <w:snapToGrid w:val="0"/>
              <w:spacing w:before="0" w:beforeAutospacing="0" w:after="0" w:afterAutospacing="0" w:line="240" w:lineRule="auto"/>
              <w:jc w:val="left"/>
            </w:pPr>
          </w:p>
        </w:tc>
      </w:tr>
      <w:tr w14:paraId="73E8A0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B23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A003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2ED0A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9B5C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44E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D53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1C0A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9DA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15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1BB9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EE3A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8B8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73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880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C8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52F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74D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6642">
            <w:pPr>
              <w:snapToGrid w:val="0"/>
              <w:spacing w:before="0" w:beforeAutospacing="0" w:after="0" w:afterAutospacing="0" w:line="240" w:lineRule="auto"/>
              <w:jc w:val="left"/>
            </w:pPr>
          </w:p>
        </w:tc>
      </w:tr>
      <w:tr w14:paraId="2E9C13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59F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C86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8D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AC6B">
            <w:pPr>
              <w:snapToGrid w:val="0"/>
              <w:spacing w:before="0" w:beforeAutospacing="0" w:after="0" w:afterAutospacing="0" w:line="240" w:lineRule="auto"/>
              <w:jc w:val="left"/>
            </w:pPr>
            <w:r>
              <w:rPr>
                <w:rFonts w:ascii="宋体" w:hAnsi="宋体" w:eastAsia="宋体" w:cs="宋体"/>
                <w:b w:val="0"/>
                <w:i w:val="0"/>
                <w:color w:val="000000"/>
                <w:sz w:val="19"/>
              </w:rPr>
              <w:t>资金到位率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75B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19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C44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0B0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E4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6DB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AD0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01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1614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13B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E2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77C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37D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8B370">
            <w:pPr>
              <w:snapToGrid w:val="0"/>
              <w:spacing w:before="0" w:beforeAutospacing="0" w:after="0" w:afterAutospacing="0" w:line="240" w:lineRule="auto"/>
              <w:jc w:val="left"/>
            </w:pPr>
          </w:p>
        </w:tc>
      </w:tr>
      <w:tr w14:paraId="2EE249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058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E7DA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443F2">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193DD">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6CB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B8F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A81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63DF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D9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2CF5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347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509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E0FB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3F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026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B76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082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DB39">
            <w:pPr>
              <w:snapToGrid w:val="0"/>
              <w:spacing w:before="0" w:beforeAutospacing="0" w:after="0" w:afterAutospacing="0" w:line="240" w:lineRule="auto"/>
              <w:jc w:val="left"/>
            </w:pPr>
          </w:p>
        </w:tc>
      </w:tr>
      <w:tr w14:paraId="53BB26B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A8E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C6B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B415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CAC9">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D2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55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4CE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7F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E4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2321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3FE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92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DBB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82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4E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3E0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ED0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0BA2">
            <w:pPr>
              <w:snapToGrid w:val="0"/>
              <w:spacing w:before="0" w:beforeAutospacing="0" w:after="0" w:afterAutospacing="0" w:line="240" w:lineRule="auto"/>
              <w:jc w:val="left"/>
            </w:pPr>
          </w:p>
        </w:tc>
      </w:tr>
      <w:tr w14:paraId="405CEB1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257B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18FA8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34FF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DFCA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5021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9CFB4">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E9D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3A0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F37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AB02">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7C1C">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FDD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41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4B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4F6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F60A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8F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D49B">
            <w:pPr>
              <w:snapToGrid w:val="0"/>
              <w:spacing w:before="0" w:beforeAutospacing="0" w:after="0" w:afterAutospacing="0" w:line="240" w:lineRule="auto"/>
              <w:jc w:val="left"/>
            </w:pPr>
          </w:p>
        </w:tc>
      </w:tr>
      <w:tr w14:paraId="1D8E3C0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429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077F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458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5611">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0F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5BB7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9AC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141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A84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239D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1CA8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C3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AD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01B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898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77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02A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ACE6">
            <w:pPr>
              <w:snapToGrid w:val="0"/>
              <w:spacing w:before="0" w:beforeAutospacing="0" w:after="0" w:afterAutospacing="0" w:line="240" w:lineRule="auto"/>
              <w:jc w:val="left"/>
            </w:pPr>
          </w:p>
        </w:tc>
      </w:tr>
      <w:tr w14:paraId="6851A79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DA45B">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98E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3050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3CE2">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7B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0DB07">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74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F61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23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B922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315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115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D60E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5B2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76A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BB7B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069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C031">
            <w:pPr>
              <w:snapToGrid w:val="0"/>
              <w:spacing w:before="0" w:beforeAutospacing="0" w:after="0" w:afterAutospacing="0" w:line="240" w:lineRule="auto"/>
              <w:jc w:val="left"/>
            </w:pPr>
          </w:p>
        </w:tc>
      </w:tr>
      <w:tr w14:paraId="483F8C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323D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2097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16D0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3235A6">
            <w:pPr>
              <w:snapToGrid w:val="0"/>
              <w:spacing w:before="0" w:beforeAutospacing="0" w:after="0" w:afterAutospacing="0" w:line="240" w:lineRule="auto"/>
              <w:jc w:val="center"/>
            </w:pPr>
            <w:r>
              <w:rPr>
                <w:rFonts w:ascii="宋体" w:hAnsi="宋体" w:eastAsia="宋体" w:cs="宋体"/>
                <w:b w:val="0"/>
                <w:i w:val="0"/>
                <w:color w:val="000000"/>
                <w:sz w:val="19"/>
              </w:rPr>
              <w:t>8.37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CA28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DE52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6115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FEA4">
            <w:pPr>
              <w:snapToGrid w:val="0"/>
              <w:spacing w:before="0" w:beforeAutospacing="0" w:after="0" w:afterAutospacing="0" w:line="240" w:lineRule="auto"/>
              <w:jc w:val="center"/>
            </w:pPr>
            <w:r>
              <w:rPr>
                <w:rFonts w:ascii="宋体" w:hAnsi="宋体" w:eastAsia="宋体" w:cs="宋体"/>
                <w:b w:val="0"/>
                <w:i w:val="0"/>
                <w:color w:val="000000"/>
                <w:sz w:val="19"/>
              </w:rPr>
              <w:t>98.37</w:t>
            </w:r>
          </w:p>
        </w:tc>
      </w:tr>
      <w:tr w14:paraId="5B34965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BD369A">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6FC488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2236A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8A46B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EFA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2C02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A28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547A8B">
            <w:pPr>
              <w:snapToGrid w:val="0"/>
              <w:spacing w:before="0" w:beforeAutospacing="0" w:after="0" w:afterAutospacing="0" w:line="240" w:lineRule="auto"/>
              <w:jc w:val="left"/>
            </w:pPr>
          </w:p>
        </w:tc>
      </w:tr>
      <w:tr w14:paraId="40A216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3F5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A559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829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C8315">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4EA3C4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925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08C2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B03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86EBC">
            <w:pPr>
              <w:snapToGrid w:val="0"/>
              <w:spacing w:before="0" w:beforeAutospacing="0" w:after="0" w:afterAutospacing="0" w:line="240" w:lineRule="auto"/>
              <w:jc w:val="left"/>
            </w:pPr>
          </w:p>
        </w:tc>
      </w:tr>
      <w:tr w14:paraId="62C179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758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9B2FC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DB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C05A4">
            <w:pPr>
              <w:snapToGrid w:val="0"/>
              <w:spacing w:before="0" w:beforeAutospacing="0" w:after="0" w:afterAutospacing="0" w:line="240" w:lineRule="auto"/>
              <w:jc w:val="left"/>
            </w:pPr>
          </w:p>
        </w:tc>
      </w:tr>
      <w:tr w14:paraId="3551A9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7C4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07E3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AA8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A7AC9">
            <w:pPr>
              <w:snapToGrid w:val="0"/>
              <w:spacing w:before="0" w:beforeAutospacing="0" w:after="0" w:afterAutospacing="0" w:line="240" w:lineRule="auto"/>
              <w:jc w:val="left"/>
            </w:pPr>
          </w:p>
        </w:tc>
      </w:tr>
      <w:tr w14:paraId="129FFE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A52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D38E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32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FA338">
            <w:pPr>
              <w:snapToGrid w:val="0"/>
              <w:spacing w:before="0" w:beforeAutospacing="0" w:after="0" w:afterAutospacing="0" w:line="240" w:lineRule="auto"/>
              <w:jc w:val="left"/>
            </w:pPr>
          </w:p>
        </w:tc>
      </w:tr>
      <w:tr w14:paraId="7A2611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6F1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C33A4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049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49BBD">
            <w:pPr>
              <w:snapToGrid w:val="0"/>
              <w:spacing w:before="0" w:beforeAutospacing="0" w:after="0" w:afterAutospacing="0" w:line="240" w:lineRule="auto"/>
              <w:jc w:val="left"/>
            </w:pPr>
          </w:p>
        </w:tc>
      </w:tr>
      <w:tr w14:paraId="12354EC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877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CFDC6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6F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CB6F1">
            <w:pPr>
              <w:snapToGrid w:val="0"/>
              <w:spacing w:before="0" w:beforeAutospacing="0" w:after="0" w:afterAutospacing="0" w:line="240" w:lineRule="auto"/>
              <w:jc w:val="left"/>
            </w:pPr>
          </w:p>
        </w:tc>
      </w:tr>
      <w:tr w14:paraId="4529F0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0F4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4FF16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0D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8FDEC">
            <w:pPr>
              <w:snapToGrid w:val="0"/>
              <w:spacing w:before="0" w:beforeAutospacing="0" w:after="0" w:afterAutospacing="0" w:line="240" w:lineRule="auto"/>
              <w:jc w:val="left"/>
            </w:pPr>
          </w:p>
        </w:tc>
      </w:tr>
      <w:tr w14:paraId="580C6E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3F7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B5EA6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AE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16D2FB">
            <w:pPr>
              <w:snapToGrid w:val="0"/>
              <w:spacing w:before="0" w:beforeAutospacing="0" w:after="0" w:afterAutospacing="0" w:line="240" w:lineRule="auto"/>
              <w:jc w:val="left"/>
            </w:pPr>
          </w:p>
        </w:tc>
      </w:tr>
      <w:tr w14:paraId="28A880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B3F57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1C75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6C0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76AB4">
            <w:pPr>
              <w:snapToGrid w:val="0"/>
              <w:spacing w:before="0" w:beforeAutospacing="0" w:after="0" w:afterAutospacing="0" w:line="240" w:lineRule="auto"/>
              <w:jc w:val="left"/>
            </w:pPr>
          </w:p>
        </w:tc>
      </w:tr>
      <w:tr w14:paraId="091E77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0E4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6827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811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C41CD">
            <w:pPr>
              <w:snapToGrid w:val="0"/>
              <w:spacing w:before="0" w:beforeAutospacing="0" w:after="0" w:afterAutospacing="0" w:line="240" w:lineRule="auto"/>
              <w:jc w:val="left"/>
            </w:pPr>
          </w:p>
        </w:tc>
      </w:tr>
      <w:tr w14:paraId="1AC13C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BB5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8B55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923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D614F">
            <w:pPr>
              <w:snapToGrid w:val="0"/>
              <w:spacing w:before="0" w:beforeAutospacing="0" w:after="0" w:afterAutospacing="0" w:line="240" w:lineRule="auto"/>
              <w:jc w:val="left"/>
            </w:pPr>
          </w:p>
        </w:tc>
      </w:tr>
      <w:tr w14:paraId="489375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666C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49783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E8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233D35">
            <w:pPr>
              <w:snapToGrid w:val="0"/>
              <w:spacing w:before="0" w:beforeAutospacing="0" w:after="0" w:afterAutospacing="0" w:line="240" w:lineRule="auto"/>
              <w:jc w:val="left"/>
            </w:pPr>
          </w:p>
        </w:tc>
      </w:tr>
      <w:tr w14:paraId="48331F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98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8308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20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3EC49">
            <w:pPr>
              <w:snapToGrid w:val="0"/>
              <w:spacing w:before="0" w:beforeAutospacing="0" w:after="0" w:afterAutospacing="0" w:line="240" w:lineRule="auto"/>
              <w:jc w:val="left"/>
            </w:pPr>
          </w:p>
        </w:tc>
      </w:tr>
      <w:tr w14:paraId="7320B4B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AA9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590B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28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79DD5">
            <w:pPr>
              <w:snapToGrid w:val="0"/>
              <w:spacing w:before="0" w:beforeAutospacing="0" w:after="0" w:afterAutospacing="0" w:line="240" w:lineRule="auto"/>
              <w:jc w:val="left"/>
            </w:pPr>
          </w:p>
        </w:tc>
      </w:tr>
      <w:tr w14:paraId="7CDE42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DD5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79DC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05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4B800A">
            <w:pPr>
              <w:snapToGrid w:val="0"/>
              <w:spacing w:before="0" w:beforeAutospacing="0" w:after="0" w:afterAutospacing="0" w:line="240" w:lineRule="auto"/>
              <w:jc w:val="left"/>
            </w:pPr>
          </w:p>
        </w:tc>
      </w:tr>
      <w:tr w14:paraId="302025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69B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E36D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35D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7B45C">
            <w:pPr>
              <w:snapToGrid w:val="0"/>
              <w:spacing w:before="0" w:beforeAutospacing="0" w:after="0" w:afterAutospacing="0" w:line="240" w:lineRule="auto"/>
              <w:jc w:val="left"/>
            </w:pPr>
          </w:p>
        </w:tc>
      </w:tr>
      <w:tr w14:paraId="21E98BA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442CA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E91C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A7B6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9B69D">
            <w:pPr>
              <w:snapToGrid w:val="0"/>
              <w:spacing w:before="0" w:beforeAutospacing="0" w:after="0" w:afterAutospacing="0" w:line="240" w:lineRule="auto"/>
              <w:jc w:val="left"/>
            </w:pPr>
          </w:p>
        </w:tc>
      </w:tr>
      <w:tr w14:paraId="643947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94F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367C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798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53DB1">
            <w:pPr>
              <w:snapToGrid w:val="0"/>
              <w:spacing w:before="0" w:beforeAutospacing="0" w:after="0" w:afterAutospacing="0" w:line="240" w:lineRule="auto"/>
              <w:jc w:val="left"/>
            </w:pPr>
          </w:p>
        </w:tc>
      </w:tr>
      <w:tr w14:paraId="231884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C91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154D1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5A05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DFB40C">
            <w:pPr>
              <w:snapToGrid w:val="0"/>
              <w:spacing w:before="0" w:beforeAutospacing="0" w:after="0" w:afterAutospacing="0" w:line="240" w:lineRule="auto"/>
              <w:jc w:val="left"/>
            </w:pPr>
          </w:p>
        </w:tc>
      </w:tr>
      <w:tr w14:paraId="343258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21F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D13B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66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D31459">
            <w:pPr>
              <w:snapToGrid w:val="0"/>
              <w:spacing w:before="0" w:beforeAutospacing="0" w:after="0" w:afterAutospacing="0" w:line="240" w:lineRule="auto"/>
              <w:jc w:val="left"/>
            </w:pPr>
          </w:p>
        </w:tc>
      </w:tr>
      <w:tr w14:paraId="269481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2AB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B975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193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1EC2B">
            <w:pPr>
              <w:snapToGrid w:val="0"/>
              <w:spacing w:before="0" w:beforeAutospacing="0" w:after="0" w:afterAutospacing="0" w:line="240" w:lineRule="auto"/>
              <w:jc w:val="left"/>
            </w:pPr>
          </w:p>
        </w:tc>
      </w:tr>
      <w:tr w14:paraId="7E7DEE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647C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FED2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4A6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604D32">
            <w:pPr>
              <w:snapToGrid w:val="0"/>
              <w:spacing w:before="0" w:beforeAutospacing="0" w:after="0" w:afterAutospacing="0" w:line="240" w:lineRule="auto"/>
              <w:jc w:val="left"/>
            </w:pPr>
          </w:p>
        </w:tc>
      </w:tr>
      <w:tr w14:paraId="1F8632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D84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8B2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EE2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C76D2">
            <w:pPr>
              <w:snapToGrid w:val="0"/>
              <w:spacing w:before="0" w:beforeAutospacing="0" w:after="0" w:afterAutospacing="0" w:line="240" w:lineRule="auto"/>
              <w:jc w:val="left"/>
            </w:pPr>
          </w:p>
        </w:tc>
      </w:tr>
      <w:tr w14:paraId="0FEC40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1FB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E5C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D11C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31166">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4E7B9D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CC2D6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8035DE">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2EEB506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A08A0F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54AC98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685077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1F58E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1968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5DC580">
            <w:pPr>
              <w:snapToGrid w:val="0"/>
              <w:spacing w:before="0" w:beforeAutospacing="0" w:after="0" w:afterAutospacing="0" w:line="240" w:lineRule="auto"/>
              <w:jc w:val="center"/>
            </w:pPr>
            <w:r>
              <w:rPr>
                <w:rFonts w:ascii="宋体" w:hAnsi="宋体" w:eastAsia="宋体" w:cs="宋体"/>
                <w:b w:val="0"/>
                <w:i w:val="0"/>
                <w:color w:val="000000"/>
                <w:sz w:val="19"/>
              </w:rPr>
              <w:t>科学事业费</w:t>
            </w:r>
          </w:p>
        </w:tc>
      </w:tr>
      <w:tr w14:paraId="060827D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68739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948ACA">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349BF94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FCD1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3E8964F">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盘山县工业和信息化局本级-</w:t>
            </w:r>
          </w:p>
        </w:tc>
      </w:tr>
      <w:tr w14:paraId="21B9FD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D76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9D9F68">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9602F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55D4580">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CD461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FB1A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89FA5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71FF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87A18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81400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4B658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ADC4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130476A">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290C3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r>
      <w:tr w14:paraId="759EDF6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3DF0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7817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22B0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DFDE6">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FDB76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1836C9">
            <w:pPr>
              <w:snapToGrid w:val="0"/>
              <w:spacing w:before="0" w:beforeAutospacing="0" w:after="0" w:afterAutospacing="0" w:line="240" w:lineRule="auto"/>
              <w:jc w:val="center"/>
            </w:pPr>
            <w:r>
              <w:rPr>
                <w:rFonts w:ascii="宋体" w:hAnsi="宋体" w:eastAsia="宋体" w:cs="宋体"/>
                <w:b/>
                <w:i w:val="0"/>
                <w:color w:val="000000"/>
                <w:sz w:val="19"/>
              </w:rPr>
              <w:t>全年</w:t>
            </w:r>
          </w:p>
          <w:p w14:paraId="1EAB634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025B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1831B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E0788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9DAB20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97289">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19E7B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10F8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BD94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7466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460F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ACEE1">
            <w:pPr>
              <w:snapToGrid w:val="0"/>
              <w:spacing w:before="0" w:beforeAutospacing="0" w:after="0" w:afterAutospacing="0" w:line="240" w:lineRule="auto"/>
              <w:jc w:val="center"/>
            </w:pPr>
            <w:r>
              <w:rPr>
                <w:rFonts w:ascii="宋体" w:hAnsi="宋体" w:eastAsia="宋体" w:cs="宋体"/>
                <w:b/>
                <w:i w:val="0"/>
                <w:color w:val="000000"/>
                <w:sz w:val="19"/>
              </w:rPr>
              <w:t>运算</w:t>
            </w:r>
          </w:p>
          <w:p w14:paraId="10E619CB">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F1B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36D70">
            <w:pPr>
              <w:snapToGrid w:val="0"/>
              <w:spacing w:before="0" w:beforeAutospacing="0" w:after="0" w:afterAutospacing="0" w:line="240" w:lineRule="auto"/>
              <w:jc w:val="center"/>
            </w:pPr>
            <w:r>
              <w:rPr>
                <w:rFonts w:ascii="宋体" w:hAnsi="宋体" w:eastAsia="宋体" w:cs="宋体"/>
                <w:b/>
                <w:i w:val="0"/>
                <w:color w:val="000000"/>
                <w:sz w:val="19"/>
              </w:rPr>
              <w:t>度量</w:t>
            </w:r>
          </w:p>
          <w:p w14:paraId="7127FB1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E327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3F37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3F1E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5279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B165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3853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E1A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B55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715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027B">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8A5FB">
            <w:pPr>
              <w:snapToGrid w:val="0"/>
              <w:spacing w:before="0" w:beforeAutospacing="0" w:after="0" w:afterAutospacing="0" w:line="240" w:lineRule="auto"/>
              <w:jc w:val="center"/>
            </w:pPr>
          </w:p>
        </w:tc>
      </w:tr>
      <w:tr w14:paraId="3D9748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7409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13AD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E606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3E034">
            <w:pPr>
              <w:snapToGrid w:val="0"/>
              <w:spacing w:before="0" w:beforeAutospacing="0" w:after="0" w:afterAutospacing="0" w:line="240" w:lineRule="auto"/>
              <w:jc w:val="left"/>
            </w:pPr>
            <w:r>
              <w:rPr>
                <w:rFonts w:ascii="宋体" w:hAnsi="宋体" w:eastAsia="宋体" w:cs="宋体"/>
                <w:b w:val="0"/>
                <w:i w:val="0"/>
                <w:color w:val="000000"/>
                <w:sz w:val="19"/>
              </w:rPr>
              <w:t>举办培训次数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9F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30B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AED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7FF2A">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8A3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0E7F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49F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7A2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0B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0EE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42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64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4578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FE494">
            <w:pPr>
              <w:snapToGrid w:val="0"/>
              <w:spacing w:before="0" w:beforeAutospacing="0" w:after="0" w:afterAutospacing="0" w:line="240" w:lineRule="auto"/>
              <w:jc w:val="left"/>
            </w:pPr>
          </w:p>
        </w:tc>
      </w:tr>
      <w:tr w14:paraId="13C64F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8F2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DEA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8273A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B26A">
            <w:pPr>
              <w:snapToGrid w:val="0"/>
              <w:spacing w:before="0" w:beforeAutospacing="0" w:after="0" w:afterAutospacing="0" w:line="240" w:lineRule="auto"/>
              <w:jc w:val="left"/>
            </w:pPr>
            <w:r>
              <w:rPr>
                <w:rFonts w:ascii="宋体" w:hAnsi="宋体" w:eastAsia="宋体" w:cs="宋体"/>
                <w:b w:val="0"/>
                <w:i w:val="0"/>
                <w:color w:val="000000"/>
                <w:sz w:val="19"/>
              </w:rPr>
              <w:t>活动参与人数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99FD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20AE">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CBCC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1A14C">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65B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5876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058E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D31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BE3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E5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35A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7CF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C1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7C5B8">
            <w:pPr>
              <w:snapToGrid w:val="0"/>
              <w:spacing w:before="0" w:beforeAutospacing="0" w:after="0" w:afterAutospacing="0" w:line="240" w:lineRule="auto"/>
              <w:jc w:val="left"/>
            </w:pPr>
          </w:p>
        </w:tc>
      </w:tr>
      <w:tr w14:paraId="18FB990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06FD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FFF7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F0ED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AF8F5">
            <w:pPr>
              <w:snapToGrid w:val="0"/>
              <w:spacing w:before="0" w:beforeAutospacing="0" w:after="0" w:afterAutospacing="0" w:line="240" w:lineRule="auto"/>
              <w:jc w:val="left"/>
            </w:pPr>
            <w:r>
              <w:rPr>
                <w:rFonts w:ascii="宋体" w:hAnsi="宋体" w:eastAsia="宋体" w:cs="宋体"/>
                <w:b w:val="0"/>
                <w:i w:val="0"/>
                <w:color w:val="000000"/>
                <w:sz w:val="19"/>
              </w:rPr>
              <w:t>制作科普宣传品数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51F2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13702">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8F0CE">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C85F3">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A104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7A02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515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A8E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12D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6104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8B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D04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1E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71A06">
            <w:pPr>
              <w:snapToGrid w:val="0"/>
              <w:spacing w:before="0" w:beforeAutospacing="0" w:after="0" w:afterAutospacing="0" w:line="240" w:lineRule="auto"/>
              <w:jc w:val="left"/>
            </w:pPr>
          </w:p>
        </w:tc>
      </w:tr>
      <w:tr w14:paraId="670E49A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7260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86C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790C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BE5EA">
            <w:pPr>
              <w:snapToGrid w:val="0"/>
              <w:spacing w:before="0" w:beforeAutospacing="0" w:after="0" w:afterAutospacing="0" w:line="240" w:lineRule="auto"/>
              <w:jc w:val="left"/>
            </w:pPr>
            <w:r>
              <w:rPr>
                <w:rFonts w:ascii="宋体" w:hAnsi="宋体" w:eastAsia="宋体" w:cs="宋体"/>
                <w:b w:val="0"/>
                <w:i w:val="0"/>
                <w:color w:val="000000"/>
                <w:sz w:val="19"/>
              </w:rPr>
              <w:t>开展科技服务的专家数量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A26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AD77">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DCFD7">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9CD78">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8D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C49C">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D8D8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3C5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07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516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79B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29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FCE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1869">
            <w:pPr>
              <w:snapToGrid w:val="0"/>
              <w:spacing w:before="0" w:beforeAutospacing="0" w:after="0" w:afterAutospacing="0" w:line="240" w:lineRule="auto"/>
              <w:jc w:val="left"/>
            </w:pPr>
          </w:p>
        </w:tc>
      </w:tr>
      <w:tr w14:paraId="3DFBF87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02B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0D36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1AAB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6426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4B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44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94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53D6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45C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D7BF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6C5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F3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D3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5EF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BA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5E0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51C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7452">
            <w:pPr>
              <w:snapToGrid w:val="0"/>
              <w:spacing w:before="0" w:beforeAutospacing="0" w:after="0" w:afterAutospacing="0" w:line="240" w:lineRule="auto"/>
              <w:jc w:val="left"/>
            </w:pPr>
          </w:p>
        </w:tc>
      </w:tr>
      <w:tr w14:paraId="7125E88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7853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08B4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B630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41725">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E51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022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0D9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568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2C7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110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D4C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8E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75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43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07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BDC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43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FE7A">
            <w:pPr>
              <w:snapToGrid w:val="0"/>
              <w:spacing w:before="0" w:beforeAutospacing="0" w:after="0" w:afterAutospacing="0" w:line="240" w:lineRule="auto"/>
              <w:jc w:val="left"/>
            </w:pPr>
          </w:p>
        </w:tc>
      </w:tr>
      <w:tr w14:paraId="7539333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9C6D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1D72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9646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2CE8F">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3B9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9E6B">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10C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FF2E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8F4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69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E385">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0D2A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8E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D1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E2B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A04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946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FA91">
            <w:pPr>
              <w:snapToGrid w:val="0"/>
              <w:spacing w:before="0" w:beforeAutospacing="0" w:after="0" w:afterAutospacing="0" w:line="240" w:lineRule="auto"/>
              <w:jc w:val="left"/>
            </w:pPr>
          </w:p>
        </w:tc>
      </w:tr>
      <w:tr w14:paraId="2ACD0AB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D75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0B34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1AB57">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092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5F7B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05AD">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168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AD3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77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04BA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8BE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94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77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BF1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42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3A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45B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8E4E">
            <w:pPr>
              <w:snapToGrid w:val="0"/>
              <w:spacing w:before="0" w:beforeAutospacing="0" w:after="0" w:afterAutospacing="0" w:line="240" w:lineRule="auto"/>
              <w:jc w:val="left"/>
            </w:pPr>
          </w:p>
        </w:tc>
      </w:tr>
      <w:tr w14:paraId="500CF3E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069AC">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69B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0CA98">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0695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4076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288F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19E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3A22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F1FD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A17E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B181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610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625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8F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57F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93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F2F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47FAD">
            <w:pPr>
              <w:snapToGrid w:val="0"/>
              <w:spacing w:before="0" w:beforeAutospacing="0" w:after="0" w:afterAutospacing="0" w:line="240" w:lineRule="auto"/>
              <w:jc w:val="left"/>
            </w:pPr>
          </w:p>
        </w:tc>
      </w:tr>
      <w:tr w14:paraId="357E0AE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962E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A206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2A6A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B8BB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363D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E5E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B70A1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E794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DCCD45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4568B">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62EB8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6948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093B8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2BF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DF8AE">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55D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937FEE">
            <w:pPr>
              <w:snapToGrid w:val="0"/>
              <w:spacing w:before="0" w:beforeAutospacing="0" w:after="0" w:afterAutospacing="0" w:line="240" w:lineRule="auto"/>
              <w:jc w:val="left"/>
            </w:pPr>
          </w:p>
        </w:tc>
      </w:tr>
      <w:tr w14:paraId="554690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91F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A0B7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5FE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3A431">
            <w:pPr>
              <w:snapToGrid w:val="0"/>
              <w:spacing w:before="0" w:beforeAutospacing="0" w:after="0" w:afterAutospacing="0" w:line="240" w:lineRule="auto"/>
              <w:jc w:val="left"/>
            </w:pPr>
            <w:r>
              <w:rPr>
                <w:rFonts w:ascii="宋体" w:hAnsi="宋体" w:eastAsia="宋体" w:cs="宋体"/>
                <w:b w:val="0"/>
                <w:i w:val="0"/>
                <w:color w:val="000000"/>
                <w:sz w:val="19"/>
              </w:rPr>
              <w:t>加强资金存放管理：建立健全科学规范、公正透明的财政部门和预算单位资金存放管理机制，遵循依法合规、公正透明、安全优先、科学评估和权责统一的原则。严格规范资金存放银行的选择方式，除国家政策已明确存放银行和涉密等有特殊存放管理要求的资金外，财政部门和预算单位应当按照规定采取竞争性方式或集体决策方式选择资金存放银行。</w:t>
            </w:r>
          </w:p>
        </w:tc>
      </w:tr>
      <w:tr w14:paraId="71F05C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A15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9CEB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EE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8084C">
            <w:pPr>
              <w:snapToGrid w:val="0"/>
              <w:spacing w:before="0" w:beforeAutospacing="0" w:after="0" w:afterAutospacing="0" w:line="240" w:lineRule="auto"/>
              <w:jc w:val="left"/>
            </w:pPr>
          </w:p>
        </w:tc>
      </w:tr>
      <w:tr w14:paraId="68FA89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C6C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619F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03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3BC78">
            <w:pPr>
              <w:snapToGrid w:val="0"/>
              <w:spacing w:before="0" w:beforeAutospacing="0" w:after="0" w:afterAutospacing="0" w:line="240" w:lineRule="auto"/>
              <w:jc w:val="left"/>
            </w:pPr>
          </w:p>
        </w:tc>
      </w:tr>
      <w:tr w14:paraId="59DBD7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C8D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0DE4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DF0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8511A">
            <w:pPr>
              <w:snapToGrid w:val="0"/>
              <w:spacing w:before="0" w:beforeAutospacing="0" w:after="0" w:afterAutospacing="0" w:line="240" w:lineRule="auto"/>
              <w:jc w:val="left"/>
            </w:pPr>
          </w:p>
        </w:tc>
      </w:tr>
      <w:tr w14:paraId="5D7CEA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620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1D16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C34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897DC">
            <w:pPr>
              <w:snapToGrid w:val="0"/>
              <w:spacing w:before="0" w:beforeAutospacing="0" w:after="0" w:afterAutospacing="0" w:line="240" w:lineRule="auto"/>
              <w:jc w:val="left"/>
            </w:pPr>
          </w:p>
        </w:tc>
      </w:tr>
      <w:tr w14:paraId="6CC061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FDD1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A5B0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26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29D4F">
            <w:pPr>
              <w:snapToGrid w:val="0"/>
              <w:spacing w:before="0" w:beforeAutospacing="0" w:after="0" w:afterAutospacing="0" w:line="240" w:lineRule="auto"/>
              <w:jc w:val="left"/>
            </w:pPr>
          </w:p>
        </w:tc>
      </w:tr>
      <w:tr w14:paraId="4139FE3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CC09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A9BF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7EA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8E680C">
            <w:pPr>
              <w:snapToGrid w:val="0"/>
              <w:spacing w:before="0" w:beforeAutospacing="0" w:after="0" w:afterAutospacing="0" w:line="240" w:lineRule="auto"/>
              <w:jc w:val="left"/>
            </w:pPr>
          </w:p>
        </w:tc>
      </w:tr>
      <w:tr w14:paraId="0B76F1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ECA1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D55CE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D97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DE5A0">
            <w:pPr>
              <w:snapToGrid w:val="0"/>
              <w:spacing w:before="0" w:beforeAutospacing="0" w:after="0" w:afterAutospacing="0" w:line="240" w:lineRule="auto"/>
              <w:jc w:val="left"/>
            </w:pPr>
          </w:p>
        </w:tc>
      </w:tr>
      <w:tr w14:paraId="175770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C58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31C4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CEC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21F62">
            <w:pPr>
              <w:snapToGrid w:val="0"/>
              <w:spacing w:before="0" w:beforeAutospacing="0" w:after="0" w:afterAutospacing="0" w:line="240" w:lineRule="auto"/>
              <w:jc w:val="left"/>
            </w:pPr>
          </w:p>
        </w:tc>
      </w:tr>
      <w:tr w14:paraId="30212E7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3DC6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81EA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D5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08B51A">
            <w:pPr>
              <w:snapToGrid w:val="0"/>
              <w:spacing w:before="0" w:beforeAutospacing="0" w:after="0" w:afterAutospacing="0" w:line="240" w:lineRule="auto"/>
              <w:jc w:val="left"/>
            </w:pPr>
          </w:p>
        </w:tc>
      </w:tr>
      <w:tr w14:paraId="62A94B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AD9D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A7888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E6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212013">
            <w:pPr>
              <w:snapToGrid w:val="0"/>
              <w:spacing w:before="0" w:beforeAutospacing="0" w:after="0" w:afterAutospacing="0" w:line="240" w:lineRule="auto"/>
              <w:jc w:val="left"/>
            </w:pPr>
          </w:p>
        </w:tc>
      </w:tr>
      <w:tr w14:paraId="61CDF3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1ED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3E5C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EF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0A86E">
            <w:pPr>
              <w:snapToGrid w:val="0"/>
              <w:spacing w:before="0" w:beforeAutospacing="0" w:after="0" w:afterAutospacing="0" w:line="240" w:lineRule="auto"/>
              <w:jc w:val="left"/>
            </w:pPr>
          </w:p>
        </w:tc>
      </w:tr>
      <w:tr w14:paraId="3ABA3E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297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55F5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D9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F890B">
            <w:pPr>
              <w:snapToGrid w:val="0"/>
              <w:spacing w:before="0" w:beforeAutospacing="0" w:after="0" w:afterAutospacing="0" w:line="240" w:lineRule="auto"/>
              <w:jc w:val="left"/>
            </w:pPr>
          </w:p>
        </w:tc>
      </w:tr>
      <w:tr w14:paraId="50E2FF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3FE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D0F21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2C9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C3CDD">
            <w:pPr>
              <w:snapToGrid w:val="0"/>
              <w:spacing w:before="0" w:beforeAutospacing="0" w:after="0" w:afterAutospacing="0" w:line="240" w:lineRule="auto"/>
              <w:jc w:val="left"/>
            </w:pPr>
          </w:p>
        </w:tc>
      </w:tr>
      <w:tr w14:paraId="0C89C5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8BD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A412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21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AE3A4F">
            <w:pPr>
              <w:snapToGrid w:val="0"/>
              <w:spacing w:before="0" w:beforeAutospacing="0" w:after="0" w:afterAutospacing="0" w:line="240" w:lineRule="auto"/>
              <w:jc w:val="left"/>
            </w:pPr>
          </w:p>
        </w:tc>
      </w:tr>
      <w:tr w14:paraId="6CB0AD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44A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16ED0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8A6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960AD5">
            <w:pPr>
              <w:snapToGrid w:val="0"/>
              <w:spacing w:before="0" w:beforeAutospacing="0" w:after="0" w:afterAutospacing="0" w:line="240" w:lineRule="auto"/>
              <w:jc w:val="left"/>
            </w:pPr>
          </w:p>
        </w:tc>
      </w:tr>
      <w:tr w14:paraId="716F22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507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47479">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0CF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6A1F8">
            <w:pPr>
              <w:snapToGrid w:val="0"/>
              <w:spacing w:before="0" w:beforeAutospacing="0" w:after="0" w:afterAutospacing="0" w:line="240" w:lineRule="auto"/>
              <w:jc w:val="left"/>
            </w:pPr>
          </w:p>
        </w:tc>
      </w:tr>
      <w:tr w14:paraId="562EA8D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90EF6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B683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08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7E2755">
            <w:pPr>
              <w:snapToGrid w:val="0"/>
              <w:spacing w:before="0" w:beforeAutospacing="0" w:after="0" w:afterAutospacing="0" w:line="240" w:lineRule="auto"/>
              <w:jc w:val="left"/>
            </w:pPr>
          </w:p>
        </w:tc>
      </w:tr>
      <w:tr w14:paraId="28C620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E2C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E95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A6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0162D">
            <w:pPr>
              <w:snapToGrid w:val="0"/>
              <w:spacing w:before="0" w:beforeAutospacing="0" w:after="0" w:afterAutospacing="0" w:line="240" w:lineRule="auto"/>
              <w:jc w:val="left"/>
            </w:pPr>
          </w:p>
        </w:tc>
      </w:tr>
      <w:tr w14:paraId="4B0593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A08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9506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B7C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944AE1">
            <w:pPr>
              <w:snapToGrid w:val="0"/>
              <w:spacing w:before="0" w:beforeAutospacing="0" w:after="0" w:afterAutospacing="0" w:line="240" w:lineRule="auto"/>
              <w:jc w:val="left"/>
            </w:pPr>
          </w:p>
        </w:tc>
      </w:tr>
      <w:tr w14:paraId="4075A38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709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15E4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A35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4187C">
            <w:pPr>
              <w:snapToGrid w:val="0"/>
              <w:spacing w:before="0" w:beforeAutospacing="0" w:after="0" w:afterAutospacing="0" w:line="240" w:lineRule="auto"/>
              <w:jc w:val="left"/>
            </w:pPr>
          </w:p>
        </w:tc>
      </w:tr>
      <w:tr w14:paraId="6F0963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F2B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F4EA0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47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ED737">
            <w:pPr>
              <w:snapToGrid w:val="0"/>
              <w:spacing w:before="0" w:beforeAutospacing="0" w:after="0" w:afterAutospacing="0" w:line="240" w:lineRule="auto"/>
              <w:jc w:val="left"/>
            </w:pPr>
          </w:p>
        </w:tc>
      </w:tr>
      <w:tr w14:paraId="02E14B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115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E241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75A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39872">
            <w:pPr>
              <w:snapToGrid w:val="0"/>
              <w:spacing w:before="0" w:beforeAutospacing="0" w:after="0" w:afterAutospacing="0" w:line="240" w:lineRule="auto"/>
              <w:jc w:val="left"/>
            </w:pPr>
          </w:p>
        </w:tc>
      </w:tr>
      <w:tr w14:paraId="4EEE59D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2B4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9D0B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476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67862">
            <w:pPr>
              <w:snapToGrid w:val="0"/>
              <w:spacing w:before="0" w:beforeAutospacing="0" w:after="0" w:afterAutospacing="0" w:line="240" w:lineRule="auto"/>
              <w:jc w:val="left"/>
            </w:pPr>
          </w:p>
        </w:tc>
      </w:tr>
      <w:tr w14:paraId="3BC1E6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8D1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2E4F8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FA10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E8948F">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1D1EF13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9615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0A849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38E649E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021D91C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35F0507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54E825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729D6C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D57E0D0">
            <w:pPr>
              <w:snapToGrid w:val="0"/>
              <w:spacing w:before="0" w:beforeAutospacing="0" w:after="0" w:afterAutospacing="0" w:line="240" w:lineRule="auto"/>
              <w:jc w:val="center"/>
            </w:pPr>
          </w:p>
        </w:tc>
      </w:tr>
      <w:tr w14:paraId="57147065">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3C117C0D">
            <w:pPr>
              <w:snapToGrid w:val="0"/>
              <w:spacing w:before="0" w:beforeAutospacing="0" w:after="0" w:afterAutospacing="0" w:line="240" w:lineRule="auto"/>
              <w:jc w:val="center"/>
            </w:pPr>
          </w:p>
        </w:tc>
      </w:tr>
      <w:tr w14:paraId="11591E0B">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55A5F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1B83953">
            <w:pPr>
              <w:snapToGrid w:val="0"/>
              <w:spacing w:before="0" w:beforeAutospacing="0" w:after="0" w:afterAutospacing="0" w:line="240" w:lineRule="auto"/>
              <w:jc w:val="center"/>
            </w:pPr>
            <w:r>
              <w:rPr>
                <w:rFonts w:ascii="宋体" w:hAnsi="宋体" w:eastAsia="宋体" w:cs="宋体"/>
                <w:b w:val="0"/>
                <w:i w:val="0"/>
                <w:color w:val="000000"/>
                <w:sz w:val="21"/>
              </w:rPr>
              <w:t>034002盘山县工业和信息化发展服务中心-211122000</w:t>
            </w:r>
          </w:p>
        </w:tc>
      </w:tr>
      <w:tr w14:paraId="3C5E288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1D1E572">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34170B1">
            <w:pPr>
              <w:snapToGrid w:val="0"/>
              <w:spacing w:before="0" w:beforeAutospacing="0" w:after="0" w:afterAutospacing="0" w:line="240" w:lineRule="auto"/>
              <w:jc w:val="center"/>
            </w:pPr>
            <w:r>
              <w:rPr>
                <w:rFonts w:ascii="宋体" w:hAnsi="宋体" w:eastAsia="宋体" w:cs="宋体"/>
                <w:b w:val="0"/>
                <w:i w:val="0"/>
                <w:color w:val="000000"/>
                <w:sz w:val="21"/>
              </w:rPr>
              <w:t>135.83</w:t>
            </w:r>
          </w:p>
        </w:tc>
      </w:tr>
      <w:tr w14:paraId="3C0264F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77D839">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F278BA8">
            <w:pPr>
              <w:snapToGrid w:val="0"/>
              <w:spacing w:before="0" w:beforeAutospacing="0" w:after="0" w:afterAutospacing="0" w:line="240" w:lineRule="auto"/>
              <w:jc w:val="center"/>
            </w:pPr>
            <w:r>
              <w:rPr>
                <w:rFonts w:ascii="宋体" w:hAnsi="宋体" w:eastAsia="宋体" w:cs="宋体"/>
                <w:b w:val="0"/>
                <w:i w:val="0"/>
                <w:color w:val="000000"/>
                <w:sz w:val="21"/>
              </w:rPr>
              <w:t>135.83</w:t>
            </w:r>
          </w:p>
        </w:tc>
      </w:tr>
      <w:tr w14:paraId="003935EF">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350790">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AEDED7">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126F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EC8B6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85D9E3">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07F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2A1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24084D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F68D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B7E711">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545C50">
            <w:pPr>
              <w:snapToGrid w:val="0"/>
              <w:spacing w:before="0" w:beforeAutospacing="0" w:after="0" w:afterAutospacing="0" w:line="240" w:lineRule="auto"/>
              <w:jc w:val="center"/>
            </w:pPr>
            <w:r>
              <w:rPr>
                <w:rFonts w:ascii="宋体" w:hAnsi="宋体" w:eastAsia="宋体" w:cs="宋体"/>
                <w:b w:val="0"/>
                <w:i w:val="0"/>
                <w:color w:val="000000"/>
                <w:sz w:val="21"/>
              </w:rPr>
              <w:t>11.119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927633">
            <w:pPr>
              <w:snapToGrid w:val="0"/>
              <w:spacing w:before="0" w:beforeAutospacing="0" w:after="0" w:afterAutospacing="0" w:line="240" w:lineRule="auto"/>
              <w:jc w:val="center"/>
            </w:pPr>
            <w:r>
              <w:rPr>
                <w:rFonts w:ascii="宋体" w:hAnsi="宋体" w:eastAsia="宋体" w:cs="宋体"/>
                <w:b w:val="0"/>
                <w:i w:val="0"/>
                <w:color w:val="000000"/>
                <w:sz w:val="21"/>
              </w:rPr>
              <w:t>11.11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975A7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369B">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B2B65">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6207947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040D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FDDB2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43704">
            <w:pPr>
              <w:snapToGrid w:val="0"/>
              <w:spacing w:before="0" w:beforeAutospacing="0" w:after="0" w:afterAutospacing="0" w:line="240" w:lineRule="auto"/>
              <w:jc w:val="center"/>
            </w:pPr>
            <w:r>
              <w:rPr>
                <w:rFonts w:ascii="宋体" w:hAnsi="宋体" w:eastAsia="宋体" w:cs="宋体"/>
                <w:b w:val="0"/>
                <w:i w:val="0"/>
                <w:color w:val="000000"/>
                <w:sz w:val="21"/>
              </w:rPr>
              <w:t>136.680542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50C080">
            <w:pPr>
              <w:snapToGrid w:val="0"/>
              <w:spacing w:before="0" w:beforeAutospacing="0" w:after="0" w:afterAutospacing="0" w:line="240" w:lineRule="auto"/>
              <w:jc w:val="center"/>
            </w:pPr>
            <w:r>
              <w:rPr>
                <w:rFonts w:ascii="宋体" w:hAnsi="宋体" w:eastAsia="宋体" w:cs="宋体"/>
                <w:b w:val="0"/>
                <w:i w:val="0"/>
                <w:color w:val="000000"/>
                <w:sz w:val="21"/>
              </w:rPr>
              <w:t>136.68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0379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230B7">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EAD7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52AF365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B873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289B73">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83E9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D491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BB0B7">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F1A54">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8EF3F">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09D988F6">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88769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2FF869F">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29CE86">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44119FD">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49992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DAB7EBF">
            <w:pPr>
              <w:snapToGrid w:val="0"/>
              <w:spacing w:before="0" w:beforeAutospacing="0" w:after="0" w:afterAutospacing="0" w:line="240" w:lineRule="auto"/>
              <w:jc w:val="center"/>
            </w:pPr>
            <w:r>
              <w:rPr>
                <w:rFonts w:ascii="宋体" w:hAnsi="宋体" w:eastAsia="宋体" w:cs="宋体"/>
                <w:b w:val="0"/>
                <w:i w:val="0"/>
                <w:color w:val="000000"/>
                <w:sz w:val="21"/>
              </w:rPr>
              <w:t>创业大厦物业管理费、维修费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1E422B">
            <w:pPr>
              <w:snapToGrid w:val="0"/>
              <w:spacing w:before="0" w:beforeAutospacing="0" w:after="0" w:afterAutospacing="0" w:line="240" w:lineRule="auto"/>
              <w:jc w:val="center"/>
            </w:pPr>
            <w:r>
              <w:rPr>
                <w:rFonts w:ascii="宋体" w:hAnsi="宋体" w:eastAsia="宋体" w:cs="宋体"/>
                <w:b w:val="0"/>
                <w:i w:val="0"/>
                <w:color w:val="000000"/>
                <w:sz w:val="21"/>
              </w:rPr>
              <w:t>按时完成</w:t>
            </w:r>
          </w:p>
        </w:tc>
      </w:tr>
      <w:tr w14:paraId="50EF83F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84D7A2D">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AD83B">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3E06B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6065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07107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63DF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2DFFA">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0A1E1F2">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979A36F">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4DD910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F01E21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831FEB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01EEDB7">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201B93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B71655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B193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D64E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A2044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13CD0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2D28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F595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38E412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E9DDF7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82C7F6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7022E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B8D0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76BF">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7218E">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7D59">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59FE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106DEA5">
            <w:pPr>
              <w:snapToGrid w:val="0"/>
              <w:spacing w:before="0" w:beforeAutospacing="0" w:after="0" w:afterAutospacing="0" w:line="240" w:lineRule="auto"/>
              <w:jc w:val="center"/>
            </w:pPr>
          </w:p>
        </w:tc>
      </w:tr>
      <w:tr w14:paraId="3C5E699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24C96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135CB">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B85D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F78CD">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19D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5CF5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D93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03DF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E191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F496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E5B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D3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A29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E3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3B8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D74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E92CEA">
            <w:pPr>
              <w:snapToGrid w:val="0"/>
              <w:spacing w:before="0" w:beforeAutospacing="0" w:after="0" w:afterAutospacing="0" w:line="240" w:lineRule="auto"/>
              <w:jc w:val="center"/>
            </w:pPr>
          </w:p>
        </w:tc>
      </w:tr>
      <w:tr w14:paraId="0F65574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E1ED0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79F39">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04B2B">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687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C11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B5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F90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7E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B87D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882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119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08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693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50E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EC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D4E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567F38">
            <w:pPr>
              <w:snapToGrid w:val="0"/>
              <w:spacing w:before="0" w:beforeAutospacing="0" w:after="0" w:afterAutospacing="0" w:line="240" w:lineRule="auto"/>
              <w:jc w:val="center"/>
            </w:pPr>
          </w:p>
        </w:tc>
      </w:tr>
      <w:tr w14:paraId="2554637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6CD41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0B28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0752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819DB">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86DA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951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D32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B3C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0116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6DE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0B4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49B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28E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293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3D9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6C8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3DF5DD">
            <w:pPr>
              <w:snapToGrid w:val="0"/>
              <w:spacing w:before="0" w:beforeAutospacing="0" w:after="0" w:afterAutospacing="0" w:line="240" w:lineRule="auto"/>
              <w:jc w:val="center"/>
            </w:pPr>
          </w:p>
        </w:tc>
      </w:tr>
      <w:tr w14:paraId="0F39CF1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2B925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B53F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47CE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60CDB">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804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EB8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DBC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7D2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AE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A925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C8BA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272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2D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72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C87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76F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0AA8F3">
            <w:pPr>
              <w:snapToGrid w:val="0"/>
              <w:spacing w:before="0" w:beforeAutospacing="0" w:after="0" w:afterAutospacing="0" w:line="240" w:lineRule="auto"/>
              <w:jc w:val="center"/>
            </w:pPr>
          </w:p>
        </w:tc>
      </w:tr>
      <w:tr w14:paraId="3FD9D5E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B2CCB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64C2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00F941">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7160E">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4549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35E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70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660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99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0F5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2086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43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927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6AC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EDB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8F3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A2F90A">
            <w:pPr>
              <w:snapToGrid w:val="0"/>
              <w:spacing w:before="0" w:beforeAutospacing="0" w:after="0" w:afterAutospacing="0" w:line="240" w:lineRule="auto"/>
              <w:jc w:val="center"/>
            </w:pPr>
          </w:p>
        </w:tc>
      </w:tr>
      <w:tr w14:paraId="314836D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68AA67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CDB4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434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08B88">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0D5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420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BAC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08A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1E4B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B849F">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556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BA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4F2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A1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95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F64E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D4F8683">
            <w:pPr>
              <w:snapToGrid w:val="0"/>
              <w:spacing w:before="0" w:beforeAutospacing="0" w:after="0" w:afterAutospacing="0" w:line="240" w:lineRule="auto"/>
              <w:jc w:val="center"/>
            </w:pPr>
          </w:p>
        </w:tc>
      </w:tr>
      <w:tr w14:paraId="011B76D0">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BB1FE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C08A0">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55DF5">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5A0">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E7E8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D63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7C18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CFD0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77A3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B0E0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7C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587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6C0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F41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6E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CDF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FD843F">
            <w:pPr>
              <w:snapToGrid w:val="0"/>
              <w:spacing w:before="0" w:beforeAutospacing="0" w:after="0" w:afterAutospacing="0" w:line="240" w:lineRule="auto"/>
              <w:jc w:val="center"/>
            </w:pPr>
          </w:p>
        </w:tc>
      </w:tr>
      <w:tr w14:paraId="728D641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00E38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51BA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304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3434">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735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8407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4D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30E5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DD2B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06CE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F599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B0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CF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05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E00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842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30886B">
            <w:pPr>
              <w:snapToGrid w:val="0"/>
              <w:spacing w:before="0" w:beforeAutospacing="0" w:after="0" w:afterAutospacing="0" w:line="240" w:lineRule="auto"/>
              <w:jc w:val="center"/>
            </w:pPr>
          </w:p>
        </w:tc>
      </w:tr>
      <w:tr w14:paraId="6E2F9D0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1A2C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DDA6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480A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040C">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055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865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DB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2EE3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218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81F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3081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E52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DD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35B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B4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E3F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2FF1ED">
            <w:pPr>
              <w:snapToGrid w:val="0"/>
              <w:spacing w:before="0" w:beforeAutospacing="0" w:after="0" w:afterAutospacing="0" w:line="240" w:lineRule="auto"/>
              <w:jc w:val="center"/>
            </w:pPr>
          </w:p>
        </w:tc>
      </w:tr>
      <w:tr w14:paraId="03F5CDF9">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41748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FB049">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472B9">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B3F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72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BF2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127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15F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82C3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88B2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559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20B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63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9DB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32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9771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61352C">
            <w:pPr>
              <w:snapToGrid w:val="0"/>
              <w:spacing w:before="0" w:beforeAutospacing="0" w:after="0" w:afterAutospacing="0" w:line="240" w:lineRule="auto"/>
              <w:jc w:val="center"/>
            </w:pPr>
          </w:p>
        </w:tc>
      </w:tr>
      <w:tr w14:paraId="54B2496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726713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11FC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43E1">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69B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A8A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414C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3A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B8E2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3E54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D12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8C45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31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E38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0F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9F0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EC2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8C7838">
            <w:pPr>
              <w:snapToGrid w:val="0"/>
              <w:spacing w:before="0" w:beforeAutospacing="0" w:after="0" w:afterAutospacing="0" w:line="240" w:lineRule="auto"/>
              <w:jc w:val="center"/>
            </w:pPr>
          </w:p>
        </w:tc>
      </w:tr>
      <w:tr w14:paraId="358401E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D9BD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39A6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D58E8">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BA3E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A4D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36AD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10B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FFB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21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5379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B214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897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2F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71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84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0F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0EDC91">
            <w:pPr>
              <w:snapToGrid w:val="0"/>
              <w:spacing w:before="0" w:beforeAutospacing="0" w:after="0" w:afterAutospacing="0" w:line="240" w:lineRule="auto"/>
              <w:jc w:val="center"/>
            </w:pPr>
          </w:p>
        </w:tc>
      </w:tr>
      <w:tr w14:paraId="125668B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6348C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B28F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B0C35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AD2C9">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46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708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5B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FA2C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224D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24B3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B626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CF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938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4AC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05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F62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D1EADF">
            <w:pPr>
              <w:snapToGrid w:val="0"/>
              <w:spacing w:before="0" w:beforeAutospacing="0" w:after="0" w:afterAutospacing="0" w:line="240" w:lineRule="auto"/>
              <w:jc w:val="center"/>
            </w:pPr>
          </w:p>
        </w:tc>
      </w:tr>
      <w:tr w14:paraId="3F9B4B6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C4BFBE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23DC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6AF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B937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83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BDC6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775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CF4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F3E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48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9586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918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1A9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089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DEC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B91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34C86E">
            <w:pPr>
              <w:snapToGrid w:val="0"/>
              <w:spacing w:before="0" w:beforeAutospacing="0" w:after="0" w:afterAutospacing="0" w:line="240" w:lineRule="auto"/>
              <w:jc w:val="center"/>
            </w:pPr>
          </w:p>
        </w:tc>
      </w:tr>
      <w:tr w14:paraId="259D358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8A14C2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1E65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FAA40">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8E10F">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0FC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DA0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2A7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F9A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9AF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0AA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DEB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DE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5D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B38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329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246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86C9BE">
            <w:pPr>
              <w:snapToGrid w:val="0"/>
              <w:spacing w:before="0" w:beforeAutospacing="0" w:after="0" w:afterAutospacing="0" w:line="240" w:lineRule="auto"/>
              <w:jc w:val="center"/>
            </w:pPr>
          </w:p>
        </w:tc>
      </w:tr>
      <w:tr w14:paraId="004CB35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09673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E2AE3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CB9FD">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ED61B">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0F1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E613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F7726">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060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5F7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5D2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401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E1C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BAAA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687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422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D7A5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674BE81">
            <w:pPr>
              <w:snapToGrid w:val="0"/>
              <w:spacing w:before="0" w:beforeAutospacing="0" w:after="0" w:afterAutospacing="0" w:line="240" w:lineRule="auto"/>
              <w:jc w:val="center"/>
            </w:pPr>
          </w:p>
        </w:tc>
      </w:tr>
      <w:tr w14:paraId="0DBCA23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5F5224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8675A0">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632FF">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246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25A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A4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C41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5CB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6780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534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2966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4B0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F19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56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35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A18A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642B1C">
            <w:pPr>
              <w:snapToGrid w:val="0"/>
              <w:spacing w:before="0" w:beforeAutospacing="0" w:after="0" w:afterAutospacing="0" w:line="240" w:lineRule="auto"/>
              <w:jc w:val="center"/>
            </w:pPr>
          </w:p>
        </w:tc>
      </w:tr>
      <w:tr w14:paraId="106A6D2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07802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4A11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7C1F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43ED">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BBC01">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CD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F53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1B17">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C35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2597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4AE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DB0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697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548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61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E71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947DC0">
            <w:pPr>
              <w:snapToGrid w:val="0"/>
              <w:spacing w:before="0" w:beforeAutospacing="0" w:after="0" w:afterAutospacing="0" w:line="240" w:lineRule="auto"/>
              <w:jc w:val="center"/>
            </w:pPr>
          </w:p>
        </w:tc>
      </w:tr>
      <w:tr w14:paraId="1592292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E87A4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18419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640F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1777F">
            <w:pPr>
              <w:snapToGrid w:val="0"/>
              <w:spacing w:before="0" w:beforeAutospacing="0" w:after="0" w:afterAutospacing="0" w:line="240" w:lineRule="auto"/>
              <w:jc w:val="center"/>
            </w:pPr>
            <w:r>
              <w:rPr>
                <w:rFonts w:ascii="宋体" w:hAnsi="宋体" w:eastAsia="宋体" w:cs="宋体"/>
                <w:b w:val="0"/>
                <w:i w:val="0"/>
                <w:color w:val="000000"/>
                <w:sz w:val="21"/>
              </w:rPr>
              <w:t>服务企业满意度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58DF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31CCE">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0056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CBEA6">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AF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0CD9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069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C0C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FA9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485E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679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905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30B15B1">
            <w:pPr>
              <w:snapToGrid w:val="0"/>
              <w:spacing w:before="0" w:beforeAutospacing="0" w:after="0" w:afterAutospacing="0" w:line="240" w:lineRule="auto"/>
              <w:jc w:val="center"/>
            </w:pPr>
          </w:p>
        </w:tc>
      </w:tr>
      <w:tr w14:paraId="5A72498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BFCB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3644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17154">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CA3E2">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98D87">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5ACC1">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B3D3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8C53">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7A4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D630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4A3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721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67D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E3E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AD4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F721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3163A4">
            <w:pPr>
              <w:snapToGrid w:val="0"/>
              <w:spacing w:before="0" w:beforeAutospacing="0" w:after="0" w:afterAutospacing="0" w:line="240" w:lineRule="auto"/>
              <w:jc w:val="center"/>
            </w:pPr>
          </w:p>
        </w:tc>
      </w:tr>
      <w:tr w14:paraId="79CB55F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4CED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0773B">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37A1C">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59C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A877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D0639">
            <w:pPr>
              <w:snapToGrid w:val="0"/>
              <w:spacing w:before="0" w:beforeAutospacing="0" w:after="0" w:afterAutospacing="0" w:line="240" w:lineRule="auto"/>
              <w:jc w:val="center"/>
            </w:pPr>
            <w:r>
              <w:rPr>
                <w:rFonts w:ascii="宋体" w:hAnsi="宋体" w:eastAsia="宋体" w:cs="宋体"/>
                <w:b w:val="0"/>
                <w:i w:val="0"/>
                <w:color w:val="000000"/>
                <w:sz w:val="21"/>
              </w:rPr>
              <w:t>按时完成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BF8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AF32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7C7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B762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757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79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EE5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62E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EC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6E0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AAA4EC">
            <w:pPr>
              <w:snapToGrid w:val="0"/>
              <w:spacing w:before="0" w:beforeAutospacing="0" w:after="0" w:afterAutospacing="0" w:line="240" w:lineRule="auto"/>
              <w:jc w:val="center"/>
            </w:pPr>
          </w:p>
        </w:tc>
      </w:tr>
      <w:tr w14:paraId="500649EC">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03FA0FA">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1744B553">
            <w:pPr>
              <w:snapToGrid w:val="0"/>
              <w:spacing w:before="0" w:beforeAutospacing="0" w:after="0" w:afterAutospacing="0" w:line="240" w:lineRule="auto"/>
              <w:jc w:val="center"/>
            </w:pPr>
            <w:r>
              <w:rPr>
                <w:rFonts w:ascii="Calibri" w:hAnsi="Calibri" w:eastAsia="Calibri" w:cs="Calibri"/>
                <w:b w:val="0"/>
                <w:i w:val="0"/>
                <w:color w:val="000000"/>
                <w:sz w:val="23"/>
              </w:rPr>
              <w:t>86.6</w:t>
            </w:r>
          </w:p>
        </w:tc>
      </w:tr>
      <w:tr w14:paraId="7B3278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D13E4">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C25312">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8E519F">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B25ED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348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4AA24">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28D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93D834">
            <w:pPr>
              <w:snapToGrid w:val="0"/>
              <w:spacing w:before="0" w:beforeAutospacing="0" w:after="0" w:afterAutospacing="0" w:line="240" w:lineRule="auto"/>
              <w:jc w:val="center"/>
            </w:pPr>
            <w:r>
              <w:rPr>
                <w:rFonts w:ascii="宋体" w:hAnsi="宋体" w:eastAsia="宋体" w:cs="宋体"/>
                <w:b w:val="0"/>
                <w:i w:val="0"/>
                <w:color w:val="000000"/>
                <w:sz w:val="21"/>
              </w:rPr>
              <w:t>严格按照政府各项部门规章，落实各项工作。保质保量的完成各项工作，我单位已经按时完成</w:t>
            </w:r>
          </w:p>
        </w:tc>
      </w:tr>
      <w:tr w14:paraId="3C0167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77D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430B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01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1FB188">
            <w:pPr>
              <w:snapToGrid w:val="0"/>
              <w:spacing w:before="0" w:beforeAutospacing="0" w:after="0" w:afterAutospacing="0" w:line="240" w:lineRule="auto"/>
              <w:jc w:val="center"/>
            </w:pPr>
          </w:p>
        </w:tc>
      </w:tr>
      <w:tr w14:paraId="0783AF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7FE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ECE2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4C0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B47C32">
            <w:pPr>
              <w:snapToGrid w:val="0"/>
              <w:spacing w:before="0" w:beforeAutospacing="0" w:after="0" w:afterAutospacing="0" w:line="240" w:lineRule="auto"/>
              <w:jc w:val="center"/>
            </w:pPr>
          </w:p>
        </w:tc>
      </w:tr>
      <w:tr w14:paraId="78F7406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386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C265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6D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E7D569">
            <w:pPr>
              <w:snapToGrid w:val="0"/>
              <w:spacing w:before="0" w:beforeAutospacing="0" w:after="0" w:afterAutospacing="0" w:line="240" w:lineRule="auto"/>
              <w:jc w:val="center"/>
            </w:pPr>
          </w:p>
        </w:tc>
      </w:tr>
      <w:tr w14:paraId="2C0A4E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F58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93635">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5E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2B5694">
            <w:pPr>
              <w:snapToGrid w:val="0"/>
              <w:spacing w:before="0" w:beforeAutospacing="0" w:after="0" w:afterAutospacing="0" w:line="240" w:lineRule="auto"/>
              <w:jc w:val="center"/>
            </w:pPr>
          </w:p>
        </w:tc>
      </w:tr>
      <w:tr w14:paraId="2ED59E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772E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D61D8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08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C7A58F">
            <w:pPr>
              <w:snapToGrid w:val="0"/>
              <w:spacing w:before="0" w:beforeAutospacing="0" w:after="0" w:afterAutospacing="0" w:line="240" w:lineRule="auto"/>
              <w:jc w:val="center"/>
            </w:pPr>
          </w:p>
        </w:tc>
      </w:tr>
      <w:tr w14:paraId="444E52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2EB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D32AB">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09B1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2BD9E8">
            <w:pPr>
              <w:snapToGrid w:val="0"/>
              <w:spacing w:before="0" w:beforeAutospacing="0" w:after="0" w:afterAutospacing="0" w:line="240" w:lineRule="auto"/>
              <w:jc w:val="center"/>
            </w:pPr>
          </w:p>
        </w:tc>
      </w:tr>
      <w:tr w14:paraId="2691C15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3D8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F9704">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F4E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83CE1F">
            <w:pPr>
              <w:snapToGrid w:val="0"/>
              <w:spacing w:before="0" w:beforeAutospacing="0" w:after="0" w:afterAutospacing="0" w:line="240" w:lineRule="auto"/>
              <w:jc w:val="center"/>
            </w:pPr>
          </w:p>
        </w:tc>
      </w:tr>
      <w:tr w14:paraId="499D2A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CF7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895D69">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23D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3BCE5D">
            <w:pPr>
              <w:snapToGrid w:val="0"/>
              <w:spacing w:before="0" w:beforeAutospacing="0" w:after="0" w:afterAutospacing="0" w:line="240" w:lineRule="auto"/>
              <w:jc w:val="center"/>
            </w:pPr>
          </w:p>
        </w:tc>
      </w:tr>
      <w:tr w14:paraId="758155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3CE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3EA232">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BFD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DB2223">
            <w:pPr>
              <w:snapToGrid w:val="0"/>
              <w:spacing w:before="0" w:beforeAutospacing="0" w:after="0" w:afterAutospacing="0" w:line="240" w:lineRule="auto"/>
              <w:jc w:val="center"/>
            </w:pPr>
          </w:p>
        </w:tc>
      </w:tr>
      <w:tr w14:paraId="109D21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196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207BCE">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E13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EBC6F6">
            <w:pPr>
              <w:snapToGrid w:val="0"/>
              <w:spacing w:before="0" w:beforeAutospacing="0" w:after="0" w:afterAutospacing="0" w:line="240" w:lineRule="auto"/>
              <w:jc w:val="center"/>
            </w:pPr>
          </w:p>
        </w:tc>
      </w:tr>
      <w:tr w14:paraId="420CB7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F6599B">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BB987">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50A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7DAB43">
            <w:pPr>
              <w:snapToGrid w:val="0"/>
              <w:spacing w:before="0" w:beforeAutospacing="0" w:after="0" w:afterAutospacing="0" w:line="240" w:lineRule="auto"/>
              <w:jc w:val="center"/>
            </w:pPr>
          </w:p>
        </w:tc>
      </w:tr>
      <w:tr w14:paraId="726334D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1D24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4BD2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76D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0CEF83">
            <w:pPr>
              <w:snapToGrid w:val="0"/>
              <w:spacing w:before="0" w:beforeAutospacing="0" w:after="0" w:afterAutospacing="0" w:line="240" w:lineRule="auto"/>
              <w:jc w:val="center"/>
            </w:pPr>
          </w:p>
        </w:tc>
      </w:tr>
      <w:tr w14:paraId="278951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3EB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B7DA0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F7E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D8F562">
            <w:pPr>
              <w:snapToGrid w:val="0"/>
              <w:spacing w:before="0" w:beforeAutospacing="0" w:after="0" w:afterAutospacing="0" w:line="240" w:lineRule="auto"/>
              <w:jc w:val="center"/>
            </w:pPr>
          </w:p>
        </w:tc>
      </w:tr>
      <w:tr w14:paraId="4C8936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ED2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EA65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4F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806002">
            <w:pPr>
              <w:snapToGrid w:val="0"/>
              <w:spacing w:before="0" w:beforeAutospacing="0" w:after="0" w:afterAutospacing="0" w:line="240" w:lineRule="auto"/>
              <w:jc w:val="center"/>
            </w:pPr>
          </w:p>
        </w:tc>
      </w:tr>
      <w:tr w14:paraId="2BA3AA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902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2D18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C6F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39D133">
            <w:pPr>
              <w:snapToGrid w:val="0"/>
              <w:spacing w:before="0" w:beforeAutospacing="0" w:after="0" w:afterAutospacing="0" w:line="240" w:lineRule="auto"/>
              <w:jc w:val="center"/>
            </w:pPr>
          </w:p>
        </w:tc>
      </w:tr>
      <w:tr w14:paraId="189D24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8C22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29413E">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DAD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A2DA82">
            <w:pPr>
              <w:snapToGrid w:val="0"/>
              <w:spacing w:before="0" w:beforeAutospacing="0" w:after="0" w:afterAutospacing="0" w:line="240" w:lineRule="auto"/>
              <w:jc w:val="center"/>
            </w:pPr>
          </w:p>
        </w:tc>
      </w:tr>
      <w:tr w14:paraId="3BDEC7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0E1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16CD6">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FC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87152A">
            <w:pPr>
              <w:snapToGrid w:val="0"/>
              <w:spacing w:before="0" w:beforeAutospacing="0" w:after="0" w:afterAutospacing="0" w:line="240" w:lineRule="auto"/>
              <w:jc w:val="center"/>
            </w:pPr>
          </w:p>
        </w:tc>
      </w:tr>
      <w:tr w14:paraId="29E92B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9174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BA995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B660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F247657">
            <w:pPr>
              <w:snapToGrid w:val="0"/>
              <w:spacing w:before="0" w:beforeAutospacing="0" w:after="0" w:afterAutospacing="0" w:line="240" w:lineRule="auto"/>
              <w:jc w:val="center"/>
            </w:pPr>
          </w:p>
        </w:tc>
      </w:tr>
      <w:tr w14:paraId="1BF7EC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D3FA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F2AB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61B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836893">
            <w:pPr>
              <w:snapToGrid w:val="0"/>
              <w:spacing w:before="0" w:beforeAutospacing="0" w:after="0" w:afterAutospacing="0" w:line="240" w:lineRule="auto"/>
              <w:jc w:val="center"/>
            </w:pPr>
          </w:p>
        </w:tc>
      </w:tr>
      <w:tr w14:paraId="339AAD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BA5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83FE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BE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221032">
            <w:pPr>
              <w:snapToGrid w:val="0"/>
              <w:spacing w:before="0" w:beforeAutospacing="0" w:after="0" w:afterAutospacing="0" w:line="240" w:lineRule="auto"/>
              <w:jc w:val="center"/>
            </w:pPr>
          </w:p>
        </w:tc>
      </w:tr>
      <w:tr w14:paraId="52FF4A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A5E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E7717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FCE6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0CD966">
            <w:pPr>
              <w:snapToGrid w:val="0"/>
              <w:spacing w:before="0" w:beforeAutospacing="0" w:after="0" w:afterAutospacing="0" w:line="240" w:lineRule="auto"/>
              <w:jc w:val="center"/>
            </w:pPr>
          </w:p>
        </w:tc>
      </w:tr>
      <w:tr w14:paraId="05CEF9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DCD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3EF5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49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7B0BB9">
            <w:pPr>
              <w:snapToGrid w:val="0"/>
              <w:spacing w:before="0" w:beforeAutospacing="0" w:after="0" w:afterAutospacing="0" w:line="240" w:lineRule="auto"/>
              <w:jc w:val="center"/>
            </w:pPr>
          </w:p>
        </w:tc>
      </w:tr>
      <w:tr w14:paraId="3B4F9C4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14C0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CB5C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20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29B370">
            <w:pPr>
              <w:snapToGrid w:val="0"/>
              <w:spacing w:before="0" w:beforeAutospacing="0" w:after="0" w:afterAutospacing="0" w:line="240" w:lineRule="auto"/>
              <w:jc w:val="center"/>
            </w:pPr>
          </w:p>
        </w:tc>
      </w:tr>
      <w:tr w14:paraId="780F269C">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B2B20B">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68A79DC">
            <w:pPr>
              <w:snapToGrid w:val="0"/>
              <w:spacing w:before="0" w:beforeAutospacing="0" w:after="0" w:afterAutospacing="0" w:line="240" w:lineRule="auto"/>
              <w:jc w:val="center"/>
            </w:pPr>
          </w:p>
        </w:tc>
      </w:tr>
      <w:tr w14:paraId="18A1DA1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C5E19C">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8716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336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027ED8">
            <w:pPr>
              <w:snapToGrid w:val="0"/>
              <w:spacing w:before="0" w:beforeAutospacing="0" w:after="0" w:afterAutospacing="0" w:line="240" w:lineRule="auto"/>
              <w:jc w:val="center"/>
            </w:pPr>
          </w:p>
        </w:tc>
      </w:tr>
      <w:tr w14:paraId="05C1AC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94F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2F95E">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88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9284FB">
            <w:pPr>
              <w:snapToGrid w:val="0"/>
              <w:spacing w:before="0" w:beforeAutospacing="0" w:after="0" w:afterAutospacing="0" w:line="240" w:lineRule="auto"/>
              <w:jc w:val="center"/>
            </w:pPr>
          </w:p>
        </w:tc>
      </w:tr>
      <w:tr w14:paraId="4E85A9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7FB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A5F2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1F7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E55F3F">
            <w:pPr>
              <w:snapToGrid w:val="0"/>
              <w:spacing w:before="0" w:beforeAutospacing="0" w:after="0" w:afterAutospacing="0" w:line="240" w:lineRule="auto"/>
              <w:jc w:val="center"/>
            </w:pPr>
          </w:p>
        </w:tc>
      </w:tr>
      <w:tr w14:paraId="03E9BA1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FDE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AD0F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123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50CFF0">
            <w:pPr>
              <w:snapToGrid w:val="0"/>
              <w:spacing w:before="0" w:beforeAutospacing="0" w:after="0" w:afterAutospacing="0" w:line="240" w:lineRule="auto"/>
              <w:jc w:val="center"/>
            </w:pPr>
          </w:p>
        </w:tc>
      </w:tr>
      <w:tr w14:paraId="0E13A5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245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F82F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C3F5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CC551F">
            <w:pPr>
              <w:snapToGrid w:val="0"/>
              <w:spacing w:before="0" w:beforeAutospacing="0" w:after="0" w:afterAutospacing="0" w:line="240" w:lineRule="auto"/>
              <w:jc w:val="center"/>
            </w:pPr>
          </w:p>
        </w:tc>
      </w:tr>
      <w:tr w14:paraId="4FE57CF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9AEC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AAF11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93E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B3F921">
            <w:pPr>
              <w:snapToGrid w:val="0"/>
              <w:spacing w:before="0" w:beforeAutospacing="0" w:after="0" w:afterAutospacing="0" w:line="240" w:lineRule="auto"/>
              <w:jc w:val="center"/>
            </w:pPr>
          </w:p>
        </w:tc>
      </w:tr>
      <w:tr w14:paraId="07BE69A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CE7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1B75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E19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61E08C">
            <w:pPr>
              <w:snapToGrid w:val="0"/>
              <w:spacing w:before="0" w:beforeAutospacing="0" w:after="0" w:afterAutospacing="0" w:line="240" w:lineRule="auto"/>
              <w:jc w:val="center"/>
            </w:pPr>
          </w:p>
        </w:tc>
      </w:tr>
      <w:tr w14:paraId="6368C1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310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61D94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6A3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0486C5">
            <w:pPr>
              <w:snapToGrid w:val="0"/>
              <w:spacing w:before="0" w:beforeAutospacing="0" w:after="0" w:afterAutospacing="0" w:line="240" w:lineRule="auto"/>
              <w:jc w:val="center"/>
            </w:pPr>
          </w:p>
        </w:tc>
      </w:tr>
      <w:tr w14:paraId="56B2F1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E6A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7FC2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8FA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C5126F">
            <w:pPr>
              <w:snapToGrid w:val="0"/>
              <w:spacing w:before="0" w:beforeAutospacing="0" w:after="0" w:afterAutospacing="0" w:line="240" w:lineRule="auto"/>
              <w:jc w:val="center"/>
            </w:pPr>
          </w:p>
        </w:tc>
      </w:tr>
      <w:tr w14:paraId="1B9389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5FE2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85FC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8812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EB55A0">
            <w:pPr>
              <w:snapToGrid w:val="0"/>
              <w:spacing w:before="0" w:beforeAutospacing="0" w:after="0" w:afterAutospacing="0" w:line="240" w:lineRule="auto"/>
              <w:jc w:val="center"/>
            </w:pPr>
          </w:p>
        </w:tc>
      </w:tr>
      <w:tr w14:paraId="7B8BDC5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E4A43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759F4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27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DB23B8">
            <w:pPr>
              <w:snapToGrid w:val="0"/>
              <w:spacing w:before="0" w:beforeAutospacing="0" w:after="0" w:afterAutospacing="0" w:line="240" w:lineRule="auto"/>
              <w:jc w:val="center"/>
            </w:pPr>
          </w:p>
        </w:tc>
      </w:tr>
      <w:tr w14:paraId="7B3030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095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80A92">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AE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7E58E7">
            <w:pPr>
              <w:snapToGrid w:val="0"/>
              <w:spacing w:before="0" w:beforeAutospacing="0" w:after="0" w:afterAutospacing="0" w:line="240" w:lineRule="auto"/>
              <w:jc w:val="center"/>
            </w:pPr>
          </w:p>
        </w:tc>
      </w:tr>
      <w:tr w14:paraId="1D7594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63C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781B3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096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6DFF09F">
            <w:pPr>
              <w:snapToGrid w:val="0"/>
              <w:spacing w:before="0" w:beforeAutospacing="0" w:after="0" w:afterAutospacing="0" w:line="240" w:lineRule="auto"/>
              <w:jc w:val="center"/>
            </w:pPr>
          </w:p>
        </w:tc>
      </w:tr>
      <w:tr w14:paraId="37BEFDB1">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70BABF">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B802ECE">
            <w:pPr>
              <w:snapToGrid w:val="0"/>
              <w:spacing w:before="0" w:beforeAutospacing="0" w:after="0" w:afterAutospacing="0" w:line="240" w:lineRule="auto"/>
              <w:jc w:val="center"/>
            </w:pPr>
          </w:p>
        </w:tc>
      </w:tr>
    </w:tbl>
    <w:p w14:paraId="17555BD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34A77F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EDB4F7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140041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FFCF0B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A0AC2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B990D8">
            <w:pPr>
              <w:snapToGrid w:val="0"/>
              <w:spacing w:before="0" w:beforeAutospacing="0" w:after="0" w:afterAutospacing="0" w:line="240" w:lineRule="auto"/>
              <w:jc w:val="center"/>
            </w:pPr>
            <w:r>
              <w:rPr>
                <w:rFonts w:ascii="宋体" w:hAnsi="宋体" w:eastAsia="宋体" w:cs="宋体"/>
                <w:b w:val="0"/>
                <w:i w:val="0"/>
                <w:color w:val="000000"/>
                <w:sz w:val="19"/>
              </w:rPr>
              <w:t>材料消耗品</w:t>
            </w:r>
          </w:p>
        </w:tc>
      </w:tr>
      <w:tr w14:paraId="20E00A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23EA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405AFDA">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6FF9958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E7212">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FAC3BA">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14:paraId="17821D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F3C8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965CBF">
            <w:pPr>
              <w:snapToGrid w:val="0"/>
              <w:spacing w:before="0" w:beforeAutospacing="0" w:after="0" w:afterAutospacing="0" w:line="240" w:lineRule="auto"/>
              <w:jc w:val="center"/>
            </w:pPr>
            <w:r>
              <w:rPr>
                <w:rFonts w:ascii="宋体" w:hAnsi="宋体" w:eastAsia="宋体" w:cs="宋体"/>
                <w:b w:val="0"/>
                <w:i w:val="0"/>
                <w:color w:val="000000"/>
                <w:sz w:val="19"/>
              </w:rPr>
              <w:t>4.2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848C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6C348E">
            <w:pPr>
              <w:snapToGrid w:val="0"/>
              <w:spacing w:before="0" w:beforeAutospacing="0" w:after="0" w:afterAutospacing="0" w:line="240" w:lineRule="auto"/>
              <w:jc w:val="center"/>
            </w:pPr>
            <w:r>
              <w:rPr>
                <w:rFonts w:ascii="宋体" w:hAnsi="宋体" w:eastAsia="宋体" w:cs="宋体"/>
                <w:b w:val="0"/>
                <w:i w:val="0"/>
                <w:color w:val="000000"/>
                <w:sz w:val="19"/>
              </w:rPr>
              <w:t>4.14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F5C4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164C">
            <w:pPr>
              <w:snapToGrid w:val="0"/>
              <w:spacing w:before="0" w:beforeAutospacing="0" w:after="0" w:afterAutospacing="0" w:line="240" w:lineRule="auto"/>
              <w:jc w:val="center"/>
            </w:pPr>
            <w:r>
              <w:rPr>
                <w:rFonts w:ascii="宋体" w:hAnsi="宋体" w:eastAsia="宋体" w:cs="宋体"/>
                <w:b w:val="0"/>
                <w:i w:val="0"/>
                <w:color w:val="000000"/>
                <w:sz w:val="19"/>
              </w:rPr>
              <w:t>98.66%</w:t>
            </w:r>
          </w:p>
        </w:tc>
      </w:tr>
      <w:tr w14:paraId="37347BC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655F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2D7F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A0B64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A6C0A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D765F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D634C75">
            <w:pPr>
              <w:snapToGrid w:val="0"/>
              <w:spacing w:before="0" w:beforeAutospacing="0" w:after="0" w:afterAutospacing="0" w:line="240" w:lineRule="auto"/>
              <w:jc w:val="left"/>
            </w:pPr>
            <w:r>
              <w:rPr>
                <w:rFonts w:ascii="宋体" w:hAnsi="宋体" w:eastAsia="宋体" w:cs="宋体"/>
                <w:b w:val="0"/>
                <w:i w:val="0"/>
                <w:color w:val="000000"/>
                <w:sz w:val="19"/>
              </w:rPr>
              <w:t>材料费使用后维护大厦办公用房正常使用，绩效目标达成。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3DC0C2">
            <w:pPr>
              <w:snapToGrid w:val="0"/>
              <w:spacing w:before="0" w:beforeAutospacing="0" w:after="0" w:afterAutospacing="0" w:line="240" w:lineRule="auto"/>
              <w:jc w:val="left"/>
            </w:pPr>
            <w:r>
              <w:rPr>
                <w:rFonts w:ascii="宋体" w:hAnsi="宋体" w:eastAsia="宋体" w:cs="宋体"/>
                <w:b w:val="0"/>
                <w:i w:val="0"/>
                <w:color w:val="000000"/>
                <w:sz w:val="19"/>
              </w:rPr>
              <w:t>绩效目标达成</w:t>
            </w:r>
          </w:p>
        </w:tc>
      </w:tr>
      <w:tr w14:paraId="67F41B3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2BE59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84E4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4D2A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1C45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DC0E5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6568D">
            <w:pPr>
              <w:snapToGrid w:val="0"/>
              <w:spacing w:before="0" w:beforeAutospacing="0" w:after="0" w:afterAutospacing="0" w:line="240" w:lineRule="auto"/>
              <w:jc w:val="center"/>
            </w:pPr>
            <w:r>
              <w:rPr>
                <w:rFonts w:ascii="宋体" w:hAnsi="宋体" w:eastAsia="宋体" w:cs="宋体"/>
                <w:b/>
                <w:i w:val="0"/>
                <w:color w:val="000000"/>
                <w:sz w:val="19"/>
              </w:rPr>
              <w:t>全年</w:t>
            </w:r>
          </w:p>
          <w:p w14:paraId="13CA6E5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62DFC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9225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281B2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36564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EFB50D">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24543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7C99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7675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9EB1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FEDD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1F837">
            <w:pPr>
              <w:snapToGrid w:val="0"/>
              <w:spacing w:before="0" w:beforeAutospacing="0" w:after="0" w:afterAutospacing="0" w:line="240" w:lineRule="auto"/>
              <w:jc w:val="center"/>
            </w:pPr>
            <w:r>
              <w:rPr>
                <w:rFonts w:ascii="宋体" w:hAnsi="宋体" w:eastAsia="宋体" w:cs="宋体"/>
                <w:b/>
                <w:i w:val="0"/>
                <w:color w:val="000000"/>
                <w:sz w:val="19"/>
              </w:rPr>
              <w:t>运算</w:t>
            </w:r>
          </w:p>
          <w:p w14:paraId="738E008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5BEB">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DDAB">
            <w:pPr>
              <w:snapToGrid w:val="0"/>
              <w:spacing w:before="0" w:beforeAutospacing="0" w:after="0" w:afterAutospacing="0" w:line="240" w:lineRule="auto"/>
              <w:jc w:val="center"/>
            </w:pPr>
            <w:r>
              <w:rPr>
                <w:rFonts w:ascii="宋体" w:hAnsi="宋体" w:eastAsia="宋体" w:cs="宋体"/>
                <w:b/>
                <w:i w:val="0"/>
                <w:color w:val="000000"/>
                <w:sz w:val="19"/>
              </w:rPr>
              <w:t>度量</w:t>
            </w:r>
          </w:p>
          <w:p w14:paraId="74E7304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9968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9291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647C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0A7B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752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D724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476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AC9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B8F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9176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2CB1B">
            <w:pPr>
              <w:snapToGrid w:val="0"/>
              <w:spacing w:before="0" w:beforeAutospacing="0" w:after="0" w:afterAutospacing="0" w:line="240" w:lineRule="auto"/>
              <w:jc w:val="center"/>
            </w:pPr>
          </w:p>
        </w:tc>
      </w:tr>
      <w:tr w14:paraId="1CF3F94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3CB7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BCB19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4FF2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1A30E">
            <w:pPr>
              <w:snapToGrid w:val="0"/>
              <w:spacing w:before="0" w:beforeAutospacing="0" w:after="0" w:afterAutospacing="0" w:line="240" w:lineRule="auto"/>
              <w:jc w:val="left"/>
            </w:pPr>
            <w:r>
              <w:rPr>
                <w:rFonts w:ascii="宋体" w:hAnsi="宋体" w:eastAsia="宋体" w:cs="宋体"/>
                <w:b w:val="0"/>
                <w:i w:val="0"/>
                <w:color w:val="000000"/>
                <w:sz w:val="19"/>
              </w:rPr>
              <w:t>办公用房等基础设施维修改造建筑面积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99D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6B93">
            <w:pPr>
              <w:snapToGrid w:val="0"/>
              <w:spacing w:before="0" w:beforeAutospacing="0" w:after="0" w:afterAutospacing="0" w:line="240" w:lineRule="auto"/>
              <w:jc w:val="left"/>
            </w:pPr>
            <w:r>
              <w:rPr>
                <w:rFonts w:ascii="宋体" w:hAnsi="宋体" w:eastAsia="宋体" w:cs="宋体"/>
                <w:b w:val="0"/>
                <w:i w:val="0"/>
                <w:color w:val="000000"/>
                <w:sz w:val="19"/>
              </w:rPr>
              <w:t>12000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F0949">
            <w:pPr>
              <w:snapToGrid w:val="0"/>
              <w:spacing w:before="0" w:beforeAutospacing="0" w:after="0" w:afterAutospacing="0" w:line="240" w:lineRule="auto"/>
              <w:jc w:val="center"/>
            </w:pPr>
            <w:r>
              <w:rPr>
                <w:rFonts w:ascii="宋体" w:hAnsi="宋体" w:eastAsia="宋体" w:cs="宋体"/>
                <w:b w:val="0"/>
                <w:i w:val="0"/>
                <w:color w:val="000000"/>
                <w:sz w:val="19"/>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32F38">
            <w:pPr>
              <w:snapToGrid w:val="0"/>
              <w:spacing w:before="0" w:beforeAutospacing="0" w:after="0" w:afterAutospacing="0" w:line="240" w:lineRule="auto"/>
              <w:jc w:val="left"/>
            </w:pPr>
            <w:r>
              <w:rPr>
                <w:rFonts w:ascii="宋体" w:hAnsi="宋体" w:eastAsia="宋体" w:cs="宋体"/>
                <w:b w:val="0"/>
                <w:i w:val="0"/>
                <w:color w:val="000000"/>
                <w:sz w:val="19"/>
              </w:rPr>
              <w:t>12000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9E7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A04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4B5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5F2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94D7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5B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D5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927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E6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6188">
            <w:pPr>
              <w:snapToGrid w:val="0"/>
              <w:spacing w:before="0" w:beforeAutospacing="0" w:after="0" w:afterAutospacing="0" w:line="240" w:lineRule="auto"/>
              <w:jc w:val="left"/>
            </w:pPr>
          </w:p>
        </w:tc>
      </w:tr>
      <w:tr w14:paraId="639B35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126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04F3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E6C2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DE7E0">
            <w:pPr>
              <w:snapToGrid w:val="0"/>
              <w:spacing w:before="0" w:beforeAutospacing="0" w:after="0" w:afterAutospacing="0" w:line="240" w:lineRule="auto"/>
              <w:jc w:val="left"/>
            </w:pPr>
            <w:r>
              <w:rPr>
                <w:rFonts w:ascii="宋体" w:hAnsi="宋体" w:eastAsia="宋体" w:cs="宋体"/>
                <w:b w:val="0"/>
                <w:i w:val="0"/>
                <w:color w:val="000000"/>
                <w:sz w:val="19"/>
              </w:rPr>
              <w:t>维修场馆项目数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19F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6B5FC">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FFD43">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B5C3">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EB11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8EA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2501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178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B0E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670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09D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45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23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267D5">
            <w:pPr>
              <w:snapToGrid w:val="0"/>
              <w:spacing w:before="0" w:beforeAutospacing="0" w:after="0" w:afterAutospacing="0" w:line="240" w:lineRule="auto"/>
              <w:jc w:val="left"/>
            </w:pPr>
          </w:p>
        </w:tc>
      </w:tr>
      <w:tr w14:paraId="1751E1D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80F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5BB5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6AC66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3FE61">
            <w:pPr>
              <w:snapToGrid w:val="0"/>
              <w:spacing w:before="0" w:beforeAutospacing="0" w:after="0" w:afterAutospacing="0" w:line="240" w:lineRule="auto"/>
              <w:jc w:val="left"/>
            </w:pPr>
            <w:r>
              <w:rPr>
                <w:rFonts w:ascii="宋体" w:hAnsi="宋体" w:eastAsia="宋体" w:cs="宋体"/>
                <w:b w:val="0"/>
                <w:i w:val="0"/>
                <w:color w:val="000000"/>
                <w:sz w:val="19"/>
              </w:rPr>
              <w:t>材料质量符合教育教学标准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87C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B0FC">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611B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E625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EC1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1FA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52EF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0A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FED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1B6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C80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6E2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C7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D8801">
            <w:pPr>
              <w:snapToGrid w:val="0"/>
              <w:spacing w:before="0" w:beforeAutospacing="0" w:after="0" w:afterAutospacing="0" w:line="240" w:lineRule="auto"/>
              <w:jc w:val="left"/>
            </w:pPr>
          </w:p>
        </w:tc>
      </w:tr>
      <w:tr w14:paraId="538FE8F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72C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1F4C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6112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16F8C">
            <w:pPr>
              <w:snapToGrid w:val="0"/>
              <w:spacing w:before="0" w:beforeAutospacing="0" w:after="0" w:afterAutospacing="0" w:line="240" w:lineRule="auto"/>
              <w:jc w:val="left"/>
            </w:pPr>
            <w:r>
              <w:rPr>
                <w:rFonts w:ascii="宋体" w:hAnsi="宋体" w:eastAsia="宋体" w:cs="宋体"/>
                <w:b w:val="0"/>
                <w:i w:val="0"/>
                <w:color w:val="000000"/>
                <w:sz w:val="19"/>
              </w:rPr>
              <w:t>材料质量达标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A2E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466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8B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BA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08F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D636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2DD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D58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7752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63B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DA1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49B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622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BA7F">
            <w:pPr>
              <w:snapToGrid w:val="0"/>
              <w:spacing w:before="0" w:beforeAutospacing="0" w:after="0" w:afterAutospacing="0" w:line="240" w:lineRule="auto"/>
              <w:jc w:val="left"/>
            </w:pPr>
          </w:p>
        </w:tc>
      </w:tr>
      <w:tr w14:paraId="450EC47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4F10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65BF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3FDE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E560">
            <w:pPr>
              <w:snapToGrid w:val="0"/>
              <w:spacing w:before="0" w:beforeAutospacing="0" w:after="0" w:afterAutospacing="0" w:line="240" w:lineRule="auto"/>
              <w:jc w:val="left"/>
            </w:pPr>
            <w:r>
              <w:rPr>
                <w:rFonts w:ascii="宋体" w:hAnsi="宋体" w:eastAsia="宋体" w:cs="宋体"/>
                <w:b w:val="0"/>
                <w:i w:val="0"/>
                <w:color w:val="000000"/>
                <w:sz w:val="19"/>
              </w:rPr>
              <w:t>日常维修成本节约率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ACF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5A5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98B5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1138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C419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8D36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05C8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74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20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F6F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0D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392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1D2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B417">
            <w:pPr>
              <w:snapToGrid w:val="0"/>
              <w:spacing w:before="0" w:beforeAutospacing="0" w:after="0" w:afterAutospacing="0" w:line="240" w:lineRule="auto"/>
              <w:jc w:val="left"/>
            </w:pPr>
          </w:p>
        </w:tc>
      </w:tr>
      <w:tr w14:paraId="23A8FF7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07C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E405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FC2C">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B97C">
            <w:pPr>
              <w:snapToGrid w:val="0"/>
              <w:spacing w:before="0" w:beforeAutospacing="0" w:after="0" w:afterAutospacing="0" w:line="240" w:lineRule="auto"/>
              <w:jc w:val="left"/>
            </w:pPr>
            <w:r>
              <w:rPr>
                <w:rFonts w:ascii="宋体" w:hAnsi="宋体" w:eastAsia="宋体" w:cs="宋体"/>
                <w:b w:val="0"/>
                <w:i w:val="0"/>
                <w:color w:val="000000"/>
                <w:sz w:val="19"/>
              </w:rPr>
              <w:t>维修项目实施对建筑物稳定运行及功能持续影响</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F6A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0EFD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2EC7C">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D27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29D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7C5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AB5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2AE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096A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19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09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DB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1DC3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5908">
            <w:pPr>
              <w:snapToGrid w:val="0"/>
              <w:spacing w:before="0" w:beforeAutospacing="0" w:after="0" w:afterAutospacing="0" w:line="240" w:lineRule="auto"/>
              <w:jc w:val="left"/>
            </w:pPr>
          </w:p>
        </w:tc>
      </w:tr>
      <w:tr w14:paraId="47C28FD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DF0CF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711F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2E6B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BE25D">
            <w:pPr>
              <w:snapToGrid w:val="0"/>
              <w:spacing w:before="0" w:beforeAutospacing="0" w:after="0" w:afterAutospacing="0" w:line="240" w:lineRule="auto"/>
              <w:jc w:val="center"/>
            </w:pPr>
            <w:r>
              <w:rPr>
                <w:rFonts w:ascii="宋体" w:hAnsi="宋体" w:eastAsia="宋体" w:cs="宋体"/>
                <w:b w:val="0"/>
                <w:i w:val="0"/>
                <w:color w:val="000000"/>
                <w:sz w:val="19"/>
              </w:rPr>
              <w:t>9.87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FFF45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CA7D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61E5C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3AD62">
            <w:pPr>
              <w:snapToGrid w:val="0"/>
              <w:spacing w:before="0" w:beforeAutospacing="0" w:after="0" w:afterAutospacing="0" w:line="240" w:lineRule="auto"/>
              <w:jc w:val="center"/>
            </w:pPr>
            <w:r>
              <w:rPr>
                <w:rFonts w:ascii="宋体" w:hAnsi="宋体" w:eastAsia="宋体" w:cs="宋体"/>
                <w:b w:val="0"/>
                <w:i w:val="0"/>
                <w:color w:val="000000"/>
                <w:sz w:val="19"/>
              </w:rPr>
              <w:t>99.87</w:t>
            </w:r>
          </w:p>
        </w:tc>
      </w:tr>
      <w:tr w14:paraId="08ED5B0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418B15">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A315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F1AA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14A52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467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13C3E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97D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277FF">
            <w:pPr>
              <w:snapToGrid w:val="0"/>
              <w:spacing w:before="0" w:beforeAutospacing="0" w:after="0" w:afterAutospacing="0" w:line="240" w:lineRule="auto"/>
              <w:jc w:val="left"/>
            </w:pPr>
          </w:p>
        </w:tc>
      </w:tr>
      <w:tr w14:paraId="606811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D41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746F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33DE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F7715">
            <w:pPr>
              <w:snapToGrid w:val="0"/>
              <w:spacing w:before="0" w:beforeAutospacing="0" w:after="0" w:afterAutospacing="0" w:line="240" w:lineRule="auto"/>
              <w:jc w:val="left"/>
            </w:pPr>
            <w:r>
              <w:rPr>
                <w:rFonts w:ascii="宋体" w:hAnsi="宋体" w:eastAsia="宋体" w:cs="宋体"/>
                <w:b w:val="0"/>
                <w:i w:val="0"/>
                <w:color w:val="000000"/>
                <w:sz w:val="19"/>
              </w:rPr>
              <w:t>我单位严格按照各种规章制度，严格落实此项工作，已经按时保质保量的完成了此项工作。</w:t>
            </w:r>
          </w:p>
        </w:tc>
      </w:tr>
      <w:tr w14:paraId="57B80E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ECE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3A16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07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DB1A3">
            <w:pPr>
              <w:snapToGrid w:val="0"/>
              <w:spacing w:before="0" w:beforeAutospacing="0" w:after="0" w:afterAutospacing="0" w:line="240" w:lineRule="auto"/>
              <w:jc w:val="left"/>
            </w:pPr>
          </w:p>
        </w:tc>
      </w:tr>
      <w:tr w14:paraId="082E3C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10A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AB4DB">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E56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E2E2B">
            <w:pPr>
              <w:snapToGrid w:val="0"/>
              <w:spacing w:before="0" w:beforeAutospacing="0" w:after="0" w:afterAutospacing="0" w:line="240" w:lineRule="auto"/>
              <w:jc w:val="left"/>
            </w:pPr>
          </w:p>
        </w:tc>
      </w:tr>
      <w:tr w14:paraId="3FD90A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704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9635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52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54313">
            <w:pPr>
              <w:snapToGrid w:val="0"/>
              <w:spacing w:before="0" w:beforeAutospacing="0" w:after="0" w:afterAutospacing="0" w:line="240" w:lineRule="auto"/>
              <w:jc w:val="left"/>
            </w:pPr>
          </w:p>
        </w:tc>
      </w:tr>
      <w:tr w14:paraId="3765F7B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BB8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B123C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41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AAA1E">
            <w:pPr>
              <w:snapToGrid w:val="0"/>
              <w:spacing w:before="0" w:beforeAutospacing="0" w:after="0" w:afterAutospacing="0" w:line="240" w:lineRule="auto"/>
              <w:jc w:val="left"/>
            </w:pPr>
          </w:p>
        </w:tc>
      </w:tr>
      <w:tr w14:paraId="64FE13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1E3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CD1A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FF0D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B5C6B8">
            <w:pPr>
              <w:snapToGrid w:val="0"/>
              <w:spacing w:before="0" w:beforeAutospacing="0" w:after="0" w:afterAutospacing="0" w:line="240" w:lineRule="auto"/>
              <w:jc w:val="left"/>
            </w:pPr>
            <w:r>
              <w:rPr>
                <w:rFonts w:ascii="宋体" w:hAnsi="宋体" w:eastAsia="宋体" w:cs="宋体"/>
                <w:b w:val="0"/>
                <w:i w:val="0"/>
                <w:color w:val="000000"/>
                <w:sz w:val="19"/>
              </w:rPr>
              <w:t>我单位严格按照各种规章制度，严格落实此项工作，已经按时保质保量的完成了此项工作。</w:t>
            </w:r>
          </w:p>
        </w:tc>
      </w:tr>
      <w:tr w14:paraId="34D1EAB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297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D4F9E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0F5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8CA68E">
            <w:pPr>
              <w:snapToGrid w:val="0"/>
              <w:spacing w:before="0" w:beforeAutospacing="0" w:after="0" w:afterAutospacing="0" w:line="240" w:lineRule="auto"/>
              <w:jc w:val="left"/>
            </w:pPr>
          </w:p>
        </w:tc>
      </w:tr>
      <w:tr w14:paraId="180652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4FF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7DA16F">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991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9355C">
            <w:pPr>
              <w:snapToGrid w:val="0"/>
              <w:spacing w:before="0" w:beforeAutospacing="0" w:after="0" w:afterAutospacing="0" w:line="240" w:lineRule="auto"/>
              <w:jc w:val="left"/>
            </w:pPr>
          </w:p>
        </w:tc>
      </w:tr>
      <w:tr w14:paraId="60C35C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132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FF769">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8B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2A46D">
            <w:pPr>
              <w:snapToGrid w:val="0"/>
              <w:spacing w:before="0" w:beforeAutospacing="0" w:after="0" w:afterAutospacing="0" w:line="240" w:lineRule="auto"/>
              <w:jc w:val="left"/>
            </w:pPr>
          </w:p>
        </w:tc>
      </w:tr>
      <w:tr w14:paraId="42D1CE0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F155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413C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168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92456">
            <w:pPr>
              <w:snapToGrid w:val="0"/>
              <w:spacing w:before="0" w:beforeAutospacing="0" w:after="0" w:afterAutospacing="0" w:line="240" w:lineRule="auto"/>
              <w:jc w:val="left"/>
            </w:pPr>
          </w:p>
        </w:tc>
      </w:tr>
      <w:tr w14:paraId="20567C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CCD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8368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71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FCB757">
            <w:pPr>
              <w:snapToGrid w:val="0"/>
              <w:spacing w:before="0" w:beforeAutospacing="0" w:after="0" w:afterAutospacing="0" w:line="240" w:lineRule="auto"/>
              <w:jc w:val="left"/>
            </w:pPr>
          </w:p>
        </w:tc>
      </w:tr>
      <w:tr w14:paraId="46CD1A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8F0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402C6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654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38A4B9">
            <w:pPr>
              <w:snapToGrid w:val="0"/>
              <w:spacing w:before="0" w:beforeAutospacing="0" w:after="0" w:afterAutospacing="0" w:line="240" w:lineRule="auto"/>
              <w:jc w:val="left"/>
            </w:pPr>
          </w:p>
        </w:tc>
      </w:tr>
      <w:tr w14:paraId="4EF3B5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FAC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2A1BF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10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0FDB7C">
            <w:pPr>
              <w:snapToGrid w:val="0"/>
              <w:spacing w:before="0" w:beforeAutospacing="0" w:after="0" w:afterAutospacing="0" w:line="240" w:lineRule="auto"/>
              <w:jc w:val="left"/>
            </w:pPr>
          </w:p>
        </w:tc>
      </w:tr>
      <w:tr w14:paraId="606D3CE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47D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5584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A16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18A61">
            <w:pPr>
              <w:snapToGrid w:val="0"/>
              <w:spacing w:before="0" w:beforeAutospacing="0" w:after="0" w:afterAutospacing="0" w:line="240" w:lineRule="auto"/>
              <w:jc w:val="left"/>
            </w:pPr>
          </w:p>
        </w:tc>
      </w:tr>
      <w:tr w14:paraId="357191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53F43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109C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C5B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7D2AC">
            <w:pPr>
              <w:snapToGrid w:val="0"/>
              <w:spacing w:before="0" w:beforeAutospacing="0" w:after="0" w:afterAutospacing="0" w:line="240" w:lineRule="auto"/>
              <w:jc w:val="left"/>
            </w:pPr>
          </w:p>
        </w:tc>
      </w:tr>
      <w:tr w14:paraId="722DBD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CF5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4B85F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22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40D8C">
            <w:pPr>
              <w:snapToGrid w:val="0"/>
              <w:spacing w:before="0" w:beforeAutospacing="0" w:after="0" w:afterAutospacing="0" w:line="240" w:lineRule="auto"/>
              <w:jc w:val="left"/>
            </w:pPr>
          </w:p>
        </w:tc>
      </w:tr>
      <w:tr w14:paraId="2F9F41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31E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AA6A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2D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3ED2F">
            <w:pPr>
              <w:snapToGrid w:val="0"/>
              <w:spacing w:before="0" w:beforeAutospacing="0" w:after="0" w:afterAutospacing="0" w:line="240" w:lineRule="auto"/>
              <w:jc w:val="left"/>
            </w:pPr>
          </w:p>
        </w:tc>
      </w:tr>
      <w:tr w14:paraId="06E1B34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18E52">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24A6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31A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6851F">
            <w:pPr>
              <w:snapToGrid w:val="0"/>
              <w:spacing w:before="0" w:beforeAutospacing="0" w:after="0" w:afterAutospacing="0" w:line="240" w:lineRule="auto"/>
              <w:jc w:val="left"/>
            </w:pPr>
          </w:p>
        </w:tc>
      </w:tr>
      <w:tr w14:paraId="3817DE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999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FF5C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34B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0F420">
            <w:pPr>
              <w:snapToGrid w:val="0"/>
              <w:spacing w:before="0" w:beforeAutospacing="0" w:after="0" w:afterAutospacing="0" w:line="240" w:lineRule="auto"/>
              <w:jc w:val="left"/>
            </w:pPr>
          </w:p>
        </w:tc>
      </w:tr>
      <w:tr w14:paraId="55745D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C97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C23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49F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2B2C1">
            <w:pPr>
              <w:snapToGrid w:val="0"/>
              <w:spacing w:before="0" w:beforeAutospacing="0" w:after="0" w:afterAutospacing="0" w:line="240" w:lineRule="auto"/>
              <w:jc w:val="left"/>
            </w:pPr>
          </w:p>
        </w:tc>
      </w:tr>
      <w:tr w14:paraId="1E8E2E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29A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75F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38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79A9A8">
            <w:pPr>
              <w:snapToGrid w:val="0"/>
              <w:spacing w:before="0" w:beforeAutospacing="0" w:after="0" w:afterAutospacing="0" w:line="240" w:lineRule="auto"/>
              <w:jc w:val="left"/>
            </w:pPr>
          </w:p>
        </w:tc>
      </w:tr>
      <w:tr w14:paraId="2B95F2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E04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DEDEB">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6A8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CF5C5">
            <w:pPr>
              <w:snapToGrid w:val="0"/>
              <w:spacing w:before="0" w:beforeAutospacing="0" w:after="0" w:afterAutospacing="0" w:line="240" w:lineRule="auto"/>
              <w:jc w:val="left"/>
            </w:pPr>
          </w:p>
        </w:tc>
      </w:tr>
      <w:tr w14:paraId="776D9B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026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F18C5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690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AE467">
            <w:pPr>
              <w:snapToGrid w:val="0"/>
              <w:spacing w:before="0" w:beforeAutospacing="0" w:after="0" w:afterAutospacing="0" w:line="240" w:lineRule="auto"/>
              <w:jc w:val="left"/>
            </w:pPr>
          </w:p>
        </w:tc>
      </w:tr>
      <w:tr w14:paraId="3AD5CF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511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FFC1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3F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71276">
            <w:pPr>
              <w:snapToGrid w:val="0"/>
              <w:spacing w:before="0" w:beforeAutospacing="0" w:after="0" w:afterAutospacing="0" w:line="240" w:lineRule="auto"/>
              <w:jc w:val="left"/>
            </w:pPr>
          </w:p>
        </w:tc>
      </w:tr>
      <w:tr w14:paraId="22D7E7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633C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FA245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5A0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871380">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311E0E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D7ABA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51327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2B431E4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D74A90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705655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ABE04F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2068B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B42F9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57F519">
            <w:pPr>
              <w:snapToGrid w:val="0"/>
              <w:spacing w:before="0" w:beforeAutospacing="0" w:after="0" w:afterAutospacing="0" w:line="240" w:lineRule="auto"/>
              <w:jc w:val="center"/>
            </w:pPr>
            <w:r>
              <w:rPr>
                <w:rFonts w:ascii="宋体" w:hAnsi="宋体" w:eastAsia="宋体" w:cs="宋体"/>
                <w:b w:val="0"/>
                <w:i w:val="0"/>
                <w:color w:val="000000"/>
                <w:sz w:val="19"/>
              </w:rPr>
              <w:t>创业大厦物业服务费</w:t>
            </w:r>
          </w:p>
        </w:tc>
      </w:tr>
      <w:tr w14:paraId="05FEA7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83E5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D15B1D">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0EE388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333B1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2672B11">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14:paraId="3601C1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9EECE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07CD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9F60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785BC5B">
            <w:pPr>
              <w:snapToGrid w:val="0"/>
              <w:spacing w:before="0" w:beforeAutospacing="0" w:after="0" w:afterAutospacing="0" w:line="240" w:lineRule="auto"/>
              <w:jc w:val="center"/>
            </w:pPr>
            <w:r>
              <w:rPr>
                <w:rFonts w:ascii="宋体" w:hAnsi="宋体" w:eastAsia="宋体" w:cs="宋体"/>
                <w:b w:val="0"/>
                <w:i w:val="0"/>
                <w:color w:val="000000"/>
                <w:sz w:val="19"/>
              </w:rPr>
              <w:t>49.5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B31A7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99DA1">
            <w:pPr>
              <w:snapToGrid w:val="0"/>
              <w:spacing w:before="0" w:beforeAutospacing="0" w:after="0" w:afterAutospacing="0" w:line="240" w:lineRule="auto"/>
              <w:jc w:val="center"/>
            </w:pPr>
            <w:r>
              <w:rPr>
                <w:rFonts w:ascii="宋体" w:hAnsi="宋体" w:eastAsia="宋体" w:cs="宋体"/>
                <w:b w:val="0"/>
                <w:i w:val="0"/>
                <w:color w:val="000000"/>
                <w:sz w:val="19"/>
              </w:rPr>
              <w:t>75.0%</w:t>
            </w:r>
          </w:p>
        </w:tc>
      </w:tr>
      <w:tr w14:paraId="38AD462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22A23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0DF15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95902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3BE715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9B3F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891EB8">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83D13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65B39A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D8DD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70F3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63450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B5CDC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0D513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82F715">
            <w:pPr>
              <w:snapToGrid w:val="0"/>
              <w:spacing w:before="0" w:beforeAutospacing="0" w:after="0" w:afterAutospacing="0" w:line="240" w:lineRule="auto"/>
              <w:jc w:val="center"/>
            </w:pPr>
            <w:r>
              <w:rPr>
                <w:rFonts w:ascii="宋体" w:hAnsi="宋体" w:eastAsia="宋体" w:cs="宋体"/>
                <w:b/>
                <w:i w:val="0"/>
                <w:color w:val="000000"/>
                <w:sz w:val="19"/>
              </w:rPr>
              <w:t>全年</w:t>
            </w:r>
          </w:p>
          <w:p w14:paraId="1058547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F35E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6225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231B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5C16B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AC0A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86E5CE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5F95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CC33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0ECB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14CB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69D5">
            <w:pPr>
              <w:snapToGrid w:val="0"/>
              <w:spacing w:before="0" w:beforeAutospacing="0" w:after="0" w:afterAutospacing="0" w:line="240" w:lineRule="auto"/>
              <w:jc w:val="center"/>
            </w:pPr>
            <w:r>
              <w:rPr>
                <w:rFonts w:ascii="宋体" w:hAnsi="宋体" w:eastAsia="宋体" w:cs="宋体"/>
                <w:b/>
                <w:i w:val="0"/>
                <w:color w:val="000000"/>
                <w:sz w:val="19"/>
              </w:rPr>
              <w:t>运算</w:t>
            </w:r>
          </w:p>
          <w:p w14:paraId="46AEED1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B53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276C3">
            <w:pPr>
              <w:snapToGrid w:val="0"/>
              <w:spacing w:before="0" w:beforeAutospacing="0" w:after="0" w:afterAutospacing="0" w:line="240" w:lineRule="auto"/>
              <w:jc w:val="center"/>
            </w:pPr>
            <w:r>
              <w:rPr>
                <w:rFonts w:ascii="宋体" w:hAnsi="宋体" w:eastAsia="宋体" w:cs="宋体"/>
                <w:b/>
                <w:i w:val="0"/>
                <w:color w:val="000000"/>
                <w:sz w:val="19"/>
              </w:rPr>
              <w:t>度量</w:t>
            </w:r>
          </w:p>
          <w:p w14:paraId="5BF3846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D0C1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838B6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33BB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CC2F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98A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E282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C5A0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586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64E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22B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E2198">
            <w:pPr>
              <w:snapToGrid w:val="0"/>
              <w:spacing w:before="0" w:beforeAutospacing="0" w:after="0" w:afterAutospacing="0" w:line="240" w:lineRule="auto"/>
              <w:jc w:val="center"/>
            </w:pPr>
          </w:p>
        </w:tc>
      </w:tr>
      <w:tr w14:paraId="57D743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052F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35DFA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9E4D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3DECF">
            <w:pPr>
              <w:snapToGrid w:val="0"/>
              <w:spacing w:before="0" w:beforeAutospacing="0" w:after="0" w:afterAutospacing="0" w:line="240" w:lineRule="auto"/>
              <w:jc w:val="left"/>
            </w:pPr>
            <w:r>
              <w:rPr>
                <w:rFonts w:ascii="宋体" w:hAnsi="宋体" w:eastAsia="宋体" w:cs="宋体"/>
                <w:b w:val="0"/>
                <w:i w:val="0"/>
                <w:color w:val="000000"/>
                <w:sz w:val="19"/>
              </w:rPr>
              <w:t>科技创新成果登记数量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87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14A1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EB27">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767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E4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AA38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EDC7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AF5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16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B8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3C2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21F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D8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6FE1A">
            <w:pPr>
              <w:snapToGrid w:val="0"/>
              <w:spacing w:before="0" w:beforeAutospacing="0" w:after="0" w:afterAutospacing="0" w:line="240" w:lineRule="auto"/>
              <w:jc w:val="left"/>
            </w:pPr>
          </w:p>
        </w:tc>
      </w:tr>
      <w:tr w14:paraId="64E6D5E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F0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2B08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BD23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C4A73">
            <w:pPr>
              <w:snapToGrid w:val="0"/>
              <w:spacing w:before="0" w:beforeAutospacing="0" w:after="0" w:afterAutospacing="0" w:line="240" w:lineRule="auto"/>
              <w:jc w:val="left"/>
            </w:pPr>
            <w:r>
              <w:rPr>
                <w:rFonts w:ascii="宋体" w:hAnsi="宋体" w:eastAsia="宋体" w:cs="宋体"/>
                <w:b w:val="0"/>
                <w:i w:val="0"/>
                <w:color w:val="000000"/>
                <w:sz w:val="19"/>
              </w:rPr>
              <w:t>科技成果转化数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A22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86D8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4B8DD">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304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19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6FF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45DC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5CC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D8F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7D1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9F0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A4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5AD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3D28">
            <w:pPr>
              <w:snapToGrid w:val="0"/>
              <w:spacing w:before="0" w:beforeAutospacing="0" w:after="0" w:afterAutospacing="0" w:line="240" w:lineRule="auto"/>
              <w:jc w:val="left"/>
            </w:pPr>
          </w:p>
        </w:tc>
      </w:tr>
      <w:tr w14:paraId="27EB56B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61A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86A1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4BBE5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DBE0">
            <w:pPr>
              <w:snapToGrid w:val="0"/>
              <w:spacing w:before="0" w:beforeAutospacing="0" w:after="0" w:afterAutospacing="0" w:line="240" w:lineRule="auto"/>
              <w:jc w:val="left"/>
            </w:pPr>
            <w:r>
              <w:rPr>
                <w:rFonts w:ascii="宋体" w:hAnsi="宋体" w:eastAsia="宋体" w:cs="宋体"/>
                <w:b w:val="0"/>
                <w:i w:val="0"/>
                <w:color w:val="000000"/>
                <w:sz w:val="19"/>
              </w:rPr>
              <w:t>课题研究结题评审通过率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D75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0C7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B3A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39AC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9B3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2566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B918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B0A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1A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A3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9F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AD7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B9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6781C">
            <w:pPr>
              <w:snapToGrid w:val="0"/>
              <w:spacing w:before="0" w:beforeAutospacing="0" w:after="0" w:afterAutospacing="0" w:line="240" w:lineRule="auto"/>
              <w:jc w:val="left"/>
            </w:pPr>
          </w:p>
        </w:tc>
      </w:tr>
      <w:tr w14:paraId="472CB1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0530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BD59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9416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DA743">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447D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933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98BD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E0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994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94B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B15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1B3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06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555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CB1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90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79F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64B91">
            <w:pPr>
              <w:snapToGrid w:val="0"/>
              <w:spacing w:before="0" w:beforeAutospacing="0" w:after="0" w:afterAutospacing="0" w:line="240" w:lineRule="auto"/>
              <w:jc w:val="left"/>
            </w:pPr>
          </w:p>
        </w:tc>
      </w:tr>
      <w:tr w14:paraId="156AED6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868C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93AE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B4CB4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0193F">
            <w:pPr>
              <w:snapToGrid w:val="0"/>
              <w:spacing w:before="0" w:beforeAutospacing="0" w:after="0" w:afterAutospacing="0" w:line="240" w:lineRule="auto"/>
              <w:jc w:val="left"/>
            </w:pPr>
            <w:r>
              <w:rPr>
                <w:rFonts w:ascii="宋体" w:hAnsi="宋体" w:eastAsia="宋体" w:cs="宋体"/>
                <w:b w:val="0"/>
                <w:i w:val="0"/>
                <w:color w:val="000000"/>
                <w:sz w:val="19"/>
              </w:rPr>
              <w:t>畜禽选育保种工作完成及时性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DAA7F">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63573">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47D16">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AAE8">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E13D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B3F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56F4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82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28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B9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2AD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FAF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71E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1638">
            <w:pPr>
              <w:snapToGrid w:val="0"/>
              <w:spacing w:before="0" w:beforeAutospacing="0" w:after="0" w:afterAutospacing="0" w:line="240" w:lineRule="auto"/>
              <w:jc w:val="left"/>
            </w:pPr>
          </w:p>
        </w:tc>
      </w:tr>
      <w:tr w14:paraId="5FFA16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488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E26F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AF2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D861B">
            <w:pPr>
              <w:snapToGrid w:val="0"/>
              <w:spacing w:before="0" w:beforeAutospacing="0" w:after="0" w:afterAutospacing="0" w:line="240" w:lineRule="auto"/>
              <w:jc w:val="left"/>
            </w:pPr>
            <w:r>
              <w:rPr>
                <w:rFonts w:ascii="宋体" w:hAnsi="宋体" w:eastAsia="宋体" w:cs="宋体"/>
                <w:b w:val="0"/>
                <w:i w:val="0"/>
                <w:color w:val="000000"/>
                <w:sz w:val="19"/>
              </w:rPr>
              <w:t>遗传资源调查工作及时性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92EB5">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E996">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67B5E">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0D132">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CDF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7D1C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47A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89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385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A0F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F25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E1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903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2DF3F">
            <w:pPr>
              <w:snapToGrid w:val="0"/>
              <w:spacing w:before="0" w:beforeAutospacing="0" w:after="0" w:afterAutospacing="0" w:line="240" w:lineRule="auto"/>
              <w:jc w:val="left"/>
            </w:pPr>
          </w:p>
        </w:tc>
      </w:tr>
      <w:tr w14:paraId="7A0DE9D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105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0FCA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C82B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B63C6">
            <w:pPr>
              <w:snapToGrid w:val="0"/>
              <w:spacing w:before="0" w:beforeAutospacing="0" w:after="0" w:afterAutospacing="0" w:line="240" w:lineRule="auto"/>
              <w:jc w:val="left"/>
            </w:pPr>
            <w:r>
              <w:rPr>
                <w:rFonts w:ascii="宋体" w:hAnsi="宋体" w:eastAsia="宋体" w:cs="宋体"/>
                <w:b w:val="0"/>
                <w:i w:val="0"/>
                <w:color w:val="000000"/>
                <w:sz w:val="19"/>
              </w:rPr>
              <w:t>奶牛遗传改良性能测定投入成本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1308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8A9BE">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D179">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7C8B4">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9B5E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EBE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0AD8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CCD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4B13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9C3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F9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094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9C72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151E">
            <w:pPr>
              <w:snapToGrid w:val="0"/>
              <w:spacing w:before="0" w:beforeAutospacing="0" w:after="0" w:afterAutospacing="0" w:line="240" w:lineRule="auto"/>
              <w:jc w:val="left"/>
            </w:pPr>
          </w:p>
        </w:tc>
      </w:tr>
      <w:tr w14:paraId="5234E2B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473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0508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6537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9342">
            <w:pPr>
              <w:snapToGrid w:val="0"/>
              <w:spacing w:before="0" w:beforeAutospacing="0" w:after="0" w:afterAutospacing="0" w:line="240" w:lineRule="auto"/>
              <w:jc w:val="left"/>
            </w:pPr>
            <w:r>
              <w:rPr>
                <w:rFonts w:ascii="宋体" w:hAnsi="宋体" w:eastAsia="宋体" w:cs="宋体"/>
                <w:b w:val="0"/>
                <w:i w:val="0"/>
                <w:color w:val="000000"/>
                <w:sz w:val="19"/>
              </w:rPr>
              <w:t>遗传资源调查成本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E63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2227">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C962C">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9185">
            <w:pPr>
              <w:snapToGrid w:val="0"/>
              <w:spacing w:before="0" w:beforeAutospacing="0" w:after="0" w:afterAutospacing="0" w:line="240" w:lineRule="auto"/>
              <w:jc w:val="left"/>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A1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313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3AB6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60C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672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54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94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12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667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30011">
            <w:pPr>
              <w:snapToGrid w:val="0"/>
              <w:spacing w:before="0" w:beforeAutospacing="0" w:after="0" w:afterAutospacing="0" w:line="240" w:lineRule="auto"/>
              <w:jc w:val="left"/>
            </w:pPr>
          </w:p>
        </w:tc>
      </w:tr>
      <w:tr w14:paraId="3EA3649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473F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B992C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CEF9">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6C90">
            <w:pPr>
              <w:snapToGrid w:val="0"/>
              <w:spacing w:before="0" w:beforeAutospacing="0" w:after="0" w:afterAutospacing="0" w:line="240" w:lineRule="auto"/>
              <w:jc w:val="left"/>
            </w:pPr>
            <w:r>
              <w:rPr>
                <w:rFonts w:ascii="宋体" w:hAnsi="宋体" w:eastAsia="宋体" w:cs="宋体"/>
                <w:b w:val="0"/>
                <w:i w:val="0"/>
                <w:color w:val="000000"/>
                <w:sz w:val="19"/>
              </w:rPr>
              <w:t>支持各类科技创新平台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027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7CD8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EDF7E">
            <w:pPr>
              <w:snapToGrid w:val="0"/>
              <w:spacing w:before="0" w:beforeAutospacing="0" w:after="0" w:afterAutospacing="0" w:line="240" w:lineRule="auto"/>
              <w:jc w:val="center"/>
            </w:pPr>
            <w:r>
              <w:rPr>
                <w:rFonts w:ascii="宋体" w:hAnsi="宋体" w:eastAsia="宋体" w:cs="宋体"/>
                <w:b w:val="0"/>
                <w:i w:val="0"/>
                <w:color w:val="000000"/>
                <w:sz w:val="19"/>
              </w:rPr>
              <w:t>个数</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A02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FB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78E6">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2F54">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A3B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EF3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AB8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1F2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84A7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237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B81EA">
            <w:pPr>
              <w:snapToGrid w:val="0"/>
              <w:spacing w:before="0" w:beforeAutospacing="0" w:after="0" w:afterAutospacing="0" w:line="240" w:lineRule="auto"/>
              <w:jc w:val="left"/>
            </w:pPr>
          </w:p>
        </w:tc>
      </w:tr>
      <w:tr w14:paraId="67BEE6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30C1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0AD7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2A4A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9EB99">
            <w:pPr>
              <w:snapToGrid w:val="0"/>
              <w:spacing w:before="0" w:beforeAutospacing="0" w:after="0" w:afterAutospacing="0" w:line="240" w:lineRule="auto"/>
              <w:jc w:val="left"/>
            </w:pPr>
            <w:r>
              <w:rPr>
                <w:rFonts w:ascii="宋体" w:hAnsi="宋体" w:eastAsia="宋体" w:cs="宋体"/>
                <w:b w:val="0"/>
                <w:i w:val="0"/>
                <w:color w:val="000000"/>
                <w:sz w:val="19"/>
              </w:rPr>
              <w:t>资政建议被批示或采纳数量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614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74DB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C0BC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6AA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83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4BDA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3091">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60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B0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07F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9DD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64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69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0173">
            <w:pPr>
              <w:snapToGrid w:val="0"/>
              <w:spacing w:before="0" w:beforeAutospacing="0" w:after="0" w:afterAutospacing="0" w:line="240" w:lineRule="auto"/>
              <w:jc w:val="left"/>
            </w:pPr>
          </w:p>
        </w:tc>
      </w:tr>
      <w:tr w14:paraId="469AE03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45E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41A19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7AD6F">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C5579">
            <w:pPr>
              <w:snapToGrid w:val="0"/>
              <w:spacing w:before="0" w:beforeAutospacing="0" w:after="0" w:afterAutospacing="0" w:line="240" w:lineRule="auto"/>
              <w:jc w:val="left"/>
            </w:pPr>
            <w:r>
              <w:rPr>
                <w:rFonts w:ascii="宋体" w:hAnsi="宋体" w:eastAsia="宋体" w:cs="宋体"/>
                <w:b w:val="0"/>
                <w:i w:val="0"/>
                <w:color w:val="000000"/>
                <w:sz w:val="19"/>
              </w:rPr>
              <w:t>保护生态系统</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A32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AAFA2">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2FC3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2C0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EE7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99DCF">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279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3477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FED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108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24F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969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E7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021E5">
            <w:pPr>
              <w:snapToGrid w:val="0"/>
              <w:spacing w:before="0" w:beforeAutospacing="0" w:after="0" w:afterAutospacing="0" w:line="240" w:lineRule="auto"/>
              <w:jc w:val="left"/>
            </w:pPr>
          </w:p>
        </w:tc>
      </w:tr>
      <w:tr w14:paraId="152DD79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A43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7C6A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8190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2E91">
            <w:pPr>
              <w:snapToGrid w:val="0"/>
              <w:spacing w:before="0" w:beforeAutospacing="0" w:after="0" w:afterAutospacing="0" w:line="240" w:lineRule="auto"/>
              <w:jc w:val="left"/>
            </w:pPr>
            <w:r>
              <w:rPr>
                <w:rFonts w:ascii="宋体" w:hAnsi="宋体" w:eastAsia="宋体" w:cs="宋体"/>
                <w:b w:val="0"/>
                <w:i w:val="0"/>
                <w:color w:val="000000"/>
                <w:sz w:val="19"/>
              </w:rPr>
              <w:t>改善水质量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BC9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A790F">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9830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612B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DDA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9ED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7C6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49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23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34F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D5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DA5E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C02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F2E51">
            <w:pPr>
              <w:snapToGrid w:val="0"/>
              <w:spacing w:before="0" w:beforeAutospacing="0" w:after="0" w:afterAutospacing="0" w:line="240" w:lineRule="auto"/>
              <w:jc w:val="left"/>
            </w:pPr>
          </w:p>
        </w:tc>
      </w:tr>
      <w:tr w14:paraId="0211462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CA2B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5C1C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E677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9A44">
            <w:pPr>
              <w:snapToGrid w:val="0"/>
              <w:spacing w:before="0" w:beforeAutospacing="0" w:after="0" w:afterAutospacing="0" w:line="240" w:lineRule="auto"/>
              <w:jc w:val="left"/>
            </w:pPr>
            <w:r>
              <w:rPr>
                <w:rFonts w:ascii="宋体" w:hAnsi="宋体" w:eastAsia="宋体" w:cs="宋体"/>
                <w:b w:val="0"/>
                <w:i w:val="0"/>
                <w:color w:val="000000"/>
                <w:sz w:val="19"/>
              </w:rPr>
              <w:t>科技工作者满意度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F43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4B25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9BF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49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D9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A9516">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FBD7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93B2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B1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C8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F1F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620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553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3CFED">
            <w:pPr>
              <w:snapToGrid w:val="0"/>
              <w:spacing w:before="0" w:beforeAutospacing="0" w:after="0" w:afterAutospacing="0" w:line="240" w:lineRule="auto"/>
              <w:jc w:val="left"/>
            </w:pPr>
          </w:p>
        </w:tc>
      </w:tr>
      <w:tr w14:paraId="2B781F4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E20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BD72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10BB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8ACD">
            <w:pPr>
              <w:snapToGrid w:val="0"/>
              <w:spacing w:before="0" w:beforeAutospacing="0" w:after="0" w:afterAutospacing="0" w:line="240" w:lineRule="auto"/>
              <w:jc w:val="left"/>
            </w:pPr>
            <w:r>
              <w:rPr>
                <w:rFonts w:ascii="宋体" w:hAnsi="宋体" w:eastAsia="宋体" w:cs="宋体"/>
                <w:b w:val="0"/>
                <w:i w:val="0"/>
                <w:color w:val="000000"/>
                <w:sz w:val="19"/>
              </w:rPr>
              <w:t>科研人员满意度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286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A2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7BC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33D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7E5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1504A">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FF8F">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77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530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5C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84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7C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56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76D1">
            <w:pPr>
              <w:snapToGrid w:val="0"/>
              <w:spacing w:before="0" w:beforeAutospacing="0" w:after="0" w:afterAutospacing="0" w:line="240" w:lineRule="auto"/>
              <w:jc w:val="left"/>
            </w:pPr>
          </w:p>
        </w:tc>
      </w:tr>
      <w:tr w14:paraId="5717771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461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BBC3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B02C8">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928DA">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111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6037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6F5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D04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CF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AB1D8">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BABF3">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BE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EA7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34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129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C9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1A0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EB77F">
            <w:pPr>
              <w:snapToGrid w:val="0"/>
              <w:spacing w:before="0" w:beforeAutospacing="0" w:after="0" w:afterAutospacing="0" w:line="240" w:lineRule="auto"/>
              <w:jc w:val="left"/>
            </w:pPr>
          </w:p>
        </w:tc>
      </w:tr>
      <w:tr w14:paraId="3511229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31BE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29C09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6E94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B0A02">
            <w:pPr>
              <w:snapToGrid w:val="0"/>
              <w:spacing w:before="0" w:beforeAutospacing="0" w:after="0" w:afterAutospacing="0" w:line="240" w:lineRule="auto"/>
              <w:jc w:val="center"/>
            </w:pPr>
            <w:r>
              <w:rPr>
                <w:rFonts w:ascii="宋体" w:hAnsi="宋体" w:eastAsia="宋体" w:cs="宋体"/>
                <w:b w:val="0"/>
                <w:i w:val="0"/>
                <w:color w:val="000000"/>
                <w:sz w:val="19"/>
              </w:rPr>
              <w:t>7.5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F7534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27B1F">
            <w:pPr>
              <w:snapToGrid w:val="0"/>
              <w:spacing w:before="0" w:beforeAutospacing="0" w:after="0" w:afterAutospacing="0" w:line="240" w:lineRule="auto"/>
            </w:pPr>
            <w:r>
              <w:rPr>
                <w:rFonts w:ascii="宋体" w:hAnsi="宋体" w:eastAsia="宋体" w:cs="宋体"/>
                <w:b w:val="0"/>
                <w:i w:val="0"/>
                <w:color w:val="000000"/>
                <w:sz w:val="19"/>
              </w:rPr>
              <w:t>8.5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9FE3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C985">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4DBC5BB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FCF19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5AD4FA4">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7C66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36D4B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547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37E9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226D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E9D1A">
            <w:pPr>
              <w:snapToGrid w:val="0"/>
              <w:spacing w:before="0" w:beforeAutospacing="0" w:after="0" w:afterAutospacing="0" w:line="240" w:lineRule="auto"/>
              <w:jc w:val="left"/>
            </w:pPr>
            <w:r>
              <w:rPr>
                <w:rFonts w:ascii="宋体" w:hAnsi="宋体" w:eastAsia="宋体" w:cs="宋体"/>
                <w:b w:val="0"/>
                <w:i w:val="0"/>
                <w:color w:val="000000"/>
                <w:sz w:val="19"/>
              </w:rPr>
              <w:t>我单位严格按照各项规章和制度，落实各项工作，我们一定保障各项工作按时保质保量完成，</w:t>
            </w:r>
          </w:p>
        </w:tc>
      </w:tr>
      <w:tr w14:paraId="2A4FDA2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86F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F55E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748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80DA3">
            <w:pPr>
              <w:snapToGrid w:val="0"/>
              <w:spacing w:before="0" w:beforeAutospacing="0" w:after="0" w:afterAutospacing="0" w:line="240" w:lineRule="auto"/>
              <w:jc w:val="left"/>
            </w:pPr>
          </w:p>
        </w:tc>
      </w:tr>
      <w:tr w14:paraId="39E8D2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FD44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CDCA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040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7ADFE">
            <w:pPr>
              <w:snapToGrid w:val="0"/>
              <w:spacing w:before="0" w:beforeAutospacing="0" w:after="0" w:afterAutospacing="0" w:line="240" w:lineRule="auto"/>
              <w:jc w:val="left"/>
            </w:pPr>
          </w:p>
        </w:tc>
      </w:tr>
      <w:tr w14:paraId="7C6C84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646A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6A15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1A7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675CA">
            <w:pPr>
              <w:snapToGrid w:val="0"/>
              <w:spacing w:before="0" w:beforeAutospacing="0" w:after="0" w:afterAutospacing="0" w:line="240" w:lineRule="auto"/>
              <w:jc w:val="left"/>
            </w:pPr>
          </w:p>
        </w:tc>
      </w:tr>
      <w:tr w14:paraId="41767F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AD47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F5A0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A34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88802F">
            <w:pPr>
              <w:snapToGrid w:val="0"/>
              <w:spacing w:before="0" w:beforeAutospacing="0" w:after="0" w:afterAutospacing="0" w:line="240" w:lineRule="auto"/>
              <w:jc w:val="left"/>
            </w:pPr>
          </w:p>
        </w:tc>
      </w:tr>
      <w:tr w14:paraId="70F4C4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705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A153A">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B9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96D2DC">
            <w:pPr>
              <w:snapToGrid w:val="0"/>
              <w:spacing w:before="0" w:beforeAutospacing="0" w:after="0" w:afterAutospacing="0" w:line="240" w:lineRule="auto"/>
              <w:jc w:val="left"/>
            </w:pPr>
          </w:p>
        </w:tc>
      </w:tr>
      <w:tr w14:paraId="604C52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9CFB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B2DF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7B9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18F404">
            <w:pPr>
              <w:snapToGrid w:val="0"/>
              <w:spacing w:before="0" w:beforeAutospacing="0" w:after="0" w:afterAutospacing="0" w:line="240" w:lineRule="auto"/>
              <w:jc w:val="left"/>
            </w:pPr>
          </w:p>
        </w:tc>
      </w:tr>
      <w:tr w14:paraId="7E70ED0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A17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0A5A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FB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9C779">
            <w:pPr>
              <w:snapToGrid w:val="0"/>
              <w:spacing w:before="0" w:beforeAutospacing="0" w:after="0" w:afterAutospacing="0" w:line="240" w:lineRule="auto"/>
              <w:jc w:val="left"/>
            </w:pPr>
          </w:p>
        </w:tc>
      </w:tr>
      <w:tr w14:paraId="76EA31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2B3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0AB1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891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35EFF">
            <w:pPr>
              <w:snapToGrid w:val="0"/>
              <w:spacing w:before="0" w:beforeAutospacing="0" w:after="0" w:afterAutospacing="0" w:line="240" w:lineRule="auto"/>
              <w:jc w:val="left"/>
            </w:pPr>
          </w:p>
        </w:tc>
      </w:tr>
      <w:tr w14:paraId="6A581E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9FBE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44A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0A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861F3">
            <w:pPr>
              <w:snapToGrid w:val="0"/>
              <w:spacing w:before="0" w:beforeAutospacing="0" w:after="0" w:afterAutospacing="0" w:line="240" w:lineRule="auto"/>
              <w:jc w:val="left"/>
            </w:pPr>
          </w:p>
        </w:tc>
      </w:tr>
      <w:tr w14:paraId="1C0AAB8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0A11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C925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0F9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005B7">
            <w:pPr>
              <w:snapToGrid w:val="0"/>
              <w:spacing w:before="0" w:beforeAutospacing="0" w:after="0" w:afterAutospacing="0" w:line="240" w:lineRule="auto"/>
              <w:jc w:val="left"/>
            </w:pPr>
          </w:p>
        </w:tc>
      </w:tr>
      <w:tr w14:paraId="0A431E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E0F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0023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397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D5DFF">
            <w:pPr>
              <w:snapToGrid w:val="0"/>
              <w:spacing w:before="0" w:beforeAutospacing="0" w:after="0" w:afterAutospacing="0" w:line="240" w:lineRule="auto"/>
              <w:jc w:val="left"/>
            </w:pPr>
          </w:p>
        </w:tc>
      </w:tr>
      <w:tr w14:paraId="71497C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FBE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FC71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EE06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11ACBE">
            <w:pPr>
              <w:snapToGrid w:val="0"/>
              <w:spacing w:before="0" w:beforeAutospacing="0" w:after="0" w:afterAutospacing="0" w:line="240" w:lineRule="auto"/>
              <w:jc w:val="left"/>
            </w:pPr>
          </w:p>
        </w:tc>
      </w:tr>
      <w:tr w14:paraId="02BB92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5F7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7A442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AA3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4F4FD">
            <w:pPr>
              <w:snapToGrid w:val="0"/>
              <w:spacing w:before="0" w:beforeAutospacing="0" w:after="0" w:afterAutospacing="0" w:line="240" w:lineRule="auto"/>
              <w:jc w:val="left"/>
            </w:pPr>
          </w:p>
        </w:tc>
      </w:tr>
      <w:tr w14:paraId="0F73FA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9438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132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A2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68879">
            <w:pPr>
              <w:snapToGrid w:val="0"/>
              <w:spacing w:before="0" w:beforeAutospacing="0" w:after="0" w:afterAutospacing="0" w:line="240" w:lineRule="auto"/>
              <w:jc w:val="left"/>
            </w:pPr>
          </w:p>
        </w:tc>
      </w:tr>
      <w:tr w14:paraId="02CB25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28B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84B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4B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F808C7">
            <w:pPr>
              <w:snapToGrid w:val="0"/>
              <w:spacing w:before="0" w:beforeAutospacing="0" w:after="0" w:afterAutospacing="0" w:line="240" w:lineRule="auto"/>
              <w:jc w:val="left"/>
            </w:pPr>
          </w:p>
        </w:tc>
      </w:tr>
      <w:tr w14:paraId="7D55CB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218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716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A1E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F1CE67">
            <w:pPr>
              <w:snapToGrid w:val="0"/>
              <w:spacing w:before="0" w:beforeAutospacing="0" w:after="0" w:afterAutospacing="0" w:line="240" w:lineRule="auto"/>
              <w:jc w:val="left"/>
            </w:pPr>
          </w:p>
        </w:tc>
      </w:tr>
      <w:tr w14:paraId="00FC83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F6E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2E75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42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CC09A">
            <w:pPr>
              <w:snapToGrid w:val="0"/>
              <w:spacing w:before="0" w:beforeAutospacing="0" w:after="0" w:afterAutospacing="0" w:line="240" w:lineRule="auto"/>
              <w:jc w:val="left"/>
            </w:pPr>
          </w:p>
        </w:tc>
      </w:tr>
      <w:tr w14:paraId="4069550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C11EB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03FB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0D3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9CEBA2">
            <w:pPr>
              <w:snapToGrid w:val="0"/>
              <w:spacing w:before="0" w:beforeAutospacing="0" w:after="0" w:afterAutospacing="0" w:line="240" w:lineRule="auto"/>
              <w:jc w:val="left"/>
            </w:pPr>
          </w:p>
        </w:tc>
      </w:tr>
      <w:tr w14:paraId="678C83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43BB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F580A">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3B8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0E1BD">
            <w:pPr>
              <w:snapToGrid w:val="0"/>
              <w:spacing w:before="0" w:beforeAutospacing="0" w:after="0" w:afterAutospacing="0" w:line="240" w:lineRule="auto"/>
              <w:jc w:val="left"/>
            </w:pPr>
          </w:p>
        </w:tc>
      </w:tr>
      <w:tr w14:paraId="061A3C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C2A0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B254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0AD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34DA2C">
            <w:pPr>
              <w:snapToGrid w:val="0"/>
              <w:spacing w:before="0" w:beforeAutospacing="0" w:after="0" w:afterAutospacing="0" w:line="240" w:lineRule="auto"/>
              <w:jc w:val="left"/>
            </w:pPr>
          </w:p>
        </w:tc>
      </w:tr>
      <w:tr w14:paraId="732A5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055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B130C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0A5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88D396">
            <w:pPr>
              <w:snapToGrid w:val="0"/>
              <w:spacing w:before="0" w:beforeAutospacing="0" w:after="0" w:afterAutospacing="0" w:line="240" w:lineRule="auto"/>
              <w:jc w:val="left"/>
            </w:pPr>
          </w:p>
        </w:tc>
      </w:tr>
      <w:tr w14:paraId="3F36CA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2BDB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BA4B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5AE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E260A">
            <w:pPr>
              <w:snapToGrid w:val="0"/>
              <w:spacing w:before="0" w:beforeAutospacing="0" w:after="0" w:afterAutospacing="0" w:line="240" w:lineRule="auto"/>
              <w:jc w:val="left"/>
            </w:pPr>
          </w:p>
        </w:tc>
      </w:tr>
      <w:tr w14:paraId="543A63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806A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0477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02B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C29B1">
            <w:pPr>
              <w:snapToGrid w:val="0"/>
              <w:spacing w:before="0" w:beforeAutospacing="0" w:after="0" w:afterAutospacing="0" w:line="240" w:lineRule="auto"/>
              <w:jc w:val="left"/>
            </w:pPr>
          </w:p>
        </w:tc>
      </w:tr>
      <w:tr w14:paraId="51A7B8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D12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D997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2CD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2BAEA">
            <w:pPr>
              <w:snapToGrid w:val="0"/>
              <w:spacing w:before="0" w:beforeAutospacing="0" w:after="0" w:afterAutospacing="0" w:line="240" w:lineRule="auto"/>
              <w:jc w:val="left"/>
            </w:pPr>
          </w:p>
        </w:tc>
      </w:tr>
      <w:tr w14:paraId="6C84C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7BF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DBF7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A89D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96098">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004F086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36324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F31FD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0638B1E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AA1CF9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59E4F9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037CA1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18A7AC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59BA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23244F">
            <w:pPr>
              <w:snapToGrid w:val="0"/>
              <w:spacing w:before="0" w:beforeAutospacing="0" w:after="0" w:afterAutospacing="0" w:line="240" w:lineRule="auto"/>
              <w:jc w:val="center"/>
            </w:pPr>
            <w:r>
              <w:rPr>
                <w:rFonts w:ascii="宋体" w:hAnsi="宋体" w:eastAsia="宋体" w:cs="宋体"/>
                <w:b w:val="0"/>
                <w:i w:val="0"/>
                <w:color w:val="000000"/>
                <w:sz w:val="19"/>
              </w:rPr>
              <w:t>工信创业大厦维修费用</w:t>
            </w:r>
          </w:p>
        </w:tc>
      </w:tr>
      <w:tr w14:paraId="33B28F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C62B1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805BB3">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21EF133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FCF1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7ADA7F">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14:paraId="46F34F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D338E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172FFA">
            <w:pPr>
              <w:snapToGrid w:val="0"/>
              <w:spacing w:before="0" w:beforeAutospacing="0" w:after="0" w:afterAutospacing="0" w:line="240" w:lineRule="auto"/>
              <w:jc w:val="center"/>
            </w:pPr>
            <w:r>
              <w:rPr>
                <w:rFonts w:ascii="宋体" w:hAnsi="宋体" w:eastAsia="宋体" w:cs="宋体"/>
                <w:b w:val="0"/>
                <w:i w:val="0"/>
                <w:color w:val="000000"/>
                <w:sz w:val="19"/>
              </w:rPr>
              <w:t>26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957FAE">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EAE80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257C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CF6B">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227E61B">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F60C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59E73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700E4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C338D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EF87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C1BDA5">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6D970B">
            <w:pPr>
              <w:snapToGrid w:val="0"/>
              <w:spacing w:before="0" w:beforeAutospacing="0" w:after="0" w:afterAutospacing="0" w:line="240" w:lineRule="auto"/>
              <w:jc w:val="left"/>
            </w:pPr>
            <w:r>
              <w:rPr>
                <w:rFonts w:ascii="宋体" w:hAnsi="宋体" w:eastAsia="宋体" w:cs="宋体"/>
                <w:b w:val="0"/>
                <w:i w:val="0"/>
                <w:color w:val="000000"/>
                <w:sz w:val="19"/>
              </w:rPr>
              <w:t>按时完成</w:t>
            </w:r>
          </w:p>
        </w:tc>
      </w:tr>
      <w:tr w14:paraId="3AD7E4E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0B9A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639E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3B2D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AD179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E6C08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364182">
            <w:pPr>
              <w:snapToGrid w:val="0"/>
              <w:spacing w:before="0" w:beforeAutospacing="0" w:after="0" w:afterAutospacing="0" w:line="240" w:lineRule="auto"/>
              <w:jc w:val="center"/>
            </w:pPr>
            <w:r>
              <w:rPr>
                <w:rFonts w:ascii="宋体" w:hAnsi="宋体" w:eastAsia="宋体" w:cs="宋体"/>
                <w:b/>
                <w:i w:val="0"/>
                <w:color w:val="000000"/>
                <w:sz w:val="19"/>
              </w:rPr>
              <w:t>全年</w:t>
            </w:r>
          </w:p>
          <w:p w14:paraId="02F969F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A1317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5789B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66DC3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B162C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E966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AE708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A245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6517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8EF4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9D74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EE813">
            <w:pPr>
              <w:snapToGrid w:val="0"/>
              <w:spacing w:before="0" w:beforeAutospacing="0" w:after="0" w:afterAutospacing="0" w:line="240" w:lineRule="auto"/>
              <w:jc w:val="center"/>
            </w:pPr>
            <w:r>
              <w:rPr>
                <w:rFonts w:ascii="宋体" w:hAnsi="宋体" w:eastAsia="宋体" w:cs="宋体"/>
                <w:b/>
                <w:i w:val="0"/>
                <w:color w:val="000000"/>
                <w:sz w:val="19"/>
              </w:rPr>
              <w:t>运算</w:t>
            </w:r>
          </w:p>
          <w:p w14:paraId="76774E3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1A2C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CB7C">
            <w:pPr>
              <w:snapToGrid w:val="0"/>
              <w:spacing w:before="0" w:beforeAutospacing="0" w:after="0" w:afterAutospacing="0" w:line="240" w:lineRule="auto"/>
              <w:jc w:val="center"/>
            </w:pPr>
            <w:r>
              <w:rPr>
                <w:rFonts w:ascii="宋体" w:hAnsi="宋体" w:eastAsia="宋体" w:cs="宋体"/>
                <w:b/>
                <w:i w:val="0"/>
                <w:color w:val="000000"/>
                <w:sz w:val="19"/>
              </w:rPr>
              <w:t>度量</w:t>
            </w:r>
          </w:p>
          <w:p w14:paraId="0002DF0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489E3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E660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0912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BE7B8">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906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4675B">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AC5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EFB0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A007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3B9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96267">
            <w:pPr>
              <w:snapToGrid w:val="0"/>
              <w:spacing w:before="0" w:beforeAutospacing="0" w:after="0" w:afterAutospacing="0" w:line="240" w:lineRule="auto"/>
              <w:jc w:val="center"/>
            </w:pPr>
          </w:p>
        </w:tc>
      </w:tr>
      <w:tr w14:paraId="7D8AA52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D105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1F8A9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86E0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8C466">
            <w:pPr>
              <w:snapToGrid w:val="0"/>
              <w:spacing w:before="0" w:beforeAutospacing="0" w:after="0" w:afterAutospacing="0" w:line="240" w:lineRule="auto"/>
              <w:jc w:val="left"/>
            </w:pPr>
            <w:r>
              <w:rPr>
                <w:rFonts w:ascii="宋体" w:hAnsi="宋体" w:eastAsia="宋体" w:cs="宋体"/>
                <w:b w:val="0"/>
                <w:i w:val="0"/>
                <w:color w:val="000000"/>
                <w:sz w:val="19"/>
              </w:rPr>
              <w:t>技术合同登记数量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AE6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43EB">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83E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17E5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F0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0614">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71D71">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4A1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BEB4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F0F2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349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C06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AEE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2226">
            <w:pPr>
              <w:snapToGrid w:val="0"/>
              <w:spacing w:before="0" w:beforeAutospacing="0" w:after="0" w:afterAutospacing="0" w:line="240" w:lineRule="auto"/>
              <w:jc w:val="left"/>
            </w:pPr>
          </w:p>
        </w:tc>
      </w:tr>
      <w:tr w14:paraId="730ED1B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C846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BB1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536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E4B49">
            <w:pPr>
              <w:snapToGrid w:val="0"/>
              <w:spacing w:before="0" w:beforeAutospacing="0" w:after="0" w:afterAutospacing="0" w:line="240" w:lineRule="auto"/>
              <w:jc w:val="left"/>
            </w:pPr>
            <w:r>
              <w:rPr>
                <w:rFonts w:ascii="宋体" w:hAnsi="宋体" w:eastAsia="宋体" w:cs="宋体"/>
                <w:b w:val="0"/>
                <w:i w:val="0"/>
                <w:color w:val="000000"/>
                <w:sz w:val="19"/>
              </w:rPr>
              <w:t>科技创新平台数量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17E9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F80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0FF61">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94D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392E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21C4">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7108">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E390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E03B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807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7F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2ED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249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9F23">
            <w:pPr>
              <w:snapToGrid w:val="0"/>
              <w:spacing w:before="0" w:beforeAutospacing="0" w:after="0" w:afterAutospacing="0" w:line="240" w:lineRule="auto"/>
              <w:jc w:val="left"/>
            </w:pPr>
          </w:p>
        </w:tc>
      </w:tr>
      <w:tr w14:paraId="2FAD88F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B43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65BE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6112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F9AD">
            <w:pPr>
              <w:snapToGrid w:val="0"/>
              <w:spacing w:before="0" w:beforeAutospacing="0" w:after="0" w:afterAutospacing="0" w:line="240" w:lineRule="auto"/>
              <w:jc w:val="left"/>
            </w:pPr>
            <w:r>
              <w:rPr>
                <w:rFonts w:ascii="宋体" w:hAnsi="宋体" w:eastAsia="宋体" w:cs="宋体"/>
                <w:b w:val="0"/>
                <w:i w:val="0"/>
                <w:color w:val="000000"/>
                <w:sz w:val="19"/>
              </w:rPr>
              <w:t>课题研究结题评审通过率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705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B9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07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833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DB3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78951">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F12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E02F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3B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89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304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58B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E7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6C6B">
            <w:pPr>
              <w:snapToGrid w:val="0"/>
              <w:spacing w:before="0" w:beforeAutospacing="0" w:after="0" w:afterAutospacing="0" w:line="240" w:lineRule="auto"/>
              <w:jc w:val="left"/>
            </w:pPr>
          </w:p>
        </w:tc>
      </w:tr>
      <w:tr w14:paraId="578833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3FC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65B2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C909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7B5F">
            <w:pPr>
              <w:snapToGrid w:val="0"/>
              <w:spacing w:before="0" w:beforeAutospacing="0" w:after="0" w:afterAutospacing="0" w:line="240" w:lineRule="auto"/>
              <w:jc w:val="left"/>
            </w:pPr>
            <w:r>
              <w:rPr>
                <w:rFonts w:ascii="宋体" w:hAnsi="宋体" w:eastAsia="宋体" w:cs="宋体"/>
                <w:b w:val="0"/>
                <w:i w:val="0"/>
                <w:color w:val="000000"/>
                <w:sz w:val="19"/>
              </w:rPr>
              <w:t>项目验收合格率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65E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8B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53FB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FB4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DF1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C7F2E">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CEF82">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63E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7216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3CB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8F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839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7D7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0D0B">
            <w:pPr>
              <w:snapToGrid w:val="0"/>
              <w:spacing w:before="0" w:beforeAutospacing="0" w:after="0" w:afterAutospacing="0" w:line="240" w:lineRule="auto"/>
              <w:jc w:val="left"/>
            </w:pPr>
          </w:p>
        </w:tc>
      </w:tr>
      <w:tr w14:paraId="0D83E77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3E96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AB24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82D65">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8405">
            <w:pPr>
              <w:snapToGrid w:val="0"/>
              <w:spacing w:before="0" w:beforeAutospacing="0" w:after="0" w:afterAutospacing="0" w:line="240" w:lineRule="auto"/>
              <w:jc w:val="left"/>
            </w:pPr>
            <w:r>
              <w:rPr>
                <w:rFonts w:ascii="宋体" w:hAnsi="宋体" w:eastAsia="宋体" w:cs="宋体"/>
                <w:b w:val="0"/>
                <w:i w:val="0"/>
                <w:color w:val="000000"/>
                <w:sz w:val="19"/>
              </w:rPr>
              <w:t>执法人员到岗及时率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4E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59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4ED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C138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763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FDA2">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3707B">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54B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0A18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AF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AC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A8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0053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8C00">
            <w:pPr>
              <w:snapToGrid w:val="0"/>
              <w:spacing w:before="0" w:beforeAutospacing="0" w:after="0" w:afterAutospacing="0" w:line="240" w:lineRule="auto"/>
              <w:jc w:val="left"/>
            </w:pPr>
          </w:p>
        </w:tc>
      </w:tr>
      <w:tr w14:paraId="7E51079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588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B82A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5563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6DC1">
            <w:pPr>
              <w:snapToGrid w:val="0"/>
              <w:spacing w:before="0" w:beforeAutospacing="0" w:after="0" w:afterAutospacing="0" w:line="240" w:lineRule="auto"/>
              <w:jc w:val="left"/>
            </w:pPr>
            <w:r>
              <w:rPr>
                <w:rFonts w:ascii="宋体" w:hAnsi="宋体" w:eastAsia="宋体" w:cs="宋体"/>
                <w:b w:val="0"/>
                <w:i w:val="0"/>
                <w:color w:val="000000"/>
                <w:sz w:val="19"/>
              </w:rPr>
              <w:t>改善办学条件项目建设完成时限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A2F4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C48E">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AC3CB">
            <w:pPr>
              <w:snapToGrid w:val="0"/>
              <w:spacing w:before="0" w:beforeAutospacing="0" w:after="0" w:afterAutospacing="0" w:line="240" w:lineRule="auto"/>
              <w:jc w:val="center"/>
            </w:pPr>
            <w:r>
              <w:rPr>
                <w:rFonts w:ascii="宋体" w:hAnsi="宋体" w:eastAsia="宋体" w:cs="宋体"/>
                <w:b w:val="0"/>
                <w:i w:val="0"/>
                <w:color w:val="000000"/>
                <w:sz w:val="19"/>
              </w:rPr>
              <w:t>月</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BD0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3D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C0E9">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8244F">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CC8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5C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553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4B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A9B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B2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E341F">
            <w:pPr>
              <w:snapToGrid w:val="0"/>
              <w:spacing w:before="0" w:beforeAutospacing="0" w:after="0" w:afterAutospacing="0" w:line="240" w:lineRule="auto"/>
              <w:jc w:val="left"/>
            </w:pPr>
          </w:p>
        </w:tc>
      </w:tr>
      <w:tr w14:paraId="1DD6B96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1C3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B7AB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C72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373B2">
            <w:pPr>
              <w:snapToGrid w:val="0"/>
              <w:spacing w:before="0" w:beforeAutospacing="0" w:after="0" w:afterAutospacing="0" w:line="240" w:lineRule="auto"/>
              <w:jc w:val="left"/>
            </w:pPr>
            <w:r>
              <w:rPr>
                <w:rFonts w:ascii="宋体" w:hAnsi="宋体" w:eastAsia="宋体" w:cs="宋体"/>
                <w:b w:val="0"/>
                <w:i w:val="0"/>
                <w:color w:val="000000"/>
                <w:sz w:val="19"/>
              </w:rPr>
              <w:t>资金到位及时率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D968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EC19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8F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452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8D4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6391">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13CA">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DBF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690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F3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73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D6A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7DC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C5427">
            <w:pPr>
              <w:snapToGrid w:val="0"/>
              <w:spacing w:before="0" w:beforeAutospacing="0" w:after="0" w:afterAutospacing="0" w:line="240" w:lineRule="auto"/>
              <w:jc w:val="left"/>
            </w:pPr>
          </w:p>
        </w:tc>
      </w:tr>
      <w:tr w14:paraId="41B1BB2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FED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2371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C0F7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101CF">
            <w:pPr>
              <w:snapToGrid w:val="0"/>
              <w:spacing w:before="0" w:beforeAutospacing="0" w:after="0" w:afterAutospacing="0" w:line="240" w:lineRule="auto"/>
              <w:jc w:val="left"/>
            </w:pPr>
            <w:r>
              <w:rPr>
                <w:rFonts w:ascii="宋体" w:hAnsi="宋体" w:eastAsia="宋体" w:cs="宋体"/>
                <w:b w:val="0"/>
                <w:i w:val="0"/>
                <w:color w:val="000000"/>
                <w:sz w:val="19"/>
              </w:rPr>
              <w:t>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85DC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F3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F1D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41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22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F1450">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47D7">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BD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2E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190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A79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FD0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2688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A72B4">
            <w:pPr>
              <w:snapToGrid w:val="0"/>
              <w:spacing w:before="0" w:beforeAutospacing="0" w:after="0" w:afterAutospacing="0" w:line="240" w:lineRule="auto"/>
              <w:jc w:val="left"/>
            </w:pPr>
          </w:p>
        </w:tc>
      </w:tr>
      <w:tr w14:paraId="3BEAB97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16F1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DFD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039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7A66">
            <w:pPr>
              <w:snapToGrid w:val="0"/>
              <w:spacing w:before="0" w:beforeAutospacing="0" w:after="0" w:afterAutospacing="0" w:line="240" w:lineRule="auto"/>
              <w:jc w:val="left"/>
            </w:pPr>
            <w:r>
              <w:rPr>
                <w:rFonts w:ascii="宋体" w:hAnsi="宋体" w:eastAsia="宋体" w:cs="宋体"/>
                <w:b w:val="0"/>
                <w:i w:val="0"/>
                <w:color w:val="000000"/>
                <w:sz w:val="19"/>
              </w:rPr>
              <w:t>美丽乡村建设支出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293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B0302">
            <w:pPr>
              <w:snapToGrid w:val="0"/>
              <w:spacing w:before="0" w:beforeAutospacing="0" w:after="0" w:afterAutospacing="0" w:line="240" w:lineRule="auto"/>
              <w:jc w:val="left"/>
            </w:pPr>
            <w:r>
              <w:rPr>
                <w:rFonts w:ascii="宋体" w:hAnsi="宋体" w:eastAsia="宋体" w:cs="宋体"/>
                <w:b w:val="0"/>
                <w:i w:val="0"/>
                <w:color w:val="000000"/>
                <w:sz w:val="19"/>
              </w:rPr>
              <w:t>26</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84B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89623">
            <w:pPr>
              <w:snapToGrid w:val="0"/>
              <w:spacing w:before="0" w:beforeAutospacing="0" w:after="0" w:afterAutospacing="0" w:line="240" w:lineRule="auto"/>
              <w:jc w:val="left"/>
            </w:pPr>
            <w:r>
              <w:rPr>
                <w:rFonts w:ascii="宋体" w:hAnsi="宋体" w:eastAsia="宋体" w:cs="宋体"/>
                <w:b w:val="0"/>
                <w:i w:val="0"/>
                <w:color w:val="000000"/>
                <w:sz w:val="19"/>
              </w:rPr>
              <w:t>26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43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5A042">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40AE">
            <w:pPr>
              <w:snapToGrid w:val="0"/>
              <w:spacing w:before="0" w:beforeAutospacing="0" w:after="0" w:afterAutospacing="0" w:line="240" w:lineRule="auto"/>
              <w:jc w:val="center"/>
            </w:pPr>
            <w:r>
              <w:rPr>
                <w:rFonts w:ascii="宋体" w:hAnsi="宋体" w:eastAsia="宋体" w:cs="宋体"/>
                <w:b w:val="0"/>
                <w:i w:val="0"/>
                <w:color w:val="000000"/>
                <w:sz w:val="19"/>
              </w:rPr>
              <w:t>5.5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84E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20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DA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E2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7FBA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93E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10D5">
            <w:pPr>
              <w:snapToGrid w:val="0"/>
              <w:spacing w:before="0" w:beforeAutospacing="0" w:after="0" w:afterAutospacing="0" w:line="240" w:lineRule="auto"/>
              <w:jc w:val="left"/>
            </w:pPr>
          </w:p>
        </w:tc>
      </w:tr>
      <w:tr w14:paraId="64AFEE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4BEB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A82A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F283AF">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A0C34">
            <w:pPr>
              <w:snapToGrid w:val="0"/>
              <w:spacing w:before="0" w:beforeAutospacing="0" w:after="0" w:afterAutospacing="0" w:line="240" w:lineRule="auto"/>
              <w:jc w:val="left"/>
            </w:pPr>
            <w:r>
              <w:rPr>
                <w:rFonts w:ascii="宋体" w:hAnsi="宋体" w:eastAsia="宋体" w:cs="宋体"/>
                <w:b w:val="0"/>
                <w:i w:val="0"/>
                <w:color w:val="000000"/>
                <w:sz w:val="19"/>
              </w:rPr>
              <w:t>被扶持企业净利润增长率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A3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06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5A1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2F10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A80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FE53">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CC223">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8A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B9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761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F7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D73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860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3B0E0">
            <w:pPr>
              <w:snapToGrid w:val="0"/>
              <w:spacing w:before="0" w:beforeAutospacing="0" w:after="0" w:afterAutospacing="0" w:line="240" w:lineRule="auto"/>
              <w:jc w:val="left"/>
            </w:pPr>
          </w:p>
        </w:tc>
      </w:tr>
      <w:tr w14:paraId="157BCD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915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BA07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8255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A862">
            <w:pPr>
              <w:snapToGrid w:val="0"/>
              <w:spacing w:before="0" w:beforeAutospacing="0" w:after="0" w:afterAutospacing="0" w:line="240" w:lineRule="auto"/>
              <w:jc w:val="left"/>
            </w:pPr>
            <w:r>
              <w:rPr>
                <w:rFonts w:ascii="宋体" w:hAnsi="宋体" w:eastAsia="宋体" w:cs="宋体"/>
                <w:b w:val="0"/>
                <w:i w:val="0"/>
                <w:color w:val="000000"/>
                <w:sz w:val="19"/>
              </w:rPr>
              <w:t>被扶持企业新增净利润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330C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113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7AE1">
            <w:pPr>
              <w:snapToGrid w:val="0"/>
              <w:spacing w:before="0" w:beforeAutospacing="0" w:after="0" w:afterAutospacing="0" w:line="240" w:lineRule="auto"/>
              <w:jc w:val="center"/>
            </w:pPr>
            <w:r>
              <w:rPr>
                <w:rFonts w:ascii="宋体" w:hAnsi="宋体" w:eastAsia="宋体" w:cs="宋体"/>
                <w:b w:val="0"/>
                <w:i w:val="0"/>
                <w:color w:val="000000"/>
                <w:sz w:val="19"/>
              </w:rPr>
              <w:t>亿元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AF86">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230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A575A">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BF77A">
            <w:pPr>
              <w:snapToGrid w:val="0"/>
              <w:spacing w:before="0" w:beforeAutospacing="0" w:after="0" w:afterAutospacing="0" w:line="240" w:lineRule="auto"/>
              <w:jc w:val="center"/>
            </w:pPr>
            <w:r>
              <w:rPr>
                <w:rFonts w:ascii="宋体" w:hAnsi="宋体" w:eastAsia="宋体" w:cs="宋体"/>
                <w:b w:val="0"/>
                <w:i w:val="0"/>
                <w:color w:val="000000"/>
                <w:sz w:val="19"/>
              </w:rPr>
              <w:t>4.8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D9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403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76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16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68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234E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D210C">
            <w:pPr>
              <w:snapToGrid w:val="0"/>
              <w:spacing w:before="0" w:beforeAutospacing="0" w:after="0" w:afterAutospacing="0" w:line="240" w:lineRule="auto"/>
              <w:jc w:val="left"/>
            </w:pPr>
          </w:p>
        </w:tc>
      </w:tr>
      <w:tr w14:paraId="734B74D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B18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BD96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3A8B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78986">
            <w:pPr>
              <w:snapToGrid w:val="0"/>
              <w:spacing w:before="0" w:beforeAutospacing="0" w:after="0" w:afterAutospacing="0" w:line="240" w:lineRule="auto"/>
              <w:jc w:val="left"/>
            </w:pPr>
            <w:r>
              <w:rPr>
                <w:rFonts w:ascii="宋体" w:hAnsi="宋体" w:eastAsia="宋体" w:cs="宋体"/>
                <w:b w:val="0"/>
                <w:i w:val="0"/>
                <w:color w:val="000000"/>
                <w:sz w:val="19"/>
              </w:rPr>
              <w:t>“两品一械”总体安全水平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C75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7C666">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9BE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8EB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1A3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5CED">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F1678">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089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802F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38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CEF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505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32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DF1F">
            <w:pPr>
              <w:snapToGrid w:val="0"/>
              <w:spacing w:before="0" w:beforeAutospacing="0" w:after="0" w:afterAutospacing="0" w:line="240" w:lineRule="auto"/>
              <w:jc w:val="left"/>
            </w:pPr>
          </w:p>
        </w:tc>
      </w:tr>
      <w:tr w14:paraId="4899D7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3F3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EEA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C538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5E32">
            <w:pPr>
              <w:snapToGrid w:val="0"/>
              <w:spacing w:before="0" w:beforeAutospacing="0" w:after="0" w:afterAutospacing="0" w:line="240" w:lineRule="auto"/>
              <w:jc w:val="left"/>
            </w:pPr>
            <w:r>
              <w:rPr>
                <w:rFonts w:ascii="宋体" w:hAnsi="宋体" w:eastAsia="宋体" w:cs="宋体"/>
                <w:b w:val="0"/>
                <w:i w:val="0"/>
                <w:color w:val="000000"/>
                <w:sz w:val="19"/>
              </w:rPr>
              <w:t>药品质量安全事故发生率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C576">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70D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33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8D7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544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6324D">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DC052">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D55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A12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E3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09B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290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B2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17877">
            <w:pPr>
              <w:snapToGrid w:val="0"/>
              <w:spacing w:before="0" w:beforeAutospacing="0" w:after="0" w:afterAutospacing="0" w:line="240" w:lineRule="auto"/>
              <w:jc w:val="left"/>
            </w:pPr>
          </w:p>
        </w:tc>
      </w:tr>
      <w:tr w14:paraId="5C0E5C7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E20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C127C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95FD54">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50E6">
            <w:pPr>
              <w:snapToGrid w:val="0"/>
              <w:spacing w:before="0" w:beforeAutospacing="0" w:after="0" w:afterAutospacing="0" w:line="240" w:lineRule="auto"/>
              <w:jc w:val="left"/>
            </w:pPr>
            <w:r>
              <w:rPr>
                <w:rFonts w:ascii="宋体" w:hAnsi="宋体" w:eastAsia="宋体" w:cs="宋体"/>
                <w:b w:val="0"/>
                <w:i w:val="0"/>
                <w:color w:val="000000"/>
                <w:sz w:val="19"/>
              </w:rPr>
              <w:t>湿地物种多样性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9795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ADDE3">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60F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684A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202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FD93">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3B80">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15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D77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E42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27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029B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414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E0BBF">
            <w:pPr>
              <w:snapToGrid w:val="0"/>
              <w:spacing w:before="0" w:beforeAutospacing="0" w:after="0" w:afterAutospacing="0" w:line="240" w:lineRule="auto"/>
              <w:jc w:val="left"/>
            </w:pPr>
          </w:p>
        </w:tc>
      </w:tr>
      <w:tr w14:paraId="6F8E9CF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715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D417A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F9F37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A62F">
            <w:pPr>
              <w:snapToGrid w:val="0"/>
              <w:spacing w:before="0" w:beforeAutospacing="0" w:after="0" w:afterAutospacing="0" w:line="240" w:lineRule="auto"/>
              <w:jc w:val="left"/>
            </w:pPr>
            <w:r>
              <w:rPr>
                <w:rFonts w:ascii="宋体" w:hAnsi="宋体" w:eastAsia="宋体" w:cs="宋体"/>
                <w:b w:val="0"/>
                <w:i w:val="0"/>
                <w:color w:val="000000"/>
                <w:sz w:val="19"/>
              </w:rPr>
              <w:t>生态系统保护能力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3108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E7678">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0CD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F21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19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DC48C">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947D4">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DA7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72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19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6EC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6B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301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BE9D4">
            <w:pPr>
              <w:snapToGrid w:val="0"/>
              <w:spacing w:before="0" w:beforeAutospacing="0" w:after="0" w:afterAutospacing="0" w:line="240" w:lineRule="auto"/>
              <w:jc w:val="left"/>
            </w:pPr>
          </w:p>
        </w:tc>
      </w:tr>
      <w:tr w14:paraId="46AED42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AE9F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216E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37D7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6D50">
            <w:pPr>
              <w:snapToGrid w:val="0"/>
              <w:spacing w:before="0" w:beforeAutospacing="0" w:after="0" w:afterAutospacing="0" w:line="240" w:lineRule="auto"/>
              <w:jc w:val="left"/>
            </w:pPr>
            <w:r>
              <w:rPr>
                <w:rFonts w:ascii="宋体" w:hAnsi="宋体" w:eastAsia="宋体" w:cs="宋体"/>
                <w:b w:val="0"/>
                <w:i w:val="0"/>
                <w:color w:val="000000"/>
                <w:sz w:val="19"/>
              </w:rPr>
              <w:t>持续提升活动质量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432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564D2">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101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7FEF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02D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8A3E">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F51F5">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078E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29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152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19C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018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4B9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69B5">
            <w:pPr>
              <w:snapToGrid w:val="0"/>
              <w:spacing w:before="0" w:beforeAutospacing="0" w:after="0" w:afterAutospacing="0" w:line="240" w:lineRule="auto"/>
              <w:jc w:val="left"/>
            </w:pPr>
          </w:p>
        </w:tc>
      </w:tr>
      <w:tr w14:paraId="2B1A1A6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F183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E0D44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A5E2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4EEA6">
            <w:pPr>
              <w:snapToGrid w:val="0"/>
              <w:spacing w:before="0" w:beforeAutospacing="0" w:after="0" w:afterAutospacing="0" w:line="240" w:lineRule="auto"/>
              <w:jc w:val="left"/>
            </w:pPr>
            <w:r>
              <w:rPr>
                <w:rFonts w:ascii="宋体" w:hAnsi="宋体" w:eastAsia="宋体" w:cs="宋体"/>
                <w:b w:val="0"/>
                <w:i w:val="0"/>
                <w:color w:val="000000"/>
                <w:sz w:val="19"/>
              </w:rPr>
              <w:t>双一流建设高校满意度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D18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DDF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DA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4E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BD9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988B">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64CB5">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971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4E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8B2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EE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69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DAB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06F87">
            <w:pPr>
              <w:snapToGrid w:val="0"/>
              <w:spacing w:before="0" w:beforeAutospacing="0" w:after="0" w:afterAutospacing="0" w:line="240" w:lineRule="auto"/>
              <w:jc w:val="left"/>
            </w:pPr>
          </w:p>
        </w:tc>
      </w:tr>
      <w:tr w14:paraId="04D5B54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6F9C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3E85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EB4C">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0E667">
            <w:pPr>
              <w:snapToGrid w:val="0"/>
              <w:spacing w:before="0" w:beforeAutospacing="0" w:after="0" w:afterAutospacing="0" w:line="240" w:lineRule="auto"/>
              <w:jc w:val="left"/>
            </w:pPr>
            <w:r>
              <w:rPr>
                <w:rFonts w:ascii="宋体" w:hAnsi="宋体" w:eastAsia="宋体" w:cs="宋体"/>
                <w:b w:val="0"/>
                <w:i w:val="0"/>
                <w:color w:val="000000"/>
                <w:sz w:val="19"/>
              </w:rPr>
              <w:t>服务群众满意度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14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0B2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35D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B2B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521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B6227">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A0AC6">
            <w:pPr>
              <w:snapToGrid w:val="0"/>
              <w:spacing w:before="0" w:beforeAutospacing="0" w:after="0" w:afterAutospacing="0" w:line="240" w:lineRule="auto"/>
              <w:jc w:val="center"/>
            </w:pPr>
            <w:r>
              <w:rPr>
                <w:rFonts w:ascii="宋体" w:hAnsi="宋体" w:eastAsia="宋体" w:cs="宋体"/>
                <w:b w:val="0"/>
                <w:i w:val="0"/>
                <w:color w:val="000000"/>
                <w:sz w:val="19"/>
              </w:rPr>
              <w:t>4.4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6C3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DD6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B45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0F7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DF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DF6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DADF">
            <w:pPr>
              <w:snapToGrid w:val="0"/>
              <w:spacing w:before="0" w:beforeAutospacing="0" w:after="0" w:afterAutospacing="0" w:line="240" w:lineRule="auto"/>
              <w:jc w:val="left"/>
            </w:pPr>
          </w:p>
        </w:tc>
      </w:tr>
      <w:tr w14:paraId="5B150C9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7CB8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0163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303E8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AF0D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FA2F9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CEBC6">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DE8A7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70BF5">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917661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81B51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83022E">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36A1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72CB0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AA1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5DD5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B8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CEA36">
            <w:pPr>
              <w:snapToGrid w:val="0"/>
              <w:spacing w:before="0" w:beforeAutospacing="0" w:after="0" w:afterAutospacing="0" w:line="240" w:lineRule="auto"/>
              <w:jc w:val="left"/>
            </w:pPr>
          </w:p>
        </w:tc>
      </w:tr>
      <w:tr w14:paraId="3CB2F7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5103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70BFF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57F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EC76E">
            <w:pPr>
              <w:snapToGrid w:val="0"/>
              <w:spacing w:before="0" w:beforeAutospacing="0" w:after="0" w:afterAutospacing="0" w:line="240" w:lineRule="auto"/>
              <w:jc w:val="left"/>
            </w:pPr>
            <w:r>
              <w:rPr>
                <w:rFonts w:ascii="宋体" w:hAnsi="宋体" w:eastAsia="宋体" w:cs="宋体"/>
                <w:b w:val="0"/>
                <w:i w:val="0"/>
                <w:color w:val="000000"/>
                <w:sz w:val="19"/>
              </w:rPr>
              <w:t>我单位严格按照年初预算情况，落实各项工作，年底时已经按时保质保量完成了各项工作。</w:t>
            </w:r>
          </w:p>
        </w:tc>
      </w:tr>
      <w:tr w14:paraId="60345C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309D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D18EB3">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68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0D9C1">
            <w:pPr>
              <w:snapToGrid w:val="0"/>
              <w:spacing w:before="0" w:beforeAutospacing="0" w:after="0" w:afterAutospacing="0" w:line="240" w:lineRule="auto"/>
              <w:jc w:val="left"/>
            </w:pPr>
          </w:p>
        </w:tc>
      </w:tr>
      <w:tr w14:paraId="689A46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535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D8CF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26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00CC8">
            <w:pPr>
              <w:snapToGrid w:val="0"/>
              <w:spacing w:before="0" w:beforeAutospacing="0" w:after="0" w:afterAutospacing="0" w:line="240" w:lineRule="auto"/>
              <w:jc w:val="left"/>
            </w:pPr>
          </w:p>
        </w:tc>
      </w:tr>
      <w:tr w14:paraId="0FC6AC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652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2CF69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649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E0A34">
            <w:pPr>
              <w:snapToGrid w:val="0"/>
              <w:spacing w:before="0" w:beforeAutospacing="0" w:after="0" w:afterAutospacing="0" w:line="240" w:lineRule="auto"/>
              <w:jc w:val="left"/>
            </w:pPr>
          </w:p>
        </w:tc>
      </w:tr>
      <w:tr w14:paraId="3CDB5A3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994C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B7D33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E4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EDBF0">
            <w:pPr>
              <w:snapToGrid w:val="0"/>
              <w:spacing w:before="0" w:beforeAutospacing="0" w:after="0" w:afterAutospacing="0" w:line="240" w:lineRule="auto"/>
              <w:jc w:val="left"/>
            </w:pPr>
          </w:p>
        </w:tc>
      </w:tr>
      <w:tr w14:paraId="2292D2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A23E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70A6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060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0728B9">
            <w:pPr>
              <w:snapToGrid w:val="0"/>
              <w:spacing w:before="0" w:beforeAutospacing="0" w:after="0" w:afterAutospacing="0" w:line="240" w:lineRule="auto"/>
              <w:jc w:val="left"/>
            </w:pPr>
          </w:p>
        </w:tc>
      </w:tr>
      <w:tr w14:paraId="68573EE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239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BEDF9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190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FE4E55">
            <w:pPr>
              <w:snapToGrid w:val="0"/>
              <w:spacing w:before="0" w:beforeAutospacing="0" w:after="0" w:afterAutospacing="0" w:line="240" w:lineRule="auto"/>
              <w:jc w:val="left"/>
            </w:pPr>
          </w:p>
        </w:tc>
      </w:tr>
      <w:tr w14:paraId="0092BD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188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E508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57E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29A3F">
            <w:pPr>
              <w:snapToGrid w:val="0"/>
              <w:spacing w:before="0" w:beforeAutospacing="0" w:after="0" w:afterAutospacing="0" w:line="240" w:lineRule="auto"/>
              <w:jc w:val="left"/>
            </w:pPr>
          </w:p>
        </w:tc>
      </w:tr>
      <w:tr w14:paraId="0E2338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2C0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52F6A">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E8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C5CBF">
            <w:pPr>
              <w:snapToGrid w:val="0"/>
              <w:spacing w:before="0" w:beforeAutospacing="0" w:after="0" w:afterAutospacing="0" w:line="240" w:lineRule="auto"/>
              <w:jc w:val="left"/>
            </w:pPr>
          </w:p>
        </w:tc>
      </w:tr>
      <w:tr w14:paraId="5CA8B35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F7DA9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31C143">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EA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2A38F">
            <w:pPr>
              <w:snapToGrid w:val="0"/>
              <w:spacing w:before="0" w:beforeAutospacing="0" w:after="0" w:afterAutospacing="0" w:line="240" w:lineRule="auto"/>
              <w:jc w:val="left"/>
            </w:pPr>
          </w:p>
        </w:tc>
      </w:tr>
      <w:tr w14:paraId="580271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550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1F18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268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E3838">
            <w:pPr>
              <w:snapToGrid w:val="0"/>
              <w:spacing w:before="0" w:beforeAutospacing="0" w:after="0" w:afterAutospacing="0" w:line="240" w:lineRule="auto"/>
              <w:jc w:val="left"/>
            </w:pPr>
          </w:p>
        </w:tc>
      </w:tr>
      <w:tr w14:paraId="374E7F0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D9EA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3448F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C39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FB32F">
            <w:pPr>
              <w:snapToGrid w:val="0"/>
              <w:spacing w:before="0" w:beforeAutospacing="0" w:after="0" w:afterAutospacing="0" w:line="240" w:lineRule="auto"/>
              <w:jc w:val="left"/>
            </w:pPr>
          </w:p>
        </w:tc>
      </w:tr>
      <w:tr w14:paraId="0F00DE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CEC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D90F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91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69712F">
            <w:pPr>
              <w:snapToGrid w:val="0"/>
              <w:spacing w:before="0" w:beforeAutospacing="0" w:after="0" w:afterAutospacing="0" w:line="240" w:lineRule="auto"/>
              <w:jc w:val="left"/>
            </w:pPr>
          </w:p>
        </w:tc>
      </w:tr>
      <w:tr w14:paraId="2FFE53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0533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A931A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A0E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CFEB9">
            <w:pPr>
              <w:snapToGrid w:val="0"/>
              <w:spacing w:before="0" w:beforeAutospacing="0" w:after="0" w:afterAutospacing="0" w:line="240" w:lineRule="auto"/>
              <w:jc w:val="left"/>
            </w:pPr>
          </w:p>
        </w:tc>
      </w:tr>
      <w:tr w14:paraId="1274B43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F30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DE33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EE6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25AA1">
            <w:pPr>
              <w:snapToGrid w:val="0"/>
              <w:spacing w:before="0" w:beforeAutospacing="0" w:after="0" w:afterAutospacing="0" w:line="240" w:lineRule="auto"/>
              <w:jc w:val="left"/>
            </w:pPr>
          </w:p>
        </w:tc>
      </w:tr>
      <w:tr w14:paraId="317DE9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152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24B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905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A491E">
            <w:pPr>
              <w:snapToGrid w:val="0"/>
              <w:spacing w:before="0" w:beforeAutospacing="0" w:after="0" w:afterAutospacing="0" w:line="240" w:lineRule="auto"/>
              <w:jc w:val="left"/>
            </w:pPr>
          </w:p>
        </w:tc>
      </w:tr>
      <w:tr w14:paraId="7C7EBA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BA20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7E4D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A7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6F902">
            <w:pPr>
              <w:snapToGrid w:val="0"/>
              <w:spacing w:before="0" w:beforeAutospacing="0" w:after="0" w:afterAutospacing="0" w:line="240" w:lineRule="auto"/>
              <w:jc w:val="left"/>
            </w:pPr>
          </w:p>
        </w:tc>
      </w:tr>
      <w:tr w14:paraId="596927A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8394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A52A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F2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C3AE68">
            <w:pPr>
              <w:snapToGrid w:val="0"/>
              <w:spacing w:before="0" w:beforeAutospacing="0" w:after="0" w:afterAutospacing="0" w:line="240" w:lineRule="auto"/>
              <w:jc w:val="left"/>
            </w:pPr>
          </w:p>
        </w:tc>
      </w:tr>
      <w:tr w14:paraId="7EF686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EA3F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BC3A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C24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3F590B">
            <w:pPr>
              <w:snapToGrid w:val="0"/>
              <w:spacing w:before="0" w:beforeAutospacing="0" w:after="0" w:afterAutospacing="0" w:line="240" w:lineRule="auto"/>
              <w:jc w:val="left"/>
            </w:pPr>
          </w:p>
        </w:tc>
      </w:tr>
      <w:tr w14:paraId="147C9F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A75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C4F6C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68A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82F8D8">
            <w:pPr>
              <w:snapToGrid w:val="0"/>
              <w:spacing w:before="0" w:beforeAutospacing="0" w:after="0" w:afterAutospacing="0" w:line="240" w:lineRule="auto"/>
              <w:jc w:val="left"/>
            </w:pPr>
          </w:p>
        </w:tc>
      </w:tr>
      <w:tr w14:paraId="7D3B45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8B4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B03D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A6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11F6E">
            <w:pPr>
              <w:snapToGrid w:val="0"/>
              <w:spacing w:before="0" w:beforeAutospacing="0" w:after="0" w:afterAutospacing="0" w:line="240" w:lineRule="auto"/>
              <w:jc w:val="left"/>
            </w:pPr>
          </w:p>
        </w:tc>
      </w:tr>
      <w:tr w14:paraId="11BBEA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0C6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9950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B95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69D60">
            <w:pPr>
              <w:snapToGrid w:val="0"/>
              <w:spacing w:before="0" w:beforeAutospacing="0" w:after="0" w:afterAutospacing="0" w:line="240" w:lineRule="auto"/>
              <w:jc w:val="left"/>
            </w:pPr>
          </w:p>
        </w:tc>
      </w:tr>
      <w:tr w14:paraId="6B5243A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F9E1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924D4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3C2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9138A5">
            <w:pPr>
              <w:snapToGrid w:val="0"/>
              <w:spacing w:before="0" w:beforeAutospacing="0" w:after="0" w:afterAutospacing="0" w:line="240" w:lineRule="auto"/>
              <w:jc w:val="left"/>
            </w:pPr>
          </w:p>
        </w:tc>
      </w:tr>
      <w:tr w14:paraId="546BCAD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739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E44DF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EE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29922">
            <w:pPr>
              <w:snapToGrid w:val="0"/>
              <w:spacing w:before="0" w:beforeAutospacing="0" w:after="0" w:afterAutospacing="0" w:line="240" w:lineRule="auto"/>
              <w:jc w:val="left"/>
            </w:pPr>
          </w:p>
        </w:tc>
      </w:tr>
      <w:tr w14:paraId="2AA8F0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58C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DFEE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1A29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53312">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4BD8896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783C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E1926B">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0E666F4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7642E3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0342D3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57C71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17F8D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AA476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AAA516">
            <w:pPr>
              <w:snapToGrid w:val="0"/>
              <w:spacing w:before="0" w:beforeAutospacing="0" w:after="0" w:afterAutospacing="0" w:line="240" w:lineRule="auto"/>
              <w:jc w:val="center"/>
            </w:pPr>
            <w:r>
              <w:rPr>
                <w:rFonts w:ascii="宋体" w:hAnsi="宋体" w:eastAsia="宋体" w:cs="宋体"/>
                <w:b w:val="0"/>
                <w:i w:val="0"/>
                <w:color w:val="000000"/>
                <w:sz w:val="19"/>
              </w:rPr>
              <w:t>取暖费</w:t>
            </w:r>
          </w:p>
        </w:tc>
      </w:tr>
      <w:tr w14:paraId="3C4FA9E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7EF3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C8D00F">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盘山县工业和信息化局-</w:t>
            </w:r>
          </w:p>
        </w:tc>
      </w:tr>
      <w:tr w14:paraId="0BD0E5C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355F7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AEAE2">
            <w:pPr>
              <w:snapToGrid w:val="0"/>
              <w:spacing w:before="0" w:beforeAutospacing="0" w:after="0" w:afterAutospacing="0" w:line="240" w:lineRule="auto"/>
              <w:jc w:val="center"/>
            </w:pPr>
            <w:r>
              <w:rPr>
                <w:rFonts w:ascii="宋体" w:hAnsi="宋体" w:eastAsia="宋体" w:cs="宋体"/>
                <w:b w:val="0"/>
                <w:i w:val="0"/>
                <w:color w:val="000000"/>
                <w:sz w:val="19"/>
              </w:rPr>
              <w:t>盘山县工业和信息化发展服务中心-</w:t>
            </w:r>
          </w:p>
        </w:tc>
      </w:tr>
      <w:tr w14:paraId="1E6500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9F221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E0FC0D">
            <w:pPr>
              <w:snapToGrid w:val="0"/>
              <w:spacing w:before="0" w:beforeAutospacing="0" w:after="0" w:afterAutospacing="0" w:line="240" w:lineRule="auto"/>
              <w:jc w:val="center"/>
            </w:pPr>
            <w:r>
              <w:rPr>
                <w:rFonts w:ascii="宋体" w:hAnsi="宋体" w:eastAsia="宋体" w:cs="宋体"/>
                <w:b w:val="0"/>
                <w:i w:val="0"/>
                <w:color w:val="000000"/>
                <w:sz w:val="19"/>
              </w:rPr>
              <w:t>54.15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D909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7A646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C75C7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0E091">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32F2D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358262">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A4444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5C1FA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4BC3E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5544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2C7857">
            <w:pPr>
              <w:snapToGrid w:val="0"/>
              <w:spacing w:before="0" w:beforeAutospacing="0" w:after="0" w:afterAutospacing="0" w:line="240" w:lineRule="auto"/>
              <w:jc w:val="left"/>
            </w:pPr>
            <w:r>
              <w:rPr>
                <w:rFonts w:ascii="宋体" w:hAnsi="宋体" w:eastAsia="宋体" w:cs="宋体"/>
                <w:b w:val="0"/>
                <w:i w:val="0"/>
                <w:color w:val="000000"/>
                <w:sz w:val="19"/>
              </w:rPr>
              <w:t>大厦取暖费正常年度支出，目标完成。</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7EA705">
            <w:pPr>
              <w:snapToGrid w:val="0"/>
              <w:spacing w:before="0" w:beforeAutospacing="0" w:after="0" w:afterAutospacing="0" w:line="240" w:lineRule="auto"/>
              <w:jc w:val="left"/>
            </w:pPr>
            <w:r>
              <w:rPr>
                <w:rFonts w:ascii="宋体" w:hAnsi="宋体" w:eastAsia="宋体" w:cs="宋体"/>
                <w:b w:val="0"/>
                <w:i w:val="0"/>
                <w:color w:val="000000"/>
                <w:sz w:val="19"/>
              </w:rPr>
              <w:t>按时完成</w:t>
            </w:r>
          </w:p>
        </w:tc>
      </w:tr>
      <w:tr w14:paraId="5DDDA58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5B763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E533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185D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241E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3A91C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5F4BD">
            <w:pPr>
              <w:snapToGrid w:val="0"/>
              <w:spacing w:before="0" w:beforeAutospacing="0" w:after="0" w:afterAutospacing="0" w:line="240" w:lineRule="auto"/>
              <w:jc w:val="center"/>
            </w:pPr>
            <w:r>
              <w:rPr>
                <w:rFonts w:ascii="宋体" w:hAnsi="宋体" w:eastAsia="宋体" w:cs="宋体"/>
                <w:b/>
                <w:i w:val="0"/>
                <w:color w:val="000000"/>
                <w:sz w:val="19"/>
              </w:rPr>
              <w:t>全年</w:t>
            </w:r>
          </w:p>
          <w:p w14:paraId="28884579">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C8CED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D4741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CD18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2E8AEEA">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1D1EF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87328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9991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4F05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CD77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9799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E8C4">
            <w:pPr>
              <w:snapToGrid w:val="0"/>
              <w:spacing w:before="0" w:beforeAutospacing="0" w:after="0" w:afterAutospacing="0" w:line="240" w:lineRule="auto"/>
              <w:jc w:val="center"/>
            </w:pPr>
            <w:r>
              <w:rPr>
                <w:rFonts w:ascii="宋体" w:hAnsi="宋体" w:eastAsia="宋体" w:cs="宋体"/>
                <w:b/>
                <w:i w:val="0"/>
                <w:color w:val="000000"/>
                <w:sz w:val="19"/>
              </w:rPr>
              <w:t>运算</w:t>
            </w:r>
          </w:p>
          <w:p w14:paraId="274781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5A28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59C2">
            <w:pPr>
              <w:snapToGrid w:val="0"/>
              <w:spacing w:before="0" w:beforeAutospacing="0" w:after="0" w:afterAutospacing="0" w:line="240" w:lineRule="auto"/>
              <w:jc w:val="center"/>
            </w:pPr>
            <w:r>
              <w:rPr>
                <w:rFonts w:ascii="宋体" w:hAnsi="宋体" w:eastAsia="宋体" w:cs="宋体"/>
                <w:b/>
                <w:i w:val="0"/>
                <w:color w:val="000000"/>
                <w:sz w:val="19"/>
              </w:rPr>
              <w:t>度量</w:t>
            </w:r>
          </w:p>
          <w:p w14:paraId="2E8F7BF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D285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4096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F1F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2F09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B5C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1EDA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B1C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1FB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899E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7F1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B6F6E">
            <w:pPr>
              <w:snapToGrid w:val="0"/>
              <w:spacing w:before="0" w:beforeAutospacing="0" w:after="0" w:afterAutospacing="0" w:line="240" w:lineRule="auto"/>
              <w:jc w:val="center"/>
            </w:pPr>
          </w:p>
        </w:tc>
      </w:tr>
      <w:tr w14:paraId="1A10313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335C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826A8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5EA59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74868">
            <w:pPr>
              <w:snapToGrid w:val="0"/>
              <w:spacing w:before="0" w:beforeAutospacing="0" w:after="0" w:afterAutospacing="0" w:line="240" w:lineRule="auto"/>
              <w:jc w:val="left"/>
            </w:pPr>
            <w:r>
              <w:rPr>
                <w:rFonts w:ascii="宋体" w:hAnsi="宋体" w:eastAsia="宋体" w:cs="宋体"/>
                <w:b w:val="0"/>
                <w:i w:val="0"/>
                <w:color w:val="000000"/>
                <w:sz w:val="19"/>
              </w:rPr>
              <w:t>支持积极开展服务贸易业务和活动的企业数量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BD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1DB6D">
            <w:pPr>
              <w:snapToGrid w:val="0"/>
              <w:spacing w:before="0" w:beforeAutospacing="0" w:after="0" w:afterAutospacing="0" w:line="240" w:lineRule="auto"/>
              <w:jc w:val="left"/>
            </w:pPr>
            <w:r>
              <w:rPr>
                <w:rFonts w:ascii="宋体" w:hAnsi="宋体" w:eastAsia="宋体" w:cs="宋体"/>
                <w:b w:val="0"/>
                <w:i w:val="0"/>
                <w:color w:val="000000"/>
                <w:sz w:val="19"/>
              </w:rPr>
              <w:t>112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AE667">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AF8D6">
            <w:pPr>
              <w:snapToGrid w:val="0"/>
              <w:spacing w:before="0" w:beforeAutospacing="0" w:after="0" w:afterAutospacing="0" w:line="240" w:lineRule="auto"/>
              <w:jc w:val="left"/>
            </w:pPr>
            <w:r>
              <w:rPr>
                <w:rFonts w:ascii="宋体" w:hAnsi="宋体" w:eastAsia="宋体" w:cs="宋体"/>
                <w:b w:val="0"/>
                <w:i w:val="0"/>
                <w:color w:val="000000"/>
                <w:sz w:val="19"/>
              </w:rPr>
              <w:t>112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AC4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4319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D1F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9E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AB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A7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655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13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84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0F5A">
            <w:pPr>
              <w:snapToGrid w:val="0"/>
              <w:spacing w:before="0" w:beforeAutospacing="0" w:after="0" w:afterAutospacing="0" w:line="240" w:lineRule="auto"/>
              <w:jc w:val="left"/>
            </w:pPr>
          </w:p>
        </w:tc>
      </w:tr>
      <w:tr w14:paraId="08CAF44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C15E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D35C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186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96A4">
            <w:pPr>
              <w:snapToGrid w:val="0"/>
              <w:spacing w:before="0" w:beforeAutospacing="0" w:after="0" w:afterAutospacing="0" w:line="240" w:lineRule="auto"/>
              <w:jc w:val="left"/>
            </w:pPr>
            <w:r>
              <w:rPr>
                <w:rFonts w:ascii="宋体" w:hAnsi="宋体" w:eastAsia="宋体" w:cs="宋体"/>
                <w:b w:val="0"/>
                <w:i w:val="0"/>
                <w:color w:val="000000"/>
                <w:sz w:val="19"/>
              </w:rPr>
              <w:t>政策支持的创业担保贷款支持比例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BB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C9A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6AA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57A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07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796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B65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90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10C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EC6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57F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A7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292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774B">
            <w:pPr>
              <w:snapToGrid w:val="0"/>
              <w:spacing w:before="0" w:beforeAutospacing="0" w:after="0" w:afterAutospacing="0" w:line="240" w:lineRule="auto"/>
              <w:jc w:val="left"/>
            </w:pPr>
          </w:p>
        </w:tc>
      </w:tr>
      <w:tr w14:paraId="242F4A8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220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FEF6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809834">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6570F">
            <w:pPr>
              <w:snapToGrid w:val="0"/>
              <w:spacing w:before="0" w:beforeAutospacing="0" w:after="0" w:afterAutospacing="0" w:line="240" w:lineRule="auto"/>
              <w:jc w:val="left"/>
            </w:pPr>
            <w:r>
              <w:rPr>
                <w:rFonts w:ascii="宋体" w:hAnsi="宋体" w:eastAsia="宋体" w:cs="宋体"/>
                <w:b w:val="0"/>
                <w:i w:val="0"/>
                <w:color w:val="000000"/>
                <w:sz w:val="19"/>
              </w:rPr>
              <w:t>美丽乡村建设“六化”实现目标比例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736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359F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992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0B63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8E1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E6B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BF9F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5B0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CA56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A3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C788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AC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AC4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01400">
            <w:pPr>
              <w:snapToGrid w:val="0"/>
              <w:spacing w:before="0" w:beforeAutospacing="0" w:after="0" w:afterAutospacing="0" w:line="240" w:lineRule="auto"/>
              <w:jc w:val="left"/>
            </w:pPr>
          </w:p>
        </w:tc>
      </w:tr>
      <w:tr w14:paraId="73E5992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976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025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58C0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FB99">
            <w:pPr>
              <w:snapToGrid w:val="0"/>
              <w:spacing w:before="0" w:beforeAutospacing="0" w:after="0" w:afterAutospacing="0" w:line="240" w:lineRule="auto"/>
              <w:jc w:val="left"/>
            </w:pPr>
            <w:r>
              <w:rPr>
                <w:rFonts w:ascii="宋体" w:hAnsi="宋体" w:eastAsia="宋体" w:cs="宋体"/>
                <w:b w:val="0"/>
                <w:i w:val="0"/>
                <w:color w:val="000000"/>
                <w:sz w:val="19"/>
              </w:rPr>
              <w:t>项目执行情况公开率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F24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D2A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D78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754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C2A1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9779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5399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AD0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766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C8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97C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A1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BD9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13407">
            <w:pPr>
              <w:snapToGrid w:val="0"/>
              <w:spacing w:before="0" w:beforeAutospacing="0" w:after="0" w:afterAutospacing="0" w:line="240" w:lineRule="auto"/>
              <w:jc w:val="left"/>
            </w:pPr>
          </w:p>
        </w:tc>
      </w:tr>
      <w:tr w14:paraId="04A709D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5E2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72B9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B1403">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094DA">
            <w:pPr>
              <w:snapToGrid w:val="0"/>
              <w:spacing w:before="0" w:beforeAutospacing="0" w:after="0" w:afterAutospacing="0" w:line="240" w:lineRule="auto"/>
              <w:jc w:val="left"/>
            </w:pPr>
            <w:r>
              <w:rPr>
                <w:rFonts w:ascii="宋体" w:hAnsi="宋体" w:eastAsia="宋体" w:cs="宋体"/>
                <w:b w:val="0"/>
                <w:i w:val="0"/>
                <w:color w:val="000000"/>
                <w:sz w:val="19"/>
              </w:rPr>
              <w:t>贴息资金拨付及时率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C2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AEFE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CC0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7AB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20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8D10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387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5C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30B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BB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2D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A9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28F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5E2C0">
            <w:pPr>
              <w:snapToGrid w:val="0"/>
              <w:spacing w:before="0" w:beforeAutospacing="0" w:after="0" w:afterAutospacing="0" w:line="240" w:lineRule="auto"/>
              <w:jc w:val="left"/>
            </w:pPr>
          </w:p>
        </w:tc>
      </w:tr>
      <w:tr w14:paraId="7DFAAC6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2D7E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ACC6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A943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984A">
            <w:pPr>
              <w:snapToGrid w:val="0"/>
              <w:spacing w:before="0" w:beforeAutospacing="0" w:after="0" w:afterAutospacing="0" w:line="240" w:lineRule="auto"/>
              <w:jc w:val="left"/>
            </w:pPr>
            <w:r>
              <w:rPr>
                <w:rFonts w:ascii="宋体" w:hAnsi="宋体" w:eastAsia="宋体" w:cs="宋体"/>
                <w:b w:val="0"/>
                <w:i w:val="0"/>
                <w:color w:val="000000"/>
                <w:sz w:val="19"/>
              </w:rPr>
              <w:t>贷款按期偿还比例</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394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59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BAC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09B0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3A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2C34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20B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A1B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70F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014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F7A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F38E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DE0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7164">
            <w:pPr>
              <w:snapToGrid w:val="0"/>
              <w:spacing w:before="0" w:beforeAutospacing="0" w:after="0" w:afterAutospacing="0" w:line="240" w:lineRule="auto"/>
              <w:jc w:val="left"/>
            </w:pPr>
          </w:p>
        </w:tc>
      </w:tr>
      <w:tr w14:paraId="5C8B910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55FC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AC61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BC1E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7E51">
            <w:pPr>
              <w:snapToGrid w:val="0"/>
              <w:spacing w:before="0" w:beforeAutospacing="0" w:after="0" w:afterAutospacing="0" w:line="240" w:lineRule="auto"/>
              <w:jc w:val="left"/>
            </w:pPr>
            <w:r>
              <w:rPr>
                <w:rFonts w:ascii="宋体" w:hAnsi="宋体" w:eastAsia="宋体" w:cs="宋体"/>
                <w:b w:val="0"/>
                <w:i w:val="0"/>
                <w:color w:val="000000"/>
                <w:sz w:val="19"/>
              </w:rPr>
              <w:t>双一流建设项目设备购置成本节约率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51A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21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7F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CB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FD6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7154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67DC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7D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24B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FB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62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145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31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7DE3">
            <w:pPr>
              <w:snapToGrid w:val="0"/>
              <w:spacing w:before="0" w:beforeAutospacing="0" w:after="0" w:afterAutospacing="0" w:line="240" w:lineRule="auto"/>
              <w:jc w:val="left"/>
            </w:pPr>
          </w:p>
        </w:tc>
      </w:tr>
      <w:tr w14:paraId="283B321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E99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011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367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EE15">
            <w:pPr>
              <w:snapToGrid w:val="0"/>
              <w:spacing w:before="0" w:beforeAutospacing="0" w:after="0" w:afterAutospacing="0" w:line="240" w:lineRule="auto"/>
              <w:jc w:val="left"/>
            </w:pPr>
            <w:r>
              <w:rPr>
                <w:rFonts w:ascii="宋体" w:hAnsi="宋体" w:eastAsia="宋体" w:cs="宋体"/>
                <w:b w:val="0"/>
                <w:i w:val="0"/>
                <w:color w:val="000000"/>
                <w:sz w:val="19"/>
              </w:rPr>
              <w:t>预算成本控制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89B2">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0B3C">
            <w:pPr>
              <w:snapToGrid w:val="0"/>
              <w:spacing w:before="0" w:beforeAutospacing="0" w:after="0" w:afterAutospacing="0" w:line="240" w:lineRule="auto"/>
              <w:jc w:val="left"/>
            </w:pPr>
            <w:r>
              <w:rPr>
                <w:rFonts w:ascii="宋体" w:hAnsi="宋体" w:eastAsia="宋体" w:cs="宋体"/>
                <w:b w:val="0"/>
                <w:i w:val="0"/>
                <w:color w:val="000000"/>
                <w:sz w:val="19"/>
              </w:rPr>
              <w:t>54.15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781F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0336">
            <w:pPr>
              <w:snapToGrid w:val="0"/>
              <w:spacing w:before="0" w:beforeAutospacing="0" w:after="0" w:afterAutospacing="0" w:line="240" w:lineRule="auto"/>
              <w:jc w:val="left"/>
            </w:pPr>
            <w:r>
              <w:rPr>
                <w:rFonts w:ascii="宋体" w:hAnsi="宋体" w:eastAsia="宋体" w:cs="宋体"/>
                <w:b w:val="0"/>
                <w:i w:val="0"/>
                <w:color w:val="000000"/>
                <w:sz w:val="19"/>
              </w:rPr>
              <w:t>54.15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670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303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0067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7D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22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CE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902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B31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BE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A3F64">
            <w:pPr>
              <w:snapToGrid w:val="0"/>
              <w:spacing w:before="0" w:beforeAutospacing="0" w:after="0" w:afterAutospacing="0" w:line="240" w:lineRule="auto"/>
              <w:jc w:val="left"/>
            </w:pPr>
          </w:p>
        </w:tc>
      </w:tr>
      <w:tr w14:paraId="6CAF902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AA02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3149A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63D2F">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2957">
            <w:pPr>
              <w:snapToGrid w:val="0"/>
              <w:spacing w:before="0" w:beforeAutospacing="0" w:after="0" w:afterAutospacing="0" w:line="240" w:lineRule="auto"/>
              <w:jc w:val="left"/>
            </w:pPr>
            <w:r>
              <w:rPr>
                <w:rFonts w:ascii="宋体" w:hAnsi="宋体" w:eastAsia="宋体" w:cs="宋体"/>
                <w:b w:val="0"/>
                <w:i w:val="0"/>
                <w:color w:val="000000"/>
                <w:sz w:val="19"/>
              </w:rPr>
              <w:t>环境保护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7AC9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CA19E">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68E0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3198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AD39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F7A7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BB4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6B4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63F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E58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E1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BC4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BA6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BBE75">
            <w:pPr>
              <w:snapToGrid w:val="0"/>
              <w:spacing w:before="0" w:beforeAutospacing="0" w:after="0" w:afterAutospacing="0" w:line="240" w:lineRule="auto"/>
              <w:jc w:val="left"/>
            </w:pPr>
          </w:p>
        </w:tc>
      </w:tr>
      <w:tr w14:paraId="3B728C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BC4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674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5FC78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61A3">
            <w:pPr>
              <w:snapToGrid w:val="0"/>
              <w:spacing w:before="0" w:beforeAutospacing="0" w:after="0" w:afterAutospacing="0" w:line="240" w:lineRule="auto"/>
              <w:jc w:val="left"/>
            </w:pPr>
            <w:r>
              <w:rPr>
                <w:rFonts w:ascii="宋体" w:hAnsi="宋体" w:eastAsia="宋体" w:cs="宋体"/>
                <w:b w:val="0"/>
                <w:i w:val="0"/>
                <w:color w:val="000000"/>
                <w:sz w:val="19"/>
              </w:rPr>
              <w:t>环境影响管理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03B9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D5A4">
            <w:pPr>
              <w:snapToGrid w:val="0"/>
              <w:spacing w:before="0" w:beforeAutospacing="0" w:after="0" w:afterAutospacing="0" w:line="240" w:lineRule="auto"/>
              <w:jc w:val="left"/>
            </w:pPr>
            <w:r>
              <w:rPr>
                <w:rFonts w:ascii="宋体" w:hAnsi="宋体" w:eastAsia="宋体" w:cs="宋体"/>
                <w:b w:val="0"/>
                <w:i w:val="0"/>
                <w:color w:val="000000"/>
                <w:sz w:val="19"/>
              </w:rPr>
              <w:t>达标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1F2A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FF2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A04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F347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EEE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B1E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82D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95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0A7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C8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14B9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95CCF">
            <w:pPr>
              <w:snapToGrid w:val="0"/>
              <w:spacing w:before="0" w:beforeAutospacing="0" w:after="0" w:afterAutospacing="0" w:line="240" w:lineRule="auto"/>
              <w:jc w:val="left"/>
            </w:pPr>
          </w:p>
        </w:tc>
      </w:tr>
      <w:tr w14:paraId="548D5F0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1FD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043D5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FF0353">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D1152">
            <w:pPr>
              <w:snapToGrid w:val="0"/>
              <w:spacing w:before="0" w:beforeAutospacing="0" w:after="0" w:afterAutospacing="0" w:line="240" w:lineRule="auto"/>
              <w:jc w:val="left"/>
            </w:pPr>
            <w:r>
              <w:rPr>
                <w:rFonts w:ascii="宋体" w:hAnsi="宋体" w:eastAsia="宋体" w:cs="宋体"/>
                <w:b w:val="0"/>
                <w:i w:val="0"/>
                <w:color w:val="000000"/>
                <w:sz w:val="19"/>
              </w:rPr>
              <w:t>使用用户满意度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0DDC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0CCC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473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790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0A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CA6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6179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CE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4B5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5C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18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ED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6228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F8659">
            <w:pPr>
              <w:snapToGrid w:val="0"/>
              <w:spacing w:before="0" w:beforeAutospacing="0" w:after="0" w:afterAutospacing="0" w:line="240" w:lineRule="auto"/>
              <w:jc w:val="left"/>
            </w:pPr>
          </w:p>
        </w:tc>
      </w:tr>
      <w:tr w14:paraId="3354986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C5C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19CDF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AD4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A6E9">
            <w:pPr>
              <w:snapToGrid w:val="0"/>
              <w:spacing w:before="0" w:beforeAutospacing="0" w:after="0" w:afterAutospacing="0" w:line="240" w:lineRule="auto"/>
              <w:jc w:val="left"/>
            </w:pPr>
            <w:r>
              <w:rPr>
                <w:rFonts w:ascii="宋体" w:hAnsi="宋体" w:eastAsia="宋体" w:cs="宋体"/>
                <w:b w:val="0"/>
                <w:i w:val="0"/>
                <w:color w:val="000000"/>
                <w:sz w:val="19"/>
              </w:rPr>
              <w:t>项目区基层干部满意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819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5E3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88D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229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9B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4947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2070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0E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25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B6A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4B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1E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53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C1AE3">
            <w:pPr>
              <w:snapToGrid w:val="0"/>
              <w:spacing w:before="0" w:beforeAutospacing="0" w:after="0" w:afterAutospacing="0" w:line="240" w:lineRule="auto"/>
              <w:jc w:val="left"/>
            </w:pPr>
          </w:p>
        </w:tc>
      </w:tr>
      <w:tr w14:paraId="61DE1C5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B431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8B61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7FD45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4A610">
            <w:pPr>
              <w:snapToGrid w:val="0"/>
              <w:spacing w:before="0" w:beforeAutospacing="0" w:after="0" w:afterAutospacing="0" w:line="240" w:lineRule="auto"/>
              <w:jc w:val="left"/>
            </w:pPr>
            <w:r>
              <w:rPr>
                <w:rFonts w:ascii="宋体" w:hAnsi="宋体" w:eastAsia="宋体" w:cs="宋体"/>
                <w:b w:val="0"/>
                <w:i w:val="0"/>
                <w:color w:val="000000"/>
                <w:sz w:val="19"/>
              </w:rPr>
              <w:t>社会公众满意度明显提高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3F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34C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607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01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501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A17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3C01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84B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C8F8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8D5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92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31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2B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D540">
            <w:pPr>
              <w:snapToGrid w:val="0"/>
              <w:spacing w:before="0" w:beforeAutospacing="0" w:after="0" w:afterAutospacing="0" w:line="240" w:lineRule="auto"/>
              <w:jc w:val="left"/>
            </w:pPr>
          </w:p>
        </w:tc>
      </w:tr>
      <w:tr w14:paraId="72B8F7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4958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62B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36D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96BF">
            <w:pPr>
              <w:snapToGrid w:val="0"/>
              <w:spacing w:before="0" w:beforeAutospacing="0" w:after="0" w:afterAutospacing="0" w:line="240" w:lineRule="auto"/>
              <w:jc w:val="left"/>
            </w:pPr>
            <w:r>
              <w:rPr>
                <w:rFonts w:ascii="宋体" w:hAnsi="宋体" w:eastAsia="宋体" w:cs="宋体"/>
                <w:b w:val="0"/>
                <w:i w:val="0"/>
                <w:color w:val="000000"/>
                <w:sz w:val="19"/>
              </w:rPr>
              <w:t>阅读满意度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FF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4607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F1B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7B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9C2D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801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E87B9">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F8F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AD3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40F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A5D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B1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C5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076A6">
            <w:pPr>
              <w:snapToGrid w:val="0"/>
              <w:spacing w:before="0" w:beforeAutospacing="0" w:after="0" w:afterAutospacing="0" w:line="240" w:lineRule="auto"/>
              <w:jc w:val="left"/>
            </w:pPr>
          </w:p>
        </w:tc>
      </w:tr>
      <w:tr w14:paraId="528749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C639C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D62F4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07C49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28E28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48B7B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74B4">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020E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801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7CE69A2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234D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DA6B0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0C8D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679B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F84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F368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DC58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C9A842">
            <w:pPr>
              <w:snapToGrid w:val="0"/>
              <w:spacing w:before="0" w:beforeAutospacing="0" w:after="0" w:afterAutospacing="0" w:line="240" w:lineRule="auto"/>
              <w:jc w:val="left"/>
            </w:pPr>
            <w:r>
              <w:rPr>
                <w:rFonts w:ascii="宋体" w:hAnsi="宋体" w:eastAsia="宋体" w:cs="宋体"/>
                <w:b w:val="0"/>
                <w:i w:val="0"/>
                <w:color w:val="000000"/>
                <w:sz w:val="19"/>
              </w:rPr>
              <w:t>我单位严格按照各项规章和制度，落实各项工作，我们一定保障各项工作按时保质保量完成，</w:t>
            </w:r>
          </w:p>
        </w:tc>
      </w:tr>
      <w:tr w14:paraId="537DEB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731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94F4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95B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8BFA1">
            <w:pPr>
              <w:snapToGrid w:val="0"/>
              <w:spacing w:before="0" w:beforeAutospacing="0" w:after="0" w:afterAutospacing="0" w:line="240" w:lineRule="auto"/>
              <w:jc w:val="left"/>
            </w:pPr>
          </w:p>
        </w:tc>
      </w:tr>
      <w:tr w14:paraId="67690D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680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9BCFF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B3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503F25">
            <w:pPr>
              <w:snapToGrid w:val="0"/>
              <w:spacing w:before="0" w:beforeAutospacing="0" w:after="0" w:afterAutospacing="0" w:line="240" w:lineRule="auto"/>
              <w:jc w:val="left"/>
            </w:pPr>
          </w:p>
        </w:tc>
      </w:tr>
      <w:tr w14:paraId="4B324E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BC2C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0DF8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37B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A154EA">
            <w:pPr>
              <w:snapToGrid w:val="0"/>
              <w:spacing w:before="0" w:beforeAutospacing="0" w:after="0" w:afterAutospacing="0" w:line="240" w:lineRule="auto"/>
              <w:jc w:val="left"/>
            </w:pPr>
          </w:p>
        </w:tc>
      </w:tr>
      <w:tr w14:paraId="2A9602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4CC6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D6B15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EB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E8E54">
            <w:pPr>
              <w:snapToGrid w:val="0"/>
              <w:spacing w:before="0" w:beforeAutospacing="0" w:after="0" w:afterAutospacing="0" w:line="240" w:lineRule="auto"/>
              <w:jc w:val="left"/>
            </w:pPr>
          </w:p>
        </w:tc>
      </w:tr>
      <w:tr w14:paraId="71CF2F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E16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29AD0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837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CC35A">
            <w:pPr>
              <w:snapToGrid w:val="0"/>
              <w:spacing w:before="0" w:beforeAutospacing="0" w:after="0" w:afterAutospacing="0" w:line="240" w:lineRule="auto"/>
              <w:jc w:val="left"/>
            </w:pPr>
          </w:p>
        </w:tc>
      </w:tr>
      <w:tr w14:paraId="799C07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D6FE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F3C4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2A1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07F91">
            <w:pPr>
              <w:snapToGrid w:val="0"/>
              <w:spacing w:before="0" w:beforeAutospacing="0" w:after="0" w:afterAutospacing="0" w:line="240" w:lineRule="auto"/>
              <w:jc w:val="left"/>
            </w:pPr>
          </w:p>
        </w:tc>
      </w:tr>
      <w:tr w14:paraId="770A539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141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0A2B9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12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1E565">
            <w:pPr>
              <w:snapToGrid w:val="0"/>
              <w:spacing w:before="0" w:beforeAutospacing="0" w:after="0" w:afterAutospacing="0" w:line="240" w:lineRule="auto"/>
              <w:jc w:val="left"/>
            </w:pPr>
          </w:p>
        </w:tc>
      </w:tr>
      <w:tr w14:paraId="197F59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BE7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0B4A4">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89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8641F">
            <w:pPr>
              <w:snapToGrid w:val="0"/>
              <w:spacing w:before="0" w:beforeAutospacing="0" w:after="0" w:afterAutospacing="0" w:line="240" w:lineRule="auto"/>
              <w:jc w:val="left"/>
            </w:pPr>
          </w:p>
        </w:tc>
      </w:tr>
      <w:tr w14:paraId="3BC3D6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4E1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F119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53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27A5AE">
            <w:pPr>
              <w:snapToGrid w:val="0"/>
              <w:spacing w:before="0" w:beforeAutospacing="0" w:after="0" w:afterAutospacing="0" w:line="240" w:lineRule="auto"/>
              <w:jc w:val="left"/>
            </w:pPr>
          </w:p>
        </w:tc>
      </w:tr>
      <w:tr w14:paraId="16E537A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2E6CA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BF43B">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A9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6187EC">
            <w:pPr>
              <w:snapToGrid w:val="0"/>
              <w:spacing w:before="0" w:beforeAutospacing="0" w:after="0" w:afterAutospacing="0" w:line="240" w:lineRule="auto"/>
              <w:jc w:val="left"/>
            </w:pPr>
          </w:p>
        </w:tc>
      </w:tr>
      <w:tr w14:paraId="7B1D65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ADB9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6C6E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59D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9C10C">
            <w:pPr>
              <w:snapToGrid w:val="0"/>
              <w:spacing w:before="0" w:beforeAutospacing="0" w:after="0" w:afterAutospacing="0" w:line="240" w:lineRule="auto"/>
              <w:jc w:val="left"/>
            </w:pPr>
          </w:p>
        </w:tc>
      </w:tr>
      <w:tr w14:paraId="5B1FAF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926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B43F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0B1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815BA">
            <w:pPr>
              <w:snapToGrid w:val="0"/>
              <w:spacing w:before="0" w:beforeAutospacing="0" w:after="0" w:afterAutospacing="0" w:line="240" w:lineRule="auto"/>
              <w:jc w:val="left"/>
            </w:pPr>
          </w:p>
        </w:tc>
      </w:tr>
      <w:tr w14:paraId="4BD599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1121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828C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777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61886A">
            <w:pPr>
              <w:snapToGrid w:val="0"/>
              <w:spacing w:before="0" w:beforeAutospacing="0" w:after="0" w:afterAutospacing="0" w:line="240" w:lineRule="auto"/>
              <w:jc w:val="left"/>
            </w:pPr>
          </w:p>
        </w:tc>
      </w:tr>
      <w:tr w14:paraId="1D69E4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C8289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BE3EE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D8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8F843">
            <w:pPr>
              <w:snapToGrid w:val="0"/>
              <w:spacing w:before="0" w:beforeAutospacing="0" w:after="0" w:afterAutospacing="0" w:line="240" w:lineRule="auto"/>
              <w:jc w:val="left"/>
            </w:pPr>
          </w:p>
        </w:tc>
      </w:tr>
      <w:tr w14:paraId="457E89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85DE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1CA8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4DE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0F587">
            <w:pPr>
              <w:snapToGrid w:val="0"/>
              <w:spacing w:before="0" w:beforeAutospacing="0" w:after="0" w:afterAutospacing="0" w:line="240" w:lineRule="auto"/>
              <w:jc w:val="left"/>
            </w:pPr>
          </w:p>
        </w:tc>
      </w:tr>
      <w:tr w14:paraId="66A398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C24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B6FEF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162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6090A">
            <w:pPr>
              <w:snapToGrid w:val="0"/>
              <w:spacing w:before="0" w:beforeAutospacing="0" w:after="0" w:afterAutospacing="0" w:line="240" w:lineRule="auto"/>
              <w:jc w:val="left"/>
            </w:pPr>
          </w:p>
        </w:tc>
      </w:tr>
      <w:tr w14:paraId="3FB5F3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6C8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9A4E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17D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5C46F7">
            <w:pPr>
              <w:snapToGrid w:val="0"/>
              <w:spacing w:before="0" w:beforeAutospacing="0" w:after="0" w:afterAutospacing="0" w:line="240" w:lineRule="auto"/>
              <w:jc w:val="left"/>
            </w:pPr>
          </w:p>
        </w:tc>
      </w:tr>
      <w:tr w14:paraId="1009F4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54E2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427A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ED5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9960C3">
            <w:pPr>
              <w:snapToGrid w:val="0"/>
              <w:spacing w:before="0" w:beforeAutospacing="0" w:after="0" w:afterAutospacing="0" w:line="240" w:lineRule="auto"/>
              <w:jc w:val="left"/>
            </w:pPr>
          </w:p>
        </w:tc>
      </w:tr>
      <w:tr w14:paraId="1900AB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6144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2AD4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D5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F36B6">
            <w:pPr>
              <w:snapToGrid w:val="0"/>
              <w:spacing w:before="0" w:beforeAutospacing="0" w:after="0" w:afterAutospacing="0" w:line="240" w:lineRule="auto"/>
              <w:jc w:val="left"/>
            </w:pPr>
          </w:p>
        </w:tc>
      </w:tr>
      <w:tr w14:paraId="23F1A8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B66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8B94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F0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7C8FF">
            <w:pPr>
              <w:snapToGrid w:val="0"/>
              <w:spacing w:before="0" w:beforeAutospacing="0" w:after="0" w:afterAutospacing="0" w:line="240" w:lineRule="auto"/>
              <w:jc w:val="left"/>
            </w:pPr>
          </w:p>
        </w:tc>
      </w:tr>
      <w:tr w14:paraId="70132F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5E7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68BD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BA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A01A6">
            <w:pPr>
              <w:snapToGrid w:val="0"/>
              <w:spacing w:before="0" w:beforeAutospacing="0" w:after="0" w:afterAutospacing="0" w:line="240" w:lineRule="auto"/>
              <w:jc w:val="left"/>
            </w:pPr>
          </w:p>
        </w:tc>
      </w:tr>
      <w:tr w14:paraId="777138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9AC6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95EB2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F93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A79A97">
            <w:pPr>
              <w:snapToGrid w:val="0"/>
              <w:spacing w:before="0" w:beforeAutospacing="0" w:after="0" w:afterAutospacing="0" w:line="240" w:lineRule="auto"/>
              <w:jc w:val="left"/>
            </w:pPr>
          </w:p>
        </w:tc>
      </w:tr>
      <w:tr w14:paraId="703FD5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3E3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30AA0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9ADC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4A99B">
            <w:pPr>
              <w:snapToGrid w:val="0"/>
              <w:spacing w:before="0" w:beforeAutospacing="0" w:after="0" w:afterAutospacing="0" w:line="240" w:lineRule="auto"/>
              <w:jc w:val="left"/>
            </w:pPr>
          </w:p>
        </w:tc>
      </w:tr>
      <w:tr w14:paraId="5B5926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7BC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84141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6B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5F806B">
            <w:pPr>
              <w:snapToGrid w:val="0"/>
              <w:spacing w:before="0" w:beforeAutospacing="0" w:after="0" w:afterAutospacing="0" w:line="240" w:lineRule="auto"/>
              <w:jc w:val="left"/>
            </w:pPr>
          </w:p>
        </w:tc>
      </w:tr>
      <w:tr w14:paraId="5CABF1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397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A50C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BB9E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40843">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r w14:paraId="5ACDEE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B5DF30">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E0AEF7">
            <w:pPr>
              <w:snapToGrid w:val="0"/>
              <w:spacing w:before="0" w:beforeAutospacing="0" w:after="0" w:afterAutospacing="0" w:line="240" w:lineRule="auto"/>
              <w:jc w:val="left"/>
            </w:pPr>
            <w:r>
              <w:rPr>
                <w:rFonts w:ascii="宋体" w:hAnsi="宋体" w:eastAsia="宋体" w:cs="宋体"/>
                <w:b w:val="0"/>
                <w:i w:val="0"/>
                <w:color w:val="000000"/>
                <w:sz w:val="19"/>
              </w:rPr>
              <w:t>审核通过，没有意见</w:t>
            </w:r>
          </w:p>
        </w:tc>
      </w:tr>
    </w:tbl>
    <w:p w14:paraId="5031547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B266B">
    <w:pPr>
      <w:pStyle w:val="4"/>
      <w:framePr w:wrap="around" w:vAnchor="text" w:hAnchor="margin" w:xAlign="center" w:y="1"/>
      <w:rPr>
        <w:rStyle w:val="10"/>
      </w:rPr>
    </w:pPr>
    <w:r>
      <w:rPr>
        <w:rStyle w:val="10"/>
      </w:rPr>
      <w:pgNum/>
    </w:r>
  </w:p>
  <w:p w14:paraId="0029F06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92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9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1DAA34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NSl7YDAgAADA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muahKs3ZIoTlnr+8O3rw/ef&#10;Dz++sNfJoc6HkhLv/BbHXSCY5PYN2vQlIazPrp4urqo+MknB2WK+WEyJW9LZeUM8xePvHkN8r8Cy&#10;BCqO1LbspjjehDiknlPSbQ422hiKi9K4PwLEmSJFqnioMaHY7/qx8B3UJxKMMExC8HKj6c4bEeJW&#10;ILWe6qTHEW9paQx0FYcRcdYCfv5XPOVTR+iUs45GqeKOXg5n5oOjThFhPAM8g90ZuIN9BzSbM84w&#10;mgzpB+Ek0VU8cnbwqPdtrjYpDf7t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JNSl7YDAgAADAQAAA4AAAAAAAAAAQAgAAAAHwEAAGRycy9lMm9E&#10;b2MueG1sUEsFBgAAAAAGAAYAWQEAAJQFAAAAAA==&#10;">
              <v:fill on="f" focussize="0,0"/>
              <v:stroke on="f"/>
              <v:imagedata o:title=""/>
              <o:lock v:ext="edit" aspectratio="f"/>
              <v:textbox inset="0mm,0mm,0mm,0mm" style="mso-fit-shape-to-text:t;">
                <w:txbxContent>
                  <w:p w14:paraId="51DAA34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F75E0"/>
    <w:multiLevelType w:val="singleLevel"/>
    <w:tmpl w:val="39BF75E0"/>
    <w:lvl w:ilvl="0" w:tentative="0">
      <w:start w:val="2"/>
      <w:numFmt w:val="chineseCounting"/>
      <w:suff w:val="space"/>
      <w:lvlText w:val="第%1部分"/>
      <w:lvlJc w:val="left"/>
      <w:rPr>
        <w:rFonts w:hint="eastAsia"/>
      </w:rPr>
    </w:lvl>
  </w:abstractNum>
  <w:abstractNum w:abstractNumId="1">
    <w:nsid w:val="6DA82469"/>
    <w:multiLevelType w:val="multilevel"/>
    <w:tmpl w:val="6DA82469"/>
    <w:lvl w:ilvl="0" w:tentative="0">
      <w:start w:val="1"/>
      <w:numFmt w:val="none"/>
      <w:lvlText w:val="一、"/>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6FA506F"/>
    <w:multiLevelType w:val="singleLevel"/>
    <w:tmpl w:val="76FA506F"/>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DYzMDhkOWI0YTc0ZWQwYmNjMjUwYjY2NmM1OGEifQ=="/>
  </w:docVars>
  <w:rsids>
    <w:rsidRoot w:val="00000000"/>
    <w:rsid w:val="0C8368A0"/>
    <w:rsid w:val="19872EA9"/>
    <w:rsid w:val="3F3F5C95"/>
    <w:rsid w:val="45323F8E"/>
    <w:rsid w:val="45BF6911"/>
    <w:rsid w:val="4A62629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7f186-d327-4322-b635-db3989ccc49a}">
  <ds:schemaRefs/>
</ds:datastoreItem>
</file>

<file path=customXml/itemProps3.xml><?xml version="1.0" encoding="utf-8"?>
<ds:datastoreItem xmlns:ds="http://schemas.openxmlformats.org/officeDocument/2006/customXml" ds:itemID="{eaadeb77-35e3-4584-82de-6eac5113902d}">
  <ds:schemaRefs/>
</ds:datastoreItem>
</file>

<file path=customXml/itemProps4.xml><?xml version="1.0" encoding="utf-8"?>
<ds:datastoreItem xmlns:ds="http://schemas.openxmlformats.org/officeDocument/2006/customXml" ds:itemID="{0ca9a6da-3c91-4915-9a1b-675571b0150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9621</Words>
  <Characters>10456</Characters>
  <Lines>90</Lines>
  <Paragraphs>25</Paragraphs>
  <TotalTime>1</TotalTime>
  <ScaleCrop>false</ScaleCrop>
  <LinksUpToDate>false</LinksUpToDate>
  <CharactersWithSpaces>10490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2025-04-25T01:45:10Z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C2C998DD69764F38B2A541BFBEB4DA4F_13</vt:lpwstr>
  </property>
  <property fmtid="{D5CDD505-2E9C-101B-9397-08002B2CF9AE}" pid="4" name="KSOTemplateDocerSaveRecord">
    <vt:lpwstr>eyJoZGlkIjoiYTVlMzVmZGMxYWE4MjhkODcwMDI1OGZjNjk3YzEyYmEiLCJ1c2VySWQiOiIxNDEzMzE4ODY3In0=</vt:lpwstr>
  </property>
</Properties>
</file>