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930FC">
      <w:pPr>
        <w:spacing w:line="540" w:lineRule="exact"/>
        <w:jc w:val="center"/>
        <w:rPr>
          <w:b/>
          <w:sz w:val="44"/>
          <w:szCs w:val="44"/>
          <w:u w:val="single"/>
        </w:rPr>
      </w:pPr>
    </w:p>
    <w:p w14:paraId="5D3070FB">
      <w:pPr>
        <w:spacing w:line="540" w:lineRule="exact"/>
        <w:jc w:val="center"/>
        <w:rPr>
          <w:b/>
          <w:sz w:val="44"/>
          <w:szCs w:val="44"/>
          <w:u w:val="single"/>
        </w:rPr>
      </w:pPr>
    </w:p>
    <w:p w14:paraId="71EF8959">
      <w:pPr>
        <w:spacing w:line="540" w:lineRule="exact"/>
        <w:jc w:val="center"/>
        <w:rPr>
          <w:b/>
          <w:sz w:val="44"/>
          <w:szCs w:val="44"/>
          <w:u w:val="single"/>
        </w:rPr>
      </w:pPr>
    </w:p>
    <w:p w14:paraId="2FB3245D">
      <w:pPr>
        <w:spacing w:line="540" w:lineRule="exact"/>
        <w:jc w:val="center"/>
        <w:rPr>
          <w:b/>
          <w:sz w:val="44"/>
          <w:szCs w:val="44"/>
          <w:u w:val="single"/>
        </w:rPr>
      </w:pPr>
    </w:p>
    <w:p w14:paraId="27017476">
      <w:pPr>
        <w:spacing w:line="540" w:lineRule="exact"/>
        <w:jc w:val="center"/>
        <w:rPr>
          <w:b/>
          <w:sz w:val="44"/>
          <w:szCs w:val="44"/>
          <w:u w:val="single"/>
        </w:rPr>
      </w:pPr>
    </w:p>
    <w:p w14:paraId="6AC4F9F7">
      <w:pPr>
        <w:spacing w:line="540" w:lineRule="exact"/>
        <w:jc w:val="center"/>
        <w:rPr>
          <w:b/>
          <w:sz w:val="44"/>
          <w:szCs w:val="44"/>
          <w:u w:val="single"/>
        </w:rPr>
      </w:pPr>
    </w:p>
    <w:p w14:paraId="6CD2481F">
      <w:pPr>
        <w:spacing w:line="540" w:lineRule="exact"/>
        <w:rPr>
          <w:b/>
          <w:sz w:val="44"/>
          <w:szCs w:val="44"/>
          <w:u w:val="single"/>
        </w:rPr>
      </w:pPr>
    </w:p>
    <w:p w14:paraId="01E6AA5F">
      <w:pPr>
        <w:spacing w:line="360" w:lineRule="auto"/>
        <w:jc w:val="center"/>
        <w:rPr>
          <w:rFonts w:ascii="宋体" w:hAnsi="宋体"/>
          <w:b/>
          <w:sz w:val="52"/>
          <w:szCs w:val="52"/>
        </w:rPr>
      </w:pPr>
      <w:r>
        <w:rPr>
          <w:rFonts w:hint="eastAsia" w:ascii="宋体" w:hAnsi="宋体"/>
          <w:b/>
          <w:sz w:val="48"/>
          <w:szCs w:val="48"/>
        </w:rPr>
        <w:t>辽宁省盘锦市医疗保障事务服务中心大洼分中心2023年度部门决算</w:t>
      </w:r>
    </w:p>
    <w:p w14:paraId="3633D0E4">
      <w:pPr>
        <w:spacing w:line="540" w:lineRule="exact"/>
        <w:jc w:val="center"/>
        <w:rPr>
          <w:rFonts w:ascii="宋体" w:hAnsi="宋体"/>
          <w:b/>
          <w:sz w:val="52"/>
          <w:szCs w:val="52"/>
        </w:rPr>
      </w:pPr>
    </w:p>
    <w:p w14:paraId="0D66626C">
      <w:pPr>
        <w:spacing w:line="540" w:lineRule="exact"/>
        <w:jc w:val="center"/>
        <w:rPr>
          <w:b/>
          <w:sz w:val="44"/>
          <w:szCs w:val="44"/>
          <w:u w:val="single"/>
        </w:rPr>
      </w:pPr>
    </w:p>
    <w:p w14:paraId="36ECD994">
      <w:pPr>
        <w:spacing w:line="540" w:lineRule="exact"/>
        <w:jc w:val="center"/>
        <w:rPr>
          <w:b/>
          <w:sz w:val="44"/>
          <w:szCs w:val="44"/>
          <w:u w:val="single"/>
        </w:rPr>
      </w:pPr>
    </w:p>
    <w:p w14:paraId="5E688307">
      <w:pPr>
        <w:spacing w:line="540" w:lineRule="exact"/>
        <w:jc w:val="center"/>
        <w:rPr>
          <w:b/>
          <w:sz w:val="44"/>
          <w:szCs w:val="44"/>
          <w:u w:val="single"/>
        </w:rPr>
      </w:pPr>
    </w:p>
    <w:p w14:paraId="5DEB7A25">
      <w:pPr>
        <w:spacing w:line="540" w:lineRule="exact"/>
        <w:jc w:val="center"/>
        <w:rPr>
          <w:b/>
          <w:sz w:val="44"/>
          <w:szCs w:val="44"/>
          <w:u w:val="single"/>
        </w:rPr>
      </w:pPr>
    </w:p>
    <w:p w14:paraId="392BBFC5">
      <w:pPr>
        <w:spacing w:line="540" w:lineRule="exact"/>
        <w:jc w:val="center"/>
        <w:rPr>
          <w:b/>
          <w:sz w:val="44"/>
          <w:szCs w:val="44"/>
          <w:u w:val="single"/>
        </w:rPr>
      </w:pPr>
    </w:p>
    <w:p w14:paraId="4AC52399">
      <w:pPr>
        <w:spacing w:line="540" w:lineRule="exact"/>
        <w:jc w:val="center"/>
        <w:rPr>
          <w:b/>
          <w:sz w:val="44"/>
          <w:szCs w:val="44"/>
          <w:u w:val="single"/>
        </w:rPr>
      </w:pPr>
    </w:p>
    <w:p w14:paraId="4BD0BB35">
      <w:pPr>
        <w:spacing w:line="540" w:lineRule="exact"/>
        <w:jc w:val="center"/>
        <w:rPr>
          <w:b/>
          <w:sz w:val="44"/>
          <w:szCs w:val="44"/>
          <w:u w:val="single"/>
        </w:rPr>
      </w:pPr>
    </w:p>
    <w:p w14:paraId="4DE7912D">
      <w:pPr>
        <w:spacing w:line="540" w:lineRule="exact"/>
        <w:jc w:val="center"/>
        <w:rPr>
          <w:b/>
          <w:sz w:val="44"/>
          <w:szCs w:val="44"/>
          <w:u w:val="single"/>
        </w:rPr>
      </w:pPr>
    </w:p>
    <w:p w14:paraId="3C6B7637">
      <w:pPr>
        <w:spacing w:line="540" w:lineRule="exact"/>
        <w:jc w:val="center"/>
        <w:rPr>
          <w:b/>
          <w:sz w:val="44"/>
          <w:szCs w:val="44"/>
          <w:u w:val="single"/>
        </w:rPr>
      </w:pPr>
    </w:p>
    <w:p w14:paraId="2B3FE453">
      <w:pPr>
        <w:spacing w:line="540" w:lineRule="exact"/>
        <w:jc w:val="center"/>
        <w:rPr>
          <w:b/>
          <w:sz w:val="44"/>
          <w:szCs w:val="44"/>
          <w:u w:val="single"/>
        </w:rPr>
      </w:pPr>
    </w:p>
    <w:p w14:paraId="4A4040E6">
      <w:pPr>
        <w:spacing w:line="540" w:lineRule="exact"/>
        <w:jc w:val="center"/>
        <w:rPr>
          <w:b/>
          <w:sz w:val="44"/>
          <w:szCs w:val="44"/>
          <w:u w:val="single"/>
        </w:rPr>
      </w:pPr>
    </w:p>
    <w:p w14:paraId="22D6B930">
      <w:pPr>
        <w:spacing w:line="540" w:lineRule="exact"/>
        <w:jc w:val="center"/>
        <w:rPr>
          <w:b/>
          <w:sz w:val="44"/>
          <w:szCs w:val="44"/>
          <w:u w:val="single"/>
        </w:rPr>
      </w:pPr>
    </w:p>
    <w:p w14:paraId="2933C40E">
      <w:pPr>
        <w:spacing w:line="540" w:lineRule="exact"/>
        <w:jc w:val="center"/>
        <w:rPr>
          <w:b/>
          <w:sz w:val="44"/>
          <w:szCs w:val="44"/>
        </w:rPr>
      </w:pPr>
    </w:p>
    <w:p w14:paraId="6307D8DB">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E400199">
      <w:pPr>
        <w:spacing w:line="540" w:lineRule="exact"/>
        <w:jc w:val="center"/>
        <w:rPr>
          <w:b/>
          <w:sz w:val="44"/>
          <w:szCs w:val="44"/>
        </w:rPr>
      </w:pPr>
      <w:r>
        <w:rPr>
          <w:rFonts w:hint="eastAsia"/>
          <w:b/>
          <w:sz w:val="44"/>
          <w:szCs w:val="44"/>
        </w:rPr>
        <w:t>目    录</w:t>
      </w:r>
    </w:p>
    <w:p w14:paraId="249AE8C2">
      <w:pPr>
        <w:spacing w:line="540" w:lineRule="exact"/>
        <w:rPr>
          <w:b/>
          <w:sz w:val="44"/>
          <w:szCs w:val="44"/>
          <w:u w:val="single"/>
        </w:rPr>
      </w:pPr>
    </w:p>
    <w:p w14:paraId="1649AEA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辽宁省盘锦市医疗保障事务服务中心大洼分中心概况</w:t>
      </w:r>
    </w:p>
    <w:p w14:paraId="7E5AC73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E88B66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辽宁省盘锦市医疗保障事务服务中心大洼分中心决算单位构成</w:t>
      </w:r>
    </w:p>
    <w:p w14:paraId="3BC6DE7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2023年度辽宁省盘锦市医疗保障事务服务中心大洼分中心部门决算情况说明</w:t>
      </w:r>
    </w:p>
    <w:p w14:paraId="257347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E56B0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B7C1BE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5BB1A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596AC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28995D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58E032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2023年度辽宁省盘锦市医疗保障事务服务中心大洼分中心部门决算表</w:t>
      </w:r>
    </w:p>
    <w:p w14:paraId="56C255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6082C9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E2763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B1C70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A422F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97DBB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A70E1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F00693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1020C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525162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4D5224A">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BBCC7FF">
      <w:pPr>
        <w:spacing w:line="540" w:lineRule="exact"/>
        <w:ind w:left="638" w:leftChars="304" w:firstLine="0" w:firstLineChars="0"/>
        <w:rPr>
          <w:rFonts w:hint="eastAsia" w:ascii="仿宋_GB2312" w:eastAsia="仿宋_GB2312"/>
          <w:sz w:val="32"/>
          <w:szCs w:val="32"/>
        </w:rPr>
      </w:pPr>
    </w:p>
    <w:p w14:paraId="29DB8541">
      <w:pPr>
        <w:spacing w:line="540" w:lineRule="exact"/>
        <w:jc w:val="center"/>
        <w:rPr>
          <w:rFonts w:ascii="宋体" w:hAnsi="宋体"/>
          <w:b/>
          <w:sz w:val="36"/>
          <w:szCs w:val="36"/>
        </w:rPr>
      </w:pPr>
      <w:r>
        <w:rPr>
          <w:rFonts w:hint="eastAsia" w:ascii="宋体" w:hAnsi="宋体"/>
          <w:b/>
          <w:sz w:val="36"/>
          <w:szCs w:val="36"/>
        </w:rPr>
        <w:t>第一部分 辽宁省盘锦市医疗保障事务服务中心大洼分中心概况</w:t>
      </w:r>
    </w:p>
    <w:p w14:paraId="64CBB5F3">
      <w:pPr>
        <w:spacing w:line="540" w:lineRule="exact"/>
        <w:ind w:firstLine="640" w:firstLineChars="200"/>
        <w:jc w:val="left"/>
        <w:rPr>
          <w:rFonts w:ascii="黑体" w:eastAsia="黑体"/>
          <w:sz w:val="32"/>
          <w:szCs w:val="32"/>
        </w:rPr>
      </w:pPr>
    </w:p>
    <w:p w14:paraId="672095A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D087CF8">
      <w:pPr>
        <w:wordWrap w:val="0"/>
        <w:topLinePunct/>
        <w:spacing w:line="54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（一）承担职工、居民基本医疗保险参保人待遇的审核和结算工作。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（二）为医疗保障经办系统开展参保登记、个人权益记录、待遇支付、费用结算及基金运行、风险防控等工作提供技术支持和服务保障。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（三）承担异地就医直接结算及医疗保障关系转移接续经办服务工作。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（四）承担医疗保险、城镇职工医疗保险的经办服务及相关事务性工作。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（五）承担城镇基本医疗保险相关政策的宣传工作。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（六）承担市医疗保障局交办的其他工作。</w:t>
      </w:r>
    </w:p>
    <w:p w14:paraId="345C9F00">
      <w:pPr>
        <w:spacing w:line="540" w:lineRule="exact"/>
        <w:jc w:val="left"/>
        <w:rPr>
          <w:rFonts w:hint="eastAsia" w:ascii="仿宋_GB2312" w:hAnsi="仿宋_GB2312" w:eastAsia="仿宋_GB2312" w:cs="仿宋_GB2312"/>
          <w:sz w:val="32"/>
          <w:szCs w:val="32"/>
        </w:rPr>
      </w:pPr>
      <w:r>
        <w:rPr>
          <w:rFonts w:hint="eastAsia" w:asciiTheme="majorEastAsia" w:hAnsiTheme="majorEastAsia" w:eastAsiaTheme="majorEastAsia"/>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根据本单位主要职责，内设八个机构如下：</w:t>
      </w:r>
    </w:p>
    <w:p w14:paraId="0BE0A2F8">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sz w:val="32"/>
          <w:szCs w:val="32"/>
        </w:rPr>
        <w:t>（一）</w:t>
      </w:r>
      <w:r>
        <w:rPr>
          <w:rFonts w:hint="eastAsia" w:ascii="仿宋_GB2312" w:hAnsi="仿宋_GB2312" w:eastAsia="仿宋_GB2312" w:cs="仿宋_GB2312"/>
          <w:b/>
          <w:color w:val="000000"/>
          <w:sz w:val="32"/>
          <w:szCs w:val="32"/>
        </w:rPr>
        <w:t>办公室</w:t>
      </w:r>
      <w:r>
        <w:rPr>
          <w:rFonts w:hint="eastAsia" w:ascii="仿宋_GB2312" w:hAnsi="仿宋_GB2312" w:eastAsia="仿宋_GB2312" w:cs="仿宋_GB2312"/>
          <w:color w:val="000000"/>
          <w:sz w:val="32"/>
          <w:szCs w:val="32"/>
        </w:rPr>
        <w:t>：1.负责中心行政、党务、文书及文书档案管理、来信来访、物品采购和后勤保障等日常工作。2.负责宣传贯彻执行上级有关人事、劳资、管理方面的政策法规，建立健全人事劳资管理制度，并组织实施。3.负责五险一金的代缴工作。4.负责建立、健全员工档案，确保档案资料的完整、真实、准确。5.负责全单位职工的考勤管理和考勤报表工作。6.负责婚、丧、产、探、伤、病、事、休等有资假和无资假的管理工作。7.负责本单位工作人员调动、新进、转出的管理工作及，离退休职工手续的办理工作。8.负责劳动合同管理，及时按政策规定在平等自愿、协商一致的基础上签订、续订、变更、及解除劳动合同。9.负责本年度的考核与调资的工作。10.负责中心情况统计报表工作。11.办理中心领导交办的其它事项和工作。</w:t>
      </w:r>
    </w:p>
    <w:p w14:paraId="23D2B460">
      <w:pPr>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（二）</w:t>
      </w:r>
      <w:r>
        <w:rPr>
          <w:rFonts w:hint="eastAsia" w:ascii="仿宋_GB2312" w:hAnsi="仿宋_GB2312" w:eastAsia="仿宋_GB2312" w:cs="仿宋_GB2312"/>
          <w:b/>
          <w:bCs w:val="0"/>
          <w:color w:val="000000"/>
          <w:sz w:val="32"/>
          <w:szCs w:val="32"/>
        </w:rPr>
        <w:t>财务室</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1.负责中心经费财务核算工作。2.负责城镇职工基本医疗保险收支、报表、预决算工作。3.负责城镇居民基本医疗保险收支、报表、预决算工作。4.负责工伤、生育保险收支、报表、预决算工作。5.负责定点医疗机构、药店结算工作。6.整理归档文件。</w:t>
      </w:r>
    </w:p>
    <w:p w14:paraId="3EEB834F">
      <w:pPr>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（三）城乡居民就医服务</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1.负责大洼区参保居民和在校学生转外住院治疗、非定点医院或探亲期间急诊急救住院治疗、特定病种门诊治疗等未持卡就医的医疗费用审核及结算。2.负责城镇居民基本医疗保险参保人员探亲急诊、非定点就医及转诊、转院的备案登记与管理工作。3.负责定点医疗机构申报城居费用的审核结算工作。4.负责城镇居民患者就医行为、用药情况的监管工作。5.负责城镇居民门诊特定病种的审核工作。6.负责城镇居民基本医疗保险定点医疗机构履行服务协议情况的监督检查工作。7.负责业务档案整理归档。</w:t>
      </w:r>
    </w:p>
    <w:p w14:paraId="4D84C075">
      <w:pPr>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（四）定点医药机构服务</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color w:val="000000"/>
          <w:sz w:val="32"/>
          <w:szCs w:val="32"/>
        </w:rPr>
        <w:t>1.负责对大洼区基本医疗保险定点零售药店履行服务协议情况的监督检查工作。2.负责群众举报、投诉城镇基本医疗保险定点零售药店案件的处理工作。3.负责各大洼区定点零售药店药品目录对照的复核工作。4.负责对大洼区定点药店的医保政策培训工作。5.负责大洼区定点零售药店年终考核工作。6.负责业务档案的归集、整理、归档工作。</w:t>
      </w:r>
    </w:p>
    <w:p w14:paraId="351B0130">
      <w:pPr>
        <w:pStyle w:val="6"/>
        <w:ind w:firstLine="0" w:firstLineChars="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（五）公共业务服务：1.负责全区城乡居民参保转入、转出信息变更报盘。2.负责全区灵活就业人员的参保转入、转出及信息变更。3.负责全区在职职工的参保缴费及信息变更。4.负责全区参保人的待遇解封。</w:t>
      </w:r>
    </w:p>
    <w:p w14:paraId="67E1665E">
      <w:pP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（六）职工审核结算</w:t>
      </w:r>
      <w:r>
        <w:rPr>
          <w:rFonts w:hint="eastAsia" w:ascii="仿宋_GB2312" w:hAnsi="仿宋_GB2312" w:eastAsia="仿宋_GB2312" w:cs="仿宋_GB2312"/>
          <w:color w:val="000000"/>
          <w:sz w:val="32"/>
          <w:szCs w:val="32"/>
        </w:rPr>
        <w:t>：1.负责大洼区参保人因转外住院治疗、长期驻外及异地居住人员的住院治疗、非定点医院或探亲期间急诊急救住院治疗、特定病种门诊治疗等未持卡就医的医疗费用审核及结算。2.负责定点医疗机构、定点零售药店申报费用的审核结算工作。3.来人来电咨询的解答。4.业务档案整理归档。</w:t>
      </w:r>
    </w:p>
    <w:p w14:paraId="4D3F5E12">
      <w:pP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（七）就医服务与医疗救助</w:t>
      </w:r>
      <w:r>
        <w:rPr>
          <w:rFonts w:hint="eastAsia" w:ascii="仿宋_GB2312" w:hAnsi="仿宋_GB2312" w:eastAsia="仿宋_GB2312" w:cs="仿宋_GB2312"/>
          <w:color w:val="000000"/>
          <w:sz w:val="32"/>
          <w:szCs w:val="32"/>
        </w:rPr>
        <w:t>：1.负责城镇基本医疗保险定点医疗机构服务协议的签订工作。2.负责对城镇基本医疗保险定点医疗机构履行服务协议情况的监督检查工作。3.负责群众举报、投诉城镇基本医疗保险定点医疗机构案件的处理工作。4.负责门诊特定病种患者就医行为的日常监督管理工作。5.负责对定点医疗机构的医保政策培训工作。6.负责定点医疗机构专项检查工作。7.负责定点医疗机构年终考核工作。8.出差、探亲期间住院医疗费用报销审核工作。9.门诊特定病种（大病）的审核工作。10.在非定点医院住院医疗费用报销审核工作。11.转诊转院的备案登记与管理审核工作。12.参保人长期驻外、退休人员异地居住期间住院医疗费用报销审核工作。13.门诊特定病种、慢性病年初修改医院和慢病恢复审核工作。14.家庭病床审批工作。15.对未持卡住院患者审核工作。16.电话登记、备案咨询工作。17.外伤患者医疗费用报销、调查审核工作。18.负责业务档案的归集、整理、归档工作。</w:t>
      </w:r>
    </w:p>
    <w:p w14:paraId="4AB8D158">
      <w:pP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（八）稽核与信息</w:t>
      </w:r>
      <w:r>
        <w:rPr>
          <w:rFonts w:hint="eastAsia" w:ascii="仿宋_GB2312" w:hAnsi="仿宋_GB2312" w:eastAsia="仿宋_GB2312" w:cs="仿宋_GB2312"/>
          <w:color w:val="000000"/>
          <w:sz w:val="32"/>
          <w:szCs w:val="32"/>
        </w:rPr>
        <w:t>：1.负责稽核数据信息全面工作。2.负责领导交办的其他工作。3.负责指导各经办机构工作。4.负责城镇职工基本医疗保险和城乡居民基本医疗保险经办业务的内控稽核工作。5.负责信息网络系统建设、运行、维护和相关数据的统计、分析、上报工作。6.负责中心业务操作流程标准化建设工作。</w:t>
      </w:r>
    </w:p>
    <w:p w14:paraId="31DA4885">
      <w:pPr>
        <w:wordWrap w:val="0"/>
        <w:topLinePunct/>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3570DBF">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lang w:eastAsia="zh-CN"/>
        </w:rPr>
        <w:t>（一）</w:t>
      </w:r>
      <w:r>
        <w:rPr>
          <w:rFonts w:hint="eastAsia" w:ascii="仿宋_GB2312" w:eastAsia="仿宋_GB2312"/>
          <w:b/>
          <w:sz w:val="32"/>
          <w:szCs w:val="32"/>
        </w:rPr>
        <w:t>纳入辽宁省盘锦市医疗保障事务服务中心大洼分中心2023年部门决算编制范围的预算单位包括：</w:t>
      </w:r>
    </w:p>
    <w:p w14:paraId="50F5CC71">
      <w:pPr>
        <w:wordWrap w:val="0"/>
        <w:topLinePunct/>
        <w:spacing w:line="540" w:lineRule="exact"/>
        <w:ind w:firstLine="640" w:firstLineChars="200"/>
        <w:jc w:val="left"/>
        <w:rPr>
          <w:rFonts w:cs="仿宋" w:asciiTheme="majorEastAsia" w:hAnsiTheme="majorEastAsia" w:eastAsiaTheme="majorEastAsia"/>
          <w:color w:val="000000"/>
          <w:sz w:val="32"/>
          <w:szCs w:val="32"/>
        </w:rPr>
      </w:pPr>
      <w:r>
        <w:rPr>
          <w:rFonts w:hint="eastAsia" w:ascii="仿宋_GB2312" w:hAnsi="宋体" w:eastAsia="仿宋_GB2312" w:cs="仿宋_GB2312"/>
          <w:kern w:val="0"/>
          <w:sz w:val="32"/>
          <w:szCs w:val="32"/>
        </w:rPr>
        <w:t>盘锦市医疗保障事务服务中心大洼分中心为二级单位，无下属单位。</w:t>
      </w:r>
    </w:p>
    <w:p w14:paraId="1C68D99A">
      <w:pPr>
        <w:numPr>
          <w:ilvl w:val="0"/>
          <w:numId w:val="0"/>
        </w:numPr>
        <w:wordWrap w:val="0"/>
        <w:topLinePunct/>
        <w:spacing w:line="540" w:lineRule="exact"/>
        <w:jc w:val="left"/>
        <w:rPr>
          <w:rFonts w:hint="eastAsia" w:ascii="仿宋_GB2312" w:hAnsi="宋体" w:eastAsia="仿宋_GB2312" w:cs="仿宋_GB2312"/>
          <w:kern w:val="0"/>
          <w:sz w:val="32"/>
          <w:szCs w:val="32"/>
          <w:lang w:eastAsia="zh-CN"/>
        </w:rPr>
      </w:pPr>
    </w:p>
    <w:p w14:paraId="3B6FE7E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BF1B5A2">
      <w:pPr>
        <w:spacing w:line="540" w:lineRule="exact"/>
        <w:rPr>
          <w:rFonts w:ascii="宋体" w:hAnsi="宋体"/>
          <w:b/>
          <w:sz w:val="36"/>
          <w:szCs w:val="36"/>
        </w:rPr>
      </w:pPr>
    </w:p>
    <w:p w14:paraId="6B63DB49">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188838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（一）收入总计441.76万元，包括：</w:t>
      </w:r>
    </w:p>
    <w:p w14:paraId="3659F3E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441.76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441.76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CF92A5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346223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A6D7FFC">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98AB0E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1CC07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CAFD4B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60376B8">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480EAA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减少53.72万元，降低10.84%,主要原因：有退休人员及公用经费压减</w:t>
      </w:r>
      <w:r>
        <w:rPr>
          <w:rFonts w:hint="eastAsia" w:ascii="仿宋_GB2312" w:hAnsi="宋体" w:eastAsia="仿宋_GB2312"/>
          <w:sz w:val="32"/>
          <w:szCs w:val="32"/>
          <w:lang w:eastAsia="zh-CN"/>
        </w:rPr>
        <w:t>。</w:t>
      </w:r>
    </w:p>
    <w:p w14:paraId="0F7FAD7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（二）支出总计441.76万元，包括：</w:t>
      </w:r>
    </w:p>
    <w:p w14:paraId="0FC8A58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436.76</w:t>
      </w:r>
      <w:r>
        <w:rPr>
          <w:rFonts w:hint="eastAsia" w:ascii="仿宋_GB2312" w:hAnsi="宋体" w:eastAsia="仿宋_GB2312"/>
          <w:sz w:val="32"/>
          <w:szCs w:val="32"/>
        </w:rPr>
        <w:t>万元，占支出总计的</w:t>
      </w:r>
      <w:r>
        <w:rPr>
          <w:rFonts w:hint="eastAsia" w:ascii="仿宋_GB2312" w:eastAsia="仿宋_GB2312" w:cs="仿宋_GB2312"/>
          <w:sz w:val="32"/>
          <w:szCs w:val="32"/>
        </w:rPr>
        <w:t>98.87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工资福利支出414.67万元；商品和服务支出20.59万元；对个人和家庭的补助1.50万元。</w:t>
      </w:r>
    </w:p>
    <w:p w14:paraId="2A9F289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5.00</w:t>
      </w:r>
      <w:r>
        <w:rPr>
          <w:rFonts w:hint="eastAsia" w:ascii="仿宋_GB2312" w:hAnsi="宋体" w:eastAsia="仿宋_GB2312"/>
          <w:sz w:val="32"/>
          <w:szCs w:val="32"/>
        </w:rPr>
        <w:t>万元，占支出总计的</w:t>
      </w:r>
      <w:r>
        <w:rPr>
          <w:rFonts w:hint="eastAsia" w:ascii="仿宋_GB2312" w:eastAsia="仿宋_GB2312" w:cs="仿宋_GB2312"/>
          <w:sz w:val="32"/>
          <w:szCs w:val="32"/>
        </w:rPr>
        <w:t>1.13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主要包括医疗保险业务经费等业务支出。</w:t>
      </w:r>
    </w:p>
    <w:p w14:paraId="31A4990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49D3AB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4716E2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6170AC5">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与上年相比，今年支出减少53.72万元，降低10.84%,主要原因：有退休人员及公用经费压减。</w:t>
      </w:r>
    </w:p>
    <w:p w14:paraId="5BDC7AE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83BC6A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与上年相比，今年结转结余减少0.00万元，降低100.00%，主要原因：无结余。</w:t>
      </w:r>
    </w:p>
    <w:p w14:paraId="77403B9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2C74AA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E6EF04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441.76</w:t>
      </w:r>
      <w:r>
        <w:rPr>
          <w:rFonts w:hint="eastAsia" w:ascii="仿宋_GB2312" w:hAnsi="宋体" w:eastAsia="仿宋_GB2312"/>
          <w:sz w:val="32"/>
          <w:szCs w:val="32"/>
        </w:rPr>
        <w:t>万元，其中：基本支出</w:t>
      </w:r>
      <w:r>
        <w:rPr>
          <w:rFonts w:hint="eastAsia" w:ascii="仿宋_GB2312" w:eastAsia="仿宋_GB2312" w:cs="仿宋_GB2312"/>
          <w:sz w:val="32"/>
          <w:szCs w:val="32"/>
        </w:rPr>
        <w:t>436.76</w:t>
      </w:r>
      <w:r>
        <w:rPr>
          <w:rFonts w:hint="eastAsia" w:ascii="仿宋_GB2312" w:hAnsi="宋体" w:eastAsia="仿宋_GB2312"/>
          <w:sz w:val="32"/>
          <w:szCs w:val="32"/>
        </w:rPr>
        <w:t>万元，项目支出</w:t>
      </w:r>
      <w:r>
        <w:rPr>
          <w:rFonts w:hint="eastAsia" w:ascii="仿宋_GB2312" w:eastAsia="仿宋_GB2312" w:cs="仿宋_GB2312"/>
          <w:sz w:val="32"/>
          <w:szCs w:val="32"/>
        </w:rPr>
        <w:t>5.00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财政拨款支出减少53.72万元，降低10.84%，主要原因</w:t>
      </w:r>
      <w:r>
        <w:rPr>
          <w:rFonts w:hint="eastAsia" w:ascii="仿宋_GB2312" w:eastAsia="仿宋_GB2312" w:cs="仿宋_GB2312"/>
          <w:sz w:val="32"/>
          <w:szCs w:val="32"/>
        </w:rPr>
        <w:t>：有退休人员及公用经费压减。</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106.70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106.78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w:t>
      </w:r>
    </w:p>
    <w:p w14:paraId="7B0E0226">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DFEEB57">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2023年度一般公共预算财政拨款支出441.76万元。按支出功能分类科目分，包括：</w:t>
      </w:r>
    </w:p>
    <w:p w14:paraId="691DF00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1.社会保障和就业支出54.31万元，具体包括：</w:t>
      </w:r>
    </w:p>
    <w:p w14:paraId="1B9056C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（1）社会保障和就业支出（类）行政事业单位养老支出（款）事业单位离退休（项）0.51万元,主要是离退休经费等支出，完成年初预算的100%，决算数与年初预算数存在差异的主要原因是无差异。</w:t>
      </w:r>
    </w:p>
    <w:p w14:paraId="3C4BA6F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44.30万元,主要是在职人员基本养老保险等支出，完成年初预算的100%，决算数与年初预算数存在差异的主要原因是无差异。</w:t>
      </w:r>
    </w:p>
    <w:p w14:paraId="32914C3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4.87万元,主要是在职人员职业年金缴费等支出，完成年初预算的100%，决算数与年初预算数存在差异的主要原因是无差异。</w:t>
      </w:r>
    </w:p>
    <w:p w14:paraId="7B18A8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（4）社会保障和就业支出（类）残疾人事业（款）其他残疾人事业支出（项）3.25万元,主要是其他残疾人事业支出等支出，完成年初预算的100%，决算数与年初预算数存在差异的主要原因是无差异。</w:t>
      </w:r>
    </w:p>
    <w:p w14:paraId="7A99CE0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1.38万元,主要是在职人员失业保险缴费等支出，完成年初预算的100%，决算数与年初预算数存在差异的主要原因是无差异。</w:t>
      </w:r>
    </w:p>
    <w:p w14:paraId="0D6F353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2.卫生健康支出355.80万元，具体包括：</w:t>
      </w:r>
    </w:p>
    <w:p w14:paraId="2DDDEE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（1）卫生健康支出（类）行政事业单位医疗（款）事业单位医疗（项）16.74万元,主要是在职人员基本医疗保险缴费等支出，完成年初预算的100%，决算数与年初预算数存在差异的主要原因是无差异。</w:t>
      </w:r>
    </w:p>
    <w:p w14:paraId="1C13CA5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（2）卫生健康支出（类）行政事业单位医疗（款）其他行政事业单位医疗支出（项）0.74万元,主要是在职人员工伤保险缴费等支出，完成年初预算的100%，决算数与年初预算数存在差异的主要原因是无差异。</w:t>
      </w:r>
    </w:p>
    <w:p w14:paraId="6C95AFA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（3）卫生健康支出（类）医疗保障管理事务（款）医疗保障经办事务（项）5.00万元,主要是用于补充办公经费等支出，完成年初预算的100%，决算数与年初预算数存在差异的主要原因是无差异。</w:t>
      </w:r>
    </w:p>
    <w:p w14:paraId="6FB3B21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（4）卫生健康支出（类）医疗保障管理事务（款）事业运行（项）333.32万元,主要是事业单位人员经费，工资福利等支出，完成年初预算的100%，决算数与年初预算数存在差异的主要原因是无差异。</w:t>
      </w:r>
    </w:p>
    <w:p w14:paraId="50D996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3.住房保障支出31.63万元，具体包括：</w:t>
      </w:r>
    </w:p>
    <w:p w14:paraId="36A4294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（1）住房保障支出（类）住房改革支出（款）住房公积金（项）31.63万元,主要是在职人员住房公积金缴费支出等支出，完成年初预算的100%，决算数与年初预算数存在差异的主要原因是无差异。</w:t>
      </w:r>
    </w:p>
    <w:p w14:paraId="778DD9A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E1C9131">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2023年度无政府性基金预算财政拨款支出。</w:t>
      </w:r>
    </w:p>
    <w:p w14:paraId="7060B8C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E25A871">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2023年度无国有资本经营预算财政拨款支出。</w:t>
      </w:r>
    </w:p>
    <w:p w14:paraId="0B3B268D">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607E773">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8AE24E3">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无因公出国（境）费。2023年参加出国（境）团组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无因公出国（境）费</w:t>
      </w:r>
      <w:r>
        <w:rPr>
          <w:rFonts w:hint="eastAsia" w:ascii="仿宋_GB2312" w:hAnsi="宋体" w:eastAsia="仿宋_GB2312"/>
          <w:sz w:val="32"/>
          <w:szCs w:val="32"/>
          <w:highlight w:val="none"/>
        </w:rPr>
        <w:t>等。</w:t>
      </w:r>
    </w:p>
    <w:p w14:paraId="371C0FD1">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2023年公务接待费与上年持平，主要是无公务接待费等原因。</w:t>
      </w:r>
    </w:p>
    <w:p w14:paraId="69B88CE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%，决算数持平预算数的主要原因是无公务用车购置及运行费。与上年持平，主要是无公务用车购置及运行费等原因。</w:t>
      </w:r>
    </w:p>
    <w:p w14:paraId="0EC41BAD">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24B69FE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F3FC4B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436.76</w:t>
      </w:r>
      <w:r>
        <w:rPr>
          <w:rFonts w:hint="eastAsia" w:ascii="仿宋_GB2312" w:hAnsi="宋体" w:eastAsia="仿宋_GB2312"/>
          <w:sz w:val="32"/>
          <w:szCs w:val="32"/>
        </w:rPr>
        <w:t>万元，其中：人员经费</w:t>
      </w:r>
      <w:r>
        <w:rPr>
          <w:rFonts w:hint="eastAsia" w:ascii="仿宋_GB2312" w:eastAsia="仿宋_GB2312" w:cs="仿宋_GB2312"/>
          <w:sz w:val="32"/>
          <w:szCs w:val="32"/>
        </w:rPr>
        <w:t>416.17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20.59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C5DAAA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322FBC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40D2F4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本单位无机关运行经费等支出</w:t>
      </w:r>
      <w:r>
        <w:rPr>
          <w:rFonts w:hint="eastAsia" w:ascii="仿宋_GB2312" w:hAnsi="黑体" w:eastAsia="仿宋_GB2312"/>
          <w:sz w:val="32"/>
          <w:szCs w:val="32"/>
        </w:rPr>
        <w:t>。</w:t>
      </w:r>
    </w:p>
    <w:p w14:paraId="45EEF16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B9E87D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62959CE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A4873E6">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年12月31日，</w:t>
      </w:r>
    </w:p>
    <w:p w14:paraId="0CE72730">
      <w:pPr>
        <w:spacing w:line="540" w:lineRule="exact"/>
        <w:ind w:firstLine="640" w:firstLineChars="200"/>
        <w:rPr>
          <w:rFonts w:hint="eastAsia" w:ascii="仿宋_GB2312" w:hAnsi="黑体" w:eastAsia="仿宋_GB2312"/>
          <w:color w:val="92D050"/>
          <w:sz w:val="32"/>
          <w:szCs w:val="32"/>
          <w:highlight w:val="yellow"/>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7FDA2D5C">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hint="eastAsia" w:ascii="仿宋_GB2312" w:hAnsi="黑体" w:eastAsia="仿宋_GB2312"/>
          <w:sz w:val="32"/>
          <w:szCs w:val="32"/>
          <w:lang w:eastAsia="zh-CN"/>
        </w:rPr>
        <w:t>。</w:t>
      </w:r>
    </w:p>
    <w:p w14:paraId="0265EF63">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3.设备情况：单价50万元以上的通用设备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套（台）；单价100万元以上的专用设备（不含车辆）</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2B01D552">
      <w:pPr>
        <w:topLinePunct/>
        <w:spacing w:line="540" w:lineRule="exact"/>
        <w:ind w:firstLine="640" w:firstLineChars="200"/>
        <w:rPr>
          <w:rFonts w:ascii="仿宋_GB2312" w:hAnsi="黑体" w:eastAsia="仿宋_GB2312"/>
          <w:sz w:val="32"/>
          <w:szCs w:val="32"/>
        </w:rPr>
      </w:pPr>
    </w:p>
    <w:p w14:paraId="5D13709A">
      <w:pPr>
        <w:widowControl/>
        <w:spacing w:line="540" w:lineRule="exact"/>
        <w:ind w:firstLine="643" w:firstLineChars="200"/>
        <w:jc w:val="left"/>
        <w:rPr>
          <w:rFonts w:ascii="楷体_GB2312" w:hAnsi="宋体" w:eastAsia="楷体_GB2312" w:cs="楷体_GB2312"/>
          <w:b/>
          <w:sz w:val="32"/>
          <w:szCs w:val="32"/>
        </w:rPr>
      </w:pPr>
    </w:p>
    <w:p w14:paraId="4327E7F6">
      <w:pPr>
        <w:widowControl/>
        <w:spacing w:line="540" w:lineRule="exact"/>
        <w:ind w:firstLine="643" w:firstLineChars="200"/>
        <w:jc w:val="left"/>
      </w:pPr>
      <w:r>
        <w:rPr>
          <w:rFonts w:ascii="楷体_GB2312" w:hAnsi="宋体" w:eastAsia="楷体_GB2312" w:cs="楷体_GB2312"/>
          <w:b/>
          <w:sz w:val="32"/>
          <w:szCs w:val="32"/>
        </w:rPr>
        <w:t>（四）预算绩效情况。</w:t>
      </w:r>
    </w:p>
    <w:p w14:paraId="3C2BE2BF">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297A8DDA">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lang w:val="en-US" w:eastAsia="zh-CN"/>
        </w:rPr>
        <w:t>盘锦市医疗保障事务服务中心大洼分中心</w:t>
      </w:r>
      <w:r>
        <w:rPr>
          <w:rFonts w:hint="eastAsia" w:hAnsi="宋体" w:eastAsia="仿宋_GB2312" w:cs="仿宋_GB2312"/>
          <w:sz w:val="32"/>
          <w:szCs w:val="32"/>
          <w:highlight w:val="none"/>
        </w:rPr>
        <w:t>组织开展单位整体绩效自评工作，涉及资金</w:t>
      </w:r>
      <w:r>
        <w:rPr>
          <w:rFonts w:hint="eastAsia" w:hAnsi="宋体" w:eastAsia="仿宋_GB2312" w:cs="仿宋_GB2312"/>
          <w:sz w:val="32"/>
          <w:szCs w:val="32"/>
          <w:highlight w:val="none"/>
          <w:lang w:val="en-US" w:eastAsia="zh-CN"/>
        </w:rPr>
        <w:t>409.02</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409.02</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hAnsi="宋体" w:eastAsia="仿宋_GB2312" w:cs="仿宋_GB2312"/>
          <w:sz w:val="32"/>
          <w:szCs w:val="32"/>
          <w:highlight w:val="none"/>
          <w:lang w:val="en-US" w:eastAsia="zh-CN"/>
        </w:rPr>
        <w:t>100</w:t>
      </w:r>
      <w:r>
        <w:rPr>
          <w:rFonts w:hint="eastAsia" w:hAnsi="宋体" w:eastAsia="仿宋_GB2312" w:cs="仿宋_GB2312"/>
          <w:sz w:val="32"/>
          <w:szCs w:val="32"/>
          <w:highlight w:val="none"/>
        </w:rPr>
        <w:t>分。</w:t>
      </w:r>
    </w:p>
    <w:p w14:paraId="540D0B85">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0D85AFF4">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67614764">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2023年度，对本单位</w:t>
      </w:r>
      <w:r>
        <w:rPr>
          <w:rFonts w:hint="eastAsia" w:ascii="仿宋_GB2312" w:hAnsi="宋体" w:eastAsia="仿宋_GB2312" w:cs="仿宋_GB2312"/>
          <w:sz w:val="32"/>
          <w:szCs w:val="32"/>
          <w:highlight w:val="none"/>
          <w:lang w:val="en-US" w:eastAsia="zh-CN"/>
        </w:rPr>
        <w:t>1</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5</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5</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宋体"/>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宋体"/>
          <w:sz w:val="32"/>
          <w:szCs w:val="32"/>
          <w:highlight w:val="none"/>
          <w:lang w:val="en-US" w:eastAsia="zh-CN"/>
        </w:rPr>
        <w:t>13.3</w:t>
      </w:r>
      <w:r>
        <w:rPr>
          <w:rFonts w:hint="eastAsia" w:ascii="仿宋_GB2312" w:hAnsi="宋体" w:eastAsia="仿宋_GB2312" w:cs="仿宋_GB2312"/>
          <w:sz w:val="32"/>
          <w:szCs w:val="32"/>
          <w:highlight w:val="none"/>
        </w:rPr>
        <w:t>分。</w:t>
      </w:r>
    </w:p>
    <w:p w14:paraId="62EE859A">
      <w:pPr>
        <w:widowControl/>
        <w:numPr>
          <w:ilvl w:val="0"/>
          <w:numId w:val="1"/>
        </w:numPr>
        <w:spacing w:line="520" w:lineRule="exact"/>
        <w:ind w:firstLine="643"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
          <w:bCs/>
          <w:sz w:val="32"/>
          <w:szCs w:val="32"/>
          <w:highlight w:val="none"/>
        </w:rPr>
        <w:t>部门重点评价情况</w:t>
      </w:r>
    </w:p>
    <w:p w14:paraId="7C1D2A9D">
      <w:pPr>
        <w:widowControl/>
        <w:spacing w:line="520" w:lineRule="exact"/>
        <w:ind w:firstLine="640" w:firstLineChars="200"/>
        <w:jc w:val="left"/>
        <w:rPr>
          <w:rFonts w:hint="eastAsia" w:ascii="仿宋_GB2312" w:hAnsi="宋体" w:eastAsia="仿宋_GB2312" w:cs="仿宋_GB2312"/>
          <w:b/>
          <w:bCs/>
          <w:sz w:val="32"/>
          <w:szCs w:val="32"/>
          <w:highlight w:val="none"/>
          <w:lang w:eastAsia="zh-CN"/>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bCs/>
          <w:sz w:val="32"/>
          <w:szCs w:val="32"/>
          <w:highlight w:val="none"/>
          <w:lang w:val="en-US" w:eastAsia="zh-CN"/>
        </w:rPr>
        <w:t>盘锦市医疗保障事务服务中心大洼分中心</w:t>
      </w:r>
      <w:r>
        <w:rPr>
          <w:rFonts w:hint="eastAsia" w:ascii="仿宋_GB2312" w:hAnsi="宋体" w:eastAsia="仿宋_GB2312" w:cs="仿宋_GB2312"/>
          <w:sz w:val="32"/>
          <w:szCs w:val="32"/>
          <w:highlight w:val="none"/>
        </w:rPr>
        <w:t>未开展部门重点评价工作</w:t>
      </w:r>
      <w:r>
        <w:rPr>
          <w:rFonts w:hint="eastAsia" w:ascii="仿宋_GB2312" w:hAnsi="宋体" w:eastAsia="仿宋_GB2312" w:cs="仿宋_GB2312"/>
          <w:sz w:val="32"/>
          <w:szCs w:val="32"/>
          <w:highlight w:val="none"/>
          <w:lang w:eastAsia="zh-CN"/>
        </w:rPr>
        <w:t>。</w:t>
      </w:r>
    </w:p>
    <w:p w14:paraId="3D20553C">
      <w:pPr>
        <w:widowControl/>
        <w:spacing w:line="520" w:lineRule="exact"/>
        <w:ind w:firstLine="643"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
          <w:bCs/>
          <w:sz w:val="32"/>
          <w:szCs w:val="32"/>
          <w:highlight w:val="none"/>
        </w:rPr>
        <w:t>4.财政重点评价情况</w:t>
      </w:r>
    </w:p>
    <w:p w14:paraId="403AA4FD">
      <w:pPr>
        <w:widowControl/>
        <w:spacing w:line="520" w:lineRule="exact"/>
        <w:ind w:firstLine="640" w:firstLineChars="200"/>
        <w:jc w:val="left"/>
        <w:rPr>
          <w:rFonts w:hint="eastAsia" w:ascii="仿宋_GB2312" w:eastAsia="宋体"/>
          <w:b/>
          <w:bCs/>
          <w:sz w:val="32"/>
          <w:szCs w:val="32"/>
          <w:highlight w:val="none"/>
          <w:lang w:val="en-US" w:eastAsia="zh-CN"/>
        </w:rPr>
        <w:sectPr>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bCs/>
          <w:sz w:val="32"/>
          <w:szCs w:val="32"/>
          <w:highlight w:val="none"/>
        </w:rPr>
        <w:t>2023年度，盘锦市财政局未对</w:t>
      </w:r>
      <w:r>
        <w:rPr>
          <w:rFonts w:hint="eastAsia" w:ascii="仿宋_GB2312" w:hAnsi="宋体" w:eastAsia="仿宋_GB2312" w:cs="仿宋_GB2312"/>
          <w:bCs/>
          <w:sz w:val="32"/>
          <w:szCs w:val="32"/>
          <w:highlight w:val="none"/>
          <w:lang w:val="en-US" w:eastAsia="zh-CN"/>
        </w:rPr>
        <w:t>盘锦市医疗保障事务服务中心大洼分中心</w:t>
      </w:r>
      <w:r>
        <w:rPr>
          <w:rFonts w:hint="eastAsia" w:ascii="仿宋_GB2312" w:hAnsi="宋体" w:eastAsia="仿宋_GB2312" w:cs="仿宋_GB2312"/>
          <w:sz w:val="32"/>
          <w:szCs w:val="32"/>
          <w:highlight w:val="none"/>
        </w:rPr>
        <w:t>的项目开展财政重点评价工作。</w:t>
      </w:r>
    </w:p>
    <w:p w14:paraId="7A688DDD">
      <w:pPr>
        <w:spacing w:line="540" w:lineRule="exact"/>
        <w:jc w:val="center"/>
        <w:rPr>
          <w:rFonts w:ascii="宋体" w:hAnsi="宋体"/>
          <w:b/>
          <w:sz w:val="36"/>
          <w:szCs w:val="36"/>
        </w:rPr>
      </w:pPr>
      <w:r>
        <w:rPr>
          <w:rFonts w:hint="eastAsia" w:ascii="宋体" w:hAnsi="宋体"/>
          <w:b/>
          <w:sz w:val="36"/>
          <w:szCs w:val="36"/>
        </w:rPr>
        <w:t>第三部分 名词解释</w:t>
      </w:r>
    </w:p>
    <w:p w14:paraId="6CADFF50">
      <w:pPr>
        <w:spacing w:line="540" w:lineRule="exact"/>
        <w:jc w:val="center"/>
        <w:rPr>
          <w:rFonts w:ascii="宋体" w:hAnsi="宋体"/>
          <w:b/>
          <w:sz w:val="36"/>
          <w:szCs w:val="36"/>
        </w:rPr>
      </w:pPr>
    </w:p>
    <w:p w14:paraId="1CF253D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475373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D0AB57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98DA39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7AADF7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F12E1C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E3FA87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111D8D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871828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D71BF30">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3AD21C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470D37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81F80C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BC14982">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A6033A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EB11331">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828E91E">
      <w:pPr>
        <w:widowControl/>
        <w:spacing w:line="52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16、社会保障和就业（类）行政事业单位离退休（款）行政单位离退休（项）：反映实行归口管理的行政单位(包括实行公务员管理的事业单位）开支的离退休经费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17、社会保障和就业支出（类）行政事业单位养老支出（款）事业单位离退休（项）：反映事业单位开支的离退休经费。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20、社会保障和就业（类）抚恤（款）死亡抚恤（项）：反映按规定用于烈士和牺牲、病故人员家属的一次性和定期抚恤金以及丧葬补助费用。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21、社会保障和就业（类）抚恤（款）伤残抚恤（项）：反映按照规定用于伤残人员的抚恤金和按规定开支的各种伤残补助费。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22、社会保障和就业支出（类）其他社会保障和就业支出（款）其他社会保障和就业支出（项）：反映上述项目外其他用于社会保障和就业方面的支出。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医疗卫生与计划生育（类）行政事业单位医疗（款）行政单位医疗（项）：反映财政部门集中安排的行政单位基本医疗保险缴费，未参加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26、卫生健康支出（类）医疗保障管理事务（款）行政运行（项）：反映行政单位（包括实行公务员管理的事业单位）的基本支出。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27、卫生健康支出（类）医疗保障管理事务（款）一般行政管理事务（项）：反映行政单位未单位设置项级科目的其他项目支出。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28、卫生健康支出（类）医疗保障管理事务（款）医疗保障经办事务（项）：反映医保基金核算、精算、参保登记、权益记录、转移接续等医疗保障经办支出。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29、卫生健康支付（类）医疗保障管理事务（款）事业运行（项）：反映事业单位的基本支出，不包括行政单位（包括实行公务员管理的事业单位）后勤服务中心，医务室等附属事业单位。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30、卫生健康支出（类）医疗保障管理事务（款）其他医疗保障管理事务支出（项）：反映出上述项目以外的其他用于医疗保障事务方面的支出。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32、工资福利支出：反映单位开支的在职职工和编外长期聘用人员的各类劳动报酬，以及为上述人员缴纳的各项社会保险费等。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33、商品和服务支出：反映单位购买商品和服务支出，不包括用于购置固定资产、战略性和应急性物资储备等资本性支出。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35、资本性支出：反映各单位安排的资本性支出。切块由发展改革部门安排的基本建设支出不在此科目反映。</w:t>
      </w:r>
    </w:p>
    <w:p w14:paraId="02A27F34">
      <w:pPr>
        <w:spacing w:line="540" w:lineRule="exact"/>
        <w:jc w:val="center"/>
        <w:rPr>
          <w:rFonts w:ascii="宋体" w:hAnsi="宋体"/>
          <w:b/>
          <w:sz w:val="36"/>
          <w:szCs w:val="36"/>
        </w:rPr>
      </w:pPr>
    </w:p>
    <w:p w14:paraId="38CDC351">
      <w:pPr>
        <w:spacing w:line="540" w:lineRule="exact"/>
        <w:jc w:val="center"/>
        <w:rPr>
          <w:rFonts w:ascii="宋体" w:hAnsi="宋体"/>
          <w:b/>
          <w:sz w:val="36"/>
          <w:szCs w:val="36"/>
        </w:rPr>
      </w:pPr>
    </w:p>
    <w:p w14:paraId="5A577068">
      <w:pPr>
        <w:spacing w:line="540" w:lineRule="exact"/>
        <w:jc w:val="center"/>
        <w:rPr>
          <w:rFonts w:ascii="宋体" w:hAnsi="宋体"/>
          <w:b/>
          <w:sz w:val="36"/>
          <w:szCs w:val="36"/>
        </w:rPr>
      </w:pPr>
    </w:p>
    <w:p w14:paraId="5B3995D0">
      <w:pPr>
        <w:spacing w:line="540" w:lineRule="exact"/>
        <w:jc w:val="center"/>
        <w:rPr>
          <w:rFonts w:ascii="宋体" w:hAnsi="宋体"/>
          <w:b/>
          <w:sz w:val="36"/>
          <w:szCs w:val="36"/>
        </w:rPr>
      </w:pPr>
    </w:p>
    <w:p w14:paraId="004BF779">
      <w:pPr>
        <w:spacing w:line="540" w:lineRule="exact"/>
        <w:jc w:val="center"/>
        <w:rPr>
          <w:rFonts w:ascii="宋体" w:hAnsi="宋体"/>
          <w:b/>
          <w:sz w:val="36"/>
          <w:szCs w:val="36"/>
        </w:rPr>
      </w:pPr>
    </w:p>
    <w:p w14:paraId="69F85528">
      <w:pPr>
        <w:spacing w:line="540" w:lineRule="exact"/>
        <w:jc w:val="center"/>
        <w:rPr>
          <w:rFonts w:hint="eastAsia" w:ascii="宋体" w:hAnsi="宋体"/>
          <w:b/>
          <w:sz w:val="36"/>
          <w:szCs w:val="36"/>
        </w:rPr>
      </w:pPr>
    </w:p>
    <w:p w14:paraId="4C632391">
      <w:pPr>
        <w:spacing w:line="540" w:lineRule="exact"/>
        <w:jc w:val="center"/>
        <w:rPr>
          <w:rFonts w:hint="eastAsia" w:ascii="宋体" w:hAnsi="宋体"/>
          <w:b/>
          <w:sz w:val="36"/>
          <w:szCs w:val="36"/>
        </w:rPr>
      </w:pPr>
    </w:p>
    <w:p w14:paraId="26C8FB74">
      <w:pPr>
        <w:spacing w:line="540" w:lineRule="exact"/>
        <w:jc w:val="center"/>
        <w:rPr>
          <w:rFonts w:hint="eastAsia" w:ascii="宋体" w:hAnsi="宋体"/>
          <w:b/>
          <w:sz w:val="36"/>
          <w:szCs w:val="36"/>
        </w:rPr>
      </w:pPr>
    </w:p>
    <w:p w14:paraId="7F958032">
      <w:pPr>
        <w:spacing w:line="540" w:lineRule="exact"/>
        <w:jc w:val="center"/>
        <w:rPr>
          <w:rFonts w:hint="eastAsia" w:ascii="宋体" w:hAnsi="宋体"/>
          <w:b/>
          <w:sz w:val="36"/>
          <w:szCs w:val="36"/>
        </w:rPr>
      </w:pPr>
    </w:p>
    <w:p w14:paraId="644E0C72">
      <w:pPr>
        <w:spacing w:line="540" w:lineRule="exact"/>
        <w:jc w:val="center"/>
        <w:rPr>
          <w:rFonts w:hint="eastAsia" w:ascii="宋体" w:hAnsi="宋体"/>
          <w:b/>
          <w:sz w:val="36"/>
          <w:szCs w:val="36"/>
        </w:rPr>
      </w:pPr>
    </w:p>
    <w:p w14:paraId="5C9715FC">
      <w:pPr>
        <w:spacing w:line="540" w:lineRule="exact"/>
        <w:jc w:val="center"/>
        <w:rPr>
          <w:rFonts w:hint="eastAsia" w:ascii="宋体" w:hAnsi="宋体"/>
          <w:b/>
          <w:sz w:val="36"/>
          <w:szCs w:val="36"/>
        </w:rPr>
      </w:pPr>
    </w:p>
    <w:p w14:paraId="4E8B5886">
      <w:pPr>
        <w:spacing w:line="540" w:lineRule="exact"/>
        <w:jc w:val="center"/>
        <w:rPr>
          <w:rFonts w:hint="eastAsia" w:ascii="宋体" w:hAnsi="宋体"/>
          <w:b/>
          <w:sz w:val="36"/>
          <w:szCs w:val="36"/>
        </w:rPr>
      </w:pPr>
    </w:p>
    <w:p w14:paraId="08A414E0">
      <w:pPr>
        <w:spacing w:line="540" w:lineRule="exact"/>
        <w:jc w:val="center"/>
        <w:rPr>
          <w:rFonts w:hint="eastAsia" w:ascii="宋体" w:hAnsi="宋体"/>
          <w:b/>
          <w:sz w:val="36"/>
          <w:szCs w:val="36"/>
        </w:rPr>
      </w:pPr>
    </w:p>
    <w:p w14:paraId="0E7712F2">
      <w:pPr>
        <w:spacing w:line="540" w:lineRule="exact"/>
        <w:jc w:val="center"/>
        <w:rPr>
          <w:rFonts w:hint="eastAsia" w:ascii="宋体" w:hAnsi="宋体"/>
          <w:b/>
          <w:sz w:val="36"/>
          <w:szCs w:val="36"/>
        </w:rPr>
      </w:pPr>
    </w:p>
    <w:p w14:paraId="2DEF5697">
      <w:pPr>
        <w:spacing w:line="540" w:lineRule="exact"/>
        <w:jc w:val="center"/>
        <w:rPr>
          <w:rFonts w:hint="eastAsia" w:ascii="宋体" w:hAnsi="宋体"/>
          <w:b/>
          <w:sz w:val="36"/>
          <w:szCs w:val="36"/>
        </w:rPr>
      </w:pPr>
    </w:p>
    <w:p w14:paraId="736C7884">
      <w:pPr>
        <w:spacing w:line="540" w:lineRule="exact"/>
        <w:jc w:val="center"/>
        <w:rPr>
          <w:rFonts w:hint="eastAsia" w:ascii="宋体" w:hAnsi="宋体"/>
          <w:b/>
          <w:sz w:val="36"/>
          <w:szCs w:val="36"/>
        </w:rPr>
      </w:pPr>
    </w:p>
    <w:p w14:paraId="0CC56745">
      <w:pPr>
        <w:spacing w:line="540" w:lineRule="exact"/>
        <w:jc w:val="center"/>
        <w:rPr>
          <w:rFonts w:hint="eastAsia" w:ascii="宋体" w:hAnsi="宋体"/>
          <w:b/>
          <w:sz w:val="36"/>
          <w:szCs w:val="36"/>
        </w:rPr>
      </w:pPr>
    </w:p>
    <w:p w14:paraId="6F7B4769">
      <w:pPr>
        <w:spacing w:line="540" w:lineRule="exact"/>
        <w:jc w:val="center"/>
        <w:rPr>
          <w:rFonts w:hint="eastAsia" w:ascii="宋体" w:hAnsi="宋体"/>
          <w:b/>
          <w:sz w:val="36"/>
          <w:szCs w:val="36"/>
        </w:rPr>
      </w:pPr>
    </w:p>
    <w:p w14:paraId="581F8E6D">
      <w:pPr>
        <w:spacing w:line="540" w:lineRule="exact"/>
        <w:jc w:val="center"/>
        <w:rPr>
          <w:rFonts w:hint="eastAsia" w:ascii="宋体" w:hAnsi="宋体"/>
          <w:b/>
          <w:sz w:val="36"/>
          <w:szCs w:val="36"/>
        </w:rPr>
      </w:pPr>
    </w:p>
    <w:p w14:paraId="4589E6A3">
      <w:pPr>
        <w:spacing w:line="540" w:lineRule="exact"/>
        <w:jc w:val="center"/>
        <w:rPr>
          <w:rFonts w:hint="eastAsia" w:ascii="宋体" w:hAnsi="宋体"/>
          <w:b/>
          <w:sz w:val="36"/>
          <w:szCs w:val="36"/>
        </w:rPr>
      </w:pPr>
    </w:p>
    <w:p w14:paraId="258956D9">
      <w:pPr>
        <w:spacing w:line="540" w:lineRule="exact"/>
        <w:jc w:val="center"/>
        <w:rPr>
          <w:rFonts w:hint="eastAsia" w:ascii="宋体" w:hAnsi="宋体"/>
          <w:b/>
          <w:sz w:val="36"/>
          <w:szCs w:val="36"/>
        </w:rPr>
      </w:pPr>
    </w:p>
    <w:p w14:paraId="383CB879">
      <w:pPr>
        <w:spacing w:line="540" w:lineRule="exact"/>
        <w:jc w:val="center"/>
        <w:rPr>
          <w:rFonts w:hint="eastAsia" w:ascii="宋体" w:hAnsi="宋体"/>
          <w:b/>
          <w:sz w:val="36"/>
          <w:szCs w:val="36"/>
        </w:rPr>
      </w:pPr>
    </w:p>
    <w:p w14:paraId="3673997B">
      <w:pPr>
        <w:spacing w:line="540" w:lineRule="exact"/>
        <w:jc w:val="center"/>
        <w:rPr>
          <w:rFonts w:hint="eastAsia" w:ascii="宋体" w:hAnsi="宋体"/>
          <w:b/>
          <w:sz w:val="36"/>
          <w:szCs w:val="36"/>
        </w:rPr>
      </w:pPr>
    </w:p>
    <w:p w14:paraId="039A5AAC">
      <w:pPr>
        <w:spacing w:line="540" w:lineRule="exact"/>
        <w:jc w:val="center"/>
        <w:rPr>
          <w:rFonts w:hint="eastAsia" w:ascii="宋体" w:hAnsi="宋体"/>
          <w:b/>
          <w:sz w:val="36"/>
          <w:szCs w:val="36"/>
        </w:rPr>
      </w:pPr>
    </w:p>
    <w:p w14:paraId="17A4C221">
      <w:pPr>
        <w:spacing w:line="540" w:lineRule="exact"/>
        <w:jc w:val="center"/>
        <w:rPr>
          <w:rFonts w:hint="eastAsia" w:ascii="宋体" w:hAnsi="宋体"/>
          <w:b/>
          <w:sz w:val="36"/>
          <w:szCs w:val="36"/>
        </w:rPr>
      </w:pPr>
    </w:p>
    <w:p w14:paraId="0A914670">
      <w:pPr>
        <w:spacing w:line="540" w:lineRule="exact"/>
        <w:jc w:val="center"/>
        <w:rPr>
          <w:rFonts w:hint="eastAsia" w:ascii="宋体" w:hAnsi="宋体"/>
          <w:b/>
          <w:sz w:val="36"/>
          <w:szCs w:val="36"/>
        </w:rPr>
      </w:pPr>
    </w:p>
    <w:p w14:paraId="45088700">
      <w:pPr>
        <w:spacing w:line="540" w:lineRule="exact"/>
        <w:jc w:val="center"/>
        <w:rPr>
          <w:rFonts w:hint="eastAsia" w:ascii="宋体" w:hAnsi="宋体"/>
          <w:b/>
          <w:sz w:val="36"/>
          <w:szCs w:val="36"/>
        </w:rPr>
      </w:pPr>
    </w:p>
    <w:p w14:paraId="1DC144D8">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bookmarkStart w:id="0" w:name="_GoBack"/>
      <w:bookmarkEnd w:id="0"/>
      <w:r>
        <w:rPr>
          <w:rFonts w:hint="eastAsia" w:ascii="宋体" w:hAnsi="宋体"/>
          <w:b/>
          <w:sz w:val="36"/>
          <w:szCs w:val="36"/>
        </w:rPr>
        <w:t>第四部分 2023年度部门决算表</w:t>
      </w:r>
    </w:p>
    <w:p w14:paraId="484631F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E4B6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88564AA">
            <w:pPr>
              <w:jc w:val="right"/>
            </w:pPr>
            <w:r>
              <w:rPr>
                <w:rFonts w:ascii="宋体" w:hAnsi="宋体" w:eastAsia="宋体" w:cs="宋体"/>
                <w:sz w:val="20"/>
              </w:rPr>
              <w:t>公开01表</w:t>
            </w:r>
          </w:p>
        </w:tc>
      </w:tr>
      <w:tr w14:paraId="5DB1D1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D614FF6">
            <w:pPr>
              <w:jc w:val="left"/>
            </w:pPr>
            <w:r>
              <w:rPr>
                <w:rFonts w:ascii="宋体" w:hAnsi="宋体" w:eastAsia="宋体" w:cs="宋体"/>
                <w:sz w:val="20"/>
              </w:rPr>
              <w:t>单位：辽宁省盘锦市医疗保障事务服务中心大洼分中心</w:t>
            </w:r>
          </w:p>
        </w:tc>
        <w:tc>
          <w:tcPr>
            <w:tcW w:w="2000" w:type="dxa"/>
          </w:tcPr>
          <w:p w14:paraId="4A750C38">
            <w:pPr>
              <w:jc w:val="center"/>
            </w:pPr>
            <w:r>
              <w:rPr>
                <w:rFonts w:ascii="宋体" w:hAnsi="宋体" w:eastAsia="宋体" w:cs="宋体"/>
                <w:sz w:val="20"/>
              </w:rPr>
              <w:t>2023年度</w:t>
            </w:r>
          </w:p>
        </w:tc>
        <w:tc>
          <w:tcPr>
            <w:tcW w:w="4386" w:type="dxa"/>
          </w:tcPr>
          <w:p w14:paraId="714ADE9F">
            <w:pPr>
              <w:jc w:val="right"/>
            </w:pPr>
            <w:r>
              <w:rPr>
                <w:rFonts w:ascii="宋体" w:hAnsi="宋体" w:eastAsia="宋体" w:cs="宋体"/>
                <w:sz w:val="20"/>
              </w:rPr>
              <w:t>金额单位：万元</w:t>
            </w:r>
          </w:p>
        </w:tc>
      </w:tr>
    </w:tbl>
    <w:p w14:paraId="5F8225C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1DFD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F37A46E">
            <w:pPr>
              <w:jc w:val="center"/>
            </w:pPr>
            <w:r>
              <w:rPr>
                <w:rFonts w:ascii="宋体" w:hAnsi="宋体" w:eastAsia="宋体" w:cs="宋体"/>
                <w:b w:val="0"/>
                <w:i w:val="0"/>
                <w:color w:val="000000"/>
                <w:sz w:val="18"/>
              </w:rPr>
              <w:t>收入</w:t>
            </w:r>
          </w:p>
        </w:tc>
        <w:tc>
          <w:tcPr>
            <w:tcW w:w="3260" w:type="dxa"/>
            <w:gridSpan w:val="3"/>
            <w:vAlign w:val="center"/>
          </w:tcPr>
          <w:p w14:paraId="25881782">
            <w:pPr>
              <w:jc w:val="center"/>
            </w:pPr>
            <w:r>
              <w:rPr>
                <w:rFonts w:ascii="宋体" w:hAnsi="宋体" w:eastAsia="宋体" w:cs="宋体"/>
                <w:b w:val="0"/>
                <w:i w:val="0"/>
                <w:color w:val="000000"/>
                <w:sz w:val="18"/>
              </w:rPr>
              <w:t>支出</w:t>
            </w:r>
          </w:p>
        </w:tc>
      </w:tr>
      <w:tr w14:paraId="5E35E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A4C5F5">
            <w:pPr>
              <w:jc w:val="center"/>
            </w:pPr>
            <w:r>
              <w:rPr>
                <w:rFonts w:ascii="宋体" w:hAnsi="宋体" w:eastAsia="宋体" w:cs="宋体"/>
                <w:b w:val="0"/>
                <w:i w:val="0"/>
                <w:color w:val="000000"/>
                <w:sz w:val="18"/>
              </w:rPr>
              <w:t>项目</w:t>
            </w:r>
          </w:p>
        </w:tc>
        <w:tc>
          <w:tcPr>
            <w:tcW w:w="500" w:type="dxa"/>
            <w:vAlign w:val="center"/>
          </w:tcPr>
          <w:p w14:paraId="1B154C77">
            <w:pPr>
              <w:jc w:val="center"/>
            </w:pPr>
            <w:r>
              <w:rPr>
                <w:rFonts w:ascii="宋体" w:hAnsi="宋体" w:eastAsia="宋体" w:cs="宋体"/>
                <w:b w:val="0"/>
                <w:i w:val="0"/>
                <w:color w:val="000000"/>
                <w:sz w:val="18"/>
              </w:rPr>
              <w:t>行次</w:t>
            </w:r>
          </w:p>
        </w:tc>
        <w:tc>
          <w:tcPr>
            <w:tcW w:w="1640" w:type="dxa"/>
            <w:vAlign w:val="center"/>
          </w:tcPr>
          <w:p w14:paraId="789036E2">
            <w:pPr>
              <w:jc w:val="center"/>
            </w:pPr>
            <w:r>
              <w:rPr>
                <w:rFonts w:ascii="宋体" w:hAnsi="宋体" w:eastAsia="宋体" w:cs="宋体"/>
                <w:b w:val="0"/>
                <w:i w:val="0"/>
                <w:color w:val="000000"/>
                <w:sz w:val="18"/>
              </w:rPr>
              <w:t>金额</w:t>
            </w:r>
          </w:p>
        </w:tc>
        <w:tc>
          <w:tcPr>
            <w:tcW w:w="3260" w:type="dxa"/>
            <w:vAlign w:val="center"/>
          </w:tcPr>
          <w:p w14:paraId="0F018E30">
            <w:pPr>
              <w:jc w:val="center"/>
            </w:pPr>
            <w:r>
              <w:rPr>
                <w:rFonts w:ascii="宋体" w:hAnsi="宋体" w:eastAsia="宋体" w:cs="宋体"/>
                <w:b w:val="0"/>
                <w:i w:val="0"/>
                <w:color w:val="000000"/>
                <w:sz w:val="18"/>
              </w:rPr>
              <w:t>项目</w:t>
            </w:r>
          </w:p>
        </w:tc>
        <w:tc>
          <w:tcPr>
            <w:tcW w:w="500" w:type="dxa"/>
            <w:vAlign w:val="center"/>
          </w:tcPr>
          <w:p w14:paraId="13007887">
            <w:pPr>
              <w:jc w:val="center"/>
            </w:pPr>
            <w:r>
              <w:rPr>
                <w:rFonts w:ascii="宋体" w:hAnsi="宋体" w:eastAsia="宋体" w:cs="宋体"/>
                <w:b w:val="0"/>
                <w:i w:val="0"/>
                <w:color w:val="000000"/>
                <w:sz w:val="18"/>
              </w:rPr>
              <w:t>行次</w:t>
            </w:r>
          </w:p>
        </w:tc>
        <w:tc>
          <w:tcPr>
            <w:tcW w:w="1612" w:type="dxa"/>
            <w:vAlign w:val="center"/>
          </w:tcPr>
          <w:p w14:paraId="14FC9420">
            <w:pPr>
              <w:jc w:val="center"/>
            </w:pPr>
            <w:r>
              <w:rPr>
                <w:rFonts w:ascii="宋体" w:hAnsi="宋体" w:eastAsia="宋体" w:cs="宋体"/>
                <w:b w:val="0"/>
                <w:i w:val="0"/>
                <w:color w:val="000000"/>
                <w:sz w:val="18"/>
              </w:rPr>
              <w:t>金额</w:t>
            </w:r>
          </w:p>
        </w:tc>
      </w:tr>
      <w:tr w14:paraId="02C16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958D95">
            <w:pPr>
              <w:jc w:val="center"/>
            </w:pPr>
            <w:r>
              <w:rPr>
                <w:rFonts w:ascii="宋体" w:hAnsi="宋体" w:eastAsia="宋体" w:cs="宋体"/>
                <w:b w:val="0"/>
                <w:i w:val="0"/>
                <w:color w:val="000000"/>
                <w:sz w:val="18"/>
              </w:rPr>
              <w:t>栏次</w:t>
            </w:r>
          </w:p>
        </w:tc>
        <w:tc>
          <w:tcPr>
            <w:tcW w:w="500" w:type="dxa"/>
            <w:vAlign w:val="center"/>
          </w:tcPr>
          <w:p w14:paraId="61962038"/>
        </w:tc>
        <w:tc>
          <w:tcPr>
            <w:tcW w:w="1640" w:type="dxa"/>
            <w:vAlign w:val="center"/>
          </w:tcPr>
          <w:p w14:paraId="6E79FB19">
            <w:pPr>
              <w:jc w:val="center"/>
            </w:pPr>
            <w:r>
              <w:rPr>
                <w:rFonts w:ascii="宋体" w:hAnsi="宋体" w:eastAsia="宋体" w:cs="宋体"/>
                <w:b w:val="0"/>
                <w:i w:val="0"/>
                <w:color w:val="000000"/>
                <w:sz w:val="18"/>
              </w:rPr>
              <w:t>1</w:t>
            </w:r>
          </w:p>
        </w:tc>
        <w:tc>
          <w:tcPr>
            <w:tcW w:w="3260" w:type="dxa"/>
            <w:vAlign w:val="center"/>
          </w:tcPr>
          <w:p w14:paraId="796F5272">
            <w:pPr>
              <w:jc w:val="center"/>
            </w:pPr>
            <w:r>
              <w:rPr>
                <w:rFonts w:ascii="宋体" w:hAnsi="宋体" w:eastAsia="宋体" w:cs="宋体"/>
                <w:b w:val="0"/>
                <w:i w:val="0"/>
                <w:color w:val="000000"/>
                <w:sz w:val="18"/>
              </w:rPr>
              <w:t>栏次</w:t>
            </w:r>
          </w:p>
        </w:tc>
        <w:tc>
          <w:tcPr>
            <w:tcW w:w="500" w:type="dxa"/>
            <w:vAlign w:val="center"/>
          </w:tcPr>
          <w:p w14:paraId="3398B61C"/>
        </w:tc>
        <w:tc>
          <w:tcPr>
            <w:tcW w:w="1612" w:type="dxa"/>
            <w:vAlign w:val="center"/>
          </w:tcPr>
          <w:p w14:paraId="662E215B">
            <w:pPr>
              <w:jc w:val="center"/>
            </w:pPr>
            <w:r>
              <w:rPr>
                <w:rFonts w:ascii="宋体" w:hAnsi="宋体" w:eastAsia="宋体" w:cs="宋体"/>
                <w:b w:val="0"/>
                <w:i w:val="0"/>
                <w:color w:val="000000"/>
                <w:sz w:val="18"/>
              </w:rPr>
              <w:t>2</w:t>
            </w:r>
          </w:p>
        </w:tc>
      </w:tr>
      <w:tr w14:paraId="3326D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D41112">
            <w:pPr>
              <w:jc w:val="left"/>
            </w:pPr>
            <w:r>
              <w:rPr>
                <w:rFonts w:ascii="宋体" w:hAnsi="宋体" w:eastAsia="宋体" w:cs="宋体"/>
                <w:b w:val="0"/>
                <w:i w:val="0"/>
                <w:color w:val="000000"/>
                <w:sz w:val="18"/>
              </w:rPr>
              <w:t>一、一般公共预算财政拨款收入</w:t>
            </w:r>
          </w:p>
        </w:tc>
        <w:tc>
          <w:tcPr>
            <w:tcW w:w="500" w:type="dxa"/>
            <w:vAlign w:val="center"/>
          </w:tcPr>
          <w:p w14:paraId="1D4ECBD5">
            <w:pPr>
              <w:jc w:val="center"/>
            </w:pPr>
            <w:r>
              <w:rPr>
                <w:rFonts w:ascii="宋体" w:hAnsi="宋体" w:eastAsia="宋体" w:cs="宋体"/>
                <w:b w:val="0"/>
                <w:i w:val="0"/>
                <w:color w:val="000000"/>
                <w:sz w:val="18"/>
              </w:rPr>
              <w:t>1</w:t>
            </w:r>
          </w:p>
        </w:tc>
        <w:tc>
          <w:tcPr>
            <w:tcW w:w="1640" w:type="dxa"/>
            <w:vAlign w:val="center"/>
          </w:tcPr>
          <w:p w14:paraId="758B9B5C">
            <w:pPr>
              <w:jc w:val="right"/>
            </w:pPr>
            <w:r>
              <w:rPr>
                <w:rFonts w:ascii="宋体" w:hAnsi="宋体" w:eastAsia="宋体" w:cs="宋体"/>
                <w:b w:val="0"/>
                <w:i w:val="0"/>
                <w:color w:val="000000"/>
                <w:sz w:val="18"/>
              </w:rPr>
              <w:t>441.76</w:t>
            </w:r>
          </w:p>
        </w:tc>
        <w:tc>
          <w:tcPr>
            <w:tcW w:w="3260" w:type="dxa"/>
            <w:vAlign w:val="center"/>
          </w:tcPr>
          <w:p w14:paraId="5B43C03F">
            <w:pPr>
              <w:jc w:val="left"/>
            </w:pPr>
            <w:r>
              <w:rPr>
                <w:rFonts w:ascii="宋体" w:hAnsi="宋体" w:eastAsia="宋体" w:cs="宋体"/>
                <w:b w:val="0"/>
                <w:i w:val="0"/>
                <w:color w:val="000000"/>
                <w:sz w:val="18"/>
              </w:rPr>
              <w:t>一、一般公共服务支出</w:t>
            </w:r>
          </w:p>
        </w:tc>
        <w:tc>
          <w:tcPr>
            <w:tcW w:w="500" w:type="dxa"/>
            <w:vAlign w:val="center"/>
          </w:tcPr>
          <w:p w14:paraId="558BC4CC">
            <w:pPr>
              <w:jc w:val="center"/>
            </w:pPr>
            <w:r>
              <w:rPr>
                <w:rFonts w:ascii="宋体" w:hAnsi="宋体" w:eastAsia="宋体" w:cs="宋体"/>
                <w:b w:val="0"/>
                <w:i w:val="0"/>
                <w:color w:val="000000"/>
                <w:sz w:val="18"/>
              </w:rPr>
              <w:t>32</w:t>
            </w:r>
          </w:p>
        </w:tc>
        <w:tc>
          <w:tcPr>
            <w:tcW w:w="1612" w:type="dxa"/>
            <w:vAlign w:val="center"/>
          </w:tcPr>
          <w:p w14:paraId="57C5F95D"/>
        </w:tc>
      </w:tr>
      <w:tr w14:paraId="58B10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EAFFC5">
            <w:pPr>
              <w:jc w:val="left"/>
            </w:pPr>
            <w:r>
              <w:rPr>
                <w:rFonts w:ascii="宋体" w:hAnsi="宋体" w:eastAsia="宋体" w:cs="宋体"/>
                <w:b w:val="0"/>
                <w:i w:val="0"/>
                <w:color w:val="000000"/>
                <w:sz w:val="18"/>
              </w:rPr>
              <w:t>二、政府性基金预算财政拨款收入</w:t>
            </w:r>
          </w:p>
        </w:tc>
        <w:tc>
          <w:tcPr>
            <w:tcW w:w="500" w:type="dxa"/>
            <w:vAlign w:val="center"/>
          </w:tcPr>
          <w:p w14:paraId="657DF709">
            <w:pPr>
              <w:jc w:val="center"/>
            </w:pPr>
            <w:r>
              <w:rPr>
                <w:rFonts w:ascii="宋体" w:hAnsi="宋体" w:eastAsia="宋体" w:cs="宋体"/>
                <w:b w:val="0"/>
                <w:i w:val="0"/>
                <w:color w:val="000000"/>
                <w:sz w:val="18"/>
              </w:rPr>
              <w:t>2</w:t>
            </w:r>
          </w:p>
        </w:tc>
        <w:tc>
          <w:tcPr>
            <w:tcW w:w="1640" w:type="dxa"/>
            <w:vAlign w:val="center"/>
          </w:tcPr>
          <w:p w14:paraId="40C86432"/>
        </w:tc>
        <w:tc>
          <w:tcPr>
            <w:tcW w:w="3260" w:type="dxa"/>
            <w:vAlign w:val="center"/>
          </w:tcPr>
          <w:p w14:paraId="0532BB64">
            <w:pPr>
              <w:jc w:val="left"/>
            </w:pPr>
            <w:r>
              <w:rPr>
                <w:rFonts w:ascii="宋体" w:hAnsi="宋体" w:eastAsia="宋体" w:cs="宋体"/>
                <w:b w:val="0"/>
                <w:i w:val="0"/>
                <w:color w:val="000000"/>
                <w:sz w:val="18"/>
              </w:rPr>
              <w:t>二、外交支出</w:t>
            </w:r>
          </w:p>
        </w:tc>
        <w:tc>
          <w:tcPr>
            <w:tcW w:w="500" w:type="dxa"/>
            <w:vAlign w:val="center"/>
          </w:tcPr>
          <w:p w14:paraId="5E125139">
            <w:pPr>
              <w:jc w:val="center"/>
            </w:pPr>
            <w:r>
              <w:rPr>
                <w:rFonts w:ascii="宋体" w:hAnsi="宋体" w:eastAsia="宋体" w:cs="宋体"/>
                <w:b w:val="0"/>
                <w:i w:val="0"/>
                <w:color w:val="000000"/>
                <w:sz w:val="18"/>
              </w:rPr>
              <w:t>33</w:t>
            </w:r>
          </w:p>
        </w:tc>
        <w:tc>
          <w:tcPr>
            <w:tcW w:w="1612" w:type="dxa"/>
            <w:vAlign w:val="center"/>
          </w:tcPr>
          <w:p w14:paraId="36064FF7"/>
        </w:tc>
      </w:tr>
      <w:tr w14:paraId="59C46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F15522">
            <w:pPr>
              <w:jc w:val="left"/>
            </w:pPr>
            <w:r>
              <w:rPr>
                <w:rFonts w:ascii="宋体" w:hAnsi="宋体" w:eastAsia="宋体" w:cs="宋体"/>
                <w:b w:val="0"/>
                <w:i w:val="0"/>
                <w:color w:val="000000"/>
                <w:sz w:val="18"/>
              </w:rPr>
              <w:t>三、国有资本经营预算财政拨款收入</w:t>
            </w:r>
          </w:p>
        </w:tc>
        <w:tc>
          <w:tcPr>
            <w:tcW w:w="500" w:type="dxa"/>
            <w:vAlign w:val="center"/>
          </w:tcPr>
          <w:p w14:paraId="2539EF37">
            <w:pPr>
              <w:jc w:val="center"/>
            </w:pPr>
            <w:r>
              <w:rPr>
                <w:rFonts w:ascii="宋体" w:hAnsi="宋体" w:eastAsia="宋体" w:cs="宋体"/>
                <w:b w:val="0"/>
                <w:i w:val="0"/>
                <w:color w:val="000000"/>
                <w:sz w:val="18"/>
              </w:rPr>
              <w:t>3</w:t>
            </w:r>
          </w:p>
        </w:tc>
        <w:tc>
          <w:tcPr>
            <w:tcW w:w="1640" w:type="dxa"/>
            <w:vAlign w:val="center"/>
          </w:tcPr>
          <w:p w14:paraId="5A5E8965"/>
        </w:tc>
        <w:tc>
          <w:tcPr>
            <w:tcW w:w="3260" w:type="dxa"/>
            <w:vAlign w:val="center"/>
          </w:tcPr>
          <w:p w14:paraId="382AA8A9">
            <w:pPr>
              <w:jc w:val="left"/>
            </w:pPr>
            <w:r>
              <w:rPr>
                <w:rFonts w:ascii="宋体" w:hAnsi="宋体" w:eastAsia="宋体" w:cs="宋体"/>
                <w:b w:val="0"/>
                <w:i w:val="0"/>
                <w:color w:val="000000"/>
                <w:sz w:val="18"/>
              </w:rPr>
              <w:t>三、国防支出</w:t>
            </w:r>
          </w:p>
        </w:tc>
        <w:tc>
          <w:tcPr>
            <w:tcW w:w="500" w:type="dxa"/>
            <w:vAlign w:val="center"/>
          </w:tcPr>
          <w:p w14:paraId="0345AEAA">
            <w:pPr>
              <w:jc w:val="center"/>
            </w:pPr>
            <w:r>
              <w:rPr>
                <w:rFonts w:ascii="宋体" w:hAnsi="宋体" w:eastAsia="宋体" w:cs="宋体"/>
                <w:b w:val="0"/>
                <w:i w:val="0"/>
                <w:color w:val="000000"/>
                <w:sz w:val="18"/>
              </w:rPr>
              <w:t>34</w:t>
            </w:r>
          </w:p>
        </w:tc>
        <w:tc>
          <w:tcPr>
            <w:tcW w:w="1612" w:type="dxa"/>
            <w:vAlign w:val="center"/>
          </w:tcPr>
          <w:p w14:paraId="450AF4E9"/>
        </w:tc>
      </w:tr>
      <w:tr w14:paraId="7F0A3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5890A5">
            <w:pPr>
              <w:jc w:val="left"/>
            </w:pPr>
            <w:r>
              <w:rPr>
                <w:rFonts w:ascii="宋体" w:hAnsi="宋体" w:eastAsia="宋体" w:cs="宋体"/>
                <w:b w:val="0"/>
                <w:i w:val="0"/>
                <w:color w:val="000000"/>
                <w:sz w:val="18"/>
              </w:rPr>
              <w:t>四、上级补助收入</w:t>
            </w:r>
          </w:p>
        </w:tc>
        <w:tc>
          <w:tcPr>
            <w:tcW w:w="500" w:type="dxa"/>
            <w:vAlign w:val="center"/>
          </w:tcPr>
          <w:p w14:paraId="56EEC5E0">
            <w:pPr>
              <w:jc w:val="center"/>
            </w:pPr>
            <w:r>
              <w:rPr>
                <w:rFonts w:ascii="宋体" w:hAnsi="宋体" w:eastAsia="宋体" w:cs="宋体"/>
                <w:b w:val="0"/>
                <w:i w:val="0"/>
                <w:color w:val="000000"/>
                <w:sz w:val="18"/>
              </w:rPr>
              <w:t>4</w:t>
            </w:r>
          </w:p>
        </w:tc>
        <w:tc>
          <w:tcPr>
            <w:tcW w:w="1640" w:type="dxa"/>
            <w:vAlign w:val="center"/>
          </w:tcPr>
          <w:p w14:paraId="6763E789"/>
        </w:tc>
        <w:tc>
          <w:tcPr>
            <w:tcW w:w="3260" w:type="dxa"/>
            <w:vAlign w:val="center"/>
          </w:tcPr>
          <w:p w14:paraId="26254E8E">
            <w:pPr>
              <w:jc w:val="left"/>
            </w:pPr>
            <w:r>
              <w:rPr>
                <w:rFonts w:ascii="宋体" w:hAnsi="宋体" w:eastAsia="宋体" w:cs="宋体"/>
                <w:b w:val="0"/>
                <w:i w:val="0"/>
                <w:color w:val="000000"/>
                <w:sz w:val="18"/>
              </w:rPr>
              <w:t>四、公共安全支出</w:t>
            </w:r>
          </w:p>
        </w:tc>
        <w:tc>
          <w:tcPr>
            <w:tcW w:w="500" w:type="dxa"/>
            <w:vAlign w:val="center"/>
          </w:tcPr>
          <w:p w14:paraId="3544ED28">
            <w:pPr>
              <w:jc w:val="center"/>
            </w:pPr>
            <w:r>
              <w:rPr>
                <w:rFonts w:ascii="宋体" w:hAnsi="宋体" w:eastAsia="宋体" w:cs="宋体"/>
                <w:b w:val="0"/>
                <w:i w:val="0"/>
                <w:color w:val="000000"/>
                <w:sz w:val="18"/>
              </w:rPr>
              <w:t>35</w:t>
            </w:r>
          </w:p>
        </w:tc>
        <w:tc>
          <w:tcPr>
            <w:tcW w:w="1612" w:type="dxa"/>
            <w:vAlign w:val="center"/>
          </w:tcPr>
          <w:p w14:paraId="77320F51"/>
        </w:tc>
      </w:tr>
      <w:tr w14:paraId="10574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DC6B8C">
            <w:pPr>
              <w:jc w:val="left"/>
            </w:pPr>
            <w:r>
              <w:rPr>
                <w:rFonts w:ascii="宋体" w:hAnsi="宋体" w:eastAsia="宋体" w:cs="宋体"/>
                <w:b w:val="0"/>
                <w:i w:val="0"/>
                <w:color w:val="000000"/>
                <w:sz w:val="18"/>
              </w:rPr>
              <w:t>五、事业收入</w:t>
            </w:r>
          </w:p>
        </w:tc>
        <w:tc>
          <w:tcPr>
            <w:tcW w:w="500" w:type="dxa"/>
            <w:vAlign w:val="center"/>
          </w:tcPr>
          <w:p w14:paraId="4F0347FE">
            <w:pPr>
              <w:jc w:val="center"/>
            </w:pPr>
            <w:r>
              <w:rPr>
                <w:rFonts w:ascii="宋体" w:hAnsi="宋体" w:eastAsia="宋体" w:cs="宋体"/>
                <w:b w:val="0"/>
                <w:i w:val="0"/>
                <w:color w:val="000000"/>
                <w:sz w:val="18"/>
              </w:rPr>
              <w:t>5</w:t>
            </w:r>
          </w:p>
        </w:tc>
        <w:tc>
          <w:tcPr>
            <w:tcW w:w="1640" w:type="dxa"/>
            <w:vAlign w:val="center"/>
          </w:tcPr>
          <w:p w14:paraId="3454CB76"/>
        </w:tc>
        <w:tc>
          <w:tcPr>
            <w:tcW w:w="3260" w:type="dxa"/>
            <w:vAlign w:val="center"/>
          </w:tcPr>
          <w:p w14:paraId="045B4224">
            <w:pPr>
              <w:jc w:val="left"/>
            </w:pPr>
            <w:r>
              <w:rPr>
                <w:rFonts w:ascii="宋体" w:hAnsi="宋体" w:eastAsia="宋体" w:cs="宋体"/>
                <w:b w:val="0"/>
                <w:i w:val="0"/>
                <w:color w:val="000000"/>
                <w:sz w:val="18"/>
              </w:rPr>
              <w:t>五、教育支出</w:t>
            </w:r>
          </w:p>
        </w:tc>
        <w:tc>
          <w:tcPr>
            <w:tcW w:w="500" w:type="dxa"/>
            <w:vAlign w:val="center"/>
          </w:tcPr>
          <w:p w14:paraId="145ABD5D">
            <w:pPr>
              <w:jc w:val="center"/>
            </w:pPr>
            <w:r>
              <w:rPr>
                <w:rFonts w:ascii="宋体" w:hAnsi="宋体" w:eastAsia="宋体" w:cs="宋体"/>
                <w:b w:val="0"/>
                <w:i w:val="0"/>
                <w:color w:val="000000"/>
                <w:sz w:val="18"/>
              </w:rPr>
              <w:t>36</w:t>
            </w:r>
          </w:p>
        </w:tc>
        <w:tc>
          <w:tcPr>
            <w:tcW w:w="1612" w:type="dxa"/>
            <w:vAlign w:val="center"/>
          </w:tcPr>
          <w:p w14:paraId="7BDD2780"/>
        </w:tc>
      </w:tr>
      <w:tr w14:paraId="11AA8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933C11">
            <w:pPr>
              <w:jc w:val="left"/>
            </w:pPr>
            <w:r>
              <w:rPr>
                <w:rFonts w:ascii="宋体" w:hAnsi="宋体" w:eastAsia="宋体" w:cs="宋体"/>
                <w:b w:val="0"/>
                <w:i w:val="0"/>
                <w:color w:val="000000"/>
                <w:sz w:val="18"/>
              </w:rPr>
              <w:t>六、经营收入</w:t>
            </w:r>
          </w:p>
        </w:tc>
        <w:tc>
          <w:tcPr>
            <w:tcW w:w="500" w:type="dxa"/>
            <w:vAlign w:val="center"/>
          </w:tcPr>
          <w:p w14:paraId="0FA1ED8E">
            <w:pPr>
              <w:jc w:val="center"/>
            </w:pPr>
            <w:r>
              <w:rPr>
                <w:rFonts w:ascii="宋体" w:hAnsi="宋体" w:eastAsia="宋体" w:cs="宋体"/>
                <w:b w:val="0"/>
                <w:i w:val="0"/>
                <w:color w:val="000000"/>
                <w:sz w:val="18"/>
              </w:rPr>
              <w:t>6</w:t>
            </w:r>
          </w:p>
        </w:tc>
        <w:tc>
          <w:tcPr>
            <w:tcW w:w="1640" w:type="dxa"/>
            <w:vAlign w:val="center"/>
          </w:tcPr>
          <w:p w14:paraId="62E78365"/>
        </w:tc>
        <w:tc>
          <w:tcPr>
            <w:tcW w:w="3260" w:type="dxa"/>
            <w:vAlign w:val="center"/>
          </w:tcPr>
          <w:p w14:paraId="27A4C6E0">
            <w:pPr>
              <w:jc w:val="left"/>
            </w:pPr>
            <w:r>
              <w:rPr>
                <w:rFonts w:ascii="宋体" w:hAnsi="宋体" w:eastAsia="宋体" w:cs="宋体"/>
                <w:b w:val="0"/>
                <w:i w:val="0"/>
                <w:color w:val="000000"/>
                <w:sz w:val="18"/>
              </w:rPr>
              <w:t>六、科学技术支出</w:t>
            </w:r>
          </w:p>
        </w:tc>
        <w:tc>
          <w:tcPr>
            <w:tcW w:w="500" w:type="dxa"/>
            <w:vAlign w:val="center"/>
          </w:tcPr>
          <w:p w14:paraId="00CC0CCE">
            <w:pPr>
              <w:jc w:val="center"/>
            </w:pPr>
            <w:r>
              <w:rPr>
                <w:rFonts w:ascii="宋体" w:hAnsi="宋体" w:eastAsia="宋体" w:cs="宋体"/>
                <w:b w:val="0"/>
                <w:i w:val="0"/>
                <w:color w:val="000000"/>
                <w:sz w:val="18"/>
              </w:rPr>
              <w:t>37</w:t>
            </w:r>
          </w:p>
        </w:tc>
        <w:tc>
          <w:tcPr>
            <w:tcW w:w="1612" w:type="dxa"/>
            <w:vAlign w:val="center"/>
          </w:tcPr>
          <w:p w14:paraId="56CB9FF0"/>
        </w:tc>
      </w:tr>
      <w:tr w14:paraId="70EBB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454D85">
            <w:pPr>
              <w:jc w:val="left"/>
            </w:pPr>
            <w:r>
              <w:rPr>
                <w:rFonts w:ascii="宋体" w:hAnsi="宋体" w:eastAsia="宋体" w:cs="宋体"/>
                <w:b w:val="0"/>
                <w:i w:val="0"/>
                <w:color w:val="000000"/>
                <w:sz w:val="18"/>
              </w:rPr>
              <w:t>七、附属单位上缴收入</w:t>
            </w:r>
          </w:p>
        </w:tc>
        <w:tc>
          <w:tcPr>
            <w:tcW w:w="500" w:type="dxa"/>
            <w:vAlign w:val="center"/>
          </w:tcPr>
          <w:p w14:paraId="3873C949">
            <w:pPr>
              <w:jc w:val="center"/>
            </w:pPr>
            <w:r>
              <w:rPr>
                <w:rFonts w:ascii="宋体" w:hAnsi="宋体" w:eastAsia="宋体" w:cs="宋体"/>
                <w:b w:val="0"/>
                <w:i w:val="0"/>
                <w:color w:val="000000"/>
                <w:sz w:val="18"/>
              </w:rPr>
              <w:t>7</w:t>
            </w:r>
          </w:p>
        </w:tc>
        <w:tc>
          <w:tcPr>
            <w:tcW w:w="1640" w:type="dxa"/>
            <w:vAlign w:val="center"/>
          </w:tcPr>
          <w:p w14:paraId="1E8E7050"/>
        </w:tc>
        <w:tc>
          <w:tcPr>
            <w:tcW w:w="3260" w:type="dxa"/>
            <w:vAlign w:val="center"/>
          </w:tcPr>
          <w:p w14:paraId="3167992D">
            <w:pPr>
              <w:jc w:val="left"/>
            </w:pPr>
            <w:r>
              <w:rPr>
                <w:rFonts w:ascii="宋体" w:hAnsi="宋体" w:eastAsia="宋体" w:cs="宋体"/>
                <w:b w:val="0"/>
                <w:i w:val="0"/>
                <w:color w:val="000000"/>
                <w:sz w:val="18"/>
              </w:rPr>
              <w:t>七、文化旅游体育与传媒支出</w:t>
            </w:r>
          </w:p>
        </w:tc>
        <w:tc>
          <w:tcPr>
            <w:tcW w:w="500" w:type="dxa"/>
            <w:vAlign w:val="center"/>
          </w:tcPr>
          <w:p w14:paraId="587EFCE3">
            <w:pPr>
              <w:jc w:val="center"/>
            </w:pPr>
            <w:r>
              <w:rPr>
                <w:rFonts w:ascii="宋体" w:hAnsi="宋体" w:eastAsia="宋体" w:cs="宋体"/>
                <w:b w:val="0"/>
                <w:i w:val="0"/>
                <w:color w:val="000000"/>
                <w:sz w:val="18"/>
              </w:rPr>
              <w:t>38</w:t>
            </w:r>
          </w:p>
        </w:tc>
        <w:tc>
          <w:tcPr>
            <w:tcW w:w="1612" w:type="dxa"/>
            <w:vAlign w:val="center"/>
          </w:tcPr>
          <w:p w14:paraId="79532ECA"/>
        </w:tc>
      </w:tr>
      <w:tr w14:paraId="41444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970D71">
            <w:pPr>
              <w:jc w:val="left"/>
            </w:pPr>
            <w:r>
              <w:rPr>
                <w:rFonts w:ascii="宋体" w:hAnsi="宋体" w:eastAsia="宋体" w:cs="宋体"/>
                <w:b w:val="0"/>
                <w:i w:val="0"/>
                <w:color w:val="000000"/>
                <w:sz w:val="18"/>
              </w:rPr>
              <w:t>八、其他收入</w:t>
            </w:r>
          </w:p>
        </w:tc>
        <w:tc>
          <w:tcPr>
            <w:tcW w:w="500" w:type="dxa"/>
            <w:vAlign w:val="center"/>
          </w:tcPr>
          <w:p w14:paraId="75292864">
            <w:pPr>
              <w:jc w:val="center"/>
            </w:pPr>
            <w:r>
              <w:rPr>
                <w:rFonts w:ascii="宋体" w:hAnsi="宋体" w:eastAsia="宋体" w:cs="宋体"/>
                <w:b w:val="0"/>
                <w:i w:val="0"/>
                <w:color w:val="000000"/>
                <w:sz w:val="18"/>
              </w:rPr>
              <w:t>8</w:t>
            </w:r>
          </w:p>
        </w:tc>
        <w:tc>
          <w:tcPr>
            <w:tcW w:w="1640" w:type="dxa"/>
            <w:vAlign w:val="center"/>
          </w:tcPr>
          <w:p w14:paraId="747959DB"/>
        </w:tc>
        <w:tc>
          <w:tcPr>
            <w:tcW w:w="3260" w:type="dxa"/>
            <w:vAlign w:val="center"/>
          </w:tcPr>
          <w:p w14:paraId="45431528">
            <w:pPr>
              <w:jc w:val="left"/>
            </w:pPr>
            <w:r>
              <w:rPr>
                <w:rFonts w:ascii="宋体" w:hAnsi="宋体" w:eastAsia="宋体" w:cs="宋体"/>
                <w:b w:val="0"/>
                <w:i w:val="0"/>
                <w:color w:val="000000"/>
                <w:sz w:val="18"/>
              </w:rPr>
              <w:t>八、社会保障和就业支出</w:t>
            </w:r>
          </w:p>
        </w:tc>
        <w:tc>
          <w:tcPr>
            <w:tcW w:w="500" w:type="dxa"/>
            <w:vAlign w:val="center"/>
          </w:tcPr>
          <w:p w14:paraId="5A85953D">
            <w:pPr>
              <w:jc w:val="center"/>
            </w:pPr>
            <w:r>
              <w:rPr>
                <w:rFonts w:ascii="宋体" w:hAnsi="宋体" w:eastAsia="宋体" w:cs="宋体"/>
                <w:b w:val="0"/>
                <w:i w:val="0"/>
                <w:color w:val="000000"/>
                <w:sz w:val="18"/>
              </w:rPr>
              <w:t>39</w:t>
            </w:r>
          </w:p>
        </w:tc>
        <w:tc>
          <w:tcPr>
            <w:tcW w:w="1612" w:type="dxa"/>
            <w:vAlign w:val="center"/>
          </w:tcPr>
          <w:p w14:paraId="2E2E7129">
            <w:pPr>
              <w:jc w:val="right"/>
            </w:pPr>
            <w:r>
              <w:rPr>
                <w:rFonts w:ascii="宋体" w:hAnsi="宋体" w:eastAsia="宋体" w:cs="宋体"/>
                <w:b w:val="0"/>
                <w:i w:val="0"/>
                <w:color w:val="000000"/>
                <w:sz w:val="18"/>
              </w:rPr>
              <w:t>54.32</w:t>
            </w:r>
          </w:p>
        </w:tc>
      </w:tr>
      <w:tr w14:paraId="2BAC9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A73F11"/>
        </w:tc>
        <w:tc>
          <w:tcPr>
            <w:tcW w:w="500" w:type="dxa"/>
            <w:vAlign w:val="center"/>
          </w:tcPr>
          <w:p w14:paraId="23F8EC49">
            <w:pPr>
              <w:jc w:val="center"/>
            </w:pPr>
            <w:r>
              <w:rPr>
                <w:rFonts w:ascii="宋体" w:hAnsi="宋体" w:eastAsia="宋体" w:cs="宋体"/>
                <w:b w:val="0"/>
                <w:i w:val="0"/>
                <w:color w:val="000000"/>
                <w:sz w:val="18"/>
              </w:rPr>
              <w:t>9</w:t>
            </w:r>
          </w:p>
        </w:tc>
        <w:tc>
          <w:tcPr>
            <w:tcW w:w="1640" w:type="dxa"/>
            <w:vAlign w:val="center"/>
          </w:tcPr>
          <w:p w14:paraId="04E24FFF"/>
        </w:tc>
        <w:tc>
          <w:tcPr>
            <w:tcW w:w="3260" w:type="dxa"/>
            <w:vAlign w:val="center"/>
          </w:tcPr>
          <w:p w14:paraId="11FA9951">
            <w:pPr>
              <w:jc w:val="left"/>
            </w:pPr>
            <w:r>
              <w:rPr>
                <w:rFonts w:ascii="宋体" w:hAnsi="宋体" w:eastAsia="宋体" w:cs="宋体"/>
                <w:b w:val="0"/>
                <w:i w:val="0"/>
                <w:color w:val="000000"/>
                <w:sz w:val="18"/>
              </w:rPr>
              <w:t>九、卫生健康支出</w:t>
            </w:r>
          </w:p>
        </w:tc>
        <w:tc>
          <w:tcPr>
            <w:tcW w:w="500" w:type="dxa"/>
            <w:vAlign w:val="center"/>
          </w:tcPr>
          <w:p w14:paraId="6B522C4A">
            <w:pPr>
              <w:jc w:val="center"/>
            </w:pPr>
            <w:r>
              <w:rPr>
                <w:rFonts w:ascii="宋体" w:hAnsi="宋体" w:eastAsia="宋体" w:cs="宋体"/>
                <w:b w:val="0"/>
                <w:i w:val="0"/>
                <w:color w:val="000000"/>
                <w:sz w:val="18"/>
              </w:rPr>
              <w:t>40</w:t>
            </w:r>
          </w:p>
        </w:tc>
        <w:tc>
          <w:tcPr>
            <w:tcW w:w="1612" w:type="dxa"/>
            <w:vAlign w:val="center"/>
          </w:tcPr>
          <w:p w14:paraId="205D895E">
            <w:pPr>
              <w:jc w:val="right"/>
            </w:pPr>
            <w:r>
              <w:rPr>
                <w:rFonts w:ascii="宋体" w:hAnsi="宋体" w:eastAsia="宋体" w:cs="宋体"/>
                <w:b w:val="0"/>
                <w:i w:val="0"/>
                <w:color w:val="000000"/>
                <w:sz w:val="18"/>
              </w:rPr>
              <w:t>355.81</w:t>
            </w:r>
          </w:p>
        </w:tc>
      </w:tr>
      <w:tr w14:paraId="4E8129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91274F"/>
        </w:tc>
        <w:tc>
          <w:tcPr>
            <w:tcW w:w="500" w:type="dxa"/>
            <w:vAlign w:val="center"/>
          </w:tcPr>
          <w:p w14:paraId="22C964EF">
            <w:pPr>
              <w:jc w:val="center"/>
            </w:pPr>
            <w:r>
              <w:rPr>
                <w:rFonts w:ascii="宋体" w:hAnsi="宋体" w:eastAsia="宋体" w:cs="宋体"/>
                <w:b w:val="0"/>
                <w:i w:val="0"/>
                <w:color w:val="000000"/>
                <w:sz w:val="18"/>
              </w:rPr>
              <w:t>10</w:t>
            </w:r>
          </w:p>
        </w:tc>
        <w:tc>
          <w:tcPr>
            <w:tcW w:w="1640" w:type="dxa"/>
            <w:vAlign w:val="center"/>
          </w:tcPr>
          <w:p w14:paraId="6C58D9C0"/>
        </w:tc>
        <w:tc>
          <w:tcPr>
            <w:tcW w:w="3260" w:type="dxa"/>
            <w:vAlign w:val="center"/>
          </w:tcPr>
          <w:p w14:paraId="06440C34">
            <w:pPr>
              <w:jc w:val="left"/>
            </w:pPr>
            <w:r>
              <w:rPr>
                <w:rFonts w:ascii="宋体" w:hAnsi="宋体" w:eastAsia="宋体" w:cs="宋体"/>
                <w:b w:val="0"/>
                <w:i w:val="0"/>
                <w:color w:val="000000"/>
                <w:sz w:val="18"/>
              </w:rPr>
              <w:t>十、节能环保支出</w:t>
            </w:r>
          </w:p>
        </w:tc>
        <w:tc>
          <w:tcPr>
            <w:tcW w:w="500" w:type="dxa"/>
            <w:vAlign w:val="center"/>
          </w:tcPr>
          <w:p w14:paraId="663436ED">
            <w:pPr>
              <w:jc w:val="center"/>
            </w:pPr>
            <w:r>
              <w:rPr>
                <w:rFonts w:ascii="宋体" w:hAnsi="宋体" w:eastAsia="宋体" w:cs="宋体"/>
                <w:b w:val="0"/>
                <w:i w:val="0"/>
                <w:color w:val="000000"/>
                <w:sz w:val="18"/>
              </w:rPr>
              <w:t>41</w:t>
            </w:r>
          </w:p>
        </w:tc>
        <w:tc>
          <w:tcPr>
            <w:tcW w:w="1612" w:type="dxa"/>
            <w:vAlign w:val="center"/>
          </w:tcPr>
          <w:p w14:paraId="368FF505"/>
        </w:tc>
      </w:tr>
      <w:tr w14:paraId="50CBF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5092FD"/>
        </w:tc>
        <w:tc>
          <w:tcPr>
            <w:tcW w:w="500" w:type="dxa"/>
            <w:vAlign w:val="center"/>
          </w:tcPr>
          <w:p w14:paraId="43887662">
            <w:pPr>
              <w:jc w:val="center"/>
            </w:pPr>
            <w:r>
              <w:rPr>
                <w:rFonts w:ascii="宋体" w:hAnsi="宋体" w:eastAsia="宋体" w:cs="宋体"/>
                <w:b w:val="0"/>
                <w:i w:val="0"/>
                <w:color w:val="000000"/>
                <w:sz w:val="18"/>
              </w:rPr>
              <w:t>11</w:t>
            </w:r>
          </w:p>
        </w:tc>
        <w:tc>
          <w:tcPr>
            <w:tcW w:w="1640" w:type="dxa"/>
            <w:vAlign w:val="center"/>
          </w:tcPr>
          <w:p w14:paraId="0E251389"/>
        </w:tc>
        <w:tc>
          <w:tcPr>
            <w:tcW w:w="3260" w:type="dxa"/>
            <w:vAlign w:val="center"/>
          </w:tcPr>
          <w:p w14:paraId="1A2C2DA5">
            <w:pPr>
              <w:jc w:val="left"/>
            </w:pPr>
            <w:r>
              <w:rPr>
                <w:rFonts w:ascii="宋体" w:hAnsi="宋体" w:eastAsia="宋体" w:cs="宋体"/>
                <w:b w:val="0"/>
                <w:i w:val="0"/>
                <w:color w:val="000000"/>
                <w:sz w:val="18"/>
              </w:rPr>
              <w:t>十一、城乡社区支出</w:t>
            </w:r>
          </w:p>
        </w:tc>
        <w:tc>
          <w:tcPr>
            <w:tcW w:w="500" w:type="dxa"/>
            <w:vAlign w:val="center"/>
          </w:tcPr>
          <w:p w14:paraId="28D75131">
            <w:pPr>
              <w:jc w:val="center"/>
            </w:pPr>
            <w:r>
              <w:rPr>
                <w:rFonts w:ascii="宋体" w:hAnsi="宋体" w:eastAsia="宋体" w:cs="宋体"/>
                <w:b w:val="0"/>
                <w:i w:val="0"/>
                <w:color w:val="000000"/>
                <w:sz w:val="18"/>
              </w:rPr>
              <w:t>42</w:t>
            </w:r>
          </w:p>
        </w:tc>
        <w:tc>
          <w:tcPr>
            <w:tcW w:w="1612" w:type="dxa"/>
            <w:vAlign w:val="center"/>
          </w:tcPr>
          <w:p w14:paraId="586EEB8A"/>
        </w:tc>
      </w:tr>
      <w:tr w14:paraId="56286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BB2F5F"/>
        </w:tc>
        <w:tc>
          <w:tcPr>
            <w:tcW w:w="500" w:type="dxa"/>
            <w:vAlign w:val="center"/>
          </w:tcPr>
          <w:p w14:paraId="74864A71">
            <w:pPr>
              <w:jc w:val="center"/>
            </w:pPr>
            <w:r>
              <w:rPr>
                <w:rFonts w:ascii="宋体" w:hAnsi="宋体" w:eastAsia="宋体" w:cs="宋体"/>
                <w:b w:val="0"/>
                <w:i w:val="0"/>
                <w:color w:val="000000"/>
                <w:sz w:val="18"/>
              </w:rPr>
              <w:t>12</w:t>
            </w:r>
          </w:p>
        </w:tc>
        <w:tc>
          <w:tcPr>
            <w:tcW w:w="1640" w:type="dxa"/>
            <w:vAlign w:val="center"/>
          </w:tcPr>
          <w:p w14:paraId="30D09D7D"/>
        </w:tc>
        <w:tc>
          <w:tcPr>
            <w:tcW w:w="3260" w:type="dxa"/>
            <w:vAlign w:val="center"/>
          </w:tcPr>
          <w:p w14:paraId="1954C213">
            <w:pPr>
              <w:jc w:val="left"/>
            </w:pPr>
            <w:r>
              <w:rPr>
                <w:rFonts w:ascii="宋体" w:hAnsi="宋体" w:eastAsia="宋体" w:cs="宋体"/>
                <w:b w:val="0"/>
                <w:i w:val="0"/>
                <w:color w:val="000000"/>
                <w:sz w:val="18"/>
              </w:rPr>
              <w:t>十二、农林水支出</w:t>
            </w:r>
          </w:p>
        </w:tc>
        <w:tc>
          <w:tcPr>
            <w:tcW w:w="500" w:type="dxa"/>
            <w:vAlign w:val="center"/>
          </w:tcPr>
          <w:p w14:paraId="056F5537">
            <w:pPr>
              <w:jc w:val="center"/>
            </w:pPr>
            <w:r>
              <w:rPr>
                <w:rFonts w:ascii="宋体" w:hAnsi="宋体" w:eastAsia="宋体" w:cs="宋体"/>
                <w:b w:val="0"/>
                <w:i w:val="0"/>
                <w:color w:val="000000"/>
                <w:sz w:val="18"/>
              </w:rPr>
              <w:t>43</w:t>
            </w:r>
          </w:p>
        </w:tc>
        <w:tc>
          <w:tcPr>
            <w:tcW w:w="1612" w:type="dxa"/>
            <w:vAlign w:val="center"/>
          </w:tcPr>
          <w:p w14:paraId="24D2406B"/>
        </w:tc>
      </w:tr>
      <w:tr w14:paraId="57F6D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7FB7B3"/>
        </w:tc>
        <w:tc>
          <w:tcPr>
            <w:tcW w:w="500" w:type="dxa"/>
            <w:vAlign w:val="center"/>
          </w:tcPr>
          <w:p w14:paraId="5BACD992">
            <w:pPr>
              <w:jc w:val="center"/>
            </w:pPr>
            <w:r>
              <w:rPr>
                <w:rFonts w:ascii="宋体" w:hAnsi="宋体" w:eastAsia="宋体" w:cs="宋体"/>
                <w:b w:val="0"/>
                <w:i w:val="0"/>
                <w:color w:val="000000"/>
                <w:sz w:val="18"/>
              </w:rPr>
              <w:t>13</w:t>
            </w:r>
          </w:p>
        </w:tc>
        <w:tc>
          <w:tcPr>
            <w:tcW w:w="1640" w:type="dxa"/>
            <w:vAlign w:val="center"/>
          </w:tcPr>
          <w:p w14:paraId="4C865829"/>
        </w:tc>
        <w:tc>
          <w:tcPr>
            <w:tcW w:w="3260" w:type="dxa"/>
            <w:vAlign w:val="center"/>
          </w:tcPr>
          <w:p w14:paraId="744C6B6B">
            <w:pPr>
              <w:jc w:val="left"/>
            </w:pPr>
            <w:r>
              <w:rPr>
                <w:rFonts w:ascii="宋体" w:hAnsi="宋体" w:eastAsia="宋体" w:cs="宋体"/>
                <w:b w:val="0"/>
                <w:i w:val="0"/>
                <w:color w:val="000000"/>
                <w:sz w:val="18"/>
              </w:rPr>
              <w:t>十三、交通运输支出</w:t>
            </w:r>
          </w:p>
        </w:tc>
        <w:tc>
          <w:tcPr>
            <w:tcW w:w="500" w:type="dxa"/>
            <w:vAlign w:val="center"/>
          </w:tcPr>
          <w:p w14:paraId="07BF3EF0">
            <w:pPr>
              <w:jc w:val="center"/>
            </w:pPr>
            <w:r>
              <w:rPr>
                <w:rFonts w:ascii="宋体" w:hAnsi="宋体" w:eastAsia="宋体" w:cs="宋体"/>
                <w:b w:val="0"/>
                <w:i w:val="0"/>
                <w:color w:val="000000"/>
                <w:sz w:val="18"/>
              </w:rPr>
              <w:t>44</w:t>
            </w:r>
          </w:p>
        </w:tc>
        <w:tc>
          <w:tcPr>
            <w:tcW w:w="1612" w:type="dxa"/>
            <w:vAlign w:val="center"/>
          </w:tcPr>
          <w:p w14:paraId="5B58FD40"/>
        </w:tc>
      </w:tr>
      <w:tr w14:paraId="578EB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7FBD80"/>
        </w:tc>
        <w:tc>
          <w:tcPr>
            <w:tcW w:w="500" w:type="dxa"/>
            <w:vAlign w:val="center"/>
          </w:tcPr>
          <w:p w14:paraId="0C33353D">
            <w:pPr>
              <w:jc w:val="center"/>
            </w:pPr>
            <w:r>
              <w:rPr>
                <w:rFonts w:ascii="宋体" w:hAnsi="宋体" w:eastAsia="宋体" w:cs="宋体"/>
                <w:b w:val="0"/>
                <w:i w:val="0"/>
                <w:color w:val="000000"/>
                <w:sz w:val="18"/>
              </w:rPr>
              <w:t>14</w:t>
            </w:r>
          </w:p>
        </w:tc>
        <w:tc>
          <w:tcPr>
            <w:tcW w:w="1640" w:type="dxa"/>
            <w:vAlign w:val="center"/>
          </w:tcPr>
          <w:p w14:paraId="3DEC8AB5"/>
        </w:tc>
        <w:tc>
          <w:tcPr>
            <w:tcW w:w="3260" w:type="dxa"/>
            <w:vAlign w:val="center"/>
          </w:tcPr>
          <w:p w14:paraId="7326F8F8">
            <w:pPr>
              <w:jc w:val="left"/>
            </w:pPr>
            <w:r>
              <w:rPr>
                <w:rFonts w:ascii="宋体" w:hAnsi="宋体" w:eastAsia="宋体" w:cs="宋体"/>
                <w:b w:val="0"/>
                <w:i w:val="0"/>
                <w:color w:val="000000"/>
                <w:sz w:val="18"/>
              </w:rPr>
              <w:t>十四、资源勘探工业信息等支出</w:t>
            </w:r>
          </w:p>
        </w:tc>
        <w:tc>
          <w:tcPr>
            <w:tcW w:w="500" w:type="dxa"/>
            <w:vAlign w:val="center"/>
          </w:tcPr>
          <w:p w14:paraId="7682FD64">
            <w:pPr>
              <w:jc w:val="center"/>
            </w:pPr>
            <w:r>
              <w:rPr>
                <w:rFonts w:ascii="宋体" w:hAnsi="宋体" w:eastAsia="宋体" w:cs="宋体"/>
                <w:b w:val="0"/>
                <w:i w:val="0"/>
                <w:color w:val="000000"/>
                <w:sz w:val="18"/>
              </w:rPr>
              <w:t>45</w:t>
            </w:r>
          </w:p>
        </w:tc>
        <w:tc>
          <w:tcPr>
            <w:tcW w:w="1612" w:type="dxa"/>
            <w:vAlign w:val="center"/>
          </w:tcPr>
          <w:p w14:paraId="031C7978"/>
        </w:tc>
      </w:tr>
      <w:tr w14:paraId="5C0AF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46EA75"/>
        </w:tc>
        <w:tc>
          <w:tcPr>
            <w:tcW w:w="500" w:type="dxa"/>
            <w:vAlign w:val="center"/>
          </w:tcPr>
          <w:p w14:paraId="79F5E9A8">
            <w:pPr>
              <w:jc w:val="center"/>
            </w:pPr>
            <w:r>
              <w:rPr>
                <w:rFonts w:ascii="宋体" w:hAnsi="宋体" w:eastAsia="宋体" w:cs="宋体"/>
                <w:b w:val="0"/>
                <w:i w:val="0"/>
                <w:color w:val="000000"/>
                <w:sz w:val="18"/>
              </w:rPr>
              <w:t>15</w:t>
            </w:r>
          </w:p>
        </w:tc>
        <w:tc>
          <w:tcPr>
            <w:tcW w:w="1640" w:type="dxa"/>
            <w:vAlign w:val="center"/>
          </w:tcPr>
          <w:p w14:paraId="3C3E3586"/>
        </w:tc>
        <w:tc>
          <w:tcPr>
            <w:tcW w:w="3260" w:type="dxa"/>
            <w:vAlign w:val="center"/>
          </w:tcPr>
          <w:p w14:paraId="05E14A77">
            <w:pPr>
              <w:jc w:val="left"/>
            </w:pPr>
            <w:r>
              <w:rPr>
                <w:rFonts w:ascii="宋体" w:hAnsi="宋体" w:eastAsia="宋体" w:cs="宋体"/>
                <w:b w:val="0"/>
                <w:i w:val="0"/>
                <w:color w:val="000000"/>
                <w:sz w:val="18"/>
              </w:rPr>
              <w:t>十五、商业服务业等支出</w:t>
            </w:r>
          </w:p>
        </w:tc>
        <w:tc>
          <w:tcPr>
            <w:tcW w:w="500" w:type="dxa"/>
            <w:vAlign w:val="center"/>
          </w:tcPr>
          <w:p w14:paraId="185E7015">
            <w:pPr>
              <w:jc w:val="center"/>
            </w:pPr>
            <w:r>
              <w:rPr>
                <w:rFonts w:ascii="宋体" w:hAnsi="宋体" w:eastAsia="宋体" w:cs="宋体"/>
                <w:b w:val="0"/>
                <w:i w:val="0"/>
                <w:color w:val="000000"/>
                <w:sz w:val="18"/>
              </w:rPr>
              <w:t>46</w:t>
            </w:r>
          </w:p>
        </w:tc>
        <w:tc>
          <w:tcPr>
            <w:tcW w:w="1612" w:type="dxa"/>
            <w:vAlign w:val="center"/>
          </w:tcPr>
          <w:p w14:paraId="110FB869"/>
        </w:tc>
      </w:tr>
      <w:tr w14:paraId="3608E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B18D7A"/>
        </w:tc>
        <w:tc>
          <w:tcPr>
            <w:tcW w:w="500" w:type="dxa"/>
            <w:vAlign w:val="center"/>
          </w:tcPr>
          <w:p w14:paraId="3208358C">
            <w:pPr>
              <w:jc w:val="center"/>
            </w:pPr>
            <w:r>
              <w:rPr>
                <w:rFonts w:ascii="宋体" w:hAnsi="宋体" w:eastAsia="宋体" w:cs="宋体"/>
                <w:b w:val="0"/>
                <w:i w:val="0"/>
                <w:color w:val="000000"/>
                <w:sz w:val="18"/>
              </w:rPr>
              <w:t>16</w:t>
            </w:r>
          </w:p>
        </w:tc>
        <w:tc>
          <w:tcPr>
            <w:tcW w:w="1640" w:type="dxa"/>
            <w:vAlign w:val="center"/>
          </w:tcPr>
          <w:p w14:paraId="38D1B3A4"/>
        </w:tc>
        <w:tc>
          <w:tcPr>
            <w:tcW w:w="3260" w:type="dxa"/>
            <w:vAlign w:val="center"/>
          </w:tcPr>
          <w:p w14:paraId="01D09D84">
            <w:pPr>
              <w:jc w:val="left"/>
            </w:pPr>
            <w:r>
              <w:rPr>
                <w:rFonts w:ascii="宋体" w:hAnsi="宋体" w:eastAsia="宋体" w:cs="宋体"/>
                <w:b w:val="0"/>
                <w:i w:val="0"/>
                <w:color w:val="000000"/>
                <w:sz w:val="18"/>
              </w:rPr>
              <w:t>十六、金融支出</w:t>
            </w:r>
          </w:p>
        </w:tc>
        <w:tc>
          <w:tcPr>
            <w:tcW w:w="500" w:type="dxa"/>
            <w:vAlign w:val="center"/>
          </w:tcPr>
          <w:p w14:paraId="62D1E362">
            <w:pPr>
              <w:jc w:val="center"/>
            </w:pPr>
            <w:r>
              <w:rPr>
                <w:rFonts w:ascii="宋体" w:hAnsi="宋体" w:eastAsia="宋体" w:cs="宋体"/>
                <w:b w:val="0"/>
                <w:i w:val="0"/>
                <w:color w:val="000000"/>
                <w:sz w:val="18"/>
              </w:rPr>
              <w:t>47</w:t>
            </w:r>
          </w:p>
        </w:tc>
        <w:tc>
          <w:tcPr>
            <w:tcW w:w="1612" w:type="dxa"/>
            <w:vAlign w:val="center"/>
          </w:tcPr>
          <w:p w14:paraId="3A3C3EFB"/>
        </w:tc>
      </w:tr>
      <w:tr w14:paraId="1A175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DE23CF"/>
        </w:tc>
        <w:tc>
          <w:tcPr>
            <w:tcW w:w="500" w:type="dxa"/>
            <w:vAlign w:val="center"/>
          </w:tcPr>
          <w:p w14:paraId="004B3960">
            <w:pPr>
              <w:jc w:val="center"/>
            </w:pPr>
            <w:r>
              <w:rPr>
                <w:rFonts w:ascii="宋体" w:hAnsi="宋体" w:eastAsia="宋体" w:cs="宋体"/>
                <w:b w:val="0"/>
                <w:i w:val="0"/>
                <w:color w:val="000000"/>
                <w:sz w:val="18"/>
              </w:rPr>
              <w:t>17</w:t>
            </w:r>
          </w:p>
        </w:tc>
        <w:tc>
          <w:tcPr>
            <w:tcW w:w="1640" w:type="dxa"/>
            <w:vAlign w:val="center"/>
          </w:tcPr>
          <w:p w14:paraId="11F0BBEB"/>
        </w:tc>
        <w:tc>
          <w:tcPr>
            <w:tcW w:w="3260" w:type="dxa"/>
            <w:vAlign w:val="center"/>
          </w:tcPr>
          <w:p w14:paraId="02E24CD4">
            <w:pPr>
              <w:jc w:val="left"/>
            </w:pPr>
            <w:r>
              <w:rPr>
                <w:rFonts w:ascii="宋体" w:hAnsi="宋体" w:eastAsia="宋体" w:cs="宋体"/>
                <w:b w:val="0"/>
                <w:i w:val="0"/>
                <w:color w:val="000000"/>
                <w:sz w:val="18"/>
              </w:rPr>
              <w:t>十七、援助其他地区支出</w:t>
            </w:r>
          </w:p>
        </w:tc>
        <w:tc>
          <w:tcPr>
            <w:tcW w:w="500" w:type="dxa"/>
            <w:vAlign w:val="center"/>
          </w:tcPr>
          <w:p w14:paraId="30346144">
            <w:pPr>
              <w:jc w:val="center"/>
            </w:pPr>
            <w:r>
              <w:rPr>
                <w:rFonts w:ascii="宋体" w:hAnsi="宋体" w:eastAsia="宋体" w:cs="宋体"/>
                <w:b w:val="0"/>
                <w:i w:val="0"/>
                <w:color w:val="000000"/>
                <w:sz w:val="18"/>
              </w:rPr>
              <w:t>48</w:t>
            </w:r>
          </w:p>
        </w:tc>
        <w:tc>
          <w:tcPr>
            <w:tcW w:w="1612" w:type="dxa"/>
            <w:vAlign w:val="center"/>
          </w:tcPr>
          <w:p w14:paraId="5E13CDFE"/>
        </w:tc>
      </w:tr>
      <w:tr w14:paraId="473DC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6F1CB4B4"/>
        </w:tc>
        <w:tc>
          <w:tcPr>
            <w:tcW w:w="500" w:type="dxa"/>
            <w:vAlign w:val="center"/>
          </w:tcPr>
          <w:p w14:paraId="2C280BC1">
            <w:pPr>
              <w:jc w:val="center"/>
            </w:pPr>
            <w:r>
              <w:rPr>
                <w:rFonts w:ascii="宋体" w:hAnsi="宋体" w:eastAsia="宋体" w:cs="宋体"/>
                <w:b w:val="0"/>
                <w:i w:val="0"/>
                <w:color w:val="000000"/>
                <w:sz w:val="18"/>
              </w:rPr>
              <w:t>18</w:t>
            </w:r>
          </w:p>
        </w:tc>
        <w:tc>
          <w:tcPr>
            <w:tcW w:w="1640" w:type="dxa"/>
            <w:vAlign w:val="center"/>
          </w:tcPr>
          <w:p w14:paraId="79352100"/>
        </w:tc>
        <w:tc>
          <w:tcPr>
            <w:tcW w:w="3260" w:type="dxa"/>
            <w:vAlign w:val="center"/>
          </w:tcPr>
          <w:p w14:paraId="51FE8AFA">
            <w:pPr>
              <w:jc w:val="left"/>
            </w:pPr>
            <w:r>
              <w:rPr>
                <w:rFonts w:ascii="宋体" w:hAnsi="宋体" w:eastAsia="宋体" w:cs="宋体"/>
                <w:b w:val="0"/>
                <w:i w:val="0"/>
                <w:color w:val="000000"/>
                <w:sz w:val="18"/>
              </w:rPr>
              <w:t>十八、自然资源海洋气象等支出</w:t>
            </w:r>
          </w:p>
        </w:tc>
        <w:tc>
          <w:tcPr>
            <w:tcW w:w="500" w:type="dxa"/>
            <w:vAlign w:val="center"/>
          </w:tcPr>
          <w:p w14:paraId="6E4BDF34">
            <w:pPr>
              <w:jc w:val="center"/>
            </w:pPr>
            <w:r>
              <w:rPr>
                <w:rFonts w:ascii="宋体" w:hAnsi="宋体" w:eastAsia="宋体" w:cs="宋体"/>
                <w:b w:val="0"/>
                <w:i w:val="0"/>
                <w:color w:val="000000"/>
                <w:sz w:val="18"/>
              </w:rPr>
              <w:t>49</w:t>
            </w:r>
          </w:p>
        </w:tc>
        <w:tc>
          <w:tcPr>
            <w:tcW w:w="1612" w:type="dxa"/>
            <w:vAlign w:val="center"/>
          </w:tcPr>
          <w:p w14:paraId="54027E0E"/>
        </w:tc>
      </w:tr>
      <w:tr w14:paraId="3CB5D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75360D"/>
        </w:tc>
        <w:tc>
          <w:tcPr>
            <w:tcW w:w="500" w:type="dxa"/>
            <w:vAlign w:val="center"/>
          </w:tcPr>
          <w:p w14:paraId="47048273">
            <w:pPr>
              <w:jc w:val="center"/>
            </w:pPr>
            <w:r>
              <w:rPr>
                <w:rFonts w:ascii="宋体" w:hAnsi="宋体" w:eastAsia="宋体" w:cs="宋体"/>
                <w:b w:val="0"/>
                <w:i w:val="0"/>
                <w:color w:val="000000"/>
                <w:sz w:val="18"/>
              </w:rPr>
              <w:t>19</w:t>
            </w:r>
          </w:p>
        </w:tc>
        <w:tc>
          <w:tcPr>
            <w:tcW w:w="1640" w:type="dxa"/>
            <w:vAlign w:val="center"/>
          </w:tcPr>
          <w:p w14:paraId="6E289B2F"/>
        </w:tc>
        <w:tc>
          <w:tcPr>
            <w:tcW w:w="3260" w:type="dxa"/>
            <w:vAlign w:val="center"/>
          </w:tcPr>
          <w:p w14:paraId="57068104">
            <w:pPr>
              <w:jc w:val="left"/>
            </w:pPr>
            <w:r>
              <w:rPr>
                <w:rFonts w:ascii="宋体" w:hAnsi="宋体" w:eastAsia="宋体" w:cs="宋体"/>
                <w:b w:val="0"/>
                <w:i w:val="0"/>
                <w:color w:val="000000"/>
                <w:sz w:val="18"/>
              </w:rPr>
              <w:t>十九、住房保障支出</w:t>
            </w:r>
          </w:p>
        </w:tc>
        <w:tc>
          <w:tcPr>
            <w:tcW w:w="500" w:type="dxa"/>
            <w:vAlign w:val="center"/>
          </w:tcPr>
          <w:p w14:paraId="215A06F4">
            <w:pPr>
              <w:jc w:val="center"/>
            </w:pPr>
            <w:r>
              <w:rPr>
                <w:rFonts w:ascii="宋体" w:hAnsi="宋体" w:eastAsia="宋体" w:cs="宋体"/>
                <w:b w:val="0"/>
                <w:i w:val="0"/>
                <w:color w:val="000000"/>
                <w:sz w:val="18"/>
              </w:rPr>
              <w:t>50</w:t>
            </w:r>
          </w:p>
        </w:tc>
        <w:tc>
          <w:tcPr>
            <w:tcW w:w="1612" w:type="dxa"/>
            <w:vAlign w:val="center"/>
          </w:tcPr>
          <w:p w14:paraId="6A44B9C9">
            <w:pPr>
              <w:jc w:val="right"/>
            </w:pPr>
            <w:r>
              <w:rPr>
                <w:rFonts w:ascii="宋体" w:hAnsi="宋体" w:eastAsia="宋体" w:cs="宋体"/>
                <w:b w:val="0"/>
                <w:i w:val="0"/>
                <w:color w:val="000000"/>
                <w:sz w:val="18"/>
              </w:rPr>
              <w:t>31.63</w:t>
            </w:r>
          </w:p>
        </w:tc>
      </w:tr>
      <w:tr w14:paraId="11446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327343"/>
        </w:tc>
        <w:tc>
          <w:tcPr>
            <w:tcW w:w="500" w:type="dxa"/>
            <w:vAlign w:val="center"/>
          </w:tcPr>
          <w:p w14:paraId="66506865">
            <w:pPr>
              <w:jc w:val="center"/>
            </w:pPr>
            <w:r>
              <w:rPr>
                <w:rFonts w:ascii="宋体" w:hAnsi="宋体" w:eastAsia="宋体" w:cs="宋体"/>
                <w:b w:val="0"/>
                <w:i w:val="0"/>
                <w:color w:val="000000"/>
                <w:sz w:val="18"/>
              </w:rPr>
              <w:t>20</w:t>
            </w:r>
          </w:p>
        </w:tc>
        <w:tc>
          <w:tcPr>
            <w:tcW w:w="1640" w:type="dxa"/>
            <w:vAlign w:val="center"/>
          </w:tcPr>
          <w:p w14:paraId="48D7CB0B"/>
        </w:tc>
        <w:tc>
          <w:tcPr>
            <w:tcW w:w="3260" w:type="dxa"/>
            <w:vAlign w:val="center"/>
          </w:tcPr>
          <w:p w14:paraId="08360E22">
            <w:pPr>
              <w:jc w:val="left"/>
            </w:pPr>
            <w:r>
              <w:rPr>
                <w:rFonts w:ascii="宋体" w:hAnsi="宋体" w:eastAsia="宋体" w:cs="宋体"/>
                <w:b w:val="0"/>
                <w:i w:val="0"/>
                <w:color w:val="000000"/>
                <w:sz w:val="18"/>
              </w:rPr>
              <w:t>二十、粮油物资储备支出</w:t>
            </w:r>
          </w:p>
        </w:tc>
        <w:tc>
          <w:tcPr>
            <w:tcW w:w="500" w:type="dxa"/>
            <w:vAlign w:val="center"/>
          </w:tcPr>
          <w:p w14:paraId="2A894FD1">
            <w:pPr>
              <w:jc w:val="center"/>
            </w:pPr>
            <w:r>
              <w:rPr>
                <w:rFonts w:ascii="宋体" w:hAnsi="宋体" w:eastAsia="宋体" w:cs="宋体"/>
                <w:b w:val="0"/>
                <w:i w:val="0"/>
                <w:color w:val="000000"/>
                <w:sz w:val="18"/>
              </w:rPr>
              <w:t>51</w:t>
            </w:r>
          </w:p>
        </w:tc>
        <w:tc>
          <w:tcPr>
            <w:tcW w:w="1612" w:type="dxa"/>
            <w:vAlign w:val="center"/>
          </w:tcPr>
          <w:p w14:paraId="00B350C0"/>
        </w:tc>
      </w:tr>
      <w:tr w14:paraId="17905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B934B5"/>
        </w:tc>
        <w:tc>
          <w:tcPr>
            <w:tcW w:w="500" w:type="dxa"/>
            <w:vAlign w:val="center"/>
          </w:tcPr>
          <w:p w14:paraId="375D13D2">
            <w:pPr>
              <w:jc w:val="center"/>
            </w:pPr>
            <w:r>
              <w:rPr>
                <w:rFonts w:ascii="宋体" w:hAnsi="宋体" w:eastAsia="宋体" w:cs="宋体"/>
                <w:b w:val="0"/>
                <w:i w:val="0"/>
                <w:color w:val="000000"/>
                <w:sz w:val="18"/>
              </w:rPr>
              <w:t>21</w:t>
            </w:r>
          </w:p>
        </w:tc>
        <w:tc>
          <w:tcPr>
            <w:tcW w:w="1640" w:type="dxa"/>
            <w:vAlign w:val="center"/>
          </w:tcPr>
          <w:p w14:paraId="51B9D49B"/>
        </w:tc>
        <w:tc>
          <w:tcPr>
            <w:tcW w:w="3260" w:type="dxa"/>
            <w:vAlign w:val="center"/>
          </w:tcPr>
          <w:p w14:paraId="080AB3E2">
            <w:pPr>
              <w:jc w:val="left"/>
            </w:pPr>
            <w:r>
              <w:rPr>
                <w:rFonts w:ascii="宋体" w:hAnsi="宋体" w:eastAsia="宋体" w:cs="宋体"/>
                <w:b w:val="0"/>
                <w:i w:val="0"/>
                <w:color w:val="000000"/>
                <w:sz w:val="18"/>
              </w:rPr>
              <w:t>二十一、国有资本经营预算支出</w:t>
            </w:r>
          </w:p>
        </w:tc>
        <w:tc>
          <w:tcPr>
            <w:tcW w:w="500" w:type="dxa"/>
            <w:vAlign w:val="center"/>
          </w:tcPr>
          <w:p w14:paraId="27901269">
            <w:pPr>
              <w:jc w:val="center"/>
            </w:pPr>
            <w:r>
              <w:rPr>
                <w:rFonts w:ascii="宋体" w:hAnsi="宋体" w:eastAsia="宋体" w:cs="宋体"/>
                <w:b w:val="0"/>
                <w:i w:val="0"/>
                <w:color w:val="000000"/>
                <w:sz w:val="18"/>
              </w:rPr>
              <w:t>52</w:t>
            </w:r>
          </w:p>
        </w:tc>
        <w:tc>
          <w:tcPr>
            <w:tcW w:w="1612" w:type="dxa"/>
            <w:vAlign w:val="center"/>
          </w:tcPr>
          <w:p w14:paraId="76E9E983"/>
        </w:tc>
      </w:tr>
      <w:tr w14:paraId="62065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6545E9"/>
        </w:tc>
        <w:tc>
          <w:tcPr>
            <w:tcW w:w="500" w:type="dxa"/>
            <w:vAlign w:val="center"/>
          </w:tcPr>
          <w:p w14:paraId="34E8DC3A">
            <w:pPr>
              <w:jc w:val="center"/>
            </w:pPr>
            <w:r>
              <w:rPr>
                <w:rFonts w:ascii="宋体" w:hAnsi="宋体" w:eastAsia="宋体" w:cs="宋体"/>
                <w:b w:val="0"/>
                <w:i w:val="0"/>
                <w:color w:val="000000"/>
                <w:sz w:val="18"/>
              </w:rPr>
              <w:t>22</w:t>
            </w:r>
          </w:p>
        </w:tc>
        <w:tc>
          <w:tcPr>
            <w:tcW w:w="1640" w:type="dxa"/>
            <w:vAlign w:val="center"/>
          </w:tcPr>
          <w:p w14:paraId="7FB56715"/>
        </w:tc>
        <w:tc>
          <w:tcPr>
            <w:tcW w:w="3260" w:type="dxa"/>
            <w:vAlign w:val="center"/>
          </w:tcPr>
          <w:p w14:paraId="244BD25B">
            <w:pPr>
              <w:jc w:val="left"/>
            </w:pPr>
            <w:r>
              <w:rPr>
                <w:rFonts w:ascii="宋体" w:hAnsi="宋体" w:eastAsia="宋体" w:cs="宋体"/>
                <w:b w:val="0"/>
                <w:i w:val="0"/>
                <w:color w:val="000000"/>
                <w:sz w:val="18"/>
              </w:rPr>
              <w:t>二十二、灾害防治及应急管理支出</w:t>
            </w:r>
          </w:p>
        </w:tc>
        <w:tc>
          <w:tcPr>
            <w:tcW w:w="500" w:type="dxa"/>
            <w:vAlign w:val="center"/>
          </w:tcPr>
          <w:p w14:paraId="6ACC491A">
            <w:pPr>
              <w:jc w:val="center"/>
            </w:pPr>
            <w:r>
              <w:rPr>
                <w:rFonts w:ascii="宋体" w:hAnsi="宋体" w:eastAsia="宋体" w:cs="宋体"/>
                <w:b w:val="0"/>
                <w:i w:val="0"/>
                <w:color w:val="000000"/>
                <w:sz w:val="18"/>
              </w:rPr>
              <w:t>53</w:t>
            </w:r>
          </w:p>
        </w:tc>
        <w:tc>
          <w:tcPr>
            <w:tcW w:w="1612" w:type="dxa"/>
            <w:vAlign w:val="center"/>
          </w:tcPr>
          <w:p w14:paraId="1FBBECF4"/>
        </w:tc>
      </w:tr>
      <w:tr w14:paraId="27E1B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05955D"/>
        </w:tc>
        <w:tc>
          <w:tcPr>
            <w:tcW w:w="500" w:type="dxa"/>
            <w:vAlign w:val="center"/>
          </w:tcPr>
          <w:p w14:paraId="6EFD546B">
            <w:pPr>
              <w:jc w:val="center"/>
            </w:pPr>
            <w:r>
              <w:rPr>
                <w:rFonts w:ascii="宋体" w:hAnsi="宋体" w:eastAsia="宋体" w:cs="宋体"/>
                <w:b w:val="0"/>
                <w:i w:val="0"/>
                <w:color w:val="000000"/>
                <w:sz w:val="18"/>
              </w:rPr>
              <w:t>23</w:t>
            </w:r>
          </w:p>
        </w:tc>
        <w:tc>
          <w:tcPr>
            <w:tcW w:w="1640" w:type="dxa"/>
            <w:vAlign w:val="center"/>
          </w:tcPr>
          <w:p w14:paraId="342240E5"/>
        </w:tc>
        <w:tc>
          <w:tcPr>
            <w:tcW w:w="3260" w:type="dxa"/>
            <w:vAlign w:val="center"/>
          </w:tcPr>
          <w:p w14:paraId="63142B59">
            <w:pPr>
              <w:jc w:val="left"/>
            </w:pPr>
            <w:r>
              <w:rPr>
                <w:rFonts w:ascii="宋体" w:hAnsi="宋体" w:eastAsia="宋体" w:cs="宋体"/>
                <w:b w:val="0"/>
                <w:i w:val="0"/>
                <w:color w:val="000000"/>
                <w:sz w:val="18"/>
              </w:rPr>
              <w:t>二十三、其他支出</w:t>
            </w:r>
          </w:p>
        </w:tc>
        <w:tc>
          <w:tcPr>
            <w:tcW w:w="500" w:type="dxa"/>
            <w:vAlign w:val="center"/>
          </w:tcPr>
          <w:p w14:paraId="7B8C6EC0">
            <w:pPr>
              <w:jc w:val="center"/>
            </w:pPr>
            <w:r>
              <w:rPr>
                <w:rFonts w:ascii="宋体" w:hAnsi="宋体" w:eastAsia="宋体" w:cs="宋体"/>
                <w:b w:val="0"/>
                <w:i w:val="0"/>
                <w:color w:val="000000"/>
                <w:sz w:val="18"/>
              </w:rPr>
              <w:t>54</w:t>
            </w:r>
          </w:p>
        </w:tc>
        <w:tc>
          <w:tcPr>
            <w:tcW w:w="1612" w:type="dxa"/>
            <w:vAlign w:val="center"/>
          </w:tcPr>
          <w:p w14:paraId="2DF5D9A0"/>
        </w:tc>
      </w:tr>
      <w:tr w14:paraId="7B7DE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1F44B9"/>
        </w:tc>
        <w:tc>
          <w:tcPr>
            <w:tcW w:w="500" w:type="dxa"/>
            <w:vAlign w:val="center"/>
          </w:tcPr>
          <w:p w14:paraId="5A1A7274">
            <w:pPr>
              <w:jc w:val="center"/>
            </w:pPr>
            <w:r>
              <w:rPr>
                <w:rFonts w:ascii="宋体" w:hAnsi="宋体" w:eastAsia="宋体" w:cs="宋体"/>
                <w:b w:val="0"/>
                <w:i w:val="0"/>
                <w:color w:val="000000"/>
                <w:sz w:val="17"/>
              </w:rPr>
              <w:t>24</w:t>
            </w:r>
          </w:p>
        </w:tc>
        <w:tc>
          <w:tcPr>
            <w:tcW w:w="1640" w:type="dxa"/>
            <w:vAlign w:val="center"/>
          </w:tcPr>
          <w:p w14:paraId="6AE6BBCF"/>
        </w:tc>
        <w:tc>
          <w:tcPr>
            <w:tcW w:w="3260" w:type="dxa"/>
            <w:vAlign w:val="center"/>
          </w:tcPr>
          <w:p w14:paraId="7F674B18">
            <w:pPr>
              <w:jc w:val="left"/>
            </w:pPr>
            <w:r>
              <w:rPr>
                <w:rFonts w:ascii="宋体" w:hAnsi="宋体" w:eastAsia="宋体" w:cs="宋体"/>
                <w:b w:val="0"/>
                <w:i w:val="0"/>
                <w:color w:val="000000"/>
                <w:sz w:val="18"/>
              </w:rPr>
              <w:t>二十四、债务还本支出</w:t>
            </w:r>
          </w:p>
        </w:tc>
        <w:tc>
          <w:tcPr>
            <w:tcW w:w="500" w:type="dxa"/>
            <w:vAlign w:val="center"/>
          </w:tcPr>
          <w:p w14:paraId="35FEF1DB">
            <w:pPr>
              <w:jc w:val="center"/>
            </w:pPr>
            <w:r>
              <w:rPr>
                <w:rFonts w:ascii="宋体" w:hAnsi="宋体" w:eastAsia="宋体" w:cs="宋体"/>
                <w:b w:val="0"/>
                <w:i w:val="0"/>
                <w:color w:val="000000"/>
                <w:sz w:val="18"/>
              </w:rPr>
              <w:t>55</w:t>
            </w:r>
          </w:p>
        </w:tc>
        <w:tc>
          <w:tcPr>
            <w:tcW w:w="1612" w:type="dxa"/>
            <w:vAlign w:val="center"/>
          </w:tcPr>
          <w:p w14:paraId="63E47D0A"/>
        </w:tc>
      </w:tr>
      <w:tr w14:paraId="5ED14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C34E5E"/>
        </w:tc>
        <w:tc>
          <w:tcPr>
            <w:tcW w:w="500" w:type="dxa"/>
            <w:vAlign w:val="center"/>
          </w:tcPr>
          <w:p w14:paraId="691DBCBD">
            <w:pPr>
              <w:jc w:val="center"/>
            </w:pPr>
            <w:r>
              <w:rPr>
                <w:rFonts w:ascii="宋体" w:hAnsi="宋体" w:eastAsia="宋体" w:cs="宋体"/>
                <w:b w:val="0"/>
                <w:i w:val="0"/>
                <w:color w:val="000000"/>
                <w:sz w:val="17"/>
              </w:rPr>
              <w:t>25</w:t>
            </w:r>
          </w:p>
        </w:tc>
        <w:tc>
          <w:tcPr>
            <w:tcW w:w="1640" w:type="dxa"/>
            <w:vAlign w:val="center"/>
          </w:tcPr>
          <w:p w14:paraId="0F0F53F6"/>
        </w:tc>
        <w:tc>
          <w:tcPr>
            <w:tcW w:w="3260" w:type="dxa"/>
            <w:vAlign w:val="center"/>
          </w:tcPr>
          <w:p w14:paraId="5FEA7AE5">
            <w:pPr>
              <w:jc w:val="left"/>
            </w:pPr>
            <w:r>
              <w:rPr>
                <w:rFonts w:ascii="宋体" w:hAnsi="宋体" w:eastAsia="宋体" w:cs="宋体"/>
                <w:b w:val="0"/>
                <w:i w:val="0"/>
                <w:color w:val="000000"/>
                <w:sz w:val="18"/>
              </w:rPr>
              <w:t>二十五、债务付息支出</w:t>
            </w:r>
          </w:p>
        </w:tc>
        <w:tc>
          <w:tcPr>
            <w:tcW w:w="500" w:type="dxa"/>
            <w:vAlign w:val="center"/>
          </w:tcPr>
          <w:p w14:paraId="311264AE">
            <w:pPr>
              <w:jc w:val="center"/>
            </w:pPr>
            <w:r>
              <w:rPr>
                <w:rFonts w:ascii="宋体" w:hAnsi="宋体" w:eastAsia="宋体" w:cs="宋体"/>
                <w:b w:val="0"/>
                <w:i w:val="0"/>
                <w:color w:val="000000"/>
                <w:sz w:val="18"/>
              </w:rPr>
              <w:t>56</w:t>
            </w:r>
          </w:p>
        </w:tc>
        <w:tc>
          <w:tcPr>
            <w:tcW w:w="1612" w:type="dxa"/>
            <w:vAlign w:val="center"/>
          </w:tcPr>
          <w:p w14:paraId="55864A0E"/>
        </w:tc>
      </w:tr>
      <w:tr w14:paraId="1D1CF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1523C0"/>
        </w:tc>
        <w:tc>
          <w:tcPr>
            <w:tcW w:w="500" w:type="dxa"/>
            <w:vAlign w:val="center"/>
          </w:tcPr>
          <w:p w14:paraId="04C31E6B">
            <w:pPr>
              <w:jc w:val="center"/>
            </w:pPr>
            <w:r>
              <w:rPr>
                <w:rFonts w:ascii="宋体" w:hAnsi="宋体" w:eastAsia="宋体" w:cs="宋体"/>
                <w:b w:val="0"/>
                <w:i w:val="0"/>
                <w:color w:val="000000"/>
                <w:sz w:val="17"/>
              </w:rPr>
              <w:t>26</w:t>
            </w:r>
          </w:p>
        </w:tc>
        <w:tc>
          <w:tcPr>
            <w:tcW w:w="1640" w:type="dxa"/>
            <w:vAlign w:val="center"/>
          </w:tcPr>
          <w:p w14:paraId="20E8539D"/>
        </w:tc>
        <w:tc>
          <w:tcPr>
            <w:tcW w:w="3260" w:type="dxa"/>
            <w:vAlign w:val="center"/>
          </w:tcPr>
          <w:p w14:paraId="1A0B9D08">
            <w:pPr>
              <w:jc w:val="left"/>
            </w:pPr>
            <w:r>
              <w:rPr>
                <w:rFonts w:ascii="宋体" w:hAnsi="宋体" w:eastAsia="宋体" w:cs="宋体"/>
                <w:b w:val="0"/>
                <w:i w:val="0"/>
                <w:color w:val="000000"/>
                <w:sz w:val="18"/>
              </w:rPr>
              <w:t>二十六、抗疫特别国债安排的支出</w:t>
            </w:r>
          </w:p>
        </w:tc>
        <w:tc>
          <w:tcPr>
            <w:tcW w:w="500" w:type="dxa"/>
            <w:vAlign w:val="center"/>
          </w:tcPr>
          <w:p w14:paraId="2E6C88DD">
            <w:pPr>
              <w:jc w:val="center"/>
            </w:pPr>
            <w:r>
              <w:rPr>
                <w:rFonts w:ascii="宋体" w:hAnsi="宋体" w:eastAsia="宋体" w:cs="宋体"/>
                <w:b w:val="0"/>
                <w:i w:val="0"/>
                <w:color w:val="000000"/>
                <w:sz w:val="18"/>
              </w:rPr>
              <w:t>57</w:t>
            </w:r>
          </w:p>
        </w:tc>
        <w:tc>
          <w:tcPr>
            <w:tcW w:w="1612" w:type="dxa"/>
            <w:vAlign w:val="center"/>
          </w:tcPr>
          <w:p w14:paraId="58C76519"/>
        </w:tc>
      </w:tr>
      <w:tr w14:paraId="27E20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6960DB">
            <w:pPr>
              <w:jc w:val="center"/>
            </w:pPr>
            <w:r>
              <w:rPr>
                <w:rFonts w:ascii="宋体" w:hAnsi="宋体" w:eastAsia="宋体" w:cs="宋体"/>
                <w:b/>
                <w:i w:val="0"/>
                <w:color w:val="000000"/>
                <w:sz w:val="18"/>
              </w:rPr>
              <w:t>本年收入合计</w:t>
            </w:r>
          </w:p>
        </w:tc>
        <w:tc>
          <w:tcPr>
            <w:tcW w:w="500" w:type="dxa"/>
            <w:vAlign w:val="center"/>
          </w:tcPr>
          <w:p w14:paraId="7B25B7CE">
            <w:pPr>
              <w:jc w:val="center"/>
            </w:pPr>
            <w:r>
              <w:rPr>
                <w:rFonts w:ascii="宋体" w:hAnsi="宋体" w:eastAsia="宋体" w:cs="宋体"/>
                <w:b w:val="0"/>
                <w:i w:val="0"/>
                <w:color w:val="000000"/>
                <w:sz w:val="18"/>
              </w:rPr>
              <w:t>27</w:t>
            </w:r>
          </w:p>
        </w:tc>
        <w:tc>
          <w:tcPr>
            <w:tcW w:w="1640" w:type="dxa"/>
            <w:vAlign w:val="center"/>
          </w:tcPr>
          <w:p w14:paraId="096E8BC6">
            <w:pPr>
              <w:jc w:val="right"/>
            </w:pPr>
            <w:r>
              <w:rPr>
                <w:rFonts w:ascii="宋体" w:hAnsi="宋体" w:eastAsia="宋体" w:cs="宋体"/>
                <w:b w:val="0"/>
                <w:i w:val="0"/>
                <w:color w:val="000000"/>
                <w:sz w:val="18"/>
              </w:rPr>
              <w:t>441.76</w:t>
            </w:r>
          </w:p>
        </w:tc>
        <w:tc>
          <w:tcPr>
            <w:tcW w:w="3260" w:type="dxa"/>
            <w:vAlign w:val="center"/>
          </w:tcPr>
          <w:p w14:paraId="6F9F3A49">
            <w:pPr>
              <w:jc w:val="center"/>
            </w:pPr>
            <w:r>
              <w:rPr>
                <w:rFonts w:ascii="宋体" w:hAnsi="宋体" w:eastAsia="宋体" w:cs="宋体"/>
                <w:b/>
                <w:i w:val="0"/>
                <w:color w:val="000000"/>
                <w:sz w:val="18"/>
              </w:rPr>
              <w:t>本年支出合计</w:t>
            </w:r>
          </w:p>
        </w:tc>
        <w:tc>
          <w:tcPr>
            <w:tcW w:w="500" w:type="dxa"/>
            <w:vAlign w:val="center"/>
          </w:tcPr>
          <w:p w14:paraId="324FCAF8">
            <w:pPr>
              <w:jc w:val="center"/>
            </w:pPr>
            <w:r>
              <w:rPr>
                <w:rFonts w:ascii="宋体" w:hAnsi="宋体" w:eastAsia="宋体" w:cs="宋体"/>
                <w:b w:val="0"/>
                <w:i w:val="0"/>
                <w:color w:val="000000"/>
                <w:sz w:val="18"/>
              </w:rPr>
              <w:t>58</w:t>
            </w:r>
          </w:p>
        </w:tc>
        <w:tc>
          <w:tcPr>
            <w:tcW w:w="1612" w:type="dxa"/>
            <w:vAlign w:val="center"/>
          </w:tcPr>
          <w:p w14:paraId="7B657654">
            <w:pPr>
              <w:jc w:val="right"/>
            </w:pPr>
            <w:r>
              <w:rPr>
                <w:rFonts w:ascii="宋体" w:hAnsi="宋体" w:eastAsia="宋体" w:cs="宋体"/>
                <w:b w:val="0"/>
                <w:i w:val="0"/>
                <w:color w:val="000000"/>
                <w:sz w:val="18"/>
              </w:rPr>
              <w:t>441.76</w:t>
            </w:r>
          </w:p>
        </w:tc>
      </w:tr>
      <w:tr w14:paraId="209CA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4950F4">
            <w:pPr>
              <w:jc w:val="left"/>
            </w:pPr>
            <w:r>
              <w:rPr>
                <w:rFonts w:ascii="宋体" w:hAnsi="宋体" w:eastAsia="宋体" w:cs="宋体"/>
                <w:b w:val="0"/>
                <w:i w:val="0"/>
                <w:color w:val="000000"/>
                <w:sz w:val="18"/>
              </w:rPr>
              <w:t>使用非财政拨款结余(含专用结余）</w:t>
            </w:r>
          </w:p>
        </w:tc>
        <w:tc>
          <w:tcPr>
            <w:tcW w:w="500" w:type="dxa"/>
            <w:vAlign w:val="center"/>
          </w:tcPr>
          <w:p w14:paraId="0E8AFBD6">
            <w:pPr>
              <w:jc w:val="center"/>
            </w:pPr>
            <w:r>
              <w:rPr>
                <w:rFonts w:ascii="宋体" w:hAnsi="宋体" w:eastAsia="宋体" w:cs="宋体"/>
                <w:b w:val="0"/>
                <w:i w:val="0"/>
                <w:color w:val="000000"/>
                <w:sz w:val="18"/>
              </w:rPr>
              <w:t>28</w:t>
            </w:r>
          </w:p>
        </w:tc>
        <w:tc>
          <w:tcPr>
            <w:tcW w:w="1640" w:type="dxa"/>
            <w:vAlign w:val="center"/>
          </w:tcPr>
          <w:p w14:paraId="57B13961"/>
        </w:tc>
        <w:tc>
          <w:tcPr>
            <w:tcW w:w="3260" w:type="dxa"/>
            <w:vAlign w:val="center"/>
          </w:tcPr>
          <w:p w14:paraId="20B658FD">
            <w:pPr>
              <w:jc w:val="left"/>
            </w:pPr>
            <w:r>
              <w:rPr>
                <w:rFonts w:ascii="宋体" w:hAnsi="宋体" w:eastAsia="宋体" w:cs="宋体"/>
                <w:b w:val="0"/>
                <w:i w:val="0"/>
                <w:color w:val="000000"/>
                <w:sz w:val="18"/>
              </w:rPr>
              <w:t>结余分配</w:t>
            </w:r>
          </w:p>
        </w:tc>
        <w:tc>
          <w:tcPr>
            <w:tcW w:w="500" w:type="dxa"/>
            <w:vAlign w:val="center"/>
          </w:tcPr>
          <w:p w14:paraId="7989D5E5">
            <w:pPr>
              <w:jc w:val="center"/>
            </w:pPr>
            <w:r>
              <w:rPr>
                <w:rFonts w:ascii="宋体" w:hAnsi="宋体" w:eastAsia="宋体" w:cs="宋体"/>
                <w:b w:val="0"/>
                <w:i w:val="0"/>
                <w:color w:val="000000"/>
                <w:sz w:val="18"/>
              </w:rPr>
              <w:t>59</w:t>
            </w:r>
          </w:p>
        </w:tc>
        <w:tc>
          <w:tcPr>
            <w:tcW w:w="1612" w:type="dxa"/>
            <w:vAlign w:val="center"/>
          </w:tcPr>
          <w:p w14:paraId="7B6CD84C"/>
        </w:tc>
      </w:tr>
      <w:tr w14:paraId="65186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2" w:hRule="exact"/>
          <w:jc w:val="center"/>
        </w:trPr>
        <w:tc>
          <w:tcPr>
            <w:tcW w:w="3260" w:type="dxa"/>
            <w:vAlign w:val="center"/>
          </w:tcPr>
          <w:p w14:paraId="3D87C96A">
            <w:pPr>
              <w:jc w:val="left"/>
            </w:pPr>
            <w:r>
              <w:rPr>
                <w:rFonts w:ascii="宋体" w:hAnsi="宋体" w:eastAsia="宋体" w:cs="宋体"/>
                <w:b w:val="0"/>
                <w:i w:val="0"/>
                <w:color w:val="000000"/>
                <w:sz w:val="18"/>
              </w:rPr>
              <w:t>年初结转和结余</w:t>
            </w:r>
          </w:p>
        </w:tc>
        <w:tc>
          <w:tcPr>
            <w:tcW w:w="500" w:type="dxa"/>
            <w:vAlign w:val="center"/>
          </w:tcPr>
          <w:p w14:paraId="42F6CE4E">
            <w:pPr>
              <w:jc w:val="center"/>
            </w:pPr>
            <w:r>
              <w:rPr>
                <w:rFonts w:ascii="宋体" w:hAnsi="宋体" w:eastAsia="宋体" w:cs="宋体"/>
                <w:b w:val="0"/>
                <w:i w:val="0"/>
                <w:color w:val="000000"/>
                <w:sz w:val="18"/>
              </w:rPr>
              <w:t>29</w:t>
            </w:r>
          </w:p>
        </w:tc>
        <w:tc>
          <w:tcPr>
            <w:tcW w:w="1640" w:type="dxa"/>
            <w:vAlign w:val="center"/>
          </w:tcPr>
          <w:p w14:paraId="6AE0EB9D">
            <w:pPr>
              <w:jc w:val="right"/>
            </w:pPr>
            <w:r>
              <w:rPr>
                <w:rFonts w:ascii="宋体" w:hAnsi="宋体" w:eastAsia="宋体" w:cs="宋体"/>
                <w:b w:val="0"/>
                <w:i w:val="0"/>
                <w:color w:val="000000"/>
                <w:sz w:val="18"/>
              </w:rPr>
              <w:t>0.00</w:t>
            </w:r>
          </w:p>
        </w:tc>
        <w:tc>
          <w:tcPr>
            <w:tcW w:w="3260" w:type="dxa"/>
            <w:vAlign w:val="center"/>
          </w:tcPr>
          <w:p w14:paraId="620A1A0E">
            <w:pPr>
              <w:jc w:val="left"/>
            </w:pPr>
            <w:r>
              <w:rPr>
                <w:rFonts w:ascii="宋体" w:hAnsi="宋体" w:eastAsia="宋体" w:cs="宋体"/>
                <w:b w:val="0"/>
                <w:i w:val="0"/>
                <w:color w:val="000000"/>
                <w:sz w:val="18"/>
              </w:rPr>
              <w:t>年末结转和结余</w:t>
            </w:r>
          </w:p>
        </w:tc>
        <w:tc>
          <w:tcPr>
            <w:tcW w:w="500" w:type="dxa"/>
            <w:vAlign w:val="center"/>
          </w:tcPr>
          <w:p w14:paraId="1EAA77FB">
            <w:pPr>
              <w:jc w:val="center"/>
            </w:pPr>
            <w:r>
              <w:rPr>
                <w:rFonts w:ascii="宋体" w:hAnsi="宋体" w:eastAsia="宋体" w:cs="宋体"/>
                <w:b w:val="0"/>
                <w:i w:val="0"/>
                <w:color w:val="000000"/>
                <w:sz w:val="18"/>
              </w:rPr>
              <w:t>60</w:t>
            </w:r>
          </w:p>
        </w:tc>
        <w:tc>
          <w:tcPr>
            <w:tcW w:w="1612" w:type="dxa"/>
            <w:vAlign w:val="center"/>
          </w:tcPr>
          <w:p w14:paraId="455521A0"/>
        </w:tc>
      </w:tr>
      <w:tr w14:paraId="7F123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84AA52"/>
        </w:tc>
        <w:tc>
          <w:tcPr>
            <w:tcW w:w="500" w:type="dxa"/>
            <w:vAlign w:val="center"/>
          </w:tcPr>
          <w:p w14:paraId="13EA46AA">
            <w:pPr>
              <w:jc w:val="center"/>
            </w:pPr>
            <w:r>
              <w:rPr>
                <w:rFonts w:ascii="宋体" w:hAnsi="宋体" w:eastAsia="宋体" w:cs="宋体"/>
                <w:b w:val="0"/>
                <w:i w:val="0"/>
                <w:color w:val="000000"/>
                <w:sz w:val="18"/>
              </w:rPr>
              <w:t>30</w:t>
            </w:r>
          </w:p>
        </w:tc>
        <w:tc>
          <w:tcPr>
            <w:tcW w:w="1640" w:type="dxa"/>
            <w:vAlign w:val="center"/>
          </w:tcPr>
          <w:p w14:paraId="2F7424DE"/>
        </w:tc>
        <w:tc>
          <w:tcPr>
            <w:tcW w:w="3260" w:type="dxa"/>
            <w:vAlign w:val="center"/>
          </w:tcPr>
          <w:p w14:paraId="06ACA98E"/>
        </w:tc>
        <w:tc>
          <w:tcPr>
            <w:tcW w:w="500" w:type="dxa"/>
            <w:vAlign w:val="center"/>
          </w:tcPr>
          <w:p w14:paraId="1AA7E62E">
            <w:pPr>
              <w:jc w:val="center"/>
            </w:pPr>
            <w:r>
              <w:rPr>
                <w:rFonts w:ascii="宋体" w:hAnsi="宋体" w:eastAsia="宋体" w:cs="宋体"/>
                <w:b w:val="0"/>
                <w:i w:val="0"/>
                <w:color w:val="000000"/>
                <w:sz w:val="18"/>
              </w:rPr>
              <w:t>61</w:t>
            </w:r>
          </w:p>
        </w:tc>
        <w:tc>
          <w:tcPr>
            <w:tcW w:w="1612" w:type="dxa"/>
            <w:vAlign w:val="center"/>
          </w:tcPr>
          <w:p w14:paraId="4E236530"/>
        </w:tc>
      </w:tr>
      <w:tr w14:paraId="6AA30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DA3A80">
            <w:pPr>
              <w:jc w:val="center"/>
            </w:pPr>
            <w:r>
              <w:rPr>
                <w:rFonts w:ascii="宋体" w:hAnsi="宋体" w:eastAsia="宋体" w:cs="宋体"/>
                <w:b/>
                <w:i w:val="0"/>
                <w:color w:val="000000"/>
                <w:sz w:val="18"/>
              </w:rPr>
              <w:t>总计</w:t>
            </w:r>
          </w:p>
        </w:tc>
        <w:tc>
          <w:tcPr>
            <w:tcW w:w="500" w:type="dxa"/>
            <w:vAlign w:val="center"/>
          </w:tcPr>
          <w:p w14:paraId="6936E26A">
            <w:pPr>
              <w:jc w:val="center"/>
            </w:pPr>
            <w:r>
              <w:rPr>
                <w:rFonts w:ascii="宋体" w:hAnsi="宋体" w:eastAsia="宋体" w:cs="宋体"/>
                <w:b w:val="0"/>
                <w:i w:val="0"/>
                <w:color w:val="000000"/>
                <w:sz w:val="18"/>
              </w:rPr>
              <w:t>31</w:t>
            </w:r>
          </w:p>
        </w:tc>
        <w:tc>
          <w:tcPr>
            <w:tcW w:w="1640" w:type="dxa"/>
            <w:vAlign w:val="center"/>
          </w:tcPr>
          <w:p w14:paraId="2E228271">
            <w:pPr>
              <w:jc w:val="right"/>
            </w:pPr>
            <w:r>
              <w:rPr>
                <w:rFonts w:ascii="宋体" w:hAnsi="宋体" w:eastAsia="宋体" w:cs="宋体"/>
                <w:b w:val="0"/>
                <w:i w:val="0"/>
                <w:color w:val="000000"/>
                <w:sz w:val="18"/>
              </w:rPr>
              <w:t>441.76</w:t>
            </w:r>
          </w:p>
        </w:tc>
        <w:tc>
          <w:tcPr>
            <w:tcW w:w="3260" w:type="dxa"/>
            <w:vAlign w:val="center"/>
          </w:tcPr>
          <w:p w14:paraId="08DE9A87">
            <w:pPr>
              <w:jc w:val="center"/>
            </w:pPr>
            <w:r>
              <w:rPr>
                <w:rFonts w:ascii="宋体" w:hAnsi="宋体" w:eastAsia="宋体" w:cs="宋体"/>
                <w:b/>
                <w:i w:val="0"/>
                <w:color w:val="000000"/>
                <w:sz w:val="18"/>
              </w:rPr>
              <w:t>总计</w:t>
            </w:r>
          </w:p>
        </w:tc>
        <w:tc>
          <w:tcPr>
            <w:tcW w:w="500" w:type="dxa"/>
            <w:vAlign w:val="center"/>
          </w:tcPr>
          <w:p w14:paraId="7B0A0E7E">
            <w:pPr>
              <w:jc w:val="center"/>
            </w:pPr>
            <w:r>
              <w:rPr>
                <w:rFonts w:ascii="宋体" w:hAnsi="宋体" w:eastAsia="宋体" w:cs="宋体"/>
                <w:b w:val="0"/>
                <w:i w:val="0"/>
                <w:color w:val="000000"/>
                <w:sz w:val="18"/>
              </w:rPr>
              <w:t>62</w:t>
            </w:r>
          </w:p>
        </w:tc>
        <w:tc>
          <w:tcPr>
            <w:tcW w:w="1612" w:type="dxa"/>
            <w:vAlign w:val="center"/>
          </w:tcPr>
          <w:p w14:paraId="5077786A">
            <w:pPr>
              <w:jc w:val="right"/>
            </w:pPr>
            <w:r>
              <w:rPr>
                <w:rFonts w:ascii="宋体" w:hAnsi="宋体" w:eastAsia="宋体" w:cs="宋体"/>
                <w:b w:val="0"/>
                <w:i w:val="0"/>
                <w:color w:val="000000"/>
                <w:sz w:val="18"/>
              </w:rPr>
              <w:t>441.76</w:t>
            </w:r>
          </w:p>
        </w:tc>
      </w:tr>
      <w:tr w14:paraId="688D7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FE2D4E6">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758C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7E067A">
            <w:pPr>
              <w:jc w:val="left"/>
            </w:pPr>
            <w:r>
              <w:rPr>
                <w:rFonts w:ascii="宋体" w:hAnsi="宋体" w:eastAsia="宋体" w:cs="宋体"/>
                <w:b w:val="0"/>
                <w:i w:val="0"/>
                <w:color w:val="000000"/>
                <w:sz w:val="18"/>
              </w:rPr>
              <w:t xml:space="preserve">    如本表为空，则我部门本年度无此类资金收支余。</w:t>
            </w:r>
          </w:p>
        </w:tc>
      </w:tr>
    </w:tbl>
    <w:p w14:paraId="3564ADA6">
      <w:pPr>
        <w:snapToGrid w:val="0"/>
        <w:spacing w:before="0" w:after="0" w:line="0" w:lineRule="auto"/>
      </w:pPr>
      <w:r>
        <w:rPr>
          <w:sz w:val="8"/>
        </w:rPr>
        <w:t xml:space="preserve"> </w:t>
      </w:r>
    </w:p>
    <w:p w14:paraId="590904A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2C77EF1">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E21F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B0D4BE2">
            <w:pPr>
              <w:jc w:val="right"/>
            </w:pPr>
            <w:r>
              <w:rPr>
                <w:rFonts w:ascii="宋体" w:hAnsi="宋体" w:eastAsia="宋体" w:cs="宋体"/>
                <w:sz w:val="20"/>
              </w:rPr>
              <w:t>公开02表</w:t>
            </w:r>
          </w:p>
        </w:tc>
      </w:tr>
      <w:tr w14:paraId="6D5D708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5B9B8B">
            <w:pPr>
              <w:jc w:val="left"/>
            </w:pPr>
            <w:r>
              <w:rPr>
                <w:rFonts w:ascii="宋体" w:hAnsi="宋体" w:eastAsia="宋体" w:cs="宋体"/>
                <w:sz w:val="20"/>
              </w:rPr>
              <w:t>单位：辽宁省盘锦市医疗保障事务服务中心大洼分中心</w:t>
            </w:r>
          </w:p>
        </w:tc>
        <w:tc>
          <w:tcPr>
            <w:tcW w:w="2000" w:type="dxa"/>
          </w:tcPr>
          <w:p w14:paraId="2C0B3619">
            <w:pPr>
              <w:jc w:val="center"/>
            </w:pPr>
            <w:r>
              <w:rPr>
                <w:rFonts w:ascii="宋体" w:hAnsi="宋体" w:eastAsia="宋体" w:cs="宋体"/>
                <w:sz w:val="20"/>
              </w:rPr>
              <w:t>2023年度</w:t>
            </w:r>
          </w:p>
        </w:tc>
        <w:tc>
          <w:tcPr>
            <w:tcW w:w="4386" w:type="dxa"/>
          </w:tcPr>
          <w:p w14:paraId="4E5B2F9F">
            <w:pPr>
              <w:jc w:val="right"/>
            </w:pPr>
            <w:r>
              <w:rPr>
                <w:rFonts w:ascii="宋体" w:hAnsi="宋体" w:eastAsia="宋体" w:cs="宋体"/>
                <w:sz w:val="20"/>
              </w:rPr>
              <w:t>金额单位：万元</w:t>
            </w:r>
          </w:p>
        </w:tc>
      </w:tr>
    </w:tbl>
    <w:p w14:paraId="6D39F09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FD31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D13DF4A">
            <w:pPr>
              <w:jc w:val="center"/>
            </w:pPr>
            <w:r>
              <w:rPr>
                <w:rFonts w:ascii="宋体" w:hAnsi="宋体" w:eastAsia="宋体" w:cs="宋体"/>
                <w:b w:val="0"/>
                <w:i w:val="0"/>
                <w:color w:val="000000"/>
                <w:sz w:val="14"/>
              </w:rPr>
              <w:t>项目</w:t>
            </w:r>
          </w:p>
        </w:tc>
        <w:tc>
          <w:tcPr>
            <w:tcW w:w="1160" w:type="dxa"/>
            <w:vMerge w:val="restart"/>
            <w:vAlign w:val="center"/>
          </w:tcPr>
          <w:p w14:paraId="7E2A482A">
            <w:pPr>
              <w:jc w:val="center"/>
            </w:pPr>
            <w:r>
              <w:rPr>
                <w:rFonts w:ascii="宋体" w:hAnsi="宋体" w:eastAsia="宋体" w:cs="宋体"/>
                <w:b w:val="0"/>
                <w:i w:val="0"/>
                <w:color w:val="000000"/>
                <w:sz w:val="14"/>
              </w:rPr>
              <w:t>本年收入合计</w:t>
            </w:r>
          </w:p>
        </w:tc>
        <w:tc>
          <w:tcPr>
            <w:tcW w:w="1160" w:type="dxa"/>
            <w:vMerge w:val="restart"/>
            <w:vAlign w:val="center"/>
          </w:tcPr>
          <w:p w14:paraId="7C21A853">
            <w:pPr>
              <w:jc w:val="center"/>
            </w:pPr>
            <w:r>
              <w:rPr>
                <w:rFonts w:ascii="宋体" w:hAnsi="宋体" w:eastAsia="宋体" w:cs="宋体"/>
                <w:b w:val="0"/>
                <w:i w:val="0"/>
                <w:color w:val="000000"/>
                <w:sz w:val="14"/>
              </w:rPr>
              <w:t>财政拨款收入</w:t>
            </w:r>
          </w:p>
        </w:tc>
        <w:tc>
          <w:tcPr>
            <w:tcW w:w="1160" w:type="dxa"/>
            <w:vMerge w:val="restart"/>
            <w:vAlign w:val="center"/>
          </w:tcPr>
          <w:p w14:paraId="55289CDA">
            <w:pPr>
              <w:jc w:val="center"/>
            </w:pPr>
            <w:r>
              <w:rPr>
                <w:rFonts w:ascii="宋体" w:hAnsi="宋体" w:eastAsia="宋体" w:cs="宋体"/>
                <w:b w:val="0"/>
                <w:i w:val="0"/>
                <w:color w:val="000000"/>
                <w:sz w:val="14"/>
              </w:rPr>
              <w:t>上级补助收入</w:t>
            </w:r>
          </w:p>
        </w:tc>
        <w:tc>
          <w:tcPr>
            <w:tcW w:w="1160" w:type="dxa"/>
            <w:vMerge w:val="restart"/>
            <w:vAlign w:val="center"/>
          </w:tcPr>
          <w:p w14:paraId="1E7165CF">
            <w:pPr>
              <w:jc w:val="center"/>
            </w:pPr>
            <w:r>
              <w:rPr>
                <w:rFonts w:ascii="宋体" w:hAnsi="宋体" w:eastAsia="宋体" w:cs="宋体"/>
                <w:b w:val="0"/>
                <w:i w:val="0"/>
                <w:color w:val="000000"/>
                <w:sz w:val="14"/>
              </w:rPr>
              <w:t>事业收入</w:t>
            </w:r>
          </w:p>
        </w:tc>
        <w:tc>
          <w:tcPr>
            <w:tcW w:w="1160" w:type="dxa"/>
            <w:vMerge w:val="restart"/>
            <w:vAlign w:val="center"/>
          </w:tcPr>
          <w:p w14:paraId="76DB4B68">
            <w:pPr>
              <w:jc w:val="center"/>
            </w:pPr>
            <w:r>
              <w:rPr>
                <w:rFonts w:ascii="宋体" w:hAnsi="宋体" w:eastAsia="宋体" w:cs="宋体"/>
                <w:b w:val="0"/>
                <w:i w:val="0"/>
                <w:color w:val="000000"/>
                <w:sz w:val="14"/>
              </w:rPr>
              <w:t>经营收入</w:t>
            </w:r>
          </w:p>
        </w:tc>
        <w:tc>
          <w:tcPr>
            <w:tcW w:w="1160" w:type="dxa"/>
            <w:vMerge w:val="restart"/>
            <w:vAlign w:val="center"/>
          </w:tcPr>
          <w:p w14:paraId="27B89133">
            <w:pPr>
              <w:jc w:val="center"/>
            </w:pPr>
            <w:r>
              <w:rPr>
                <w:rFonts w:ascii="宋体" w:hAnsi="宋体" w:eastAsia="宋体" w:cs="宋体"/>
                <w:b w:val="0"/>
                <w:i w:val="0"/>
                <w:color w:val="000000"/>
                <w:sz w:val="14"/>
              </w:rPr>
              <w:t>附属单位上缴收入</w:t>
            </w:r>
          </w:p>
        </w:tc>
        <w:tc>
          <w:tcPr>
            <w:tcW w:w="1092" w:type="dxa"/>
            <w:vMerge w:val="restart"/>
            <w:vAlign w:val="center"/>
          </w:tcPr>
          <w:p w14:paraId="290CD5C9">
            <w:pPr>
              <w:jc w:val="center"/>
            </w:pPr>
            <w:r>
              <w:rPr>
                <w:rFonts w:ascii="宋体" w:hAnsi="宋体" w:eastAsia="宋体" w:cs="宋体"/>
                <w:b w:val="0"/>
                <w:i w:val="0"/>
                <w:color w:val="000000"/>
                <w:sz w:val="14"/>
              </w:rPr>
              <w:t>其他收入</w:t>
            </w:r>
          </w:p>
        </w:tc>
      </w:tr>
      <w:tr w14:paraId="5F03B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9C3D553">
            <w:pPr>
              <w:jc w:val="center"/>
            </w:pPr>
            <w:r>
              <w:rPr>
                <w:rFonts w:ascii="宋体" w:hAnsi="宋体" w:eastAsia="宋体" w:cs="宋体"/>
                <w:b w:val="0"/>
                <w:i w:val="0"/>
                <w:color w:val="000000"/>
                <w:sz w:val="14"/>
              </w:rPr>
              <w:t>功能分类科目编码</w:t>
            </w:r>
          </w:p>
        </w:tc>
        <w:tc>
          <w:tcPr>
            <w:tcW w:w="2060" w:type="dxa"/>
            <w:vMerge w:val="restart"/>
            <w:vAlign w:val="center"/>
          </w:tcPr>
          <w:p w14:paraId="2654D664">
            <w:pPr>
              <w:jc w:val="center"/>
            </w:pPr>
            <w:r>
              <w:rPr>
                <w:rFonts w:ascii="宋体" w:hAnsi="宋体" w:eastAsia="宋体" w:cs="宋体"/>
                <w:b w:val="0"/>
                <w:i w:val="0"/>
                <w:color w:val="000000"/>
                <w:sz w:val="14"/>
              </w:rPr>
              <w:t>科目名称</w:t>
            </w:r>
          </w:p>
        </w:tc>
        <w:tc>
          <w:tcPr>
            <w:tcW w:w="1160" w:type="dxa"/>
            <w:vMerge w:val="continue"/>
            <w:vAlign w:val="center"/>
          </w:tcPr>
          <w:p w14:paraId="7E1D187C"/>
        </w:tc>
        <w:tc>
          <w:tcPr>
            <w:tcW w:w="1160" w:type="dxa"/>
            <w:vMerge w:val="continue"/>
            <w:vAlign w:val="center"/>
          </w:tcPr>
          <w:p w14:paraId="7C868817"/>
        </w:tc>
        <w:tc>
          <w:tcPr>
            <w:tcW w:w="1160" w:type="dxa"/>
            <w:vMerge w:val="continue"/>
            <w:vAlign w:val="center"/>
          </w:tcPr>
          <w:p w14:paraId="4C92587A"/>
        </w:tc>
        <w:tc>
          <w:tcPr>
            <w:tcW w:w="1160" w:type="dxa"/>
            <w:vMerge w:val="continue"/>
            <w:vAlign w:val="center"/>
          </w:tcPr>
          <w:p w14:paraId="6E6B2BA1"/>
        </w:tc>
        <w:tc>
          <w:tcPr>
            <w:tcW w:w="1160" w:type="dxa"/>
            <w:vMerge w:val="continue"/>
            <w:vAlign w:val="center"/>
          </w:tcPr>
          <w:p w14:paraId="541B6C82"/>
        </w:tc>
        <w:tc>
          <w:tcPr>
            <w:tcW w:w="1160" w:type="dxa"/>
            <w:vMerge w:val="continue"/>
            <w:vAlign w:val="center"/>
          </w:tcPr>
          <w:p w14:paraId="60248089"/>
        </w:tc>
        <w:tc>
          <w:tcPr>
            <w:tcW w:w="1092" w:type="dxa"/>
            <w:vMerge w:val="continue"/>
            <w:vAlign w:val="center"/>
          </w:tcPr>
          <w:p w14:paraId="42033293"/>
        </w:tc>
      </w:tr>
      <w:tr w14:paraId="270E8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52F488C"/>
        </w:tc>
        <w:tc>
          <w:tcPr>
            <w:tcW w:w="2060" w:type="dxa"/>
            <w:vMerge w:val="continue"/>
            <w:vAlign w:val="center"/>
          </w:tcPr>
          <w:p w14:paraId="1BCB6415"/>
        </w:tc>
        <w:tc>
          <w:tcPr>
            <w:tcW w:w="1160" w:type="dxa"/>
            <w:vMerge w:val="continue"/>
            <w:vAlign w:val="center"/>
          </w:tcPr>
          <w:p w14:paraId="45142AB9"/>
        </w:tc>
        <w:tc>
          <w:tcPr>
            <w:tcW w:w="1160" w:type="dxa"/>
            <w:vMerge w:val="continue"/>
            <w:vAlign w:val="center"/>
          </w:tcPr>
          <w:p w14:paraId="083EC484"/>
        </w:tc>
        <w:tc>
          <w:tcPr>
            <w:tcW w:w="1160" w:type="dxa"/>
            <w:vMerge w:val="continue"/>
            <w:vAlign w:val="center"/>
          </w:tcPr>
          <w:p w14:paraId="1DA059FE"/>
        </w:tc>
        <w:tc>
          <w:tcPr>
            <w:tcW w:w="1160" w:type="dxa"/>
            <w:vMerge w:val="continue"/>
            <w:vAlign w:val="center"/>
          </w:tcPr>
          <w:p w14:paraId="6E5575D2"/>
        </w:tc>
        <w:tc>
          <w:tcPr>
            <w:tcW w:w="1160" w:type="dxa"/>
            <w:vMerge w:val="continue"/>
            <w:vAlign w:val="center"/>
          </w:tcPr>
          <w:p w14:paraId="5142ABFC"/>
        </w:tc>
        <w:tc>
          <w:tcPr>
            <w:tcW w:w="1160" w:type="dxa"/>
            <w:vMerge w:val="continue"/>
            <w:vAlign w:val="center"/>
          </w:tcPr>
          <w:p w14:paraId="201278B3"/>
        </w:tc>
        <w:tc>
          <w:tcPr>
            <w:tcW w:w="1092" w:type="dxa"/>
            <w:vMerge w:val="continue"/>
            <w:vAlign w:val="center"/>
          </w:tcPr>
          <w:p w14:paraId="173FE4BF"/>
        </w:tc>
      </w:tr>
      <w:tr w14:paraId="63463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vMerge w:val="continue"/>
            <w:vAlign w:val="center"/>
          </w:tcPr>
          <w:p w14:paraId="7D173F81"/>
        </w:tc>
        <w:tc>
          <w:tcPr>
            <w:tcW w:w="2060" w:type="dxa"/>
            <w:vMerge w:val="continue"/>
            <w:vAlign w:val="center"/>
          </w:tcPr>
          <w:p w14:paraId="216B8A9F"/>
        </w:tc>
        <w:tc>
          <w:tcPr>
            <w:tcW w:w="1160" w:type="dxa"/>
            <w:vMerge w:val="continue"/>
            <w:vAlign w:val="center"/>
          </w:tcPr>
          <w:p w14:paraId="6E35F158"/>
        </w:tc>
        <w:tc>
          <w:tcPr>
            <w:tcW w:w="1160" w:type="dxa"/>
            <w:vMerge w:val="continue"/>
            <w:vAlign w:val="center"/>
          </w:tcPr>
          <w:p w14:paraId="5C379ACB"/>
        </w:tc>
        <w:tc>
          <w:tcPr>
            <w:tcW w:w="1160" w:type="dxa"/>
            <w:vMerge w:val="continue"/>
            <w:vAlign w:val="center"/>
          </w:tcPr>
          <w:p w14:paraId="6A421452"/>
        </w:tc>
        <w:tc>
          <w:tcPr>
            <w:tcW w:w="1160" w:type="dxa"/>
            <w:vMerge w:val="continue"/>
            <w:vAlign w:val="center"/>
          </w:tcPr>
          <w:p w14:paraId="0EBA2D57"/>
        </w:tc>
        <w:tc>
          <w:tcPr>
            <w:tcW w:w="1160" w:type="dxa"/>
            <w:vMerge w:val="continue"/>
            <w:vAlign w:val="center"/>
          </w:tcPr>
          <w:p w14:paraId="63455433"/>
        </w:tc>
        <w:tc>
          <w:tcPr>
            <w:tcW w:w="1160" w:type="dxa"/>
            <w:vMerge w:val="continue"/>
            <w:vAlign w:val="center"/>
          </w:tcPr>
          <w:p w14:paraId="40E0E3EF"/>
        </w:tc>
        <w:tc>
          <w:tcPr>
            <w:tcW w:w="1092" w:type="dxa"/>
            <w:vMerge w:val="continue"/>
            <w:vAlign w:val="center"/>
          </w:tcPr>
          <w:p w14:paraId="71C24058"/>
        </w:tc>
      </w:tr>
      <w:tr w14:paraId="134F9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FEDF29F">
            <w:pPr>
              <w:jc w:val="center"/>
            </w:pPr>
            <w:r>
              <w:rPr>
                <w:rFonts w:ascii="宋体" w:hAnsi="宋体" w:eastAsia="宋体" w:cs="宋体"/>
                <w:b w:val="0"/>
                <w:i w:val="0"/>
                <w:color w:val="000000"/>
                <w:sz w:val="14"/>
              </w:rPr>
              <w:t>栏次</w:t>
            </w:r>
          </w:p>
        </w:tc>
        <w:tc>
          <w:tcPr>
            <w:tcW w:w="1160" w:type="dxa"/>
            <w:vAlign w:val="center"/>
          </w:tcPr>
          <w:p w14:paraId="7DAB33C0">
            <w:pPr>
              <w:jc w:val="center"/>
            </w:pPr>
            <w:r>
              <w:rPr>
                <w:rFonts w:ascii="宋体" w:hAnsi="宋体" w:eastAsia="宋体" w:cs="宋体"/>
                <w:b w:val="0"/>
                <w:i w:val="0"/>
                <w:color w:val="000000"/>
                <w:sz w:val="14"/>
              </w:rPr>
              <w:t>1</w:t>
            </w:r>
          </w:p>
        </w:tc>
        <w:tc>
          <w:tcPr>
            <w:tcW w:w="1160" w:type="dxa"/>
            <w:vAlign w:val="center"/>
          </w:tcPr>
          <w:p w14:paraId="0E627DC2">
            <w:pPr>
              <w:jc w:val="center"/>
            </w:pPr>
            <w:r>
              <w:rPr>
                <w:rFonts w:ascii="宋体" w:hAnsi="宋体" w:eastAsia="宋体" w:cs="宋体"/>
                <w:b w:val="0"/>
                <w:i w:val="0"/>
                <w:color w:val="000000"/>
                <w:sz w:val="14"/>
              </w:rPr>
              <w:t>2</w:t>
            </w:r>
          </w:p>
        </w:tc>
        <w:tc>
          <w:tcPr>
            <w:tcW w:w="1160" w:type="dxa"/>
            <w:vAlign w:val="center"/>
          </w:tcPr>
          <w:p w14:paraId="33873A4E">
            <w:pPr>
              <w:jc w:val="center"/>
            </w:pPr>
            <w:r>
              <w:rPr>
                <w:rFonts w:ascii="宋体" w:hAnsi="宋体" w:eastAsia="宋体" w:cs="宋体"/>
                <w:b w:val="0"/>
                <w:i w:val="0"/>
                <w:color w:val="000000"/>
                <w:sz w:val="14"/>
              </w:rPr>
              <w:t>3</w:t>
            </w:r>
          </w:p>
        </w:tc>
        <w:tc>
          <w:tcPr>
            <w:tcW w:w="1160" w:type="dxa"/>
            <w:vAlign w:val="center"/>
          </w:tcPr>
          <w:p w14:paraId="40108E30">
            <w:pPr>
              <w:jc w:val="center"/>
            </w:pPr>
            <w:r>
              <w:rPr>
                <w:rFonts w:ascii="宋体" w:hAnsi="宋体" w:eastAsia="宋体" w:cs="宋体"/>
                <w:b w:val="0"/>
                <w:i w:val="0"/>
                <w:color w:val="000000"/>
                <w:sz w:val="14"/>
              </w:rPr>
              <w:t>4</w:t>
            </w:r>
          </w:p>
        </w:tc>
        <w:tc>
          <w:tcPr>
            <w:tcW w:w="1160" w:type="dxa"/>
            <w:vAlign w:val="center"/>
          </w:tcPr>
          <w:p w14:paraId="347463C0">
            <w:pPr>
              <w:jc w:val="center"/>
            </w:pPr>
            <w:r>
              <w:rPr>
                <w:rFonts w:ascii="宋体" w:hAnsi="宋体" w:eastAsia="宋体" w:cs="宋体"/>
                <w:b w:val="0"/>
                <w:i w:val="0"/>
                <w:color w:val="000000"/>
                <w:sz w:val="14"/>
              </w:rPr>
              <w:t>5</w:t>
            </w:r>
          </w:p>
        </w:tc>
        <w:tc>
          <w:tcPr>
            <w:tcW w:w="1160" w:type="dxa"/>
            <w:vAlign w:val="center"/>
          </w:tcPr>
          <w:p w14:paraId="31D05B88">
            <w:pPr>
              <w:jc w:val="center"/>
            </w:pPr>
            <w:r>
              <w:rPr>
                <w:rFonts w:ascii="宋体" w:hAnsi="宋体" w:eastAsia="宋体" w:cs="宋体"/>
                <w:b w:val="0"/>
                <w:i w:val="0"/>
                <w:color w:val="000000"/>
                <w:sz w:val="14"/>
              </w:rPr>
              <w:t>6</w:t>
            </w:r>
          </w:p>
        </w:tc>
        <w:tc>
          <w:tcPr>
            <w:tcW w:w="1092" w:type="dxa"/>
            <w:vAlign w:val="center"/>
          </w:tcPr>
          <w:p w14:paraId="082A5D8F">
            <w:pPr>
              <w:jc w:val="center"/>
            </w:pPr>
            <w:r>
              <w:rPr>
                <w:rFonts w:ascii="宋体" w:hAnsi="宋体" w:eastAsia="宋体" w:cs="宋体"/>
                <w:b w:val="0"/>
                <w:i w:val="0"/>
                <w:color w:val="000000"/>
                <w:sz w:val="14"/>
              </w:rPr>
              <w:t>7</w:t>
            </w:r>
          </w:p>
        </w:tc>
      </w:tr>
      <w:tr w14:paraId="01ECE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82BB73C">
            <w:pPr>
              <w:jc w:val="center"/>
            </w:pPr>
            <w:r>
              <w:rPr>
                <w:rFonts w:ascii="宋体" w:hAnsi="宋体" w:eastAsia="宋体" w:cs="宋体"/>
                <w:b w:val="0"/>
                <w:i w:val="0"/>
                <w:color w:val="000000"/>
                <w:sz w:val="14"/>
              </w:rPr>
              <w:t>合计</w:t>
            </w:r>
          </w:p>
        </w:tc>
        <w:tc>
          <w:tcPr>
            <w:tcW w:w="1160" w:type="dxa"/>
            <w:vAlign w:val="center"/>
          </w:tcPr>
          <w:p w14:paraId="6415B721">
            <w:pPr>
              <w:jc w:val="right"/>
            </w:pPr>
            <w:r>
              <w:rPr>
                <w:rFonts w:ascii="宋体" w:hAnsi="宋体" w:eastAsia="宋体" w:cs="宋体"/>
                <w:b/>
                <w:i w:val="0"/>
                <w:color w:val="000000"/>
                <w:sz w:val="14"/>
              </w:rPr>
              <w:t>441.76</w:t>
            </w:r>
          </w:p>
        </w:tc>
        <w:tc>
          <w:tcPr>
            <w:tcW w:w="1160" w:type="dxa"/>
            <w:vAlign w:val="center"/>
          </w:tcPr>
          <w:p w14:paraId="37073757">
            <w:pPr>
              <w:jc w:val="right"/>
            </w:pPr>
            <w:r>
              <w:rPr>
                <w:rFonts w:ascii="宋体" w:hAnsi="宋体" w:eastAsia="宋体" w:cs="宋体"/>
                <w:b/>
                <w:i w:val="0"/>
                <w:color w:val="000000"/>
                <w:sz w:val="14"/>
              </w:rPr>
              <w:t>441.76</w:t>
            </w:r>
          </w:p>
        </w:tc>
        <w:tc>
          <w:tcPr>
            <w:tcW w:w="1160" w:type="dxa"/>
            <w:vAlign w:val="center"/>
          </w:tcPr>
          <w:p w14:paraId="02465B4F"/>
        </w:tc>
        <w:tc>
          <w:tcPr>
            <w:tcW w:w="1160" w:type="dxa"/>
            <w:vAlign w:val="center"/>
          </w:tcPr>
          <w:p w14:paraId="1B1175FA"/>
        </w:tc>
        <w:tc>
          <w:tcPr>
            <w:tcW w:w="1160" w:type="dxa"/>
            <w:vAlign w:val="center"/>
          </w:tcPr>
          <w:p w14:paraId="5EB27956"/>
        </w:tc>
        <w:tc>
          <w:tcPr>
            <w:tcW w:w="1160" w:type="dxa"/>
            <w:vAlign w:val="center"/>
          </w:tcPr>
          <w:p w14:paraId="63E142B7"/>
        </w:tc>
        <w:tc>
          <w:tcPr>
            <w:tcW w:w="1092" w:type="dxa"/>
            <w:vAlign w:val="center"/>
          </w:tcPr>
          <w:p w14:paraId="50CFCE33"/>
        </w:tc>
      </w:tr>
      <w:tr w14:paraId="64EA3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CE3BDA">
            <w:pPr>
              <w:jc w:val="left"/>
            </w:pPr>
            <w:r>
              <w:rPr>
                <w:rFonts w:ascii="宋体" w:hAnsi="宋体" w:eastAsia="宋体" w:cs="宋体"/>
                <w:b w:val="0"/>
                <w:i w:val="0"/>
                <w:color w:val="000000"/>
                <w:sz w:val="14"/>
              </w:rPr>
              <w:t>208</w:t>
            </w:r>
          </w:p>
        </w:tc>
        <w:tc>
          <w:tcPr>
            <w:tcW w:w="2060" w:type="dxa"/>
            <w:vAlign w:val="center"/>
          </w:tcPr>
          <w:p w14:paraId="3D83AB59">
            <w:pPr>
              <w:jc w:val="left"/>
            </w:pPr>
            <w:r>
              <w:rPr>
                <w:rFonts w:ascii="宋体" w:hAnsi="宋体" w:eastAsia="宋体" w:cs="宋体"/>
                <w:b w:val="0"/>
                <w:i w:val="0"/>
                <w:color w:val="000000"/>
                <w:sz w:val="14"/>
              </w:rPr>
              <w:t>社会保障和就业支出</w:t>
            </w:r>
          </w:p>
        </w:tc>
        <w:tc>
          <w:tcPr>
            <w:tcW w:w="1160" w:type="dxa"/>
            <w:vAlign w:val="center"/>
          </w:tcPr>
          <w:p w14:paraId="3744D21B">
            <w:pPr>
              <w:jc w:val="right"/>
            </w:pPr>
            <w:r>
              <w:rPr>
                <w:rFonts w:ascii="宋体" w:hAnsi="宋体" w:eastAsia="宋体" w:cs="宋体"/>
                <w:b w:val="0"/>
                <w:i w:val="0"/>
                <w:color w:val="000000"/>
                <w:sz w:val="14"/>
              </w:rPr>
              <w:t>54.31</w:t>
            </w:r>
          </w:p>
        </w:tc>
        <w:tc>
          <w:tcPr>
            <w:tcW w:w="1160" w:type="dxa"/>
            <w:vAlign w:val="center"/>
          </w:tcPr>
          <w:p w14:paraId="7FA7AB2F">
            <w:pPr>
              <w:jc w:val="right"/>
            </w:pPr>
            <w:r>
              <w:rPr>
                <w:rFonts w:ascii="宋体" w:hAnsi="宋体" w:eastAsia="宋体" w:cs="宋体"/>
                <w:b w:val="0"/>
                <w:i w:val="0"/>
                <w:color w:val="000000"/>
                <w:sz w:val="14"/>
              </w:rPr>
              <w:t>54.31</w:t>
            </w:r>
          </w:p>
        </w:tc>
        <w:tc>
          <w:tcPr>
            <w:tcW w:w="1160" w:type="dxa"/>
            <w:vAlign w:val="center"/>
          </w:tcPr>
          <w:p w14:paraId="7C898A5D"/>
        </w:tc>
        <w:tc>
          <w:tcPr>
            <w:tcW w:w="1160" w:type="dxa"/>
            <w:vAlign w:val="center"/>
          </w:tcPr>
          <w:p w14:paraId="49507AEF"/>
        </w:tc>
        <w:tc>
          <w:tcPr>
            <w:tcW w:w="1160" w:type="dxa"/>
            <w:vAlign w:val="center"/>
          </w:tcPr>
          <w:p w14:paraId="7B33244C"/>
        </w:tc>
        <w:tc>
          <w:tcPr>
            <w:tcW w:w="1160" w:type="dxa"/>
            <w:vAlign w:val="center"/>
          </w:tcPr>
          <w:p w14:paraId="21EABE0D"/>
        </w:tc>
        <w:tc>
          <w:tcPr>
            <w:tcW w:w="1092" w:type="dxa"/>
            <w:vAlign w:val="center"/>
          </w:tcPr>
          <w:p w14:paraId="44634B03"/>
        </w:tc>
      </w:tr>
      <w:tr w14:paraId="18CEC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3A47E5">
            <w:pPr>
              <w:jc w:val="left"/>
            </w:pPr>
            <w:r>
              <w:rPr>
                <w:rFonts w:ascii="宋体" w:hAnsi="宋体" w:eastAsia="宋体" w:cs="宋体"/>
                <w:b w:val="0"/>
                <w:i w:val="0"/>
                <w:color w:val="000000"/>
                <w:sz w:val="14"/>
              </w:rPr>
              <w:t>20805</w:t>
            </w:r>
          </w:p>
        </w:tc>
        <w:tc>
          <w:tcPr>
            <w:tcW w:w="2060" w:type="dxa"/>
            <w:vAlign w:val="center"/>
          </w:tcPr>
          <w:p w14:paraId="1BF3D65B">
            <w:pPr>
              <w:jc w:val="left"/>
            </w:pPr>
            <w:r>
              <w:rPr>
                <w:rFonts w:ascii="宋体" w:hAnsi="宋体" w:eastAsia="宋体" w:cs="宋体"/>
                <w:b w:val="0"/>
                <w:i w:val="0"/>
                <w:color w:val="000000"/>
                <w:sz w:val="14"/>
              </w:rPr>
              <w:t>行政事业单位养老支出</w:t>
            </w:r>
          </w:p>
        </w:tc>
        <w:tc>
          <w:tcPr>
            <w:tcW w:w="1160" w:type="dxa"/>
            <w:vAlign w:val="center"/>
          </w:tcPr>
          <w:p w14:paraId="1BAA7C41">
            <w:pPr>
              <w:jc w:val="right"/>
            </w:pPr>
            <w:r>
              <w:rPr>
                <w:rFonts w:ascii="宋体" w:hAnsi="宋体" w:eastAsia="宋体" w:cs="宋体"/>
                <w:b w:val="0"/>
                <w:i w:val="0"/>
                <w:color w:val="000000"/>
                <w:sz w:val="14"/>
              </w:rPr>
              <w:t>49.68</w:t>
            </w:r>
          </w:p>
        </w:tc>
        <w:tc>
          <w:tcPr>
            <w:tcW w:w="1160" w:type="dxa"/>
            <w:vAlign w:val="center"/>
          </w:tcPr>
          <w:p w14:paraId="2FCA7969">
            <w:pPr>
              <w:jc w:val="right"/>
            </w:pPr>
            <w:r>
              <w:rPr>
                <w:rFonts w:ascii="宋体" w:hAnsi="宋体" w:eastAsia="宋体" w:cs="宋体"/>
                <w:b w:val="0"/>
                <w:i w:val="0"/>
                <w:color w:val="000000"/>
                <w:sz w:val="14"/>
              </w:rPr>
              <w:t>49.68</w:t>
            </w:r>
          </w:p>
        </w:tc>
        <w:tc>
          <w:tcPr>
            <w:tcW w:w="1160" w:type="dxa"/>
            <w:vAlign w:val="center"/>
          </w:tcPr>
          <w:p w14:paraId="34F26F46"/>
        </w:tc>
        <w:tc>
          <w:tcPr>
            <w:tcW w:w="1160" w:type="dxa"/>
            <w:vAlign w:val="center"/>
          </w:tcPr>
          <w:p w14:paraId="16FEAF97"/>
        </w:tc>
        <w:tc>
          <w:tcPr>
            <w:tcW w:w="1160" w:type="dxa"/>
            <w:vAlign w:val="center"/>
          </w:tcPr>
          <w:p w14:paraId="0A6F54A4"/>
        </w:tc>
        <w:tc>
          <w:tcPr>
            <w:tcW w:w="1160" w:type="dxa"/>
            <w:vAlign w:val="center"/>
          </w:tcPr>
          <w:p w14:paraId="45D1B072"/>
        </w:tc>
        <w:tc>
          <w:tcPr>
            <w:tcW w:w="1092" w:type="dxa"/>
            <w:vAlign w:val="center"/>
          </w:tcPr>
          <w:p w14:paraId="7EF17F57"/>
        </w:tc>
      </w:tr>
      <w:tr w14:paraId="22330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34C65DAB">
            <w:pPr>
              <w:jc w:val="left"/>
            </w:pPr>
            <w:r>
              <w:rPr>
                <w:rFonts w:ascii="宋体" w:hAnsi="宋体" w:eastAsia="宋体" w:cs="宋体"/>
                <w:b w:val="0"/>
                <w:i w:val="0"/>
                <w:color w:val="000000"/>
                <w:sz w:val="14"/>
              </w:rPr>
              <w:t>2080502</w:t>
            </w:r>
          </w:p>
        </w:tc>
        <w:tc>
          <w:tcPr>
            <w:tcW w:w="2060" w:type="dxa"/>
            <w:vAlign w:val="center"/>
          </w:tcPr>
          <w:p w14:paraId="6CF4F8D3">
            <w:pPr>
              <w:jc w:val="left"/>
            </w:pPr>
            <w:r>
              <w:rPr>
                <w:rFonts w:ascii="宋体" w:hAnsi="宋体" w:eastAsia="宋体" w:cs="宋体"/>
                <w:b w:val="0"/>
                <w:i w:val="0"/>
                <w:color w:val="000000"/>
                <w:sz w:val="14"/>
              </w:rPr>
              <w:t>事业单位离退休</w:t>
            </w:r>
          </w:p>
        </w:tc>
        <w:tc>
          <w:tcPr>
            <w:tcW w:w="1160" w:type="dxa"/>
            <w:vAlign w:val="center"/>
          </w:tcPr>
          <w:p w14:paraId="68213A39">
            <w:pPr>
              <w:jc w:val="right"/>
            </w:pPr>
            <w:r>
              <w:rPr>
                <w:rFonts w:ascii="宋体" w:hAnsi="宋体" w:eastAsia="宋体" w:cs="宋体"/>
                <w:b w:val="0"/>
                <w:i w:val="0"/>
                <w:color w:val="000000"/>
                <w:sz w:val="14"/>
              </w:rPr>
              <w:t>0.51</w:t>
            </w:r>
          </w:p>
        </w:tc>
        <w:tc>
          <w:tcPr>
            <w:tcW w:w="1160" w:type="dxa"/>
            <w:vAlign w:val="center"/>
          </w:tcPr>
          <w:p w14:paraId="3E6329A7">
            <w:pPr>
              <w:jc w:val="right"/>
            </w:pPr>
            <w:r>
              <w:rPr>
                <w:rFonts w:ascii="宋体" w:hAnsi="宋体" w:eastAsia="宋体" w:cs="宋体"/>
                <w:b w:val="0"/>
                <w:i w:val="0"/>
                <w:color w:val="000000"/>
                <w:sz w:val="14"/>
              </w:rPr>
              <w:t>0.51</w:t>
            </w:r>
          </w:p>
        </w:tc>
        <w:tc>
          <w:tcPr>
            <w:tcW w:w="1160" w:type="dxa"/>
            <w:vAlign w:val="center"/>
          </w:tcPr>
          <w:p w14:paraId="477A5EFC"/>
        </w:tc>
        <w:tc>
          <w:tcPr>
            <w:tcW w:w="1160" w:type="dxa"/>
            <w:vAlign w:val="center"/>
          </w:tcPr>
          <w:p w14:paraId="18ED0091"/>
        </w:tc>
        <w:tc>
          <w:tcPr>
            <w:tcW w:w="1160" w:type="dxa"/>
            <w:vAlign w:val="center"/>
          </w:tcPr>
          <w:p w14:paraId="38F78885"/>
        </w:tc>
        <w:tc>
          <w:tcPr>
            <w:tcW w:w="1160" w:type="dxa"/>
            <w:vAlign w:val="center"/>
          </w:tcPr>
          <w:p w14:paraId="6A65940A"/>
        </w:tc>
        <w:tc>
          <w:tcPr>
            <w:tcW w:w="1092" w:type="dxa"/>
            <w:vAlign w:val="center"/>
          </w:tcPr>
          <w:p w14:paraId="6D2A4C9E"/>
        </w:tc>
      </w:tr>
      <w:tr w14:paraId="05EA5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547054">
            <w:pPr>
              <w:jc w:val="left"/>
            </w:pPr>
            <w:r>
              <w:rPr>
                <w:rFonts w:ascii="宋体" w:hAnsi="宋体" w:eastAsia="宋体" w:cs="宋体"/>
                <w:b w:val="0"/>
                <w:i w:val="0"/>
                <w:color w:val="000000"/>
                <w:sz w:val="14"/>
              </w:rPr>
              <w:t>2080505</w:t>
            </w:r>
          </w:p>
        </w:tc>
        <w:tc>
          <w:tcPr>
            <w:tcW w:w="2060" w:type="dxa"/>
            <w:vAlign w:val="center"/>
          </w:tcPr>
          <w:p w14:paraId="7E434AD5">
            <w:pPr>
              <w:jc w:val="left"/>
            </w:pPr>
            <w:r>
              <w:rPr>
                <w:rFonts w:ascii="宋体" w:hAnsi="宋体" w:eastAsia="宋体" w:cs="宋体"/>
                <w:b w:val="0"/>
                <w:i w:val="0"/>
                <w:color w:val="000000"/>
                <w:sz w:val="14"/>
              </w:rPr>
              <w:t>机关事业单位基本养老保险缴费支出</w:t>
            </w:r>
          </w:p>
        </w:tc>
        <w:tc>
          <w:tcPr>
            <w:tcW w:w="1160" w:type="dxa"/>
            <w:vAlign w:val="center"/>
          </w:tcPr>
          <w:p w14:paraId="0380556D">
            <w:pPr>
              <w:jc w:val="right"/>
            </w:pPr>
            <w:r>
              <w:rPr>
                <w:rFonts w:ascii="宋体" w:hAnsi="宋体" w:eastAsia="宋体" w:cs="宋体"/>
                <w:b w:val="0"/>
                <w:i w:val="0"/>
                <w:color w:val="000000"/>
                <w:sz w:val="14"/>
              </w:rPr>
              <w:t>44.30</w:t>
            </w:r>
          </w:p>
        </w:tc>
        <w:tc>
          <w:tcPr>
            <w:tcW w:w="1160" w:type="dxa"/>
            <w:vAlign w:val="center"/>
          </w:tcPr>
          <w:p w14:paraId="1E1BD094">
            <w:pPr>
              <w:jc w:val="right"/>
            </w:pPr>
            <w:r>
              <w:rPr>
                <w:rFonts w:ascii="宋体" w:hAnsi="宋体" w:eastAsia="宋体" w:cs="宋体"/>
                <w:b w:val="0"/>
                <w:i w:val="0"/>
                <w:color w:val="000000"/>
                <w:sz w:val="14"/>
              </w:rPr>
              <w:t>44.30</w:t>
            </w:r>
          </w:p>
        </w:tc>
        <w:tc>
          <w:tcPr>
            <w:tcW w:w="1160" w:type="dxa"/>
            <w:vAlign w:val="center"/>
          </w:tcPr>
          <w:p w14:paraId="1BE19522"/>
        </w:tc>
        <w:tc>
          <w:tcPr>
            <w:tcW w:w="1160" w:type="dxa"/>
            <w:vAlign w:val="center"/>
          </w:tcPr>
          <w:p w14:paraId="3A2A9278"/>
        </w:tc>
        <w:tc>
          <w:tcPr>
            <w:tcW w:w="1160" w:type="dxa"/>
            <w:vAlign w:val="center"/>
          </w:tcPr>
          <w:p w14:paraId="19033CB8"/>
        </w:tc>
        <w:tc>
          <w:tcPr>
            <w:tcW w:w="1160" w:type="dxa"/>
            <w:vAlign w:val="center"/>
          </w:tcPr>
          <w:p w14:paraId="5188AF1C"/>
        </w:tc>
        <w:tc>
          <w:tcPr>
            <w:tcW w:w="1092" w:type="dxa"/>
            <w:vAlign w:val="center"/>
          </w:tcPr>
          <w:p w14:paraId="186ED953"/>
        </w:tc>
      </w:tr>
      <w:tr w14:paraId="4F069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540F0B">
            <w:pPr>
              <w:jc w:val="left"/>
            </w:pPr>
            <w:r>
              <w:rPr>
                <w:rFonts w:ascii="宋体" w:hAnsi="宋体" w:eastAsia="宋体" w:cs="宋体"/>
                <w:b w:val="0"/>
                <w:i w:val="0"/>
                <w:color w:val="000000"/>
                <w:sz w:val="14"/>
              </w:rPr>
              <w:t>2080506</w:t>
            </w:r>
          </w:p>
        </w:tc>
        <w:tc>
          <w:tcPr>
            <w:tcW w:w="2060" w:type="dxa"/>
            <w:vAlign w:val="center"/>
          </w:tcPr>
          <w:p w14:paraId="3633C435">
            <w:pPr>
              <w:jc w:val="left"/>
            </w:pPr>
            <w:r>
              <w:rPr>
                <w:rFonts w:ascii="宋体" w:hAnsi="宋体" w:eastAsia="宋体" w:cs="宋体"/>
                <w:b w:val="0"/>
                <w:i w:val="0"/>
                <w:color w:val="000000"/>
                <w:sz w:val="14"/>
              </w:rPr>
              <w:t>机关事业单位职业年金缴费支出</w:t>
            </w:r>
          </w:p>
        </w:tc>
        <w:tc>
          <w:tcPr>
            <w:tcW w:w="1160" w:type="dxa"/>
            <w:vAlign w:val="center"/>
          </w:tcPr>
          <w:p w14:paraId="45689251">
            <w:pPr>
              <w:jc w:val="right"/>
            </w:pPr>
            <w:r>
              <w:rPr>
                <w:rFonts w:ascii="宋体" w:hAnsi="宋体" w:eastAsia="宋体" w:cs="宋体"/>
                <w:b w:val="0"/>
                <w:i w:val="0"/>
                <w:color w:val="000000"/>
                <w:sz w:val="14"/>
              </w:rPr>
              <w:t>4.87</w:t>
            </w:r>
          </w:p>
        </w:tc>
        <w:tc>
          <w:tcPr>
            <w:tcW w:w="1160" w:type="dxa"/>
            <w:vAlign w:val="center"/>
          </w:tcPr>
          <w:p w14:paraId="3BFB7183">
            <w:pPr>
              <w:jc w:val="right"/>
            </w:pPr>
            <w:r>
              <w:rPr>
                <w:rFonts w:ascii="宋体" w:hAnsi="宋体" w:eastAsia="宋体" w:cs="宋体"/>
                <w:b w:val="0"/>
                <w:i w:val="0"/>
                <w:color w:val="000000"/>
                <w:sz w:val="14"/>
              </w:rPr>
              <w:t>4.87</w:t>
            </w:r>
          </w:p>
        </w:tc>
        <w:tc>
          <w:tcPr>
            <w:tcW w:w="1160" w:type="dxa"/>
            <w:vAlign w:val="center"/>
          </w:tcPr>
          <w:p w14:paraId="5F07DEF0"/>
        </w:tc>
        <w:tc>
          <w:tcPr>
            <w:tcW w:w="1160" w:type="dxa"/>
            <w:vAlign w:val="center"/>
          </w:tcPr>
          <w:p w14:paraId="3534B7A7"/>
        </w:tc>
        <w:tc>
          <w:tcPr>
            <w:tcW w:w="1160" w:type="dxa"/>
            <w:vAlign w:val="center"/>
          </w:tcPr>
          <w:p w14:paraId="4429C8EC"/>
        </w:tc>
        <w:tc>
          <w:tcPr>
            <w:tcW w:w="1160" w:type="dxa"/>
            <w:vAlign w:val="center"/>
          </w:tcPr>
          <w:p w14:paraId="34A8D1B3"/>
        </w:tc>
        <w:tc>
          <w:tcPr>
            <w:tcW w:w="1092" w:type="dxa"/>
            <w:vAlign w:val="center"/>
          </w:tcPr>
          <w:p w14:paraId="47C131E1"/>
        </w:tc>
      </w:tr>
      <w:tr w14:paraId="14B6B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7C013E82">
            <w:pPr>
              <w:jc w:val="left"/>
            </w:pPr>
            <w:r>
              <w:rPr>
                <w:rFonts w:ascii="宋体" w:hAnsi="宋体" w:eastAsia="宋体" w:cs="宋体"/>
                <w:b w:val="0"/>
                <w:i w:val="0"/>
                <w:color w:val="000000"/>
                <w:sz w:val="14"/>
              </w:rPr>
              <w:t>20811</w:t>
            </w:r>
          </w:p>
        </w:tc>
        <w:tc>
          <w:tcPr>
            <w:tcW w:w="2060" w:type="dxa"/>
            <w:vAlign w:val="center"/>
          </w:tcPr>
          <w:p w14:paraId="35BB6CB9">
            <w:pPr>
              <w:jc w:val="left"/>
            </w:pPr>
            <w:r>
              <w:rPr>
                <w:rFonts w:ascii="宋体" w:hAnsi="宋体" w:eastAsia="宋体" w:cs="宋体"/>
                <w:b w:val="0"/>
                <w:i w:val="0"/>
                <w:color w:val="000000"/>
                <w:sz w:val="14"/>
              </w:rPr>
              <w:t>残疾人事业</w:t>
            </w:r>
          </w:p>
        </w:tc>
        <w:tc>
          <w:tcPr>
            <w:tcW w:w="1160" w:type="dxa"/>
            <w:vAlign w:val="center"/>
          </w:tcPr>
          <w:p w14:paraId="6F1799B7">
            <w:pPr>
              <w:jc w:val="right"/>
            </w:pPr>
            <w:r>
              <w:rPr>
                <w:rFonts w:ascii="宋体" w:hAnsi="宋体" w:eastAsia="宋体" w:cs="宋体"/>
                <w:b w:val="0"/>
                <w:i w:val="0"/>
                <w:color w:val="000000"/>
                <w:sz w:val="14"/>
              </w:rPr>
              <w:t>3.25</w:t>
            </w:r>
          </w:p>
        </w:tc>
        <w:tc>
          <w:tcPr>
            <w:tcW w:w="1160" w:type="dxa"/>
            <w:vAlign w:val="center"/>
          </w:tcPr>
          <w:p w14:paraId="1CACF0A7">
            <w:pPr>
              <w:jc w:val="right"/>
            </w:pPr>
            <w:r>
              <w:rPr>
                <w:rFonts w:ascii="宋体" w:hAnsi="宋体" w:eastAsia="宋体" w:cs="宋体"/>
                <w:b w:val="0"/>
                <w:i w:val="0"/>
                <w:color w:val="000000"/>
                <w:sz w:val="14"/>
              </w:rPr>
              <w:t>3.25</w:t>
            </w:r>
          </w:p>
        </w:tc>
        <w:tc>
          <w:tcPr>
            <w:tcW w:w="1160" w:type="dxa"/>
            <w:vAlign w:val="center"/>
          </w:tcPr>
          <w:p w14:paraId="261509A4"/>
        </w:tc>
        <w:tc>
          <w:tcPr>
            <w:tcW w:w="1160" w:type="dxa"/>
            <w:vAlign w:val="center"/>
          </w:tcPr>
          <w:p w14:paraId="0C927F39"/>
        </w:tc>
        <w:tc>
          <w:tcPr>
            <w:tcW w:w="1160" w:type="dxa"/>
            <w:vAlign w:val="center"/>
          </w:tcPr>
          <w:p w14:paraId="7226BA11"/>
        </w:tc>
        <w:tc>
          <w:tcPr>
            <w:tcW w:w="1160" w:type="dxa"/>
            <w:vAlign w:val="center"/>
          </w:tcPr>
          <w:p w14:paraId="71548458"/>
        </w:tc>
        <w:tc>
          <w:tcPr>
            <w:tcW w:w="1092" w:type="dxa"/>
            <w:vAlign w:val="center"/>
          </w:tcPr>
          <w:p w14:paraId="6BD2770C"/>
        </w:tc>
      </w:tr>
      <w:tr w14:paraId="6F8BE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A4BDC2">
            <w:pPr>
              <w:jc w:val="left"/>
            </w:pPr>
            <w:r>
              <w:rPr>
                <w:rFonts w:ascii="宋体" w:hAnsi="宋体" w:eastAsia="宋体" w:cs="宋体"/>
                <w:b w:val="0"/>
                <w:i w:val="0"/>
                <w:color w:val="000000"/>
                <w:sz w:val="14"/>
              </w:rPr>
              <w:t>2081199</w:t>
            </w:r>
          </w:p>
        </w:tc>
        <w:tc>
          <w:tcPr>
            <w:tcW w:w="2060" w:type="dxa"/>
            <w:vAlign w:val="center"/>
          </w:tcPr>
          <w:p w14:paraId="14927B60">
            <w:pPr>
              <w:jc w:val="left"/>
            </w:pPr>
            <w:r>
              <w:rPr>
                <w:rFonts w:ascii="宋体" w:hAnsi="宋体" w:eastAsia="宋体" w:cs="宋体"/>
                <w:b w:val="0"/>
                <w:i w:val="0"/>
                <w:color w:val="000000"/>
                <w:sz w:val="14"/>
              </w:rPr>
              <w:t>其他残疾人事业支出</w:t>
            </w:r>
          </w:p>
        </w:tc>
        <w:tc>
          <w:tcPr>
            <w:tcW w:w="1160" w:type="dxa"/>
            <w:vAlign w:val="center"/>
          </w:tcPr>
          <w:p w14:paraId="30C6F3FB">
            <w:pPr>
              <w:jc w:val="right"/>
            </w:pPr>
            <w:r>
              <w:rPr>
                <w:rFonts w:ascii="宋体" w:hAnsi="宋体" w:eastAsia="宋体" w:cs="宋体"/>
                <w:b w:val="0"/>
                <w:i w:val="0"/>
                <w:color w:val="000000"/>
                <w:sz w:val="14"/>
              </w:rPr>
              <w:t>3.25</w:t>
            </w:r>
          </w:p>
        </w:tc>
        <w:tc>
          <w:tcPr>
            <w:tcW w:w="1160" w:type="dxa"/>
            <w:vAlign w:val="center"/>
          </w:tcPr>
          <w:p w14:paraId="35A902D2">
            <w:pPr>
              <w:jc w:val="right"/>
            </w:pPr>
            <w:r>
              <w:rPr>
                <w:rFonts w:ascii="宋体" w:hAnsi="宋体" w:eastAsia="宋体" w:cs="宋体"/>
                <w:b w:val="0"/>
                <w:i w:val="0"/>
                <w:color w:val="000000"/>
                <w:sz w:val="14"/>
              </w:rPr>
              <w:t>3.25</w:t>
            </w:r>
          </w:p>
        </w:tc>
        <w:tc>
          <w:tcPr>
            <w:tcW w:w="1160" w:type="dxa"/>
            <w:vAlign w:val="center"/>
          </w:tcPr>
          <w:p w14:paraId="0631F8A4"/>
        </w:tc>
        <w:tc>
          <w:tcPr>
            <w:tcW w:w="1160" w:type="dxa"/>
            <w:vAlign w:val="center"/>
          </w:tcPr>
          <w:p w14:paraId="48C45798"/>
        </w:tc>
        <w:tc>
          <w:tcPr>
            <w:tcW w:w="1160" w:type="dxa"/>
            <w:vAlign w:val="center"/>
          </w:tcPr>
          <w:p w14:paraId="6046A068"/>
        </w:tc>
        <w:tc>
          <w:tcPr>
            <w:tcW w:w="1160" w:type="dxa"/>
            <w:vAlign w:val="center"/>
          </w:tcPr>
          <w:p w14:paraId="0B16BADC"/>
        </w:tc>
        <w:tc>
          <w:tcPr>
            <w:tcW w:w="1092" w:type="dxa"/>
            <w:vAlign w:val="center"/>
          </w:tcPr>
          <w:p w14:paraId="0F9B0D18"/>
        </w:tc>
      </w:tr>
      <w:tr w14:paraId="156A1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2EDE33C7">
            <w:pPr>
              <w:jc w:val="left"/>
            </w:pPr>
            <w:r>
              <w:rPr>
                <w:rFonts w:ascii="宋体" w:hAnsi="宋体" w:eastAsia="宋体" w:cs="宋体"/>
                <w:b w:val="0"/>
                <w:i w:val="0"/>
                <w:color w:val="000000"/>
                <w:sz w:val="14"/>
              </w:rPr>
              <w:t>20899</w:t>
            </w:r>
          </w:p>
        </w:tc>
        <w:tc>
          <w:tcPr>
            <w:tcW w:w="2060" w:type="dxa"/>
            <w:vAlign w:val="center"/>
          </w:tcPr>
          <w:p w14:paraId="50C67B4C">
            <w:pPr>
              <w:jc w:val="left"/>
            </w:pPr>
            <w:r>
              <w:rPr>
                <w:rFonts w:ascii="宋体" w:hAnsi="宋体" w:eastAsia="宋体" w:cs="宋体"/>
                <w:b w:val="0"/>
                <w:i w:val="0"/>
                <w:color w:val="000000"/>
                <w:sz w:val="14"/>
              </w:rPr>
              <w:t>其他社会保障和就业支出</w:t>
            </w:r>
          </w:p>
        </w:tc>
        <w:tc>
          <w:tcPr>
            <w:tcW w:w="1160" w:type="dxa"/>
            <w:vAlign w:val="center"/>
          </w:tcPr>
          <w:p w14:paraId="26DF6A71">
            <w:pPr>
              <w:jc w:val="right"/>
            </w:pPr>
            <w:r>
              <w:rPr>
                <w:rFonts w:ascii="宋体" w:hAnsi="宋体" w:eastAsia="宋体" w:cs="宋体"/>
                <w:b w:val="0"/>
                <w:i w:val="0"/>
                <w:color w:val="000000"/>
                <w:sz w:val="14"/>
              </w:rPr>
              <w:t>1.38</w:t>
            </w:r>
          </w:p>
        </w:tc>
        <w:tc>
          <w:tcPr>
            <w:tcW w:w="1160" w:type="dxa"/>
            <w:vAlign w:val="center"/>
          </w:tcPr>
          <w:p w14:paraId="5A5DC028">
            <w:pPr>
              <w:jc w:val="right"/>
            </w:pPr>
            <w:r>
              <w:rPr>
                <w:rFonts w:ascii="宋体" w:hAnsi="宋体" w:eastAsia="宋体" w:cs="宋体"/>
                <w:b w:val="0"/>
                <w:i w:val="0"/>
                <w:color w:val="000000"/>
                <w:sz w:val="14"/>
              </w:rPr>
              <w:t>1.38</w:t>
            </w:r>
          </w:p>
        </w:tc>
        <w:tc>
          <w:tcPr>
            <w:tcW w:w="1160" w:type="dxa"/>
            <w:vAlign w:val="center"/>
          </w:tcPr>
          <w:p w14:paraId="70FD4276"/>
        </w:tc>
        <w:tc>
          <w:tcPr>
            <w:tcW w:w="1160" w:type="dxa"/>
            <w:vAlign w:val="center"/>
          </w:tcPr>
          <w:p w14:paraId="51783DDB"/>
        </w:tc>
        <w:tc>
          <w:tcPr>
            <w:tcW w:w="1160" w:type="dxa"/>
            <w:vAlign w:val="center"/>
          </w:tcPr>
          <w:p w14:paraId="7D1FE699"/>
        </w:tc>
        <w:tc>
          <w:tcPr>
            <w:tcW w:w="1160" w:type="dxa"/>
            <w:vAlign w:val="center"/>
          </w:tcPr>
          <w:p w14:paraId="27F55DF2"/>
        </w:tc>
        <w:tc>
          <w:tcPr>
            <w:tcW w:w="1092" w:type="dxa"/>
            <w:vAlign w:val="center"/>
          </w:tcPr>
          <w:p w14:paraId="1FC9F0F5"/>
        </w:tc>
      </w:tr>
      <w:tr w14:paraId="03C1E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3DD327D0">
            <w:pPr>
              <w:jc w:val="left"/>
            </w:pPr>
            <w:r>
              <w:rPr>
                <w:rFonts w:ascii="宋体" w:hAnsi="宋体" w:eastAsia="宋体" w:cs="宋体"/>
                <w:b w:val="0"/>
                <w:i w:val="0"/>
                <w:color w:val="000000"/>
                <w:sz w:val="14"/>
              </w:rPr>
              <w:t>2089999</w:t>
            </w:r>
          </w:p>
        </w:tc>
        <w:tc>
          <w:tcPr>
            <w:tcW w:w="2060" w:type="dxa"/>
            <w:vAlign w:val="center"/>
          </w:tcPr>
          <w:p w14:paraId="4B41F715">
            <w:pPr>
              <w:jc w:val="left"/>
            </w:pPr>
            <w:r>
              <w:rPr>
                <w:rFonts w:ascii="宋体" w:hAnsi="宋体" w:eastAsia="宋体" w:cs="宋体"/>
                <w:b w:val="0"/>
                <w:i w:val="0"/>
                <w:color w:val="000000"/>
                <w:sz w:val="14"/>
              </w:rPr>
              <w:t>其他社会保障和就业支出</w:t>
            </w:r>
          </w:p>
        </w:tc>
        <w:tc>
          <w:tcPr>
            <w:tcW w:w="1160" w:type="dxa"/>
            <w:vAlign w:val="center"/>
          </w:tcPr>
          <w:p w14:paraId="6824901D">
            <w:pPr>
              <w:jc w:val="right"/>
            </w:pPr>
            <w:r>
              <w:rPr>
                <w:rFonts w:ascii="宋体" w:hAnsi="宋体" w:eastAsia="宋体" w:cs="宋体"/>
                <w:b w:val="0"/>
                <w:i w:val="0"/>
                <w:color w:val="000000"/>
                <w:sz w:val="14"/>
              </w:rPr>
              <w:t>1.38</w:t>
            </w:r>
          </w:p>
        </w:tc>
        <w:tc>
          <w:tcPr>
            <w:tcW w:w="1160" w:type="dxa"/>
            <w:vAlign w:val="center"/>
          </w:tcPr>
          <w:p w14:paraId="2E8A1F51">
            <w:pPr>
              <w:jc w:val="right"/>
            </w:pPr>
            <w:r>
              <w:rPr>
                <w:rFonts w:ascii="宋体" w:hAnsi="宋体" w:eastAsia="宋体" w:cs="宋体"/>
                <w:b w:val="0"/>
                <w:i w:val="0"/>
                <w:color w:val="000000"/>
                <w:sz w:val="14"/>
              </w:rPr>
              <w:t>1.38</w:t>
            </w:r>
          </w:p>
        </w:tc>
        <w:tc>
          <w:tcPr>
            <w:tcW w:w="1160" w:type="dxa"/>
            <w:vAlign w:val="center"/>
          </w:tcPr>
          <w:p w14:paraId="1B8B8476"/>
        </w:tc>
        <w:tc>
          <w:tcPr>
            <w:tcW w:w="1160" w:type="dxa"/>
            <w:vAlign w:val="center"/>
          </w:tcPr>
          <w:p w14:paraId="0D5C76A4"/>
        </w:tc>
        <w:tc>
          <w:tcPr>
            <w:tcW w:w="1160" w:type="dxa"/>
            <w:vAlign w:val="center"/>
          </w:tcPr>
          <w:p w14:paraId="7AD2EEFB"/>
        </w:tc>
        <w:tc>
          <w:tcPr>
            <w:tcW w:w="1160" w:type="dxa"/>
            <w:vAlign w:val="center"/>
          </w:tcPr>
          <w:p w14:paraId="0C805C50"/>
        </w:tc>
        <w:tc>
          <w:tcPr>
            <w:tcW w:w="1092" w:type="dxa"/>
            <w:vAlign w:val="center"/>
          </w:tcPr>
          <w:p w14:paraId="57B4024F"/>
        </w:tc>
      </w:tr>
      <w:tr w14:paraId="31409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226D95F2">
            <w:pPr>
              <w:jc w:val="left"/>
            </w:pPr>
            <w:r>
              <w:rPr>
                <w:rFonts w:ascii="宋体" w:hAnsi="宋体" w:eastAsia="宋体" w:cs="宋体"/>
                <w:b w:val="0"/>
                <w:i w:val="0"/>
                <w:color w:val="000000"/>
                <w:sz w:val="14"/>
              </w:rPr>
              <w:t>210</w:t>
            </w:r>
          </w:p>
        </w:tc>
        <w:tc>
          <w:tcPr>
            <w:tcW w:w="2060" w:type="dxa"/>
            <w:vAlign w:val="center"/>
          </w:tcPr>
          <w:p w14:paraId="5FACCAF0">
            <w:pPr>
              <w:jc w:val="left"/>
            </w:pPr>
            <w:r>
              <w:rPr>
                <w:rFonts w:ascii="宋体" w:hAnsi="宋体" w:eastAsia="宋体" w:cs="宋体"/>
                <w:b w:val="0"/>
                <w:i w:val="0"/>
                <w:color w:val="000000"/>
                <w:sz w:val="14"/>
              </w:rPr>
              <w:t>卫生健康支出</w:t>
            </w:r>
          </w:p>
        </w:tc>
        <w:tc>
          <w:tcPr>
            <w:tcW w:w="1160" w:type="dxa"/>
            <w:vAlign w:val="center"/>
          </w:tcPr>
          <w:p w14:paraId="31B686BE">
            <w:pPr>
              <w:jc w:val="right"/>
            </w:pPr>
            <w:r>
              <w:rPr>
                <w:rFonts w:ascii="宋体" w:hAnsi="宋体" w:eastAsia="宋体" w:cs="宋体"/>
                <w:b w:val="0"/>
                <w:i w:val="0"/>
                <w:color w:val="000000"/>
                <w:sz w:val="14"/>
              </w:rPr>
              <w:t>355.80</w:t>
            </w:r>
          </w:p>
        </w:tc>
        <w:tc>
          <w:tcPr>
            <w:tcW w:w="1160" w:type="dxa"/>
            <w:vAlign w:val="center"/>
          </w:tcPr>
          <w:p w14:paraId="326AB495">
            <w:pPr>
              <w:jc w:val="right"/>
            </w:pPr>
            <w:r>
              <w:rPr>
                <w:rFonts w:ascii="宋体" w:hAnsi="宋体" w:eastAsia="宋体" w:cs="宋体"/>
                <w:b w:val="0"/>
                <w:i w:val="0"/>
                <w:color w:val="000000"/>
                <w:sz w:val="14"/>
              </w:rPr>
              <w:t>355.80</w:t>
            </w:r>
          </w:p>
        </w:tc>
        <w:tc>
          <w:tcPr>
            <w:tcW w:w="1160" w:type="dxa"/>
            <w:vAlign w:val="center"/>
          </w:tcPr>
          <w:p w14:paraId="38354EFD"/>
        </w:tc>
        <w:tc>
          <w:tcPr>
            <w:tcW w:w="1160" w:type="dxa"/>
            <w:vAlign w:val="center"/>
          </w:tcPr>
          <w:p w14:paraId="0087B1D3"/>
        </w:tc>
        <w:tc>
          <w:tcPr>
            <w:tcW w:w="1160" w:type="dxa"/>
            <w:vAlign w:val="center"/>
          </w:tcPr>
          <w:p w14:paraId="488FA637"/>
        </w:tc>
        <w:tc>
          <w:tcPr>
            <w:tcW w:w="1160" w:type="dxa"/>
            <w:vAlign w:val="center"/>
          </w:tcPr>
          <w:p w14:paraId="233C4C77"/>
        </w:tc>
        <w:tc>
          <w:tcPr>
            <w:tcW w:w="1092" w:type="dxa"/>
            <w:vAlign w:val="center"/>
          </w:tcPr>
          <w:p w14:paraId="2E977EDC"/>
        </w:tc>
      </w:tr>
      <w:tr w14:paraId="7845E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46A3B4">
            <w:pPr>
              <w:jc w:val="left"/>
            </w:pPr>
            <w:r>
              <w:rPr>
                <w:rFonts w:ascii="宋体" w:hAnsi="宋体" w:eastAsia="宋体" w:cs="宋体"/>
                <w:b w:val="0"/>
                <w:i w:val="0"/>
                <w:color w:val="000000"/>
                <w:sz w:val="14"/>
              </w:rPr>
              <w:t>21011</w:t>
            </w:r>
          </w:p>
        </w:tc>
        <w:tc>
          <w:tcPr>
            <w:tcW w:w="2060" w:type="dxa"/>
            <w:vAlign w:val="center"/>
          </w:tcPr>
          <w:p w14:paraId="254A22E1">
            <w:pPr>
              <w:jc w:val="left"/>
            </w:pPr>
            <w:r>
              <w:rPr>
                <w:rFonts w:ascii="宋体" w:hAnsi="宋体" w:eastAsia="宋体" w:cs="宋体"/>
                <w:b w:val="0"/>
                <w:i w:val="0"/>
                <w:color w:val="000000"/>
                <w:sz w:val="14"/>
              </w:rPr>
              <w:t>行政事业单位医疗</w:t>
            </w:r>
          </w:p>
        </w:tc>
        <w:tc>
          <w:tcPr>
            <w:tcW w:w="1160" w:type="dxa"/>
            <w:vAlign w:val="center"/>
          </w:tcPr>
          <w:p w14:paraId="1B2F911A">
            <w:pPr>
              <w:jc w:val="right"/>
            </w:pPr>
            <w:r>
              <w:rPr>
                <w:rFonts w:ascii="宋体" w:hAnsi="宋体" w:eastAsia="宋体" w:cs="宋体"/>
                <w:b w:val="0"/>
                <w:i w:val="0"/>
                <w:color w:val="000000"/>
                <w:sz w:val="14"/>
              </w:rPr>
              <w:t>17.48</w:t>
            </w:r>
          </w:p>
        </w:tc>
        <w:tc>
          <w:tcPr>
            <w:tcW w:w="1160" w:type="dxa"/>
            <w:vAlign w:val="center"/>
          </w:tcPr>
          <w:p w14:paraId="50EB56E3">
            <w:pPr>
              <w:jc w:val="right"/>
            </w:pPr>
            <w:r>
              <w:rPr>
                <w:rFonts w:ascii="宋体" w:hAnsi="宋体" w:eastAsia="宋体" w:cs="宋体"/>
                <w:b w:val="0"/>
                <w:i w:val="0"/>
                <w:color w:val="000000"/>
                <w:sz w:val="14"/>
              </w:rPr>
              <w:t>17.48</w:t>
            </w:r>
          </w:p>
        </w:tc>
        <w:tc>
          <w:tcPr>
            <w:tcW w:w="1160" w:type="dxa"/>
            <w:vAlign w:val="center"/>
          </w:tcPr>
          <w:p w14:paraId="010D3F2B"/>
        </w:tc>
        <w:tc>
          <w:tcPr>
            <w:tcW w:w="1160" w:type="dxa"/>
            <w:vAlign w:val="center"/>
          </w:tcPr>
          <w:p w14:paraId="66B96F8A"/>
        </w:tc>
        <w:tc>
          <w:tcPr>
            <w:tcW w:w="1160" w:type="dxa"/>
            <w:vAlign w:val="center"/>
          </w:tcPr>
          <w:p w14:paraId="4DCBBCAD"/>
        </w:tc>
        <w:tc>
          <w:tcPr>
            <w:tcW w:w="1160" w:type="dxa"/>
            <w:vAlign w:val="center"/>
          </w:tcPr>
          <w:p w14:paraId="081F8100"/>
        </w:tc>
        <w:tc>
          <w:tcPr>
            <w:tcW w:w="1092" w:type="dxa"/>
            <w:vAlign w:val="center"/>
          </w:tcPr>
          <w:p w14:paraId="577D4F20"/>
        </w:tc>
      </w:tr>
      <w:tr w14:paraId="42D0E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1BCA064B">
            <w:pPr>
              <w:jc w:val="left"/>
            </w:pPr>
            <w:r>
              <w:rPr>
                <w:rFonts w:ascii="宋体" w:hAnsi="宋体" w:eastAsia="宋体" w:cs="宋体"/>
                <w:b w:val="0"/>
                <w:i w:val="0"/>
                <w:color w:val="000000"/>
                <w:sz w:val="14"/>
              </w:rPr>
              <w:t>2101102</w:t>
            </w:r>
          </w:p>
        </w:tc>
        <w:tc>
          <w:tcPr>
            <w:tcW w:w="2060" w:type="dxa"/>
            <w:vAlign w:val="center"/>
          </w:tcPr>
          <w:p w14:paraId="6CCCF116">
            <w:pPr>
              <w:jc w:val="left"/>
            </w:pPr>
            <w:r>
              <w:rPr>
                <w:rFonts w:ascii="宋体" w:hAnsi="宋体" w:eastAsia="宋体" w:cs="宋体"/>
                <w:b w:val="0"/>
                <w:i w:val="0"/>
                <w:color w:val="000000"/>
                <w:sz w:val="14"/>
              </w:rPr>
              <w:t>事业单位医疗</w:t>
            </w:r>
          </w:p>
        </w:tc>
        <w:tc>
          <w:tcPr>
            <w:tcW w:w="1160" w:type="dxa"/>
            <w:vAlign w:val="center"/>
          </w:tcPr>
          <w:p w14:paraId="5760167D">
            <w:pPr>
              <w:jc w:val="right"/>
            </w:pPr>
            <w:r>
              <w:rPr>
                <w:rFonts w:ascii="宋体" w:hAnsi="宋体" w:eastAsia="宋体" w:cs="宋体"/>
                <w:b w:val="0"/>
                <w:i w:val="0"/>
                <w:color w:val="000000"/>
                <w:sz w:val="14"/>
              </w:rPr>
              <w:t>16.74</w:t>
            </w:r>
          </w:p>
        </w:tc>
        <w:tc>
          <w:tcPr>
            <w:tcW w:w="1160" w:type="dxa"/>
            <w:vAlign w:val="center"/>
          </w:tcPr>
          <w:p w14:paraId="5C316EE0">
            <w:pPr>
              <w:jc w:val="right"/>
            </w:pPr>
            <w:r>
              <w:rPr>
                <w:rFonts w:ascii="宋体" w:hAnsi="宋体" w:eastAsia="宋体" w:cs="宋体"/>
                <w:b w:val="0"/>
                <w:i w:val="0"/>
                <w:color w:val="000000"/>
                <w:sz w:val="14"/>
              </w:rPr>
              <w:t>16.74</w:t>
            </w:r>
          </w:p>
        </w:tc>
        <w:tc>
          <w:tcPr>
            <w:tcW w:w="1160" w:type="dxa"/>
            <w:vAlign w:val="center"/>
          </w:tcPr>
          <w:p w14:paraId="5D77A296"/>
        </w:tc>
        <w:tc>
          <w:tcPr>
            <w:tcW w:w="1160" w:type="dxa"/>
            <w:vAlign w:val="center"/>
          </w:tcPr>
          <w:p w14:paraId="36C68DCA"/>
        </w:tc>
        <w:tc>
          <w:tcPr>
            <w:tcW w:w="1160" w:type="dxa"/>
            <w:vAlign w:val="center"/>
          </w:tcPr>
          <w:p w14:paraId="34EBC34E"/>
        </w:tc>
        <w:tc>
          <w:tcPr>
            <w:tcW w:w="1160" w:type="dxa"/>
            <w:vAlign w:val="center"/>
          </w:tcPr>
          <w:p w14:paraId="39123EC1"/>
        </w:tc>
        <w:tc>
          <w:tcPr>
            <w:tcW w:w="1092" w:type="dxa"/>
            <w:vAlign w:val="center"/>
          </w:tcPr>
          <w:p w14:paraId="22EBD4A3"/>
        </w:tc>
      </w:tr>
      <w:tr w14:paraId="0E3E4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FF56E0">
            <w:pPr>
              <w:jc w:val="left"/>
            </w:pPr>
            <w:r>
              <w:rPr>
                <w:rFonts w:ascii="宋体" w:hAnsi="宋体" w:eastAsia="宋体" w:cs="宋体"/>
                <w:b w:val="0"/>
                <w:i w:val="0"/>
                <w:color w:val="000000"/>
                <w:sz w:val="14"/>
              </w:rPr>
              <w:t>2101199</w:t>
            </w:r>
          </w:p>
        </w:tc>
        <w:tc>
          <w:tcPr>
            <w:tcW w:w="2060" w:type="dxa"/>
            <w:vAlign w:val="center"/>
          </w:tcPr>
          <w:p w14:paraId="7C8B5757">
            <w:pPr>
              <w:jc w:val="left"/>
            </w:pPr>
            <w:r>
              <w:rPr>
                <w:rFonts w:ascii="宋体" w:hAnsi="宋体" w:eastAsia="宋体" w:cs="宋体"/>
                <w:b w:val="0"/>
                <w:i w:val="0"/>
                <w:color w:val="000000"/>
                <w:sz w:val="14"/>
              </w:rPr>
              <w:t>其他行政事业单位医疗支出</w:t>
            </w:r>
          </w:p>
        </w:tc>
        <w:tc>
          <w:tcPr>
            <w:tcW w:w="1160" w:type="dxa"/>
            <w:vAlign w:val="center"/>
          </w:tcPr>
          <w:p w14:paraId="34D80A58">
            <w:pPr>
              <w:jc w:val="right"/>
            </w:pPr>
            <w:r>
              <w:rPr>
                <w:rFonts w:ascii="宋体" w:hAnsi="宋体" w:eastAsia="宋体" w:cs="宋体"/>
                <w:b w:val="0"/>
                <w:i w:val="0"/>
                <w:color w:val="000000"/>
                <w:sz w:val="14"/>
              </w:rPr>
              <w:t>0.74</w:t>
            </w:r>
          </w:p>
        </w:tc>
        <w:tc>
          <w:tcPr>
            <w:tcW w:w="1160" w:type="dxa"/>
            <w:vAlign w:val="center"/>
          </w:tcPr>
          <w:p w14:paraId="297C2268">
            <w:pPr>
              <w:jc w:val="right"/>
            </w:pPr>
            <w:r>
              <w:rPr>
                <w:rFonts w:ascii="宋体" w:hAnsi="宋体" w:eastAsia="宋体" w:cs="宋体"/>
                <w:b w:val="0"/>
                <w:i w:val="0"/>
                <w:color w:val="000000"/>
                <w:sz w:val="14"/>
              </w:rPr>
              <w:t>0.74</w:t>
            </w:r>
          </w:p>
        </w:tc>
        <w:tc>
          <w:tcPr>
            <w:tcW w:w="1160" w:type="dxa"/>
            <w:vAlign w:val="center"/>
          </w:tcPr>
          <w:p w14:paraId="796DA5C0"/>
        </w:tc>
        <w:tc>
          <w:tcPr>
            <w:tcW w:w="1160" w:type="dxa"/>
            <w:vAlign w:val="center"/>
          </w:tcPr>
          <w:p w14:paraId="471829CD"/>
        </w:tc>
        <w:tc>
          <w:tcPr>
            <w:tcW w:w="1160" w:type="dxa"/>
            <w:vAlign w:val="center"/>
          </w:tcPr>
          <w:p w14:paraId="0104C5FA"/>
        </w:tc>
        <w:tc>
          <w:tcPr>
            <w:tcW w:w="1160" w:type="dxa"/>
            <w:vAlign w:val="center"/>
          </w:tcPr>
          <w:p w14:paraId="52C703C0"/>
        </w:tc>
        <w:tc>
          <w:tcPr>
            <w:tcW w:w="1092" w:type="dxa"/>
            <w:vAlign w:val="center"/>
          </w:tcPr>
          <w:p w14:paraId="65E981ED"/>
        </w:tc>
      </w:tr>
      <w:tr w14:paraId="778A9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873417">
            <w:pPr>
              <w:jc w:val="left"/>
            </w:pPr>
            <w:r>
              <w:rPr>
                <w:rFonts w:ascii="宋体" w:hAnsi="宋体" w:eastAsia="宋体" w:cs="宋体"/>
                <w:b w:val="0"/>
                <w:i w:val="0"/>
                <w:color w:val="000000"/>
                <w:sz w:val="14"/>
              </w:rPr>
              <w:t>21015</w:t>
            </w:r>
          </w:p>
        </w:tc>
        <w:tc>
          <w:tcPr>
            <w:tcW w:w="2060" w:type="dxa"/>
            <w:vAlign w:val="center"/>
          </w:tcPr>
          <w:p w14:paraId="2C714894">
            <w:pPr>
              <w:jc w:val="left"/>
            </w:pPr>
            <w:r>
              <w:rPr>
                <w:rFonts w:ascii="宋体" w:hAnsi="宋体" w:eastAsia="宋体" w:cs="宋体"/>
                <w:b w:val="0"/>
                <w:i w:val="0"/>
                <w:color w:val="000000"/>
                <w:sz w:val="14"/>
              </w:rPr>
              <w:t>医疗保障管理事务</w:t>
            </w:r>
          </w:p>
        </w:tc>
        <w:tc>
          <w:tcPr>
            <w:tcW w:w="1160" w:type="dxa"/>
            <w:vAlign w:val="center"/>
          </w:tcPr>
          <w:p w14:paraId="2D676186">
            <w:pPr>
              <w:jc w:val="right"/>
            </w:pPr>
            <w:r>
              <w:rPr>
                <w:rFonts w:ascii="宋体" w:hAnsi="宋体" w:eastAsia="宋体" w:cs="宋体"/>
                <w:b w:val="0"/>
                <w:i w:val="0"/>
                <w:color w:val="000000"/>
                <w:sz w:val="14"/>
              </w:rPr>
              <w:t>338.32</w:t>
            </w:r>
          </w:p>
        </w:tc>
        <w:tc>
          <w:tcPr>
            <w:tcW w:w="1160" w:type="dxa"/>
            <w:vAlign w:val="center"/>
          </w:tcPr>
          <w:p w14:paraId="4EA4CB3C">
            <w:pPr>
              <w:jc w:val="right"/>
            </w:pPr>
            <w:r>
              <w:rPr>
                <w:rFonts w:ascii="宋体" w:hAnsi="宋体" w:eastAsia="宋体" w:cs="宋体"/>
                <w:b w:val="0"/>
                <w:i w:val="0"/>
                <w:color w:val="000000"/>
                <w:sz w:val="14"/>
              </w:rPr>
              <w:t>338.32</w:t>
            </w:r>
          </w:p>
        </w:tc>
        <w:tc>
          <w:tcPr>
            <w:tcW w:w="1160" w:type="dxa"/>
            <w:vAlign w:val="center"/>
          </w:tcPr>
          <w:p w14:paraId="7E2B20D0"/>
        </w:tc>
        <w:tc>
          <w:tcPr>
            <w:tcW w:w="1160" w:type="dxa"/>
            <w:vAlign w:val="center"/>
          </w:tcPr>
          <w:p w14:paraId="284FC311"/>
        </w:tc>
        <w:tc>
          <w:tcPr>
            <w:tcW w:w="1160" w:type="dxa"/>
            <w:vAlign w:val="center"/>
          </w:tcPr>
          <w:p w14:paraId="03BBD7A4"/>
        </w:tc>
        <w:tc>
          <w:tcPr>
            <w:tcW w:w="1160" w:type="dxa"/>
            <w:vAlign w:val="center"/>
          </w:tcPr>
          <w:p w14:paraId="2905E4EA"/>
        </w:tc>
        <w:tc>
          <w:tcPr>
            <w:tcW w:w="1092" w:type="dxa"/>
            <w:vAlign w:val="center"/>
          </w:tcPr>
          <w:p w14:paraId="59CF88BE"/>
        </w:tc>
      </w:tr>
      <w:tr w14:paraId="068E2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09EAEA69">
            <w:pPr>
              <w:jc w:val="left"/>
            </w:pPr>
            <w:r>
              <w:rPr>
                <w:rFonts w:ascii="宋体" w:hAnsi="宋体" w:eastAsia="宋体" w:cs="宋体"/>
                <w:b w:val="0"/>
                <w:i w:val="0"/>
                <w:color w:val="000000"/>
                <w:sz w:val="14"/>
              </w:rPr>
              <w:t>2101506</w:t>
            </w:r>
          </w:p>
        </w:tc>
        <w:tc>
          <w:tcPr>
            <w:tcW w:w="2060" w:type="dxa"/>
            <w:vAlign w:val="center"/>
          </w:tcPr>
          <w:p w14:paraId="59DCFAB9">
            <w:pPr>
              <w:jc w:val="left"/>
            </w:pPr>
            <w:r>
              <w:rPr>
                <w:rFonts w:ascii="宋体" w:hAnsi="宋体" w:eastAsia="宋体" w:cs="宋体"/>
                <w:b w:val="0"/>
                <w:i w:val="0"/>
                <w:color w:val="000000"/>
                <w:sz w:val="14"/>
              </w:rPr>
              <w:t>医疗保障经办事务</w:t>
            </w:r>
          </w:p>
        </w:tc>
        <w:tc>
          <w:tcPr>
            <w:tcW w:w="1160" w:type="dxa"/>
            <w:vAlign w:val="center"/>
          </w:tcPr>
          <w:p w14:paraId="2F7110BC">
            <w:pPr>
              <w:jc w:val="right"/>
            </w:pPr>
            <w:r>
              <w:rPr>
                <w:rFonts w:ascii="宋体" w:hAnsi="宋体" w:eastAsia="宋体" w:cs="宋体"/>
                <w:b w:val="0"/>
                <w:i w:val="0"/>
                <w:color w:val="000000"/>
                <w:sz w:val="14"/>
              </w:rPr>
              <w:t>5.00</w:t>
            </w:r>
          </w:p>
        </w:tc>
        <w:tc>
          <w:tcPr>
            <w:tcW w:w="1160" w:type="dxa"/>
            <w:vAlign w:val="center"/>
          </w:tcPr>
          <w:p w14:paraId="49DCE7DD">
            <w:pPr>
              <w:jc w:val="right"/>
            </w:pPr>
            <w:r>
              <w:rPr>
                <w:rFonts w:ascii="宋体" w:hAnsi="宋体" w:eastAsia="宋体" w:cs="宋体"/>
                <w:b w:val="0"/>
                <w:i w:val="0"/>
                <w:color w:val="000000"/>
                <w:sz w:val="14"/>
              </w:rPr>
              <w:t>5.00</w:t>
            </w:r>
          </w:p>
        </w:tc>
        <w:tc>
          <w:tcPr>
            <w:tcW w:w="1160" w:type="dxa"/>
            <w:vAlign w:val="center"/>
          </w:tcPr>
          <w:p w14:paraId="1F3AF898"/>
        </w:tc>
        <w:tc>
          <w:tcPr>
            <w:tcW w:w="1160" w:type="dxa"/>
            <w:vAlign w:val="center"/>
          </w:tcPr>
          <w:p w14:paraId="5D4C4F9A"/>
        </w:tc>
        <w:tc>
          <w:tcPr>
            <w:tcW w:w="1160" w:type="dxa"/>
            <w:vAlign w:val="center"/>
          </w:tcPr>
          <w:p w14:paraId="56D94BFB"/>
        </w:tc>
        <w:tc>
          <w:tcPr>
            <w:tcW w:w="1160" w:type="dxa"/>
            <w:vAlign w:val="center"/>
          </w:tcPr>
          <w:p w14:paraId="4C37DBA1"/>
        </w:tc>
        <w:tc>
          <w:tcPr>
            <w:tcW w:w="1092" w:type="dxa"/>
            <w:vAlign w:val="center"/>
          </w:tcPr>
          <w:p w14:paraId="0E32EC51"/>
        </w:tc>
      </w:tr>
      <w:tr w14:paraId="13A91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08321A79">
            <w:pPr>
              <w:jc w:val="left"/>
            </w:pPr>
            <w:r>
              <w:rPr>
                <w:rFonts w:ascii="宋体" w:hAnsi="宋体" w:eastAsia="宋体" w:cs="宋体"/>
                <w:b w:val="0"/>
                <w:i w:val="0"/>
                <w:color w:val="000000"/>
                <w:sz w:val="14"/>
              </w:rPr>
              <w:t>2101550</w:t>
            </w:r>
          </w:p>
        </w:tc>
        <w:tc>
          <w:tcPr>
            <w:tcW w:w="2060" w:type="dxa"/>
            <w:vAlign w:val="center"/>
          </w:tcPr>
          <w:p w14:paraId="2CFE08F0">
            <w:pPr>
              <w:jc w:val="left"/>
            </w:pPr>
            <w:r>
              <w:rPr>
                <w:rFonts w:ascii="宋体" w:hAnsi="宋体" w:eastAsia="宋体" w:cs="宋体"/>
                <w:b w:val="0"/>
                <w:i w:val="0"/>
                <w:color w:val="000000"/>
                <w:sz w:val="14"/>
              </w:rPr>
              <w:t>事业运行</w:t>
            </w:r>
          </w:p>
        </w:tc>
        <w:tc>
          <w:tcPr>
            <w:tcW w:w="1160" w:type="dxa"/>
            <w:vAlign w:val="center"/>
          </w:tcPr>
          <w:p w14:paraId="7F7FFC0E">
            <w:pPr>
              <w:jc w:val="right"/>
            </w:pPr>
            <w:r>
              <w:rPr>
                <w:rFonts w:ascii="宋体" w:hAnsi="宋体" w:eastAsia="宋体" w:cs="宋体"/>
                <w:b w:val="0"/>
                <w:i w:val="0"/>
                <w:color w:val="000000"/>
                <w:sz w:val="14"/>
              </w:rPr>
              <w:t>333.32</w:t>
            </w:r>
          </w:p>
        </w:tc>
        <w:tc>
          <w:tcPr>
            <w:tcW w:w="1160" w:type="dxa"/>
            <w:vAlign w:val="center"/>
          </w:tcPr>
          <w:p w14:paraId="6E3FC589">
            <w:pPr>
              <w:jc w:val="right"/>
            </w:pPr>
            <w:r>
              <w:rPr>
                <w:rFonts w:ascii="宋体" w:hAnsi="宋体" w:eastAsia="宋体" w:cs="宋体"/>
                <w:b w:val="0"/>
                <w:i w:val="0"/>
                <w:color w:val="000000"/>
                <w:sz w:val="14"/>
              </w:rPr>
              <w:t>333.32</w:t>
            </w:r>
          </w:p>
        </w:tc>
        <w:tc>
          <w:tcPr>
            <w:tcW w:w="1160" w:type="dxa"/>
            <w:vAlign w:val="center"/>
          </w:tcPr>
          <w:p w14:paraId="48D114E4"/>
        </w:tc>
        <w:tc>
          <w:tcPr>
            <w:tcW w:w="1160" w:type="dxa"/>
            <w:vAlign w:val="center"/>
          </w:tcPr>
          <w:p w14:paraId="577A694B"/>
        </w:tc>
        <w:tc>
          <w:tcPr>
            <w:tcW w:w="1160" w:type="dxa"/>
            <w:vAlign w:val="center"/>
          </w:tcPr>
          <w:p w14:paraId="3F5F0D53"/>
        </w:tc>
        <w:tc>
          <w:tcPr>
            <w:tcW w:w="1160" w:type="dxa"/>
            <w:vAlign w:val="center"/>
          </w:tcPr>
          <w:p w14:paraId="6F4E9968"/>
        </w:tc>
        <w:tc>
          <w:tcPr>
            <w:tcW w:w="1092" w:type="dxa"/>
            <w:vAlign w:val="center"/>
          </w:tcPr>
          <w:p w14:paraId="4AD60A0B"/>
        </w:tc>
      </w:tr>
      <w:tr w14:paraId="52D3D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4A8E1E">
            <w:pPr>
              <w:jc w:val="left"/>
            </w:pPr>
            <w:r>
              <w:rPr>
                <w:rFonts w:ascii="宋体" w:hAnsi="宋体" w:eastAsia="宋体" w:cs="宋体"/>
                <w:b w:val="0"/>
                <w:i w:val="0"/>
                <w:color w:val="000000"/>
                <w:sz w:val="14"/>
              </w:rPr>
              <w:t>221</w:t>
            </w:r>
          </w:p>
        </w:tc>
        <w:tc>
          <w:tcPr>
            <w:tcW w:w="2060" w:type="dxa"/>
            <w:vAlign w:val="center"/>
          </w:tcPr>
          <w:p w14:paraId="7C979152">
            <w:pPr>
              <w:jc w:val="left"/>
            </w:pPr>
            <w:r>
              <w:rPr>
                <w:rFonts w:ascii="宋体" w:hAnsi="宋体" w:eastAsia="宋体" w:cs="宋体"/>
                <w:b w:val="0"/>
                <w:i w:val="0"/>
                <w:color w:val="000000"/>
                <w:sz w:val="14"/>
              </w:rPr>
              <w:t>住房保障支出</w:t>
            </w:r>
          </w:p>
        </w:tc>
        <w:tc>
          <w:tcPr>
            <w:tcW w:w="1160" w:type="dxa"/>
            <w:vAlign w:val="center"/>
          </w:tcPr>
          <w:p w14:paraId="1CD6D3D9">
            <w:pPr>
              <w:jc w:val="right"/>
            </w:pPr>
            <w:r>
              <w:rPr>
                <w:rFonts w:ascii="宋体" w:hAnsi="宋体" w:eastAsia="宋体" w:cs="宋体"/>
                <w:b w:val="0"/>
                <w:i w:val="0"/>
                <w:color w:val="000000"/>
                <w:sz w:val="14"/>
              </w:rPr>
              <w:t>31.63</w:t>
            </w:r>
          </w:p>
        </w:tc>
        <w:tc>
          <w:tcPr>
            <w:tcW w:w="1160" w:type="dxa"/>
            <w:vAlign w:val="center"/>
          </w:tcPr>
          <w:p w14:paraId="06EB03F6">
            <w:pPr>
              <w:jc w:val="right"/>
            </w:pPr>
            <w:r>
              <w:rPr>
                <w:rFonts w:ascii="宋体" w:hAnsi="宋体" w:eastAsia="宋体" w:cs="宋体"/>
                <w:b w:val="0"/>
                <w:i w:val="0"/>
                <w:color w:val="000000"/>
                <w:sz w:val="14"/>
              </w:rPr>
              <w:t>31.63</w:t>
            </w:r>
          </w:p>
        </w:tc>
        <w:tc>
          <w:tcPr>
            <w:tcW w:w="1160" w:type="dxa"/>
            <w:vAlign w:val="center"/>
          </w:tcPr>
          <w:p w14:paraId="30EF46FC"/>
        </w:tc>
        <w:tc>
          <w:tcPr>
            <w:tcW w:w="1160" w:type="dxa"/>
            <w:vAlign w:val="center"/>
          </w:tcPr>
          <w:p w14:paraId="2EDCF18E"/>
        </w:tc>
        <w:tc>
          <w:tcPr>
            <w:tcW w:w="1160" w:type="dxa"/>
            <w:vAlign w:val="center"/>
          </w:tcPr>
          <w:p w14:paraId="0B6D0267"/>
        </w:tc>
        <w:tc>
          <w:tcPr>
            <w:tcW w:w="1160" w:type="dxa"/>
            <w:vAlign w:val="center"/>
          </w:tcPr>
          <w:p w14:paraId="10A99372"/>
        </w:tc>
        <w:tc>
          <w:tcPr>
            <w:tcW w:w="1092" w:type="dxa"/>
            <w:vAlign w:val="center"/>
          </w:tcPr>
          <w:p w14:paraId="3B912635"/>
        </w:tc>
      </w:tr>
      <w:tr w14:paraId="4524F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2AA36419">
            <w:pPr>
              <w:jc w:val="left"/>
            </w:pPr>
            <w:r>
              <w:rPr>
                <w:rFonts w:ascii="宋体" w:hAnsi="宋体" w:eastAsia="宋体" w:cs="宋体"/>
                <w:b w:val="0"/>
                <w:i w:val="0"/>
                <w:color w:val="000000"/>
                <w:sz w:val="14"/>
              </w:rPr>
              <w:t>22102</w:t>
            </w:r>
          </w:p>
        </w:tc>
        <w:tc>
          <w:tcPr>
            <w:tcW w:w="2060" w:type="dxa"/>
            <w:vAlign w:val="center"/>
          </w:tcPr>
          <w:p w14:paraId="223BFF82">
            <w:pPr>
              <w:jc w:val="left"/>
            </w:pPr>
            <w:r>
              <w:rPr>
                <w:rFonts w:ascii="宋体" w:hAnsi="宋体" w:eastAsia="宋体" w:cs="宋体"/>
                <w:b w:val="0"/>
                <w:i w:val="0"/>
                <w:color w:val="000000"/>
                <w:sz w:val="14"/>
              </w:rPr>
              <w:t>住房改革支出</w:t>
            </w:r>
          </w:p>
        </w:tc>
        <w:tc>
          <w:tcPr>
            <w:tcW w:w="1160" w:type="dxa"/>
            <w:vAlign w:val="center"/>
          </w:tcPr>
          <w:p w14:paraId="33C9A758">
            <w:pPr>
              <w:jc w:val="right"/>
            </w:pPr>
            <w:r>
              <w:rPr>
                <w:rFonts w:ascii="宋体" w:hAnsi="宋体" w:eastAsia="宋体" w:cs="宋体"/>
                <w:b w:val="0"/>
                <w:i w:val="0"/>
                <w:color w:val="000000"/>
                <w:sz w:val="14"/>
              </w:rPr>
              <w:t>31.63</w:t>
            </w:r>
          </w:p>
        </w:tc>
        <w:tc>
          <w:tcPr>
            <w:tcW w:w="1160" w:type="dxa"/>
            <w:vAlign w:val="center"/>
          </w:tcPr>
          <w:p w14:paraId="29806588">
            <w:pPr>
              <w:jc w:val="right"/>
            </w:pPr>
            <w:r>
              <w:rPr>
                <w:rFonts w:ascii="宋体" w:hAnsi="宋体" w:eastAsia="宋体" w:cs="宋体"/>
                <w:b w:val="0"/>
                <w:i w:val="0"/>
                <w:color w:val="000000"/>
                <w:sz w:val="14"/>
              </w:rPr>
              <w:t>31.63</w:t>
            </w:r>
          </w:p>
        </w:tc>
        <w:tc>
          <w:tcPr>
            <w:tcW w:w="1160" w:type="dxa"/>
            <w:vAlign w:val="center"/>
          </w:tcPr>
          <w:p w14:paraId="7DEC3A26"/>
        </w:tc>
        <w:tc>
          <w:tcPr>
            <w:tcW w:w="1160" w:type="dxa"/>
            <w:vAlign w:val="center"/>
          </w:tcPr>
          <w:p w14:paraId="269D858A"/>
        </w:tc>
        <w:tc>
          <w:tcPr>
            <w:tcW w:w="1160" w:type="dxa"/>
            <w:vAlign w:val="center"/>
          </w:tcPr>
          <w:p w14:paraId="2254659E"/>
        </w:tc>
        <w:tc>
          <w:tcPr>
            <w:tcW w:w="1160" w:type="dxa"/>
            <w:vAlign w:val="center"/>
          </w:tcPr>
          <w:p w14:paraId="62034EFD"/>
        </w:tc>
        <w:tc>
          <w:tcPr>
            <w:tcW w:w="1092" w:type="dxa"/>
            <w:vAlign w:val="center"/>
          </w:tcPr>
          <w:p w14:paraId="75E32BA2"/>
        </w:tc>
      </w:tr>
      <w:tr w14:paraId="34B3A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3499C2">
            <w:pPr>
              <w:jc w:val="left"/>
            </w:pPr>
            <w:r>
              <w:rPr>
                <w:rFonts w:ascii="宋体" w:hAnsi="宋体" w:eastAsia="宋体" w:cs="宋体"/>
                <w:b w:val="0"/>
                <w:i w:val="0"/>
                <w:color w:val="000000"/>
                <w:sz w:val="14"/>
              </w:rPr>
              <w:t>2210201</w:t>
            </w:r>
          </w:p>
        </w:tc>
        <w:tc>
          <w:tcPr>
            <w:tcW w:w="2060" w:type="dxa"/>
            <w:vAlign w:val="center"/>
          </w:tcPr>
          <w:p w14:paraId="28DDEE9D">
            <w:pPr>
              <w:jc w:val="left"/>
            </w:pPr>
            <w:r>
              <w:rPr>
                <w:rFonts w:ascii="宋体" w:hAnsi="宋体" w:eastAsia="宋体" w:cs="宋体"/>
                <w:b w:val="0"/>
                <w:i w:val="0"/>
                <w:color w:val="000000"/>
                <w:sz w:val="14"/>
              </w:rPr>
              <w:t>住房公积金</w:t>
            </w:r>
          </w:p>
        </w:tc>
        <w:tc>
          <w:tcPr>
            <w:tcW w:w="1160" w:type="dxa"/>
            <w:vAlign w:val="center"/>
          </w:tcPr>
          <w:p w14:paraId="7C3FC0D5">
            <w:pPr>
              <w:jc w:val="right"/>
            </w:pPr>
            <w:r>
              <w:rPr>
                <w:rFonts w:ascii="宋体" w:hAnsi="宋体" w:eastAsia="宋体" w:cs="宋体"/>
                <w:b w:val="0"/>
                <w:i w:val="0"/>
                <w:color w:val="000000"/>
                <w:sz w:val="14"/>
              </w:rPr>
              <w:t>31.63</w:t>
            </w:r>
          </w:p>
        </w:tc>
        <w:tc>
          <w:tcPr>
            <w:tcW w:w="1160" w:type="dxa"/>
            <w:vAlign w:val="center"/>
          </w:tcPr>
          <w:p w14:paraId="3EE39FDE">
            <w:pPr>
              <w:jc w:val="right"/>
            </w:pPr>
            <w:r>
              <w:rPr>
                <w:rFonts w:ascii="宋体" w:hAnsi="宋体" w:eastAsia="宋体" w:cs="宋体"/>
                <w:b w:val="0"/>
                <w:i w:val="0"/>
                <w:color w:val="000000"/>
                <w:sz w:val="14"/>
              </w:rPr>
              <w:t>31.63</w:t>
            </w:r>
          </w:p>
        </w:tc>
        <w:tc>
          <w:tcPr>
            <w:tcW w:w="1160" w:type="dxa"/>
            <w:vAlign w:val="center"/>
          </w:tcPr>
          <w:p w14:paraId="259111C7"/>
        </w:tc>
        <w:tc>
          <w:tcPr>
            <w:tcW w:w="1160" w:type="dxa"/>
            <w:vAlign w:val="center"/>
          </w:tcPr>
          <w:p w14:paraId="46727A75"/>
        </w:tc>
        <w:tc>
          <w:tcPr>
            <w:tcW w:w="1160" w:type="dxa"/>
            <w:vAlign w:val="center"/>
          </w:tcPr>
          <w:p w14:paraId="66BD3AE2"/>
        </w:tc>
        <w:tc>
          <w:tcPr>
            <w:tcW w:w="1160" w:type="dxa"/>
            <w:vAlign w:val="center"/>
          </w:tcPr>
          <w:p w14:paraId="78950E6C"/>
        </w:tc>
        <w:tc>
          <w:tcPr>
            <w:tcW w:w="1092" w:type="dxa"/>
            <w:vAlign w:val="center"/>
          </w:tcPr>
          <w:p w14:paraId="2EA84E63"/>
        </w:tc>
      </w:tr>
      <w:tr w14:paraId="3F6F1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CE90885">
            <w:pPr>
              <w:jc w:val="left"/>
            </w:pPr>
            <w:r>
              <w:rPr>
                <w:rFonts w:ascii="宋体" w:hAnsi="宋体" w:eastAsia="宋体" w:cs="宋体"/>
                <w:b w:val="0"/>
                <w:i w:val="0"/>
                <w:color w:val="000000"/>
                <w:sz w:val="14"/>
              </w:rPr>
              <w:t>注：本表反映部门本年度取得的各项收入情况。</w:t>
            </w:r>
          </w:p>
        </w:tc>
      </w:tr>
      <w:tr w14:paraId="1587E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44FD56">
            <w:pPr>
              <w:jc w:val="left"/>
            </w:pPr>
            <w:r>
              <w:rPr>
                <w:rFonts w:ascii="宋体" w:hAnsi="宋体" w:eastAsia="宋体" w:cs="宋体"/>
                <w:b w:val="0"/>
                <w:i w:val="0"/>
                <w:color w:val="000000"/>
                <w:sz w:val="14"/>
              </w:rPr>
              <w:t xml:space="preserve">    本表金额转换成万元时，因四舍五入可能存在尾差。</w:t>
            </w:r>
          </w:p>
        </w:tc>
      </w:tr>
      <w:tr w14:paraId="1973B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FDFF96">
            <w:pPr>
              <w:jc w:val="left"/>
            </w:pPr>
            <w:r>
              <w:rPr>
                <w:rFonts w:ascii="宋体" w:hAnsi="宋体" w:eastAsia="宋体" w:cs="宋体"/>
                <w:b w:val="0"/>
                <w:i w:val="0"/>
                <w:color w:val="000000"/>
                <w:sz w:val="14"/>
              </w:rPr>
              <w:t xml:space="preserve">    如本表为空，则我部门本年度无此类资金收支余。</w:t>
            </w:r>
          </w:p>
        </w:tc>
      </w:tr>
    </w:tbl>
    <w:p w14:paraId="7340D8E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DB48CF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4706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8083C2">
            <w:pPr>
              <w:jc w:val="right"/>
            </w:pPr>
            <w:r>
              <w:rPr>
                <w:rFonts w:ascii="宋体" w:hAnsi="宋体" w:eastAsia="宋体" w:cs="宋体"/>
                <w:sz w:val="20"/>
              </w:rPr>
              <w:t>公开03表</w:t>
            </w:r>
          </w:p>
        </w:tc>
      </w:tr>
      <w:tr w14:paraId="76F5BF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25A2538">
            <w:pPr>
              <w:jc w:val="left"/>
            </w:pPr>
            <w:r>
              <w:rPr>
                <w:rFonts w:ascii="宋体" w:hAnsi="宋体" w:eastAsia="宋体" w:cs="宋体"/>
                <w:sz w:val="20"/>
              </w:rPr>
              <w:t>单位：辽宁省盘锦市医疗保障事务服务中心大洼分中心</w:t>
            </w:r>
          </w:p>
        </w:tc>
        <w:tc>
          <w:tcPr>
            <w:tcW w:w="2000" w:type="dxa"/>
          </w:tcPr>
          <w:p w14:paraId="65035D76">
            <w:pPr>
              <w:jc w:val="center"/>
            </w:pPr>
            <w:r>
              <w:rPr>
                <w:rFonts w:ascii="宋体" w:hAnsi="宋体" w:eastAsia="宋体" w:cs="宋体"/>
                <w:sz w:val="20"/>
              </w:rPr>
              <w:t>2023年度</w:t>
            </w:r>
          </w:p>
        </w:tc>
        <w:tc>
          <w:tcPr>
            <w:tcW w:w="4386" w:type="dxa"/>
          </w:tcPr>
          <w:p w14:paraId="03635D3C">
            <w:pPr>
              <w:jc w:val="right"/>
            </w:pPr>
            <w:r>
              <w:rPr>
                <w:rFonts w:ascii="宋体" w:hAnsi="宋体" w:eastAsia="宋体" w:cs="宋体"/>
                <w:sz w:val="20"/>
              </w:rPr>
              <w:t>金额单位：万元</w:t>
            </w:r>
          </w:p>
        </w:tc>
      </w:tr>
    </w:tbl>
    <w:p w14:paraId="79A9739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4C1D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B638789">
            <w:pPr>
              <w:jc w:val="center"/>
            </w:pPr>
            <w:r>
              <w:rPr>
                <w:rFonts w:ascii="宋体" w:hAnsi="宋体" w:eastAsia="宋体" w:cs="宋体"/>
                <w:b w:val="0"/>
                <w:i w:val="0"/>
                <w:color w:val="000000"/>
                <w:sz w:val="16"/>
              </w:rPr>
              <w:t>项目</w:t>
            </w:r>
          </w:p>
        </w:tc>
        <w:tc>
          <w:tcPr>
            <w:tcW w:w="1120" w:type="dxa"/>
            <w:vMerge w:val="restart"/>
            <w:vAlign w:val="center"/>
          </w:tcPr>
          <w:p w14:paraId="1CB3B549">
            <w:pPr>
              <w:jc w:val="center"/>
            </w:pPr>
            <w:r>
              <w:rPr>
                <w:rFonts w:ascii="宋体" w:hAnsi="宋体" w:eastAsia="宋体" w:cs="宋体"/>
                <w:b w:val="0"/>
                <w:i w:val="0"/>
                <w:color w:val="000000"/>
                <w:sz w:val="16"/>
              </w:rPr>
              <w:t>本年支出合计</w:t>
            </w:r>
          </w:p>
        </w:tc>
        <w:tc>
          <w:tcPr>
            <w:tcW w:w="1120" w:type="dxa"/>
            <w:vMerge w:val="restart"/>
            <w:vAlign w:val="center"/>
          </w:tcPr>
          <w:p w14:paraId="38A1F918">
            <w:pPr>
              <w:jc w:val="center"/>
            </w:pPr>
            <w:r>
              <w:rPr>
                <w:rFonts w:ascii="宋体" w:hAnsi="宋体" w:eastAsia="宋体" w:cs="宋体"/>
                <w:b w:val="0"/>
                <w:i w:val="0"/>
                <w:color w:val="000000"/>
                <w:sz w:val="16"/>
              </w:rPr>
              <w:t>基本支出</w:t>
            </w:r>
          </w:p>
        </w:tc>
        <w:tc>
          <w:tcPr>
            <w:tcW w:w="1120" w:type="dxa"/>
            <w:vMerge w:val="restart"/>
            <w:vAlign w:val="center"/>
          </w:tcPr>
          <w:p w14:paraId="5992188C">
            <w:pPr>
              <w:jc w:val="center"/>
            </w:pPr>
            <w:r>
              <w:rPr>
                <w:rFonts w:ascii="宋体" w:hAnsi="宋体" w:eastAsia="宋体" w:cs="宋体"/>
                <w:b w:val="0"/>
                <w:i w:val="0"/>
                <w:color w:val="000000"/>
                <w:sz w:val="16"/>
              </w:rPr>
              <w:t>项目支出</w:t>
            </w:r>
          </w:p>
        </w:tc>
        <w:tc>
          <w:tcPr>
            <w:tcW w:w="1120" w:type="dxa"/>
            <w:vMerge w:val="restart"/>
            <w:vAlign w:val="center"/>
          </w:tcPr>
          <w:p w14:paraId="3C61AC2D">
            <w:pPr>
              <w:jc w:val="center"/>
            </w:pPr>
            <w:r>
              <w:rPr>
                <w:rFonts w:ascii="宋体" w:hAnsi="宋体" w:eastAsia="宋体" w:cs="宋体"/>
                <w:b w:val="0"/>
                <w:i w:val="0"/>
                <w:color w:val="000000"/>
                <w:sz w:val="16"/>
              </w:rPr>
              <w:t>上缴上级支出</w:t>
            </w:r>
          </w:p>
        </w:tc>
        <w:tc>
          <w:tcPr>
            <w:tcW w:w="1120" w:type="dxa"/>
            <w:vMerge w:val="restart"/>
            <w:vAlign w:val="center"/>
          </w:tcPr>
          <w:p w14:paraId="3D4FC5CE">
            <w:pPr>
              <w:jc w:val="center"/>
            </w:pPr>
            <w:r>
              <w:rPr>
                <w:rFonts w:ascii="宋体" w:hAnsi="宋体" w:eastAsia="宋体" w:cs="宋体"/>
                <w:b w:val="0"/>
                <w:i w:val="0"/>
                <w:color w:val="000000"/>
                <w:sz w:val="16"/>
              </w:rPr>
              <w:t>经营支出</w:t>
            </w:r>
          </w:p>
        </w:tc>
        <w:tc>
          <w:tcPr>
            <w:tcW w:w="1112" w:type="dxa"/>
            <w:vMerge w:val="restart"/>
            <w:vAlign w:val="center"/>
          </w:tcPr>
          <w:p w14:paraId="481AE3A3">
            <w:pPr>
              <w:jc w:val="center"/>
            </w:pPr>
            <w:r>
              <w:rPr>
                <w:rFonts w:ascii="宋体" w:hAnsi="宋体" w:eastAsia="宋体" w:cs="宋体"/>
                <w:b w:val="0"/>
                <w:i w:val="0"/>
                <w:color w:val="000000"/>
                <w:sz w:val="16"/>
              </w:rPr>
              <w:t>对附属单位补助支出</w:t>
            </w:r>
          </w:p>
        </w:tc>
      </w:tr>
      <w:tr w14:paraId="75867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8559C91">
            <w:pPr>
              <w:jc w:val="center"/>
            </w:pPr>
            <w:r>
              <w:rPr>
                <w:rFonts w:ascii="宋体" w:hAnsi="宋体" w:eastAsia="宋体" w:cs="宋体"/>
                <w:b w:val="0"/>
                <w:i w:val="0"/>
                <w:color w:val="000000"/>
                <w:sz w:val="16"/>
              </w:rPr>
              <w:t>功能分类科目编码</w:t>
            </w:r>
          </w:p>
        </w:tc>
        <w:tc>
          <w:tcPr>
            <w:tcW w:w="3340" w:type="dxa"/>
            <w:vMerge w:val="restart"/>
            <w:vAlign w:val="center"/>
          </w:tcPr>
          <w:p w14:paraId="0F1A0C80">
            <w:pPr>
              <w:jc w:val="center"/>
            </w:pPr>
            <w:r>
              <w:rPr>
                <w:rFonts w:ascii="宋体" w:hAnsi="宋体" w:eastAsia="宋体" w:cs="宋体"/>
                <w:b w:val="0"/>
                <w:i w:val="0"/>
                <w:color w:val="000000"/>
                <w:sz w:val="16"/>
              </w:rPr>
              <w:t>科目名称</w:t>
            </w:r>
          </w:p>
        </w:tc>
        <w:tc>
          <w:tcPr>
            <w:tcW w:w="1120" w:type="dxa"/>
            <w:vMerge w:val="continue"/>
            <w:vAlign w:val="center"/>
          </w:tcPr>
          <w:p w14:paraId="74D9F58A"/>
        </w:tc>
        <w:tc>
          <w:tcPr>
            <w:tcW w:w="1120" w:type="dxa"/>
            <w:vMerge w:val="continue"/>
            <w:vAlign w:val="center"/>
          </w:tcPr>
          <w:p w14:paraId="5F361A8E"/>
        </w:tc>
        <w:tc>
          <w:tcPr>
            <w:tcW w:w="1120" w:type="dxa"/>
            <w:vMerge w:val="continue"/>
            <w:vAlign w:val="center"/>
          </w:tcPr>
          <w:p w14:paraId="67DC8BDE"/>
        </w:tc>
        <w:tc>
          <w:tcPr>
            <w:tcW w:w="1120" w:type="dxa"/>
            <w:vMerge w:val="continue"/>
            <w:vAlign w:val="center"/>
          </w:tcPr>
          <w:p w14:paraId="771519B3"/>
        </w:tc>
        <w:tc>
          <w:tcPr>
            <w:tcW w:w="1120" w:type="dxa"/>
            <w:vMerge w:val="continue"/>
            <w:vAlign w:val="center"/>
          </w:tcPr>
          <w:p w14:paraId="4D6A2F20"/>
        </w:tc>
        <w:tc>
          <w:tcPr>
            <w:tcW w:w="1112" w:type="dxa"/>
            <w:vMerge w:val="continue"/>
            <w:vAlign w:val="center"/>
          </w:tcPr>
          <w:p w14:paraId="659D474C"/>
        </w:tc>
      </w:tr>
      <w:tr w14:paraId="1F5C5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24753C1"/>
        </w:tc>
        <w:tc>
          <w:tcPr>
            <w:tcW w:w="3340" w:type="dxa"/>
            <w:vMerge w:val="continue"/>
            <w:vAlign w:val="center"/>
          </w:tcPr>
          <w:p w14:paraId="0AB93964"/>
        </w:tc>
        <w:tc>
          <w:tcPr>
            <w:tcW w:w="1120" w:type="dxa"/>
            <w:vMerge w:val="continue"/>
            <w:vAlign w:val="center"/>
          </w:tcPr>
          <w:p w14:paraId="1550CFB0"/>
        </w:tc>
        <w:tc>
          <w:tcPr>
            <w:tcW w:w="1120" w:type="dxa"/>
            <w:vMerge w:val="continue"/>
            <w:vAlign w:val="center"/>
          </w:tcPr>
          <w:p w14:paraId="458CFA41"/>
        </w:tc>
        <w:tc>
          <w:tcPr>
            <w:tcW w:w="1120" w:type="dxa"/>
            <w:vMerge w:val="continue"/>
            <w:vAlign w:val="center"/>
          </w:tcPr>
          <w:p w14:paraId="65C91CF4"/>
        </w:tc>
        <w:tc>
          <w:tcPr>
            <w:tcW w:w="1120" w:type="dxa"/>
            <w:vMerge w:val="continue"/>
            <w:vAlign w:val="center"/>
          </w:tcPr>
          <w:p w14:paraId="26CDCBBF"/>
        </w:tc>
        <w:tc>
          <w:tcPr>
            <w:tcW w:w="1120" w:type="dxa"/>
            <w:vMerge w:val="continue"/>
            <w:vAlign w:val="center"/>
          </w:tcPr>
          <w:p w14:paraId="51885040"/>
        </w:tc>
        <w:tc>
          <w:tcPr>
            <w:tcW w:w="1112" w:type="dxa"/>
            <w:vMerge w:val="continue"/>
            <w:vAlign w:val="center"/>
          </w:tcPr>
          <w:p w14:paraId="50043958"/>
        </w:tc>
      </w:tr>
      <w:tr w14:paraId="22412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25C2C5E"/>
        </w:tc>
        <w:tc>
          <w:tcPr>
            <w:tcW w:w="3340" w:type="dxa"/>
            <w:vMerge w:val="continue"/>
            <w:vAlign w:val="center"/>
          </w:tcPr>
          <w:p w14:paraId="09CE8014"/>
        </w:tc>
        <w:tc>
          <w:tcPr>
            <w:tcW w:w="1120" w:type="dxa"/>
            <w:vMerge w:val="continue"/>
            <w:vAlign w:val="center"/>
          </w:tcPr>
          <w:p w14:paraId="42F60779"/>
        </w:tc>
        <w:tc>
          <w:tcPr>
            <w:tcW w:w="1120" w:type="dxa"/>
            <w:vMerge w:val="continue"/>
            <w:vAlign w:val="center"/>
          </w:tcPr>
          <w:p w14:paraId="41AC69B1"/>
        </w:tc>
        <w:tc>
          <w:tcPr>
            <w:tcW w:w="1120" w:type="dxa"/>
            <w:vMerge w:val="continue"/>
            <w:vAlign w:val="center"/>
          </w:tcPr>
          <w:p w14:paraId="0661670A"/>
        </w:tc>
        <w:tc>
          <w:tcPr>
            <w:tcW w:w="1120" w:type="dxa"/>
            <w:vMerge w:val="continue"/>
            <w:vAlign w:val="center"/>
          </w:tcPr>
          <w:p w14:paraId="061C07D8"/>
        </w:tc>
        <w:tc>
          <w:tcPr>
            <w:tcW w:w="1120" w:type="dxa"/>
            <w:vMerge w:val="continue"/>
            <w:vAlign w:val="center"/>
          </w:tcPr>
          <w:p w14:paraId="7E3892F8"/>
        </w:tc>
        <w:tc>
          <w:tcPr>
            <w:tcW w:w="1112" w:type="dxa"/>
            <w:vMerge w:val="continue"/>
            <w:vAlign w:val="center"/>
          </w:tcPr>
          <w:p w14:paraId="4F2666D4"/>
        </w:tc>
      </w:tr>
      <w:tr w14:paraId="722B6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7C0B02F">
            <w:pPr>
              <w:jc w:val="center"/>
            </w:pPr>
            <w:r>
              <w:rPr>
                <w:rFonts w:ascii="宋体" w:hAnsi="宋体" w:eastAsia="宋体" w:cs="宋体"/>
                <w:b w:val="0"/>
                <w:i w:val="0"/>
                <w:color w:val="000000"/>
                <w:sz w:val="16"/>
              </w:rPr>
              <w:t>栏次</w:t>
            </w:r>
          </w:p>
        </w:tc>
        <w:tc>
          <w:tcPr>
            <w:tcW w:w="1120" w:type="dxa"/>
            <w:vAlign w:val="center"/>
          </w:tcPr>
          <w:p w14:paraId="102FBFC4">
            <w:pPr>
              <w:jc w:val="center"/>
            </w:pPr>
            <w:r>
              <w:rPr>
                <w:rFonts w:ascii="宋体" w:hAnsi="宋体" w:eastAsia="宋体" w:cs="宋体"/>
                <w:b w:val="0"/>
                <w:i w:val="0"/>
                <w:color w:val="000000"/>
                <w:sz w:val="16"/>
              </w:rPr>
              <w:t>1</w:t>
            </w:r>
          </w:p>
        </w:tc>
        <w:tc>
          <w:tcPr>
            <w:tcW w:w="1120" w:type="dxa"/>
            <w:vAlign w:val="center"/>
          </w:tcPr>
          <w:p w14:paraId="573AEF7E">
            <w:pPr>
              <w:jc w:val="center"/>
            </w:pPr>
            <w:r>
              <w:rPr>
                <w:rFonts w:ascii="宋体" w:hAnsi="宋体" w:eastAsia="宋体" w:cs="宋体"/>
                <w:b w:val="0"/>
                <w:i w:val="0"/>
                <w:color w:val="000000"/>
                <w:sz w:val="16"/>
              </w:rPr>
              <w:t>2</w:t>
            </w:r>
          </w:p>
        </w:tc>
        <w:tc>
          <w:tcPr>
            <w:tcW w:w="1120" w:type="dxa"/>
            <w:vAlign w:val="center"/>
          </w:tcPr>
          <w:p w14:paraId="091730A3">
            <w:pPr>
              <w:jc w:val="center"/>
            </w:pPr>
            <w:r>
              <w:rPr>
                <w:rFonts w:ascii="宋体" w:hAnsi="宋体" w:eastAsia="宋体" w:cs="宋体"/>
                <w:b w:val="0"/>
                <w:i w:val="0"/>
                <w:color w:val="000000"/>
                <w:sz w:val="16"/>
              </w:rPr>
              <w:t>3</w:t>
            </w:r>
          </w:p>
        </w:tc>
        <w:tc>
          <w:tcPr>
            <w:tcW w:w="1120" w:type="dxa"/>
            <w:vAlign w:val="center"/>
          </w:tcPr>
          <w:p w14:paraId="0710F400">
            <w:pPr>
              <w:jc w:val="center"/>
            </w:pPr>
            <w:r>
              <w:rPr>
                <w:rFonts w:ascii="宋体" w:hAnsi="宋体" w:eastAsia="宋体" w:cs="宋体"/>
                <w:b w:val="0"/>
                <w:i w:val="0"/>
                <w:color w:val="000000"/>
                <w:sz w:val="16"/>
              </w:rPr>
              <w:t>4</w:t>
            </w:r>
          </w:p>
        </w:tc>
        <w:tc>
          <w:tcPr>
            <w:tcW w:w="1120" w:type="dxa"/>
            <w:vAlign w:val="center"/>
          </w:tcPr>
          <w:p w14:paraId="095758DC">
            <w:pPr>
              <w:jc w:val="center"/>
            </w:pPr>
            <w:r>
              <w:rPr>
                <w:rFonts w:ascii="宋体" w:hAnsi="宋体" w:eastAsia="宋体" w:cs="宋体"/>
                <w:b w:val="0"/>
                <w:i w:val="0"/>
                <w:color w:val="000000"/>
                <w:sz w:val="16"/>
              </w:rPr>
              <w:t>5</w:t>
            </w:r>
          </w:p>
        </w:tc>
        <w:tc>
          <w:tcPr>
            <w:tcW w:w="1112" w:type="dxa"/>
            <w:vAlign w:val="center"/>
          </w:tcPr>
          <w:p w14:paraId="6185D9FE">
            <w:pPr>
              <w:jc w:val="center"/>
            </w:pPr>
            <w:r>
              <w:rPr>
                <w:rFonts w:ascii="宋体" w:hAnsi="宋体" w:eastAsia="宋体" w:cs="宋体"/>
                <w:b w:val="0"/>
                <w:i w:val="0"/>
                <w:color w:val="000000"/>
                <w:sz w:val="16"/>
              </w:rPr>
              <w:t>6</w:t>
            </w:r>
          </w:p>
        </w:tc>
      </w:tr>
      <w:tr w14:paraId="2C5FA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159B7D8">
            <w:pPr>
              <w:jc w:val="center"/>
            </w:pPr>
            <w:r>
              <w:rPr>
                <w:rFonts w:ascii="宋体" w:hAnsi="宋体" w:eastAsia="宋体" w:cs="宋体"/>
                <w:b w:val="0"/>
                <w:i w:val="0"/>
                <w:color w:val="000000"/>
                <w:sz w:val="16"/>
              </w:rPr>
              <w:t>合计</w:t>
            </w:r>
          </w:p>
        </w:tc>
        <w:tc>
          <w:tcPr>
            <w:tcW w:w="1120" w:type="dxa"/>
            <w:vAlign w:val="center"/>
          </w:tcPr>
          <w:p w14:paraId="6C0F7461">
            <w:pPr>
              <w:jc w:val="right"/>
            </w:pPr>
            <w:r>
              <w:rPr>
                <w:rFonts w:ascii="宋体" w:hAnsi="宋体" w:eastAsia="宋体" w:cs="宋体"/>
                <w:b/>
                <w:i w:val="0"/>
                <w:color w:val="000000"/>
                <w:sz w:val="16"/>
              </w:rPr>
              <w:t>441.76</w:t>
            </w:r>
          </w:p>
        </w:tc>
        <w:tc>
          <w:tcPr>
            <w:tcW w:w="1120" w:type="dxa"/>
            <w:vAlign w:val="center"/>
          </w:tcPr>
          <w:p w14:paraId="14B8FE0F">
            <w:pPr>
              <w:jc w:val="right"/>
            </w:pPr>
            <w:r>
              <w:rPr>
                <w:rFonts w:ascii="宋体" w:hAnsi="宋体" w:eastAsia="宋体" w:cs="宋体"/>
                <w:b/>
                <w:i w:val="0"/>
                <w:color w:val="000000"/>
                <w:sz w:val="16"/>
              </w:rPr>
              <w:t>436.76</w:t>
            </w:r>
          </w:p>
        </w:tc>
        <w:tc>
          <w:tcPr>
            <w:tcW w:w="1120" w:type="dxa"/>
            <w:vAlign w:val="center"/>
          </w:tcPr>
          <w:p w14:paraId="3003FEC7">
            <w:pPr>
              <w:jc w:val="right"/>
            </w:pPr>
            <w:r>
              <w:rPr>
                <w:rFonts w:ascii="宋体" w:hAnsi="宋体" w:eastAsia="宋体" w:cs="宋体"/>
                <w:b/>
                <w:i w:val="0"/>
                <w:color w:val="000000"/>
                <w:sz w:val="16"/>
              </w:rPr>
              <w:t>5.00</w:t>
            </w:r>
          </w:p>
        </w:tc>
        <w:tc>
          <w:tcPr>
            <w:tcW w:w="1120" w:type="dxa"/>
            <w:vAlign w:val="center"/>
          </w:tcPr>
          <w:p w14:paraId="41DDBC32"/>
        </w:tc>
        <w:tc>
          <w:tcPr>
            <w:tcW w:w="1120" w:type="dxa"/>
            <w:vAlign w:val="center"/>
          </w:tcPr>
          <w:p w14:paraId="37B65ACC"/>
        </w:tc>
        <w:tc>
          <w:tcPr>
            <w:tcW w:w="1112" w:type="dxa"/>
            <w:vAlign w:val="center"/>
          </w:tcPr>
          <w:p w14:paraId="7BBD5A57"/>
        </w:tc>
      </w:tr>
      <w:tr w14:paraId="4BAC0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F02FFC">
            <w:pPr>
              <w:jc w:val="left"/>
            </w:pPr>
            <w:r>
              <w:rPr>
                <w:rFonts w:ascii="宋体" w:hAnsi="宋体" w:eastAsia="宋体" w:cs="宋体"/>
                <w:b w:val="0"/>
                <w:i w:val="0"/>
                <w:color w:val="000000"/>
                <w:sz w:val="16"/>
              </w:rPr>
              <w:t>208</w:t>
            </w:r>
          </w:p>
        </w:tc>
        <w:tc>
          <w:tcPr>
            <w:tcW w:w="3340" w:type="dxa"/>
            <w:vAlign w:val="center"/>
          </w:tcPr>
          <w:p w14:paraId="5AB7E343">
            <w:pPr>
              <w:jc w:val="left"/>
            </w:pPr>
            <w:r>
              <w:rPr>
                <w:rFonts w:ascii="宋体" w:hAnsi="宋体" w:eastAsia="宋体" w:cs="宋体"/>
                <w:b w:val="0"/>
                <w:i w:val="0"/>
                <w:color w:val="000000"/>
                <w:sz w:val="16"/>
              </w:rPr>
              <w:t>社会保障和就业支出</w:t>
            </w:r>
          </w:p>
        </w:tc>
        <w:tc>
          <w:tcPr>
            <w:tcW w:w="1120" w:type="dxa"/>
            <w:vAlign w:val="center"/>
          </w:tcPr>
          <w:p w14:paraId="0EC0371D">
            <w:pPr>
              <w:jc w:val="right"/>
            </w:pPr>
            <w:r>
              <w:rPr>
                <w:rFonts w:ascii="宋体" w:hAnsi="宋体" w:eastAsia="宋体" w:cs="宋体"/>
                <w:b w:val="0"/>
                <w:i w:val="0"/>
                <w:color w:val="000000"/>
                <w:sz w:val="16"/>
              </w:rPr>
              <w:t>54.31</w:t>
            </w:r>
          </w:p>
        </w:tc>
        <w:tc>
          <w:tcPr>
            <w:tcW w:w="1120" w:type="dxa"/>
            <w:vAlign w:val="center"/>
          </w:tcPr>
          <w:p w14:paraId="39B7F04A">
            <w:pPr>
              <w:jc w:val="right"/>
            </w:pPr>
            <w:r>
              <w:rPr>
                <w:rFonts w:ascii="宋体" w:hAnsi="宋体" w:eastAsia="宋体" w:cs="宋体"/>
                <w:b w:val="0"/>
                <w:i w:val="0"/>
                <w:color w:val="000000"/>
                <w:sz w:val="16"/>
              </w:rPr>
              <w:t>54.31</w:t>
            </w:r>
          </w:p>
        </w:tc>
        <w:tc>
          <w:tcPr>
            <w:tcW w:w="1120" w:type="dxa"/>
            <w:vAlign w:val="center"/>
          </w:tcPr>
          <w:p w14:paraId="313B5166"/>
        </w:tc>
        <w:tc>
          <w:tcPr>
            <w:tcW w:w="1120" w:type="dxa"/>
            <w:vAlign w:val="center"/>
          </w:tcPr>
          <w:p w14:paraId="679B3609"/>
        </w:tc>
        <w:tc>
          <w:tcPr>
            <w:tcW w:w="1120" w:type="dxa"/>
            <w:vAlign w:val="center"/>
          </w:tcPr>
          <w:p w14:paraId="0976F18D"/>
        </w:tc>
        <w:tc>
          <w:tcPr>
            <w:tcW w:w="1112" w:type="dxa"/>
            <w:vAlign w:val="center"/>
          </w:tcPr>
          <w:p w14:paraId="06E4A180"/>
        </w:tc>
      </w:tr>
      <w:tr w14:paraId="2D697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FC237C">
            <w:pPr>
              <w:jc w:val="left"/>
            </w:pPr>
            <w:r>
              <w:rPr>
                <w:rFonts w:ascii="宋体" w:hAnsi="宋体" w:eastAsia="宋体" w:cs="宋体"/>
                <w:b w:val="0"/>
                <w:i w:val="0"/>
                <w:color w:val="000000"/>
                <w:sz w:val="16"/>
              </w:rPr>
              <w:t>20805</w:t>
            </w:r>
          </w:p>
        </w:tc>
        <w:tc>
          <w:tcPr>
            <w:tcW w:w="3340" w:type="dxa"/>
            <w:vAlign w:val="center"/>
          </w:tcPr>
          <w:p w14:paraId="738EE105">
            <w:pPr>
              <w:jc w:val="left"/>
            </w:pPr>
            <w:r>
              <w:rPr>
                <w:rFonts w:ascii="宋体" w:hAnsi="宋体" w:eastAsia="宋体" w:cs="宋体"/>
                <w:b w:val="0"/>
                <w:i w:val="0"/>
                <w:color w:val="000000"/>
                <w:sz w:val="16"/>
              </w:rPr>
              <w:t>行政事业单位养老支出</w:t>
            </w:r>
          </w:p>
        </w:tc>
        <w:tc>
          <w:tcPr>
            <w:tcW w:w="1120" w:type="dxa"/>
            <w:vAlign w:val="center"/>
          </w:tcPr>
          <w:p w14:paraId="0A3A3B62">
            <w:pPr>
              <w:jc w:val="right"/>
            </w:pPr>
            <w:r>
              <w:rPr>
                <w:rFonts w:ascii="宋体" w:hAnsi="宋体" w:eastAsia="宋体" w:cs="宋体"/>
                <w:b w:val="0"/>
                <w:i w:val="0"/>
                <w:color w:val="000000"/>
                <w:sz w:val="16"/>
              </w:rPr>
              <w:t>49.68</w:t>
            </w:r>
          </w:p>
        </w:tc>
        <w:tc>
          <w:tcPr>
            <w:tcW w:w="1120" w:type="dxa"/>
            <w:vAlign w:val="center"/>
          </w:tcPr>
          <w:p w14:paraId="3A6A5182">
            <w:pPr>
              <w:jc w:val="right"/>
            </w:pPr>
            <w:r>
              <w:rPr>
                <w:rFonts w:ascii="宋体" w:hAnsi="宋体" w:eastAsia="宋体" w:cs="宋体"/>
                <w:b w:val="0"/>
                <w:i w:val="0"/>
                <w:color w:val="000000"/>
                <w:sz w:val="16"/>
              </w:rPr>
              <w:t>49.68</w:t>
            </w:r>
          </w:p>
        </w:tc>
        <w:tc>
          <w:tcPr>
            <w:tcW w:w="1120" w:type="dxa"/>
            <w:vAlign w:val="center"/>
          </w:tcPr>
          <w:p w14:paraId="18FBD096"/>
        </w:tc>
        <w:tc>
          <w:tcPr>
            <w:tcW w:w="1120" w:type="dxa"/>
            <w:vAlign w:val="center"/>
          </w:tcPr>
          <w:p w14:paraId="39066947"/>
        </w:tc>
        <w:tc>
          <w:tcPr>
            <w:tcW w:w="1120" w:type="dxa"/>
            <w:vAlign w:val="center"/>
          </w:tcPr>
          <w:p w14:paraId="3384839B"/>
        </w:tc>
        <w:tc>
          <w:tcPr>
            <w:tcW w:w="1112" w:type="dxa"/>
            <w:vAlign w:val="center"/>
          </w:tcPr>
          <w:p w14:paraId="34420E89"/>
        </w:tc>
      </w:tr>
      <w:tr w14:paraId="246E3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8D40E7">
            <w:pPr>
              <w:jc w:val="left"/>
            </w:pPr>
            <w:r>
              <w:rPr>
                <w:rFonts w:ascii="宋体" w:hAnsi="宋体" w:eastAsia="宋体" w:cs="宋体"/>
                <w:b w:val="0"/>
                <w:i w:val="0"/>
                <w:color w:val="000000"/>
                <w:sz w:val="16"/>
              </w:rPr>
              <w:t>2080502</w:t>
            </w:r>
          </w:p>
        </w:tc>
        <w:tc>
          <w:tcPr>
            <w:tcW w:w="3340" w:type="dxa"/>
            <w:vAlign w:val="center"/>
          </w:tcPr>
          <w:p w14:paraId="1A8C27F5">
            <w:pPr>
              <w:jc w:val="left"/>
            </w:pPr>
            <w:r>
              <w:rPr>
                <w:rFonts w:ascii="宋体" w:hAnsi="宋体" w:eastAsia="宋体" w:cs="宋体"/>
                <w:b w:val="0"/>
                <w:i w:val="0"/>
                <w:color w:val="000000"/>
                <w:sz w:val="16"/>
              </w:rPr>
              <w:t>事业单位离退休</w:t>
            </w:r>
          </w:p>
        </w:tc>
        <w:tc>
          <w:tcPr>
            <w:tcW w:w="1120" w:type="dxa"/>
            <w:vAlign w:val="center"/>
          </w:tcPr>
          <w:p w14:paraId="5B4C1D2A">
            <w:pPr>
              <w:jc w:val="right"/>
            </w:pPr>
            <w:r>
              <w:rPr>
                <w:rFonts w:ascii="宋体" w:hAnsi="宋体" w:eastAsia="宋体" w:cs="宋体"/>
                <w:b w:val="0"/>
                <w:i w:val="0"/>
                <w:color w:val="000000"/>
                <w:sz w:val="16"/>
              </w:rPr>
              <w:t>0.51</w:t>
            </w:r>
          </w:p>
        </w:tc>
        <w:tc>
          <w:tcPr>
            <w:tcW w:w="1120" w:type="dxa"/>
            <w:vAlign w:val="center"/>
          </w:tcPr>
          <w:p w14:paraId="4C34D78F">
            <w:pPr>
              <w:jc w:val="right"/>
            </w:pPr>
            <w:r>
              <w:rPr>
                <w:rFonts w:ascii="宋体" w:hAnsi="宋体" w:eastAsia="宋体" w:cs="宋体"/>
                <w:b w:val="0"/>
                <w:i w:val="0"/>
                <w:color w:val="000000"/>
                <w:sz w:val="16"/>
              </w:rPr>
              <w:t>0.51</w:t>
            </w:r>
          </w:p>
        </w:tc>
        <w:tc>
          <w:tcPr>
            <w:tcW w:w="1120" w:type="dxa"/>
            <w:vAlign w:val="center"/>
          </w:tcPr>
          <w:p w14:paraId="5F555214"/>
        </w:tc>
        <w:tc>
          <w:tcPr>
            <w:tcW w:w="1120" w:type="dxa"/>
            <w:vAlign w:val="center"/>
          </w:tcPr>
          <w:p w14:paraId="120C4998"/>
        </w:tc>
        <w:tc>
          <w:tcPr>
            <w:tcW w:w="1120" w:type="dxa"/>
            <w:vAlign w:val="center"/>
          </w:tcPr>
          <w:p w14:paraId="66608753"/>
        </w:tc>
        <w:tc>
          <w:tcPr>
            <w:tcW w:w="1112" w:type="dxa"/>
            <w:vAlign w:val="center"/>
          </w:tcPr>
          <w:p w14:paraId="00D61A87"/>
        </w:tc>
      </w:tr>
      <w:tr w14:paraId="6BD09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E75FD3">
            <w:pPr>
              <w:jc w:val="left"/>
            </w:pPr>
            <w:r>
              <w:rPr>
                <w:rFonts w:ascii="宋体" w:hAnsi="宋体" w:eastAsia="宋体" w:cs="宋体"/>
                <w:b w:val="0"/>
                <w:i w:val="0"/>
                <w:color w:val="000000"/>
                <w:sz w:val="16"/>
              </w:rPr>
              <w:t>2080505</w:t>
            </w:r>
          </w:p>
        </w:tc>
        <w:tc>
          <w:tcPr>
            <w:tcW w:w="3340" w:type="dxa"/>
            <w:vAlign w:val="center"/>
          </w:tcPr>
          <w:p w14:paraId="46ADAA1B">
            <w:pPr>
              <w:jc w:val="left"/>
            </w:pPr>
            <w:r>
              <w:rPr>
                <w:rFonts w:ascii="宋体" w:hAnsi="宋体" w:eastAsia="宋体" w:cs="宋体"/>
                <w:b w:val="0"/>
                <w:i w:val="0"/>
                <w:color w:val="000000"/>
                <w:sz w:val="16"/>
              </w:rPr>
              <w:t>机关事业单位基本养老保险缴费支出</w:t>
            </w:r>
          </w:p>
        </w:tc>
        <w:tc>
          <w:tcPr>
            <w:tcW w:w="1120" w:type="dxa"/>
            <w:vAlign w:val="center"/>
          </w:tcPr>
          <w:p w14:paraId="73FF339F">
            <w:pPr>
              <w:jc w:val="right"/>
            </w:pPr>
            <w:r>
              <w:rPr>
                <w:rFonts w:ascii="宋体" w:hAnsi="宋体" w:eastAsia="宋体" w:cs="宋体"/>
                <w:b w:val="0"/>
                <w:i w:val="0"/>
                <w:color w:val="000000"/>
                <w:sz w:val="16"/>
              </w:rPr>
              <w:t>44.30</w:t>
            </w:r>
          </w:p>
        </w:tc>
        <w:tc>
          <w:tcPr>
            <w:tcW w:w="1120" w:type="dxa"/>
            <w:vAlign w:val="center"/>
          </w:tcPr>
          <w:p w14:paraId="7B5AB298">
            <w:pPr>
              <w:jc w:val="right"/>
            </w:pPr>
            <w:r>
              <w:rPr>
                <w:rFonts w:ascii="宋体" w:hAnsi="宋体" w:eastAsia="宋体" w:cs="宋体"/>
                <w:b w:val="0"/>
                <w:i w:val="0"/>
                <w:color w:val="000000"/>
                <w:sz w:val="16"/>
              </w:rPr>
              <w:t>44.30</w:t>
            </w:r>
          </w:p>
        </w:tc>
        <w:tc>
          <w:tcPr>
            <w:tcW w:w="1120" w:type="dxa"/>
            <w:vAlign w:val="center"/>
          </w:tcPr>
          <w:p w14:paraId="39087C60"/>
        </w:tc>
        <w:tc>
          <w:tcPr>
            <w:tcW w:w="1120" w:type="dxa"/>
            <w:vAlign w:val="center"/>
          </w:tcPr>
          <w:p w14:paraId="23173012"/>
        </w:tc>
        <w:tc>
          <w:tcPr>
            <w:tcW w:w="1120" w:type="dxa"/>
            <w:vAlign w:val="center"/>
          </w:tcPr>
          <w:p w14:paraId="1E11ADBD"/>
        </w:tc>
        <w:tc>
          <w:tcPr>
            <w:tcW w:w="1112" w:type="dxa"/>
            <w:vAlign w:val="center"/>
          </w:tcPr>
          <w:p w14:paraId="64CFC4AA"/>
        </w:tc>
      </w:tr>
      <w:tr w14:paraId="19318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8829C3">
            <w:pPr>
              <w:jc w:val="left"/>
            </w:pPr>
            <w:r>
              <w:rPr>
                <w:rFonts w:ascii="宋体" w:hAnsi="宋体" w:eastAsia="宋体" w:cs="宋体"/>
                <w:b w:val="0"/>
                <w:i w:val="0"/>
                <w:color w:val="000000"/>
                <w:sz w:val="16"/>
              </w:rPr>
              <w:t>2080506</w:t>
            </w:r>
          </w:p>
        </w:tc>
        <w:tc>
          <w:tcPr>
            <w:tcW w:w="3340" w:type="dxa"/>
            <w:vAlign w:val="center"/>
          </w:tcPr>
          <w:p w14:paraId="7759F780">
            <w:pPr>
              <w:jc w:val="left"/>
            </w:pPr>
            <w:r>
              <w:rPr>
                <w:rFonts w:ascii="宋体" w:hAnsi="宋体" w:eastAsia="宋体" w:cs="宋体"/>
                <w:b w:val="0"/>
                <w:i w:val="0"/>
                <w:color w:val="000000"/>
                <w:sz w:val="16"/>
              </w:rPr>
              <w:t>机关事业单位职业年金缴费支出</w:t>
            </w:r>
          </w:p>
        </w:tc>
        <w:tc>
          <w:tcPr>
            <w:tcW w:w="1120" w:type="dxa"/>
            <w:vAlign w:val="center"/>
          </w:tcPr>
          <w:p w14:paraId="2BD6CF81">
            <w:pPr>
              <w:jc w:val="right"/>
            </w:pPr>
            <w:r>
              <w:rPr>
                <w:rFonts w:ascii="宋体" w:hAnsi="宋体" w:eastAsia="宋体" w:cs="宋体"/>
                <w:b w:val="0"/>
                <w:i w:val="0"/>
                <w:color w:val="000000"/>
                <w:sz w:val="16"/>
              </w:rPr>
              <w:t>4.87</w:t>
            </w:r>
          </w:p>
        </w:tc>
        <w:tc>
          <w:tcPr>
            <w:tcW w:w="1120" w:type="dxa"/>
            <w:vAlign w:val="center"/>
          </w:tcPr>
          <w:p w14:paraId="1DE679D8">
            <w:pPr>
              <w:jc w:val="right"/>
            </w:pPr>
            <w:r>
              <w:rPr>
                <w:rFonts w:ascii="宋体" w:hAnsi="宋体" w:eastAsia="宋体" w:cs="宋体"/>
                <w:b w:val="0"/>
                <w:i w:val="0"/>
                <w:color w:val="000000"/>
                <w:sz w:val="16"/>
              </w:rPr>
              <w:t>4.87</w:t>
            </w:r>
          </w:p>
        </w:tc>
        <w:tc>
          <w:tcPr>
            <w:tcW w:w="1120" w:type="dxa"/>
            <w:vAlign w:val="center"/>
          </w:tcPr>
          <w:p w14:paraId="46E6F838"/>
        </w:tc>
        <w:tc>
          <w:tcPr>
            <w:tcW w:w="1120" w:type="dxa"/>
            <w:vAlign w:val="center"/>
          </w:tcPr>
          <w:p w14:paraId="1F5B75FB"/>
        </w:tc>
        <w:tc>
          <w:tcPr>
            <w:tcW w:w="1120" w:type="dxa"/>
            <w:vAlign w:val="center"/>
          </w:tcPr>
          <w:p w14:paraId="163B6315"/>
        </w:tc>
        <w:tc>
          <w:tcPr>
            <w:tcW w:w="1112" w:type="dxa"/>
            <w:vAlign w:val="center"/>
          </w:tcPr>
          <w:p w14:paraId="3B7DCDFD"/>
        </w:tc>
      </w:tr>
      <w:tr w14:paraId="58CBC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567BDE">
            <w:pPr>
              <w:jc w:val="left"/>
            </w:pPr>
            <w:r>
              <w:rPr>
                <w:rFonts w:ascii="宋体" w:hAnsi="宋体" w:eastAsia="宋体" w:cs="宋体"/>
                <w:b w:val="0"/>
                <w:i w:val="0"/>
                <w:color w:val="000000"/>
                <w:sz w:val="16"/>
              </w:rPr>
              <w:t>20811</w:t>
            </w:r>
          </w:p>
        </w:tc>
        <w:tc>
          <w:tcPr>
            <w:tcW w:w="3340" w:type="dxa"/>
            <w:vAlign w:val="center"/>
          </w:tcPr>
          <w:p w14:paraId="2B094168">
            <w:pPr>
              <w:jc w:val="left"/>
            </w:pPr>
            <w:r>
              <w:rPr>
                <w:rFonts w:ascii="宋体" w:hAnsi="宋体" w:eastAsia="宋体" w:cs="宋体"/>
                <w:b w:val="0"/>
                <w:i w:val="0"/>
                <w:color w:val="000000"/>
                <w:sz w:val="16"/>
              </w:rPr>
              <w:t>残疾人事业</w:t>
            </w:r>
          </w:p>
        </w:tc>
        <w:tc>
          <w:tcPr>
            <w:tcW w:w="1120" w:type="dxa"/>
            <w:vAlign w:val="center"/>
          </w:tcPr>
          <w:p w14:paraId="704D746A">
            <w:pPr>
              <w:jc w:val="right"/>
            </w:pPr>
            <w:r>
              <w:rPr>
                <w:rFonts w:ascii="宋体" w:hAnsi="宋体" w:eastAsia="宋体" w:cs="宋体"/>
                <w:b w:val="0"/>
                <w:i w:val="0"/>
                <w:color w:val="000000"/>
                <w:sz w:val="16"/>
              </w:rPr>
              <w:t>3.25</w:t>
            </w:r>
          </w:p>
        </w:tc>
        <w:tc>
          <w:tcPr>
            <w:tcW w:w="1120" w:type="dxa"/>
            <w:vAlign w:val="center"/>
          </w:tcPr>
          <w:p w14:paraId="61CA1902">
            <w:pPr>
              <w:jc w:val="right"/>
            </w:pPr>
            <w:r>
              <w:rPr>
                <w:rFonts w:ascii="宋体" w:hAnsi="宋体" w:eastAsia="宋体" w:cs="宋体"/>
                <w:b w:val="0"/>
                <w:i w:val="0"/>
                <w:color w:val="000000"/>
                <w:sz w:val="16"/>
              </w:rPr>
              <w:t>3.25</w:t>
            </w:r>
          </w:p>
        </w:tc>
        <w:tc>
          <w:tcPr>
            <w:tcW w:w="1120" w:type="dxa"/>
            <w:vAlign w:val="center"/>
          </w:tcPr>
          <w:p w14:paraId="0CFA6432"/>
        </w:tc>
        <w:tc>
          <w:tcPr>
            <w:tcW w:w="1120" w:type="dxa"/>
            <w:vAlign w:val="center"/>
          </w:tcPr>
          <w:p w14:paraId="7B5D1C3F"/>
        </w:tc>
        <w:tc>
          <w:tcPr>
            <w:tcW w:w="1120" w:type="dxa"/>
            <w:vAlign w:val="center"/>
          </w:tcPr>
          <w:p w14:paraId="5C392096"/>
        </w:tc>
        <w:tc>
          <w:tcPr>
            <w:tcW w:w="1112" w:type="dxa"/>
            <w:vAlign w:val="center"/>
          </w:tcPr>
          <w:p w14:paraId="444790FC"/>
        </w:tc>
      </w:tr>
      <w:tr w14:paraId="2BDF6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4F2598">
            <w:pPr>
              <w:jc w:val="left"/>
            </w:pPr>
            <w:r>
              <w:rPr>
                <w:rFonts w:ascii="宋体" w:hAnsi="宋体" w:eastAsia="宋体" w:cs="宋体"/>
                <w:b w:val="0"/>
                <w:i w:val="0"/>
                <w:color w:val="000000"/>
                <w:sz w:val="16"/>
              </w:rPr>
              <w:t>2081199</w:t>
            </w:r>
          </w:p>
        </w:tc>
        <w:tc>
          <w:tcPr>
            <w:tcW w:w="3340" w:type="dxa"/>
            <w:vAlign w:val="center"/>
          </w:tcPr>
          <w:p w14:paraId="4A7AA099">
            <w:pPr>
              <w:jc w:val="left"/>
            </w:pPr>
            <w:r>
              <w:rPr>
                <w:rFonts w:ascii="宋体" w:hAnsi="宋体" w:eastAsia="宋体" w:cs="宋体"/>
                <w:b w:val="0"/>
                <w:i w:val="0"/>
                <w:color w:val="000000"/>
                <w:sz w:val="16"/>
              </w:rPr>
              <w:t>其他残疾人事业支出</w:t>
            </w:r>
          </w:p>
        </w:tc>
        <w:tc>
          <w:tcPr>
            <w:tcW w:w="1120" w:type="dxa"/>
            <w:vAlign w:val="center"/>
          </w:tcPr>
          <w:p w14:paraId="2DFB6ABA">
            <w:pPr>
              <w:jc w:val="right"/>
            </w:pPr>
            <w:r>
              <w:rPr>
                <w:rFonts w:ascii="宋体" w:hAnsi="宋体" w:eastAsia="宋体" w:cs="宋体"/>
                <w:b w:val="0"/>
                <w:i w:val="0"/>
                <w:color w:val="000000"/>
                <w:sz w:val="16"/>
              </w:rPr>
              <w:t>3.25</w:t>
            </w:r>
          </w:p>
        </w:tc>
        <w:tc>
          <w:tcPr>
            <w:tcW w:w="1120" w:type="dxa"/>
            <w:vAlign w:val="center"/>
          </w:tcPr>
          <w:p w14:paraId="55680AC0">
            <w:pPr>
              <w:jc w:val="right"/>
            </w:pPr>
            <w:r>
              <w:rPr>
                <w:rFonts w:ascii="宋体" w:hAnsi="宋体" w:eastAsia="宋体" w:cs="宋体"/>
                <w:b w:val="0"/>
                <w:i w:val="0"/>
                <w:color w:val="000000"/>
                <w:sz w:val="16"/>
              </w:rPr>
              <w:t>3.25</w:t>
            </w:r>
          </w:p>
        </w:tc>
        <w:tc>
          <w:tcPr>
            <w:tcW w:w="1120" w:type="dxa"/>
            <w:vAlign w:val="center"/>
          </w:tcPr>
          <w:p w14:paraId="7478041E"/>
        </w:tc>
        <w:tc>
          <w:tcPr>
            <w:tcW w:w="1120" w:type="dxa"/>
            <w:vAlign w:val="center"/>
          </w:tcPr>
          <w:p w14:paraId="477D890B"/>
        </w:tc>
        <w:tc>
          <w:tcPr>
            <w:tcW w:w="1120" w:type="dxa"/>
            <w:vAlign w:val="center"/>
          </w:tcPr>
          <w:p w14:paraId="6733D678"/>
        </w:tc>
        <w:tc>
          <w:tcPr>
            <w:tcW w:w="1112" w:type="dxa"/>
            <w:vAlign w:val="center"/>
          </w:tcPr>
          <w:p w14:paraId="14D2DABD"/>
        </w:tc>
      </w:tr>
      <w:tr w14:paraId="67B01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EA9671">
            <w:pPr>
              <w:jc w:val="left"/>
            </w:pPr>
            <w:r>
              <w:rPr>
                <w:rFonts w:ascii="宋体" w:hAnsi="宋体" w:eastAsia="宋体" w:cs="宋体"/>
                <w:b w:val="0"/>
                <w:i w:val="0"/>
                <w:color w:val="000000"/>
                <w:sz w:val="16"/>
              </w:rPr>
              <w:t>20899</w:t>
            </w:r>
          </w:p>
        </w:tc>
        <w:tc>
          <w:tcPr>
            <w:tcW w:w="3340" w:type="dxa"/>
            <w:vAlign w:val="center"/>
          </w:tcPr>
          <w:p w14:paraId="120FAE5A">
            <w:pPr>
              <w:jc w:val="left"/>
            </w:pPr>
            <w:r>
              <w:rPr>
                <w:rFonts w:ascii="宋体" w:hAnsi="宋体" w:eastAsia="宋体" w:cs="宋体"/>
                <w:b w:val="0"/>
                <w:i w:val="0"/>
                <w:color w:val="000000"/>
                <w:sz w:val="16"/>
              </w:rPr>
              <w:t>其他社会保障和就业支出</w:t>
            </w:r>
          </w:p>
        </w:tc>
        <w:tc>
          <w:tcPr>
            <w:tcW w:w="1120" w:type="dxa"/>
            <w:vAlign w:val="center"/>
          </w:tcPr>
          <w:p w14:paraId="772D22A6">
            <w:pPr>
              <w:jc w:val="right"/>
            </w:pPr>
            <w:r>
              <w:rPr>
                <w:rFonts w:ascii="宋体" w:hAnsi="宋体" w:eastAsia="宋体" w:cs="宋体"/>
                <w:b w:val="0"/>
                <w:i w:val="0"/>
                <w:color w:val="000000"/>
                <w:sz w:val="16"/>
              </w:rPr>
              <w:t>1.38</w:t>
            </w:r>
          </w:p>
        </w:tc>
        <w:tc>
          <w:tcPr>
            <w:tcW w:w="1120" w:type="dxa"/>
            <w:vAlign w:val="center"/>
          </w:tcPr>
          <w:p w14:paraId="30848659">
            <w:pPr>
              <w:jc w:val="right"/>
            </w:pPr>
            <w:r>
              <w:rPr>
                <w:rFonts w:ascii="宋体" w:hAnsi="宋体" w:eastAsia="宋体" w:cs="宋体"/>
                <w:b w:val="0"/>
                <w:i w:val="0"/>
                <w:color w:val="000000"/>
                <w:sz w:val="16"/>
              </w:rPr>
              <w:t>1.38</w:t>
            </w:r>
          </w:p>
        </w:tc>
        <w:tc>
          <w:tcPr>
            <w:tcW w:w="1120" w:type="dxa"/>
            <w:vAlign w:val="center"/>
          </w:tcPr>
          <w:p w14:paraId="508383C4"/>
        </w:tc>
        <w:tc>
          <w:tcPr>
            <w:tcW w:w="1120" w:type="dxa"/>
            <w:vAlign w:val="center"/>
          </w:tcPr>
          <w:p w14:paraId="11DEFE98"/>
        </w:tc>
        <w:tc>
          <w:tcPr>
            <w:tcW w:w="1120" w:type="dxa"/>
            <w:vAlign w:val="center"/>
          </w:tcPr>
          <w:p w14:paraId="04AD010F"/>
        </w:tc>
        <w:tc>
          <w:tcPr>
            <w:tcW w:w="1112" w:type="dxa"/>
            <w:vAlign w:val="center"/>
          </w:tcPr>
          <w:p w14:paraId="34B5EF0B"/>
        </w:tc>
      </w:tr>
      <w:tr w14:paraId="6920F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DC085C">
            <w:pPr>
              <w:jc w:val="left"/>
            </w:pPr>
            <w:r>
              <w:rPr>
                <w:rFonts w:ascii="宋体" w:hAnsi="宋体" w:eastAsia="宋体" w:cs="宋体"/>
                <w:b w:val="0"/>
                <w:i w:val="0"/>
                <w:color w:val="000000"/>
                <w:sz w:val="16"/>
              </w:rPr>
              <w:t>2089999</w:t>
            </w:r>
          </w:p>
        </w:tc>
        <w:tc>
          <w:tcPr>
            <w:tcW w:w="3340" w:type="dxa"/>
            <w:vAlign w:val="center"/>
          </w:tcPr>
          <w:p w14:paraId="7F20D430">
            <w:pPr>
              <w:jc w:val="left"/>
            </w:pPr>
            <w:r>
              <w:rPr>
                <w:rFonts w:ascii="宋体" w:hAnsi="宋体" w:eastAsia="宋体" w:cs="宋体"/>
                <w:b w:val="0"/>
                <w:i w:val="0"/>
                <w:color w:val="000000"/>
                <w:sz w:val="16"/>
              </w:rPr>
              <w:t>其他社会保障和就业支出</w:t>
            </w:r>
          </w:p>
        </w:tc>
        <w:tc>
          <w:tcPr>
            <w:tcW w:w="1120" w:type="dxa"/>
            <w:vAlign w:val="center"/>
          </w:tcPr>
          <w:p w14:paraId="6E05E8A4">
            <w:pPr>
              <w:jc w:val="right"/>
            </w:pPr>
            <w:r>
              <w:rPr>
                <w:rFonts w:ascii="宋体" w:hAnsi="宋体" w:eastAsia="宋体" w:cs="宋体"/>
                <w:b w:val="0"/>
                <w:i w:val="0"/>
                <w:color w:val="000000"/>
                <w:sz w:val="16"/>
              </w:rPr>
              <w:t>1.38</w:t>
            </w:r>
          </w:p>
        </w:tc>
        <w:tc>
          <w:tcPr>
            <w:tcW w:w="1120" w:type="dxa"/>
            <w:vAlign w:val="center"/>
          </w:tcPr>
          <w:p w14:paraId="24494715">
            <w:pPr>
              <w:jc w:val="right"/>
            </w:pPr>
            <w:r>
              <w:rPr>
                <w:rFonts w:ascii="宋体" w:hAnsi="宋体" w:eastAsia="宋体" w:cs="宋体"/>
                <w:b w:val="0"/>
                <w:i w:val="0"/>
                <w:color w:val="000000"/>
                <w:sz w:val="16"/>
              </w:rPr>
              <w:t>1.38</w:t>
            </w:r>
          </w:p>
        </w:tc>
        <w:tc>
          <w:tcPr>
            <w:tcW w:w="1120" w:type="dxa"/>
            <w:vAlign w:val="center"/>
          </w:tcPr>
          <w:p w14:paraId="30718BCA"/>
        </w:tc>
        <w:tc>
          <w:tcPr>
            <w:tcW w:w="1120" w:type="dxa"/>
            <w:vAlign w:val="center"/>
          </w:tcPr>
          <w:p w14:paraId="7B29C3AC"/>
        </w:tc>
        <w:tc>
          <w:tcPr>
            <w:tcW w:w="1120" w:type="dxa"/>
            <w:vAlign w:val="center"/>
          </w:tcPr>
          <w:p w14:paraId="76119542"/>
        </w:tc>
        <w:tc>
          <w:tcPr>
            <w:tcW w:w="1112" w:type="dxa"/>
            <w:vAlign w:val="center"/>
          </w:tcPr>
          <w:p w14:paraId="2D360436"/>
        </w:tc>
      </w:tr>
      <w:tr w14:paraId="60B30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866B56">
            <w:pPr>
              <w:jc w:val="left"/>
            </w:pPr>
            <w:r>
              <w:rPr>
                <w:rFonts w:ascii="宋体" w:hAnsi="宋体" w:eastAsia="宋体" w:cs="宋体"/>
                <w:b w:val="0"/>
                <w:i w:val="0"/>
                <w:color w:val="000000"/>
                <w:sz w:val="16"/>
              </w:rPr>
              <w:t>210</w:t>
            </w:r>
          </w:p>
        </w:tc>
        <w:tc>
          <w:tcPr>
            <w:tcW w:w="3340" w:type="dxa"/>
            <w:vAlign w:val="center"/>
          </w:tcPr>
          <w:p w14:paraId="77AA1965">
            <w:pPr>
              <w:jc w:val="left"/>
            </w:pPr>
            <w:r>
              <w:rPr>
                <w:rFonts w:ascii="宋体" w:hAnsi="宋体" w:eastAsia="宋体" w:cs="宋体"/>
                <w:b w:val="0"/>
                <w:i w:val="0"/>
                <w:color w:val="000000"/>
                <w:sz w:val="16"/>
              </w:rPr>
              <w:t>卫生健康支出</w:t>
            </w:r>
          </w:p>
        </w:tc>
        <w:tc>
          <w:tcPr>
            <w:tcW w:w="1120" w:type="dxa"/>
            <w:vAlign w:val="center"/>
          </w:tcPr>
          <w:p w14:paraId="6B41DFD8">
            <w:pPr>
              <w:jc w:val="right"/>
            </w:pPr>
            <w:r>
              <w:rPr>
                <w:rFonts w:ascii="宋体" w:hAnsi="宋体" w:eastAsia="宋体" w:cs="宋体"/>
                <w:b w:val="0"/>
                <w:i w:val="0"/>
                <w:color w:val="000000"/>
                <w:sz w:val="16"/>
              </w:rPr>
              <w:t>355.80</w:t>
            </w:r>
          </w:p>
        </w:tc>
        <w:tc>
          <w:tcPr>
            <w:tcW w:w="1120" w:type="dxa"/>
            <w:vAlign w:val="center"/>
          </w:tcPr>
          <w:p w14:paraId="145EE071">
            <w:pPr>
              <w:jc w:val="right"/>
            </w:pPr>
            <w:r>
              <w:rPr>
                <w:rFonts w:ascii="宋体" w:hAnsi="宋体" w:eastAsia="宋体" w:cs="宋体"/>
                <w:b w:val="0"/>
                <w:i w:val="0"/>
                <w:color w:val="000000"/>
                <w:sz w:val="16"/>
              </w:rPr>
              <w:t>350.80</w:t>
            </w:r>
          </w:p>
        </w:tc>
        <w:tc>
          <w:tcPr>
            <w:tcW w:w="1120" w:type="dxa"/>
            <w:vAlign w:val="center"/>
          </w:tcPr>
          <w:p w14:paraId="3EA58E77">
            <w:pPr>
              <w:jc w:val="right"/>
            </w:pPr>
            <w:r>
              <w:rPr>
                <w:rFonts w:ascii="宋体" w:hAnsi="宋体" w:eastAsia="宋体" w:cs="宋体"/>
                <w:b w:val="0"/>
                <w:i w:val="0"/>
                <w:color w:val="000000"/>
                <w:sz w:val="16"/>
              </w:rPr>
              <w:t>5.00</w:t>
            </w:r>
          </w:p>
        </w:tc>
        <w:tc>
          <w:tcPr>
            <w:tcW w:w="1120" w:type="dxa"/>
            <w:vAlign w:val="center"/>
          </w:tcPr>
          <w:p w14:paraId="75F50AF5"/>
        </w:tc>
        <w:tc>
          <w:tcPr>
            <w:tcW w:w="1120" w:type="dxa"/>
            <w:vAlign w:val="center"/>
          </w:tcPr>
          <w:p w14:paraId="69F265E4"/>
        </w:tc>
        <w:tc>
          <w:tcPr>
            <w:tcW w:w="1112" w:type="dxa"/>
            <w:vAlign w:val="center"/>
          </w:tcPr>
          <w:p w14:paraId="4CDE07E3"/>
        </w:tc>
      </w:tr>
      <w:tr w14:paraId="68EA1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B3F4BE">
            <w:pPr>
              <w:jc w:val="left"/>
            </w:pPr>
            <w:r>
              <w:rPr>
                <w:rFonts w:ascii="宋体" w:hAnsi="宋体" w:eastAsia="宋体" w:cs="宋体"/>
                <w:b w:val="0"/>
                <w:i w:val="0"/>
                <w:color w:val="000000"/>
                <w:sz w:val="16"/>
              </w:rPr>
              <w:t>21011</w:t>
            </w:r>
          </w:p>
        </w:tc>
        <w:tc>
          <w:tcPr>
            <w:tcW w:w="3340" w:type="dxa"/>
            <w:vAlign w:val="center"/>
          </w:tcPr>
          <w:p w14:paraId="13824B37">
            <w:pPr>
              <w:jc w:val="left"/>
            </w:pPr>
            <w:r>
              <w:rPr>
                <w:rFonts w:ascii="宋体" w:hAnsi="宋体" w:eastAsia="宋体" w:cs="宋体"/>
                <w:b w:val="0"/>
                <w:i w:val="0"/>
                <w:color w:val="000000"/>
                <w:sz w:val="16"/>
              </w:rPr>
              <w:t>行政事业单位医疗</w:t>
            </w:r>
          </w:p>
        </w:tc>
        <w:tc>
          <w:tcPr>
            <w:tcW w:w="1120" w:type="dxa"/>
            <w:vAlign w:val="center"/>
          </w:tcPr>
          <w:p w14:paraId="36B018D6">
            <w:pPr>
              <w:jc w:val="right"/>
            </w:pPr>
            <w:r>
              <w:rPr>
                <w:rFonts w:ascii="宋体" w:hAnsi="宋体" w:eastAsia="宋体" w:cs="宋体"/>
                <w:b w:val="0"/>
                <w:i w:val="0"/>
                <w:color w:val="000000"/>
                <w:sz w:val="16"/>
              </w:rPr>
              <w:t>17.48</w:t>
            </w:r>
          </w:p>
        </w:tc>
        <w:tc>
          <w:tcPr>
            <w:tcW w:w="1120" w:type="dxa"/>
            <w:vAlign w:val="center"/>
          </w:tcPr>
          <w:p w14:paraId="5B1570B1">
            <w:pPr>
              <w:jc w:val="right"/>
            </w:pPr>
            <w:r>
              <w:rPr>
                <w:rFonts w:ascii="宋体" w:hAnsi="宋体" w:eastAsia="宋体" w:cs="宋体"/>
                <w:b w:val="0"/>
                <w:i w:val="0"/>
                <w:color w:val="000000"/>
                <w:sz w:val="16"/>
              </w:rPr>
              <w:t>17.48</w:t>
            </w:r>
          </w:p>
        </w:tc>
        <w:tc>
          <w:tcPr>
            <w:tcW w:w="1120" w:type="dxa"/>
            <w:vAlign w:val="center"/>
          </w:tcPr>
          <w:p w14:paraId="23D64BF3"/>
        </w:tc>
        <w:tc>
          <w:tcPr>
            <w:tcW w:w="1120" w:type="dxa"/>
            <w:vAlign w:val="center"/>
          </w:tcPr>
          <w:p w14:paraId="3B8F2061"/>
        </w:tc>
        <w:tc>
          <w:tcPr>
            <w:tcW w:w="1120" w:type="dxa"/>
            <w:vAlign w:val="center"/>
          </w:tcPr>
          <w:p w14:paraId="6A2DC798"/>
        </w:tc>
        <w:tc>
          <w:tcPr>
            <w:tcW w:w="1112" w:type="dxa"/>
            <w:vAlign w:val="center"/>
          </w:tcPr>
          <w:p w14:paraId="0BC0AD8D"/>
        </w:tc>
      </w:tr>
      <w:tr w14:paraId="2B2B8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F3F8CB">
            <w:pPr>
              <w:jc w:val="left"/>
            </w:pPr>
            <w:r>
              <w:rPr>
                <w:rFonts w:ascii="宋体" w:hAnsi="宋体" w:eastAsia="宋体" w:cs="宋体"/>
                <w:b w:val="0"/>
                <w:i w:val="0"/>
                <w:color w:val="000000"/>
                <w:sz w:val="16"/>
              </w:rPr>
              <w:t>2101102</w:t>
            </w:r>
          </w:p>
        </w:tc>
        <w:tc>
          <w:tcPr>
            <w:tcW w:w="3340" w:type="dxa"/>
            <w:vAlign w:val="center"/>
          </w:tcPr>
          <w:p w14:paraId="43C91793">
            <w:pPr>
              <w:jc w:val="left"/>
            </w:pPr>
            <w:r>
              <w:rPr>
                <w:rFonts w:ascii="宋体" w:hAnsi="宋体" w:eastAsia="宋体" w:cs="宋体"/>
                <w:b w:val="0"/>
                <w:i w:val="0"/>
                <w:color w:val="000000"/>
                <w:sz w:val="16"/>
              </w:rPr>
              <w:t>事业单位医疗</w:t>
            </w:r>
          </w:p>
        </w:tc>
        <w:tc>
          <w:tcPr>
            <w:tcW w:w="1120" w:type="dxa"/>
            <w:vAlign w:val="center"/>
          </w:tcPr>
          <w:p w14:paraId="3FE7B70A">
            <w:pPr>
              <w:jc w:val="right"/>
            </w:pPr>
            <w:r>
              <w:rPr>
                <w:rFonts w:ascii="宋体" w:hAnsi="宋体" w:eastAsia="宋体" w:cs="宋体"/>
                <w:b w:val="0"/>
                <w:i w:val="0"/>
                <w:color w:val="000000"/>
                <w:sz w:val="16"/>
              </w:rPr>
              <w:t>16.74</w:t>
            </w:r>
          </w:p>
        </w:tc>
        <w:tc>
          <w:tcPr>
            <w:tcW w:w="1120" w:type="dxa"/>
            <w:vAlign w:val="center"/>
          </w:tcPr>
          <w:p w14:paraId="6D91D5A5">
            <w:pPr>
              <w:jc w:val="right"/>
            </w:pPr>
            <w:r>
              <w:rPr>
                <w:rFonts w:ascii="宋体" w:hAnsi="宋体" w:eastAsia="宋体" w:cs="宋体"/>
                <w:b w:val="0"/>
                <w:i w:val="0"/>
                <w:color w:val="000000"/>
                <w:sz w:val="16"/>
              </w:rPr>
              <w:t>16.74</w:t>
            </w:r>
          </w:p>
        </w:tc>
        <w:tc>
          <w:tcPr>
            <w:tcW w:w="1120" w:type="dxa"/>
            <w:vAlign w:val="center"/>
          </w:tcPr>
          <w:p w14:paraId="21DF2FB0"/>
        </w:tc>
        <w:tc>
          <w:tcPr>
            <w:tcW w:w="1120" w:type="dxa"/>
            <w:vAlign w:val="center"/>
          </w:tcPr>
          <w:p w14:paraId="0C6C49C7"/>
        </w:tc>
        <w:tc>
          <w:tcPr>
            <w:tcW w:w="1120" w:type="dxa"/>
            <w:vAlign w:val="center"/>
          </w:tcPr>
          <w:p w14:paraId="03678BA0"/>
        </w:tc>
        <w:tc>
          <w:tcPr>
            <w:tcW w:w="1112" w:type="dxa"/>
            <w:vAlign w:val="center"/>
          </w:tcPr>
          <w:p w14:paraId="190D7D5A"/>
        </w:tc>
      </w:tr>
      <w:tr w14:paraId="06320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E55198">
            <w:pPr>
              <w:jc w:val="left"/>
            </w:pPr>
            <w:r>
              <w:rPr>
                <w:rFonts w:ascii="宋体" w:hAnsi="宋体" w:eastAsia="宋体" w:cs="宋体"/>
                <w:b w:val="0"/>
                <w:i w:val="0"/>
                <w:color w:val="000000"/>
                <w:sz w:val="16"/>
              </w:rPr>
              <w:t>2101199</w:t>
            </w:r>
          </w:p>
        </w:tc>
        <w:tc>
          <w:tcPr>
            <w:tcW w:w="3340" w:type="dxa"/>
            <w:vAlign w:val="center"/>
          </w:tcPr>
          <w:p w14:paraId="17DA4230">
            <w:pPr>
              <w:jc w:val="left"/>
            </w:pPr>
            <w:r>
              <w:rPr>
                <w:rFonts w:ascii="宋体" w:hAnsi="宋体" w:eastAsia="宋体" w:cs="宋体"/>
                <w:b w:val="0"/>
                <w:i w:val="0"/>
                <w:color w:val="000000"/>
                <w:sz w:val="16"/>
              </w:rPr>
              <w:t>其他行政事业单位医疗支出</w:t>
            </w:r>
          </w:p>
        </w:tc>
        <w:tc>
          <w:tcPr>
            <w:tcW w:w="1120" w:type="dxa"/>
            <w:vAlign w:val="center"/>
          </w:tcPr>
          <w:p w14:paraId="5A63AA35">
            <w:pPr>
              <w:jc w:val="right"/>
            </w:pPr>
            <w:r>
              <w:rPr>
                <w:rFonts w:ascii="宋体" w:hAnsi="宋体" w:eastAsia="宋体" w:cs="宋体"/>
                <w:b w:val="0"/>
                <w:i w:val="0"/>
                <w:color w:val="000000"/>
                <w:sz w:val="16"/>
              </w:rPr>
              <w:t>0.74</w:t>
            </w:r>
          </w:p>
        </w:tc>
        <w:tc>
          <w:tcPr>
            <w:tcW w:w="1120" w:type="dxa"/>
            <w:vAlign w:val="center"/>
          </w:tcPr>
          <w:p w14:paraId="44D1E0BC">
            <w:pPr>
              <w:jc w:val="right"/>
            </w:pPr>
            <w:r>
              <w:rPr>
                <w:rFonts w:ascii="宋体" w:hAnsi="宋体" w:eastAsia="宋体" w:cs="宋体"/>
                <w:b w:val="0"/>
                <w:i w:val="0"/>
                <w:color w:val="000000"/>
                <w:sz w:val="16"/>
              </w:rPr>
              <w:t>0.74</w:t>
            </w:r>
          </w:p>
        </w:tc>
        <w:tc>
          <w:tcPr>
            <w:tcW w:w="1120" w:type="dxa"/>
            <w:vAlign w:val="center"/>
          </w:tcPr>
          <w:p w14:paraId="750E0B54"/>
        </w:tc>
        <w:tc>
          <w:tcPr>
            <w:tcW w:w="1120" w:type="dxa"/>
            <w:vAlign w:val="center"/>
          </w:tcPr>
          <w:p w14:paraId="1CF9D2F9"/>
        </w:tc>
        <w:tc>
          <w:tcPr>
            <w:tcW w:w="1120" w:type="dxa"/>
            <w:vAlign w:val="center"/>
          </w:tcPr>
          <w:p w14:paraId="129523C2"/>
        </w:tc>
        <w:tc>
          <w:tcPr>
            <w:tcW w:w="1112" w:type="dxa"/>
            <w:vAlign w:val="center"/>
          </w:tcPr>
          <w:p w14:paraId="7D914CF5"/>
        </w:tc>
      </w:tr>
      <w:tr w14:paraId="37E22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19197A">
            <w:pPr>
              <w:jc w:val="left"/>
            </w:pPr>
            <w:r>
              <w:rPr>
                <w:rFonts w:ascii="宋体" w:hAnsi="宋体" w:eastAsia="宋体" w:cs="宋体"/>
                <w:b w:val="0"/>
                <w:i w:val="0"/>
                <w:color w:val="000000"/>
                <w:sz w:val="16"/>
              </w:rPr>
              <w:t>21015</w:t>
            </w:r>
          </w:p>
        </w:tc>
        <w:tc>
          <w:tcPr>
            <w:tcW w:w="3340" w:type="dxa"/>
            <w:vAlign w:val="center"/>
          </w:tcPr>
          <w:p w14:paraId="3DF842AC">
            <w:pPr>
              <w:jc w:val="left"/>
            </w:pPr>
            <w:r>
              <w:rPr>
                <w:rFonts w:ascii="宋体" w:hAnsi="宋体" w:eastAsia="宋体" w:cs="宋体"/>
                <w:b w:val="0"/>
                <w:i w:val="0"/>
                <w:color w:val="000000"/>
                <w:sz w:val="16"/>
              </w:rPr>
              <w:t>医疗保障管理事务</w:t>
            </w:r>
          </w:p>
        </w:tc>
        <w:tc>
          <w:tcPr>
            <w:tcW w:w="1120" w:type="dxa"/>
            <w:vAlign w:val="center"/>
          </w:tcPr>
          <w:p w14:paraId="3E6689A1">
            <w:pPr>
              <w:jc w:val="right"/>
            </w:pPr>
            <w:r>
              <w:rPr>
                <w:rFonts w:ascii="宋体" w:hAnsi="宋体" w:eastAsia="宋体" w:cs="宋体"/>
                <w:b w:val="0"/>
                <w:i w:val="0"/>
                <w:color w:val="000000"/>
                <w:sz w:val="16"/>
              </w:rPr>
              <w:t>338.32</w:t>
            </w:r>
          </w:p>
        </w:tc>
        <w:tc>
          <w:tcPr>
            <w:tcW w:w="1120" w:type="dxa"/>
            <w:vAlign w:val="center"/>
          </w:tcPr>
          <w:p w14:paraId="254466D9">
            <w:pPr>
              <w:jc w:val="right"/>
            </w:pPr>
            <w:r>
              <w:rPr>
                <w:rFonts w:ascii="宋体" w:hAnsi="宋体" w:eastAsia="宋体" w:cs="宋体"/>
                <w:b w:val="0"/>
                <w:i w:val="0"/>
                <w:color w:val="000000"/>
                <w:sz w:val="16"/>
              </w:rPr>
              <w:t>333.32</w:t>
            </w:r>
          </w:p>
        </w:tc>
        <w:tc>
          <w:tcPr>
            <w:tcW w:w="1120" w:type="dxa"/>
            <w:vAlign w:val="center"/>
          </w:tcPr>
          <w:p w14:paraId="6BE9482F">
            <w:pPr>
              <w:jc w:val="right"/>
            </w:pPr>
            <w:r>
              <w:rPr>
                <w:rFonts w:ascii="宋体" w:hAnsi="宋体" w:eastAsia="宋体" w:cs="宋体"/>
                <w:b w:val="0"/>
                <w:i w:val="0"/>
                <w:color w:val="000000"/>
                <w:sz w:val="16"/>
              </w:rPr>
              <w:t>5.00</w:t>
            </w:r>
          </w:p>
        </w:tc>
        <w:tc>
          <w:tcPr>
            <w:tcW w:w="1120" w:type="dxa"/>
            <w:vAlign w:val="center"/>
          </w:tcPr>
          <w:p w14:paraId="7D65E77B"/>
        </w:tc>
        <w:tc>
          <w:tcPr>
            <w:tcW w:w="1120" w:type="dxa"/>
            <w:vAlign w:val="center"/>
          </w:tcPr>
          <w:p w14:paraId="268F38D1"/>
        </w:tc>
        <w:tc>
          <w:tcPr>
            <w:tcW w:w="1112" w:type="dxa"/>
            <w:vAlign w:val="center"/>
          </w:tcPr>
          <w:p w14:paraId="486A0CB8"/>
        </w:tc>
      </w:tr>
      <w:tr w14:paraId="25428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2D9D09">
            <w:pPr>
              <w:jc w:val="left"/>
            </w:pPr>
            <w:r>
              <w:rPr>
                <w:rFonts w:ascii="宋体" w:hAnsi="宋体" w:eastAsia="宋体" w:cs="宋体"/>
                <w:b w:val="0"/>
                <w:i w:val="0"/>
                <w:color w:val="000000"/>
                <w:sz w:val="16"/>
              </w:rPr>
              <w:t>2101506</w:t>
            </w:r>
          </w:p>
        </w:tc>
        <w:tc>
          <w:tcPr>
            <w:tcW w:w="3340" w:type="dxa"/>
            <w:vAlign w:val="center"/>
          </w:tcPr>
          <w:p w14:paraId="5D1869A5">
            <w:pPr>
              <w:jc w:val="left"/>
            </w:pPr>
            <w:r>
              <w:rPr>
                <w:rFonts w:ascii="宋体" w:hAnsi="宋体" w:eastAsia="宋体" w:cs="宋体"/>
                <w:b w:val="0"/>
                <w:i w:val="0"/>
                <w:color w:val="000000"/>
                <w:sz w:val="16"/>
              </w:rPr>
              <w:t>医疗保障经办事务</w:t>
            </w:r>
          </w:p>
        </w:tc>
        <w:tc>
          <w:tcPr>
            <w:tcW w:w="1120" w:type="dxa"/>
            <w:vAlign w:val="center"/>
          </w:tcPr>
          <w:p w14:paraId="745E5585">
            <w:pPr>
              <w:jc w:val="right"/>
            </w:pPr>
            <w:r>
              <w:rPr>
                <w:rFonts w:ascii="宋体" w:hAnsi="宋体" w:eastAsia="宋体" w:cs="宋体"/>
                <w:b w:val="0"/>
                <w:i w:val="0"/>
                <w:color w:val="000000"/>
                <w:sz w:val="16"/>
              </w:rPr>
              <w:t>5.00</w:t>
            </w:r>
          </w:p>
        </w:tc>
        <w:tc>
          <w:tcPr>
            <w:tcW w:w="1120" w:type="dxa"/>
            <w:vAlign w:val="center"/>
          </w:tcPr>
          <w:p w14:paraId="4313503E"/>
        </w:tc>
        <w:tc>
          <w:tcPr>
            <w:tcW w:w="1120" w:type="dxa"/>
            <w:vAlign w:val="center"/>
          </w:tcPr>
          <w:p w14:paraId="4CEA0EE0">
            <w:pPr>
              <w:jc w:val="right"/>
            </w:pPr>
            <w:r>
              <w:rPr>
                <w:rFonts w:ascii="宋体" w:hAnsi="宋体" w:eastAsia="宋体" w:cs="宋体"/>
                <w:b w:val="0"/>
                <w:i w:val="0"/>
                <w:color w:val="000000"/>
                <w:sz w:val="16"/>
              </w:rPr>
              <w:t>5.00</w:t>
            </w:r>
          </w:p>
        </w:tc>
        <w:tc>
          <w:tcPr>
            <w:tcW w:w="1120" w:type="dxa"/>
            <w:vAlign w:val="center"/>
          </w:tcPr>
          <w:p w14:paraId="3155029F"/>
        </w:tc>
        <w:tc>
          <w:tcPr>
            <w:tcW w:w="1120" w:type="dxa"/>
            <w:vAlign w:val="center"/>
          </w:tcPr>
          <w:p w14:paraId="7D8AFCDB"/>
        </w:tc>
        <w:tc>
          <w:tcPr>
            <w:tcW w:w="1112" w:type="dxa"/>
            <w:vAlign w:val="center"/>
          </w:tcPr>
          <w:p w14:paraId="00312636"/>
        </w:tc>
      </w:tr>
      <w:tr w14:paraId="60D08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569C72ED">
            <w:pPr>
              <w:jc w:val="left"/>
            </w:pPr>
            <w:r>
              <w:rPr>
                <w:rFonts w:ascii="宋体" w:hAnsi="宋体" w:eastAsia="宋体" w:cs="宋体"/>
                <w:b w:val="0"/>
                <w:i w:val="0"/>
                <w:color w:val="000000"/>
                <w:sz w:val="16"/>
              </w:rPr>
              <w:t>2101550</w:t>
            </w:r>
          </w:p>
        </w:tc>
        <w:tc>
          <w:tcPr>
            <w:tcW w:w="3340" w:type="dxa"/>
            <w:vAlign w:val="center"/>
          </w:tcPr>
          <w:p w14:paraId="5F9BC67B">
            <w:pPr>
              <w:jc w:val="left"/>
            </w:pPr>
            <w:r>
              <w:rPr>
                <w:rFonts w:ascii="宋体" w:hAnsi="宋体" w:eastAsia="宋体" w:cs="宋体"/>
                <w:b w:val="0"/>
                <w:i w:val="0"/>
                <w:color w:val="000000"/>
                <w:sz w:val="16"/>
              </w:rPr>
              <w:t>事业运行</w:t>
            </w:r>
          </w:p>
        </w:tc>
        <w:tc>
          <w:tcPr>
            <w:tcW w:w="1120" w:type="dxa"/>
            <w:vAlign w:val="center"/>
          </w:tcPr>
          <w:p w14:paraId="13AFF98A">
            <w:pPr>
              <w:jc w:val="right"/>
            </w:pPr>
            <w:r>
              <w:rPr>
                <w:rFonts w:ascii="宋体" w:hAnsi="宋体" w:eastAsia="宋体" w:cs="宋体"/>
                <w:b w:val="0"/>
                <w:i w:val="0"/>
                <w:color w:val="000000"/>
                <w:sz w:val="16"/>
              </w:rPr>
              <w:t>333.32</w:t>
            </w:r>
          </w:p>
        </w:tc>
        <w:tc>
          <w:tcPr>
            <w:tcW w:w="1120" w:type="dxa"/>
            <w:vAlign w:val="center"/>
          </w:tcPr>
          <w:p w14:paraId="05322FFA">
            <w:pPr>
              <w:jc w:val="right"/>
            </w:pPr>
            <w:r>
              <w:rPr>
                <w:rFonts w:ascii="宋体" w:hAnsi="宋体" w:eastAsia="宋体" w:cs="宋体"/>
                <w:b w:val="0"/>
                <w:i w:val="0"/>
                <w:color w:val="000000"/>
                <w:sz w:val="16"/>
              </w:rPr>
              <w:t>333.32</w:t>
            </w:r>
          </w:p>
        </w:tc>
        <w:tc>
          <w:tcPr>
            <w:tcW w:w="1120" w:type="dxa"/>
            <w:vAlign w:val="center"/>
          </w:tcPr>
          <w:p w14:paraId="33129AB8"/>
        </w:tc>
        <w:tc>
          <w:tcPr>
            <w:tcW w:w="1120" w:type="dxa"/>
            <w:vAlign w:val="center"/>
          </w:tcPr>
          <w:p w14:paraId="5E879190"/>
        </w:tc>
        <w:tc>
          <w:tcPr>
            <w:tcW w:w="1120" w:type="dxa"/>
            <w:vAlign w:val="center"/>
          </w:tcPr>
          <w:p w14:paraId="7A791649"/>
        </w:tc>
        <w:tc>
          <w:tcPr>
            <w:tcW w:w="1112" w:type="dxa"/>
            <w:vAlign w:val="center"/>
          </w:tcPr>
          <w:p w14:paraId="507CAFF4"/>
        </w:tc>
      </w:tr>
      <w:tr w14:paraId="59C69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828DEE">
            <w:pPr>
              <w:jc w:val="left"/>
            </w:pPr>
            <w:r>
              <w:rPr>
                <w:rFonts w:ascii="宋体" w:hAnsi="宋体" w:eastAsia="宋体" w:cs="宋体"/>
                <w:b w:val="0"/>
                <w:i w:val="0"/>
                <w:color w:val="000000"/>
                <w:sz w:val="16"/>
              </w:rPr>
              <w:t>221</w:t>
            </w:r>
          </w:p>
        </w:tc>
        <w:tc>
          <w:tcPr>
            <w:tcW w:w="3340" w:type="dxa"/>
            <w:vAlign w:val="center"/>
          </w:tcPr>
          <w:p w14:paraId="23425E67">
            <w:pPr>
              <w:jc w:val="left"/>
            </w:pPr>
            <w:r>
              <w:rPr>
                <w:rFonts w:ascii="宋体" w:hAnsi="宋体" w:eastAsia="宋体" w:cs="宋体"/>
                <w:b w:val="0"/>
                <w:i w:val="0"/>
                <w:color w:val="000000"/>
                <w:sz w:val="16"/>
              </w:rPr>
              <w:t>住房保障支出</w:t>
            </w:r>
          </w:p>
        </w:tc>
        <w:tc>
          <w:tcPr>
            <w:tcW w:w="1120" w:type="dxa"/>
            <w:vAlign w:val="center"/>
          </w:tcPr>
          <w:p w14:paraId="0E32C6FE">
            <w:pPr>
              <w:jc w:val="right"/>
            </w:pPr>
            <w:r>
              <w:rPr>
                <w:rFonts w:ascii="宋体" w:hAnsi="宋体" w:eastAsia="宋体" w:cs="宋体"/>
                <w:b w:val="0"/>
                <w:i w:val="0"/>
                <w:color w:val="000000"/>
                <w:sz w:val="16"/>
              </w:rPr>
              <w:t>31.63</w:t>
            </w:r>
          </w:p>
        </w:tc>
        <w:tc>
          <w:tcPr>
            <w:tcW w:w="1120" w:type="dxa"/>
            <w:vAlign w:val="center"/>
          </w:tcPr>
          <w:p w14:paraId="6787B2CC">
            <w:pPr>
              <w:jc w:val="right"/>
            </w:pPr>
            <w:r>
              <w:rPr>
                <w:rFonts w:ascii="宋体" w:hAnsi="宋体" w:eastAsia="宋体" w:cs="宋体"/>
                <w:b w:val="0"/>
                <w:i w:val="0"/>
                <w:color w:val="000000"/>
                <w:sz w:val="16"/>
              </w:rPr>
              <w:t>31.63</w:t>
            </w:r>
          </w:p>
        </w:tc>
        <w:tc>
          <w:tcPr>
            <w:tcW w:w="1120" w:type="dxa"/>
            <w:vAlign w:val="center"/>
          </w:tcPr>
          <w:p w14:paraId="26C076A4"/>
        </w:tc>
        <w:tc>
          <w:tcPr>
            <w:tcW w:w="1120" w:type="dxa"/>
            <w:vAlign w:val="center"/>
          </w:tcPr>
          <w:p w14:paraId="410AC413"/>
        </w:tc>
        <w:tc>
          <w:tcPr>
            <w:tcW w:w="1120" w:type="dxa"/>
            <w:vAlign w:val="center"/>
          </w:tcPr>
          <w:p w14:paraId="74C7CA5E"/>
        </w:tc>
        <w:tc>
          <w:tcPr>
            <w:tcW w:w="1112" w:type="dxa"/>
            <w:vAlign w:val="center"/>
          </w:tcPr>
          <w:p w14:paraId="38AED41E"/>
        </w:tc>
      </w:tr>
      <w:tr w14:paraId="5C2DE9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C1BF59">
            <w:pPr>
              <w:jc w:val="left"/>
            </w:pPr>
            <w:r>
              <w:rPr>
                <w:rFonts w:ascii="宋体" w:hAnsi="宋体" w:eastAsia="宋体" w:cs="宋体"/>
                <w:b w:val="0"/>
                <w:i w:val="0"/>
                <w:color w:val="000000"/>
                <w:sz w:val="16"/>
              </w:rPr>
              <w:t>22102</w:t>
            </w:r>
          </w:p>
        </w:tc>
        <w:tc>
          <w:tcPr>
            <w:tcW w:w="3340" w:type="dxa"/>
            <w:vAlign w:val="center"/>
          </w:tcPr>
          <w:p w14:paraId="0E3ED3FC">
            <w:pPr>
              <w:jc w:val="left"/>
            </w:pPr>
            <w:r>
              <w:rPr>
                <w:rFonts w:ascii="宋体" w:hAnsi="宋体" w:eastAsia="宋体" w:cs="宋体"/>
                <w:b w:val="0"/>
                <w:i w:val="0"/>
                <w:color w:val="000000"/>
                <w:sz w:val="16"/>
              </w:rPr>
              <w:t>住房改革支出</w:t>
            </w:r>
          </w:p>
        </w:tc>
        <w:tc>
          <w:tcPr>
            <w:tcW w:w="1120" w:type="dxa"/>
            <w:vAlign w:val="center"/>
          </w:tcPr>
          <w:p w14:paraId="0CD1AF1A">
            <w:pPr>
              <w:jc w:val="right"/>
            </w:pPr>
            <w:r>
              <w:rPr>
                <w:rFonts w:ascii="宋体" w:hAnsi="宋体" w:eastAsia="宋体" w:cs="宋体"/>
                <w:b w:val="0"/>
                <w:i w:val="0"/>
                <w:color w:val="000000"/>
                <w:sz w:val="16"/>
              </w:rPr>
              <w:t>31.63</w:t>
            </w:r>
          </w:p>
        </w:tc>
        <w:tc>
          <w:tcPr>
            <w:tcW w:w="1120" w:type="dxa"/>
            <w:vAlign w:val="center"/>
          </w:tcPr>
          <w:p w14:paraId="55EF4822">
            <w:pPr>
              <w:jc w:val="right"/>
            </w:pPr>
            <w:r>
              <w:rPr>
                <w:rFonts w:ascii="宋体" w:hAnsi="宋体" w:eastAsia="宋体" w:cs="宋体"/>
                <w:b w:val="0"/>
                <w:i w:val="0"/>
                <w:color w:val="000000"/>
                <w:sz w:val="16"/>
              </w:rPr>
              <w:t>31.63</w:t>
            </w:r>
          </w:p>
        </w:tc>
        <w:tc>
          <w:tcPr>
            <w:tcW w:w="1120" w:type="dxa"/>
            <w:vAlign w:val="center"/>
          </w:tcPr>
          <w:p w14:paraId="088CE1B6"/>
        </w:tc>
        <w:tc>
          <w:tcPr>
            <w:tcW w:w="1120" w:type="dxa"/>
            <w:vAlign w:val="center"/>
          </w:tcPr>
          <w:p w14:paraId="6E1B60C1"/>
        </w:tc>
        <w:tc>
          <w:tcPr>
            <w:tcW w:w="1120" w:type="dxa"/>
            <w:vAlign w:val="center"/>
          </w:tcPr>
          <w:p w14:paraId="279C02E1"/>
        </w:tc>
        <w:tc>
          <w:tcPr>
            <w:tcW w:w="1112" w:type="dxa"/>
            <w:vAlign w:val="center"/>
          </w:tcPr>
          <w:p w14:paraId="77C816C3"/>
        </w:tc>
      </w:tr>
      <w:tr w14:paraId="20E14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94FEF5">
            <w:pPr>
              <w:jc w:val="left"/>
            </w:pPr>
            <w:r>
              <w:rPr>
                <w:rFonts w:ascii="宋体" w:hAnsi="宋体" w:eastAsia="宋体" w:cs="宋体"/>
                <w:b w:val="0"/>
                <w:i w:val="0"/>
                <w:color w:val="000000"/>
                <w:sz w:val="16"/>
              </w:rPr>
              <w:t>2210201</w:t>
            </w:r>
          </w:p>
        </w:tc>
        <w:tc>
          <w:tcPr>
            <w:tcW w:w="3340" w:type="dxa"/>
            <w:vAlign w:val="center"/>
          </w:tcPr>
          <w:p w14:paraId="6185B481">
            <w:pPr>
              <w:jc w:val="left"/>
            </w:pPr>
            <w:r>
              <w:rPr>
                <w:rFonts w:ascii="宋体" w:hAnsi="宋体" w:eastAsia="宋体" w:cs="宋体"/>
                <w:b w:val="0"/>
                <w:i w:val="0"/>
                <w:color w:val="000000"/>
                <w:sz w:val="16"/>
              </w:rPr>
              <w:t>住房公积金</w:t>
            </w:r>
          </w:p>
        </w:tc>
        <w:tc>
          <w:tcPr>
            <w:tcW w:w="1120" w:type="dxa"/>
            <w:vAlign w:val="center"/>
          </w:tcPr>
          <w:p w14:paraId="6D7D480C">
            <w:pPr>
              <w:jc w:val="right"/>
            </w:pPr>
            <w:r>
              <w:rPr>
                <w:rFonts w:ascii="宋体" w:hAnsi="宋体" w:eastAsia="宋体" w:cs="宋体"/>
                <w:b w:val="0"/>
                <w:i w:val="0"/>
                <w:color w:val="000000"/>
                <w:sz w:val="16"/>
              </w:rPr>
              <w:t>31.63</w:t>
            </w:r>
          </w:p>
        </w:tc>
        <w:tc>
          <w:tcPr>
            <w:tcW w:w="1120" w:type="dxa"/>
            <w:vAlign w:val="center"/>
          </w:tcPr>
          <w:p w14:paraId="6776D350">
            <w:pPr>
              <w:jc w:val="right"/>
            </w:pPr>
            <w:r>
              <w:rPr>
                <w:rFonts w:ascii="宋体" w:hAnsi="宋体" w:eastAsia="宋体" w:cs="宋体"/>
                <w:b w:val="0"/>
                <w:i w:val="0"/>
                <w:color w:val="000000"/>
                <w:sz w:val="16"/>
              </w:rPr>
              <w:t>31.63</w:t>
            </w:r>
          </w:p>
        </w:tc>
        <w:tc>
          <w:tcPr>
            <w:tcW w:w="1120" w:type="dxa"/>
            <w:vAlign w:val="center"/>
          </w:tcPr>
          <w:p w14:paraId="097D88D6"/>
        </w:tc>
        <w:tc>
          <w:tcPr>
            <w:tcW w:w="1120" w:type="dxa"/>
            <w:vAlign w:val="center"/>
          </w:tcPr>
          <w:p w14:paraId="1CEFE1CB"/>
        </w:tc>
        <w:tc>
          <w:tcPr>
            <w:tcW w:w="1120" w:type="dxa"/>
            <w:vAlign w:val="center"/>
          </w:tcPr>
          <w:p w14:paraId="66F08173"/>
        </w:tc>
        <w:tc>
          <w:tcPr>
            <w:tcW w:w="1112" w:type="dxa"/>
            <w:vAlign w:val="center"/>
          </w:tcPr>
          <w:p w14:paraId="77DB1AA3"/>
        </w:tc>
      </w:tr>
      <w:tr w14:paraId="51655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5BD6FD8">
            <w:pPr>
              <w:jc w:val="left"/>
            </w:pPr>
            <w:r>
              <w:rPr>
                <w:rFonts w:ascii="宋体" w:hAnsi="宋体" w:eastAsia="宋体" w:cs="宋体"/>
                <w:b w:val="0"/>
                <w:i w:val="0"/>
                <w:color w:val="000000"/>
                <w:sz w:val="16"/>
              </w:rPr>
              <w:t>注：本表反映部门本年度各项支出情况。</w:t>
            </w:r>
          </w:p>
        </w:tc>
      </w:tr>
      <w:tr w14:paraId="4528B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400BBD">
            <w:pPr>
              <w:jc w:val="left"/>
            </w:pPr>
            <w:r>
              <w:rPr>
                <w:rFonts w:ascii="宋体" w:hAnsi="宋体" w:eastAsia="宋体" w:cs="宋体"/>
                <w:b w:val="0"/>
                <w:i w:val="0"/>
                <w:color w:val="000000"/>
                <w:sz w:val="16"/>
              </w:rPr>
              <w:t xml:space="preserve">    本表金额转换成万元时，因四舍五入可能存在尾差。</w:t>
            </w:r>
          </w:p>
        </w:tc>
      </w:tr>
      <w:tr w14:paraId="6C3D4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FB2E62">
            <w:pPr>
              <w:jc w:val="left"/>
            </w:pPr>
            <w:r>
              <w:rPr>
                <w:rFonts w:ascii="宋体" w:hAnsi="宋体" w:eastAsia="宋体" w:cs="宋体"/>
                <w:b w:val="0"/>
                <w:i w:val="0"/>
                <w:color w:val="000000"/>
                <w:sz w:val="16"/>
              </w:rPr>
              <w:t xml:space="preserve">    如本表为空，则我部门本年度无此类资金收支余。</w:t>
            </w:r>
          </w:p>
        </w:tc>
      </w:tr>
    </w:tbl>
    <w:p w14:paraId="542E48BB">
      <w:pPr>
        <w:snapToGrid w:val="0"/>
        <w:spacing w:before="0" w:after="0" w:line="0" w:lineRule="auto"/>
      </w:pPr>
      <w:r>
        <w:rPr>
          <w:sz w:val="8"/>
        </w:rPr>
        <w:t xml:space="preserve"> </w:t>
      </w:r>
    </w:p>
    <w:p w14:paraId="537A0DC3">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7080409">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3D79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AD4D68">
            <w:pPr>
              <w:jc w:val="right"/>
            </w:pPr>
            <w:r>
              <w:rPr>
                <w:rFonts w:ascii="宋体" w:hAnsi="宋体" w:eastAsia="宋体" w:cs="宋体"/>
                <w:sz w:val="20"/>
              </w:rPr>
              <w:t>公开04表</w:t>
            </w:r>
          </w:p>
        </w:tc>
      </w:tr>
      <w:tr w14:paraId="50944E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D4772A">
            <w:pPr>
              <w:jc w:val="left"/>
            </w:pPr>
            <w:r>
              <w:rPr>
                <w:rFonts w:ascii="宋体" w:hAnsi="宋体" w:eastAsia="宋体" w:cs="宋体"/>
                <w:sz w:val="20"/>
              </w:rPr>
              <w:t>单位：辽宁省盘锦市医疗保障事务服务中心大洼分中心</w:t>
            </w:r>
          </w:p>
        </w:tc>
        <w:tc>
          <w:tcPr>
            <w:tcW w:w="2000" w:type="dxa"/>
          </w:tcPr>
          <w:p w14:paraId="665A6FA6">
            <w:pPr>
              <w:jc w:val="center"/>
            </w:pPr>
            <w:r>
              <w:rPr>
                <w:rFonts w:ascii="宋体" w:hAnsi="宋体" w:eastAsia="宋体" w:cs="宋体"/>
                <w:sz w:val="20"/>
              </w:rPr>
              <w:t>2023年度</w:t>
            </w:r>
          </w:p>
        </w:tc>
        <w:tc>
          <w:tcPr>
            <w:tcW w:w="4386" w:type="dxa"/>
          </w:tcPr>
          <w:p w14:paraId="01CACF42">
            <w:pPr>
              <w:jc w:val="right"/>
            </w:pPr>
            <w:r>
              <w:rPr>
                <w:rFonts w:ascii="宋体" w:hAnsi="宋体" w:eastAsia="宋体" w:cs="宋体"/>
                <w:sz w:val="20"/>
              </w:rPr>
              <w:t>金额单位：万元</w:t>
            </w:r>
          </w:p>
        </w:tc>
      </w:tr>
    </w:tbl>
    <w:p w14:paraId="6BB0930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618F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DACA9F4">
            <w:pPr>
              <w:jc w:val="center"/>
            </w:pPr>
            <w:r>
              <w:rPr>
                <w:rFonts w:ascii="宋体" w:hAnsi="宋体" w:eastAsia="宋体" w:cs="宋体"/>
                <w:b w:val="0"/>
                <w:i w:val="0"/>
                <w:color w:val="000000"/>
                <w:sz w:val="14"/>
              </w:rPr>
              <w:t>收     入</w:t>
            </w:r>
          </w:p>
        </w:tc>
        <w:tc>
          <w:tcPr>
            <w:tcW w:w="2380" w:type="dxa"/>
            <w:gridSpan w:val="6"/>
            <w:vAlign w:val="center"/>
          </w:tcPr>
          <w:p w14:paraId="764E86D3">
            <w:pPr>
              <w:jc w:val="center"/>
            </w:pPr>
            <w:r>
              <w:rPr>
                <w:rFonts w:ascii="宋体" w:hAnsi="宋体" w:eastAsia="宋体" w:cs="宋体"/>
                <w:b w:val="0"/>
                <w:i w:val="0"/>
                <w:color w:val="000000"/>
                <w:sz w:val="14"/>
              </w:rPr>
              <w:t>支     出</w:t>
            </w:r>
          </w:p>
        </w:tc>
      </w:tr>
      <w:tr w14:paraId="3CCD87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0132AFB7">
            <w:pPr>
              <w:jc w:val="center"/>
            </w:pPr>
            <w:r>
              <w:rPr>
                <w:rFonts w:ascii="宋体" w:hAnsi="宋体" w:eastAsia="宋体" w:cs="宋体"/>
                <w:b w:val="0"/>
                <w:i w:val="0"/>
                <w:color w:val="000000"/>
                <w:sz w:val="14"/>
              </w:rPr>
              <w:t>项目</w:t>
            </w:r>
          </w:p>
        </w:tc>
        <w:tc>
          <w:tcPr>
            <w:tcW w:w="380" w:type="dxa"/>
            <w:vMerge w:val="restart"/>
            <w:vAlign w:val="center"/>
          </w:tcPr>
          <w:p w14:paraId="47ADC439">
            <w:pPr>
              <w:jc w:val="center"/>
            </w:pPr>
            <w:r>
              <w:rPr>
                <w:rFonts w:ascii="宋体" w:hAnsi="宋体" w:eastAsia="宋体" w:cs="宋体"/>
                <w:b w:val="0"/>
                <w:i w:val="0"/>
                <w:color w:val="000000"/>
                <w:sz w:val="14"/>
              </w:rPr>
              <w:t>行次</w:t>
            </w:r>
          </w:p>
        </w:tc>
        <w:tc>
          <w:tcPr>
            <w:tcW w:w="1100" w:type="dxa"/>
            <w:vMerge w:val="restart"/>
            <w:vAlign w:val="center"/>
          </w:tcPr>
          <w:p w14:paraId="4632BF16">
            <w:pPr>
              <w:jc w:val="center"/>
            </w:pPr>
            <w:r>
              <w:rPr>
                <w:rFonts w:ascii="宋体" w:hAnsi="宋体" w:eastAsia="宋体" w:cs="宋体"/>
                <w:b w:val="0"/>
                <w:i w:val="0"/>
                <w:color w:val="000000"/>
                <w:sz w:val="14"/>
              </w:rPr>
              <w:t>金额</w:t>
            </w:r>
          </w:p>
        </w:tc>
        <w:tc>
          <w:tcPr>
            <w:tcW w:w="2380" w:type="dxa"/>
            <w:vMerge w:val="restart"/>
            <w:vAlign w:val="center"/>
          </w:tcPr>
          <w:p w14:paraId="2B46B356">
            <w:pPr>
              <w:jc w:val="center"/>
            </w:pPr>
            <w:r>
              <w:rPr>
                <w:rFonts w:ascii="宋体" w:hAnsi="宋体" w:eastAsia="宋体" w:cs="宋体"/>
                <w:b w:val="0"/>
                <w:i w:val="0"/>
                <w:color w:val="000000"/>
                <w:sz w:val="14"/>
              </w:rPr>
              <w:t>项目</w:t>
            </w:r>
          </w:p>
        </w:tc>
        <w:tc>
          <w:tcPr>
            <w:tcW w:w="380" w:type="dxa"/>
            <w:vMerge w:val="restart"/>
            <w:vAlign w:val="center"/>
          </w:tcPr>
          <w:p w14:paraId="44E46354">
            <w:pPr>
              <w:jc w:val="center"/>
            </w:pPr>
            <w:r>
              <w:rPr>
                <w:rFonts w:ascii="宋体" w:hAnsi="宋体" w:eastAsia="宋体" w:cs="宋体"/>
                <w:b w:val="0"/>
                <w:i w:val="0"/>
                <w:color w:val="000000"/>
                <w:sz w:val="14"/>
              </w:rPr>
              <w:t>行次</w:t>
            </w:r>
          </w:p>
        </w:tc>
        <w:tc>
          <w:tcPr>
            <w:tcW w:w="1100" w:type="dxa"/>
            <w:vMerge w:val="restart"/>
            <w:vAlign w:val="center"/>
          </w:tcPr>
          <w:p w14:paraId="3C8BBE33">
            <w:pPr>
              <w:jc w:val="center"/>
            </w:pPr>
            <w:r>
              <w:rPr>
                <w:rFonts w:ascii="宋体" w:hAnsi="宋体" w:eastAsia="宋体" w:cs="宋体"/>
                <w:b w:val="0"/>
                <w:i w:val="0"/>
                <w:color w:val="000000"/>
                <w:sz w:val="14"/>
              </w:rPr>
              <w:t>合计</w:t>
            </w:r>
          </w:p>
        </w:tc>
        <w:tc>
          <w:tcPr>
            <w:tcW w:w="1100" w:type="dxa"/>
            <w:vMerge w:val="restart"/>
            <w:vAlign w:val="center"/>
          </w:tcPr>
          <w:p w14:paraId="6B00F6D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E181DF8">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167A96A">
            <w:pPr>
              <w:jc w:val="center"/>
            </w:pPr>
            <w:r>
              <w:rPr>
                <w:rFonts w:ascii="宋体" w:hAnsi="宋体" w:eastAsia="宋体" w:cs="宋体"/>
                <w:b w:val="0"/>
                <w:i w:val="0"/>
                <w:color w:val="000000"/>
                <w:sz w:val="14"/>
              </w:rPr>
              <w:t>国有资本经营预算财政拨款</w:t>
            </w:r>
          </w:p>
        </w:tc>
      </w:tr>
      <w:tr w14:paraId="4CEAC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2F1CD34"/>
        </w:tc>
        <w:tc>
          <w:tcPr>
            <w:tcW w:w="380" w:type="dxa"/>
            <w:vMerge w:val="continue"/>
            <w:vAlign w:val="center"/>
          </w:tcPr>
          <w:p w14:paraId="6F42782B"/>
        </w:tc>
        <w:tc>
          <w:tcPr>
            <w:tcW w:w="1100" w:type="dxa"/>
            <w:vMerge w:val="continue"/>
            <w:vAlign w:val="center"/>
          </w:tcPr>
          <w:p w14:paraId="373290C9"/>
        </w:tc>
        <w:tc>
          <w:tcPr>
            <w:tcW w:w="2380" w:type="dxa"/>
            <w:vMerge w:val="continue"/>
            <w:vAlign w:val="center"/>
          </w:tcPr>
          <w:p w14:paraId="3548C0F7"/>
        </w:tc>
        <w:tc>
          <w:tcPr>
            <w:tcW w:w="380" w:type="dxa"/>
            <w:vMerge w:val="continue"/>
            <w:vAlign w:val="center"/>
          </w:tcPr>
          <w:p w14:paraId="660D9CCD"/>
        </w:tc>
        <w:tc>
          <w:tcPr>
            <w:tcW w:w="1100" w:type="dxa"/>
            <w:vMerge w:val="continue"/>
            <w:vAlign w:val="center"/>
          </w:tcPr>
          <w:p w14:paraId="33DDF19A"/>
        </w:tc>
        <w:tc>
          <w:tcPr>
            <w:tcW w:w="1100" w:type="dxa"/>
            <w:vMerge w:val="continue"/>
            <w:vAlign w:val="center"/>
          </w:tcPr>
          <w:p w14:paraId="763D27A7"/>
        </w:tc>
        <w:tc>
          <w:tcPr>
            <w:tcW w:w="1100" w:type="dxa"/>
            <w:vMerge w:val="continue"/>
            <w:vAlign w:val="center"/>
          </w:tcPr>
          <w:p w14:paraId="37DF5337"/>
        </w:tc>
        <w:tc>
          <w:tcPr>
            <w:tcW w:w="1112" w:type="dxa"/>
            <w:vMerge w:val="continue"/>
            <w:vAlign w:val="center"/>
          </w:tcPr>
          <w:p w14:paraId="05229AF4"/>
        </w:tc>
      </w:tr>
      <w:tr w14:paraId="12B24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7F5E974">
            <w:pPr>
              <w:jc w:val="center"/>
            </w:pPr>
            <w:r>
              <w:rPr>
                <w:rFonts w:ascii="宋体" w:hAnsi="宋体" w:eastAsia="宋体" w:cs="宋体"/>
                <w:b w:val="0"/>
                <w:i w:val="0"/>
                <w:color w:val="000000"/>
                <w:sz w:val="14"/>
              </w:rPr>
              <w:t>栏次</w:t>
            </w:r>
          </w:p>
        </w:tc>
        <w:tc>
          <w:tcPr>
            <w:tcW w:w="380" w:type="dxa"/>
            <w:vAlign w:val="center"/>
          </w:tcPr>
          <w:p w14:paraId="2ACA11DD"/>
        </w:tc>
        <w:tc>
          <w:tcPr>
            <w:tcW w:w="1100" w:type="dxa"/>
            <w:vAlign w:val="center"/>
          </w:tcPr>
          <w:p w14:paraId="7402DF0E">
            <w:pPr>
              <w:jc w:val="center"/>
            </w:pPr>
            <w:r>
              <w:rPr>
                <w:rFonts w:ascii="宋体" w:hAnsi="宋体" w:eastAsia="宋体" w:cs="宋体"/>
                <w:b w:val="0"/>
                <w:i w:val="0"/>
                <w:color w:val="000000"/>
                <w:sz w:val="14"/>
              </w:rPr>
              <w:t>1</w:t>
            </w:r>
          </w:p>
        </w:tc>
        <w:tc>
          <w:tcPr>
            <w:tcW w:w="2380" w:type="dxa"/>
            <w:vAlign w:val="center"/>
          </w:tcPr>
          <w:p w14:paraId="36C1C7DE">
            <w:pPr>
              <w:jc w:val="center"/>
            </w:pPr>
            <w:r>
              <w:rPr>
                <w:rFonts w:ascii="宋体" w:hAnsi="宋体" w:eastAsia="宋体" w:cs="宋体"/>
                <w:b w:val="0"/>
                <w:i w:val="0"/>
                <w:color w:val="000000"/>
                <w:sz w:val="14"/>
              </w:rPr>
              <w:t>栏次</w:t>
            </w:r>
          </w:p>
        </w:tc>
        <w:tc>
          <w:tcPr>
            <w:tcW w:w="380" w:type="dxa"/>
            <w:vAlign w:val="center"/>
          </w:tcPr>
          <w:p w14:paraId="30B152A3"/>
        </w:tc>
        <w:tc>
          <w:tcPr>
            <w:tcW w:w="1100" w:type="dxa"/>
            <w:vAlign w:val="center"/>
          </w:tcPr>
          <w:p w14:paraId="13FCBA9C">
            <w:pPr>
              <w:jc w:val="center"/>
            </w:pPr>
            <w:r>
              <w:rPr>
                <w:rFonts w:ascii="宋体" w:hAnsi="宋体" w:eastAsia="宋体" w:cs="宋体"/>
                <w:b w:val="0"/>
                <w:i w:val="0"/>
                <w:color w:val="000000"/>
                <w:sz w:val="14"/>
              </w:rPr>
              <w:t>2</w:t>
            </w:r>
          </w:p>
        </w:tc>
        <w:tc>
          <w:tcPr>
            <w:tcW w:w="1100" w:type="dxa"/>
            <w:vAlign w:val="center"/>
          </w:tcPr>
          <w:p w14:paraId="2B6F613C">
            <w:pPr>
              <w:jc w:val="center"/>
            </w:pPr>
            <w:r>
              <w:rPr>
                <w:rFonts w:ascii="宋体" w:hAnsi="宋体" w:eastAsia="宋体" w:cs="宋体"/>
                <w:b w:val="0"/>
                <w:i w:val="0"/>
                <w:color w:val="000000"/>
                <w:sz w:val="14"/>
              </w:rPr>
              <w:t>3</w:t>
            </w:r>
          </w:p>
        </w:tc>
        <w:tc>
          <w:tcPr>
            <w:tcW w:w="1100" w:type="dxa"/>
            <w:vAlign w:val="center"/>
          </w:tcPr>
          <w:p w14:paraId="6063DC19">
            <w:pPr>
              <w:jc w:val="center"/>
            </w:pPr>
            <w:r>
              <w:rPr>
                <w:rFonts w:ascii="宋体" w:hAnsi="宋体" w:eastAsia="宋体" w:cs="宋体"/>
                <w:b w:val="0"/>
                <w:i w:val="0"/>
                <w:color w:val="000000"/>
                <w:sz w:val="14"/>
              </w:rPr>
              <w:t>4</w:t>
            </w:r>
          </w:p>
        </w:tc>
        <w:tc>
          <w:tcPr>
            <w:tcW w:w="1112" w:type="dxa"/>
            <w:vAlign w:val="center"/>
          </w:tcPr>
          <w:p w14:paraId="1FA9D1F4">
            <w:pPr>
              <w:jc w:val="center"/>
            </w:pPr>
            <w:r>
              <w:rPr>
                <w:rFonts w:ascii="宋体" w:hAnsi="宋体" w:eastAsia="宋体" w:cs="宋体"/>
                <w:b w:val="0"/>
                <w:i w:val="0"/>
                <w:color w:val="000000"/>
                <w:sz w:val="14"/>
              </w:rPr>
              <w:t>5</w:t>
            </w:r>
          </w:p>
        </w:tc>
      </w:tr>
      <w:tr w14:paraId="314C86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8954DF">
            <w:pPr>
              <w:jc w:val="left"/>
            </w:pPr>
            <w:r>
              <w:rPr>
                <w:rFonts w:ascii="宋体" w:hAnsi="宋体" w:eastAsia="宋体" w:cs="宋体"/>
                <w:b w:val="0"/>
                <w:i w:val="0"/>
                <w:color w:val="000000"/>
                <w:sz w:val="14"/>
              </w:rPr>
              <w:t>一、一般公共预算财政拨款</w:t>
            </w:r>
          </w:p>
        </w:tc>
        <w:tc>
          <w:tcPr>
            <w:tcW w:w="380" w:type="dxa"/>
            <w:vAlign w:val="center"/>
          </w:tcPr>
          <w:p w14:paraId="4070741F">
            <w:pPr>
              <w:jc w:val="center"/>
            </w:pPr>
            <w:r>
              <w:rPr>
                <w:rFonts w:ascii="宋体" w:hAnsi="宋体" w:eastAsia="宋体" w:cs="宋体"/>
                <w:b w:val="0"/>
                <w:i w:val="0"/>
                <w:color w:val="000000"/>
                <w:sz w:val="14"/>
              </w:rPr>
              <w:t>1</w:t>
            </w:r>
          </w:p>
        </w:tc>
        <w:tc>
          <w:tcPr>
            <w:tcW w:w="1100" w:type="dxa"/>
            <w:vAlign w:val="center"/>
          </w:tcPr>
          <w:p w14:paraId="199872AD">
            <w:pPr>
              <w:jc w:val="right"/>
            </w:pPr>
            <w:r>
              <w:rPr>
                <w:rFonts w:ascii="宋体" w:hAnsi="宋体" w:eastAsia="宋体" w:cs="宋体"/>
                <w:b w:val="0"/>
                <w:i w:val="0"/>
                <w:color w:val="000000"/>
                <w:sz w:val="14"/>
              </w:rPr>
              <w:t>441.76</w:t>
            </w:r>
          </w:p>
        </w:tc>
        <w:tc>
          <w:tcPr>
            <w:tcW w:w="2380" w:type="dxa"/>
            <w:vAlign w:val="center"/>
          </w:tcPr>
          <w:p w14:paraId="5A8EFC09">
            <w:pPr>
              <w:jc w:val="left"/>
            </w:pPr>
            <w:r>
              <w:rPr>
                <w:rFonts w:ascii="宋体" w:hAnsi="宋体" w:eastAsia="宋体" w:cs="宋体"/>
                <w:b w:val="0"/>
                <w:i w:val="0"/>
                <w:color w:val="000000"/>
                <w:sz w:val="14"/>
              </w:rPr>
              <w:t>一、一般公共服务支出</w:t>
            </w:r>
          </w:p>
        </w:tc>
        <w:tc>
          <w:tcPr>
            <w:tcW w:w="380" w:type="dxa"/>
            <w:vAlign w:val="center"/>
          </w:tcPr>
          <w:p w14:paraId="26172C50">
            <w:pPr>
              <w:jc w:val="center"/>
            </w:pPr>
            <w:r>
              <w:rPr>
                <w:rFonts w:ascii="宋体" w:hAnsi="宋体" w:eastAsia="宋体" w:cs="宋体"/>
                <w:b w:val="0"/>
                <w:i w:val="0"/>
                <w:color w:val="000000"/>
                <w:sz w:val="14"/>
              </w:rPr>
              <w:t>33</w:t>
            </w:r>
          </w:p>
        </w:tc>
        <w:tc>
          <w:tcPr>
            <w:tcW w:w="1100" w:type="dxa"/>
            <w:vAlign w:val="center"/>
          </w:tcPr>
          <w:p w14:paraId="19B2E5AF"/>
        </w:tc>
        <w:tc>
          <w:tcPr>
            <w:tcW w:w="1100" w:type="dxa"/>
            <w:vAlign w:val="center"/>
          </w:tcPr>
          <w:p w14:paraId="1700457E"/>
        </w:tc>
        <w:tc>
          <w:tcPr>
            <w:tcW w:w="1100" w:type="dxa"/>
            <w:vAlign w:val="center"/>
          </w:tcPr>
          <w:p w14:paraId="748D119E"/>
        </w:tc>
        <w:tc>
          <w:tcPr>
            <w:tcW w:w="1112" w:type="dxa"/>
            <w:vAlign w:val="center"/>
          </w:tcPr>
          <w:p w14:paraId="6E13AE50"/>
        </w:tc>
      </w:tr>
      <w:tr w14:paraId="1A4F1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C663CA">
            <w:pPr>
              <w:jc w:val="left"/>
            </w:pPr>
            <w:r>
              <w:rPr>
                <w:rFonts w:ascii="宋体" w:hAnsi="宋体" w:eastAsia="宋体" w:cs="宋体"/>
                <w:b w:val="0"/>
                <w:i w:val="0"/>
                <w:color w:val="000000"/>
                <w:sz w:val="14"/>
              </w:rPr>
              <w:t>二、政府性基金预算财政拨款</w:t>
            </w:r>
          </w:p>
        </w:tc>
        <w:tc>
          <w:tcPr>
            <w:tcW w:w="380" w:type="dxa"/>
            <w:vAlign w:val="center"/>
          </w:tcPr>
          <w:p w14:paraId="6AEA5D44">
            <w:pPr>
              <w:jc w:val="center"/>
            </w:pPr>
            <w:r>
              <w:rPr>
                <w:rFonts w:ascii="宋体" w:hAnsi="宋体" w:eastAsia="宋体" w:cs="宋体"/>
                <w:b w:val="0"/>
                <w:i w:val="0"/>
                <w:color w:val="000000"/>
                <w:sz w:val="14"/>
              </w:rPr>
              <w:t>2</w:t>
            </w:r>
          </w:p>
        </w:tc>
        <w:tc>
          <w:tcPr>
            <w:tcW w:w="1100" w:type="dxa"/>
            <w:vAlign w:val="center"/>
          </w:tcPr>
          <w:p w14:paraId="72B59F2E"/>
        </w:tc>
        <w:tc>
          <w:tcPr>
            <w:tcW w:w="2380" w:type="dxa"/>
            <w:vAlign w:val="center"/>
          </w:tcPr>
          <w:p w14:paraId="78CFAAAA">
            <w:pPr>
              <w:jc w:val="left"/>
            </w:pPr>
            <w:r>
              <w:rPr>
                <w:rFonts w:ascii="宋体" w:hAnsi="宋体" w:eastAsia="宋体" w:cs="宋体"/>
                <w:b w:val="0"/>
                <w:i w:val="0"/>
                <w:color w:val="000000"/>
                <w:sz w:val="14"/>
              </w:rPr>
              <w:t>二、外交支出</w:t>
            </w:r>
          </w:p>
        </w:tc>
        <w:tc>
          <w:tcPr>
            <w:tcW w:w="380" w:type="dxa"/>
            <w:vAlign w:val="center"/>
          </w:tcPr>
          <w:p w14:paraId="37E3FA0F">
            <w:pPr>
              <w:jc w:val="center"/>
            </w:pPr>
            <w:r>
              <w:rPr>
                <w:rFonts w:ascii="宋体" w:hAnsi="宋体" w:eastAsia="宋体" w:cs="宋体"/>
                <w:b w:val="0"/>
                <w:i w:val="0"/>
                <w:color w:val="000000"/>
                <w:sz w:val="14"/>
              </w:rPr>
              <w:t>34</w:t>
            </w:r>
          </w:p>
        </w:tc>
        <w:tc>
          <w:tcPr>
            <w:tcW w:w="1100" w:type="dxa"/>
            <w:vAlign w:val="center"/>
          </w:tcPr>
          <w:p w14:paraId="567B7408"/>
        </w:tc>
        <w:tc>
          <w:tcPr>
            <w:tcW w:w="1100" w:type="dxa"/>
            <w:vAlign w:val="center"/>
          </w:tcPr>
          <w:p w14:paraId="57D6A541"/>
        </w:tc>
        <w:tc>
          <w:tcPr>
            <w:tcW w:w="1100" w:type="dxa"/>
            <w:vAlign w:val="center"/>
          </w:tcPr>
          <w:p w14:paraId="7FAF5231"/>
        </w:tc>
        <w:tc>
          <w:tcPr>
            <w:tcW w:w="1112" w:type="dxa"/>
            <w:vAlign w:val="center"/>
          </w:tcPr>
          <w:p w14:paraId="528C41B1"/>
        </w:tc>
      </w:tr>
      <w:tr w14:paraId="647BC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FAF4AF">
            <w:pPr>
              <w:jc w:val="left"/>
            </w:pPr>
            <w:r>
              <w:rPr>
                <w:rFonts w:ascii="宋体" w:hAnsi="宋体" w:eastAsia="宋体" w:cs="宋体"/>
                <w:b w:val="0"/>
                <w:i w:val="0"/>
                <w:color w:val="000000"/>
                <w:sz w:val="14"/>
              </w:rPr>
              <w:t>三、国有资本经营财政拨款</w:t>
            </w:r>
          </w:p>
        </w:tc>
        <w:tc>
          <w:tcPr>
            <w:tcW w:w="380" w:type="dxa"/>
            <w:vAlign w:val="center"/>
          </w:tcPr>
          <w:p w14:paraId="51850B77">
            <w:pPr>
              <w:jc w:val="center"/>
            </w:pPr>
            <w:r>
              <w:rPr>
                <w:rFonts w:ascii="宋体" w:hAnsi="宋体" w:eastAsia="宋体" w:cs="宋体"/>
                <w:b w:val="0"/>
                <w:i w:val="0"/>
                <w:color w:val="000000"/>
                <w:sz w:val="14"/>
              </w:rPr>
              <w:t>3</w:t>
            </w:r>
          </w:p>
        </w:tc>
        <w:tc>
          <w:tcPr>
            <w:tcW w:w="1100" w:type="dxa"/>
            <w:vAlign w:val="center"/>
          </w:tcPr>
          <w:p w14:paraId="2F0EB1E5"/>
        </w:tc>
        <w:tc>
          <w:tcPr>
            <w:tcW w:w="2380" w:type="dxa"/>
            <w:vAlign w:val="center"/>
          </w:tcPr>
          <w:p w14:paraId="15462FEE">
            <w:pPr>
              <w:jc w:val="left"/>
            </w:pPr>
            <w:r>
              <w:rPr>
                <w:rFonts w:ascii="宋体" w:hAnsi="宋体" w:eastAsia="宋体" w:cs="宋体"/>
                <w:b w:val="0"/>
                <w:i w:val="0"/>
                <w:color w:val="000000"/>
                <w:sz w:val="14"/>
              </w:rPr>
              <w:t>三、国防支出</w:t>
            </w:r>
          </w:p>
        </w:tc>
        <w:tc>
          <w:tcPr>
            <w:tcW w:w="380" w:type="dxa"/>
            <w:vAlign w:val="center"/>
          </w:tcPr>
          <w:p w14:paraId="6D4A376C">
            <w:pPr>
              <w:jc w:val="center"/>
            </w:pPr>
            <w:r>
              <w:rPr>
                <w:rFonts w:ascii="宋体" w:hAnsi="宋体" w:eastAsia="宋体" w:cs="宋体"/>
                <w:b w:val="0"/>
                <w:i w:val="0"/>
                <w:color w:val="000000"/>
                <w:sz w:val="14"/>
              </w:rPr>
              <w:t>35</w:t>
            </w:r>
          </w:p>
        </w:tc>
        <w:tc>
          <w:tcPr>
            <w:tcW w:w="1100" w:type="dxa"/>
            <w:vAlign w:val="center"/>
          </w:tcPr>
          <w:p w14:paraId="29B24829"/>
        </w:tc>
        <w:tc>
          <w:tcPr>
            <w:tcW w:w="1100" w:type="dxa"/>
            <w:vAlign w:val="center"/>
          </w:tcPr>
          <w:p w14:paraId="2DC99E3C"/>
        </w:tc>
        <w:tc>
          <w:tcPr>
            <w:tcW w:w="1100" w:type="dxa"/>
            <w:vAlign w:val="center"/>
          </w:tcPr>
          <w:p w14:paraId="626CE11E"/>
        </w:tc>
        <w:tc>
          <w:tcPr>
            <w:tcW w:w="1112" w:type="dxa"/>
            <w:vAlign w:val="center"/>
          </w:tcPr>
          <w:p w14:paraId="2EE60CA8"/>
        </w:tc>
      </w:tr>
      <w:tr w14:paraId="15ECB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EB468E"/>
        </w:tc>
        <w:tc>
          <w:tcPr>
            <w:tcW w:w="380" w:type="dxa"/>
            <w:vAlign w:val="center"/>
          </w:tcPr>
          <w:p w14:paraId="7110A8F1">
            <w:pPr>
              <w:jc w:val="center"/>
            </w:pPr>
            <w:r>
              <w:rPr>
                <w:rFonts w:ascii="宋体" w:hAnsi="宋体" w:eastAsia="宋体" w:cs="宋体"/>
                <w:b w:val="0"/>
                <w:i w:val="0"/>
                <w:color w:val="000000"/>
                <w:sz w:val="14"/>
              </w:rPr>
              <w:t>4</w:t>
            </w:r>
          </w:p>
        </w:tc>
        <w:tc>
          <w:tcPr>
            <w:tcW w:w="1100" w:type="dxa"/>
            <w:vAlign w:val="center"/>
          </w:tcPr>
          <w:p w14:paraId="312D9B5D"/>
        </w:tc>
        <w:tc>
          <w:tcPr>
            <w:tcW w:w="2380" w:type="dxa"/>
            <w:vAlign w:val="center"/>
          </w:tcPr>
          <w:p w14:paraId="113C95C0">
            <w:pPr>
              <w:jc w:val="left"/>
            </w:pPr>
            <w:r>
              <w:rPr>
                <w:rFonts w:ascii="宋体" w:hAnsi="宋体" w:eastAsia="宋体" w:cs="宋体"/>
                <w:b w:val="0"/>
                <w:i w:val="0"/>
                <w:color w:val="000000"/>
                <w:sz w:val="14"/>
              </w:rPr>
              <w:t>四、公共安全支出</w:t>
            </w:r>
          </w:p>
        </w:tc>
        <w:tc>
          <w:tcPr>
            <w:tcW w:w="380" w:type="dxa"/>
            <w:vAlign w:val="center"/>
          </w:tcPr>
          <w:p w14:paraId="37F52F96">
            <w:pPr>
              <w:jc w:val="center"/>
            </w:pPr>
            <w:r>
              <w:rPr>
                <w:rFonts w:ascii="宋体" w:hAnsi="宋体" w:eastAsia="宋体" w:cs="宋体"/>
                <w:b w:val="0"/>
                <w:i w:val="0"/>
                <w:color w:val="000000"/>
                <w:sz w:val="14"/>
              </w:rPr>
              <w:t>36</w:t>
            </w:r>
          </w:p>
        </w:tc>
        <w:tc>
          <w:tcPr>
            <w:tcW w:w="1100" w:type="dxa"/>
            <w:vAlign w:val="center"/>
          </w:tcPr>
          <w:p w14:paraId="12DD5D43"/>
        </w:tc>
        <w:tc>
          <w:tcPr>
            <w:tcW w:w="1100" w:type="dxa"/>
            <w:vAlign w:val="center"/>
          </w:tcPr>
          <w:p w14:paraId="6749395C"/>
        </w:tc>
        <w:tc>
          <w:tcPr>
            <w:tcW w:w="1100" w:type="dxa"/>
            <w:vAlign w:val="center"/>
          </w:tcPr>
          <w:p w14:paraId="18ED1931"/>
        </w:tc>
        <w:tc>
          <w:tcPr>
            <w:tcW w:w="1112" w:type="dxa"/>
            <w:vAlign w:val="center"/>
          </w:tcPr>
          <w:p w14:paraId="3F174381"/>
        </w:tc>
      </w:tr>
      <w:tr w14:paraId="68B54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F0CAAE"/>
        </w:tc>
        <w:tc>
          <w:tcPr>
            <w:tcW w:w="380" w:type="dxa"/>
            <w:vAlign w:val="center"/>
          </w:tcPr>
          <w:p w14:paraId="17946D9D">
            <w:pPr>
              <w:jc w:val="center"/>
            </w:pPr>
            <w:r>
              <w:rPr>
                <w:rFonts w:ascii="宋体" w:hAnsi="宋体" w:eastAsia="宋体" w:cs="宋体"/>
                <w:b w:val="0"/>
                <w:i w:val="0"/>
                <w:color w:val="000000"/>
                <w:sz w:val="14"/>
              </w:rPr>
              <w:t>5</w:t>
            </w:r>
          </w:p>
        </w:tc>
        <w:tc>
          <w:tcPr>
            <w:tcW w:w="1100" w:type="dxa"/>
            <w:vAlign w:val="center"/>
          </w:tcPr>
          <w:p w14:paraId="2CCE5868"/>
        </w:tc>
        <w:tc>
          <w:tcPr>
            <w:tcW w:w="2380" w:type="dxa"/>
            <w:vAlign w:val="center"/>
          </w:tcPr>
          <w:p w14:paraId="0DE3A23F">
            <w:pPr>
              <w:jc w:val="left"/>
            </w:pPr>
            <w:r>
              <w:rPr>
                <w:rFonts w:ascii="宋体" w:hAnsi="宋体" w:eastAsia="宋体" w:cs="宋体"/>
                <w:b w:val="0"/>
                <w:i w:val="0"/>
                <w:color w:val="000000"/>
                <w:sz w:val="14"/>
              </w:rPr>
              <w:t>五、教育支出</w:t>
            </w:r>
          </w:p>
        </w:tc>
        <w:tc>
          <w:tcPr>
            <w:tcW w:w="380" w:type="dxa"/>
            <w:vAlign w:val="center"/>
          </w:tcPr>
          <w:p w14:paraId="36EE7A4A">
            <w:pPr>
              <w:jc w:val="center"/>
            </w:pPr>
            <w:r>
              <w:rPr>
                <w:rFonts w:ascii="宋体" w:hAnsi="宋体" w:eastAsia="宋体" w:cs="宋体"/>
                <w:b w:val="0"/>
                <w:i w:val="0"/>
                <w:color w:val="000000"/>
                <w:sz w:val="14"/>
              </w:rPr>
              <w:t>37</w:t>
            </w:r>
          </w:p>
        </w:tc>
        <w:tc>
          <w:tcPr>
            <w:tcW w:w="1100" w:type="dxa"/>
            <w:vAlign w:val="center"/>
          </w:tcPr>
          <w:p w14:paraId="2222EF4E"/>
        </w:tc>
        <w:tc>
          <w:tcPr>
            <w:tcW w:w="1100" w:type="dxa"/>
            <w:vAlign w:val="center"/>
          </w:tcPr>
          <w:p w14:paraId="1E047448"/>
        </w:tc>
        <w:tc>
          <w:tcPr>
            <w:tcW w:w="1100" w:type="dxa"/>
            <w:vAlign w:val="center"/>
          </w:tcPr>
          <w:p w14:paraId="12C4FC7F"/>
        </w:tc>
        <w:tc>
          <w:tcPr>
            <w:tcW w:w="1112" w:type="dxa"/>
            <w:vAlign w:val="center"/>
          </w:tcPr>
          <w:p w14:paraId="49485492"/>
        </w:tc>
      </w:tr>
      <w:tr w14:paraId="2FA26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FDF85E"/>
        </w:tc>
        <w:tc>
          <w:tcPr>
            <w:tcW w:w="380" w:type="dxa"/>
            <w:vAlign w:val="center"/>
          </w:tcPr>
          <w:p w14:paraId="5439F89F">
            <w:pPr>
              <w:jc w:val="center"/>
            </w:pPr>
            <w:r>
              <w:rPr>
                <w:rFonts w:ascii="宋体" w:hAnsi="宋体" w:eastAsia="宋体" w:cs="宋体"/>
                <w:b w:val="0"/>
                <w:i w:val="0"/>
                <w:color w:val="000000"/>
                <w:sz w:val="14"/>
              </w:rPr>
              <w:t>6</w:t>
            </w:r>
          </w:p>
        </w:tc>
        <w:tc>
          <w:tcPr>
            <w:tcW w:w="1100" w:type="dxa"/>
            <w:vAlign w:val="center"/>
          </w:tcPr>
          <w:p w14:paraId="0B3CE26A"/>
        </w:tc>
        <w:tc>
          <w:tcPr>
            <w:tcW w:w="2380" w:type="dxa"/>
            <w:vAlign w:val="center"/>
          </w:tcPr>
          <w:p w14:paraId="27BF2CAE">
            <w:pPr>
              <w:jc w:val="left"/>
            </w:pPr>
            <w:r>
              <w:rPr>
                <w:rFonts w:ascii="宋体" w:hAnsi="宋体" w:eastAsia="宋体" w:cs="宋体"/>
                <w:b w:val="0"/>
                <w:i w:val="0"/>
                <w:color w:val="000000"/>
                <w:sz w:val="14"/>
              </w:rPr>
              <w:t>六、科学技术支出</w:t>
            </w:r>
          </w:p>
        </w:tc>
        <w:tc>
          <w:tcPr>
            <w:tcW w:w="380" w:type="dxa"/>
            <w:vAlign w:val="center"/>
          </w:tcPr>
          <w:p w14:paraId="53778717">
            <w:pPr>
              <w:jc w:val="center"/>
            </w:pPr>
            <w:r>
              <w:rPr>
                <w:rFonts w:ascii="宋体" w:hAnsi="宋体" w:eastAsia="宋体" w:cs="宋体"/>
                <w:b w:val="0"/>
                <w:i w:val="0"/>
                <w:color w:val="000000"/>
                <w:sz w:val="14"/>
              </w:rPr>
              <w:t>38</w:t>
            </w:r>
          </w:p>
        </w:tc>
        <w:tc>
          <w:tcPr>
            <w:tcW w:w="1100" w:type="dxa"/>
            <w:vAlign w:val="center"/>
          </w:tcPr>
          <w:p w14:paraId="55CF4A2B"/>
        </w:tc>
        <w:tc>
          <w:tcPr>
            <w:tcW w:w="1100" w:type="dxa"/>
            <w:vAlign w:val="center"/>
          </w:tcPr>
          <w:p w14:paraId="20BA585D"/>
        </w:tc>
        <w:tc>
          <w:tcPr>
            <w:tcW w:w="1100" w:type="dxa"/>
            <w:vAlign w:val="center"/>
          </w:tcPr>
          <w:p w14:paraId="6EE62580"/>
        </w:tc>
        <w:tc>
          <w:tcPr>
            <w:tcW w:w="1112" w:type="dxa"/>
            <w:vAlign w:val="center"/>
          </w:tcPr>
          <w:p w14:paraId="2B4D033A"/>
        </w:tc>
      </w:tr>
      <w:tr w14:paraId="6E2C0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1400ED"/>
        </w:tc>
        <w:tc>
          <w:tcPr>
            <w:tcW w:w="380" w:type="dxa"/>
            <w:vAlign w:val="center"/>
          </w:tcPr>
          <w:p w14:paraId="495F185A">
            <w:pPr>
              <w:jc w:val="center"/>
            </w:pPr>
            <w:r>
              <w:rPr>
                <w:rFonts w:ascii="宋体" w:hAnsi="宋体" w:eastAsia="宋体" w:cs="宋体"/>
                <w:b w:val="0"/>
                <w:i w:val="0"/>
                <w:color w:val="000000"/>
                <w:sz w:val="14"/>
              </w:rPr>
              <w:t>7</w:t>
            </w:r>
          </w:p>
        </w:tc>
        <w:tc>
          <w:tcPr>
            <w:tcW w:w="1100" w:type="dxa"/>
            <w:vAlign w:val="center"/>
          </w:tcPr>
          <w:p w14:paraId="01B1547C"/>
        </w:tc>
        <w:tc>
          <w:tcPr>
            <w:tcW w:w="2380" w:type="dxa"/>
            <w:vAlign w:val="center"/>
          </w:tcPr>
          <w:p w14:paraId="0A581A78">
            <w:pPr>
              <w:jc w:val="left"/>
            </w:pPr>
            <w:r>
              <w:rPr>
                <w:rFonts w:ascii="宋体" w:hAnsi="宋体" w:eastAsia="宋体" w:cs="宋体"/>
                <w:b w:val="0"/>
                <w:i w:val="0"/>
                <w:color w:val="000000"/>
                <w:sz w:val="14"/>
              </w:rPr>
              <w:t>七、文化旅游体育与传媒支出</w:t>
            </w:r>
          </w:p>
        </w:tc>
        <w:tc>
          <w:tcPr>
            <w:tcW w:w="380" w:type="dxa"/>
            <w:vAlign w:val="center"/>
          </w:tcPr>
          <w:p w14:paraId="7BFA3489">
            <w:pPr>
              <w:jc w:val="center"/>
            </w:pPr>
            <w:r>
              <w:rPr>
                <w:rFonts w:ascii="宋体" w:hAnsi="宋体" w:eastAsia="宋体" w:cs="宋体"/>
                <w:b w:val="0"/>
                <w:i w:val="0"/>
                <w:color w:val="000000"/>
                <w:sz w:val="14"/>
              </w:rPr>
              <w:t>39</w:t>
            </w:r>
          </w:p>
        </w:tc>
        <w:tc>
          <w:tcPr>
            <w:tcW w:w="1100" w:type="dxa"/>
            <w:vAlign w:val="center"/>
          </w:tcPr>
          <w:p w14:paraId="3C64FB6B"/>
        </w:tc>
        <w:tc>
          <w:tcPr>
            <w:tcW w:w="1100" w:type="dxa"/>
            <w:vAlign w:val="center"/>
          </w:tcPr>
          <w:p w14:paraId="317BD4EA"/>
        </w:tc>
        <w:tc>
          <w:tcPr>
            <w:tcW w:w="1100" w:type="dxa"/>
            <w:vAlign w:val="center"/>
          </w:tcPr>
          <w:p w14:paraId="00554840"/>
        </w:tc>
        <w:tc>
          <w:tcPr>
            <w:tcW w:w="1112" w:type="dxa"/>
            <w:vAlign w:val="center"/>
          </w:tcPr>
          <w:p w14:paraId="15C40FAB"/>
        </w:tc>
      </w:tr>
      <w:tr w14:paraId="0C2F8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498A97"/>
        </w:tc>
        <w:tc>
          <w:tcPr>
            <w:tcW w:w="380" w:type="dxa"/>
            <w:vAlign w:val="center"/>
          </w:tcPr>
          <w:p w14:paraId="724EB56E">
            <w:pPr>
              <w:jc w:val="center"/>
            </w:pPr>
            <w:r>
              <w:rPr>
                <w:rFonts w:ascii="宋体" w:hAnsi="宋体" w:eastAsia="宋体" w:cs="宋体"/>
                <w:b w:val="0"/>
                <w:i w:val="0"/>
                <w:color w:val="000000"/>
                <w:sz w:val="14"/>
              </w:rPr>
              <w:t>8</w:t>
            </w:r>
          </w:p>
        </w:tc>
        <w:tc>
          <w:tcPr>
            <w:tcW w:w="1100" w:type="dxa"/>
            <w:vAlign w:val="center"/>
          </w:tcPr>
          <w:p w14:paraId="06EDC71F"/>
        </w:tc>
        <w:tc>
          <w:tcPr>
            <w:tcW w:w="2380" w:type="dxa"/>
            <w:vAlign w:val="center"/>
          </w:tcPr>
          <w:p w14:paraId="78A640B6">
            <w:pPr>
              <w:jc w:val="left"/>
            </w:pPr>
            <w:r>
              <w:rPr>
                <w:rFonts w:ascii="宋体" w:hAnsi="宋体" w:eastAsia="宋体" w:cs="宋体"/>
                <w:b w:val="0"/>
                <w:i w:val="0"/>
                <w:color w:val="000000"/>
                <w:sz w:val="14"/>
              </w:rPr>
              <w:t>八、社会保障和就业支出</w:t>
            </w:r>
          </w:p>
        </w:tc>
        <w:tc>
          <w:tcPr>
            <w:tcW w:w="380" w:type="dxa"/>
            <w:vAlign w:val="center"/>
          </w:tcPr>
          <w:p w14:paraId="22BCFCB6">
            <w:pPr>
              <w:jc w:val="center"/>
            </w:pPr>
            <w:r>
              <w:rPr>
                <w:rFonts w:ascii="宋体" w:hAnsi="宋体" w:eastAsia="宋体" w:cs="宋体"/>
                <w:b w:val="0"/>
                <w:i w:val="0"/>
                <w:color w:val="000000"/>
                <w:sz w:val="14"/>
              </w:rPr>
              <w:t>40</w:t>
            </w:r>
          </w:p>
        </w:tc>
        <w:tc>
          <w:tcPr>
            <w:tcW w:w="1100" w:type="dxa"/>
            <w:vAlign w:val="center"/>
          </w:tcPr>
          <w:p w14:paraId="13A7DDF9">
            <w:pPr>
              <w:jc w:val="right"/>
            </w:pPr>
            <w:r>
              <w:rPr>
                <w:rFonts w:ascii="宋体" w:hAnsi="宋体" w:eastAsia="宋体" w:cs="宋体"/>
                <w:b w:val="0"/>
                <w:i w:val="0"/>
                <w:color w:val="000000"/>
                <w:sz w:val="14"/>
              </w:rPr>
              <w:t>54.32</w:t>
            </w:r>
          </w:p>
        </w:tc>
        <w:tc>
          <w:tcPr>
            <w:tcW w:w="1100" w:type="dxa"/>
            <w:vAlign w:val="center"/>
          </w:tcPr>
          <w:p w14:paraId="27A8A558">
            <w:pPr>
              <w:jc w:val="right"/>
            </w:pPr>
            <w:r>
              <w:rPr>
                <w:rFonts w:ascii="宋体" w:hAnsi="宋体" w:eastAsia="宋体" w:cs="宋体"/>
                <w:b w:val="0"/>
                <w:i w:val="0"/>
                <w:color w:val="000000"/>
                <w:sz w:val="14"/>
              </w:rPr>
              <w:t>54.32</w:t>
            </w:r>
          </w:p>
        </w:tc>
        <w:tc>
          <w:tcPr>
            <w:tcW w:w="1100" w:type="dxa"/>
            <w:vAlign w:val="center"/>
          </w:tcPr>
          <w:p w14:paraId="50263EA3"/>
        </w:tc>
        <w:tc>
          <w:tcPr>
            <w:tcW w:w="1112" w:type="dxa"/>
            <w:vAlign w:val="center"/>
          </w:tcPr>
          <w:p w14:paraId="6D39AA86"/>
        </w:tc>
      </w:tr>
      <w:tr w14:paraId="3B0F1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959405"/>
        </w:tc>
        <w:tc>
          <w:tcPr>
            <w:tcW w:w="380" w:type="dxa"/>
            <w:vAlign w:val="center"/>
          </w:tcPr>
          <w:p w14:paraId="22B39D1F">
            <w:pPr>
              <w:jc w:val="center"/>
            </w:pPr>
            <w:r>
              <w:rPr>
                <w:rFonts w:ascii="宋体" w:hAnsi="宋体" w:eastAsia="宋体" w:cs="宋体"/>
                <w:b w:val="0"/>
                <w:i w:val="0"/>
                <w:color w:val="000000"/>
                <w:sz w:val="14"/>
              </w:rPr>
              <w:t>9</w:t>
            </w:r>
          </w:p>
        </w:tc>
        <w:tc>
          <w:tcPr>
            <w:tcW w:w="1100" w:type="dxa"/>
            <w:vAlign w:val="center"/>
          </w:tcPr>
          <w:p w14:paraId="360071B4"/>
        </w:tc>
        <w:tc>
          <w:tcPr>
            <w:tcW w:w="2380" w:type="dxa"/>
            <w:vAlign w:val="center"/>
          </w:tcPr>
          <w:p w14:paraId="6718031D">
            <w:pPr>
              <w:jc w:val="left"/>
            </w:pPr>
            <w:r>
              <w:rPr>
                <w:rFonts w:ascii="宋体" w:hAnsi="宋体" w:eastAsia="宋体" w:cs="宋体"/>
                <w:b w:val="0"/>
                <w:i w:val="0"/>
                <w:color w:val="000000"/>
                <w:sz w:val="14"/>
              </w:rPr>
              <w:t>九、卫生健康支出</w:t>
            </w:r>
          </w:p>
        </w:tc>
        <w:tc>
          <w:tcPr>
            <w:tcW w:w="380" w:type="dxa"/>
            <w:vAlign w:val="center"/>
          </w:tcPr>
          <w:p w14:paraId="0F2E9A91">
            <w:pPr>
              <w:jc w:val="center"/>
            </w:pPr>
            <w:r>
              <w:rPr>
                <w:rFonts w:ascii="宋体" w:hAnsi="宋体" w:eastAsia="宋体" w:cs="宋体"/>
                <w:b w:val="0"/>
                <w:i w:val="0"/>
                <w:color w:val="000000"/>
                <w:sz w:val="14"/>
              </w:rPr>
              <w:t>41</w:t>
            </w:r>
          </w:p>
        </w:tc>
        <w:tc>
          <w:tcPr>
            <w:tcW w:w="1100" w:type="dxa"/>
            <w:vAlign w:val="center"/>
          </w:tcPr>
          <w:p w14:paraId="2EFEB291">
            <w:pPr>
              <w:jc w:val="right"/>
            </w:pPr>
            <w:r>
              <w:rPr>
                <w:rFonts w:ascii="宋体" w:hAnsi="宋体" w:eastAsia="宋体" w:cs="宋体"/>
                <w:b w:val="0"/>
                <w:i w:val="0"/>
                <w:color w:val="000000"/>
                <w:sz w:val="14"/>
              </w:rPr>
              <w:t>355.81</w:t>
            </w:r>
          </w:p>
        </w:tc>
        <w:tc>
          <w:tcPr>
            <w:tcW w:w="1100" w:type="dxa"/>
            <w:vAlign w:val="center"/>
          </w:tcPr>
          <w:p w14:paraId="404B135C">
            <w:pPr>
              <w:jc w:val="right"/>
            </w:pPr>
            <w:r>
              <w:rPr>
                <w:rFonts w:ascii="宋体" w:hAnsi="宋体" w:eastAsia="宋体" w:cs="宋体"/>
                <w:b w:val="0"/>
                <w:i w:val="0"/>
                <w:color w:val="000000"/>
                <w:sz w:val="14"/>
              </w:rPr>
              <w:t>355.81</w:t>
            </w:r>
          </w:p>
        </w:tc>
        <w:tc>
          <w:tcPr>
            <w:tcW w:w="1100" w:type="dxa"/>
            <w:vAlign w:val="center"/>
          </w:tcPr>
          <w:p w14:paraId="4ACFF335"/>
        </w:tc>
        <w:tc>
          <w:tcPr>
            <w:tcW w:w="1112" w:type="dxa"/>
            <w:vAlign w:val="center"/>
          </w:tcPr>
          <w:p w14:paraId="56418160"/>
        </w:tc>
      </w:tr>
      <w:tr w14:paraId="6B379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92304C"/>
        </w:tc>
        <w:tc>
          <w:tcPr>
            <w:tcW w:w="380" w:type="dxa"/>
            <w:vAlign w:val="center"/>
          </w:tcPr>
          <w:p w14:paraId="726B2319">
            <w:pPr>
              <w:jc w:val="center"/>
            </w:pPr>
            <w:r>
              <w:rPr>
                <w:rFonts w:ascii="宋体" w:hAnsi="宋体" w:eastAsia="宋体" w:cs="宋体"/>
                <w:b w:val="0"/>
                <w:i w:val="0"/>
                <w:color w:val="000000"/>
                <w:sz w:val="14"/>
              </w:rPr>
              <w:t>10</w:t>
            </w:r>
          </w:p>
        </w:tc>
        <w:tc>
          <w:tcPr>
            <w:tcW w:w="1100" w:type="dxa"/>
            <w:vAlign w:val="center"/>
          </w:tcPr>
          <w:p w14:paraId="4EE5A26E"/>
        </w:tc>
        <w:tc>
          <w:tcPr>
            <w:tcW w:w="2380" w:type="dxa"/>
            <w:vAlign w:val="center"/>
          </w:tcPr>
          <w:p w14:paraId="7F8F322A">
            <w:pPr>
              <w:jc w:val="left"/>
            </w:pPr>
            <w:r>
              <w:rPr>
                <w:rFonts w:ascii="宋体" w:hAnsi="宋体" w:eastAsia="宋体" w:cs="宋体"/>
                <w:b w:val="0"/>
                <w:i w:val="0"/>
                <w:color w:val="000000"/>
                <w:sz w:val="14"/>
              </w:rPr>
              <w:t>十、节能环保支出</w:t>
            </w:r>
          </w:p>
        </w:tc>
        <w:tc>
          <w:tcPr>
            <w:tcW w:w="380" w:type="dxa"/>
            <w:vAlign w:val="center"/>
          </w:tcPr>
          <w:p w14:paraId="09F5EEBE">
            <w:pPr>
              <w:jc w:val="center"/>
            </w:pPr>
            <w:r>
              <w:rPr>
                <w:rFonts w:ascii="宋体" w:hAnsi="宋体" w:eastAsia="宋体" w:cs="宋体"/>
                <w:b w:val="0"/>
                <w:i w:val="0"/>
                <w:color w:val="000000"/>
                <w:sz w:val="14"/>
              </w:rPr>
              <w:t>42</w:t>
            </w:r>
          </w:p>
        </w:tc>
        <w:tc>
          <w:tcPr>
            <w:tcW w:w="1100" w:type="dxa"/>
            <w:vAlign w:val="center"/>
          </w:tcPr>
          <w:p w14:paraId="6A413D3A"/>
        </w:tc>
        <w:tc>
          <w:tcPr>
            <w:tcW w:w="1100" w:type="dxa"/>
            <w:vAlign w:val="center"/>
          </w:tcPr>
          <w:p w14:paraId="20DA79CC"/>
        </w:tc>
        <w:tc>
          <w:tcPr>
            <w:tcW w:w="1100" w:type="dxa"/>
            <w:vAlign w:val="center"/>
          </w:tcPr>
          <w:p w14:paraId="44822F55"/>
        </w:tc>
        <w:tc>
          <w:tcPr>
            <w:tcW w:w="1112" w:type="dxa"/>
            <w:vAlign w:val="center"/>
          </w:tcPr>
          <w:p w14:paraId="5CAE622C"/>
        </w:tc>
      </w:tr>
      <w:tr w14:paraId="759D8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D133CE"/>
        </w:tc>
        <w:tc>
          <w:tcPr>
            <w:tcW w:w="380" w:type="dxa"/>
            <w:vAlign w:val="center"/>
          </w:tcPr>
          <w:p w14:paraId="6BF114C9">
            <w:pPr>
              <w:jc w:val="center"/>
            </w:pPr>
            <w:r>
              <w:rPr>
                <w:rFonts w:ascii="宋体" w:hAnsi="宋体" w:eastAsia="宋体" w:cs="宋体"/>
                <w:b w:val="0"/>
                <w:i w:val="0"/>
                <w:color w:val="000000"/>
                <w:sz w:val="14"/>
              </w:rPr>
              <w:t>11</w:t>
            </w:r>
          </w:p>
        </w:tc>
        <w:tc>
          <w:tcPr>
            <w:tcW w:w="1100" w:type="dxa"/>
            <w:vAlign w:val="center"/>
          </w:tcPr>
          <w:p w14:paraId="2EB26E2A"/>
        </w:tc>
        <w:tc>
          <w:tcPr>
            <w:tcW w:w="2380" w:type="dxa"/>
            <w:vAlign w:val="center"/>
          </w:tcPr>
          <w:p w14:paraId="1D04E315">
            <w:pPr>
              <w:jc w:val="left"/>
            </w:pPr>
            <w:r>
              <w:rPr>
                <w:rFonts w:ascii="宋体" w:hAnsi="宋体" w:eastAsia="宋体" w:cs="宋体"/>
                <w:b w:val="0"/>
                <w:i w:val="0"/>
                <w:color w:val="000000"/>
                <w:sz w:val="14"/>
              </w:rPr>
              <w:t>十一、城乡社区支出</w:t>
            </w:r>
          </w:p>
        </w:tc>
        <w:tc>
          <w:tcPr>
            <w:tcW w:w="380" w:type="dxa"/>
            <w:vAlign w:val="center"/>
          </w:tcPr>
          <w:p w14:paraId="1162673F">
            <w:pPr>
              <w:jc w:val="center"/>
            </w:pPr>
            <w:r>
              <w:rPr>
                <w:rFonts w:ascii="宋体" w:hAnsi="宋体" w:eastAsia="宋体" w:cs="宋体"/>
                <w:b w:val="0"/>
                <w:i w:val="0"/>
                <w:color w:val="000000"/>
                <w:sz w:val="14"/>
              </w:rPr>
              <w:t>43</w:t>
            </w:r>
          </w:p>
        </w:tc>
        <w:tc>
          <w:tcPr>
            <w:tcW w:w="1100" w:type="dxa"/>
            <w:vAlign w:val="center"/>
          </w:tcPr>
          <w:p w14:paraId="64C5903E"/>
        </w:tc>
        <w:tc>
          <w:tcPr>
            <w:tcW w:w="1100" w:type="dxa"/>
            <w:vAlign w:val="center"/>
          </w:tcPr>
          <w:p w14:paraId="1D44552A"/>
        </w:tc>
        <w:tc>
          <w:tcPr>
            <w:tcW w:w="1100" w:type="dxa"/>
            <w:vAlign w:val="center"/>
          </w:tcPr>
          <w:p w14:paraId="380B1ABE"/>
        </w:tc>
        <w:tc>
          <w:tcPr>
            <w:tcW w:w="1112" w:type="dxa"/>
            <w:vAlign w:val="center"/>
          </w:tcPr>
          <w:p w14:paraId="02FA972D"/>
        </w:tc>
      </w:tr>
      <w:tr w14:paraId="3B21D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58714D"/>
        </w:tc>
        <w:tc>
          <w:tcPr>
            <w:tcW w:w="380" w:type="dxa"/>
            <w:vAlign w:val="center"/>
          </w:tcPr>
          <w:p w14:paraId="3FEAFEF3">
            <w:pPr>
              <w:jc w:val="center"/>
            </w:pPr>
            <w:r>
              <w:rPr>
                <w:rFonts w:ascii="宋体" w:hAnsi="宋体" w:eastAsia="宋体" w:cs="宋体"/>
                <w:b w:val="0"/>
                <w:i w:val="0"/>
                <w:color w:val="000000"/>
                <w:sz w:val="14"/>
              </w:rPr>
              <w:t>12</w:t>
            </w:r>
          </w:p>
        </w:tc>
        <w:tc>
          <w:tcPr>
            <w:tcW w:w="1100" w:type="dxa"/>
            <w:vAlign w:val="center"/>
          </w:tcPr>
          <w:p w14:paraId="7D54514D"/>
        </w:tc>
        <w:tc>
          <w:tcPr>
            <w:tcW w:w="2380" w:type="dxa"/>
            <w:vAlign w:val="center"/>
          </w:tcPr>
          <w:p w14:paraId="67B6F410">
            <w:pPr>
              <w:jc w:val="left"/>
            </w:pPr>
            <w:r>
              <w:rPr>
                <w:rFonts w:ascii="宋体" w:hAnsi="宋体" w:eastAsia="宋体" w:cs="宋体"/>
                <w:b w:val="0"/>
                <w:i w:val="0"/>
                <w:color w:val="000000"/>
                <w:sz w:val="14"/>
              </w:rPr>
              <w:t>十二、农林水支出</w:t>
            </w:r>
          </w:p>
        </w:tc>
        <w:tc>
          <w:tcPr>
            <w:tcW w:w="380" w:type="dxa"/>
            <w:vAlign w:val="center"/>
          </w:tcPr>
          <w:p w14:paraId="53FBFF5C">
            <w:pPr>
              <w:jc w:val="center"/>
            </w:pPr>
            <w:r>
              <w:rPr>
                <w:rFonts w:ascii="宋体" w:hAnsi="宋体" w:eastAsia="宋体" w:cs="宋体"/>
                <w:b w:val="0"/>
                <w:i w:val="0"/>
                <w:color w:val="000000"/>
                <w:sz w:val="14"/>
              </w:rPr>
              <w:t>44</w:t>
            </w:r>
          </w:p>
        </w:tc>
        <w:tc>
          <w:tcPr>
            <w:tcW w:w="1100" w:type="dxa"/>
            <w:vAlign w:val="center"/>
          </w:tcPr>
          <w:p w14:paraId="14FEF841"/>
        </w:tc>
        <w:tc>
          <w:tcPr>
            <w:tcW w:w="1100" w:type="dxa"/>
            <w:vAlign w:val="center"/>
          </w:tcPr>
          <w:p w14:paraId="4792EC93"/>
        </w:tc>
        <w:tc>
          <w:tcPr>
            <w:tcW w:w="1100" w:type="dxa"/>
            <w:vAlign w:val="center"/>
          </w:tcPr>
          <w:p w14:paraId="3EB8CB08"/>
        </w:tc>
        <w:tc>
          <w:tcPr>
            <w:tcW w:w="1112" w:type="dxa"/>
            <w:vAlign w:val="center"/>
          </w:tcPr>
          <w:p w14:paraId="57AE2F71"/>
        </w:tc>
      </w:tr>
      <w:tr w14:paraId="1ED2C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85E6F9"/>
        </w:tc>
        <w:tc>
          <w:tcPr>
            <w:tcW w:w="380" w:type="dxa"/>
            <w:vAlign w:val="center"/>
          </w:tcPr>
          <w:p w14:paraId="3A37F287">
            <w:pPr>
              <w:jc w:val="center"/>
            </w:pPr>
            <w:r>
              <w:rPr>
                <w:rFonts w:ascii="宋体" w:hAnsi="宋体" w:eastAsia="宋体" w:cs="宋体"/>
                <w:b w:val="0"/>
                <w:i w:val="0"/>
                <w:color w:val="000000"/>
                <w:sz w:val="14"/>
              </w:rPr>
              <w:t>13</w:t>
            </w:r>
          </w:p>
        </w:tc>
        <w:tc>
          <w:tcPr>
            <w:tcW w:w="1100" w:type="dxa"/>
            <w:vAlign w:val="center"/>
          </w:tcPr>
          <w:p w14:paraId="01B24EAC"/>
        </w:tc>
        <w:tc>
          <w:tcPr>
            <w:tcW w:w="2380" w:type="dxa"/>
            <w:vAlign w:val="center"/>
          </w:tcPr>
          <w:p w14:paraId="2CAB84D0">
            <w:pPr>
              <w:jc w:val="left"/>
            </w:pPr>
            <w:r>
              <w:rPr>
                <w:rFonts w:ascii="宋体" w:hAnsi="宋体" w:eastAsia="宋体" w:cs="宋体"/>
                <w:b w:val="0"/>
                <w:i w:val="0"/>
                <w:color w:val="000000"/>
                <w:sz w:val="14"/>
              </w:rPr>
              <w:t>十三、交通运输支出</w:t>
            </w:r>
          </w:p>
        </w:tc>
        <w:tc>
          <w:tcPr>
            <w:tcW w:w="380" w:type="dxa"/>
            <w:vAlign w:val="center"/>
          </w:tcPr>
          <w:p w14:paraId="2388A23A">
            <w:pPr>
              <w:jc w:val="center"/>
            </w:pPr>
            <w:r>
              <w:rPr>
                <w:rFonts w:ascii="宋体" w:hAnsi="宋体" w:eastAsia="宋体" w:cs="宋体"/>
                <w:b w:val="0"/>
                <w:i w:val="0"/>
                <w:color w:val="000000"/>
                <w:sz w:val="14"/>
              </w:rPr>
              <w:t>45</w:t>
            </w:r>
          </w:p>
        </w:tc>
        <w:tc>
          <w:tcPr>
            <w:tcW w:w="1100" w:type="dxa"/>
            <w:vAlign w:val="center"/>
          </w:tcPr>
          <w:p w14:paraId="190BB1D2"/>
        </w:tc>
        <w:tc>
          <w:tcPr>
            <w:tcW w:w="1100" w:type="dxa"/>
            <w:vAlign w:val="center"/>
          </w:tcPr>
          <w:p w14:paraId="12D4FB43"/>
        </w:tc>
        <w:tc>
          <w:tcPr>
            <w:tcW w:w="1100" w:type="dxa"/>
            <w:vAlign w:val="center"/>
          </w:tcPr>
          <w:p w14:paraId="4B86E433"/>
        </w:tc>
        <w:tc>
          <w:tcPr>
            <w:tcW w:w="1112" w:type="dxa"/>
            <w:vAlign w:val="center"/>
          </w:tcPr>
          <w:p w14:paraId="557D5E09"/>
        </w:tc>
      </w:tr>
      <w:tr w14:paraId="55BDB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DF601F"/>
        </w:tc>
        <w:tc>
          <w:tcPr>
            <w:tcW w:w="380" w:type="dxa"/>
            <w:vAlign w:val="center"/>
          </w:tcPr>
          <w:p w14:paraId="4D92679F">
            <w:pPr>
              <w:jc w:val="center"/>
            </w:pPr>
            <w:r>
              <w:rPr>
                <w:rFonts w:ascii="宋体" w:hAnsi="宋体" w:eastAsia="宋体" w:cs="宋体"/>
                <w:b w:val="0"/>
                <w:i w:val="0"/>
                <w:color w:val="000000"/>
                <w:sz w:val="14"/>
              </w:rPr>
              <w:t>14</w:t>
            </w:r>
          </w:p>
        </w:tc>
        <w:tc>
          <w:tcPr>
            <w:tcW w:w="1100" w:type="dxa"/>
            <w:vAlign w:val="center"/>
          </w:tcPr>
          <w:p w14:paraId="78187761"/>
        </w:tc>
        <w:tc>
          <w:tcPr>
            <w:tcW w:w="2380" w:type="dxa"/>
            <w:vAlign w:val="center"/>
          </w:tcPr>
          <w:p w14:paraId="681F1668">
            <w:pPr>
              <w:jc w:val="left"/>
            </w:pPr>
            <w:r>
              <w:rPr>
                <w:rFonts w:ascii="宋体" w:hAnsi="宋体" w:eastAsia="宋体" w:cs="宋体"/>
                <w:b w:val="0"/>
                <w:i w:val="0"/>
                <w:color w:val="000000"/>
                <w:sz w:val="14"/>
              </w:rPr>
              <w:t>十四、资源勘探工业信息等支出</w:t>
            </w:r>
          </w:p>
        </w:tc>
        <w:tc>
          <w:tcPr>
            <w:tcW w:w="380" w:type="dxa"/>
            <w:vAlign w:val="center"/>
          </w:tcPr>
          <w:p w14:paraId="10F0D425">
            <w:pPr>
              <w:jc w:val="center"/>
            </w:pPr>
            <w:r>
              <w:rPr>
                <w:rFonts w:ascii="宋体" w:hAnsi="宋体" w:eastAsia="宋体" w:cs="宋体"/>
                <w:b w:val="0"/>
                <w:i w:val="0"/>
                <w:color w:val="000000"/>
                <w:sz w:val="14"/>
              </w:rPr>
              <w:t>46</w:t>
            </w:r>
          </w:p>
        </w:tc>
        <w:tc>
          <w:tcPr>
            <w:tcW w:w="1100" w:type="dxa"/>
            <w:vAlign w:val="center"/>
          </w:tcPr>
          <w:p w14:paraId="56D82F60"/>
        </w:tc>
        <w:tc>
          <w:tcPr>
            <w:tcW w:w="1100" w:type="dxa"/>
            <w:vAlign w:val="center"/>
          </w:tcPr>
          <w:p w14:paraId="46666219"/>
        </w:tc>
        <w:tc>
          <w:tcPr>
            <w:tcW w:w="1100" w:type="dxa"/>
            <w:vAlign w:val="center"/>
          </w:tcPr>
          <w:p w14:paraId="55100E00"/>
        </w:tc>
        <w:tc>
          <w:tcPr>
            <w:tcW w:w="1112" w:type="dxa"/>
            <w:vAlign w:val="center"/>
          </w:tcPr>
          <w:p w14:paraId="5616F33F"/>
        </w:tc>
      </w:tr>
      <w:tr w14:paraId="429F6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8F5C08"/>
        </w:tc>
        <w:tc>
          <w:tcPr>
            <w:tcW w:w="380" w:type="dxa"/>
            <w:vAlign w:val="center"/>
          </w:tcPr>
          <w:p w14:paraId="65036148">
            <w:pPr>
              <w:jc w:val="center"/>
            </w:pPr>
            <w:r>
              <w:rPr>
                <w:rFonts w:ascii="宋体" w:hAnsi="宋体" w:eastAsia="宋体" w:cs="宋体"/>
                <w:b w:val="0"/>
                <w:i w:val="0"/>
                <w:color w:val="000000"/>
                <w:sz w:val="14"/>
              </w:rPr>
              <w:t>15</w:t>
            </w:r>
          </w:p>
        </w:tc>
        <w:tc>
          <w:tcPr>
            <w:tcW w:w="1100" w:type="dxa"/>
            <w:vAlign w:val="center"/>
          </w:tcPr>
          <w:p w14:paraId="09F1A98D"/>
        </w:tc>
        <w:tc>
          <w:tcPr>
            <w:tcW w:w="2380" w:type="dxa"/>
            <w:vAlign w:val="center"/>
          </w:tcPr>
          <w:p w14:paraId="14204AD8">
            <w:pPr>
              <w:jc w:val="left"/>
            </w:pPr>
            <w:r>
              <w:rPr>
                <w:rFonts w:ascii="宋体" w:hAnsi="宋体" w:eastAsia="宋体" w:cs="宋体"/>
                <w:b w:val="0"/>
                <w:i w:val="0"/>
                <w:color w:val="000000"/>
                <w:sz w:val="14"/>
              </w:rPr>
              <w:t>十五、商业服务业等支出</w:t>
            </w:r>
          </w:p>
        </w:tc>
        <w:tc>
          <w:tcPr>
            <w:tcW w:w="380" w:type="dxa"/>
            <w:vAlign w:val="center"/>
          </w:tcPr>
          <w:p w14:paraId="0DB4ED3C">
            <w:pPr>
              <w:jc w:val="center"/>
            </w:pPr>
            <w:r>
              <w:rPr>
                <w:rFonts w:ascii="宋体" w:hAnsi="宋体" w:eastAsia="宋体" w:cs="宋体"/>
                <w:b w:val="0"/>
                <w:i w:val="0"/>
                <w:color w:val="000000"/>
                <w:sz w:val="14"/>
              </w:rPr>
              <w:t>47</w:t>
            </w:r>
          </w:p>
        </w:tc>
        <w:tc>
          <w:tcPr>
            <w:tcW w:w="1100" w:type="dxa"/>
            <w:vAlign w:val="center"/>
          </w:tcPr>
          <w:p w14:paraId="39F9B2A4"/>
        </w:tc>
        <w:tc>
          <w:tcPr>
            <w:tcW w:w="1100" w:type="dxa"/>
            <w:vAlign w:val="center"/>
          </w:tcPr>
          <w:p w14:paraId="4ABFF9CB"/>
        </w:tc>
        <w:tc>
          <w:tcPr>
            <w:tcW w:w="1100" w:type="dxa"/>
            <w:vAlign w:val="center"/>
          </w:tcPr>
          <w:p w14:paraId="04E8374C"/>
        </w:tc>
        <w:tc>
          <w:tcPr>
            <w:tcW w:w="1112" w:type="dxa"/>
            <w:vAlign w:val="center"/>
          </w:tcPr>
          <w:p w14:paraId="347225F8"/>
        </w:tc>
      </w:tr>
      <w:tr w14:paraId="7312F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FA5135"/>
        </w:tc>
        <w:tc>
          <w:tcPr>
            <w:tcW w:w="380" w:type="dxa"/>
            <w:vAlign w:val="center"/>
          </w:tcPr>
          <w:p w14:paraId="4BB59004">
            <w:pPr>
              <w:jc w:val="center"/>
            </w:pPr>
            <w:r>
              <w:rPr>
                <w:rFonts w:ascii="宋体" w:hAnsi="宋体" w:eastAsia="宋体" w:cs="宋体"/>
                <w:b w:val="0"/>
                <w:i w:val="0"/>
                <w:color w:val="000000"/>
                <w:sz w:val="14"/>
              </w:rPr>
              <w:t>16</w:t>
            </w:r>
          </w:p>
        </w:tc>
        <w:tc>
          <w:tcPr>
            <w:tcW w:w="1100" w:type="dxa"/>
            <w:vAlign w:val="center"/>
          </w:tcPr>
          <w:p w14:paraId="2B64AB87"/>
        </w:tc>
        <w:tc>
          <w:tcPr>
            <w:tcW w:w="2380" w:type="dxa"/>
            <w:vAlign w:val="center"/>
          </w:tcPr>
          <w:p w14:paraId="4C018305">
            <w:pPr>
              <w:jc w:val="left"/>
            </w:pPr>
            <w:r>
              <w:rPr>
                <w:rFonts w:ascii="宋体" w:hAnsi="宋体" w:eastAsia="宋体" w:cs="宋体"/>
                <w:b w:val="0"/>
                <w:i w:val="0"/>
                <w:color w:val="000000"/>
                <w:sz w:val="14"/>
              </w:rPr>
              <w:t>十六、金融支出</w:t>
            </w:r>
          </w:p>
        </w:tc>
        <w:tc>
          <w:tcPr>
            <w:tcW w:w="380" w:type="dxa"/>
            <w:vAlign w:val="center"/>
          </w:tcPr>
          <w:p w14:paraId="31822509">
            <w:pPr>
              <w:jc w:val="center"/>
            </w:pPr>
            <w:r>
              <w:rPr>
                <w:rFonts w:ascii="宋体" w:hAnsi="宋体" w:eastAsia="宋体" w:cs="宋体"/>
                <w:b w:val="0"/>
                <w:i w:val="0"/>
                <w:color w:val="000000"/>
                <w:sz w:val="14"/>
              </w:rPr>
              <w:t>48</w:t>
            </w:r>
          </w:p>
        </w:tc>
        <w:tc>
          <w:tcPr>
            <w:tcW w:w="1100" w:type="dxa"/>
            <w:vAlign w:val="center"/>
          </w:tcPr>
          <w:p w14:paraId="099A0112"/>
        </w:tc>
        <w:tc>
          <w:tcPr>
            <w:tcW w:w="1100" w:type="dxa"/>
            <w:vAlign w:val="center"/>
          </w:tcPr>
          <w:p w14:paraId="0BD61FF3"/>
        </w:tc>
        <w:tc>
          <w:tcPr>
            <w:tcW w:w="1100" w:type="dxa"/>
            <w:vAlign w:val="center"/>
          </w:tcPr>
          <w:p w14:paraId="1C12670B"/>
        </w:tc>
        <w:tc>
          <w:tcPr>
            <w:tcW w:w="1112" w:type="dxa"/>
            <w:vAlign w:val="center"/>
          </w:tcPr>
          <w:p w14:paraId="21EA7767"/>
        </w:tc>
      </w:tr>
      <w:tr w14:paraId="183B5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A673BE"/>
        </w:tc>
        <w:tc>
          <w:tcPr>
            <w:tcW w:w="380" w:type="dxa"/>
            <w:vAlign w:val="center"/>
          </w:tcPr>
          <w:p w14:paraId="78F8FDAB">
            <w:pPr>
              <w:jc w:val="center"/>
            </w:pPr>
            <w:r>
              <w:rPr>
                <w:rFonts w:ascii="宋体" w:hAnsi="宋体" w:eastAsia="宋体" w:cs="宋体"/>
                <w:b w:val="0"/>
                <w:i w:val="0"/>
                <w:color w:val="000000"/>
                <w:sz w:val="14"/>
              </w:rPr>
              <w:t>17</w:t>
            </w:r>
          </w:p>
        </w:tc>
        <w:tc>
          <w:tcPr>
            <w:tcW w:w="1100" w:type="dxa"/>
            <w:vAlign w:val="center"/>
          </w:tcPr>
          <w:p w14:paraId="75E2CA72"/>
        </w:tc>
        <w:tc>
          <w:tcPr>
            <w:tcW w:w="2380" w:type="dxa"/>
            <w:vAlign w:val="center"/>
          </w:tcPr>
          <w:p w14:paraId="38785AA7">
            <w:pPr>
              <w:jc w:val="left"/>
            </w:pPr>
            <w:r>
              <w:rPr>
                <w:rFonts w:ascii="宋体" w:hAnsi="宋体" w:eastAsia="宋体" w:cs="宋体"/>
                <w:b w:val="0"/>
                <w:i w:val="0"/>
                <w:color w:val="000000"/>
                <w:sz w:val="14"/>
              </w:rPr>
              <w:t>十七、援助其他地区支出</w:t>
            </w:r>
          </w:p>
        </w:tc>
        <w:tc>
          <w:tcPr>
            <w:tcW w:w="380" w:type="dxa"/>
            <w:vAlign w:val="center"/>
          </w:tcPr>
          <w:p w14:paraId="48B08BC7">
            <w:pPr>
              <w:jc w:val="center"/>
            </w:pPr>
            <w:r>
              <w:rPr>
                <w:rFonts w:ascii="宋体" w:hAnsi="宋体" w:eastAsia="宋体" w:cs="宋体"/>
                <w:b w:val="0"/>
                <w:i w:val="0"/>
                <w:color w:val="000000"/>
                <w:sz w:val="14"/>
              </w:rPr>
              <w:t>49</w:t>
            </w:r>
          </w:p>
        </w:tc>
        <w:tc>
          <w:tcPr>
            <w:tcW w:w="1100" w:type="dxa"/>
            <w:vAlign w:val="center"/>
          </w:tcPr>
          <w:p w14:paraId="12DFAC06"/>
        </w:tc>
        <w:tc>
          <w:tcPr>
            <w:tcW w:w="1100" w:type="dxa"/>
            <w:vAlign w:val="center"/>
          </w:tcPr>
          <w:p w14:paraId="5479934B"/>
        </w:tc>
        <w:tc>
          <w:tcPr>
            <w:tcW w:w="1100" w:type="dxa"/>
            <w:vAlign w:val="center"/>
          </w:tcPr>
          <w:p w14:paraId="3EAF59FD"/>
        </w:tc>
        <w:tc>
          <w:tcPr>
            <w:tcW w:w="1112" w:type="dxa"/>
            <w:vAlign w:val="center"/>
          </w:tcPr>
          <w:p w14:paraId="3681839E"/>
        </w:tc>
      </w:tr>
      <w:tr w14:paraId="5F555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D053ED"/>
        </w:tc>
        <w:tc>
          <w:tcPr>
            <w:tcW w:w="380" w:type="dxa"/>
            <w:vAlign w:val="center"/>
          </w:tcPr>
          <w:p w14:paraId="57D857EA">
            <w:pPr>
              <w:jc w:val="center"/>
            </w:pPr>
            <w:r>
              <w:rPr>
                <w:rFonts w:ascii="宋体" w:hAnsi="宋体" w:eastAsia="宋体" w:cs="宋体"/>
                <w:b w:val="0"/>
                <w:i w:val="0"/>
                <w:color w:val="000000"/>
                <w:sz w:val="14"/>
              </w:rPr>
              <w:t>18</w:t>
            </w:r>
          </w:p>
        </w:tc>
        <w:tc>
          <w:tcPr>
            <w:tcW w:w="1100" w:type="dxa"/>
            <w:vAlign w:val="center"/>
          </w:tcPr>
          <w:p w14:paraId="0D7F6BE5"/>
        </w:tc>
        <w:tc>
          <w:tcPr>
            <w:tcW w:w="2380" w:type="dxa"/>
            <w:vAlign w:val="center"/>
          </w:tcPr>
          <w:p w14:paraId="64FAFAD6">
            <w:pPr>
              <w:jc w:val="left"/>
            </w:pPr>
            <w:r>
              <w:rPr>
                <w:rFonts w:ascii="宋体" w:hAnsi="宋体" w:eastAsia="宋体" w:cs="宋体"/>
                <w:b w:val="0"/>
                <w:i w:val="0"/>
                <w:color w:val="000000"/>
                <w:sz w:val="14"/>
              </w:rPr>
              <w:t>十八、自然资源海洋气象等支出</w:t>
            </w:r>
          </w:p>
        </w:tc>
        <w:tc>
          <w:tcPr>
            <w:tcW w:w="380" w:type="dxa"/>
            <w:vAlign w:val="center"/>
          </w:tcPr>
          <w:p w14:paraId="2497C45E">
            <w:pPr>
              <w:jc w:val="center"/>
            </w:pPr>
            <w:r>
              <w:rPr>
                <w:rFonts w:ascii="宋体" w:hAnsi="宋体" w:eastAsia="宋体" w:cs="宋体"/>
                <w:b w:val="0"/>
                <w:i w:val="0"/>
                <w:color w:val="000000"/>
                <w:sz w:val="14"/>
              </w:rPr>
              <w:t>50</w:t>
            </w:r>
          </w:p>
        </w:tc>
        <w:tc>
          <w:tcPr>
            <w:tcW w:w="1100" w:type="dxa"/>
            <w:vAlign w:val="center"/>
          </w:tcPr>
          <w:p w14:paraId="399DCFBA"/>
        </w:tc>
        <w:tc>
          <w:tcPr>
            <w:tcW w:w="1100" w:type="dxa"/>
            <w:vAlign w:val="center"/>
          </w:tcPr>
          <w:p w14:paraId="4A0DEF2A"/>
        </w:tc>
        <w:tc>
          <w:tcPr>
            <w:tcW w:w="1100" w:type="dxa"/>
            <w:vAlign w:val="center"/>
          </w:tcPr>
          <w:p w14:paraId="3AA807CA"/>
        </w:tc>
        <w:tc>
          <w:tcPr>
            <w:tcW w:w="1112" w:type="dxa"/>
            <w:vAlign w:val="center"/>
          </w:tcPr>
          <w:p w14:paraId="7E33DF59"/>
        </w:tc>
      </w:tr>
      <w:tr w14:paraId="04B2F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B164BD"/>
        </w:tc>
        <w:tc>
          <w:tcPr>
            <w:tcW w:w="380" w:type="dxa"/>
            <w:vAlign w:val="center"/>
          </w:tcPr>
          <w:p w14:paraId="7B69BBA0">
            <w:pPr>
              <w:jc w:val="center"/>
            </w:pPr>
            <w:r>
              <w:rPr>
                <w:rFonts w:ascii="宋体" w:hAnsi="宋体" w:eastAsia="宋体" w:cs="宋体"/>
                <w:b w:val="0"/>
                <w:i w:val="0"/>
                <w:color w:val="000000"/>
                <w:sz w:val="14"/>
              </w:rPr>
              <w:t>19</w:t>
            </w:r>
          </w:p>
        </w:tc>
        <w:tc>
          <w:tcPr>
            <w:tcW w:w="1100" w:type="dxa"/>
            <w:vAlign w:val="center"/>
          </w:tcPr>
          <w:p w14:paraId="4507E9BF"/>
        </w:tc>
        <w:tc>
          <w:tcPr>
            <w:tcW w:w="2380" w:type="dxa"/>
            <w:vAlign w:val="center"/>
          </w:tcPr>
          <w:p w14:paraId="5161D566">
            <w:pPr>
              <w:jc w:val="left"/>
            </w:pPr>
            <w:r>
              <w:rPr>
                <w:rFonts w:ascii="宋体" w:hAnsi="宋体" w:eastAsia="宋体" w:cs="宋体"/>
                <w:b w:val="0"/>
                <w:i w:val="0"/>
                <w:color w:val="000000"/>
                <w:sz w:val="14"/>
              </w:rPr>
              <w:t>十九、住房保障支出</w:t>
            </w:r>
          </w:p>
        </w:tc>
        <w:tc>
          <w:tcPr>
            <w:tcW w:w="380" w:type="dxa"/>
            <w:vAlign w:val="center"/>
          </w:tcPr>
          <w:p w14:paraId="53302FCC">
            <w:pPr>
              <w:jc w:val="center"/>
            </w:pPr>
            <w:r>
              <w:rPr>
                <w:rFonts w:ascii="宋体" w:hAnsi="宋体" w:eastAsia="宋体" w:cs="宋体"/>
                <w:b w:val="0"/>
                <w:i w:val="0"/>
                <w:color w:val="000000"/>
                <w:sz w:val="14"/>
              </w:rPr>
              <w:t>51</w:t>
            </w:r>
          </w:p>
        </w:tc>
        <w:tc>
          <w:tcPr>
            <w:tcW w:w="1100" w:type="dxa"/>
            <w:vAlign w:val="center"/>
          </w:tcPr>
          <w:p w14:paraId="044D0501">
            <w:pPr>
              <w:jc w:val="right"/>
            </w:pPr>
            <w:r>
              <w:rPr>
                <w:rFonts w:ascii="宋体" w:hAnsi="宋体" w:eastAsia="宋体" w:cs="宋体"/>
                <w:b w:val="0"/>
                <w:i w:val="0"/>
                <w:color w:val="000000"/>
                <w:sz w:val="14"/>
              </w:rPr>
              <w:t>31.63</w:t>
            </w:r>
          </w:p>
        </w:tc>
        <w:tc>
          <w:tcPr>
            <w:tcW w:w="1100" w:type="dxa"/>
            <w:vAlign w:val="center"/>
          </w:tcPr>
          <w:p w14:paraId="4F6B4706">
            <w:pPr>
              <w:jc w:val="right"/>
            </w:pPr>
            <w:r>
              <w:rPr>
                <w:rFonts w:ascii="宋体" w:hAnsi="宋体" w:eastAsia="宋体" w:cs="宋体"/>
                <w:b w:val="0"/>
                <w:i w:val="0"/>
                <w:color w:val="000000"/>
                <w:sz w:val="14"/>
              </w:rPr>
              <w:t>31.63</w:t>
            </w:r>
          </w:p>
        </w:tc>
        <w:tc>
          <w:tcPr>
            <w:tcW w:w="1100" w:type="dxa"/>
            <w:vAlign w:val="center"/>
          </w:tcPr>
          <w:p w14:paraId="42FC4EAF"/>
        </w:tc>
        <w:tc>
          <w:tcPr>
            <w:tcW w:w="1112" w:type="dxa"/>
            <w:vAlign w:val="center"/>
          </w:tcPr>
          <w:p w14:paraId="5F7FA4EC"/>
        </w:tc>
      </w:tr>
      <w:tr w14:paraId="08D0B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41A015"/>
        </w:tc>
        <w:tc>
          <w:tcPr>
            <w:tcW w:w="380" w:type="dxa"/>
            <w:vAlign w:val="center"/>
          </w:tcPr>
          <w:p w14:paraId="205360DB">
            <w:pPr>
              <w:jc w:val="center"/>
            </w:pPr>
            <w:r>
              <w:rPr>
                <w:rFonts w:ascii="宋体" w:hAnsi="宋体" w:eastAsia="宋体" w:cs="宋体"/>
                <w:b w:val="0"/>
                <w:i w:val="0"/>
                <w:color w:val="000000"/>
                <w:sz w:val="14"/>
              </w:rPr>
              <w:t>20</w:t>
            </w:r>
          </w:p>
        </w:tc>
        <w:tc>
          <w:tcPr>
            <w:tcW w:w="1100" w:type="dxa"/>
            <w:vAlign w:val="center"/>
          </w:tcPr>
          <w:p w14:paraId="5F23FBF0"/>
        </w:tc>
        <w:tc>
          <w:tcPr>
            <w:tcW w:w="2380" w:type="dxa"/>
            <w:vAlign w:val="center"/>
          </w:tcPr>
          <w:p w14:paraId="69088114">
            <w:pPr>
              <w:jc w:val="left"/>
            </w:pPr>
            <w:r>
              <w:rPr>
                <w:rFonts w:ascii="宋体" w:hAnsi="宋体" w:eastAsia="宋体" w:cs="宋体"/>
                <w:b w:val="0"/>
                <w:i w:val="0"/>
                <w:color w:val="000000"/>
                <w:sz w:val="14"/>
              </w:rPr>
              <w:t>二十、粮油物资储备支出</w:t>
            </w:r>
          </w:p>
        </w:tc>
        <w:tc>
          <w:tcPr>
            <w:tcW w:w="380" w:type="dxa"/>
            <w:vAlign w:val="center"/>
          </w:tcPr>
          <w:p w14:paraId="6186916F">
            <w:pPr>
              <w:jc w:val="center"/>
            </w:pPr>
            <w:r>
              <w:rPr>
                <w:rFonts w:ascii="宋体" w:hAnsi="宋体" w:eastAsia="宋体" w:cs="宋体"/>
                <w:b w:val="0"/>
                <w:i w:val="0"/>
                <w:color w:val="000000"/>
                <w:sz w:val="14"/>
              </w:rPr>
              <w:t>52</w:t>
            </w:r>
          </w:p>
        </w:tc>
        <w:tc>
          <w:tcPr>
            <w:tcW w:w="1100" w:type="dxa"/>
            <w:vAlign w:val="center"/>
          </w:tcPr>
          <w:p w14:paraId="3A5D2138"/>
        </w:tc>
        <w:tc>
          <w:tcPr>
            <w:tcW w:w="1100" w:type="dxa"/>
            <w:vAlign w:val="center"/>
          </w:tcPr>
          <w:p w14:paraId="2CB32B22"/>
        </w:tc>
        <w:tc>
          <w:tcPr>
            <w:tcW w:w="1100" w:type="dxa"/>
            <w:vAlign w:val="center"/>
          </w:tcPr>
          <w:p w14:paraId="20946899"/>
        </w:tc>
        <w:tc>
          <w:tcPr>
            <w:tcW w:w="1112" w:type="dxa"/>
            <w:vAlign w:val="center"/>
          </w:tcPr>
          <w:p w14:paraId="5F7AFBDF"/>
        </w:tc>
      </w:tr>
      <w:tr w14:paraId="4C0E9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3C5402"/>
        </w:tc>
        <w:tc>
          <w:tcPr>
            <w:tcW w:w="380" w:type="dxa"/>
            <w:vAlign w:val="center"/>
          </w:tcPr>
          <w:p w14:paraId="0948DE6D">
            <w:pPr>
              <w:jc w:val="center"/>
            </w:pPr>
            <w:r>
              <w:rPr>
                <w:rFonts w:ascii="宋体" w:hAnsi="宋体" w:eastAsia="宋体" w:cs="宋体"/>
                <w:b w:val="0"/>
                <w:i w:val="0"/>
                <w:color w:val="000000"/>
                <w:sz w:val="14"/>
              </w:rPr>
              <w:t>21</w:t>
            </w:r>
          </w:p>
        </w:tc>
        <w:tc>
          <w:tcPr>
            <w:tcW w:w="1100" w:type="dxa"/>
            <w:vAlign w:val="center"/>
          </w:tcPr>
          <w:p w14:paraId="38AAB7D4"/>
        </w:tc>
        <w:tc>
          <w:tcPr>
            <w:tcW w:w="2380" w:type="dxa"/>
            <w:vAlign w:val="center"/>
          </w:tcPr>
          <w:p w14:paraId="7E4A4ADD">
            <w:pPr>
              <w:jc w:val="left"/>
            </w:pPr>
            <w:r>
              <w:rPr>
                <w:rFonts w:ascii="宋体" w:hAnsi="宋体" w:eastAsia="宋体" w:cs="宋体"/>
                <w:b w:val="0"/>
                <w:i w:val="0"/>
                <w:color w:val="000000"/>
                <w:sz w:val="14"/>
              </w:rPr>
              <w:t>二十一、国有资本经营预算支出</w:t>
            </w:r>
          </w:p>
        </w:tc>
        <w:tc>
          <w:tcPr>
            <w:tcW w:w="380" w:type="dxa"/>
            <w:vAlign w:val="center"/>
          </w:tcPr>
          <w:p w14:paraId="0F1E7F7D">
            <w:pPr>
              <w:jc w:val="center"/>
            </w:pPr>
            <w:r>
              <w:rPr>
                <w:rFonts w:ascii="宋体" w:hAnsi="宋体" w:eastAsia="宋体" w:cs="宋体"/>
                <w:b w:val="0"/>
                <w:i w:val="0"/>
                <w:color w:val="000000"/>
                <w:sz w:val="14"/>
              </w:rPr>
              <w:t>53</w:t>
            </w:r>
          </w:p>
        </w:tc>
        <w:tc>
          <w:tcPr>
            <w:tcW w:w="1100" w:type="dxa"/>
            <w:vAlign w:val="center"/>
          </w:tcPr>
          <w:p w14:paraId="4D8A1B96"/>
        </w:tc>
        <w:tc>
          <w:tcPr>
            <w:tcW w:w="1100" w:type="dxa"/>
            <w:vAlign w:val="center"/>
          </w:tcPr>
          <w:p w14:paraId="3606361A"/>
        </w:tc>
        <w:tc>
          <w:tcPr>
            <w:tcW w:w="1100" w:type="dxa"/>
            <w:vAlign w:val="center"/>
          </w:tcPr>
          <w:p w14:paraId="02F18160"/>
        </w:tc>
        <w:tc>
          <w:tcPr>
            <w:tcW w:w="1112" w:type="dxa"/>
            <w:vAlign w:val="center"/>
          </w:tcPr>
          <w:p w14:paraId="41CA7A60"/>
        </w:tc>
      </w:tr>
      <w:tr w14:paraId="54876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67ED77"/>
        </w:tc>
        <w:tc>
          <w:tcPr>
            <w:tcW w:w="380" w:type="dxa"/>
            <w:vAlign w:val="center"/>
          </w:tcPr>
          <w:p w14:paraId="33EEBF01">
            <w:pPr>
              <w:jc w:val="center"/>
            </w:pPr>
            <w:r>
              <w:rPr>
                <w:rFonts w:ascii="宋体" w:hAnsi="宋体" w:eastAsia="宋体" w:cs="宋体"/>
                <w:b w:val="0"/>
                <w:i w:val="0"/>
                <w:color w:val="000000"/>
                <w:sz w:val="14"/>
              </w:rPr>
              <w:t>22</w:t>
            </w:r>
          </w:p>
        </w:tc>
        <w:tc>
          <w:tcPr>
            <w:tcW w:w="1100" w:type="dxa"/>
            <w:vAlign w:val="center"/>
          </w:tcPr>
          <w:p w14:paraId="394EFAAB"/>
        </w:tc>
        <w:tc>
          <w:tcPr>
            <w:tcW w:w="2380" w:type="dxa"/>
            <w:vAlign w:val="center"/>
          </w:tcPr>
          <w:p w14:paraId="2CEEC133">
            <w:pPr>
              <w:jc w:val="left"/>
            </w:pPr>
            <w:r>
              <w:rPr>
                <w:rFonts w:ascii="宋体" w:hAnsi="宋体" w:eastAsia="宋体" w:cs="宋体"/>
                <w:b w:val="0"/>
                <w:i w:val="0"/>
                <w:color w:val="000000"/>
                <w:sz w:val="14"/>
              </w:rPr>
              <w:t>二十二、灾害防治及应急管理支出</w:t>
            </w:r>
          </w:p>
        </w:tc>
        <w:tc>
          <w:tcPr>
            <w:tcW w:w="380" w:type="dxa"/>
            <w:vAlign w:val="center"/>
          </w:tcPr>
          <w:p w14:paraId="686A6748">
            <w:pPr>
              <w:jc w:val="center"/>
            </w:pPr>
            <w:r>
              <w:rPr>
                <w:rFonts w:ascii="宋体" w:hAnsi="宋体" w:eastAsia="宋体" w:cs="宋体"/>
                <w:b w:val="0"/>
                <w:i w:val="0"/>
                <w:color w:val="000000"/>
                <w:sz w:val="14"/>
              </w:rPr>
              <w:t>54</w:t>
            </w:r>
          </w:p>
        </w:tc>
        <w:tc>
          <w:tcPr>
            <w:tcW w:w="1100" w:type="dxa"/>
            <w:vAlign w:val="center"/>
          </w:tcPr>
          <w:p w14:paraId="68AF5C9A"/>
        </w:tc>
        <w:tc>
          <w:tcPr>
            <w:tcW w:w="1100" w:type="dxa"/>
            <w:vAlign w:val="center"/>
          </w:tcPr>
          <w:p w14:paraId="29EEF8D2"/>
        </w:tc>
        <w:tc>
          <w:tcPr>
            <w:tcW w:w="1100" w:type="dxa"/>
            <w:vAlign w:val="center"/>
          </w:tcPr>
          <w:p w14:paraId="3CF18EB5"/>
        </w:tc>
        <w:tc>
          <w:tcPr>
            <w:tcW w:w="1112" w:type="dxa"/>
            <w:vAlign w:val="center"/>
          </w:tcPr>
          <w:p w14:paraId="11A3B191"/>
        </w:tc>
      </w:tr>
      <w:tr w14:paraId="491D5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C4C6F0"/>
        </w:tc>
        <w:tc>
          <w:tcPr>
            <w:tcW w:w="380" w:type="dxa"/>
            <w:vAlign w:val="center"/>
          </w:tcPr>
          <w:p w14:paraId="06CE75EF">
            <w:pPr>
              <w:jc w:val="center"/>
            </w:pPr>
            <w:r>
              <w:rPr>
                <w:rFonts w:ascii="宋体" w:hAnsi="宋体" w:eastAsia="宋体" w:cs="宋体"/>
                <w:b w:val="0"/>
                <w:i w:val="0"/>
                <w:color w:val="000000"/>
                <w:sz w:val="14"/>
              </w:rPr>
              <w:t>23</w:t>
            </w:r>
          </w:p>
        </w:tc>
        <w:tc>
          <w:tcPr>
            <w:tcW w:w="1100" w:type="dxa"/>
            <w:vAlign w:val="center"/>
          </w:tcPr>
          <w:p w14:paraId="67FA49DB"/>
        </w:tc>
        <w:tc>
          <w:tcPr>
            <w:tcW w:w="2380" w:type="dxa"/>
            <w:vAlign w:val="center"/>
          </w:tcPr>
          <w:p w14:paraId="4EDF0CBA">
            <w:pPr>
              <w:jc w:val="left"/>
            </w:pPr>
            <w:r>
              <w:rPr>
                <w:rFonts w:ascii="宋体" w:hAnsi="宋体" w:eastAsia="宋体" w:cs="宋体"/>
                <w:b w:val="0"/>
                <w:i w:val="0"/>
                <w:color w:val="000000"/>
                <w:sz w:val="14"/>
              </w:rPr>
              <w:t>二十三、其他支出</w:t>
            </w:r>
          </w:p>
        </w:tc>
        <w:tc>
          <w:tcPr>
            <w:tcW w:w="380" w:type="dxa"/>
            <w:vAlign w:val="center"/>
          </w:tcPr>
          <w:p w14:paraId="677EB4B9">
            <w:pPr>
              <w:jc w:val="center"/>
            </w:pPr>
            <w:r>
              <w:rPr>
                <w:rFonts w:ascii="宋体" w:hAnsi="宋体" w:eastAsia="宋体" w:cs="宋体"/>
                <w:b w:val="0"/>
                <w:i w:val="0"/>
                <w:color w:val="000000"/>
                <w:sz w:val="14"/>
              </w:rPr>
              <w:t>55</w:t>
            </w:r>
          </w:p>
        </w:tc>
        <w:tc>
          <w:tcPr>
            <w:tcW w:w="1100" w:type="dxa"/>
            <w:vAlign w:val="center"/>
          </w:tcPr>
          <w:p w14:paraId="6E20B155"/>
        </w:tc>
        <w:tc>
          <w:tcPr>
            <w:tcW w:w="1100" w:type="dxa"/>
            <w:vAlign w:val="center"/>
          </w:tcPr>
          <w:p w14:paraId="637C509C"/>
        </w:tc>
        <w:tc>
          <w:tcPr>
            <w:tcW w:w="1100" w:type="dxa"/>
            <w:vAlign w:val="center"/>
          </w:tcPr>
          <w:p w14:paraId="57D3F812"/>
        </w:tc>
        <w:tc>
          <w:tcPr>
            <w:tcW w:w="1112" w:type="dxa"/>
            <w:vAlign w:val="center"/>
          </w:tcPr>
          <w:p w14:paraId="62718194"/>
        </w:tc>
      </w:tr>
      <w:tr w14:paraId="7C50A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1EF1C3"/>
        </w:tc>
        <w:tc>
          <w:tcPr>
            <w:tcW w:w="380" w:type="dxa"/>
            <w:vAlign w:val="center"/>
          </w:tcPr>
          <w:p w14:paraId="5DA79F85">
            <w:pPr>
              <w:jc w:val="center"/>
            </w:pPr>
            <w:r>
              <w:rPr>
                <w:rFonts w:ascii="宋体" w:hAnsi="宋体" w:eastAsia="宋体" w:cs="宋体"/>
                <w:b w:val="0"/>
                <w:i w:val="0"/>
                <w:color w:val="000000"/>
                <w:sz w:val="14"/>
              </w:rPr>
              <w:t>24</w:t>
            </w:r>
          </w:p>
        </w:tc>
        <w:tc>
          <w:tcPr>
            <w:tcW w:w="1100" w:type="dxa"/>
            <w:vAlign w:val="center"/>
          </w:tcPr>
          <w:p w14:paraId="106960AE"/>
        </w:tc>
        <w:tc>
          <w:tcPr>
            <w:tcW w:w="2380" w:type="dxa"/>
            <w:vAlign w:val="center"/>
          </w:tcPr>
          <w:p w14:paraId="2306E5F9">
            <w:pPr>
              <w:jc w:val="left"/>
            </w:pPr>
            <w:r>
              <w:rPr>
                <w:rFonts w:ascii="宋体" w:hAnsi="宋体" w:eastAsia="宋体" w:cs="宋体"/>
                <w:b w:val="0"/>
                <w:i w:val="0"/>
                <w:color w:val="000000"/>
                <w:sz w:val="14"/>
              </w:rPr>
              <w:t>二十四、债务还本支出</w:t>
            </w:r>
          </w:p>
        </w:tc>
        <w:tc>
          <w:tcPr>
            <w:tcW w:w="380" w:type="dxa"/>
            <w:vAlign w:val="center"/>
          </w:tcPr>
          <w:p w14:paraId="0BBE56B5">
            <w:pPr>
              <w:jc w:val="center"/>
            </w:pPr>
            <w:r>
              <w:rPr>
                <w:rFonts w:ascii="宋体" w:hAnsi="宋体" w:eastAsia="宋体" w:cs="宋体"/>
                <w:b w:val="0"/>
                <w:i w:val="0"/>
                <w:color w:val="000000"/>
                <w:sz w:val="14"/>
              </w:rPr>
              <w:t>56</w:t>
            </w:r>
          </w:p>
        </w:tc>
        <w:tc>
          <w:tcPr>
            <w:tcW w:w="1100" w:type="dxa"/>
            <w:vAlign w:val="center"/>
          </w:tcPr>
          <w:p w14:paraId="0889D42B"/>
        </w:tc>
        <w:tc>
          <w:tcPr>
            <w:tcW w:w="1100" w:type="dxa"/>
            <w:vAlign w:val="center"/>
          </w:tcPr>
          <w:p w14:paraId="4DA0D5B6"/>
        </w:tc>
        <w:tc>
          <w:tcPr>
            <w:tcW w:w="1100" w:type="dxa"/>
            <w:vAlign w:val="center"/>
          </w:tcPr>
          <w:p w14:paraId="06EB1398"/>
        </w:tc>
        <w:tc>
          <w:tcPr>
            <w:tcW w:w="1112" w:type="dxa"/>
            <w:vAlign w:val="center"/>
          </w:tcPr>
          <w:p w14:paraId="1D334D47"/>
        </w:tc>
      </w:tr>
      <w:tr w14:paraId="2EF57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127629"/>
        </w:tc>
        <w:tc>
          <w:tcPr>
            <w:tcW w:w="380" w:type="dxa"/>
            <w:vAlign w:val="center"/>
          </w:tcPr>
          <w:p w14:paraId="49B85F31">
            <w:pPr>
              <w:jc w:val="center"/>
            </w:pPr>
            <w:r>
              <w:rPr>
                <w:rFonts w:ascii="宋体" w:hAnsi="宋体" w:eastAsia="宋体" w:cs="宋体"/>
                <w:b w:val="0"/>
                <w:i w:val="0"/>
                <w:color w:val="000000"/>
                <w:sz w:val="14"/>
              </w:rPr>
              <w:t>25</w:t>
            </w:r>
          </w:p>
        </w:tc>
        <w:tc>
          <w:tcPr>
            <w:tcW w:w="1100" w:type="dxa"/>
            <w:vAlign w:val="center"/>
          </w:tcPr>
          <w:p w14:paraId="4B091FA7"/>
        </w:tc>
        <w:tc>
          <w:tcPr>
            <w:tcW w:w="2380" w:type="dxa"/>
            <w:vAlign w:val="center"/>
          </w:tcPr>
          <w:p w14:paraId="384C7E57">
            <w:pPr>
              <w:jc w:val="left"/>
            </w:pPr>
            <w:r>
              <w:rPr>
                <w:rFonts w:ascii="宋体" w:hAnsi="宋体" w:eastAsia="宋体" w:cs="宋体"/>
                <w:b w:val="0"/>
                <w:i w:val="0"/>
                <w:color w:val="000000"/>
                <w:sz w:val="14"/>
              </w:rPr>
              <w:t>二十五、债务付息支出</w:t>
            </w:r>
          </w:p>
        </w:tc>
        <w:tc>
          <w:tcPr>
            <w:tcW w:w="380" w:type="dxa"/>
            <w:vAlign w:val="center"/>
          </w:tcPr>
          <w:p w14:paraId="65D2E6B5">
            <w:pPr>
              <w:jc w:val="center"/>
            </w:pPr>
            <w:r>
              <w:rPr>
                <w:rFonts w:ascii="宋体" w:hAnsi="宋体" w:eastAsia="宋体" w:cs="宋体"/>
                <w:b w:val="0"/>
                <w:i w:val="0"/>
                <w:color w:val="000000"/>
                <w:sz w:val="14"/>
              </w:rPr>
              <w:t>57</w:t>
            </w:r>
          </w:p>
        </w:tc>
        <w:tc>
          <w:tcPr>
            <w:tcW w:w="1100" w:type="dxa"/>
            <w:vAlign w:val="center"/>
          </w:tcPr>
          <w:p w14:paraId="1D46F70A"/>
        </w:tc>
        <w:tc>
          <w:tcPr>
            <w:tcW w:w="1100" w:type="dxa"/>
            <w:vAlign w:val="center"/>
          </w:tcPr>
          <w:p w14:paraId="52646137"/>
        </w:tc>
        <w:tc>
          <w:tcPr>
            <w:tcW w:w="1100" w:type="dxa"/>
            <w:vAlign w:val="center"/>
          </w:tcPr>
          <w:p w14:paraId="600FC196"/>
        </w:tc>
        <w:tc>
          <w:tcPr>
            <w:tcW w:w="1112" w:type="dxa"/>
            <w:vAlign w:val="center"/>
          </w:tcPr>
          <w:p w14:paraId="54DA3E51"/>
        </w:tc>
      </w:tr>
      <w:tr w14:paraId="0CCDB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FAB802"/>
        </w:tc>
        <w:tc>
          <w:tcPr>
            <w:tcW w:w="380" w:type="dxa"/>
            <w:vAlign w:val="center"/>
          </w:tcPr>
          <w:p w14:paraId="43BA9816">
            <w:pPr>
              <w:jc w:val="center"/>
            </w:pPr>
            <w:r>
              <w:rPr>
                <w:rFonts w:ascii="宋体" w:hAnsi="宋体" w:eastAsia="宋体" w:cs="宋体"/>
                <w:b w:val="0"/>
                <w:i w:val="0"/>
                <w:color w:val="000000"/>
                <w:sz w:val="14"/>
              </w:rPr>
              <w:t>26</w:t>
            </w:r>
          </w:p>
        </w:tc>
        <w:tc>
          <w:tcPr>
            <w:tcW w:w="1100" w:type="dxa"/>
            <w:vAlign w:val="center"/>
          </w:tcPr>
          <w:p w14:paraId="01B37F09"/>
        </w:tc>
        <w:tc>
          <w:tcPr>
            <w:tcW w:w="2380" w:type="dxa"/>
            <w:vAlign w:val="center"/>
          </w:tcPr>
          <w:p w14:paraId="1A4746A9">
            <w:pPr>
              <w:jc w:val="left"/>
            </w:pPr>
            <w:r>
              <w:rPr>
                <w:rFonts w:ascii="宋体" w:hAnsi="宋体" w:eastAsia="宋体" w:cs="宋体"/>
                <w:b w:val="0"/>
                <w:i w:val="0"/>
                <w:color w:val="000000"/>
                <w:sz w:val="14"/>
              </w:rPr>
              <w:t>二十六、抗疫特别国债安排的支出</w:t>
            </w:r>
          </w:p>
        </w:tc>
        <w:tc>
          <w:tcPr>
            <w:tcW w:w="380" w:type="dxa"/>
            <w:vAlign w:val="center"/>
          </w:tcPr>
          <w:p w14:paraId="1C2BB669">
            <w:pPr>
              <w:jc w:val="center"/>
            </w:pPr>
            <w:r>
              <w:rPr>
                <w:rFonts w:ascii="宋体" w:hAnsi="宋体" w:eastAsia="宋体" w:cs="宋体"/>
                <w:b w:val="0"/>
                <w:i w:val="0"/>
                <w:color w:val="000000"/>
                <w:sz w:val="14"/>
              </w:rPr>
              <w:t>58</w:t>
            </w:r>
          </w:p>
        </w:tc>
        <w:tc>
          <w:tcPr>
            <w:tcW w:w="1100" w:type="dxa"/>
            <w:vAlign w:val="center"/>
          </w:tcPr>
          <w:p w14:paraId="0B586E17"/>
        </w:tc>
        <w:tc>
          <w:tcPr>
            <w:tcW w:w="1100" w:type="dxa"/>
            <w:vAlign w:val="center"/>
          </w:tcPr>
          <w:p w14:paraId="435F6274"/>
        </w:tc>
        <w:tc>
          <w:tcPr>
            <w:tcW w:w="1100" w:type="dxa"/>
            <w:vAlign w:val="center"/>
          </w:tcPr>
          <w:p w14:paraId="049F73A6"/>
        </w:tc>
        <w:tc>
          <w:tcPr>
            <w:tcW w:w="1112" w:type="dxa"/>
            <w:vAlign w:val="center"/>
          </w:tcPr>
          <w:p w14:paraId="6E97A67A"/>
        </w:tc>
      </w:tr>
      <w:tr w14:paraId="14459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A35F42">
            <w:pPr>
              <w:jc w:val="center"/>
            </w:pPr>
            <w:r>
              <w:rPr>
                <w:rFonts w:ascii="宋体" w:hAnsi="宋体" w:eastAsia="宋体" w:cs="宋体"/>
                <w:b w:val="0"/>
                <w:i w:val="0"/>
                <w:color w:val="000000"/>
                <w:sz w:val="14"/>
              </w:rPr>
              <w:t>本年收入合计</w:t>
            </w:r>
          </w:p>
        </w:tc>
        <w:tc>
          <w:tcPr>
            <w:tcW w:w="380" w:type="dxa"/>
            <w:vAlign w:val="center"/>
          </w:tcPr>
          <w:p w14:paraId="3F8F8B27">
            <w:pPr>
              <w:jc w:val="center"/>
            </w:pPr>
            <w:r>
              <w:rPr>
                <w:rFonts w:ascii="宋体" w:hAnsi="宋体" w:eastAsia="宋体" w:cs="宋体"/>
                <w:b w:val="0"/>
                <w:i w:val="0"/>
                <w:color w:val="000000"/>
                <w:sz w:val="14"/>
              </w:rPr>
              <w:t>27</w:t>
            </w:r>
          </w:p>
        </w:tc>
        <w:tc>
          <w:tcPr>
            <w:tcW w:w="1100" w:type="dxa"/>
            <w:vAlign w:val="center"/>
          </w:tcPr>
          <w:p w14:paraId="592807E5">
            <w:pPr>
              <w:jc w:val="right"/>
            </w:pPr>
            <w:r>
              <w:rPr>
                <w:rFonts w:ascii="宋体" w:hAnsi="宋体" w:eastAsia="宋体" w:cs="宋体"/>
                <w:b w:val="0"/>
                <w:i w:val="0"/>
                <w:color w:val="000000"/>
                <w:sz w:val="14"/>
              </w:rPr>
              <w:t>441.76</w:t>
            </w:r>
          </w:p>
        </w:tc>
        <w:tc>
          <w:tcPr>
            <w:tcW w:w="2380" w:type="dxa"/>
            <w:vAlign w:val="center"/>
          </w:tcPr>
          <w:p w14:paraId="29A1F7C4">
            <w:pPr>
              <w:jc w:val="center"/>
            </w:pPr>
            <w:r>
              <w:rPr>
                <w:rFonts w:ascii="宋体" w:hAnsi="宋体" w:eastAsia="宋体" w:cs="宋体"/>
                <w:b w:val="0"/>
                <w:i w:val="0"/>
                <w:color w:val="000000"/>
                <w:sz w:val="14"/>
              </w:rPr>
              <w:t>本年支出合计</w:t>
            </w:r>
          </w:p>
        </w:tc>
        <w:tc>
          <w:tcPr>
            <w:tcW w:w="380" w:type="dxa"/>
            <w:vAlign w:val="center"/>
          </w:tcPr>
          <w:p w14:paraId="6CDC6589">
            <w:pPr>
              <w:jc w:val="center"/>
            </w:pPr>
            <w:r>
              <w:rPr>
                <w:rFonts w:ascii="宋体" w:hAnsi="宋体" w:eastAsia="宋体" w:cs="宋体"/>
                <w:b w:val="0"/>
                <w:i w:val="0"/>
                <w:color w:val="000000"/>
                <w:sz w:val="14"/>
              </w:rPr>
              <w:t>59</w:t>
            </w:r>
          </w:p>
        </w:tc>
        <w:tc>
          <w:tcPr>
            <w:tcW w:w="1100" w:type="dxa"/>
            <w:vAlign w:val="center"/>
          </w:tcPr>
          <w:p w14:paraId="7BE7E292">
            <w:pPr>
              <w:jc w:val="right"/>
            </w:pPr>
            <w:r>
              <w:rPr>
                <w:rFonts w:ascii="宋体" w:hAnsi="宋体" w:eastAsia="宋体" w:cs="宋体"/>
                <w:b w:val="0"/>
                <w:i w:val="0"/>
                <w:color w:val="000000"/>
                <w:sz w:val="14"/>
              </w:rPr>
              <w:t>441.76</w:t>
            </w:r>
          </w:p>
        </w:tc>
        <w:tc>
          <w:tcPr>
            <w:tcW w:w="1100" w:type="dxa"/>
            <w:vAlign w:val="center"/>
          </w:tcPr>
          <w:p w14:paraId="394A605D">
            <w:pPr>
              <w:jc w:val="right"/>
            </w:pPr>
            <w:r>
              <w:rPr>
                <w:rFonts w:ascii="宋体" w:hAnsi="宋体" w:eastAsia="宋体" w:cs="宋体"/>
                <w:b w:val="0"/>
                <w:i w:val="0"/>
                <w:color w:val="000000"/>
                <w:sz w:val="14"/>
              </w:rPr>
              <w:t>441.76</w:t>
            </w:r>
          </w:p>
        </w:tc>
        <w:tc>
          <w:tcPr>
            <w:tcW w:w="1100" w:type="dxa"/>
            <w:vAlign w:val="center"/>
          </w:tcPr>
          <w:p w14:paraId="6A832F4E"/>
        </w:tc>
        <w:tc>
          <w:tcPr>
            <w:tcW w:w="1112" w:type="dxa"/>
            <w:vAlign w:val="center"/>
          </w:tcPr>
          <w:p w14:paraId="5503F24F"/>
        </w:tc>
      </w:tr>
      <w:tr w14:paraId="5EFDD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3BBDA4">
            <w:pPr>
              <w:jc w:val="left"/>
            </w:pPr>
            <w:r>
              <w:rPr>
                <w:rFonts w:ascii="宋体" w:hAnsi="宋体" w:eastAsia="宋体" w:cs="宋体"/>
                <w:b w:val="0"/>
                <w:i w:val="0"/>
                <w:color w:val="000000"/>
                <w:sz w:val="14"/>
              </w:rPr>
              <w:t>年初财政拨款结转和结余</w:t>
            </w:r>
          </w:p>
        </w:tc>
        <w:tc>
          <w:tcPr>
            <w:tcW w:w="380" w:type="dxa"/>
            <w:vAlign w:val="center"/>
          </w:tcPr>
          <w:p w14:paraId="60DD2415">
            <w:pPr>
              <w:jc w:val="center"/>
            </w:pPr>
            <w:r>
              <w:rPr>
                <w:rFonts w:ascii="宋体" w:hAnsi="宋体" w:eastAsia="宋体" w:cs="宋体"/>
                <w:b w:val="0"/>
                <w:i w:val="0"/>
                <w:color w:val="000000"/>
                <w:sz w:val="14"/>
              </w:rPr>
              <w:t>28</w:t>
            </w:r>
          </w:p>
        </w:tc>
        <w:tc>
          <w:tcPr>
            <w:tcW w:w="1100" w:type="dxa"/>
            <w:vAlign w:val="center"/>
          </w:tcPr>
          <w:p w14:paraId="146761DB"/>
        </w:tc>
        <w:tc>
          <w:tcPr>
            <w:tcW w:w="2380" w:type="dxa"/>
            <w:vAlign w:val="center"/>
          </w:tcPr>
          <w:p w14:paraId="75E04EE5">
            <w:pPr>
              <w:jc w:val="left"/>
            </w:pPr>
            <w:r>
              <w:rPr>
                <w:rFonts w:ascii="宋体" w:hAnsi="宋体" w:eastAsia="宋体" w:cs="宋体"/>
                <w:b w:val="0"/>
                <w:i w:val="0"/>
                <w:color w:val="000000"/>
                <w:sz w:val="14"/>
              </w:rPr>
              <w:t>年末财政拨款结转和结余</w:t>
            </w:r>
          </w:p>
        </w:tc>
        <w:tc>
          <w:tcPr>
            <w:tcW w:w="380" w:type="dxa"/>
            <w:vAlign w:val="center"/>
          </w:tcPr>
          <w:p w14:paraId="0EC6BC57">
            <w:pPr>
              <w:jc w:val="center"/>
            </w:pPr>
            <w:r>
              <w:rPr>
                <w:rFonts w:ascii="宋体" w:hAnsi="宋体" w:eastAsia="宋体" w:cs="宋体"/>
                <w:b w:val="0"/>
                <w:i w:val="0"/>
                <w:color w:val="000000"/>
                <w:sz w:val="14"/>
              </w:rPr>
              <w:t>60</w:t>
            </w:r>
          </w:p>
        </w:tc>
        <w:tc>
          <w:tcPr>
            <w:tcW w:w="1100" w:type="dxa"/>
            <w:vAlign w:val="center"/>
          </w:tcPr>
          <w:p w14:paraId="552CF800"/>
        </w:tc>
        <w:tc>
          <w:tcPr>
            <w:tcW w:w="1100" w:type="dxa"/>
            <w:vAlign w:val="center"/>
          </w:tcPr>
          <w:p w14:paraId="1A5222F8"/>
        </w:tc>
        <w:tc>
          <w:tcPr>
            <w:tcW w:w="1100" w:type="dxa"/>
            <w:vAlign w:val="center"/>
          </w:tcPr>
          <w:p w14:paraId="0D487DF4"/>
        </w:tc>
        <w:tc>
          <w:tcPr>
            <w:tcW w:w="1112" w:type="dxa"/>
            <w:vAlign w:val="center"/>
          </w:tcPr>
          <w:p w14:paraId="737C8051"/>
        </w:tc>
      </w:tr>
      <w:tr w14:paraId="678C1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75267B">
            <w:pPr>
              <w:jc w:val="left"/>
            </w:pPr>
            <w:r>
              <w:rPr>
                <w:rFonts w:ascii="宋体" w:hAnsi="宋体" w:eastAsia="宋体" w:cs="宋体"/>
                <w:b w:val="0"/>
                <w:i w:val="0"/>
                <w:color w:val="000000"/>
                <w:sz w:val="14"/>
              </w:rPr>
              <w:t xml:space="preserve">  一般公共预算财政拨款</w:t>
            </w:r>
          </w:p>
        </w:tc>
        <w:tc>
          <w:tcPr>
            <w:tcW w:w="380" w:type="dxa"/>
            <w:vAlign w:val="center"/>
          </w:tcPr>
          <w:p w14:paraId="4DCC53EC">
            <w:pPr>
              <w:jc w:val="center"/>
            </w:pPr>
            <w:r>
              <w:rPr>
                <w:rFonts w:ascii="宋体" w:hAnsi="宋体" w:eastAsia="宋体" w:cs="宋体"/>
                <w:b w:val="0"/>
                <w:i w:val="0"/>
                <w:color w:val="000000"/>
                <w:sz w:val="14"/>
              </w:rPr>
              <w:t>29</w:t>
            </w:r>
          </w:p>
        </w:tc>
        <w:tc>
          <w:tcPr>
            <w:tcW w:w="1100" w:type="dxa"/>
            <w:vAlign w:val="center"/>
          </w:tcPr>
          <w:p w14:paraId="20BB7806"/>
        </w:tc>
        <w:tc>
          <w:tcPr>
            <w:tcW w:w="2380" w:type="dxa"/>
            <w:vAlign w:val="center"/>
          </w:tcPr>
          <w:p w14:paraId="656D830E"/>
        </w:tc>
        <w:tc>
          <w:tcPr>
            <w:tcW w:w="380" w:type="dxa"/>
            <w:vAlign w:val="center"/>
          </w:tcPr>
          <w:p w14:paraId="48BBD48D">
            <w:pPr>
              <w:jc w:val="center"/>
            </w:pPr>
            <w:r>
              <w:rPr>
                <w:rFonts w:ascii="宋体" w:hAnsi="宋体" w:eastAsia="宋体" w:cs="宋体"/>
                <w:b w:val="0"/>
                <w:i w:val="0"/>
                <w:color w:val="000000"/>
                <w:sz w:val="14"/>
              </w:rPr>
              <w:t>61</w:t>
            </w:r>
          </w:p>
        </w:tc>
        <w:tc>
          <w:tcPr>
            <w:tcW w:w="1100" w:type="dxa"/>
            <w:vAlign w:val="center"/>
          </w:tcPr>
          <w:p w14:paraId="285E3212"/>
        </w:tc>
        <w:tc>
          <w:tcPr>
            <w:tcW w:w="1100" w:type="dxa"/>
            <w:vAlign w:val="center"/>
          </w:tcPr>
          <w:p w14:paraId="2C635CCB"/>
        </w:tc>
        <w:tc>
          <w:tcPr>
            <w:tcW w:w="1100" w:type="dxa"/>
            <w:vAlign w:val="center"/>
          </w:tcPr>
          <w:p w14:paraId="1C07D4D3"/>
        </w:tc>
        <w:tc>
          <w:tcPr>
            <w:tcW w:w="1112" w:type="dxa"/>
            <w:vAlign w:val="center"/>
          </w:tcPr>
          <w:p w14:paraId="1386E57C"/>
        </w:tc>
      </w:tr>
      <w:tr w14:paraId="3E8B5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401FCB59">
            <w:pPr>
              <w:jc w:val="left"/>
            </w:pPr>
            <w:r>
              <w:rPr>
                <w:rFonts w:ascii="宋体" w:hAnsi="宋体" w:eastAsia="宋体" w:cs="宋体"/>
                <w:b w:val="0"/>
                <w:i w:val="0"/>
                <w:color w:val="000000"/>
                <w:sz w:val="14"/>
              </w:rPr>
              <w:t xml:space="preserve">  政府性基金预算财政拨款</w:t>
            </w:r>
          </w:p>
        </w:tc>
        <w:tc>
          <w:tcPr>
            <w:tcW w:w="380" w:type="dxa"/>
            <w:vAlign w:val="center"/>
          </w:tcPr>
          <w:p w14:paraId="7A5BEE1F">
            <w:pPr>
              <w:jc w:val="center"/>
            </w:pPr>
            <w:r>
              <w:rPr>
                <w:rFonts w:ascii="宋体" w:hAnsi="宋体" w:eastAsia="宋体" w:cs="宋体"/>
                <w:b w:val="0"/>
                <w:i w:val="0"/>
                <w:color w:val="000000"/>
                <w:sz w:val="14"/>
              </w:rPr>
              <w:t>30</w:t>
            </w:r>
          </w:p>
        </w:tc>
        <w:tc>
          <w:tcPr>
            <w:tcW w:w="1100" w:type="dxa"/>
            <w:vAlign w:val="center"/>
          </w:tcPr>
          <w:p w14:paraId="228B6B07"/>
        </w:tc>
        <w:tc>
          <w:tcPr>
            <w:tcW w:w="2380" w:type="dxa"/>
            <w:vAlign w:val="center"/>
          </w:tcPr>
          <w:p w14:paraId="189D5D96"/>
        </w:tc>
        <w:tc>
          <w:tcPr>
            <w:tcW w:w="380" w:type="dxa"/>
            <w:vAlign w:val="center"/>
          </w:tcPr>
          <w:p w14:paraId="06C15ACA">
            <w:pPr>
              <w:jc w:val="center"/>
            </w:pPr>
            <w:r>
              <w:rPr>
                <w:rFonts w:ascii="宋体" w:hAnsi="宋体" w:eastAsia="宋体" w:cs="宋体"/>
                <w:b w:val="0"/>
                <w:i w:val="0"/>
                <w:color w:val="000000"/>
                <w:sz w:val="14"/>
              </w:rPr>
              <w:t>62</w:t>
            </w:r>
          </w:p>
        </w:tc>
        <w:tc>
          <w:tcPr>
            <w:tcW w:w="1100" w:type="dxa"/>
            <w:vAlign w:val="center"/>
          </w:tcPr>
          <w:p w14:paraId="68AAF78D"/>
        </w:tc>
        <w:tc>
          <w:tcPr>
            <w:tcW w:w="1100" w:type="dxa"/>
            <w:vAlign w:val="center"/>
          </w:tcPr>
          <w:p w14:paraId="1170E6FB"/>
        </w:tc>
        <w:tc>
          <w:tcPr>
            <w:tcW w:w="1100" w:type="dxa"/>
            <w:vAlign w:val="center"/>
          </w:tcPr>
          <w:p w14:paraId="1B7EC191"/>
        </w:tc>
        <w:tc>
          <w:tcPr>
            <w:tcW w:w="1112" w:type="dxa"/>
            <w:vAlign w:val="center"/>
          </w:tcPr>
          <w:p w14:paraId="4D3961BE"/>
        </w:tc>
      </w:tr>
      <w:tr w14:paraId="2AF1F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A18AA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430FBA1">
            <w:pPr>
              <w:jc w:val="center"/>
            </w:pPr>
            <w:r>
              <w:rPr>
                <w:rFonts w:ascii="宋体" w:hAnsi="宋体" w:eastAsia="宋体" w:cs="宋体"/>
                <w:b w:val="0"/>
                <w:i w:val="0"/>
                <w:color w:val="000000"/>
                <w:sz w:val="14"/>
              </w:rPr>
              <w:t>31</w:t>
            </w:r>
          </w:p>
        </w:tc>
        <w:tc>
          <w:tcPr>
            <w:tcW w:w="1100" w:type="dxa"/>
            <w:vAlign w:val="center"/>
          </w:tcPr>
          <w:p w14:paraId="18D57C9B"/>
        </w:tc>
        <w:tc>
          <w:tcPr>
            <w:tcW w:w="2380" w:type="dxa"/>
            <w:vAlign w:val="center"/>
          </w:tcPr>
          <w:p w14:paraId="03A2446F"/>
        </w:tc>
        <w:tc>
          <w:tcPr>
            <w:tcW w:w="380" w:type="dxa"/>
            <w:vAlign w:val="center"/>
          </w:tcPr>
          <w:p w14:paraId="31F770AF">
            <w:pPr>
              <w:jc w:val="center"/>
            </w:pPr>
            <w:r>
              <w:rPr>
                <w:rFonts w:ascii="宋体" w:hAnsi="宋体" w:eastAsia="宋体" w:cs="宋体"/>
                <w:b w:val="0"/>
                <w:i w:val="0"/>
                <w:color w:val="000000"/>
                <w:sz w:val="14"/>
              </w:rPr>
              <w:t>63</w:t>
            </w:r>
          </w:p>
        </w:tc>
        <w:tc>
          <w:tcPr>
            <w:tcW w:w="1100" w:type="dxa"/>
            <w:vAlign w:val="center"/>
          </w:tcPr>
          <w:p w14:paraId="1FDB15AE"/>
        </w:tc>
        <w:tc>
          <w:tcPr>
            <w:tcW w:w="1100" w:type="dxa"/>
            <w:vAlign w:val="center"/>
          </w:tcPr>
          <w:p w14:paraId="360783EC"/>
        </w:tc>
        <w:tc>
          <w:tcPr>
            <w:tcW w:w="1100" w:type="dxa"/>
            <w:vAlign w:val="center"/>
          </w:tcPr>
          <w:p w14:paraId="3F481C77"/>
        </w:tc>
        <w:tc>
          <w:tcPr>
            <w:tcW w:w="1112" w:type="dxa"/>
            <w:vAlign w:val="center"/>
          </w:tcPr>
          <w:p w14:paraId="3DF83D17"/>
        </w:tc>
      </w:tr>
      <w:tr w14:paraId="56B4A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90C5A6">
            <w:pPr>
              <w:jc w:val="center"/>
            </w:pPr>
            <w:r>
              <w:rPr>
                <w:rFonts w:ascii="宋体" w:hAnsi="宋体" w:eastAsia="宋体" w:cs="宋体"/>
                <w:b w:val="0"/>
                <w:i w:val="0"/>
                <w:color w:val="000000"/>
                <w:sz w:val="14"/>
              </w:rPr>
              <w:t>总计</w:t>
            </w:r>
          </w:p>
        </w:tc>
        <w:tc>
          <w:tcPr>
            <w:tcW w:w="380" w:type="dxa"/>
            <w:vAlign w:val="center"/>
          </w:tcPr>
          <w:p w14:paraId="6B2B60D5">
            <w:pPr>
              <w:jc w:val="center"/>
            </w:pPr>
            <w:r>
              <w:rPr>
                <w:rFonts w:ascii="宋体" w:hAnsi="宋体" w:eastAsia="宋体" w:cs="宋体"/>
                <w:b w:val="0"/>
                <w:i w:val="0"/>
                <w:color w:val="000000"/>
                <w:sz w:val="14"/>
              </w:rPr>
              <w:t>32</w:t>
            </w:r>
          </w:p>
        </w:tc>
        <w:tc>
          <w:tcPr>
            <w:tcW w:w="1100" w:type="dxa"/>
            <w:vAlign w:val="center"/>
          </w:tcPr>
          <w:p w14:paraId="566528DC">
            <w:pPr>
              <w:jc w:val="right"/>
            </w:pPr>
            <w:r>
              <w:rPr>
                <w:rFonts w:ascii="宋体" w:hAnsi="宋体" w:eastAsia="宋体" w:cs="宋体"/>
                <w:b w:val="0"/>
                <w:i w:val="0"/>
                <w:color w:val="000000"/>
                <w:sz w:val="14"/>
              </w:rPr>
              <w:t>441.76</w:t>
            </w:r>
          </w:p>
        </w:tc>
        <w:tc>
          <w:tcPr>
            <w:tcW w:w="2380" w:type="dxa"/>
            <w:vAlign w:val="center"/>
          </w:tcPr>
          <w:p w14:paraId="14677B92">
            <w:pPr>
              <w:jc w:val="center"/>
            </w:pPr>
            <w:r>
              <w:rPr>
                <w:rFonts w:ascii="宋体" w:hAnsi="宋体" w:eastAsia="宋体" w:cs="宋体"/>
                <w:b w:val="0"/>
                <w:i w:val="0"/>
                <w:color w:val="000000"/>
                <w:sz w:val="14"/>
              </w:rPr>
              <w:t>总计</w:t>
            </w:r>
          </w:p>
        </w:tc>
        <w:tc>
          <w:tcPr>
            <w:tcW w:w="380" w:type="dxa"/>
            <w:vAlign w:val="center"/>
          </w:tcPr>
          <w:p w14:paraId="747C24D3">
            <w:pPr>
              <w:jc w:val="center"/>
            </w:pPr>
            <w:r>
              <w:rPr>
                <w:rFonts w:ascii="宋体" w:hAnsi="宋体" w:eastAsia="宋体" w:cs="宋体"/>
                <w:b w:val="0"/>
                <w:i w:val="0"/>
                <w:color w:val="000000"/>
                <w:sz w:val="14"/>
              </w:rPr>
              <w:t>64</w:t>
            </w:r>
          </w:p>
        </w:tc>
        <w:tc>
          <w:tcPr>
            <w:tcW w:w="1100" w:type="dxa"/>
            <w:vAlign w:val="center"/>
          </w:tcPr>
          <w:p w14:paraId="17355009">
            <w:pPr>
              <w:jc w:val="right"/>
            </w:pPr>
            <w:r>
              <w:rPr>
                <w:rFonts w:ascii="宋体" w:hAnsi="宋体" w:eastAsia="宋体" w:cs="宋体"/>
                <w:b w:val="0"/>
                <w:i w:val="0"/>
                <w:color w:val="000000"/>
                <w:sz w:val="14"/>
              </w:rPr>
              <w:t>441.76</w:t>
            </w:r>
          </w:p>
        </w:tc>
        <w:tc>
          <w:tcPr>
            <w:tcW w:w="1100" w:type="dxa"/>
            <w:vAlign w:val="center"/>
          </w:tcPr>
          <w:p w14:paraId="445704F4">
            <w:pPr>
              <w:jc w:val="right"/>
            </w:pPr>
            <w:r>
              <w:rPr>
                <w:rFonts w:ascii="宋体" w:hAnsi="宋体" w:eastAsia="宋体" w:cs="宋体"/>
                <w:b w:val="0"/>
                <w:i w:val="0"/>
                <w:color w:val="000000"/>
                <w:sz w:val="14"/>
              </w:rPr>
              <w:t>441.76</w:t>
            </w:r>
          </w:p>
        </w:tc>
        <w:tc>
          <w:tcPr>
            <w:tcW w:w="1100" w:type="dxa"/>
            <w:vAlign w:val="center"/>
          </w:tcPr>
          <w:p w14:paraId="093E8E9F"/>
        </w:tc>
        <w:tc>
          <w:tcPr>
            <w:tcW w:w="1112" w:type="dxa"/>
            <w:vAlign w:val="center"/>
          </w:tcPr>
          <w:p w14:paraId="61835E8E"/>
        </w:tc>
      </w:tr>
      <w:tr w14:paraId="225ED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F941DE3">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BCE3066"/>
        </w:tc>
      </w:tr>
      <w:tr w14:paraId="5B1CC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F25354">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F03157"/>
        </w:tc>
      </w:tr>
      <w:tr w14:paraId="59638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D83ADC">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8CDF73"/>
        </w:tc>
      </w:tr>
    </w:tbl>
    <w:p w14:paraId="5ABE44D5">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9AF4DB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BAE7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4576B39">
            <w:pPr>
              <w:jc w:val="right"/>
            </w:pPr>
            <w:r>
              <w:rPr>
                <w:rFonts w:ascii="宋体" w:hAnsi="宋体" w:eastAsia="宋体" w:cs="宋体"/>
                <w:sz w:val="20"/>
              </w:rPr>
              <w:t>公开05表</w:t>
            </w:r>
          </w:p>
        </w:tc>
      </w:tr>
      <w:tr w14:paraId="5F9B27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8D99F59">
            <w:pPr>
              <w:jc w:val="left"/>
            </w:pPr>
            <w:r>
              <w:rPr>
                <w:rFonts w:ascii="宋体" w:hAnsi="宋体" w:eastAsia="宋体" w:cs="宋体"/>
                <w:sz w:val="20"/>
              </w:rPr>
              <w:t>单位：辽宁省盘锦市医疗保障事务服务中心大洼分中心</w:t>
            </w:r>
          </w:p>
        </w:tc>
        <w:tc>
          <w:tcPr>
            <w:tcW w:w="2000" w:type="dxa"/>
          </w:tcPr>
          <w:p w14:paraId="0D19C84D">
            <w:pPr>
              <w:jc w:val="center"/>
            </w:pPr>
            <w:r>
              <w:rPr>
                <w:rFonts w:ascii="宋体" w:hAnsi="宋体" w:eastAsia="宋体" w:cs="宋体"/>
                <w:sz w:val="20"/>
              </w:rPr>
              <w:t>2023年度</w:t>
            </w:r>
          </w:p>
        </w:tc>
        <w:tc>
          <w:tcPr>
            <w:tcW w:w="4386" w:type="dxa"/>
          </w:tcPr>
          <w:p w14:paraId="6680B7CF">
            <w:pPr>
              <w:jc w:val="right"/>
            </w:pPr>
            <w:r>
              <w:rPr>
                <w:rFonts w:ascii="宋体" w:hAnsi="宋体" w:eastAsia="宋体" w:cs="宋体"/>
                <w:sz w:val="20"/>
              </w:rPr>
              <w:t>金额单位：万元</w:t>
            </w:r>
          </w:p>
        </w:tc>
      </w:tr>
    </w:tbl>
    <w:p w14:paraId="140C1B6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4B97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DE4572A">
            <w:pPr>
              <w:jc w:val="center"/>
            </w:pPr>
            <w:r>
              <w:rPr>
                <w:rFonts w:ascii="宋体" w:hAnsi="宋体" w:eastAsia="宋体" w:cs="宋体"/>
                <w:b w:val="0"/>
                <w:i w:val="0"/>
                <w:color w:val="000000"/>
                <w:sz w:val="20"/>
              </w:rPr>
              <w:t>项目</w:t>
            </w:r>
          </w:p>
        </w:tc>
        <w:tc>
          <w:tcPr>
            <w:tcW w:w="1980" w:type="dxa"/>
            <w:gridSpan w:val="3"/>
            <w:vAlign w:val="center"/>
          </w:tcPr>
          <w:p w14:paraId="497B2E5C">
            <w:pPr>
              <w:jc w:val="center"/>
            </w:pPr>
            <w:r>
              <w:rPr>
                <w:rFonts w:ascii="宋体" w:hAnsi="宋体" w:eastAsia="宋体" w:cs="宋体"/>
                <w:b w:val="0"/>
                <w:i w:val="0"/>
                <w:color w:val="000000"/>
                <w:sz w:val="20"/>
              </w:rPr>
              <w:t>本年支出</w:t>
            </w:r>
          </w:p>
        </w:tc>
      </w:tr>
      <w:tr w14:paraId="605D8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CFCE360">
            <w:pPr>
              <w:jc w:val="center"/>
            </w:pPr>
            <w:r>
              <w:rPr>
                <w:rFonts w:ascii="宋体" w:hAnsi="宋体" w:eastAsia="宋体" w:cs="宋体"/>
                <w:b w:val="0"/>
                <w:i w:val="0"/>
                <w:color w:val="000000"/>
                <w:sz w:val="20"/>
              </w:rPr>
              <w:t>功能分类科目编码</w:t>
            </w:r>
          </w:p>
        </w:tc>
        <w:tc>
          <w:tcPr>
            <w:tcW w:w="3900" w:type="dxa"/>
            <w:vMerge w:val="restart"/>
            <w:vAlign w:val="center"/>
          </w:tcPr>
          <w:p w14:paraId="4262A524">
            <w:pPr>
              <w:jc w:val="center"/>
            </w:pPr>
            <w:r>
              <w:rPr>
                <w:rFonts w:ascii="宋体" w:hAnsi="宋体" w:eastAsia="宋体" w:cs="宋体"/>
                <w:b w:val="0"/>
                <w:i w:val="0"/>
                <w:color w:val="000000"/>
                <w:sz w:val="20"/>
              </w:rPr>
              <w:t>科目名称</w:t>
            </w:r>
          </w:p>
        </w:tc>
        <w:tc>
          <w:tcPr>
            <w:tcW w:w="1980" w:type="dxa"/>
            <w:vMerge w:val="restart"/>
            <w:vAlign w:val="center"/>
          </w:tcPr>
          <w:p w14:paraId="69F7167E">
            <w:pPr>
              <w:jc w:val="center"/>
            </w:pPr>
            <w:r>
              <w:rPr>
                <w:rFonts w:ascii="宋体" w:hAnsi="宋体" w:eastAsia="宋体" w:cs="宋体"/>
                <w:b w:val="0"/>
                <w:i w:val="0"/>
                <w:color w:val="000000"/>
                <w:sz w:val="20"/>
              </w:rPr>
              <w:t>小计</w:t>
            </w:r>
          </w:p>
        </w:tc>
        <w:tc>
          <w:tcPr>
            <w:tcW w:w="1980" w:type="dxa"/>
            <w:vMerge w:val="restart"/>
            <w:vAlign w:val="center"/>
          </w:tcPr>
          <w:p w14:paraId="20ADD5C5">
            <w:pPr>
              <w:jc w:val="center"/>
            </w:pPr>
            <w:r>
              <w:rPr>
                <w:rFonts w:ascii="宋体" w:hAnsi="宋体" w:eastAsia="宋体" w:cs="宋体"/>
                <w:b w:val="0"/>
                <w:i w:val="0"/>
                <w:color w:val="000000"/>
                <w:sz w:val="20"/>
              </w:rPr>
              <w:t>基本支出</w:t>
            </w:r>
          </w:p>
        </w:tc>
        <w:tc>
          <w:tcPr>
            <w:tcW w:w="1952" w:type="dxa"/>
            <w:vMerge w:val="restart"/>
            <w:vAlign w:val="center"/>
          </w:tcPr>
          <w:p w14:paraId="357BE79C">
            <w:pPr>
              <w:jc w:val="center"/>
            </w:pPr>
            <w:r>
              <w:rPr>
                <w:rFonts w:ascii="宋体" w:hAnsi="宋体" w:eastAsia="宋体" w:cs="宋体"/>
                <w:b w:val="0"/>
                <w:i w:val="0"/>
                <w:color w:val="000000"/>
                <w:sz w:val="20"/>
              </w:rPr>
              <w:t>项目支出</w:t>
            </w:r>
          </w:p>
        </w:tc>
      </w:tr>
      <w:tr w14:paraId="3C95A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B0E7532"/>
        </w:tc>
        <w:tc>
          <w:tcPr>
            <w:tcW w:w="3900" w:type="dxa"/>
            <w:vMerge w:val="continue"/>
            <w:vAlign w:val="center"/>
          </w:tcPr>
          <w:p w14:paraId="13A60B5A"/>
        </w:tc>
        <w:tc>
          <w:tcPr>
            <w:tcW w:w="1980" w:type="dxa"/>
            <w:vMerge w:val="continue"/>
            <w:vAlign w:val="center"/>
          </w:tcPr>
          <w:p w14:paraId="425C4D25"/>
        </w:tc>
        <w:tc>
          <w:tcPr>
            <w:tcW w:w="1980" w:type="dxa"/>
            <w:vMerge w:val="continue"/>
            <w:vAlign w:val="center"/>
          </w:tcPr>
          <w:p w14:paraId="752F0637"/>
        </w:tc>
        <w:tc>
          <w:tcPr>
            <w:tcW w:w="1952" w:type="dxa"/>
            <w:vMerge w:val="continue"/>
            <w:vAlign w:val="center"/>
          </w:tcPr>
          <w:p w14:paraId="2474F205"/>
        </w:tc>
      </w:tr>
      <w:tr w14:paraId="4DC8B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75556A6"/>
        </w:tc>
        <w:tc>
          <w:tcPr>
            <w:tcW w:w="3900" w:type="dxa"/>
            <w:vMerge w:val="continue"/>
            <w:vAlign w:val="center"/>
          </w:tcPr>
          <w:p w14:paraId="427556A6"/>
        </w:tc>
        <w:tc>
          <w:tcPr>
            <w:tcW w:w="1980" w:type="dxa"/>
            <w:vMerge w:val="continue"/>
            <w:vAlign w:val="center"/>
          </w:tcPr>
          <w:p w14:paraId="73D721CC"/>
        </w:tc>
        <w:tc>
          <w:tcPr>
            <w:tcW w:w="1980" w:type="dxa"/>
            <w:vMerge w:val="continue"/>
            <w:vAlign w:val="center"/>
          </w:tcPr>
          <w:p w14:paraId="38060FA4"/>
        </w:tc>
        <w:tc>
          <w:tcPr>
            <w:tcW w:w="1952" w:type="dxa"/>
            <w:vMerge w:val="continue"/>
            <w:vAlign w:val="center"/>
          </w:tcPr>
          <w:p w14:paraId="2E09EB76"/>
        </w:tc>
      </w:tr>
      <w:tr w14:paraId="7EE57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108EF31">
            <w:pPr>
              <w:jc w:val="center"/>
            </w:pPr>
            <w:r>
              <w:rPr>
                <w:rFonts w:ascii="宋体" w:hAnsi="宋体" w:eastAsia="宋体" w:cs="宋体"/>
                <w:b w:val="0"/>
                <w:i w:val="0"/>
                <w:color w:val="000000"/>
                <w:sz w:val="20"/>
              </w:rPr>
              <w:t>栏次</w:t>
            </w:r>
          </w:p>
        </w:tc>
        <w:tc>
          <w:tcPr>
            <w:tcW w:w="1980" w:type="dxa"/>
            <w:vAlign w:val="center"/>
          </w:tcPr>
          <w:p w14:paraId="0E1783D9">
            <w:pPr>
              <w:jc w:val="center"/>
            </w:pPr>
            <w:r>
              <w:rPr>
                <w:rFonts w:ascii="宋体" w:hAnsi="宋体" w:eastAsia="宋体" w:cs="宋体"/>
                <w:b w:val="0"/>
                <w:i w:val="0"/>
                <w:color w:val="000000"/>
                <w:sz w:val="20"/>
              </w:rPr>
              <w:t>1</w:t>
            </w:r>
          </w:p>
        </w:tc>
        <w:tc>
          <w:tcPr>
            <w:tcW w:w="1980" w:type="dxa"/>
            <w:vAlign w:val="center"/>
          </w:tcPr>
          <w:p w14:paraId="06D08668">
            <w:pPr>
              <w:jc w:val="center"/>
            </w:pPr>
            <w:r>
              <w:rPr>
                <w:rFonts w:ascii="宋体" w:hAnsi="宋体" w:eastAsia="宋体" w:cs="宋体"/>
                <w:b w:val="0"/>
                <w:i w:val="0"/>
                <w:color w:val="000000"/>
                <w:sz w:val="20"/>
              </w:rPr>
              <w:t>2</w:t>
            </w:r>
          </w:p>
        </w:tc>
        <w:tc>
          <w:tcPr>
            <w:tcW w:w="1952" w:type="dxa"/>
            <w:vAlign w:val="center"/>
          </w:tcPr>
          <w:p w14:paraId="2BF9B35E">
            <w:pPr>
              <w:jc w:val="center"/>
            </w:pPr>
            <w:r>
              <w:rPr>
                <w:rFonts w:ascii="宋体" w:hAnsi="宋体" w:eastAsia="宋体" w:cs="宋体"/>
                <w:b w:val="0"/>
                <w:i w:val="0"/>
                <w:color w:val="000000"/>
                <w:sz w:val="20"/>
              </w:rPr>
              <w:t>3</w:t>
            </w:r>
          </w:p>
        </w:tc>
      </w:tr>
      <w:tr w14:paraId="20BE7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C70520D">
            <w:pPr>
              <w:jc w:val="center"/>
            </w:pPr>
            <w:r>
              <w:rPr>
                <w:rFonts w:ascii="宋体" w:hAnsi="宋体" w:eastAsia="宋体" w:cs="宋体"/>
                <w:b w:val="0"/>
                <w:i w:val="0"/>
                <w:color w:val="000000"/>
                <w:sz w:val="20"/>
              </w:rPr>
              <w:t>合计</w:t>
            </w:r>
          </w:p>
        </w:tc>
        <w:tc>
          <w:tcPr>
            <w:tcW w:w="1980" w:type="dxa"/>
            <w:vAlign w:val="center"/>
          </w:tcPr>
          <w:p w14:paraId="3A37290F">
            <w:pPr>
              <w:jc w:val="right"/>
            </w:pPr>
            <w:r>
              <w:rPr>
                <w:rFonts w:ascii="宋体" w:hAnsi="宋体" w:eastAsia="宋体" w:cs="宋体"/>
                <w:b/>
                <w:i w:val="0"/>
                <w:color w:val="000000"/>
                <w:sz w:val="20"/>
              </w:rPr>
              <w:t>441.76</w:t>
            </w:r>
          </w:p>
        </w:tc>
        <w:tc>
          <w:tcPr>
            <w:tcW w:w="1980" w:type="dxa"/>
            <w:vAlign w:val="center"/>
          </w:tcPr>
          <w:p w14:paraId="62987C5B">
            <w:pPr>
              <w:jc w:val="right"/>
            </w:pPr>
            <w:r>
              <w:rPr>
                <w:rFonts w:ascii="宋体" w:hAnsi="宋体" w:eastAsia="宋体" w:cs="宋体"/>
                <w:b/>
                <w:i w:val="0"/>
                <w:color w:val="000000"/>
                <w:sz w:val="20"/>
              </w:rPr>
              <w:t>436.76</w:t>
            </w:r>
          </w:p>
        </w:tc>
        <w:tc>
          <w:tcPr>
            <w:tcW w:w="1952" w:type="dxa"/>
            <w:vAlign w:val="center"/>
          </w:tcPr>
          <w:p w14:paraId="2E168FEE">
            <w:pPr>
              <w:jc w:val="right"/>
            </w:pPr>
            <w:r>
              <w:rPr>
                <w:rFonts w:ascii="宋体" w:hAnsi="宋体" w:eastAsia="宋体" w:cs="宋体"/>
                <w:b/>
                <w:i w:val="0"/>
                <w:color w:val="000000"/>
                <w:sz w:val="20"/>
              </w:rPr>
              <w:t>5.00</w:t>
            </w:r>
          </w:p>
        </w:tc>
      </w:tr>
      <w:tr w14:paraId="6F7F4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1D04B6">
            <w:pPr>
              <w:jc w:val="left"/>
            </w:pPr>
            <w:r>
              <w:rPr>
                <w:rFonts w:ascii="宋体" w:hAnsi="宋体" w:eastAsia="宋体" w:cs="宋体"/>
                <w:b w:val="0"/>
                <w:i w:val="0"/>
                <w:color w:val="000000"/>
                <w:sz w:val="20"/>
              </w:rPr>
              <w:t>208</w:t>
            </w:r>
          </w:p>
        </w:tc>
        <w:tc>
          <w:tcPr>
            <w:tcW w:w="3900" w:type="dxa"/>
            <w:vAlign w:val="center"/>
          </w:tcPr>
          <w:p w14:paraId="482E8F75">
            <w:pPr>
              <w:jc w:val="left"/>
            </w:pPr>
            <w:r>
              <w:rPr>
                <w:rFonts w:ascii="宋体" w:hAnsi="宋体" w:eastAsia="宋体" w:cs="宋体"/>
                <w:b w:val="0"/>
                <w:i w:val="0"/>
                <w:color w:val="000000"/>
                <w:sz w:val="20"/>
              </w:rPr>
              <w:t>社会保障和就业支出</w:t>
            </w:r>
          </w:p>
        </w:tc>
        <w:tc>
          <w:tcPr>
            <w:tcW w:w="1980" w:type="dxa"/>
            <w:vAlign w:val="center"/>
          </w:tcPr>
          <w:p w14:paraId="2CD5D70E">
            <w:pPr>
              <w:jc w:val="right"/>
            </w:pPr>
            <w:r>
              <w:rPr>
                <w:rFonts w:ascii="宋体" w:hAnsi="宋体" w:eastAsia="宋体" w:cs="宋体"/>
                <w:b w:val="0"/>
                <w:i w:val="0"/>
                <w:color w:val="000000"/>
                <w:sz w:val="20"/>
              </w:rPr>
              <w:t>54.31</w:t>
            </w:r>
          </w:p>
        </w:tc>
        <w:tc>
          <w:tcPr>
            <w:tcW w:w="1980" w:type="dxa"/>
            <w:vAlign w:val="center"/>
          </w:tcPr>
          <w:p w14:paraId="22910E9B">
            <w:pPr>
              <w:jc w:val="right"/>
            </w:pPr>
            <w:r>
              <w:rPr>
                <w:rFonts w:ascii="宋体" w:hAnsi="宋体" w:eastAsia="宋体" w:cs="宋体"/>
                <w:b w:val="0"/>
                <w:i w:val="0"/>
                <w:color w:val="000000"/>
                <w:sz w:val="20"/>
              </w:rPr>
              <w:t>54.31</w:t>
            </w:r>
          </w:p>
        </w:tc>
        <w:tc>
          <w:tcPr>
            <w:tcW w:w="1952" w:type="dxa"/>
            <w:vAlign w:val="center"/>
          </w:tcPr>
          <w:p w14:paraId="5AFD49F6">
            <w:pPr>
              <w:jc w:val="right"/>
            </w:pPr>
            <w:r>
              <w:rPr>
                <w:rFonts w:ascii="宋体" w:hAnsi="宋体" w:eastAsia="宋体" w:cs="宋体"/>
                <w:b w:val="0"/>
                <w:i w:val="0"/>
                <w:color w:val="000000"/>
                <w:sz w:val="20"/>
              </w:rPr>
              <w:t>0.00</w:t>
            </w:r>
          </w:p>
        </w:tc>
      </w:tr>
      <w:tr w14:paraId="536FA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0B8B77">
            <w:pPr>
              <w:jc w:val="left"/>
            </w:pPr>
            <w:r>
              <w:rPr>
                <w:rFonts w:ascii="宋体" w:hAnsi="宋体" w:eastAsia="宋体" w:cs="宋体"/>
                <w:b w:val="0"/>
                <w:i w:val="0"/>
                <w:color w:val="000000"/>
                <w:sz w:val="20"/>
              </w:rPr>
              <w:t>20805</w:t>
            </w:r>
          </w:p>
        </w:tc>
        <w:tc>
          <w:tcPr>
            <w:tcW w:w="3900" w:type="dxa"/>
            <w:vAlign w:val="center"/>
          </w:tcPr>
          <w:p w14:paraId="64D072A0">
            <w:pPr>
              <w:jc w:val="left"/>
            </w:pPr>
            <w:r>
              <w:rPr>
                <w:rFonts w:ascii="宋体" w:hAnsi="宋体" w:eastAsia="宋体" w:cs="宋体"/>
                <w:b w:val="0"/>
                <w:i w:val="0"/>
                <w:color w:val="000000"/>
                <w:sz w:val="20"/>
              </w:rPr>
              <w:t>行政事业单位养老支出</w:t>
            </w:r>
          </w:p>
        </w:tc>
        <w:tc>
          <w:tcPr>
            <w:tcW w:w="1980" w:type="dxa"/>
            <w:vAlign w:val="center"/>
          </w:tcPr>
          <w:p w14:paraId="4046048B">
            <w:pPr>
              <w:jc w:val="right"/>
            </w:pPr>
            <w:r>
              <w:rPr>
                <w:rFonts w:ascii="宋体" w:hAnsi="宋体" w:eastAsia="宋体" w:cs="宋体"/>
                <w:b w:val="0"/>
                <w:i w:val="0"/>
                <w:color w:val="000000"/>
                <w:sz w:val="20"/>
              </w:rPr>
              <w:t>49.68</w:t>
            </w:r>
          </w:p>
        </w:tc>
        <w:tc>
          <w:tcPr>
            <w:tcW w:w="1980" w:type="dxa"/>
            <w:vAlign w:val="center"/>
          </w:tcPr>
          <w:p w14:paraId="59FF7394">
            <w:pPr>
              <w:jc w:val="right"/>
            </w:pPr>
            <w:r>
              <w:rPr>
                <w:rFonts w:ascii="宋体" w:hAnsi="宋体" w:eastAsia="宋体" w:cs="宋体"/>
                <w:b w:val="0"/>
                <w:i w:val="0"/>
                <w:color w:val="000000"/>
                <w:sz w:val="20"/>
              </w:rPr>
              <w:t>49.68</w:t>
            </w:r>
          </w:p>
        </w:tc>
        <w:tc>
          <w:tcPr>
            <w:tcW w:w="1952" w:type="dxa"/>
            <w:vAlign w:val="center"/>
          </w:tcPr>
          <w:p w14:paraId="1709D9D4">
            <w:pPr>
              <w:jc w:val="right"/>
            </w:pPr>
            <w:r>
              <w:rPr>
                <w:rFonts w:ascii="宋体" w:hAnsi="宋体" w:eastAsia="宋体" w:cs="宋体"/>
                <w:b w:val="0"/>
                <w:i w:val="0"/>
                <w:color w:val="000000"/>
                <w:sz w:val="20"/>
              </w:rPr>
              <w:t>0.00</w:t>
            </w:r>
          </w:p>
        </w:tc>
      </w:tr>
      <w:tr w14:paraId="7901A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BC8CD7">
            <w:pPr>
              <w:jc w:val="left"/>
            </w:pPr>
            <w:r>
              <w:rPr>
                <w:rFonts w:ascii="宋体" w:hAnsi="宋体" w:eastAsia="宋体" w:cs="宋体"/>
                <w:b w:val="0"/>
                <w:i w:val="0"/>
                <w:color w:val="000000"/>
                <w:sz w:val="20"/>
              </w:rPr>
              <w:t>2080502</w:t>
            </w:r>
          </w:p>
        </w:tc>
        <w:tc>
          <w:tcPr>
            <w:tcW w:w="3900" w:type="dxa"/>
            <w:vAlign w:val="center"/>
          </w:tcPr>
          <w:p w14:paraId="0865AC6C">
            <w:pPr>
              <w:jc w:val="left"/>
            </w:pPr>
            <w:r>
              <w:rPr>
                <w:rFonts w:ascii="宋体" w:hAnsi="宋体" w:eastAsia="宋体" w:cs="宋体"/>
                <w:b w:val="0"/>
                <w:i w:val="0"/>
                <w:color w:val="000000"/>
                <w:sz w:val="20"/>
              </w:rPr>
              <w:t>事业单位离退休</w:t>
            </w:r>
          </w:p>
        </w:tc>
        <w:tc>
          <w:tcPr>
            <w:tcW w:w="1980" w:type="dxa"/>
            <w:vAlign w:val="center"/>
          </w:tcPr>
          <w:p w14:paraId="18771916">
            <w:pPr>
              <w:jc w:val="right"/>
            </w:pPr>
            <w:r>
              <w:rPr>
                <w:rFonts w:ascii="宋体" w:hAnsi="宋体" w:eastAsia="宋体" w:cs="宋体"/>
                <w:b w:val="0"/>
                <w:i w:val="0"/>
                <w:color w:val="000000"/>
                <w:sz w:val="20"/>
              </w:rPr>
              <w:t>0.51</w:t>
            </w:r>
          </w:p>
        </w:tc>
        <w:tc>
          <w:tcPr>
            <w:tcW w:w="1980" w:type="dxa"/>
            <w:vAlign w:val="center"/>
          </w:tcPr>
          <w:p w14:paraId="65A7756F">
            <w:pPr>
              <w:jc w:val="right"/>
            </w:pPr>
            <w:r>
              <w:rPr>
                <w:rFonts w:ascii="宋体" w:hAnsi="宋体" w:eastAsia="宋体" w:cs="宋体"/>
                <w:b w:val="0"/>
                <w:i w:val="0"/>
                <w:color w:val="000000"/>
                <w:sz w:val="20"/>
              </w:rPr>
              <w:t>0.51</w:t>
            </w:r>
          </w:p>
        </w:tc>
        <w:tc>
          <w:tcPr>
            <w:tcW w:w="1952" w:type="dxa"/>
            <w:vAlign w:val="center"/>
          </w:tcPr>
          <w:p w14:paraId="7226A72C">
            <w:pPr>
              <w:jc w:val="right"/>
            </w:pPr>
            <w:r>
              <w:rPr>
                <w:rFonts w:ascii="宋体" w:hAnsi="宋体" w:eastAsia="宋体" w:cs="宋体"/>
                <w:b w:val="0"/>
                <w:i w:val="0"/>
                <w:color w:val="000000"/>
                <w:sz w:val="20"/>
              </w:rPr>
              <w:t>0.00</w:t>
            </w:r>
          </w:p>
        </w:tc>
      </w:tr>
      <w:tr w14:paraId="1BA0A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42A1AA">
            <w:pPr>
              <w:jc w:val="left"/>
            </w:pPr>
            <w:r>
              <w:rPr>
                <w:rFonts w:ascii="宋体" w:hAnsi="宋体" w:eastAsia="宋体" w:cs="宋体"/>
                <w:b w:val="0"/>
                <w:i w:val="0"/>
                <w:color w:val="000000"/>
                <w:sz w:val="20"/>
              </w:rPr>
              <w:t>2080505</w:t>
            </w:r>
          </w:p>
        </w:tc>
        <w:tc>
          <w:tcPr>
            <w:tcW w:w="3900" w:type="dxa"/>
            <w:vAlign w:val="center"/>
          </w:tcPr>
          <w:p w14:paraId="244AD056">
            <w:pPr>
              <w:jc w:val="left"/>
            </w:pPr>
            <w:r>
              <w:rPr>
                <w:rFonts w:ascii="宋体" w:hAnsi="宋体" w:eastAsia="宋体" w:cs="宋体"/>
                <w:b w:val="0"/>
                <w:i w:val="0"/>
                <w:color w:val="000000"/>
                <w:sz w:val="20"/>
              </w:rPr>
              <w:t>机关事业单位基本养老保险缴费支出</w:t>
            </w:r>
          </w:p>
        </w:tc>
        <w:tc>
          <w:tcPr>
            <w:tcW w:w="1980" w:type="dxa"/>
            <w:vAlign w:val="center"/>
          </w:tcPr>
          <w:p w14:paraId="09C8EFF0">
            <w:pPr>
              <w:jc w:val="right"/>
            </w:pPr>
            <w:r>
              <w:rPr>
                <w:rFonts w:ascii="宋体" w:hAnsi="宋体" w:eastAsia="宋体" w:cs="宋体"/>
                <w:b w:val="0"/>
                <w:i w:val="0"/>
                <w:color w:val="000000"/>
                <w:sz w:val="20"/>
              </w:rPr>
              <w:t>44.30</w:t>
            </w:r>
          </w:p>
        </w:tc>
        <w:tc>
          <w:tcPr>
            <w:tcW w:w="1980" w:type="dxa"/>
            <w:vAlign w:val="center"/>
          </w:tcPr>
          <w:p w14:paraId="0CA166DD">
            <w:pPr>
              <w:jc w:val="right"/>
            </w:pPr>
            <w:r>
              <w:rPr>
                <w:rFonts w:ascii="宋体" w:hAnsi="宋体" w:eastAsia="宋体" w:cs="宋体"/>
                <w:b w:val="0"/>
                <w:i w:val="0"/>
                <w:color w:val="000000"/>
                <w:sz w:val="20"/>
              </w:rPr>
              <w:t>44.30</w:t>
            </w:r>
          </w:p>
        </w:tc>
        <w:tc>
          <w:tcPr>
            <w:tcW w:w="1952" w:type="dxa"/>
            <w:vAlign w:val="center"/>
          </w:tcPr>
          <w:p w14:paraId="6A4E0516">
            <w:pPr>
              <w:jc w:val="right"/>
            </w:pPr>
            <w:r>
              <w:rPr>
                <w:rFonts w:ascii="宋体" w:hAnsi="宋体" w:eastAsia="宋体" w:cs="宋体"/>
                <w:b w:val="0"/>
                <w:i w:val="0"/>
                <w:color w:val="000000"/>
                <w:sz w:val="20"/>
              </w:rPr>
              <w:t>0.00</w:t>
            </w:r>
          </w:p>
        </w:tc>
      </w:tr>
      <w:tr w14:paraId="55B88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E0A2F1">
            <w:pPr>
              <w:jc w:val="left"/>
            </w:pPr>
            <w:r>
              <w:rPr>
                <w:rFonts w:ascii="宋体" w:hAnsi="宋体" w:eastAsia="宋体" w:cs="宋体"/>
                <w:b w:val="0"/>
                <w:i w:val="0"/>
                <w:color w:val="000000"/>
                <w:sz w:val="20"/>
              </w:rPr>
              <w:t>2080506</w:t>
            </w:r>
          </w:p>
        </w:tc>
        <w:tc>
          <w:tcPr>
            <w:tcW w:w="3900" w:type="dxa"/>
            <w:vAlign w:val="center"/>
          </w:tcPr>
          <w:p w14:paraId="4A49DBB5">
            <w:pPr>
              <w:jc w:val="left"/>
            </w:pPr>
            <w:r>
              <w:rPr>
                <w:rFonts w:ascii="宋体" w:hAnsi="宋体" w:eastAsia="宋体" w:cs="宋体"/>
                <w:b w:val="0"/>
                <w:i w:val="0"/>
                <w:color w:val="000000"/>
                <w:sz w:val="20"/>
              </w:rPr>
              <w:t>机关事业单位职业年金缴费支出</w:t>
            </w:r>
          </w:p>
        </w:tc>
        <w:tc>
          <w:tcPr>
            <w:tcW w:w="1980" w:type="dxa"/>
            <w:vAlign w:val="center"/>
          </w:tcPr>
          <w:p w14:paraId="45245E21">
            <w:pPr>
              <w:jc w:val="right"/>
            </w:pPr>
            <w:r>
              <w:rPr>
                <w:rFonts w:ascii="宋体" w:hAnsi="宋体" w:eastAsia="宋体" w:cs="宋体"/>
                <w:b w:val="0"/>
                <w:i w:val="0"/>
                <w:color w:val="000000"/>
                <w:sz w:val="20"/>
              </w:rPr>
              <w:t>4.87</w:t>
            </w:r>
          </w:p>
        </w:tc>
        <w:tc>
          <w:tcPr>
            <w:tcW w:w="1980" w:type="dxa"/>
            <w:vAlign w:val="center"/>
          </w:tcPr>
          <w:p w14:paraId="2BC1AFEB">
            <w:pPr>
              <w:jc w:val="right"/>
            </w:pPr>
            <w:r>
              <w:rPr>
                <w:rFonts w:ascii="宋体" w:hAnsi="宋体" w:eastAsia="宋体" w:cs="宋体"/>
                <w:b w:val="0"/>
                <w:i w:val="0"/>
                <w:color w:val="000000"/>
                <w:sz w:val="20"/>
              </w:rPr>
              <w:t>4.87</w:t>
            </w:r>
          </w:p>
        </w:tc>
        <w:tc>
          <w:tcPr>
            <w:tcW w:w="1952" w:type="dxa"/>
            <w:vAlign w:val="center"/>
          </w:tcPr>
          <w:p w14:paraId="024FC957">
            <w:pPr>
              <w:jc w:val="right"/>
            </w:pPr>
            <w:r>
              <w:rPr>
                <w:rFonts w:ascii="宋体" w:hAnsi="宋体" w:eastAsia="宋体" w:cs="宋体"/>
                <w:b w:val="0"/>
                <w:i w:val="0"/>
                <w:color w:val="000000"/>
                <w:sz w:val="20"/>
              </w:rPr>
              <w:t>0.00</w:t>
            </w:r>
          </w:p>
        </w:tc>
      </w:tr>
      <w:tr w14:paraId="15E4B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C8E1B2">
            <w:pPr>
              <w:jc w:val="left"/>
            </w:pPr>
            <w:r>
              <w:rPr>
                <w:rFonts w:ascii="宋体" w:hAnsi="宋体" w:eastAsia="宋体" w:cs="宋体"/>
                <w:b w:val="0"/>
                <w:i w:val="0"/>
                <w:color w:val="000000"/>
                <w:sz w:val="20"/>
              </w:rPr>
              <w:t>20811</w:t>
            </w:r>
          </w:p>
        </w:tc>
        <w:tc>
          <w:tcPr>
            <w:tcW w:w="3900" w:type="dxa"/>
            <w:vAlign w:val="center"/>
          </w:tcPr>
          <w:p w14:paraId="491B1280">
            <w:pPr>
              <w:jc w:val="left"/>
            </w:pPr>
            <w:r>
              <w:rPr>
                <w:rFonts w:ascii="宋体" w:hAnsi="宋体" w:eastAsia="宋体" w:cs="宋体"/>
                <w:b w:val="0"/>
                <w:i w:val="0"/>
                <w:color w:val="000000"/>
                <w:sz w:val="20"/>
              </w:rPr>
              <w:t>残疾人事业</w:t>
            </w:r>
          </w:p>
        </w:tc>
        <w:tc>
          <w:tcPr>
            <w:tcW w:w="1980" w:type="dxa"/>
            <w:vAlign w:val="center"/>
          </w:tcPr>
          <w:p w14:paraId="481C1305">
            <w:pPr>
              <w:jc w:val="right"/>
            </w:pPr>
            <w:r>
              <w:rPr>
                <w:rFonts w:ascii="宋体" w:hAnsi="宋体" w:eastAsia="宋体" w:cs="宋体"/>
                <w:b w:val="0"/>
                <w:i w:val="0"/>
                <w:color w:val="000000"/>
                <w:sz w:val="20"/>
              </w:rPr>
              <w:t>3.25</w:t>
            </w:r>
          </w:p>
        </w:tc>
        <w:tc>
          <w:tcPr>
            <w:tcW w:w="1980" w:type="dxa"/>
            <w:vAlign w:val="center"/>
          </w:tcPr>
          <w:p w14:paraId="061A2E0F">
            <w:pPr>
              <w:jc w:val="right"/>
            </w:pPr>
            <w:r>
              <w:rPr>
                <w:rFonts w:ascii="宋体" w:hAnsi="宋体" w:eastAsia="宋体" w:cs="宋体"/>
                <w:b w:val="0"/>
                <w:i w:val="0"/>
                <w:color w:val="000000"/>
                <w:sz w:val="20"/>
              </w:rPr>
              <w:t>3.25</w:t>
            </w:r>
          </w:p>
        </w:tc>
        <w:tc>
          <w:tcPr>
            <w:tcW w:w="1952" w:type="dxa"/>
            <w:vAlign w:val="center"/>
          </w:tcPr>
          <w:p w14:paraId="78AC17C6">
            <w:pPr>
              <w:jc w:val="right"/>
            </w:pPr>
            <w:r>
              <w:rPr>
                <w:rFonts w:ascii="宋体" w:hAnsi="宋体" w:eastAsia="宋体" w:cs="宋体"/>
                <w:b w:val="0"/>
                <w:i w:val="0"/>
                <w:color w:val="000000"/>
                <w:sz w:val="20"/>
              </w:rPr>
              <w:t>0.00</w:t>
            </w:r>
          </w:p>
        </w:tc>
      </w:tr>
      <w:tr w14:paraId="7F77B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92E144">
            <w:pPr>
              <w:jc w:val="left"/>
            </w:pPr>
            <w:r>
              <w:rPr>
                <w:rFonts w:ascii="宋体" w:hAnsi="宋体" w:eastAsia="宋体" w:cs="宋体"/>
                <w:b w:val="0"/>
                <w:i w:val="0"/>
                <w:color w:val="000000"/>
                <w:sz w:val="20"/>
              </w:rPr>
              <w:t>2081199</w:t>
            </w:r>
          </w:p>
        </w:tc>
        <w:tc>
          <w:tcPr>
            <w:tcW w:w="3900" w:type="dxa"/>
            <w:vAlign w:val="center"/>
          </w:tcPr>
          <w:p w14:paraId="771BBBAE">
            <w:pPr>
              <w:jc w:val="left"/>
            </w:pPr>
            <w:r>
              <w:rPr>
                <w:rFonts w:ascii="宋体" w:hAnsi="宋体" w:eastAsia="宋体" w:cs="宋体"/>
                <w:b w:val="0"/>
                <w:i w:val="0"/>
                <w:color w:val="000000"/>
                <w:sz w:val="20"/>
              </w:rPr>
              <w:t>其他残疾人事业支出</w:t>
            </w:r>
          </w:p>
        </w:tc>
        <w:tc>
          <w:tcPr>
            <w:tcW w:w="1980" w:type="dxa"/>
            <w:vAlign w:val="center"/>
          </w:tcPr>
          <w:p w14:paraId="72FA87D0">
            <w:pPr>
              <w:jc w:val="right"/>
            </w:pPr>
            <w:r>
              <w:rPr>
                <w:rFonts w:ascii="宋体" w:hAnsi="宋体" w:eastAsia="宋体" w:cs="宋体"/>
                <w:b w:val="0"/>
                <w:i w:val="0"/>
                <w:color w:val="000000"/>
                <w:sz w:val="20"/>
              </w:rPr>
              <w:t>3.25</w:t>
            </w:r>
          </w:p>
        </w:tc>
        <w:tc>
          <w:tcPr>
            <w:tcW w:w="1980" w:type="dxa"/>
            <w:vAlign w:val="center"/>
          </w:tcPr>
          <w:p w14:paraId="51E0DFC0">
            <w:pPr>
              <w:jc w:val="right"/>
            </w:pPr>
            <w:r>
              <w:rPr>
                <w:rFonts w:ascii="宋体" w:hAnsi="宋体" w:eastAsia="宋体" w:cs="宋体"/>
                <w:b w:val="0"/>
                <w:i w:val="0"/>
                <w:color w:val="000000"/>
                <w:sz w:val="20"/>
              </w:rPr>
              <w:t>3.25</w:t>
            </w:r>
          </w:p>
        </w:tc>
        <w:tc>
          <w:tcPr>
            <w:tcW w:w="1952" w:type="dxa"/>
            <w:vAlign w:val="center"/>
          </w:tcPr>
          <w:p w14:paraId="57828C2D">
            <w:pPr>
              <w:jc w:val="right"/>
            </w:pPr>
            <w:r>
              <w:rPr>
                <w:rFonts w:ascii="宋体" w:hAnsi="宋体" w:eastAsia="宋体" w:cs="宋体"/>
                <w:b w:val="0"/>
                <w:i w:val="0"/>
                <w:color w:val="000000"/>
                <w:sz w:val="20"/>
              </w:rPr>
              <w:t>0.00</w:t>
            </w:r>
          </w:p>
        </w:tc>
      </w:tr>
      <w:tr w14:paraId="6A6EB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74AD7F">
            <w:pPr>
              <w:jc w:val="left"/>
            </w:pPr>
            <w:r>
              <w:rPr>
                <w:rFonts w:ascii="宋体" w:hAnsi="宋体" w:eastAsia="宋体" w:cs="宋体"/>
                <w:b w:val="0"/>
                <w:i w:val="0"/>
                <w:color w:val="000000"/>
                <w:sz w:val="20"/>
              </w:rPr>
              <w:t>20899</w:t>
            </w:r>
          </w:p>
        </w:tc>
        <w:tc>
          <w:tcPr>
            <w:tcW w:w="3900" w:type="dxa"/>
            <w:vAlign w:val="center"/>
          </w:tcPr>
          <w:p w14:paraId="792915D1">
            <w:pPr>
              <w:jc w:val="left"/>
            </w:pPr>
            <w:r>
              <w:rPr>
                <w:rFonts w:ascii="宋体" w:hAnsi="宋体" w:eastAsia="宋体" w:cs="宋体"/>
                <w:b w:val="0"/>
                <w:i w:val="0"/>
                <w:color w:val="000000"/>
                <w:sz w:val="20"/>
              </w:rPr>
              <w:t>其他社会保障和就业支出</w:t>
            </w:r>
          </w:p>
        </w:tc>
        <w:tc>
          <w:tcPr>
            <w:tcW w:w="1980" w:type="dxa"/>
            <w:vAlign w:val="center"/>
          </w:tcPr>
          <w:p w14:paraId="3AA234C5">
            <w:pPr>
              <w:jc w:val="right"/>
            </w:pPr>
            <w:r>
              <w:rPr>
                <w:rFonts w:ascii="宋体" w:hAnsi="宋体" w:eastAsia="宋体" w:cs="宋体"/>
                <w:b w:val="0"/>
                <w:i w:val="0"/>
                <w:color w:val="000000"/>
                <w:sz w:val="20"/>
              </w:rPr>
              <w:t>1.38</w:t>
            </w:r>
          </w:p>
        </w:tc>
        <w:tc>
          <w:tcPr>
            <w:tcW w:w="1980" w:type="dxa"/>
            <w:vAlign w:val="center"/>
          </w:tcPr>
          <w:p w14:paraId="5D1A9956">
            <w:pPr>
              <w:jc w:val="right"/>
            </w:pPr>
            <w:r>
              <w:rPr>
                <w:rFonts w:ascii="宋体" w:hAnsi="宋体" w:eastAsia="宋体" w:cs="宋体"/>
                <w:b w:val="0"/>
                <w:i w:val="0"/>
                <w:color w:val="000000"/>
                <w:sz w:val="20"/>
              </w:rPr>
              <w:t>1.38</w:t>
            </w:r>
          </w:p>
        </w:tc>
        <w:tc>
          <w:tcPr>
            <w:tcW w:w="1952" w:type="dxa"/>
            <w:vAlign w:val="center"/>
          </w:tcPr>
          <w:p w14:paraId="3F8B5586">
            <w:pPr>
              <w:jc w:val="right"/>
            </w:pPr>
            <w:r>
              <w:rPr>
                <w:rFonts w:ascii="宋体" w:hAnsi="宋体" w:eastAsia="宋体" w:cs="宋体"/>
                <w:b w:val="0"/>
                <w:i w:val="0"/>
                <w:color w:val="000000"/>
                <w:sz w:val="20"/>
              </w:rPr>
              <w:t>0.00</w:t>
            </w:r>
          </w:p>
        </w:tc>
      </w:tr>
      <w:tr w14:paraId="326E4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28A79B">
            <w:pPr>
              <w:jc w:val="left"/>
            </w:pPr>
            <w:r>
              <w:rPr>
                <w:rFonts w:ascii="宋体" w:hAnsi="宋体" w:eastAsia="宋体" w:cs="宋体"/>
                <w:b w:val="0"/>
                <w:i w:val="0"/>
                <w:color w:val="000000"/>
                <w:sz w:val="20"/>
              </w:rPr>
              <w:t>2089999</w:t>
            </w:r>
          </w:p>
        </w:tc>
        <w:tc>
          <w:tcPr>
            <w:tcW w:w="3900" w:type="dxa"/>
            <w:vAlign w:val="center"/>
          </w:tcPr>
          <w:p w14:paraId="69DCBC88">
            <w:pPr>
              <w:jc w:val="left"/>
            </w:pPr>
            <w:r>
              <w:rPr>
                <w:rFonts w:ascii="宋体" w:hAnsi="宋体" w:eastAsia="宋体" w:cs="宋体"/>
                <w:b w:val="0"/>
                <w:i w:val="0"/>
                <w:color w:val="000000"/>
                <w:sz w:val="20"/>
              </w:rPr>
              <w:t>其他社会保障和就业支出</w:t>
            </w:r>
          </w:p>
        </w:tc>
        <w:tc>
          <w:tcPr>
            <w:tcW w:w="1980" w:type="dxa"/>
            <w:vAlign w:val="center"/>
          </w:tcPr>
          <w:p w14:paraId="1CB16869">
            <w:pPr>
              <w:jc w:val="right"/>
            </w:pPr>
            <w:r>
              <w:rPr>
                <w:rFonts w:ascii="宋体" w:hAnsi="宋体" w:eastAsia="宋体" w:cs="宋体"/>
                <w:b w:val="0"/>
                <w:i w:val="0"/>
                <w:color w:val="000000"/>
                <w:sz w:val="20"/>
              </w:rPr>
              <w:t>1.38</w:t>
            </w:r>
          </w:p>
        </w:tc>
        <w:tc>
          <w:tcPr>
            <w:tcW w:w="1980" w:type="dxa"/>
            <w:vAlign w:val="center"/>
          </w:tcPr>
          <w:p w14:paraId="23D44531">
            <w:pPr>
              <w:jc w:val="right"/>
            </w:pPr>
            <w:r>
              <w:rPr>
                <w:rFonts w:ascii="宋体" w:hAnsi="宋体" w:eastAsia="宋体" w:cs="宋体"/>
                <w:b w:val="0"/>
                <w:i w:val="0"/>
                <w:color w:val="000000"/>
                <w:sz w:val="20"/>
              </w:rPr>
              <w:t>1.38</w:t>
            </w:r>
          </w:p>
        </w:tc>
        <w:tc>
          <w:tcPr>
            <w:tcW w:w="1952" w:type="dxa"/>
            <w:vAlign w:val="center"/>
          </w:tcPr>
          <w:p w14:paraId="50E8F782">
            <w:pPr>
              <w:jc w:val="right"/>
            </w:pPr>
            <w:r>
              <w:rPr>
                <w:rFonts w:ascii="宋体" w:hAnsi="宋体" w:eastAsia="宋体" w:cs="宋体"/>
                <w:b w:val="0"/>
                <w:i w:val="0"/>
                <w:color w:val="000000"/>
                <w:sz w:val="20"/>
              </w:rPr>
              <w:t>0.00</w:t>
            </w:r>
          </w:p>
        </w:tc>
      </w:tr>
      <w:tr w14:paraId="26BF0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4549DE">
            <w:pPr>
              <w:jc w:val="left"/>
            </w:pPr>
            <w:r>
              <w:rPr>
                <w:rFonts w:ascii="宋体" w:hAnsi="宋体" w:eastAsia="宋体" w:cs="宋体"/>
                <w:b w:val="0"/>
                <w:i w:val="0"/>
                <w:color w:val="000000"/>
                <w:sz w:val="20"/>
              </w:rPr>
              <w:t>210</w:t>
            </w:r>
          </w:p>
        </w:tc>
        <w:tc>
          <w:tcPr>
            <w:tcW w:w="3900" w:type="dxa"/>
            <w:vAlign w:val="center"/>
          </w:tcPr>
          <w:p w14:paraId="474318F2">
            <w:pPr>
              <w:jc w:val="left"/>
            </w:pPr>
            <w:r>
              <w:rPr>
                <w:rFonts w:ascii="宋体" w:hAnsi="宋体" w:eastAsia="宋体" w:cs="宋体"/>
                <w:b w:val="0"/>
                <w:i w:val="0"/>
                <w:color w:val="000000"/>
                <w:sz w:val="20"/>
              </w:rPr>
              <w:t>卫生健康支出</w:t>
            </w:r>
          </w:p>
        </w:tc>
        <w:tc>
          <w:tcPr>
            <w:tcW w:w="1980" w:type="dxa"/>
            <w:vAlign w:val="center"/>
          </w:tcPr>
          <w:p w14:paraId="0D616227">
            <w:pPr>
              <w:jc w:val="right"/>
            </w:pPr>
            <w:r>
              <w:rPr>
                <w:rFonts w:ascii="宋体" w:hAnsi="宋体" w:eastAsia="宋体" w:cs="宋体"/>
                <w:b w:val="0"/>
                <w:i w:val="0"/>
                <w:color w:val="000000"/>
                <w:sz w:val="20"/>
              </w:rPr>
              <w:t>355.80</w:t>
            </w:r>
          </w:p>
        </w:tc>
        <w:tc>
          <w:tcPr>
            <w:tcW w:w="1980" w:type="dxa"/>
            <w:vAlign w:val="center"/>
          </w:tcPr>
          <w:p w14:paraId="0699CD49">
            <w:pPr>
              <w:jc w:val="right"/>
            </w:pPr>
            <w:r>
              <w:rPr>
                <w:rFonts w:ascii="宋体" w:hAnsi="宋体" w:eastAsia="宋体" w:cs="宋体"/>
                <w:b w:val="0"/>
                <w:i w:val="0"/>
                <w:color w:val="000000"/>
                <w:sz w:val="20"/>
              </w:rPr>
              <w:t>350.80</w:t>
            </w:r>
          </w:p>
        </w:tc>
        <w:tc>
          <w:tcPr>
            <w:tcW w:w="1952" w:type="dxa"/>
            <w:vAlign w:val="center"/>
          </w:tcPr>
          <w:p w14:paraId="0B02E29C">
            <w:pPr>
              <w:jc w:val="right"/>
            </w:pPr>
            <w:r>
              <w:rPr>
                <w:rFonts w:ascii="宋体" w:hAnsi="宋体" w:eastAsia="宋体" w:cs="宋体"/>
                <w:b w:val="0"/>
                <w:i w:val="0"/>
                <w:color w:val="000000"/>
                <w:sz w:val="20"/>
              </w:rPr>
              <w:t>5.00</w:t>
            </w:r>
          </w:p>
        </w:tc>
      </w:tr>
      <w:tr w14:paraId="44B62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5BFA2F">
            <w:pPr>
              <w:jc w:val="left"/>
            </w:pPr>
            <w:r>
              <w:rPr>
                <w:rFonts w:ascii="宋体" w:hAnsi="宋体" w:eastAsia="宋体" w:cs="宋体"/>
                <w:b w:val="0"/>
                <w:i w:val="0"/>
                <w:color w:val="000000"/>
                <w:sz w:val="20"/>
              </w:rPr>
              <w:t>21011</w:t>
            </w:r>
          </w:p>
        </w:tc>
        <w:tc>
          <w:tcPr>
            <w:tcW w:w="3900" w:type="dxa"/>
            <w:vAlign w:val="center"/>
          </w:tcPr>
          <w:p w14:paraId="34FF15AC">
            <w:pPr>
              <w:jc w:val="left"/>
            </w:pPr>
            <w:r>
              <w:rPr>
                <w:rFonts w:ascii="宋体" w:hAnsi="宋体" w:eastAsia="宋体" w:cs="宋体"/>
                <w:b w:val="0"/>
                <w:i w:val="0"/>
                <w:color w:val="000000"/>
                <w:sz w:val="20"/>
              </w:rPr>
              <w:t>行政事业单位医疗</w:t>
            </w:r>
          </w:p>
        </w:tc>
        <w:tc>
          <w:tcPr>
            <w:tcW w:w="1980" w:type="dxa"/>
            <w:vAlign w:val="center"/>
          </w:tcPr>
          <w:p w14:paraId="6FC15806">
            <w:pPr>
              <w:jc w:val="right"/>
            </w:pPr>
            <w:r>
              <w:rPr>
                <w:rFonts w:ascii="宋体" w:hAnsi="宋体" w:eastAsia="宋体" w:cs="宋体"/>
                <w:b w:val="0"/>
                <w:i w:val="0"/>
                <w:color w:val="000000"/>
                <w:sz w:val="20"/>
              </w:rPr>
              <w:t>17.48</w:t>
            </w:r>
          </w:p>
        </w:tc>
        <w:tc>
          <w:tcPr>
            <w:tcW w:w="1980" w:type="dxa"/>
            <w:vAlign w:val="center"/>
          </w:tcPr>
          <w:p w14:paraId="07F39767">
            <w:pPr>
              <w:jc w:val="right"/>
            </w:pPr>
            <w:r>
              <w:rPr>
                <w:rFonts w:ascii="宋体" w:hAnsi="宋体" w:eastAsia="宋体" w:cs="宋体"/>
                <w:b w:val="0"/>
                <w:i w:val="0"/>
                <w:color w:val="000000"/>
                <w:sz w:val="20"/>
              </w:rPr>
              <w:t>17.48</w:t>
            </w:r>
          </w:p>
        </w:tc>
        <w:tc>
          <w:tcPr>
            <w:tcW w:w="1952" w:type="dxa"/>
            <w:vAlign w:val="center"/>
          </w:tcPr>
          <w:p w14:paraId="65F4D055">
            <w:pPr>
              <w:jc w:val="right"/>
            </w:pPr>
            <w:r>
              <w:rPr>
                <w:rFonts w:ascii="宋体" w:hAnsi="宋体" w:eastAsia="宋体" w:cs="宋体"/>
                <w:b w:val="0"/>
                <w:i w:val="0"/>
                <w:color w:val="000000"/>
                <w:sz w:val="20"/>
              </w:rPr>
              <w:t>0.00</w:t>
            </w:r>
          </w:p>
        </w:tc>
      </w:tr>
      <w:tr w14:paraId="2F6CF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6D847C">
            <w:pPr>
              <w:jc w:val="left"/>
            </w:pPr>
            <w:r>
              <w:rPr>
                <w:rFonts w:ascii="宋体" w:hAnsi="宋体" w:eastAsia="宋体" w:cs="宋体"/>
                <w:b w:val="0"/>
                <w:i w:val="0"/>
                <w:color w:val="000000"/>
                <w:sz w:val="20"/>
              </w:rPr>
              <w:t>2101102</w:t>
            </w:r>
          </w:p>
        </w:tc>
        <w:tc>
          <w:tcPr>
            <w:tcW w:w="3900" w:type="dxa"/>
            <w:vAlign w:val="center"/>
          </w:tcPr>
          <w:p w14:paraId="70CB3F64">
            <w:pPr>
              <w:jc w:val="left"/>
            </w:pPr>
            <w:r>
              <w:rPr>
                <w:rFonts w:ascii="宋体" w:hAnsi="宋体" w:eastAsia="宋体" w:cs="宋体"/>
                <w:b w:val="0"/>
                <w:i w:val="0"/>
                <w:color w:val="000000"/>
                <w:sz w:val="20"/>
              </w:rPr>
              <w:t>事业单位医疗</w:t>
            </w:r>
          </w:p>
        </w:tc>
        <w:tc>
          <w:tcPr>
            <w:tcW w:w="1980" w:type="dxa"/>
            <w:vAlign w:val="center"/>
          </w:tcPr>
          <w:p w14:paraId="12757473">
            <w:pPr>
              <w:jc w:val="right"/>
            </w:pPr>
            <w:r>
              <w:rPr>
                <w:rFonts w:ascii="宋体" w:hAnsi="宋体" w:eastAsia="宋体" w:cs="宋体"/>
                <w:b w:val="0"/>
                <w:i w:val="0"/>
                <w:color w:val="000000"/>
                <w:sz w:val="20"/>
              </w:rPr>
              <w:t>16.74</w:t>
            </w:r>
          </w:p>
        </w:tc>
        <w:tc>
          <w:tcPr>
            <w:tcW w:w="1980" w:type="dxa"/>
            <w:vAlign w:val="center"/>
          </w:tcPr>
          <w:p w14:paraId="51F73C6D">
            <w:pPr>
              <w:jc w:val="right"/>
            </w:pPr>
            <w:r>
              <w:rPr>
                <w:rFonts w:ascii="宋体" w:hAnsi="宋体" w:eastAsia="宋体" w:cs="宋体"/>
                <w:b w:val="0"/>
                <w:i w:val="0"/>
                <w:color w:val="000000"/>
                <w:sz w:val="20"/>
              </w:rPr>
              <w:t>16.74</w:t>
            </w:r>
          </w:p>
        </w:tc>
        <w:tc>
          <w:tcPr>
            <w:tcW w:w="1952" w:type="dxa"/>
            <w:vAlign w:val="center"/>
          </w:tcPr>
          <w:p w14:paraId="3EB71C58">
            <w:pPr>
              <w:jc w:val="right"/>
            </w:pPr>
            <w:r>
              <w:rPr>
                <w:rFonts w:ascii="宋体" w:hAnsi="宋体" w:eastAsia="宋体" w:cs="宋体"/>
                <w:b w:val="0"/>
                <w:i w:val="0"/>
                <w:color w:val="000000"/>
                <w:sz w:val="20"/>
              </w:rPr>
              <w:t>0.00</w:t>
            </w:r>
          </w:p>
        </w:tc>
      </w:tr>
      <w:tr w14:paraId="032B9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FED60B">
            <w:pPr>
              <w:jc w:val="left"/>
            </w:pPr>
            <w:r>
              <w:rPr>
                <w:rFonts w:ascii="宋体" w:hAnsi="宋体" w:eastAsia="宋体" w:cs="宋体"/>
                <w:b w:val="0"/>
                <w:i w:val="0"/>
                <w:color w:val="000000"/>
                <w:sz w:val="20"/>
              </w:rPr>
              <w:t>2101199</w:t>
            </w:r>
          </w:p>
        </w:tc>
        <w:tc>
          <w:tcPr>
            <w:tcW w:w="3900" w:type="dxa"/>
            <w:vAlign w:val="center"/>
          </w:tcPr>
          <w:p w14:paraId="60E66B07">
            <w:pPr>
              <w:jc w:val="left"/>
            </w:pPr>
            <w:r>
              <w:rPr>
                <w:rFonts w:ascii="宋体" w:hAnsi="宋体" w:eastAsia="宋体" w:cs="宋体"/>
                <w:b w:val="0"/>
                <w:i w:val="0"/>
                <w:color w:val="000000"/>
                <w:sz w:val="20"/>
              </w:rPr>
              <w:t>其他行政事业单位医疗支出</w:t>
            </w:r>
          </w:p>
        </w:tc>
        <w:tc>
          <w:tcPr>
            <w:tcW w:w="1980" w:type="dxa"/>
            <w:vAlign w:val="center"/>
          </w:tcPr>
          <w:p w14:paraId="7D17905F">
            <w:pPr>
              <w:jc w:val="right"/>
            </w:pPr>
            <w:r>
              <w:rPr>
                <w:rFonts w:ascii="宋体" w:hAnsi="宋体" w:eastAsia="宋体" w:cs="宋体"/>
                <w:b w:val="0"/>
                <w:i w:val="0"/>
                <w:color w:val="000000"/>
                <w:sz w:val="20"/>
              </w:rPr>
              <w:t>0.74</w:t>
            </w:r>
          </w:p>
        </w:tc>
        <w:tc>
          <w:tcPr>
            <w:tcW w:w="1980" w:type="dxa"/>
            <w:vAlign w:val="center"/>
          </w:tcPr>
          <w:p w14:paraId="7157FE28">
            <w:pPr>
              <w:jc w:val="right"/>
            </w:pPr>
            <w:r>
              <w:rPr>
                <w:rFonts w:ascii="宋体" w:hAnsi="宋体" w:eastAsia="宋体" w:cs="宋体"/>
                <w:b w:val="0"/>
                <w:i w:val="0"/>
                <w:color w:val="000000"/>
                <w:sz w:val="20"/>
              </w:rPr>
              <w:t>0.74</w:t>
            </w:r>
          </w:p>
        </w:tc>
        <w:tc>
          <w:tcPr>
            <w:tcW w:w="1952" w:type="dxa"/>
            <w:vAlign w:val="center"/>
          </w:tcPr>
          <w:p w14:paraId="1A368F2B">
            <w:pPr>
              <w:jc w:val="right"/>
            </w:pPr>
            <w:r>
              <w:rPr>
                <w:rFonts w:ascii="宋体" w:hAnsi="宋体" w:eastAsia="宋体" w:cs="宋体"/>
                <w:b w:val="0"/>
                <w:i w:val="0"/>
                <w:color w:val="000000"/>
                <w:sz w:val="20"/>
              </w:rPr>
              <w:t>0.00</w:t>
            </w:r>
          </w:p>
        </w:tc>
      </w:tr>
      <w:tr w14:paraId="67250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9645E2">
            <w:pPr>
              <w:jc w:val="left"/>
            </w:pPr>
            <w:r>
              <w:rPr>
                <w:rFonts w:ascii="宋体" w:hAnsi="宋体" w:eastAsia="宋体" w:cs="宋体"/>
                <w:b w:val="0"/>
                <w:i w:val="0"/>
                <w:color w:val="000000"/>
                <w:sz w:val="20"/>
              </w:rPr>
              <w:t>21015</w:t>
            </w:r>
          </w:p>
        </w:tc>
        <w:tc>
          <w:tcPr>
            <w:tcW w:w="3900" w:type="dxa"/>
            <w:vAlign w:val="center"/>
          </w:tcPr>
          <w:p w14:paraId="630B0E8E">
            <w:pPr>
              <w:jc w:val="left"/>
            </w:pPr>
            <w:r>
              <w:rPr>
                <w:rFonts w:ascii="宋体" w:hAnsi="宋体" w:eastAsia="宋体" w:cs="宋体"/>
                <w:b w:val="0"/>
                <w:i w:val="0"/>
                <w:color w:val="000000"/>
                <w:sz w:val="20"/>
              </w:rPr>
              <w:t>医疗保障管理事务</w:t>
            </w:r>
          </w:p>
        </w:tc>
        <w:tc>
          <w:tcPr>
            <w:tcW w:w="1980" w:type="dxa"/>
            <w:vAlign w:val="center"/>
          </w:tcPr>
          <w:p w14:paraId="588DE0A9">
            <w:pPr>
              <w:jc w:val="right"/>
            </w:pPr>
            <w:r>
              <w:rPr>
                <w:rFonts w:ascii="宋体" w:hAnsi="宋体" w:eastAsia="宋体" w:cs="宋体"/>
                <w:b w:val="0"/>
                <w:i w:val="0"/>
                <w:color w:val="000000"/>
                <w:sz w:val="20"/>
              </w:rPr>
              <w:t>338.32</w:t>
            </w:r>
          </w:p>
        </w:tc>
        <w:tc>
          <w:tcPr>
            <w:tcW w:w="1980" w:type="dxa"/>
            <w:vAlign w:val="center"/>
          </w:tcPr>
          <w:p w14:paraId="009811F6">
            <w:pPr>
              <w:jc w:val="right"/>
            </w:pPr>
            <w:r>
              <w:rPr>
                <w:rFonts w:ascii="宋体" w:hAnsi="宋体" w:eastAsia="宋体" w:cs="宋体"/>
                <w:b w:val="0"/>
                <w:i w:val="0"/>
                <w:color w:val="000000"/>
                <w:sz w:val="20"/>
              </w:rPr>
              <w:t>333.32</w:t>
            </w:r>
          </w:p>
        </w:tc>
        <w:tc>
          <w:tcPr>
            <w:tcW w:w="1952" w:type="dxa"/>
            <w:vAlign w:val="center"/>
          </w:tcPr>
          <w:p w14:paraId="6D64021C">
            <w:pPr>
              <w:jc w:val="right"/>
            </w:pPr>
            <w:r>
              <w:rPr>
                <w:rFonts w:ascii="宋体" w:hAnsi="宋体" w:eastAsia="宋体" w:cs="宋体"/>
                <w:b w:val="0"/>
                <w:i w:val="0"/>
                <w:color w:val="000000"/>
                <w:sz w:val="20"/>
              </w:rPr>
              <w:t>5.00</w:t>
            </w:r>
          </w:p>
        </w:tc>
      </w:tr>
      <w:tr w14:paraId="7FD5F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F0EC40">
            <w:pPr>
              <w:jc w:val="left"/>
            </w:pPr>
            <w:r>
              <w:rPr>
                <w:rFonts w:ascii="宋体" w:hAnsi="宋体" w:eastAsia="宋体" w:cs="宋体"/>
                <w:b w:val="0"/>
                <w:i w:val="0"/>
                <w:color w:val="000000"/>
                <w:sz w:val="20"/>
              </w:rPr>
              <w:t>2101506</w:t>
            </w:r>
          </w:p>
        </w:tc>
        <w:tc>
          <w:tcPr>
            <w:tcW w:w="3900" w:type="dxa"/>
            <w:vAlign w:val="center"/>
          </w:tcPr>
          <w:p w14:paraId="27E970D5">
            <w:pPr>
              <w:jc w:val="left"/>
            </w:pPr>
            <w:r>
              <w:rPr>
                <w:rFonts w:ascii="宋体" w:hAnsi="宋体" w:eastAsia="宋体" w:cs="宋体"/>
                <w:b w:val="0"/>
                <w:i w:val="0"/>
                <w:color w:val="000000"/>
                <w:sz w:val="20"/>
              </w:rPr>
              <w:t>医疗保障经办事务</w:t>
            </w:r>
          </w:p>
        </w:tc>
        <w:tc>
          <w:tcPr>
            <w:tcW w:w="1980" w:type="dxa"/>
            <w:vAlign w:val="center"/>
          </w:tcPr>
          <w:p w14:paraId="3DA026FC">
            <w:pPr>
              <w:jc w:val="right"/>
            </w:pPr>
            <w:r>
              <w:rPr>
                <w:rFonts w:ascii="宋体" w:hAnsi="宋体" w:eastAsia="宋体" w:cs="宋体"/>
                <w:b w:val="0"/>
                <w:i w:val="0"/>
                <w:color w:val="000000"/>
                <w:sz w:val="20"/>
              </w:rPr>
              <w:t>5.00</w:t>
            </w:r>
          </w:p>
        </w:tc>
        <w:tc>
          <w:tcPr>
            <w:tcW w:w="1980" w:type="dxa"/>
            <w:vAlign w:val="center"/>
          </w:tcPr>
          <w:p w14:paraId="51FAF70B">
            <w:pPr>
              <w:jc w:val="right"/>
            </w:pPr>
            <w:r>
              <w:rPr>
                <w:rFonts w:ascii="宋体" w:hAnsi="宋体" w:eastAsia="宋体" w:cs="宋体"/>
                <w:b w:val="0"/>
                <w:i w:val="0"/>
                <w:color w:val="000000"/>
                <w:sz w:val="20"/>
              </w:rPr>
              <w:t>0.00</w:t>
            </w:r>
          </w:p>
        </w:tc>
        <w:tc>
          <w:tcPr>
            <w:tcW w:w="1952" w:type="dxa"/>
            <w:vAlign w:val="center"/>
          </w:tcPr>
          <w:p w14:paraId="20BD7307">
            <w:pPr>
              <w:jc w:val="right"/>
            </w:pPr>
            <w:r>
              <w:rPr>
                <w:rFonts w:ascii="宋体" w:hAnsi="宋体" w:eastAsia="宋体" w:cs="宋体"/>
                <w:b w:val="0"/>
                <w:i w:val="0"/>
                <w:color w:val="000000"/>
                <w:sz w:val="20"/>
              </w:rPr>
              <w:t>5.00</w:t>
            </w:r>
          </w:p>
        </w:tc>
      </w:tr>
      <w:tr w14:paraId="76CD83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3FE2D3">
            <w:pPr>
              <w:jc w:val="left"/>
            </w:pPr>
            <w:r>
              <w:rPr>
                <w:rFonts w:ascii="宋体" w:hAnsi="宋体" w:eastAsia="宋体" w:cs="宋体"/>
                <w:b w:val="0"/>
                <w:i w:val="0"/>
                <w:color w:val="000000"/>
                <w:sz w:val="20"/>
              </w:rPr>
              <w:t>2101550</w:t>
            </w:r>
          </w:p>
        </w:tc>
        <w:tc>
          <w:tcPr>
            <w:tcW w:w="3900" w:type="dxa"/>
            <w:vAlign w:val="center"/>
          </w:tcPr>
          <w:p w14:paraId="6247FB4D">
            <w:pPr>
              <w:jc w:val="left"/>
            </w:pPr>
            <w:r>
              <w:rPr>
                <w:rFonts w:ascii="宋体" w:hAnsi="宋体" w:eastAsia="宋体" w:cs="宋体"/>
                <w:b w:val="0"/>
                <w:i w:val="0"/>
                <w:color w:val="000000"/>
                <w:sz w:val="20"/>
              </w:rPr>
              <w:t>事业运行</w:t>
            </w:r>
          </w:p>
        </w:tc>
        <w:tc>
          <w:tcPr>
            <w:tcW w:w="1980" w:type="dxa"/>
            <w:vAlign w:val="center"/>
          </w:tcPr>
          <w:p w14:paraId="322F9A6A">
            <w:pPr>
              <w:jc w:val="right"/>
            </w:pPr>
            <w:r>
              <w:rPr>
                <w:rFonts w:ascii="宋体" w:hAnsi="宋体" w:eastAsia="宋体" w:cs="宋体"/>
                <w:b w:val="0"/>
                <w:i w:val="0"/>
                <w:color w:val="000000"/>
                <w:sz w:val="20"/>
              </w:rPr>
              <w:t>333.32</w:t>
            </w:r>
          </w:p>
        </w:tc>
        <w:tc>
          <w:tcPr>
            <w:tcW w:w="1980" w:type="dxa"/>
            <w:vAlign w:val="center"/>
          </w:tcPr>
          <w:p w14:paraId="1FFD1408">
            <w:pPr>
              <w:jc w:val="right"/>
            </w:pPr>
            <w:r>
              <w:rPr>
                <w:rFonts w:ascii="宋体" w:hAnsi="宋体" w:eastAsia="宋体" w:cs="宋体"/>
                <w:b w:val="0"/>
                <w:i w:val="0"/>
                <w:color w:val="000000"/>
                <w:sz w:val="20"/>
              </w:rPr>
              <w:t>333.32</w:t>
            </w:r>
          </w:p>
        </w:tc>
        <w:tc>
          <w:tcPr>
            <w:tcW w:w="1952" w:type="dxa"/>
            <w:vAlign w:val="center"/>
          </w:tcPr>
          <w:p w14:paraId="6EE04CD3">
            <w:pPr>
              <w:jc w:val="right"/>
            </w:pPr>
            <w:r>
              <w:rPr>
                <w:rFonts w:ascii="宋体" w:hAnsi="宋体" w:eastAsia="宋体" w:cs="宋体"/>
                <w:b w:val="0"/>
                <w:i w:val="0"/>
                <w:color w:val="000000"/>
                <w:sz w:val="20"/>
              </w:rPr>
              <w:t>0.00</w:t>
            </w:r>
          </w:p>
        </w:tc>
      </w:tr>
      <w:tr w14:paraId="25E92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00469D">
            <w:pPr>
              <w:jc w:val="left"/>
            </w:pPr>
            <w:r>
              <w:rPr>
                <w:rFonts w:ascii="宋体" w:hAnsi="宋体" w:eastAsia="宋体" w:cs="宋体"/>
                <w:b w:val="0"/>
                <w:i w:val="0"/>
                <w:color w:val="000000"/>
                <w:sz w:val="20"/>
              </w:rPr>
              <w:t>221</w:t>
            </w:r>
          </w:p>
        </w:tc>
        <w:tc>
          <w:tcPr>
            <w:tcW w:w="3900" w:type="dxa"/>
            <w:vAlign w:val="center"/>
          </w:tcPr>
          <w:p w14:paraId="73837457">
            <w:pPr>
              <w:jc w:val="left"/>
            </w:pPr>
            <w:r>
              <w:rPr>
                <w:rFonts w:ascii="宋体" w:hAnsi="宋体" w:eastAsia="宋体" w:cs="宋体"/>
                <w:b w:val="0"/>
                <w:i w:val="0"/>
                <w:color w:val="000000"/>
                <w:sz w:val="20"/>
              </w:rPr>
              <w:t>住房保障支出</w:t>
            </w:r>
          </w:p>
        </w:tc>
        <w:tc>
          <w:tcPr>
            <w:tcW w:w="1980" w:type="dxa"/>
            <w:vAlign w:val="center"/>
          </w:tcPr>
          <w:p w14:paraId="7E2CB9EC">
            <w:pPr>
              <w:jc w:val="right"/>
            </w:pPr>
            <w:r>
              <w:rPr>
                <w:rFonts w:ascii="宋体" w:hAnsi="宋体" w:eastAsia="宋体" w:cs="宋体"/>
                <w:b w:val="0"/>
                <w:i w:val="0"/>
                <w:color w:val="000000"/>
                <w:sz w:val="20"/>
              </w:rPr>
              <w:t>31.63</w:t>
            </w:r>
          </w:p>
        </w:tc>
        <w:tc>
          <w:tcPr>
            <w:tcW w:w="1980" w:type="dxa"/>
            <w:vAlign w:val="center"/>
          </w:tcPr>
          <w:p w14:paraId="52916173">
            <w:pPr>
              <w:jc w:val="right"/>
            </w:pPr>
            <w:r>
              <w:rPr>
                <w:rFonts w:ascii="宋体" w:hAnsi="宋体" w:eastAsia="宋体" w:cs="宋体"/>
                <w:b w:val="0"/>
                <w:i w:val="0"/>
                <w:color w:val="000000"/>
                <w:sz w:val="20"/>
              </w:rPr>
              <w:t>31.63</w:t>
            </w:r>
          </w:p>
        </w:tc>
        <w:tc>
          <w:tcPr>
            <w:tcW w:w="1952" w:type="dxa"/>
            <w:vAlign w:val="center"/>
          </w:tcPr>
          <w:p w14:paraId="419828AB">
            <w:pPr>
              <w:jc w:val="right"/>
            </w:pPr>
            <w:r>
              <w:rPr>
                <w:rFonts w:ascii="宋体" w:hAnsi="宋体" w:eastAsia="宋体" w:cs="宋体"/>
                <w:b w:val="0"/>
                <w:i w:val="0"/>
                <w:color w:val="000000"/>
                <w:sz w:val="20"/>
              </w:rPr>
              <w:t>0.00</w:t>
            </w:r>
          </w:p>
        </w:tc>
      </w:tr>
      <w:tr w14:paraId="2BF3AA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2BCA1C">
            <w:pPr>
              <w:jc w:val="left"/>
            </w:pPr>
            <w:r>
              <w:rPr>
                <w:rFonts w:ascii="宋体" w:hAnsi="宋体" w:eastAsia="宋体" w:cs="宋体"/>
                <w:b w:val="0"/>
                <w:i w:val="0"/>
                <w:color w:val="000000"/>
                <w:sz w:val="20"/>
              </w:rPr>
              <w:t>22102</w:t>
            </w:r>
          </w:p>
        </w:tc>
        <w:tc>
          <w:tcPr>
            <w:tcW w:w="3900" w:type="dxa"/>
            <w:vAlign w:val="center"/>
          </w:tcPr>
          <w:p w14:paraId="4B882443">
            <w:pPr>
              <w:jc w:val="left"/>
            </w:pPr>
            <w:r>
              <w:rPr>
                <w:rFonts w:ascii="宋体" w:hAnsi="宋体" w:eastAsia="宋体" w:cs="宋体"/>
                <w:b w:val="0"/>
                <w:i w:val="0"/>
                <w:color w:val="000000"/>
                <w:sz w:val="20"/>
              </w:rPr>
              <w:t>住房改革支出</w:t>
            </w:r>
          </w:p>
        </w:tc>
        <w:tc>
          <w:tcPr>
            <w:tcW w:w="1980" w:type="dxa"/>
            <w:vAlign w:val="center"/>
          </w:tcPr>
          <w:p w14:paraId="2F0B7517">
            <w:pPr>
              <w:jc w:val="right"/>
            </w:pPr>
            <w:r>
              <w:rPr>
                <w:rFonts w:ascii="宋体" w:hAnsi="宋体" w:eastAsia="宋体" w:cs="宋体"/>
                <w:b w:val="0"/>
                <w:i w:val="0"/>
                <w:color w:val="000000"/>
                <w:sz w:val="20"/>
              </w:rPr>
              <w:t>31.63</w:t>
            </w:r>
          </w:p>
        </w:tc>
        <w:tc>
          <w:tcPr>
            <w:tcW w:w="1980" w:type="dxa"/>
            <w:vAlign w:val="center"/>
          </w:tcPr>
          <w:p w14:paraId="63768855">
            <w:pPr>
              <w:jc w:val="right"/>
            </w:pPr>
            <w:r>
              <w:rPr>
                <w:rFonts w:ascii="宋体" w:hAnsi="宋体" w:eastAsia="宋体" w:cs="宋体"/>
                <w:b w:val="0"/>
                <w:i w:val="0"/>
                <w:color w:val="000000"/>
                <w:sz w:val="20"/>
              </w:rPr>
              <w:t>31.63</w:t>
            </w:r>
          </w:p>
        </w:tc>
        <w:tc>
          <w:tcPr>
            <w:tcW w:w="1952" w:type="dxa"/>
            <w:vAlign w:val="center"/>
          </w:tcPr>
          <w:p w14:paraId="32A0C557">
            <w:pPr>
              <w:jc w:val="right"/>
            </w:pPr>
            <w:r>
              <w:rPr>
                <w:rFonts w:ascii="宋体" w:hAnsi="宋体" w:eastAsia="宋体" w:cs="宋体"/>
                <w:b w:val="0"/>
                <w:i w:val="0"/>
                <w:color w:val="000000"/>
                <w:sz w:val="20"/>
              </w:rPr>
              <w:t>0.00</w:t>
            </w:r>
          </w:p>
        </w:tc>
      </w:tr>
      <w:tr w14:paraId="3A2AF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7C2C4E">
            <w:pPr>
              <w:jc w:val="left"/>
            </w:pPr>
            <w:r>
              <w:rPr>
                <w:rFonts w:ascii="宋体" w:hAnsi="宋体" w:eastAsia="宋体" w:cs="宋体"/>
                <w:b w:val="0"/>
                <w:i w:val="0"/>
                <w:color w:val="000000"/>
                <w:sz w:val="20"/>
              </w:rPr>
              <w:t>2210201</w:t>
            </w:r>
          </w:p>
        </w:tc>
        <w:tc>
          <w:tcPr>
            <w:tcW w:w="3900" w:type="dxa"/>
            <w:vAlign w:val="center"/>
          </w:tcPr>
          <w:p w14:paraId="65A4D263">
            <w:pPr>
              <w:jc w:val="left"/>
            </w:pPr>
            <w:r>
              <w:rPr>
                <w:rFonts w:ascii="宋体" w:hAnsi="宋体" w:eastAsia="宋体" w:cs="宋体"/>
                <w:b w:val="0"/>
                <w:i w:val="0"/>
                <w:color w:val="000000"/>
                <w:sz w:val="20"/>
              </w:rPr>
              <w:t>住房公积金</w:t>
            </w:r>
          </w:p>
        </w:tc>
        <w:tc>
          <w:tcPr>
            <w:tcW w:w="1980" w:type="dxa"/>
            <w:vAlign w:val="center"/>
          </w:tcPr>
          <w:p w14:paraId="08130283">
            <w:pPr>
              <w:jc w:val="right"/>
            </w:pPr>
            <w:r>
              <w:rPr>
                <w:rFonts w:ascii="宋体" w:hAnsi="宋体" w:eastAsia="宋体" w:cs="宋体"/>
                <w:b w:val="0"/>
                <w:i w:val="0"/>
                <w:color w:val="000000"/>
                <w:sz w:val="20"/>
              </w:rPr>
              <w:t>31.63</w:t>
            </w:r>
          </w:p>
        </w:tc>
        <w:tc>
          <w:tcPr>
            <w:tcW w:w="1980" w:type="dxa"/>
            <w:vAlign w:val="center"/>
          </w:tcPr>
          <w:p w14:paraId="5C75D784">
            <w:pPr>
              <w:jc w:val="right"/>
            </w:pPr>
            <w:r>
              <w:rPr>
                <w:rFonts w:ascii="宋体" w:hAnsi="宋体" w:eastAsia="宋体" w:cs="宋体"/>
                <w:b w:val="0"/>
                <w:i w:val="0"/>
                <w:color w:val="000000"/>
                <w:sz w:val="20"/>
              </w:rPr>
              <w:t>31.63</w:t>
            </w:r>
          </w:p>
        </w:tc>
        <w:tc>
          <w:tcPr>
            <w:tcW w:w="1952" w:type="dxa"/>
            <w:vAlign w:val="center"/>
          </w:tcPr>
          <w:p w14:paraId="559B8065">
            <w:pPr>
              <w:jc w:val="right"/>
            </w:pPr>
            <w:r>
              <w:rPr>
                <w:rFonts w:ascii="宋体" w:hAnsi="宋体" w:eastAsia="宋体" w:cs="宋体"/>
                <w:b w:val="0"/>
                <w:i w:val="0"/>
                <w:color w:val="000000"/>
                <w:sz w:val="20"/>
              </w:rPr>
              <w:t>0.00</w:t>
            </w:r>
          </w:p>
        </w:tc>
      </w:tr>
      <w:tr w14:paraId="7956C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2012D21">
            <w:pPr>
              <w:jc w:val="left"/>
            </w:pPr>
            <w:r>
              <w:rPr>
                <w:rFonts w:ascii="宋体" w:hAnsi="宋体" w:eastAsia="宋体" w:cs="宋体"/>
                <w:b w:val="0"/>
                <w:i w:val="0"/>
                <w:color w:val="000000"/>
                <w:sz w:val="20"/>
              </w:rPr>
              <w:t>注：本表反映部门本年度一般公共预算财政拨款支出情况。</w:t>
            </w:r>
          </w:p>
        </w:tc>
      </w:tr>
      <w:tr w14:paraId="210FB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2A33BB">
            <w:pPr>
              <w:jc w:val="left"/>
            </w:pPr>
            <w:r>
              <w:rPr>
                <w:rFonts w:ascii="宋体" w:hAnsi="宋体" w:eastAsia="宋体" w:cs="宋体"/>
                <w:b w:val="0"/>
                <w:i w:val="0"/>
                <w:color w:val="000000"/>
                <w:sz w:val="20"/>
              </w:rPr>
              <w:t xml:space="preserve">    本表金额转换成万元时，因四舍五入可能存在尾差。</w:t>
            </w:r>
          </w:p>
        </w:tc>
      </w:tr>
      <w:tr w14:paraId="7ED8E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E8B0E3">
            <w:pPr>
              <w:jc w:val="left"/>
            </w:pPr>
            <w:r>
              <w:rPr>
                <w:rFonts w:ascii="宋体" w:hAnsi="宋体" w:eastAsia="宋体" w:cs="宋体"/>
                <w:b w:val="0"/>
                <w:i w:val="0"/>
                <w:color w:val="000000"/>
                <w:sz w:val="20"/>
              </w:rPr>
              <w:t xml:space="preserve">    如本表为空，则我部门本年度无此类资金收支余。</w:t>
            </w:r>
          </w:p>
        </w:tc>
      </w:tr>
    </w:tbl>
    <w:p w14:paraId="194857A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8D8A64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9039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2BF338">
            <w:pPr>
              <w:jc w:val="right"/>
            </w:pPr>
            <w:r>
              <w:rPr>
                <w:rFonts w:ascii="宋体" w:hAnsi="宋体" w:eastAsia="宋体" w:cs="宋体"/>
                <w:sz w:val="20"/>
              </w:rPr>
              <w:t>公开06表</w:t>
            </w:r>
          </w:p>
        </w:tc>
      </w:tr>
      <w:tr w14:paraId="090746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B6E52D">
            <w:pPr>
              <w:jc w:val="left"/>
            </w:pPr>
            <w:r>
              <w:rPr>
                <w:rFonts w:ascii="宋体" w:hAnsi="宋体" w:eastAsia="宋体" w:cs="宋体"/>
                <w:sz w:val="20"/>
              </w:rPr>
              <w:t>单位：辽宁省盘锦市医疗保障事务服务中心大洼分中心</w:t>
            </w:r>
          </w:p>
        </w:tc>
        <w:tc>
          <w:tcPr>
            <w:tcW w:w="2000" w:type="dxa"/>
          </w:tcPr>
          <w:p w14:paraId="104F1EBF">
            <w:pPr>
              <w:jc w:val="center"/>
            </w:pPr>
            <w:r>
              <w:rPr>
                <w:rFonts w:ascii="宋体" w:hAnsi="宋体" w:eastAsia="宋体" w:cs="宋体"/>
                <w:sz w:val="20"/>
              </w:rPr>
              <w:t>2023年度</w:t>
            </w:r>
          </w:p>
        </w:tc>
        <w:tc>
          <w:tcPr>
            <w:tcW w:w="4386" w:type="dxa"/>
          </w:tcPr>
          <w:p w14:paraId="4570DC1D">
            <w:pPr>
              <w:jc w:val="right"/>
            </w:pPr>
            <w:r>
              <w:rPr>
                <w:rFonts w:ascii="宋体" w:hAnsi="宋体" w:eastAsia="宋体" w:cs="宋体"/>
                <w:sz w:val="20"/>
              </w:rPr>
              <w:t>金额单位：万元</w:t>
            </w:r>
          </w:p>
        </w:tc>
      </w:tr>
    </w:tbl>
    <w:p w14:paraId="09CE094B">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759F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5" w:hRule="exact"/>
          <w:jc w:val="center"/>
        </w:trPr>
        <w:tc>
          <w:tcPr>
            <w:tcW w:w="540" w:type="dxa"/>
            <w:gridSpan w:val="3"/>
            <w:vAlign w:val="center"/>
          </w:tcPr>
          <w:p w14:paraId="5545C9E1">
            <w:pPr>
              <w:jc w:val="center"/>
            </w:pPr>
            <w:r>
              <w:rPr>
                <w:rFonts w:ascii="宋体" w:hAnsi="宋体" w:eastAsia="宋体" w:cs="宋体"/>
                <w:b w:val="0"/>
                <w:i w:val="0"/>
                <w:color w:val="000000"/>
                <w:sz w:val="14"/>
              </w:rPr>
              <w:t>人员经费</w:t>
            </w:r>
          </w:p>
        </w:tc>
        <w:tc>
          <w:tcPr>
            <w:tcW w:w="540" w:type="dxa"/>
            <w:gridSpan w:val="6"/>
            <w:vAlign w:val="center"/>
          </w:tcPr>
          <w:p w14:paraId="6360CD42">
            <w:pPr>
              <w:jc w:val="center"/>
            </w:pPr>
            <w:r>
              <w:rPr>
                <w:rFonts w:ascii="宋体" w:hAnsi="宋体" w:eastAsia="宋体" w:cs="宋体"/>
                <w:b w:val="0"/>
                <w:i w:val="0"/>
                <w:color w:val="000000"/>
                <w:sz w:val="14"/>
              </w:rPr>
              <w:t>公用经费</w:t>
            </w:r>
          </w:p>
        </w:tc>
      </w:tr>
      <w:tr w14:paraId="244CE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8DC0AE2">
            <w:pPr>
              <w:jc w:val="center"/>
            </w:pPr>
            <w:r>
              <w:rPr>
                <w:rFonts w:ascii="宋体" w:hAnsi="宋体" w:eastAsia="宋体" w:cs="宋体"/>
                <w:b w:val="0"/>
                <w:i w:val="0"/>
                <w:color w:val="000000"/>
                <w:sz w:val="14"/>
              </w:rPr>
              <w:t>科目编码</w:t>
            </w:r>
          </w:p>
        </w:tc>
        <w:tc>
          <w:tcPr>
            <w:tcW w:w="1980" w:type="dxa"/>
            <w:vMerge w:val="restart"/>
            <w:vAlign w:val="center"/>
          </w:tcPr>
          <w:p w14:paraId="631C33DC">
            <w:pPr>
              <w:jc w:val="center"/>
            </w:pPr>
            <w:r>
              <w:rPr>
                <w:rFonts w:ascii="宋体" w:hAnsi="宋体" w:eastAsia="宋体" w:cs="宋体"/>
                <w:b w:val="0"/>
                <w:i w:val="0"/>
                <w:color w:val="000000"/>
                <w:sz w:val="14"/>
              </w:rPr>
              <w:t>科目名称</w:t>
            </w:r>
          </w:p>
        </w:tc>
        <w:tc>
          <w:tcPr>
            <w:tcW w:w="1020" w:type="dxa"/>
            <w:vMerge w:val="restart"/>
            <w:vAlign w:val="center"/>
          </w:tcPr>
          <w:p w14:paraId="4C85A952">
            <w:pPr>
              <w:jc w:val="center"/>
            </w:pPr>
            <w:r>
              <w:rPr>
                <w:rFonts w:ascii="宋体" w:hAnsi="宋体" w:eastAsia="宋体" w:cs="宋体"/>
                <w:b w:val="0"/>
                <w:i w:val="0"/>
                <w:color w:val="000000"/>
                <w:sz w:val="14"/>
              </w:rPr>
              <w:t>决算数</w:t>
            </w:r>
          </w:p>
        </w:tc>
        <w:tc>
          <w:tcPr>
            <w:tcW w:w="540" w:type="dxa"/>
            <w:vMerge w:val="restart"/>
            <w:vAlign w:val="center"/>
          </w:tcPr>
          <w:p w14:paraId="726ECD71">
            <w:pPr>
              <w:jc w:val="center"/>
            </w:pPr>
            <w:r>
              <w:rPr>
                <w:rFonts w:ascii="宋体" w:hAnsi="宋体" w:eastAsia="宋体" w:cs="宋体"/>
                <w:b w:val="0"/>
                <w:i w:val="0"/>
                <w:color w:val="000000"/>
                <w:sz w:val="14"/>
              </w:rPr>
              <w:t>科目编码</w:t>
            </w:r>
          </w:p>
        </w:tc>
        <w:tc>
          <w:tcPr>
            <w:tcW w:w="1560" w:type="dxa"/>
            <w:vMerge w:val="restart"/>
            <w:vAlign w:val="center"/>
          </w:tcPr>
          <w:p w14:paraId="1D57A239">
            <w:pPr>
              <w:jc w:val="center"/>
            </w:pPr>
            <w:r>
              <w:rPr>
                <w:rFonts w:ascii="宋体" w:hAnsi="宋体" w:eastAsia="宋体" w:cs="宋体"/>
                <w:b w:val="0"/>
                <w:i w:val="0"/>
                <w:color w:val="000000"/>
                <w:sz w:val="14"/>
              </w:rPr>
              <w:t>科目名称</w:t>
            </w:r>
          </w:p>
        </w:tc>
        <w:tc>
          <w:tcPr>
            <w:tcW w:w="1020" w:type="dxa"/>
            <w:vMerge w:val="restart"/>
            <w:vAlign w:val="center"/>
          </w:tcPr>
          <w:p w14:paraId="6524E473">
            <w:pPr>
              <w:jc w:val="center"/>
            </w:pPr>
            <w:r>
              <w:rPr>
                <w:rFonts w:ascii="宋体" w:hAnsi="宋体" w:eastAsia="宋体" w:cs="宋体"/>
                <w:b w:val="0"/>
                <w:i w:val="0"/>
                <w:color w:val="000000"/>
                <w:sz w:val="14"/>
              </w:rPr>
              <w:t>决算数</w:t>
            </w:r>
          </w:p>
        </w:tc>
        <w:tc>
          <w:tcPr>
            <w:tcW w:w="540" w:type="dxa"/>
            <w:vMerge w:val="restart"/>
            <w:vAlign w:val="center"/>
          </w:tcPr>
          <w:p w14:paraId="4F36AC12">
            <w:pPr>
              <w:jc w:val="center"/>
            </w:pPr>
            <w:r>
              <w:rPr>
                <w:rFonts w:ascii="宋体" w:hAnsi="宋体" w:eastAsia="宋体" w:cs="宋体"/>
                <w:b w:val="0"/>
                <w:i w:val="0"/>
                <w:color w:val="000000"/>
                <w:sz w:val="14"/>
              </w:rPr>
              <w:t>科目编码</w:t>
            </w:r>
          </w:p>
        </w:tc>
        <w:tc>
          <w:tcPr>
            <w:tcW w:w="2540" w:type="dxa"/>
            <w:vMerge w:val="restart"/>
            <w:vAlign w:val="center"/>
          </w:tcPr>
          <w:p w14:paraId="5FCC1EDE">
            <w:pPr>
              <w:jc w:val="center"/>
            </w:pPr>
            <w:r>
              <w:rPr>
                <w:rFonts w:ascii="宋体" w:hAnsi="宋体" w:eastAsia="宋体" w:cs="宋体"/>
                <w:b w:val="0"/>
                <w:i w:val="0"/>
                <w:color w:val="000000"/>
                <w:sz w:val="14"/>
              </w:rPr>
              <w:t>科目名称</w:t>
            </w:r>
          </w:p>
        </w:tc>
        <w:tc>
          <w:tcPr>
            <w:tcW w:w="1032" w:type="dxa"/>
            <w:vMerge w:val="restart"/>
            <w:vAlign w:val="center"/>
          </w:tcPr>
          <w:p w14:paraId="034F075D">
            <w:pPr>
              <w:jc w:val="center"/>
            </w:pPr>
            <w:r>
              <w:rPr>
                <w:rFonts w:ascii="宋体" w:hAnsi="宋体" w:eastAsia="宋体" w:cs="宋体"/>
                <w:b w:val="0"/>
                <w:i w:val="0"/>
                <w:color w:val="000000"/>
                <w:sz w:val="14"/>
              </w:rPr>
              <w:t>决算数</w:t>
            </w:r>
          </w:p>
        </w:tc>
      </w:tr>
      <w:tr w14:paraId="73100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9828306"/>
        </w:tc>
        <w:tc>
          <w:tcPr>
            <w:tcW w:w="1980" w:type="dxa"/>
            <w:vMerge w:val="continue"/>
            <w:vAlign w:val="center"/>
          </w:tcPr>
          <w:p w14:paraId="18BC4C6A"/>
        </w:tc>
        <w:tc>
          <w:tcPr>
            <w:tcW w:w="1020" w:type="dxa"/>
            <w:vMerge w:val="continue"/>
            <w:vAlign w:val="center"/>
          </w:tcPr>
          <w:p w14:paraId="18280942"/>
        </w:tc>
        <w:tc>
          <w:tcPr>
            <w:tcW w:w="540" w:type="dxa"/>
            <w:vMerge w:val="continue"/>
            <w:vAlign w:val="center"/>
          </w:tcPr>
          <w:p w14:paraId="5C1486A4"/>
        </w:tc>
        <w:tc>
          <w:tcPr>
            <w:tcW w:w="1560" w:type="dxa"/>
            <w:vMerge w:val="continue"/>
            <w:vAlign w:val="center"/>
          </w:tcPr>
          <w:p w14:paraId="6DBDD429"/>
        </w:tc>
        <w:tc>
          <w:tcPr>
            <w:tcW w:w="1020" w:type="dxa"/>
            <w:vMerge w:val="continue"/>
            <w:vAlign w:val="center"/>
          </w:tcPr>
          <w:p w14:paraId="2CB2CE6F"/>
        </w:tc>
        <w:tc>
          <w:tcPr>
            <w:tcW w:w="540" w:type="dxa"/>
            <w:vMerge w:val="continue"/>
            <w:vAlign w:val="center"/>
          </w:tcPr>
          <w:p w14:paraId="76413AF0"/>
        </w:tc>
        <w:tc>
          <w:tcPr>
            <w:tcW w:w="2540" w:type="dxa"/>
            <w:vMerge w:val="continue"/>
            <w:vAlign w:val="center"/>
          </w:tcPr>
          <w:p w14:paraId="26FCF544"/>
        </w:tc>
        <w:tc>
          <w:tcPr>
            <w:tcW w:w="1032" w:type="dxa"/>
            <w:vMerge w:val="continue"/>
            <w:vAlign w:val="center"/>
          </w:tcPr>
          <w:p w14:paraId="7D779594"/>
        </w:tc>
      </w:tr>
      <w:tr w14:paraId="7EBFE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4F1572">
            <w:pPr>
              <w:jc w:val="left"/>
            </w:pPr>
            <w:r>
              <w:rPr>
                <w:rFonts w:ascii="宋体" w:hAnsi="宋体" w:eastAsia="宋体" w:cs="宋体"/>
                <w:b w:val="0"/>
                <w:i w:val="0"/>
                <w:color w:val="000000"/>
                <w:sz w:val="14"/>
              </w:rPr>
              <w:t>301</w:t>
            </w:r>
          </w:p>
        </w:tc>
        <w:tc>
          <w:tcPr>
            <w:tcW w:w="1980" w:type="dxa"/>
            <w:vAlign w:val="center"/>
          </w:tcPr>
          <w:p w14:paraId="0C098379">
            <w:pPr>
              <w:jc w:val="left"/>
            </w:pPr>
            <w:r>
              <w:rPr>
                <w:rFonts w:ascii="宋体" w:hAnsi="宋体" w:eastAsia="宋体" w:cs="宋体"/>
                <w:b w:val="0"/>
                <w:i w:val="0"/>
                <w:color w:val="000000"/>
                <w:sz w:val="14"/>
              </w:rPr>
              <w:t>工资福利支出</w:t>
            </w:r>
          </w:p>
        </w:tc>
        <w:tc>
          <w:tcPr>
            <w:tcW w:w="1020" w:type="dxa"/>
            <w:vAlign w:val="center"/>
          </w:tcPr>
          <w:p w14:paraId="2242BAA3">
            <w:pPr>
              <w:jc w:val="right"/>
            </w:pPr>
            <w:r>
              <w:rPr>
                <w:rFonts w:ascii="宋体" w:hAnsi="宋体" w:eastAsia="宋体" w:cs="宋体"/>
                <w:b w:val="0"/>
                <w:i w:val="0"/>
                <w:color w:val="000000"/>
                <w:sz w:val="14"/>
              </w:rPr>
              <w:t>414.67</w:t>
            </w:r>
          </w:p>
        </w:tc>
        <w:tc>
          <w:tcPr>
            <w:tcW w:w="540" w:type="dxa"/>
            <w:vAlign w:val="center"/>
          </w:tcPr>
          <w:p w14:paraId="5E6F77E4">
            <w:pPr>
              <w:jc w:val="left"/>
            </w:pPr>
            <w:r>
              <w:rPr>
                <w:rFonts w:ascii="宋体" w:hAnsi="宋体" w:eastAsia="宋体" w:cs="宋体"/>
                <w:b w:val="0"/>
                <w:i w:val="0"/>
                <w:color w:val="000000"/>
                <w:sz w:val="14"/>
              </w:rPr>
              <w:t>302</w:t>
            </w:r>
          </w:p>
        </w:tc>
        <w:tc>
          <w:tcPr>
            <w:tcW w:w="1560" w:type="dxa"/>
            <w:vAlign w:val="center"/>
          </w:tcPr>
          <w:p w14:paraId="2875021B">
            <w:pPr>
              <w:jc w:val="left"/>
            </w:pPr>
            <w:r>
              <w:rPr>
                <w:rFonts w:ascii="宋体" w:hAnsi="宋体" w:eastAsia="宋体" w:cs="宋体"/>
                <w:b w:val="0"/>
                <w:i w:val="0"/>
                <w:color w:val="000000"/>
                <w:sz w:val="14"/>
              </w:rPr>
              <w:t>商品和服务支出</w:t>
            </w:r>
          </w:p>
        </w:tc>
        <w:tc>
          <w:tcPr>
            <w:tcW w:w="1020" w:type="dxa"/>
            <w:vAlign w:val="center"/>
          </w:tcPr>
          <w:p w14:paraId="235D5F6D">
            <w:pPr>
              <w:jc w:val="right"/>
            </w:pPr>
            <w:r>
              <w:rPr>
                <w:rFonts w:ascii="宋体" w:hAnsi="宋体" w:eastAsia="宋体" w:cs="宋体"/>
                <w:b w:val="0"/>
                <w:i w:val="0"/>
                <w:color w:val="000000"/>
                <w:sz w:val="14"/>
              </w:rPr>
              <w:t>20.59</w:t>
            </w:r>
          </w:p>
        </w:tc>
        <w:tc>
          <w:tcPr>
            <w:tcW w:w="540" w:type="dxa"/>
            <w:vAlign w:val="center"/>
          </w:tcPr>
          <w:p w14:paraId="029CAE62">
            <w:pPr>
              <w:jc w:val="left"/>
            </w:pPr>
            <w:r>
              <w:rPr>
                <w:rFonts w:ascii="宋体" w:hAnsi="宋体" w:eastAsia="宋体" w:cs="宋体"/>
                <w:b w:val="0"/>
                <w:i w:val="0"/>
                <w:color w:val="000000"/>
                <w:sz w:val="14"/>
              </w:rPr>
              <w:t>307</w:t>
            </w:r>
          </w:p>
        </w:tc>
        <w:tc>
          <w:tcPr>
            <w:tcW w:w="2540" w:type="dxa"/>
            <w:vAlign w:val="center"/>
          </w:tcPr>
          <w:p w14:paraId="4FF688CA">
            <w:pPr>
              <w:jc w:val="left"/>
            </w:pPr>
            <w:r>
              <w:rPr>
                <w:rFonts w:ascii="宋体" w:hAnsi="宋体" w:eastAsia="宋体" w:cs="宋体"/>
                <w:b w:val="0"/>
                <w:i w:val="0"/>
                <w:color w:val="000000"/>
                <w:sz w:val="14"/>
              </w:rPr>
              <w:t>债务利息及费用支出</w:t>
            </w:r>
          </w:p>
        </w:tc>
        <w:tc>
          <w:tcPr>
            <w:tcW w:w="1032" w:type="dxa"/>
            <w:vAlign w:val="center"/>
          </w:tcPr>
          <w:p w14:paraId="4EC99ED8"/>
        </w:tc>
      </w:tr>
      <w:tr w14:paraId="0BEF1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3EB362">
            <w:pPr>
              <w:jc w:val="center"/>
            </w:pPr>
            <w:r>
              <w:rPr>
                <w:rFonts w:ascii="宋体" w:hAnsi="宋体" w:eastAsia="宋体" w:cs="宋体"/>
                <w:b w:val="0"/>
                <w:i w:val="0"/>
                <w:color w:val="000000"/>
                <w:sz w:val="14"/>
              </w:rPr>
              <w:t>30101</w:t>
            </w:r>
          </w:p>
        </w:tc>
        <w:tc>
          <w:tcPr>
            <w:tcW w:w="1980" w:type="dxa"/>
            <w:vAlign w:val="center"/>
          </w:tcPr>
          <w:p w14:paraId="3A92ECF0">
            <w:pPr>
              <w:jc w:val="left"/>
            </w:pPr>
            <w:r>
              <w:rPr>
                <w:rFonts w:ascii="宋体" w:hAnsi="宋体" w:eastAsia="宋体" w:cs="宋体"/>
                <w:b w:val="0"/>
                <w:i w:val="0"/>
                <w:color w:val="000000"/>
                <w:sz w:val="14"/>
              </w:rPr>
              <w:t xml:space="preserve">  基本工资</w:t>
            </w:r>
          </w:p>
        </w:tc>
        <w:tc>
          <w:tcPr>
            <w:tcW w:w="1020" w:type="dxa"/>
            <w:vAlign w:val="center"/>
          </w:tcPr>
          <w:p w14:paraId="0863B71F">
            <w:pPr>
              <w:jc w:val="right"/>
            </w:pPr>
            <w:r>
              <w:rPr>
                <w:rFonts w:ascii="宋体" w:hAnsi="宋体" w:eastAsia="宋体" w:cs="宋体"/>
                <w:b w:val="0"/>
                <w:i w:val="0"/>
                <w:color w:val="000000"/>
                <w:sz w:val="14"/>
              </w:rPr>
              <w:t>152.18</w:t>
            </w:r>
          </w:p>
        </w:tc>
        <w:tc>
          <w:tcPr>
            <w:tcW w:w="540" w:type="dxa"/>
            <w:vAlign w:val="center"/>
          </w:tcPr>
          <w:p w14:paraId="68EB9876">
            <w:pPr>
              <w:jc w:val="center"/>
            </w:pPr>
            <w:r>
              <w:rPr>
                <w:rFonts w:ascii="宋体" w:hAnsi="宋体" w:eastAsia="宋体" w:cs="宋体"/>
                <w:b w:val="0"/>
                <w:i w:val="0"/>
                <w:color w:val="000000"/>
                <w:sz w:val="14"/>
              </w:rPr>
              <w:t>30201</w:t>
            </w:r>
          </w:p>
        </w:tc>
        <w:tc>
          <w:tcPr>
            <w:tcW w:w="1560" w:type="dxa"/>
            <w:vAlign w:val="center"/>
          </w:tcPr>
          <w:p w14:paraId="58839CCD">
            <w:pPr>
              <w:jc w:val="left"/>
            </w:pPr>
            <w:r>
              <w:rPr>
                <w:rFonts w:ascii="宋体" w:hAnsi="宋体" w:eastAsia="宋体" w:cs="宋体"/>
                <w:b w:val="0"/>
                <w:i w:val="0"/>
                <w:color w:val="000000"/>
                <w:sz w:val="14"/>
              </w:rPr>
              <w:t xml:space="preserve">  办公费</w:t>
            </w:r>
          </w:p>
        </w:tc>
        <w:tc>
          <w:tcPr>
            <w:tcW w:w="1020" w:type="dxa"/>
            <w:vAlign w:val="center"/>
          </w:tcPr>
          <w:p w14:paraId="16F1FC2B">
            <w:pPr>
              <w:jc w:val="right"/>
            </w:pPr>
            <w:r>
              <w:rPr>
                <w:rFonts w:ascii="宋体" w:hAnsi="宋体" w:eastAsia="宋体" w:cs="宋体"/>
                <w:b w:val="0"/>
                <w:i w:val="0"/>
                <w:color w:val="000000"/>
                <w:sz w:val="14"/>
              </w:rPr>
              <w:t>10.38</w:t>
            </w:r>
          </w:p>
        </w:tc>
        <w:tc>
          <w:tcPr>
            <w:tcW w:w="540" w:type="dxa"/>
            <w:vAlign w:val="center"/>
          </w:tcPr>
          <w:p w14:paraId="4E792103">
            <w:pPr>
              <w:jc w:val="center"/>
            </w:pPr>
            <w:r>
              <w:rPr>
                <w:rFonts w:ascii="宋体" w:hAnsi="宋体" w:eastAsia="宋体" w:cs="宋体"/>
                <w:b w:val="0"/>
                <w:i w:val="0"/>
                <w:color w:val="000000"/>
                <w:sz w:val="14"/>
              </w:rPr>
              <w:t>30701</w:t>
            </w:r>
          </w:p>
        </w:tc>
        <w:tc>
          <w:tcPr>
            <w:tcW w:w="2540" w:type="dxa"/>
            <w:vAlign w:val="center"/>
          </w:tcPr>
          <w:p w14:paraId="26BED87D">
            <w:pPr>
              <w:jc w:val="left"/>
            </w:pPr>
            <w:r>
              <w:rPr>
                <w:rFonts w:ascii="宋体" w:hAnsi="宋体" w:eastAsia="宋体" w:cs="宋体"/>
                <w:b w:val="0"/>
                <w:i w:val="0"/>
                <w:color w:val="000000"/>
                <w:sz w:val="14"/>
              </w:rPr>
              <w:t xml:space="preserve">  国内债务付息</w:t>
            </w:r>
          </w:p>
        </w:tc>
        <w:tc>
          <w:tcPr>
            <w:tcW w:w="1032" w:type="dxa"/>
            <w:vAlign w:val="center"/>
          </w:tcPr>
          <w:p w14:paraId="1EE348C7"/>
        </w:tc>
      </w:tr>
      <w:tr w14:paraId="0E016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F91972">
            <w:pPr>
              <w:jc w:val="center"/>
            </w:pPr>
            <w:r>
              <w:rPr>
                <w:rFonts w:ascii="宋体" w:hAnsi="宋体" w:eastAsia="宋体" w:cs="宋体"/>
                <w:b w:val="0"/>
                <w:i w:val="0"/>
                <w:color w:val="000000"/>
                <w:sz w:val="14"/>
              </w:rPr>
              <w:t>30102</w:t>
            </w:r>
          </w:p>
        </w:tc>
        <w:tc>
          <w:tcPr>
            <w:tcW w:w="1980" w:type="dxa"/>
            <w:vAlign w:val="center"/>
          </w:tcPr>
          <w:p w14:paraId="439BDD2F">
            <w:pPr>
              <w:jc w:val="left"/>
            </w:pPr>
            <w:r>
              <w:rPr>
                <w:rFonts w:ascii="宋体" w:hAnsi="宋体" w:eastAsia="宋体" w:cs="宋体"/>
                <w:b w:val="0"/>
                <w:i w:val="0"/>
                <w:color w:val="000000"/>
                <w:sz w:val="14"/>
              </w:rPr>
              <w:t xml:space="preserve">  津贴补贴</w:t>
            </w:r>
          </w:p>
        </w:tc>
        <w:tc>
          <w:tcPr>
            <w:tcW w:w="1020" w:type="dxa"/>
            <w:vAlign w:val="center"/>
          </w:tcPr>
          <w:p w14:paraId="76682510">
            <w:pPr>
              <w:jc w:val="right"/>
            </w:pPr>
            <w:r>
              <w:rPr>
                <w:rFonts w:ascii="宋体" w:hAnsi="宋体" w:eastAsia="宋体" w:cs="宋体"/>
                <w:b w:val="0"/>
                <w:i w:val="0"/>
                <w:color w:val="000000"/>
                <w:sz w:val="14"/>
              </w:rPr>
              <w:t>9.10</w:t>
            </w:r>
          </w:p>
        </w:tc>
        <w:tc>
          <w:tcPr>
            <w:tcW w:w="540" w:type="dxa"/>
            <w:vAlign w:val="center"/>
          </w:tcPr>
          <w:p w14:paraId="2AF9F31B">
            <w:pPr>
              <w:jc w:val="center"/>
            </w:pPr>
            <w:r>
              <w:rPr>
                <w:rFonts w:ascii="宋体" w:hAnsi="宋体" w:eastAsia="宋体" w:cs="宋体"/>
                <w:b w:val="0"/>
                <w:i w:val="0"/>
                <w:color w:val="000000"/>
                <w:sz w:val="14"/>
              </w:rPr>
              <w:t>30202</w:t>
            </w:r>
          </w:p>
        </w:tc>
        <w:tc>
          <w:tcPr>
            <w:tcW w:w="1560" w:type="dxa"/>
            <w:vAlign w:val="center"/>
          </w:tcPr>
          <w:p w14:paraId="76AA71D7">
            <w:pPr>
              <w:jc w:val="left"/>
            </w:pPr>
            <w:r>
              <w:rPr>
                <w:rFonts w:ascii="宋体" w:hAnsi="宋体" w:eastAsia="宋体" w:cs="宋体"/>
                <w:b w:val="0"/>
                <w:i w:val="0"/>
                <w:color w:val="000000"/>
                <w:sz w:val="14"/>
              </w:rPr>
              <w:t xml:space="preserve">  印刷费</w:t>
            </w:r>
          </w:p>
        </w:tc>
        <w:tc>
          <w:tcPr>
            <w:tcW w:w="1020" w:type="dxa"/>
            <w:vAlign w:val="center"/>
          </w:tcPr>
          <w:p w14:paraId="4B240BC8">
            <w:pPr>
              <w:jc w:val="right"/>
            </w:pPr>
            <w:r>
              <w:rPr>
                <w:rFonts w:ascii="宋体" w:hAnsi="宋体" w:eastAsia="宋体" w:cs="宋体"/>
                <w:b w:val="0"/>
                <w:i w:val="0"/>
                <w:color w:val="000000"/>
                <w:sz w:val="14"/>
              </w:rPr>
              <w:t>5.00</w:t>
            </w:r>
          </w:p>
        </w:tc>
        <w:tc>
          <w:tcPr>
            <w:tcW w:w="540" w:type="dxa"/>
            <w:vAlign w:val="center"/>
          </w:tcPr>
          <w:p w14:paraId="47990C10">
            <w:pPr>
              <w:jc w:val="center"/>
            </w:pPr>
            <w:r>
              <w:rPr>
                <w:rFonts w:ascii="宋体" w:hAnsi="宋体" w:eastAsia="宋体" w:cs="宋体"/>
                <w:b w:val="0"/>
                <w:i w:val="0"/>
                <w:color w:val="000000"/>
                <w:sz w:val="14"/>
              </w:rPr>
              <w:t>30702</w:t>
            </w:r>
          </w:p>
        </w:tc>
        <w:tc>
          <w:tcPr>
            <w:tcW w:w="2540" w:type="dxa"/>
            <w:vAlign w:val="center"/>
          </w:tcPr>
          <w:p w14:paraId="28D50B9D">
            <w:pPr>
              <w:jc w:val="left"/>
            </w:pPr>
            <w:r>
              <w:rPr>
                <w:rFonts w:ascii="宋体" w:hAnsi="宋体" w:eastAsia="宋体" w:cs="宋体"/>
                <w:b w:val="0"/>
                <w:i w:val="0"/>
                <w:color w:val="000000"/>
                <w:sz w:val="14"/>
              </w:rPr>
              <w:t xml:space="preserve">  国外债务付息</w:t>
            </w:r>
          </w:p>
        </w:tc>
        <w:tc>
          <w:tcPr>
            <w:tcW w:w="1032" w:type="dxa"/>
            <w:vAlign w:val="center"/>
          </w:tcPr>
          <w:p w14:paraId="09DAEB15"/>
        </w:tc>
      </w:tr>
      <w:tr w14:paraId="3EF0C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D3F474">
            <w:pPr>
              <w:jc w:val="center"/>
            </w:pPr>
            <w:r>
              <w:rPr>
                <w:rFonts w:ascii="宋体" w:hAnsi="宋体" w:eastAsia="宋体" w:cs="宋体"/>
                <w:b w:val="0"/>
                <w:i w:val="0"/>
                <w:color w:val="000000"/>
                <w:sz w:val="14"/>
              </w:rPr>
              <w:t>30103</w:t>
            </w:r>
          </w:p>
        </w:tc>
        <w:tc>
          <w:tcPr>
            <w:tcW w:w="1980" w:type="dxa"/>
            <w:vAlign w:val="center"/>
          </w:tcPr>
          <w:p w14:paraId="39D93A4C">
            <w:pPr>
              <w:jc w:val="left"/>
            </w:pPr>
            <w:r>
              <w:rPr>
                <w:rFonts w:ascii="宋体" w:hAnsi="宋体" w:eastAsia="宋体" w:cs="宋体"/>
                <w:b w:val="0"/>
                <w:i w:val="0"/>
                <w:color w:val="000000"/>
                <w:sz w:val="14"/>
              </w:rPr>
              <w:t xml:space="preserve">  奖金</w:t>
            </w:r>
          </w:p>
        </w:tc>
        <w:tc>
          <w:tcPr>
            <w:tcW w:w="1020" w:type="dxa"/>
            <w:vAlign w:val="center"/>
          </w:tcPr>
          <w:p w14:paraId="142FCF5D">
            <w:pPr>
              <w:jc w:val="right"/>
            </w:pPr>
            <w:r>
              <w:rPr>
                <w:rFonts w:ascii="宋体" w:hAnsi="宋体" w:eastAsia="宋体" w:cs="宋体"/>
                <w:b w:val="0"/>
                <w:i w:val="0"/>
                <w:color w:val="000000"/>
                <w:sz w:val="14"/>
              </w:rPr>
              <w:t>6.54</w:t>
            </w:r>
          </w:p>
        </w:tc>
        <w:tc>
          <w:tcPr>
            <w:tcW w:w="540" w:type="dxa"/>
            <w:vAlign w:val="center"/>
          </w:tcPr>
          <w:p w14:paraId="4CAA2BE8">
            <w:pPr>
              <w:jc w:val="center"/>
            </w:pPr>
            <w:r>
              <w:rPr>
                <w:rFonts w:ascii="宋体" w:hAnsi="宋体" w:eastAsia="宋体" w:cs="宋体"/>
                <w:b w:val="0"/>
                <w:i w:val="0"/>
                <w:color w:val="000000"/>
                <w:sz w:val="14"/>
              </w:rPr>
              <w:t>30203</w:t>
            </w:r>
          </w:p>
        </w:tc>
        <w:tc>
          <w:tcPr>
            <w:tcW w:w="1560" w:type="dxa"/>
            <w:vAlign w:val="center"/>
          </w:tcPr>
          <w:p w14:paraId="3654183B">
            <w:pPr>
              <w:jc w:val="left"/>
            </w:pPr>
            <w:r>
              <w:rPr>
                <w:rFonts w:ascii="宋体" w:hAnsi="宋体" w:eastAsia="宋体" w:cs="宋体"/>
                <w:b w:val="0"/>
                <w:i w:val="0"/>
                <w:color w:val="000000"/>
                <w:sz w:val="14"/>
              </w:rPr>
              <w:t xml:space="preserve">  咨询费</w:t>
            </w:r>
          </w:p>
        </w:tc>
        <w:tc>
          <w:tcPr>
            <w:tcW w:w="1020" w:type="dxa"/>
            <w:vAlign w:val="center"/>
          </w:tcPr>
          <w:p w14:paraId="5E6F043C"/>
        </w:tc>
        <w:tc>
          <w:tcPr>
            <w:tcW w:w="540" w:type="dxa"/>
            <w:vAlign w:val="center"/>
          </w:tcPr>
          <w:p w14:paraId="72CD6412">
            <w:pPr>
              <w:jc w:val="left"/>
            </w:pPr>
            <w:r>
              <w:rPr>
                <w:rFonts w:ascii="宋体" w:hAnsi="宋体" w:eastAsia="宋体" w:cs="宋体"/>
                <w:b w:val="0"/>
                <w:i w:val="0"/>
                <w:color w:val="000000"/>
                <w:sz w:val="14"/>
              </w:rPr>
              <w:t>310</w:t>
            </w:r>
          </w:p>
        </w:tc>
        <w:tc>
          <w:tcPr>
            <w:tcW w:w="2540" w:type="dxa"/>
            <w:vAlign w:val="center"/>
          </w:tcPr>
          <w:p w14:paraId="2BAD506C">
            <w:pPr>
              <w:jc w:val="left"/>
            </w:pPr>
            <w:r>
              <w:rPr>
                <w:rFonts w:ascii="宋体" w:hAnsi="宋体" w:eastAsia="宋体" w:cs="宋体"/>
                <w:b w:val="0"/>
                <w:i w:val="0"/>
                <w:color w:val="000000"/>
                <w:sz w:val="14"/>
              </w:rPr>
              <w:t>资本性支出</w:t>
            </w:r>
          </w:p>
        </w:tc>
        <w:tc>
          <w:tcPr>
            <w:tcW w:w="1032" w:type="dxa"/>
            <w:vAlign w:val="center"/>
          </w:tcPr>
          <w:p w14:paraId="589065E3"/>
        </w:tc>
      </w:tr>
      <w:tr w14:paraId="2FD19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597EFB">
            <w:pPr>
              <w:jc w:val="center"/>
            </w:pPr>
            <w:r>
              <w:rPr>
                <w:rFonts w:ascii="宋体" w:hAnsi="宋体" w:eastAsia="宋体" w:cs="宋体"/>
                <w:b w:val="0"/>
                <w:i w:val="0"/>
                <w:color w:val="000000"/>
                <w:sz w:val="14"/>
              </w:rPr>
              <w:t>30106</w:t>
            </w:r>
          </w:p>
        </w:tc>
        <w:tc>
          <w:tcPr>
            <w:tcW w:w="1980" w:type="dxa"/>
            <w:vAlign w:val="center"/>
          </w:tcPr>
          <w:p w14:paraId="1A237D02">
            <w:pPr>
              <w:jc w:val="left"/>
            </w:pPr>
            <w:r>
              <w:rPr>
                <w:rFonts w:ascii="宋体" w:hAnsi="宋体" w:eastAsia="宋体" w:cs="宋体"/>
                <w:b w:val="0"/>
                <w:i w:val="0"/>
                <w:color w:val="000000"/>
                <w:sz w:val="14"/>
              </w:rPr>
              <w:t xml:space="preserve">  伙食补助费</w:t>
            </w:r>
          </w:p>
        </w:tc>
        <w:tc>
          <w:tcPr>
            <w:tcW w:w="1020" w:type="dxa"/>
            <w:vAlign w:val="center"/>
          </w:tcPr>
          <w:p w14:paraId="1C5426B3"/>
        </w:tc>
        <w:tc>
          <w:tcPr>
            <w:tcW w:w="540" w:type="dxa"/>
            <w:vAlign w:val="center"/>
          </w:tcPr>
          <w:p w14:paraId="09B054FA">
            <w:pPr>
              <w:jc w:val="center"/>
            </w:pPr>
            <w:r>
              <w:rPr>
                <w:rFonts w:ascii="宋体" w:hAnsi="宋体" w:eastAsia="宋体" w:cs="宋体"/>
                <w:b w:val="0"/>
                <w:i w:val="0"/>
                <w:color w:val="000000"/>
                <w:sz w:val="14"/>
              </w:rPr>
              <w:t>30204</w:t>
            </w:r>
          </w:p>
        </w:tc>
        <w:tc>
          <w:tcPr>
            <w:tcW w:w="1560" w:type="dxa"/>
            <w:vAlign w:val="center"/>
          </w:tcPr>
          <w:p w14:paraId="206F1061">
            <w:pPr>
              <w:jc w:val="left"/>
            </w:pPr>
            <w:r>
              <w:rPr>
                <w:rFonts w:ascii="宋体" w:hAnsi="宋体" w:eastAsia="宋体" w:cs="宋体"/>
                <w:b w:val="0"/>
                <w:i w:val="0"/>
                <w:color w:val="000000"/>
                <w:sz w:val="14"/>
              </w:rPr>
              <w:t xml:space="preserve">  手续费</w:t>
            </w:r>
          </w:p>
        </w:tc>
        <w:tc>
          <w:tcPr>
            <w:tcW w:w="1020" w:type="dxa"/>
            <w:vAlign w:val="center"/>
          </w:tcPr>
          <w:p w14:paraId="7B4E9EBE"/>
        </w:tc>
        <w:tc>
          <w:tcPr>
            <w:tcW w:w="540" w:type="dxa"/>
            <w:vAlign w:val="center"/>
          </w:tcPr>
          <w:p w14:paraId="2B172DB4">
            <w:pPr>
              <w:jc w:val="center"/>
            </w:pPr>
            <w:r>
              <w:rPr>
                <w:rFonts w:ascii="宋体" w:hAnsi="宋体" w:eastAsia="宋体" w:cs="宋体"/>
                <w:b w:val="0"/>
                <w:i w:val="0"/>
                <w:color w:val="000000"/>
                <w:sz w:val="14"/>
              </w:rPr>
              <w:t>31001</w:t>
            </w:r>
          </w:p>
        </w:tc>
        <w:tc>
          <w:tcPr>
            <w:tcW w:w="2540" w:type="dxa"/>
            <w:vAlign w:val="center"/>
          </w:tcPr>
          <w:p w14:paraId="73869B5C">
            <w:pPr>
              <w:jc w:val="left"/>
            </w:pPr>
            <w:r>
              <w:rPr>
                <w:rFonts w:ascii="宋体" w:hAnsi="宋体" w:eastAsia="宋体" w:cs="宋体"/>
                <w:b w:val="0"/>
                <w:i w:val="0"/>
                <w:color w:val="000000"/>
                <w:sz w:val="14"/>
              </w:rPr>
              <w:t xml:space="preserve">  房屋建筑物购建</w:t>
            </w:r>
          </w:p>
        </w:tc>
        <w:tc>
          <w:tcPr>
            <w:tcW w:w="1032" w:type="dxa"/>
            <w:vAlign w:val="center"/>
          </w:tcPr>
          <w:p w14:paraId="369E4B84"/>
        </w:tc>
      </w:tr>
      <w:tr w14:paraId="08215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DCD8C7">
            <w:pPr>
              <w:jc w:val="center"/>
            </w:pPr>
            <w:r>
              <w:rPr>
                <w:rFonts w:ascii="宋体" w:hAnsi="宋体" w:eastAsia="宋体" w:cs="宋体"/>
                <w:b w:val="0"/>
                <w:i w:val="0"/>
                <w:color w:val="000000"/>
                <w:sz w:val="14"/>
              </w:rPr>
              <w:t>30107</w:t>
            </w:r>
          </w:p>
        </w:tc>
        <w:tc>
          <w:tcPr>
            <w:tcW w:w="1980" w:type="dxa"/>
            <w:vAlign w:val="center"/>
          </w:tcPr>
          <w:p w14:paraId="30C6C1E5">
            <w:pPr>
              <w:jc w:val="left"/>
            </w:pPr>
            <w:r>
              <w:rPr>
                <w:rFonts w:ascii="宋体" w:hAnsi="宋体" w:eastAsia="宋体" w:cs="宋体"/>
                <w:b w:val="0"/>
                <w:i w:val="0"/>
                <w:color w:val="000000"/>
                <w:sz w:val="14"/>
              </w:rPr>
              <w:t xml:space="preserve">  绩效工资</w:t>
            </w:r>
          </w:p>
        </w:tc>
        <w:tc>
          <w:tcPr>
            <w:tcW w:w="1020" w:type="dxa"/>
            <w:vAlign w:val="center"/>
          </w:tcPr>
          <w:p w14:paraId="5683773F">
            <w:pPr>
              <w:jc w:val="right"/>
            </w:pPr>
            <w:r>
              <w:rPr>
                <w:rFonts w:ascii="宋体" w:hAnsi="宋体" w:eastAsia="宋体" w:cs="宋体"/>
                <w:b w:val="0"/>
                <w:i w:val="0"/>
                <w:color w:val="000000"/>
                <w:sz w:val="14"/>
              </w:rPr>
              <w:t>143.92</w:t>
            </w:r>
          </w:p>
        </w:tc>
        <w:tc>
          <w:tcPr>
            <w:tcW w:w="540" w:type="dxa"/>
            <w:vAlign w:val="center"/>
          </w:tcPr>
          <w:p w14:paraId="6F9E11DD">
            <w:pPr>
              <w:jc w:val="center"/>
            </w:pPr>
            <w:r>
              <w:rPr>
                <w:rFonts w:ascii="宋体" w:hAnsi="宋体" w:eastAsia="宋体" w:cs="宋体"/>
                <w:b w:val="0"/>
                <w:i w:val="0"/>
                <w:color w:val="000000"/>
                <w:sz w:val="14"/>
              </w:rPr>
              <w:t>30205</w:t>
            </w:r>
          </w:p>
        </w:tc>
        <w:tc>
          <w:tcPr>
            <w:tcW w:w="1560" w:type="dxa"/>
            <w:vAlign w:val="center"/>
          </w:tcPr>
          <w:p w14:paraId="246ABB89">
            <w:pPr>
              <w:jc w:val="left"/>
            </w:pPr>
            <w:r>
              <w:rPr>
                <w:rFonts w:ascii="宋体" w:hAnsi="宋体" w:eastAsia="宋体" w:cs="宋体"/>
                <w:b w:val="0"/>
                <w:i w:val="0"/>
                <w:color w:val="000000"/>
                <w:sz w:val="14"/>
              </w:rPr>
              <w:t xml:space="preserve">  水费</w:t>
            </w:r>
          </w:p>
        </w:tc>
        <w:tc>
          <w:tcPr>
            <w:tcW w:w="1020" w:type="dxa"/>
            <w:vAlign w:val="center"/>
          </w:tcPr>
          <w:p w14:paraId="3B9998E9"/>
        </w:tc>
        <w:tc>
          <w:tcPr>
            <w:tcW w:w="540" w:type="dxa"/>
            <w:vAlign w:val="center"/>
          </w:tcPr>
          <w:p w14:paraId="7F733C9B">
            <w:pPr>
              <w:jc w:val="center"/>
            </w:pPr>
            <w:r>
              <w:rPr>
                <w:rFonts w:ascii="宋体" w:hAnsi="宋体" w:eastAsia="宋体" w:cs="宋体"/>
                <w:b w:val="0"/>
                <w:i w:val="0"/>
                <w:color w:val="000000"/>
                <w:sz w:val="14"/>
              </w:rPr>
              <w:t>31002</w:t>
            </w:r>
          </w:p>
        </w:tc>
        <w:tc>
          <w:tcPr>
            <w:tcW w:w="2540" w:type="dxa"/>
            <w:vAlign w:val="center"/>
          </w:tcPr>
          <w:p w14:paraId="744DE0E2">
            <w:pPr>
              <w:jc w:val="left"/>
            </w:pPr>
            <w:r>
              <w:rPr>
                <w:rFonts w:ascii="宋体" w:hAnsi="宋体" w:eastAsia="宋体" w:cs="宋体"/>
                <w:b w:val="0"/>
                <w:i w:val="0"/>
                <w:color w:val="000000"/>
                <w:sz w:val="14"/>
              </w:rPr>
              <w:t xml:space="preserve">  办公设备购置</w:t>
            </w:r>
          </w:p>
        </w:tc>
        <w:tc>
          <w:tcPr>
            <w:tcW w:w="1032" w:type="dxa"/>
            <w:vAlign w:val="center"/>
          </w:tcPr>
          <w:p w14:paraId="74EE8A22"/>
        </w:tc>
      </w:tr>
      <w:tr w14:paraId="0DDA6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571C3B30">
            <w:pPr>
              <w:jc w:val="center"/>
            </w:pPr>
            <w:r>
              <w:rPr>
                <w:rFonts w:ascii="宋体" w:hAnsi="宋体" w:eastAsia="宋体" w:cs="宋体"/>
                <w:b w:val="0"/>
                <w:i w:val="0"/>
                <w:color w:val="000000"/>
                <w:sz w:val="14"/>
              </w:rPr>
              <w:t>30108</w:t>
            </w:r>
          </w:p>
        </w:tc>
        <w:tc>
          <w:tcPr>
            <w:tcW w:w="1980" w:type="dxa"/>
            <w:vAlign w:val="center"/>
          </w:tcPr>
          <w:p w14:paraId="7752E592">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168B182">
            <w:pPr>
              <w:jc w:val="right"/>
            </w:pPr>
            <w:r>
              <w:rPr>
                <w:rFonts w:ascii="宋体" w:hAnsi="宋体" w:eastAsia="宋体" w:cs="宋体"/>
                <w:b w:val="0"/>
                <w:i w:val="0"/>
                <w:color w:val="000000"/>
                <w:sz w:val="14"/>
              </w:rPr>
              <w:t>44.30</w:t>
            </w:r>
          </w:p>
        </w:tc>
        <w:tc>
          <w:tcPr>
            <w:tcW w:w="540" w:type="dxa"/>
            <w:vAlign w:val="center"/>
          </w:tcPr>
          <w:p w14:paraId="4A75B242">
            <w:pPr>
              <w:jc w:val="center"/>
            </w:pPr>
            <w:r>
              <w:rPr>
                <w:rFonts w:ascii="宋体" w:hAnsi="宋体" w:eastAsia="宋体" w:cs="宋体"/>
                <w:b w:val="0"/>
                <w:i w:val="0"/>
                <w:color w:val="000000"/>
                <w:sz w:val="14"/>
              </w:rPr>
              <w:t>30206</w:t>
            </w:r>
          </w:p>
        </w:tc>
        <w:tc>
          <w:tcPr>
            <w:tcW w:w="1560" w:type="dxa"/>
            <w:vAlign w:val="center"/>
          </w:tcPr>
          <w:p w14:paraId="737D4E61">
            <w:pPr>
              <w:jc w:val="left"/>
            </w:pPr>
            <w:r>
              <w:rPr>
                <w:rFonts w:ascii="宋体" w:hAnsi="宋体" w:eastAsia="宋体" w:cs="宋体"/>
                <w:b w:val="0"/>
                <w:i w:val="0"/>
                <w:color w:val="000000"/>
                <w:sz w:val="14"/>
              </w:rPr>
              <w:t xml:space="preserve">  电费</w:t>
            </w:r>
          </w:p>
        </w:tc>
        <w:tc>
          <w:tcPr>
            <w:tcW w:w="1020" w:type="dxa"/>
            <w:vAlign w:val="center"/>
          </w:tcPr>
          <w:p w14:paraId="73FBC775"/>
        </w:tc>
        <w:tc>
          <w:tcPr>
            <w:tcW w:w="540" w:type="dxa"/>
            <w:vAlign w:val="center"/>
          </w:tcPr>
          <w:p w14:paraId="5E69B2E7">
            <w:pPr>
              <w:jc w:val="center"/>
            </w:pPr>
            <w:r>
              <w:rPr>
                <w:rFonts w:ascii="宋体" w:hAnsi="宋体" w:eastAsia="宋体" w:cs="宋体"/>
                <w:b w:val="0"/>
                <w:i w:val="0"/>
                <w:color w:val="000000"/>
                <w:sz w:val="14"/>
              </w:rPr>
              <w:t>31003</w:t>
            </w:r>
          </w:p>
        </w:tc>
        <w:tc>
          <w:tcPr>
            <w:tcW w:w="2540" w:type="dxa"/>
            <w:vAlign w:val="center"/>
          </w:tcPr>
          <w:p w14:paraId="69E469A1">
            <w:pPr>
              <w:jc w:val="left"/>
            </w:pPr>
            <w:r>
              <w:rPr>
                <w:rFonts w:ascii="宋体" w:hAnsi="宋体" w:eastAsia="宋体" w:cs="宋体"/>
                <w:b w:val="0"/>
                <w:i w:val="0"/>
                <w:color w:val="000000"/>
                <w:sz w:val="14"/>
              </w:rPr>
              <w:t xml:space="preserve">  专用设备购置</w:t>
            </w:r>
          </w:p>
        </w:tc>
        <w:tc>
          <w:tcPr>
            <w:tcW w:w="1032" w:type="dxa"/>
            <w:vAlign w:val="center"/>
          </w:tcPr>
          <w:p w14:paraId="79C13621"/>
        </w:tc>
      </w:tr>
      <w:tr w14:paraId="61CE9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D02018">
            <w:pPr>
              <w:jc w:val="center"/>
            </w:pPr>
            <w:r>
              <w:rPr>
                <w:rFonts w:ascii="宋体" w:hAnsi="宋体" w:eastAsia="宋体" w:cs="宋体"/>
                <w:b w:val="0"/>
                <w:i w:val="0"/>
                <w:color w:val="000000"/>
                <w:sz w:val="14"/>
              </w:rPr>
              <w:t>30109</w:t>
            </w:r>
          </w:p>
        </w:tc>
        <w:tc>
          <w:tcPr>
            <w:tcW w:w="1980" w:type="dxa"/>
            <w:vAlign w:val="center"/>
          </w:tcPr>
          <w:p w14:paraId="75F2DE47">
            <w:pPr>
              <w:jc w:val="left"/>
            </w:pPr>
            <w:r>
              <w:rPr>
                <w:rFonts w:ascii="宋体" w:hAnsi="宋体" w:eastAsia="宋体" w:cs="宋体"/>
                <w:b w:val="0"/>
                <w:i w:val="0"/>
                <w:color w:val="000000"/>
                <w:sz w:val="14"/>
              </w:rPr>
              <w:t xml:space="preserve">  职业年金缴费</w:t>
            </w:r>
          </w:p>
        </w:tc>
        <w:tc>
          <w:tcPr>
            <w:tcW w:w="1020" w:type="dxa"/>
            <w:vAlign w:val="center"/>
          </w:tcPr>
          <w:p w14:paraId="2621AE16">
            <w:pPr>
              <w:jc w:val="right"/>
            </w:pPr>
            <w:r>
              <w:rPr>
                <w:rFonts w:ascii="宋体" w:hAnsi="宋体" w:eastAsia="宋体" w:cs="宋体"/>
                <w:b w:val="0"/>
                <w:i w:val="0"/>
                <w:color w:val="000000"/>
                <w:sz w:val="14"/>
              </w:rPr>
              <w:t>4.87</w:t>
            </w:r>
          </w:p>
        </w:tc>
        <w:tc>
          <w:tcPr>
            <w:tcW w:w="540" w:type="dxa"/>
            <w:vAlign w:val="center"/>
          </w:tcPr>
          <w:p w14:paraId="4B858DFF">
            <w:pPr>
              <w:jc w:val="center"/>
            </w:pPr>
            <w:r>
              <w:rPr>
                <w:rFonts w:ascii="宋体" w:hAnsi="宋体" w:eastAsia="宋体" w:cs="宋体"/>
                <w:b w:val="0"/>
                <w:i w:val="0"/>
                <w:color w:val="000000"/>
                <w:sz w:val="14"/>
              </w:rPr>
              <w:t>30207</w:t>
            </w:r>
          </w:p>
        </w:tc>
        <w:tc>
          <w:tcPr>
            <w:tcW w:w="1560" w:type="dxa"/>
            <w:vAlign w:val="center"/>
          </w:tcPr>
          <w:p w14:paraId="0F3828F5">
            <w:pPr>
              <w:jc w:val="left"/>
            </w:pPr>
            <w:r>
              <w:rPr>
                <w:rFonts w:ascii="宋体" w:hAnsi="宋体" w:eastAsia="宋体" w:cs="宋体"/>
                <w:b w:val="0"/>
                <w:i w:val="0"/>
                <w:color w:val="000000"/>
                <w:sz w:val="14"/>
              </w:rPr>
              <w:t xml:space="preserve">  邮电费</w:t>
            </w:r>
          </w:p>
        </w:tc>
        <w:tc>
          <w:tcPr>
            <w:tcW w:w="1020" w:type="dxa"/>
            <w:vAlign w:val="center"/>
          </w:tcPr>
          <w:p w14:paraId="688A3D22">
            <w:pPr>
              <w:jc w:val="right"/>
            </w:pPr>
            <w:r>
              <w:rPr>
                <w:rFonts w:ascii="宋体" w:hAnsi="宋体" w:eastAsia="宋体" w:cs="宋体"/>
                <w:b w:val="0"/>
                <w:i w:val="0"/>
                <w:color w:val="000000"/>
                <w:sz w:val="14"/>
              </w:rPr>
              <w:t>0.66</w:t>
            </w:r>
          </w:p>
        </w:tc>
        <w:tc>
          <w:tcPr>
            <w:tcW w:w="540" w:type="dxa"/>
            <w:vAlign w:val="center"/>
          </w:tcPr>
          <w:p w14:paraId="431CA4EE">
            <w:pPr>
              <w:jc w:val="center"/>
            </w:pPr>
            <w:r>
              <w:rPr>
                <w:rFonts w:ascii="宋体" w:hAnsi="宋体" w:eastAsia="宋体" w:cs="宋体"/>
                <w:b w:val="0"/>
                <w:i w:val="0"/>
                <w:color w:val="000000"/>
                <w:sz w:val="14"/>
              </w:rPr>
              <w:t>31005</w:t>
            </w:r>
          </w:p>
        </w:tc>
        <w:tc>
          <w:tcPr>
            <w:tcW w:w="2540" w:type="dxa"/>
            <w:vAlign w:val="center"/>
          </w:tcPr>
          <w:p w14:paraId="3B20A1A2">
            <w:pPr>
              <w:jc w:val="left"/>
            </w:pPr>
            <w:r>
              <w:rPr>
                <w:rFonts w:ascii="宋体" w:hAnsi="宋体" w:eastAsia="宋体" w:cs="宋体"/>
                <w:b w:val="0"/>
                <w:i w:val="0"/>
                <w:color w:val="000000"/>
                <w:sz w:val="14"/>
              </w:rPr>
              <w:t xml:space="preserve">  基础设施建设</w:t>
            </w:r>
          </w:p>
        </w:tc>
        <w:tc>
          <w:tcPr>
            <w:tcW w:w="1032" w:type="dxa"/>
            <w:vAlign w:val="center"/>
          </w:tcPr>
          <w:p w14:paraId="0AEA92EC"/>
        </w:tc>
      </w:tr>
      <w:tr w14:paraId="68156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1A01D0">
            <w:pPr>
              <w:jc w:val="center"/>
            </w:pPr>
            <w:r>
              <w:rPr>
                <w:rFonts w:ascii="宋体" w:hAnsi="宋体" w:eastAsia="宋体" w:cs="宋体"/>
                <w:b w:val="0"/>
                <w:i w:val="0"/>
                <w:color w:val="000000"/>
                <w:sz w:val="14"/>
              </w:rPr>
              <w:t>30110</w:t>
            </w:r>
          </w:p>
        </w:tc>
        <w:tc>
          <w:tcPr>
            <w:tcW w:w="1980" w:type="dxa"/>
            <w:vAlign w:val="center"/>
          </w:tcPr>
          <w:p w14:paraId="6926A8D6">
            <w:pPr>
              <w:jc w:val="left"/>
            </w:pPr>
            <w:r>
              <w:rPr>
                <w:rFonts w:ascii="宋体" w:hAnsi="宋体" w:eastAsia="宋体" w:cs="宋体"/>
                <w:b w:val="0"/>
                <w:i w:val="0"/>
                <w:color w:val="000000"/>
                <w:sz w:val="14"/>
              </w:rPr>
              <w:t xml:space="preserve">  职工基本医疗保险缴费</w:t>
            </w:r>
          </w:p>
        </w:tc>
        <w:tc>
          <w:tcPr>
            <w:tcW w:w="1020" w:type="dxa"/>
            <w:vAlign w:val="center"/>
          </w:tcPr>
          <w:p w14:paraId="65375E64">
            <w:pPr>
              <w:jc w:val="right"/>
            </w:pPr>
            <w:r>
              <w:rPr>
                <w:rFonts w:ascii="宋体" w:hAnsi="宋体" w:eastAsia="宋体" w:cs="宋体"/>
                <w:b w:val="0"/>
                <w:i w:val="0"/>
                <w:color w:val="000000"/>
                <w:sz w:val="14"/>
              </w:rPr>
              <w:t>16.74</w:t>
            </w:r>
          </w:p>
        </w:tc>
        <w:tc>
          <w:tcPr>
            <w:tcW w:w="540" w:type="dxa"/>
            <w:vAlign w:val="center"/>
          </w:tcPr>
          <w:p w14:paraId="0F632341">
            <w:pPr>
              <w:jc w:val="center"/>
            </w:pPr>
            <w:r>
              <w:rPr>
                <w:rFonts w:ascii="宋体" w:hAnsi="宋体" w:eastAsia="宋体" w:cs="宋体"/>
                <w:b w:val="0"/>
                <w:i w:val="0"/>
                <w:color w:val="000000"/>
                <w:sz w:val="14"/>
              </w:rPr>
              <w:t>30208</w:t>
            </w:r>
          </w:p>
        </w:tc>
        <w:tc>
          <w:tcPr>
            <w:tcW w:w="1560" w:type="dxa"/>
            <w:vAlign w:val="center"/>
          </w:tcPr>
          <w:p w14:paraId="27FE582E">
            <w:pPr>
              <w:jc w:val="left"/>
            </w:pPr>
            <w:r>
              <w:rPr>
                <w:rFonts w:ascii="宋体" w:hAnsi="宋体" w:eastAsia="宋体" w:cs="宋体"/>
                <w:b w:val="0"/>
                <w:i w:val="0"/>
                <w:color w:val="000000"/>
                <w:sz w:val="14"/>
              </w:rPr>
              <w:t xml:space="preserve">  取暖费</w:t>
            </w:r>
          </w:p>
        </w:tc>
        <w:tc>
          <w:tcPr>
            <w:tcW w:w="1020" w:type="dxa"/>
            <w:vAlign w:val="center"/>
          </w:tcPr>
          <w:p w14:paraId="4E451834"/>
        </w:tc>
        <w:tc>
          <w:tcPr>
            <w:tcW w:w="540" w:type="dxa"/>
            <w:vAlign w:val="center"/>
          </w:tcPr>
          <w:p w14:paraId="63D27782">
            <w:pPr>
              <w:jc w:val="center"/>
            </w:pPr>
            <w:r>
              <w:rPr>
                <w:rFonts w:ascii="宋体" w:hAnsi="宋体" w:eastAsia="宋体" w:cs="宋体"/>
                <w:b w:val="0"/>
                <w:i w:val="0"/>
                <w:color w:val="000000"/>
                <w:sz w:val="14"/>
              </w:rPr>
              <w:t>31006</w:t>
            </w:r>
          </w:p>
        </w:tc>
        <w:tc>
          <w:tcPr>
            <w:tcW w:w="2540" w:type="dxa"/>
            <w:vAlign w:val="center"/>
          </w:tcPr>
          <w:p w14:paraId="60F9137D">
            <w:pPr>
              <w:jc w:val="left"/>
            </w:pPr>
            <w:r>
              <w:rPr>
                <w:rFonts w:ascii="宋体" w:hAnsi="宋体" w:eastAsia="宋体" w:cs="宋体"/>
                <w:b w:val="0"/>
                <w:i w:val="0"/>
                <w:color w:val="000000"/>
                <w:sz w:val="14"/>
              </w:rPr>
              <w:t xml:space="preserve">  大型修缮</w:t>
            </w:r>
          </w:p>
        </w:tc>
        <w:tc>
          <w:tcPr>
            <w:tcW w:w="1032" w:type="dxa"/>
            <w:vAlign w:val="center"/>
          </w:tcPr>
          <w:p w14:paraId="3F05D71D"/>
        </w:tc>
      </w:tr>
      <w:tr w14:paraId="69DE8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1F84D2">
            <w:pPr>
              <w:jc w:val="center"/>
            </w:pPr>
            <w:r>
              <w:rPr>
                <w:rFonts w:ascii="宋体" w:hAnsi="宋体" w:eastAsia="宋体" w:cs="宋体"/>
                <w:b w:val="0"/>
                <w:i w:val="0"/>
                <w:color w:val="000000"/>
                <w:sz w:val="14"/>
              </w:rPr>
              <w:t>30111</w:t>
            </w:r>
          </w:p>
        </w:tc>
        <w:tc>
          <w:tcPr>
            <w:tcW w:w="1980" w:type="dxa"/>
            <w:vAlign w:val="center"/>
          </w:tcPr>
          <w:p w14:paraId="2B4E4052">
            <w:pPr>
              <w:jc w:val="left"/>
            </w:pPr>
            <w:r>
              <w:rPr>
                <w:rFonts w:ascii="宋体" w:hAnsi="宋体" w:eastAsia="宋体" w:cs="宋体"/>
                <w:b w:val="0"/>
                <w:i w:val="0"/>
                <w:color w:val="000000"/>
                <w:sz w:val="14"/>
              </w:rPr>
              <w:t xml:space="preserve">  公务员医疗补助缴费</w:t>
            </w:r>
          </w:p>
        </w:tc>
        <w:tc>
          <w:tcPr>
            <w:tcW w:w="1020" w:type="dxa"/>
            <w:vAlign w:val="center"/>
          </w:tcPr>
          <w:p w14:paraId="0CEFA848"/>
        </w:tc>
        <w:tc>
          <w:tcPr>
            <w:tcW w:w="540" w:type="dxa"/>
            <w:vAlign w:val="center"/>
          </w:tcPr>
          <w:p w14:paraId="0590B569">
            <w:pPr>
              <w:jc w:val="center"/>
            </w:pPr>
            <w:r>
              <w:rPr>
                <w:rFonts w:ascii="宋体" w:hAnsi="宋体" w:eastAsia="宋体" w:cs="宋体"/>
                <w:b w:val="0"/>
                <w:i w:val="0"/>
                <w:color w:val="000000"/>
                <w:sz w:val="14"/>
              </w:rPr>
              <w:t>30209</w:t>
            </w:r>
          </w:p>
        </w:tc>
        <w:tc>
          <w:tcPr>
            <w:tcW w:w="1560" w:type="dxa"/>
            <w:vAlign w:val="center"/>
          </w:tcPr>
          <w:p w14:paraId="0E2DE78A">
            <w:pPr>
              <w:jc w:val="left"/>
            </w:pPr>
            <w:r>
              <w:rPr>
                <w:rFonts w:ascii="宋体" w:hAnsi="宋体" w:eastAsia="宋体" w:cs="宋体"/>
                <w:b w:val="0"/>
                <w:i w:val="0"/>
                <w:color w:val="000000"/>
                <w:sz w:val="14"/>
              </w:rPr>
              <w:t xml:space="preserve">  物业管理费</w:t>
            </w:r>
          </w:p>
        </w:tc>
        <w:tc>
          <w:tcPr>
            <w:tcW w:w="1020" w:type="dxa"/>
            <w:vAlign w:val="center"/>
          </w:tcPr>
          <w:p w14:paraId="0C31D6CE"/>
        </w:tc>
        <w:tc>
          <w:tcPr>
            <w:tcW w:w="540" w:type="dxa"/>
            <w:vAlign w:val="center"/>
          </w:tcPr>
          <w:p w14:paraId="2DC32657">
            <w:pPr>
              <w:jc w:val="center"/>
            </w:pPr>
            <w:r>
              <w:rPr>
                <w:rFonts w:ascii="宋体" w:hAnsi="宋体" w:eastAsia="宋体" w:cs="宋体"/>
                <w:b w:val="0"/>
                <w:i w:val="0"/>
                <w:color w:val="000000"/>
                <w:sz w:val="14"/>
              </w:rPr>
              <w:t>31007</w:t>
            </w:r>
          </w:p>
        </w:tc>
        <w:tc>
          <w:tcPr>
            <w:tcW w:w="2540" w:type="dxa"/>
            <w:vAlign w:val="center"/>
          </w:tcPr>
          <w:p w14:paraId="223A0C3F">
            <w:pPr>
              <w:jc w:val="left"/>
            </w:pPr>
            <w:r>
              <w:rPr>
                <w:rFonts w:ascii="宋体" w:hAnsi="宋体" w:eastAsia="宋体" w:cs="宋体"/>
                <w:b w:val="0"/>
                <w:i w:val="0"/>
                <w:color w:val="000000"/>
                <w:sz w:val="14"/>
              </w:rPr>
              <w:t xml:space="preserve">  信息网络及软件购置更新</w:t>
            </w:r>
          </w:p>
        </w:tc>
        <w:tc>
          <w:tcPr>
            <w:tcW w:w="1032" w:type="dxa"/>
            <w:vAlign w:val="center"/>
          </w:tcPr>
          <w:p w14:paraId="018F29C6"/>
        </w:tc>
      </w:tr>
      <w:tr w14:paraId="1B9DF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104EDA">
            <w:pPr>
              <w:jc w:val="center"/>
            </w:pPr>
            <w:r>
              <w:rPr>
                <w:rFonts w:ascii="宋体" w:hAnsi="宋体" w:eastAsia="宋体" w:cs="宋体"/>
                <w:b w:val="0"/>
                <w:i w:val="0"/>
                <w:color w:val="000000"/>
                <w:sz w:val="14"/>
              </w:rPr>
              <w:t>30112</w:t>
            </w:r>
          </w:p>
        </w:tc>
        <w:tc>
          <w:tcPr>
            <w:tcW w:w="1980" w:type="dxa"/>
            <w:vAlign w:val="center"/>
          </w:tcPr>
          <w:p w14:paraId="6CFBF7FA">
            <w:pPr>
              <w:jc w:val="left"/>
            </w:pPr>
            <w:r>
              <w:rPr>
                <w:rFonts w:ascii="宋体" w:hAnsi="宋体" w:eastAsia="宋体" w:cs="宋体"/>
                <w:b w:val="0"/>
                <w:i w:val="0"/>
                <w:color w:val="000000"/>
                <w:sz w:val="14"/>
              </w:rPr>
              <w:t xml:space="preserve">  其他社会保障缴费</w:t>
            </w:r>
          </w:p>
        </w:tc>
        <w:tc>
          <w:tcPr>
            <w:tcW w:w="1020" w:type="dxa"/>
            <w:vAlign w:val="center"/>
          </w:tcPr>
          <w:p w14:paraId="51B59BFA">
            <w:pPr>
              <w:jc w:val="right"/>
            </w:pPr>
            <w:r>
              <w:rPr>
                <w:rFonts w:ascii="宋体" w:hAnsi="宋体" w:eastAsia="宋体" w:cs="宋体"/>
                <w:b w:val="0"/>
                <w:i w:val="0"/>
                <w:color w:val="000000"/>
                <w:sz w:val="14"/>
              </w:rPr>
              <w:t>5.38</w:t>
            </w:r>
          </w:p>
        </w:tc>
        <w:tc>
          <w:tcPr>
            <w:tcW w:w="540" w:type="dxa"/>
            <w:vAlign w:val="center"/>
          </w:tcPr>
          <w:p w14:paraId="651A318B">
            <w:pPr>
              <w:jc w:val="center"/>
            </w:pPr>
            <w:r>
              <w:rPr>
                <w:rFonts w:ascii="宋体" w:hAnsi="宋体" w:eastAsia="宋体" w:cs="宋体"/>
                <w:b w:val="0"/>
                <w:i w:val="0"/>
                <w:color w:val="000000"/>
                <w:sz w:val="14"/>
              </w:rPr>
              <w:t>30211</w:t>
            </w:r>
          </w:p>
        </w:tc>
        <w:tc>
          <w:tcPr>
            <w:tcW w:w="1560" w:type="dxa"/>
            <w:vAlign w:val="center"/>
          </w:tcPr>
          <w:p w14:paraId="463D85AB">
            <w:pPr>
              <w:jc w:val="left"/>
            </w:pPr>
            <w:r>
              <w:rPr>
                <w:rFonts w:ascii="宋体" w:hAnsi="宋体" w:eastAsia="宋体" w:cs="宋体"/>
                <w:b w:val="0"/>
                <w:i w:val="0"/>
                <w:color w:val="000000"/>
                <w:sz w:val="14"/>
              </w:rPr>
              <w:t xml:space="preserve">  差旅费</w:t>
            </w:r>
          </w:p>
        </w:tc>
        <w:tc>
          <w:tcPr>
            <w:tcW w:w="1020" w:type="dxa"/>
            <w:vAlign w:val="center"/>
          </w:tcPr>
          <w:p w14:paraId="172A9C37"/>
        </w:tc>
        <w:tc>
          <w:tcPr>
            <w:tcW w:w="540" w:type="dxa"/>
            <w:vAlign w:val="center"/>
          </w:tcPr>
          <w:p w14:paraId="65078CF4">
            <w:pPr>
              <w:jc w:val="center"/>
            </w:pPr>
            <w:r>
              <w:rPr>
                <w:rFonts w:ascii="宋体" w:hAnsi="宋体" w:eastAsia="宋体" w:cs="宋体"/>
                <w:b w:val="0"/>
                <w:i w:val="0"/>
                <w:color w:val="000000"/>
                <w:sz w:val="14"/>
              </w:rPr>
              <w:t>31008</w:t>
            </w:r>
          </w:p>
        </w:tc>
        <w:tc>
          <w:tcPr>
            <w:tcW w:w="2540" w:type="dxa"/>
            <w:vAlign w:val="center"/>
          </w:tcPr>
          <w:p w14:paraId="22C3DAAD">
            <w:pPr>
              <w:jc w:val="left"/>
            </w:pPr>
            <w:r>
              <w:rPr>
                <w:rFonts w:ascii="宋体" w:hAnsi="宋体" w:eastAsia="宋体" w:cs="宋体"/>
                <w:b w:val="0"/>
                <w:i w:val="0"/>
                <w:color w:val="000000"/>
                <w:sz w:val="14"/>
              </w:rPr>
              <w:t xml:space="preserve">  物资储备</w:t>
            </w:r>
          </w:p>
        </w:tc>
        <w:tc>
          <w:tcPr>
            <w:tcW w:w="1032" w:type="dxa"/>
            <w:vAlign w:val="center"/>
          </w:tcPr>
          <w:p w14:paraId="1BAE2D60"/>
        </w:tc>
      </w:tr>
      <w:tr w14:paraId="61B59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BFA6B9">
            <w:pPr>
              <w:jc w:val="center"/>
            </w:pPr>
            <w:r>
              <w:rPr>
                <w:rFonts w:ascii="宋体" w:hAnsi="宋体" w:eastAsia="宋体" w:cs="宋体"/>
                <w:b w:val="0"/>
                <w:i w:val="0"/>
                <w:color w:val="000000"/>
                <w:sz w:val="14"/>
              </w:rPr>
              <w:t>30113</w:t>
            </w:r>
          </w:p>
        </w:tc>
        <w:tc>
          <w:tcPr>
            <w:tcW w:w="1980" w:type="dxa"/>
            <w:vAlign w:val="center"/>
          </w:tcPr>
          <w:p w14:paraId="19024E59">
            <w:pPr>
              <w:jc w:val="left"/>
            </w:pPr>
            <w:r>
              <w:rPr>
                <w:rFonts w:ascii="宋体" w:hAnsi="宋体" w:eastAsia="宋体" w:cs="宋体"/>
                <w:b w:val="0"/>
                <w:i w:val="0"/>
                <w:color w:val="000000"/>
                <w:sz w:val="14"/>
              </w:rPr>
              <w:t xml:space="preserve">  住房公积金</w:t>
            </w:r>
          </w:p>
        </w:tc>
        <w:tc>
          <w:tcPr>
            <w:tcW w:w="1020" w:type="dxa"/>
            <w:vAlign w:val="center"/>
          </w:tcPr>
          <w:p w14:paraId="7BFE26E4">
            <w:pPr>
              <w:jc w:val="right"/>
            </w:pPr>
            <w:r>
              <w:rPr>
                <w:rFonts w:ascii="宋体" w:hAnsi="宋体" w:eastAsia="宋体" w:cs="宋体"/>
                <w:b w:val="0"/>
                <w:i w:val="0"/>
                <w:color w:val="000000"/>
                <w:sz w:val="14"/>
              </w:rPr>
              <w:t>31.63</w:t>
            </w:r>
          </w:p>
        </w:tc>
        <w:tc>
          <w:tcPr>
            <w:tcW w:w="540" w:type="dxa"/>
            <w:vAlign w:val="center"/>
          </w:tcPr>
          <w:p w14:paraId="43AE7DF6">
            <w:pPr>
              <w:jc w:val="center"/>
            </w:pPr>
            <w:r>
              <w:rPr>
                <w:rFonts w:ascii="宋体" w:hAnsi="宋体" w:eastAsia="宋体" w:cs="宋体"/>
                <w:b w:val="0"/>
                <w:i w:val="0"/>
                <w:color w:val="000000"/>
                <w:sz w:val="14"/>
              </w:rPr>
              <w:t>30212</w:t>
            </w:r>
          </w:p>
        </w:tc>
        <w:tc>
          <w:tcPr>
            <w:tcW w:w="1560" w:type="dxa"/>
            <w:vAlign w:val="center"/>
          </w:tcPr>
          <w:p w14:paraId="4C7BF328">
            <w:pPr>
              <w:jc w:val="left"/>
            </w:pPr>
            <w:r>
              <w:rPr>
                <w:rFonts w:ascii="宋体" w:hAnsi="宋体" w:eastAsia="宋体" w:cs="宋体"/>
                <w:b w:val="0"/>
                <w:i w:val="0"/>
                <w:color w:val="000000"/>
                <w:sz w:val="14"/>
              </w:rPr>
              <w:t xml:space="preserve">  因公出国（境）费用</w:t>
            </w:r>
          </w:p>
        </w:tc>
        <w:tc>
          <w:tcPr>
            <w:tcW w:w="1020" w:type="dxa"/>
            <w:vAlign w:val="center"/>
          </w:tcPr>
          <w:p w14:paraId="30F61B96"/>
        </w:tc>
        <w:tc>
          <w:tcPr>
            <w:tcW w:w="540" w:type="dxa"/>
            <w:vAlign w:val="center"/>
          </w:tcPr>
          <w:p w14:paraId="7D006978">
            <w:pPr>
              <w:jc w:val="center"/>
            </w:pPr>
            <w:r>
              <w:rPr>
                <w:rFonts w:ascii="宋体" w:hAnsi="宋体" w:eastAsia="宋体" w:cs="宋体"/>
                <w:b w:val="0"/>
                <w:i w:val="0"/>
                <w:color w:val="000000"/>
                <w:sz w:val="14"/>
              </w:rPr>
              <w:t>31009</w:t>
            </w:r>
          </w:p>
        </w:tc>
        <w:tc>
          <w:tcPr>
            <w:tcW w:w="2540" w:type="dxa"/>
            <w:vAlign w:val="center"/>
          </w:tcPr>
          <w:p w14:paraId="2117D44D">
            <w:pPr>
              <w:jc w:val="left"/>
            </w:pPr>
            <w:r>
              <w:rPr>
                <w:rFonts w:ascii="宋体" w:hAnsi="宋体" w:eastAsia="宋体" w:cs="宋体"/>
                <w:b w:val="0"/>
                <w:i w:val="0"/>
                <w:color w:val="000000"/>
                <w:sz w:val="14"/>
              </w:rPr>
              <w:t xml:space="preserve">  土地补偿</w:t>
            </w:r>
          </w:p>
        </w:tc>
        <w:tc>
          <w:tcPr>
            <w:tcW w:w="1032" w:type="dxa"/>
            <w:vAlign w:val="center"/>
          </w:tcPr>
          <w:p w14:paraId="44AA5759"/>
        </w:tc>
      </w:tr>
      <w:tr w14:paraId="40C83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C239F6">
            <w:pPr>
              <w:jc w:val="center"/>
            </w:pPr>
            <w:r>
              <w:rPr>
                <w:rFonts w:ascii="宋体" w:hAnsi="宋体" w:eastAsia="宋体" w:cs="宋体"/>
                <w:b w:val="0"/>
                <w:i w:val="0"/>
                <w:color w:val="000000"/>
                <w:sz w:val="14"/>
              </w:rPr>
              <w:t>30114</w:t>
            </w:r>
          </w:p>
        </w:tc>
        <w:tc>
          <w:tcPr>
            <w:tcW w:w="1980" w:type="dxa"/>
            <w:vAlign w:val="center"/>
          </w:tcPr>
          <w:p w14:paraId="5BE1F741">
            <w:pPr>
              <w:jc w:val="left"/>
            </w:pPr>
            <w:r>
              <w:rPr>
                <w:rFonts w:ascii="宋体" w:hAnsi="宋体" w:eastAsia="宋体" w:cs="宋体"/>
                <w:b w:val="0"/>
                <w:i w:val="0"/>
                <w:color w:val="000000"/>
                <w:sz w:val="14"/>
              </w:rPr>
              <w:t xml:space="preserve">  医疗费</w:t>
            </w:r>
          </w:p>
        </w:tc>
        <w:tc>
          <w:tcPr>
            <w:tcW w:w="1020" w:type="dxa"/>
            <w:vAlign w:val="center"/>
          </w:tcPr>
          <w:p w14:paraId="1D6D44B3"/>
        </w:tc>
        <w:tc>
          <w:tcPr>
            <w:tcW w:w="540" w:type="dxa"/>
            <w:vAlign w:val="center"/>
          </w:tcPr>
          <w:p w14:paraId="174C1747">
            <w:pPr>
              <w:jc w:val="center"/>
            </w:pPr>
            <w:r>
              <w:rPr>
                <w:rFonts w:ascii="宋体" w:hAnsi="宋体" w:eastAsia="宋体" w:cs="宋体"/>
                <w:b w:val="0"/>
                <w:i w:val="0"/>
                <w:color w:val="000000"/>
                <w:sz w:val="14"/>
              </w:rPr>
              <w:t>30213</w:t>
            </w:r>
          </w:p>
        </w:tc>
        <w:tc>
          <w:tcPr>
            <w:tcW w:w="1560" w:type="dxa"/>
            <w:vAlign w:val="center"/>
          </w:tcPr>
          <w:p w14:paraId="41E2504D">
            <w:pPr>
              <w:jc w:val="left"/>
            </w:pPr>
            <w:r>
              <w:rPr>
                <w:rFonts w:ascii="宋体" w:hAnsi="宋体" w:eastAsia="宋体" w:cs="宋体"/>
                <w:b w:val="0"/>
                <w:i w:val="0"/>
                <w:color w:val="000000"/>
                <w:sz w:val="14"/>
              </w:rPr>
              <w:t xml:space="preserve">  维修（护）费</w:t>
            </w:r>
          </w:p>
        </w:tc>
        <w:tc>
          <w:tcPr>
            <w:tcW w:w="1020" w:type="dxa"/>
            <w:vAlign w:val="center"/>
          </w:tcPr>
          <w:p w14:paraId="5FD2F905"/>
        </w:tc>
        <w:tc>
          <w:tcPr>
            <w:tcW w:w="540" w:type="dxa"/>
            <w:vAlign w:val="center"/>
          </w:tcPr>
          <w:p w14:paraId="55FC1A7C">
            <w:pPr>
              <w:jc w:val="center"/>
            </w:pPr>
            <w:r>
              <w:rPr>
                <w:rFonts w:ascii="宋体" w:hAnsi="宋体" w:eastAsia="宋体" w:cs="宋体"/>
                <w:b w:val="0"/>
                <w:i w:val="0"/>
                <w:color w:val="000000"/>
                <w:sz w:val="14"/>
              </w:rPr>
              <w:t>31010</w:t>
            </w:r>
          </w:p>
        </w:tc>
        <w:tc>
          <w:tcPr>
            <w:tcW w:w="2540" w:type="dxa"/>
            <w:vAlign w:val="center"/>
          </w:tcPr>
          <w:p w14:paraId="6CF57D66">
            <w:pPr>
              <w:jc w:val="left"/>
            </w:pPr>
            <w:r>
              <w:rPr>
                <w:rFonts w:ascii="宋体" w:hAnsi="宋体" w:eastAsia="宋体" w:cs="宋体"/>
                <w:b w:val="0"/>
                <w:i w:val="0"/>
                <w:color w:val="000000"/>
                <w:sz w:val="14"/>
              </w:rPr>
              <w:t xml:space="preserve">  安置补助</w:t>
            </w:r>
          </w:p>
        </w:tc>
        <w:tc>
          <w:tcPr>
            <w:tcW w:w="1032" w:type="dxa"/>
            <w:vAlign w:val="center"/>
          </w:tcPr>
          <w:p w14:paraId="6F527920"/>
        </w:tc>
      </w:tr>
      <w:tr w14:paraId="6DCE5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F8750D">
            <w:pPr>
              <w:jc w:val="center"/>
            </w:pPr>
            <w:r>
              <w:rPr>
                <w:rFonts w:ascii="宋体" w:hAnsi="宋体" w:eastAsia="宋体" w:cs="宋体"/>
                <w:b w:val="0"/>
                <w:i w:val="0"/>
                <w:color w:val="000000"/>
                <w:sz w:val="14"/>
              </w:rPr>
              <w:t>30199</w:t>
            </w:r>
          </w:p>
        </w:tc>
        <w:tc>
          <w:tcPr>
            <w:tcW w:w="1980" w:type="dxa"/>
            <w:vAlign w:val="center"/>
          </w:tcPr>
          <w:p w14:paraId="42234508">
            <w:pPr>
              <w:jc w:val="left"/>
            </w:pPr>
            <w:r>
              <w:rPr>
                <w:rFonts w:ascii="宋体" w:hAnsi="宋体" w:eastAsia="宋体" w:cs="宋体"/>
                <w:b w:val="0"/>
                <w:i w:val="0"/>
                <w:color w:val="000000"/>
                <w:sz w:val="14"/>
              </w:rPr>
              <w:t xml:space="preserve">  其他工资福利支出</w:t>
            </w:r>
          </w:p>
        </w:tc>
        <w:tc>
          <w:tcPr>
            <w:tcW w:w="1020" w:type="dxa"/>
            <w:vAlign w:val="center"/>
          </w:tcPr>
          <w:p w14:paraId="6F3586B1"/>
        </w:tc>
        <w:tc>
          <w:tcPr>
            <w:tcW w:w="540" w:type="dxa"/>
            <w:vAlign w:val="center"/>
          </w:tcPr>
          <w:p w14:paraId="32A09A3D">
            <w:pPr>
              <w:jc w:val="center"/>
            </w:pPr>
            <w:r>
              <w:rPr>
                <w:rFonts w:ascii="宋体" w:hAnsi="宋体" w:eastAsia="宋体" w:cs="宋体"/>
                <w:b w:val="0"/>
                <w:i w:val="0"/>
                <w:color w:val="000000"/>
                <w:sz w:val="14"/>
              </w:rPr>
              <w:t>30214</w:t>
            </w:r>
          </w:p>
        </w:tc>
        <w:tc>
          <w:tcPr>
            <w:tcW w:w="1560" w:type="dxa"/>
            <w:vAlign w:val="center"/>
          </w:tcPr>
          <w:p w14:paraId="372E956E">
            <w:pPr>
              <w:jc w:val="left"/>
            </w:pPr>
            <w:r>
              <w:rPr>
                <w:rFonts w:ascii="宋体" w:hAnsi="宋体" w:eastAsia="宋体" w:cs="宋体"/>
                <w:b w:val="0"/>
                <w:i w:val="0"/>
                <w:color w:val="000000"/>
                <w:sz w:val="14"/>
              </w:rPr>
              <w:t xml:space="preserve">  租赁费</w:t>
            </w:r>
          </w:p>
        </w:tc>
        <w:tc>
          <w:tcPr>
            <w:tcW w:w="1020" w:type="dxa"/>
            <w:vAlign w:val="center"/>
          </w:tcPr>
          <w:p w14:paraId="7E7CF80A"/>
        </w:tc>
        <w:tc>
          <w:tcPr>
            <w:tcW w:w="540" w:type="dxa"/>
            <w:vAlign w:val="center"/>
          </w:tcPr>
          <w:p w14:paraId="00C42086">
            <w:pPr>
              <w:jc w:val="center"/>
            </w:pPr>
            <w:r>
              <w:rPr>
                <w:rFonts w:ascii="宋体" w:hAnsi="宋体" w:eastAsia="宋体" w:cs="宋体"/>
                <w:b w:val="0"/>
                <w:i w:val="0"/>
                <w:color w:val="000000"/>
                <w:sz w:val="14"/>
              </w:rPr>
              <w:t>31011</w:t>
            </w:r>
          </w:p>
        </w:tc>
        <w:tc>
          <w:tcPr>
            <w:tcW w:w="2540" w:type="dxa"/>
            <w:vAlign w:val="center"/>
          </w:tcPr>
          <w:p w14:paraId="2FF5C633">
            <w:pPr>
              <w:jc w:val="left"/>
            </w:pPr>
            <w:r>
              <w:rPr>
                <w:rFonts w:ascii="宋体" w:hAnsi="宋体" w:eastAsia="宋体" w:cs="宋体"/>
                <w:b w:val="0"/>
                <w:i w:val="0"/>
                <w:color w:val="000000"/>
                <w:sz w:val="14"/>
              </w:rPr>
              <w:t xml:space="preserve">  地上附着物和青苗补偿</w:t>
            </w:r>
          </w:p>
        </w:tc>
        <w:tc>
          <w:tcPr>
            <w:tcW w:w="1032" w:type="dxa"/>
            <w:vAlign w:val="center"/>
          </w:tcPr>
          <w:p w14:paraId="4C04E27C"/>
        </w:tc>
      </w:tr>
      <w:tr w14:paraId="56D7E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F7ADAA">
            <w:pPr>
              <w:jc w:val="left"/>
            </w:pPr>
            <w:r>
              <w:rPr>
                <w:rFonts w:ascii="宋体" w:hAnsi="宋体" w:eastAsia="宋体" w:cs="宋体"/>
                <w:b w:val="0"/>
                <w:i w:val="0"/>
                <w:color w:val="000000"/>
                <w:sz w:val="14"/>
              </w:rPr>
              <w:t>303</w:t>
            </w:r>
          </w:p>
        </w:tc>
        <w:tc>
          <w:tcPr>
            <w:tcW w:w="1980" w:type="dxa"/>
            <w:vAlign w:val="center"/>
          </w:tcPr>
          <w:p w14:paraId="5DA258B1">
            <w:pPr>
              <w:jc w:val="left"/>
            </w:pPr>
            <w:r>
              <w:rPr>
                <w:rFonts w:ascii="宋体" w:hAnsi="宋体" w:eastAsia="宋体" w:cs="宋体"/>
                <w:b w:val="0"/>
                <w:i w:val="0"/>
                <w:color w:val="000000"/>
                <w:sz w:val="14"/>
              </w:rPr>
              <w:t>对个人和家庭的补助</w:t>
            </w:r>
          </w:p>
        </w:tc>
        <w:tc>
          <w:tcPr>
            <w:tcW w:w="1020" w:type="dxa"/>
            <w:vAlign w:val="center"/>
          </w:tcPr>
          <w:p w14:paraId="24F0B8A6">
            <w:pPr>
              <w:jc w:val="right"/>
            </w:pPr>
            <w:r>
              <w:rPr>
                <w:rFonts w:ascii="宋体" w:hAnsi="宋体" w:eastAsia="宋体" w:cs="宋体"/>
                <w:b w:val="0"/>
                <w:i w:val="0"/>
                <w:color w:val="000000"/>
                <w:sz w:val="14"/>
              </w:rPr>
              <w:t>1.50</w:t>
            </w:r>
          </w:p>
        </w:tc>
        <w:tc>
          <w:tcPr>
            <w:tcW w:w="540" w:type="dxa"/>
            <w:vAlign w:val="center"/>
          </w:tcPr>
          <w:p w14:paraId="393986FF">
            <w:pPr>
              <w:jc w:val="center"/>
            </w:pPr>
            <w:r>
              <w:rPr>
                <w:rFonts w:ascii="宋体" w:hAnsi="宋体" w:eastAsia="宋体" w:cs="宋体"/>
                <w:b w:val="0"/>
                <w:i w:val="0"/>
                <w:color w:val="000000"/>
                <w:sz w:val="14"/>
              </w:rPr>
              <w:t>30215</w:t>
            </w:r>
          </w:p>
        </w:tc>
        <w:tc>
          <w:tcPr>
            <w:tcW w:w="1560" w:type="dxa"/>
            <w:vAlign w:val="center"/>
          </w:tcPr>
          <w:p w14:paraId="1537916F">
            <w:pPr>
              <w:jc w:val="left"/>
            </w:pPr>
            <w:r>
              <w:rPr>
                <w:rFonts w:ascii="宋体" w:hAnsi="宋体" w:eastAsia="宋体" w:cs="宋体"/>
                <w:b w:val="0"/>
                <w:i w:val="0"/>
                <w:color w:val="000000"/>
                <w:sz w:val="14"/>
              </w:rPr>
              <w:t xml:space="preserve">  会议费</w:t>
            </w:r>
          </w:p>
        </w:tc>
        <w:tc>
          <w:tcPr>
            <w:tcW w:w="1020" w:type="dxa"/>
            <w:vAlign w:val="center"/>
          </w:tcPr>
          <w:p w14:paraId="460774EE"/>
        </w:tc>
        <w:tc>
          <w:tcPr>
            <w:tcW w:w="540" w:type="dxa"/>
            <w:vAlign w:val="center"/>
          </w:tcPr>
          <w:p w14:paraId="0E932261">
            <w:pPr>
              <w:jc w:val="center"/>
            </w:pPr>
            <w:r>
              <w:rPr>
                <w:rFonts w:ascii="宋体" w:hAnsi="宋体" w:eastAsia="宋体" w:cs="宋体"/>
                <w:b w:val="0"/>
                <w:i w:val="0"/>
                <w:color w:val="000000"/>
                <w:sz w:val="14"/>
              </w:rPr>
              <w:t>31012</w:t>
            </w:r>
          </w:p>
        </w:tc>
        <w:tc>
          <w:tcPr>
            <w:tcW w:w="2540" w:type="dxa"/>
            <w:vAlign w:val="center"/>
          </w:tcPr>
          <w:p w14:paraId="5F4F1F4E">
            <w:pPr>
              <w:jc w:val="left"/>
            </w:pPr>
            <w:r>
              <w:rPr>
                <w:rFonts w:ascii="宋体" w:hAnsi="宋体" w:eastAsia="宋体" w:cs="宋体"/>
                <w:b w:val="0"/>
                <w:i w:val="0"/>
                <w:color w:val="000000"/>
                <w:sz w:val="14"/>
              </w:rPr>
              <w:t xml:space="preserve">  拆迁补偿</w:t>
            </w:r>
          </w:p>
        </w:tc>
        <w:tc>
          <w:tcPr>
            <w:tcW w:w="1032" w:type="dxa"/>
            <w:vAlign w:val="center"/>
          </w:tcPr>
          <w:p w14:paraId="78E450F5"/>
        </w:tc>
      </w:tr>
      <w:tr w14:paraId="46397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7ED5E9">
            <w:pPr>
              <w:jc w:val="center"/>
            </w:pPr>
            <w:r>
              <w:rPr>
                <w:rFonts w:ascii="宋体" w:hAnsi="宋体" w:eastAsia="宋体" w:cs="宋体"/>
                <w:b w:val="0"/>
                <w:i w:val="0"/>
                <w:color w:val="000000"/>
                <w:sz w:val="14"/>
              </w:rPr>
              <w:t>30301</w:t>
            </w:r>
          </w:p>
        </w:tc>
        <w:tc>
          <w:tcPr>
            <w:tcW w:w="1980" w:type="dxa"/>
            <w:vAlign w:val="center"/>
          </w:tcPr>
          <w:p w14:paraId="72690FFE">
            <w:pPr>
              <w:jc w:val="left"/>
            </w:pPr>
            <w:r>
              <w:rPr>
                <w:rFonts w:ascii="宋体" w:hAnsi="宋体" w:eastAsia="宋体" w:cs="宋体"/>
                <w:b w:val="0"/>
                <w:i w:val="0"/>
                <w:color w:val="000000"/>
                <w:sz w:val="14"/>
              </w:rPr>
              <w:t xml:space="preserve">  离休费</w:t>
            </w:r>
          </w:p>
        </w:tc>
        <w:tc>
          <w:tcPr>
            <w:tcW w:w="1020" w:type="dxa"/>
            <w:vAlign w:val="center"/>
          </w:tcPr>
          <w:p w14:paraId="10C111AC"/>
        </w:tc>
        <w:tc>
          <w:tcPr>
            <w:tcW w:w="540" w:type="dxa"/>
            <w:vAlign w:val="center"/>
          </w:tcPr>
          <w:p w14:paraId="55477AAD">
            <w:pPr>
              <w:jc w:val="center"/>
            </w:pPr>
            <w:r>
              <w:rPr>
                <w:rFonts w:ascii="宋体" w:hAnsi="宋体" w:eastAsia="宋体" w:cs="宋体"/>
                <w:b w:val="0"/>
                <w:i w:val="0"/>
                <w:color w:val="000000"/>
                <w:sz w:val="14"/>
              </w:rPr>
              <w:t>30216</w:t>
            </w:r>
          </w:p>
        </w:tc>
        <w:tc>
          <w:tcPr>
            <w:tcW w:w="1560" w:type="dxa"/>
            <w:vAlign w:val="center"/>
          </w:tcPr>
          <w:p w14:paraId="02EC1A5D">
            <w:pPr>
              <w:jc w:val="left"/>
            </w:pPr>
            <w:r>
              <w:rPr>
                <w:rFonts w:ascii="宋体" w:hAnsi="宋体" w:eastAsia="宋体" w:cs="宋体"/>
                <w:b w:val="0"/>
                <w:i w:val="0"/>
                <w:color w:val="000000"/>
                <w:sz w:val="14"/>
              </w:rPr>
              <w:t xml:space="preserve">  培训费</w:t>
            </w:r>
          </w:p>
        </w:tc>
        <w:tc>
          <w:tcPr>
            <w:tcW w:w="1020" w:type="dxa"/>
            <w:vAlign w:val="center"/>
          </w:tcPr>
          <w:p w14:paraId="2F5F2AB2"/>
        </w:tc>
        <w:tc>
          <w:tcPr>
            <w:tcW w:w="540" w:type="dxa"/>
            <w:vAlign w:val="center"/>
          </w:tcPr>
          <w:p w14:paraId="3145AD79">
            <w:pPr>
              <w:jc w:val="center"/>
            </w:pPr>
            <w:r>
              <w:rPr>
                <w:rFonts w:ascii="宋体" w:hAnsi="宋体" w:eastAsia="宋体" w:cs="宋体"/>
                <w:b w:val="0"/>
                <w:i w:val="0"/>
                <w:color w:val="000000"/>
                <w:sz w:val="14"/>
              </w:rPr>
              <w:t>31013</w:t>
            </w:r>
          </w:p>
        </w:tc>
        <w:tc>
          <w:tcPr>
            <w:tcW w:w="2540" w:type="dxa"/>
            <w:vAlign w:val="center"/>
          </w:tcPr>
          <w:p w14:paraId="2E0C1917">
            <w:pPr>
              <w:jc w:val="left"/>
            </w:pPr>
            <w:r>
              <w:rPr>
                <w:rFonts w:ascii="宋体" w:hAnsi="宋体" w:eastAsia="宋体" w:cs="宋体"/>
                <w:b w:val="0"/>
                <w:i w:val="0"/>
                <w:color w:val="000000"/>
                <w:sz w:val="14"/>
              </w:rPr>
              <w:t xml:space="preserve">  公务用车购置</w:t>
            </w:r>
          </w:p>
        </w:tc>
        <w:tc>
          <w:tcPr>
            <w:tcW w:w="1032" w:type="dxa"/>
            <w:vAlign w:val="center"/>
          </w:tcPr>
          <w:p w14:paraId="79CB3C29"/>
        </w:tc>
      </w:tr>
      <w:tr w14:paraId="7BA82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C3428D">
            <w:pPr>
              <w:jc w:val="center"/>
            </w:pPr>
            <w:r>
              <w:rPr>
                <w:rFonts w:ascii="宋体" w:hAnsi="宋体" w:eastAsia="宋体" w:cs="宋体"/>
                <w:b w:val="0"/>
                <w:i w:val="0"/>
                <w:color w:val="000000"/>
                <w:sz w:val="14"/>
              </w:rPr>
              <w:t>30302</w:t>
            </w:r>
          </w:p>
        </w:tc>
        <w:tc>
          <w:tcPr>
            <w:tcW w:w="1980" w:type="dxa"/>
            <w:vAlign w:val="center"/>
          </w:tcPr>
          <w:p w14:paraId="300D862D">
            <w:pPr>
              <w:jc w:val="left"/>
            </w:pPr>
            <w:r>
              <w:rPr>
                <w:rFonts w:ascii="宋体" w:hAnsi="宋体" w:eastAsia="宋体" w:cs="宋体"/>
                <w:b w:val="0"/>
                <w:i w:val="0"/>
                <w:color w:val="000000"/>
                <w:sz w:val="14"/>
              </w:rPr>
              <w:t xml:space="preserve">  退休费</w:t>
            </w:r>
          </w:p>
        </w:tc>
        <w:tc>
          <w:tcPr>
            <w:tcW w:w="1020" w:type="dxa"/>
            <w:vAlign w:val="center"/>
          </w:tcPr>
          <w:p w14:paraId="550F3907">
            <w:pPr>
              <w:jc w:val="right"/>
            </w:pPr>
            <w:r>
              <w:rPr>
                <w:rFonts w:ascii="宋体" w:hAnsi="宋体" w:eastAsia="宋体" w:cs="宋体"/>
                <w:b w:val="0"/>
                <w:i w:val="0"/>
                <w:color w:val="000000"/>
                <w:sz w:val="14"/>
              </w:rPr>
              <w:t>0.51</w:t>
            </w:r>
          </w:p>
        </w:tc>
        <w:tc>
          <w:tcPr>
            <w:tcW w:w="540" w:type="dxa"/>
            <w:vAlign w:val="center"/>
          </w:tcPr>
          <w:p w14:paraId="6DBA23EB">
            <w:pPr>
              <w:jc w:val="center"/>
            </w:pPr>
            <w:r>
              <w:rPr>
                <w:rFonts w:ascii="宋体" w:hAnsi="宋体" w:eastAsia="宋体" w:cs="宋体"/>
                <w:b w:val="0"/>
                <w:i w:val="0"/>
                <w:color w:val="000000"/>
                <w:sz w:val="14"/>
              </w:rPr>
              <w:t>30217</w:t>
            </w:r>
          </w:p>
        </w:tc>
        <w:tc>
          <w:tcPr>
            <w:tcW w:w="1560" w:type="dxa"/>
            <w:vAlign w:val="center"/>
          </w:tcPr>
          <w:p w14:paraId="599B85C1">
            <w:pPr>
              <w:jc w:val="left"/>
            </w:pPr>
            <w:r>
              <w:rPr>
                <w:rFonts w:ascii="宋体" w:hAnsi="宋体" w:eastAsia="宋体" w:cs="宋体"/>
                <w:b w:val="0"/>
                <w:i w:val="0"/>
                <w:color w:val="000000"/>
                <w:sz w:val="14"/>
              </w:rPr>
              <w:t xml:space="preserve">  公务接待费</w:t>
            </w:r>
          </w:p>
        </w:tc>
        <w:tc>
          <w:tcPr>
            <w:tcW w:w="1020" w:type="dxa"/>
            <w:vAlign w:val="center"/>
          </w:tcPr>
          <w:p w14:paraId="6812C142"/>
        </w:tc>
        <w:tc>
          <w:tcPr>
            <w:tcW w:w="540" w:type="dxa"/>
            <w:vAlign w:val="center"/>
          </w:tcPr>
          <w:p w14:paraId="3734B6D1">
            <w:pPr>
              <w:jc w:val="center"/>
            </w:pPr>
            <w:r>
              <w:rPr>
                <w:rFonts w:ascii="宋体" w:hAnsi="宋体" w:eastAsia="宋体" w:cs="宋体"/>
                <w:b w:val="0"/>
                <w:i w:val="0"/>
                <w:color w:val="000000"/>
                <w:sz w:val="14"/>
              </w:rPr>
              <w:t>31019</w:t>
            </w:r>
          </w:p>
        </w:tc>
        <w:tc>
          <w:tcPr>
            <w:tcW w:w="2540" w:type="dxa"/>
            <w:vAlign w:val="center"/>
          </w:tcPr>
          <w:p w14:paraId="731F6A1B">
            <w:pPr>
              <w:jc w:val="left"/>
            </w:pPr>
            <w:r>
              <w:rPr>
                <w:rFonts w:ascii="宋体" w:hAnsi="宋体" w:eastAsia="宋体" w:cs="宋体"/>
                <w:b w:val="0"/>
                <w:i w:val="0"/>
                <w:color w:val="000000"/>
                <w:sz w:val="14"/>
              </w:rPr>
              <w:t xml:space="preserve">  其他交通工具购置</w:t>
            </w:r>
          </w:p>
        </w:tc>
        <w:tc>
          <w:tcPr>
            <w:tcW w:w="1032" w:type="dxa"/>
            <w:vAlign w:val="center"/>
          </w:tcPr>
          <w:p w14:paraId="64001503"/>
        </w:tc>
      </w:tr>
      <w:tr w14:paraId="0CFF25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BB0661">
            <w:pPr>
              <w:jc w:val="center"/>
            </w:pPr>
            <w:r>
              <w:rPr>
                <w:rFonts w:ascii="宋体" w:hAnsi="宋体" w:eastAsia="宋体" w:cs="宋体"/>
                <w:b w:val="0"/>
                <w:i w:val="0"/>
                <w:color w:val="000000"/>
                <w:sz w:val="14"/>
              </w:rPr>
              <w:t>30303</w:t>
            </w:r>
          </w:p>
        </w:tc>
        <w:tc>
          <w:tcPr>
            <w:tcW w:w="1980" w:type="dxa"/>
            <w:vAlign w:val="center"/>
          </w:tcPr>
          <w:p w14:paraId="429F7E13">
            <w:pPr>
              <w:jc w:val="left"/>
            </w:pPr>
            <w:r>
              <w:rPr>
                <w:rFonts w:ascii="宋体" w:hAnsi="宋体" w:eastAsia="宋体" w:cs="宋体"/>
                <w:b w:val="0"/>
                <w:i w:val="0"/>
                <w:color w:val="000000"/>
                <w:sz w:val="14"/>
              </w:rPr>
              <w:t xml:space="preserve">  退职（役）费</w:t>
            </w:r>
          </w:p>
        </w:tc>
        <w:tc>
          <w:tcPr>
            <w:tcW w:w="1020" w:type="dxa"/>
            <w:vAlign w:val="center"/>
          </w:tcPr>
          <w:p w14:paraId="5377ACC2"/>
        </w:tc>
        <w:tc>
          <w:tcPr>
            <w:tcW w:w="540" w:type="dxa"/>
            <w:vAlign w:val="center"/>
          </w:tcPr>
          <w:p w14:paraId="217D3F6E">
            <w:pPr>
              <w:jc w:val="center"/>
            </w:pPr>
            <w:r>
              <w:rPr>
                <w:rFonts w:ascii="宋体" w:hAnsi="宋体" w:eastAsia="宋体" w:cs="宋体"/>
                <w:b w:val="0"/>
                <w:i w:val="0"/>
                <w:color w:val="000000"/>
                <w:sz w:val="14"/>
              </w:rPr>
              <w:t>30218</w:t>
            </w:r>
          </w:p>
        </w:tc>
        <w:tc>
          <w:tcPr>
            <w:tcW w:w="1560" w:type="dxa"/>
            <w:vAlign w:val="center"/>
          </w:tcPr>
          <w:p w14:paraId="1CF2765F">
            <w:pPr>
              <w:jc w:val="left"/>
            </w:pPr>
            <w:r>
              <w:rPr>
                <w:rFonts w:ascii="宋体" w:hAnsi="宋体" w:eastAsia="宋体" w:cs="宋体"/>
                <w:b w:val="0"/>
                <w:i w:val="0"/>
                <w:color w:val="000000"/>
                <w:sz w:val="14"/>
              </w:rPr>
              <w:t xml:space="preserve">  专用材料费</w:t>
            </w:r>
          </w:p>
        </w:tc>
        <w:tc>
          <w:tcPr>
            <w:tcW w:w="1020" w:type="dxa"/>
            <w:vAlign w:val="center"/>
          </w:tcPr>
          <w:p w14:paraId="0D871BDC"/>
        </w:tc>
        <w:tc>
          <w:tcPr>
            <w:tcW w:w="540" w:type="dxa"/>
            <w:vAlign w:val="center"/>
          </w:tcPr>
          <w:p w14:paraId="4DB928D2">
            <w:pPr>
              <w:jc w:val="center"/>
            </w:pPr>
            <w:r>
              <w:rPr>
                <w:rFonts w:ascii="宋体" w:hAnsi="宋体" w:eastAsia="宋体" w:cs="宋体"/>
                <w:b w:val="0"/>
                <w:i w:val="0"/>
                <w:color w:val="000000"/>
                <w:sz w:val="14"/>
              </w:rPr>
              <w:t>31021</w:t>
            </w:r>
          </w:p>
        </w:tc>
        <w:tc>
          <w:tcPr>
            <w:tcW w:w="2540" w:type="dxa"/>
            <w:vAlign w:val="center"/>
          </w:tcPr>
          <w:p w14:paraId="5FDA64FE">
            <w:pPr>
              <w:jc w:val="left"/>
            </w:pPr>
            <w:r>
              <w:rPr>
                <w:rFonts w:ascii="宋体" w:hAnsi="宋体" w:eastAsia="宋体" w:cs="宋体"/>
                <w:b w:val="0"/>
                <w:i w:val="0"/>
                <w:color w:val="000000"/>
                <w:sz w:val="14"/>
              </w:rPr>
              <w:t xml:space="preserve">  文物和陈列品购置</w:t>
            </w:r>
          </w:p>
        </w:tc>
        <w:tc>
          <w:tcPr>
            <w:tcW w:w="1032" w:type="dxa"/>
            <w:vAlign w:val="center"/>
          </w:tcPr>
          <w:p w14:paraId="0D66C0C3"/>
        </w:tc>
      </w:tr>
      <w:tr w14:paraId="19F50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49C9FF">
            <w:pPr>
              <w:jc w:val="center"/>
            </w:pPr>
            <w:r>
              <w:rPr>
                <w:rFonts w:ascii="宋体" w:hAnsi="宋体" w:eastAsia="宋体" w:cs="宋体"/>
                <w:b w:val="0"/>
                <w:i w:val="0"/>
                <w:color w:val="000000"/>
                <w:sz w:val="14"/>
              </w:rPr>
              <w:t>30304</w:t>
            </w:r>
          </w:p>
        </w:tc>
        <w:tc>
          <w:tcPr>
            <w:tcW w:w="1980" w:type="dxa"/>
            <w:vAlign w:val="center"/>
          </w:tcPr>
          <w:p w14:paraId="33E8131B">
            <w:pPr>
              <w:jc w:val="left"/>
            </w:pPr>
            <w:r>
              <w:rPr>
                <w:rFonts w:ascii="宋体" w:hAnsi="宋体" w:eastAsia="宋体" w:cs="宋体"/>
                <w:b w:val="0"/>
                <w:i w:val="0"/>
                <w:color w:val="000000"/>
                <w:sz w:val="14"/>
              </w:rPr>
              <w:t xml:space="preserve">  抚恤金</w:t>
            </w:r>
          </w:p>
        </w:tc>
        <w:tc>
          <w:tcPr>
            <w:tcW w:w="1020" w:type="dxa"/>
            <w:vAlign w:val="center"/>
          </w:tcPr>
          <w:p w14:paraId="05ACE286"/>
        </w:tc>
        <w:tc>
          <w:tcPr>
            <w:tcW w:w="540" w:type="dxa"/>
            <w:vAlign w:val="center"/>
          </w:tcPr>
          <w:p w14:paraId="2A5BF500">
            <w:pPr>
              <w:jc w:val="center"/>
            </w:pPr>
            <w:r>
              <w:rPr>
                <w:rFonts w:ascii="宋体" w:hAnsi="宋体" w:eastAsia="宋体" w:cs="宋体"/>
                <w:b w:val="0"/>
                <w:i w:val="0"/>
                <w:color w:val="000000"/>
                <w:sz w:val="14"/>
              </w:rPr>
              <w:t>30224</w:t>
            </w:r>
          </w:p>
        </w:tc>
        <w:tc>
          <w:tcPr>
            <w:tcW w:w="1560" w:type="dxa"/>
            <w:vAlign w:val="center"/>
          </w:tcPr>
          <w:p w14:paraId="19507BDC">
            <w:pPr>
              <w:jc w:val="left"/>
            </w:pPr>
            <w:r>
              <w:rPr>
                <w:rFonts w:ascii="宋体" w:hAnsi="宋体" w:eastAsia="宋体" w:cs="宋体"/>
                <w:b w:val="0"/>
                <w:i w:val="0"/>
                <w:color w:val="000000"/>
                <w:sz w:val="14"/>
              </w:rPr>
              <w:t xml:space="preserve">  被装购置费</w:t>
            </w:r>
          </w:p>
        </w:tc>
        <w:tc>
          <w:tcPr>
            <w:tcW w:w="1020" w:type="dxa"/>
            <w:vAlign w:val="center"/>
          </w:tcPr>
          <w:p w14:paraId="22331325"/>
        </w:tc>
        <w:tc>
          <w:tcPr>
            <w:tcW w:w="540" w:type="dxa"/>
            <w:vAlign w:val="center"/>
          </w:tcPr>
          <w:p w14:paraId="283B36E0">
            <w:pPr>
              <w:jc w:val="center"/>
            </w:pPr>
            <w:r>
              <w:rPr>
                <w:rFonts w:ascii="宋体" w:hAnsi="宋体" w:eastAsia="宋体" w:cs="宋体"/>
                <w:b w:val="0"/>
                <w:i w:val="0"/>
                <w:color w:val="000000"/>
                <w:sz w:val="14"/>
              </w:rPr>
              <w:t>31022</w:t>
            </w:r>
          </w:p>
        </w:tc>
        <w:tc>
          <w:tcPr>
            <w:tcW w:w="2540" w:type="dxa"/>
            <w:vAlign w:val="center"/>
          </w:tcPr>
          <w:p w14:paraId="6D029DF7">
            <w:pPr>
              <w:jc w:val="left"/>
            </w:pPr>
            <w:r>
              <w:rPr>
                <w:rFonts w:ascii="宋体" w:hAnsi="宋体" w:eastAsia="宋体" w:cs="宋体"/>
                <w:b w:val="0"/>
                <w:i w:val="0"/>
                <w:color w:val="000000"/>
                <w:sz w:val="14"/>
              </w:rPr>
              <w:t xml:space="preserve">  无形资产购置</w:t>
            </w:r>
          </w:p>
        </w:tc>
        <w:tc>
          <w:tcPr>
            <w:tcW w:w="1032" w:type="dxa"/>
            <w:vAlign w:val="center"/>
          </w:tcPr>
          <w:p w14:paraId="0835C79E"/>
        </w:tc>
      </w:tr>
      <w:tr w14:paraId="355B3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D80D6E">
            <w:pPr>
              <w:jc w:val="center"/>
            </w:pPr>
            <w:r>
              <w:rPr>
                <w:rFonts w:ascii="宋体" w:hAnsi="宋体" w:eastAsia="宋体" w:cs="宋体"/>
                <w:b w:val="0"/>
                <w:i w:val="0"/>
                <w:color w:val="000000"/>
                <w:sz w:val="14"/>
              </w:rPr>
              <w:t>30305</w:t>
            </w:r>
          </w:p>
        </w:tc>
        <w:tc>
          <w:tcPr>
            <w:tcW w:w="1980" w:type="dxa"/>
            <w:vAlign w:val="center"/>
          </w:tcPr>
          <w:p w14:paraId="5CF3C2C5">
            <w:pPr>
              <w:jc w:val="left"/>
            </w:pPr>
            <w:r>
              <w:rPr>
                <w:rFonts w:ascii="宋体" w:hAnsi="宋体" w:eastAsia="宋体" w:cs="宋体"/>
                <w:b w:val="0"/>
                <w:i w:val="0"/>
                <w:color w:val="000000"/>
                <w:sz w:val="14"/>
              </w:rPr>
              <w:t xml:space="preserve">  生活补助</w:t>
            </w:r>
          </w:p>
        </w:tc>
        <w:tc>
          <w:tcPr>
            <w:tcW w:w="1020" w:type="dxa"/>
            <w:vAlign w:val="center"/>
          </w:tcPr>
          <w:p w14:paraId="65035437"/>
        </w:tc>
        <w:tc>
          <w:tcPr>
            <w:tcW w:w="540" w:type="dxa"/>
            <w:vAlign w:val="center"/>
          </w:tcPr>
          <w:p w14:paraId="481C2934">
            <w:pPr>
              <w:jc w:val="center"/>
            </w:pPr>
            <w:r>
              <w:rPr>
                <w:rFonts w:ascii="宋体" w:hAnsi="宋体" w:eastAsia="宋体" w:cs="宋体"/>
                <w:b w:val="0"/>
                <w:i w:val="0"/>
                <w:color w:val="000000"/>
                <w:sz w:val="14"/>
              </w:rPr>
              <w:t>30225</w:t>
            </w:r>
          </w:p>
        </w:tc>
        <w:tc>
          <w:tcPr>
            <w:tcW w:w="1560" w:type="dxa"/>
            <w:vAlign w:val="center"/>
          </w:tcPr>
          <w:p w14:paraId="7484B34A">
            <w:pPr>
              <w:jc w:val="left"/>
            </w:pPr>
            <w:r>
              <w:rPr>
                <w:rFonts w:ascii="宋体" w:hAnsi="宋体" w:eastAsia="宋体" w:cs="宋体"/>
                <w:b w:val="0"/>
                <w:i w:val="0"/>
                <w:color w:val="000000"/>
                <w:sz w:val="14"/>
              </w:rPr>
              <w:t xml:space="preserve">  专用燃料费</w:t>
            </w:r>
          </w:p>
        </w:tc>
        <w:tc>
          <w:tcPr>
            <w:tcW w:w="1020" w:type="dxa"/>
            <w:vAlign w:val="center"/>
          </w:tcPr>
          <w:p w14:paraId="5D5A5331"/>
        </w:tc>
        <w:tc>
          <w:tcPr>
            <w:tcW w:w="540" w:type="dxa"/>
            <w:vAlign w:val="center"/>
          </w:tcPr>
          <w:p w14:paraId="33F1F38E">
            <w:pPr>
              <w:jc w:val="center"/>
            </w:pPr>
            <w:r>
              <w:rPr>
                <w:rFonts w:ascii="宋体" w:hAnsi="宋体" w:eastAsia="宋体" w:cs="宋体"/>
                <w:b w:val="0"/>
                <w:i w:val="0"/>
                <w:color w:val="000000"/>
                <w:sz w:val="14"/>
              </w:rPr>
              <w:t>31099</w:t>
            </w:r>
          </w:p>
        </w:tc>
        <w:tc>
          <w:tcPr>
            <w:tcW w:w="2540" w:type="dxa"/>
            <w:vAlign w:val="center"/>
          </w:tcPr>
          <w:p w14:paraId="36FA8290">
            <w:pPr>
              <w:jc w:val="left"/>
            </w:pPr>
            <w:r>
              <w:rPr>
                <w:rFonts w:ascii="宋体" w:hAnsi="宋体" w:eastAsia="宋体" w:cs="宋体"/>
                <w:b w:val="0"/>
                <w:i w:val="0"/>
                <w:color w:val="000000"/>
                <w:sz w:val="14"/>
              </w:rPr>
              <w:t xml:space="preserve">  其他资本性支出</w:t>
            </w:r>
          </w:p>
        </w:tc>
        <w:tc>
          <w:tcPr>
            <w:tcW w:w="1032" w:type="dxa"/>
            <w:vAlign w:val="center"/>
          </w:tcPr>
          <w:p w14:paraId="08C472F2"/>
        </w:tc>
      </w:tr>
      <w:tr w14:paraId="01DDE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E46B71">
            <w:pPr>
              <w:jc w:val="center"/>
            </w:pPr>
            <w:r>
              <w:rPr>
                <w:rFonts w:ascii="宋体" w:hAnsi="宋体" w:eastAsia="宋体" w:cs="宋体"/>
                <w:b w:val="0"/>
                <w:i w:val="0"/>
                <w:color w:val="000000"/>
                <w:sz w:val="14"/>
              </w:rPr>
              <w:t>30306</w:t>
            </w:r>
          </w:p>
        </w:tc>
        <w:tc>
          <w:tcPr>
            <w:tcW w:w="1980" w:type="dxa"/>
            <w:vAlign w:val="center"/>
          </w:tcPr>
          <w:p w14:paraId="37578561">
            <w:pPr>
              <w:jc w:val="left"/>
            </w:pPr>
            <w:r>
              <w:rPr>
                <w:rFonts w:ascii="宋体" w:hAnsi="宋体" w:eastAsia="宋体" w:cs="宋体"/>
                <w:b w:val="0"/>
                <w:i w:val="0"/>
                <w:color w:val="000000"/>
                <w:sz w:val="14"/>
              </w:rPr>
              <w:t xml:space="preserve">  救济费</w:t>
            </w:r>
          </w:p>
        </w:tc>
        <w:tc>
          <w:tcPr>
            <w:tcW w:w="1020" w:type="dxa"/>
            <w:vAlign w:val="center"/>
          </w:tcPr>
          <w:p w14:paraId="470B17C2"/>
        </w:tc>
        <w:tc>
          <w:tcPr>
            <w:tcW w:w="540" w:type="dxa"/>
            <w:vAlign w:val="center"/>
          </w:tcPr>
          <w:p w14:paraId="04CF4AAA">
            <w:pPr>
              <w:jc w:val="center"/>
            </w:pPr>
            <w:r>
              <w:rPr>
                <w:rFonts w:ascii="宋体" w:hAnsi="宋体" w:eastAsia="宋体" w:cs="宋体"/>
                <w:b w:val="0"/>
                <w:i w:val="0"/>
                <w:color w:val="000000"/>
                <w:sz w:val="14"/>
              </w:rPr>
              <w:t>30226</w:t>
            </w:r>
          </w:p>
        </w:tc>
        <w:tc>
          <w:tcPr>
            <w:tcW w:w="1560" w:type="dxa"/>
            <w:vAlign w:val="center"/>
          </w:tcPr>
          <w:p w14:paraId="7968BD8E">
            <w:pPr>
              <w:jc w:val="left"/>
            </w:pPr>
            <w:r>
              <w:rPr>
                <w:rFonts w:ascii="宋体" w:hAnsi="宋体" w:eastAsia="宋体" w:cs="宋体"/>
                <w:b w:val="0"/>
                <w:i w:val="0"/>
                <w:color w:val="000000"/>
                <w:sz w:val="14"/>
              </w:rPr>
              <w:t xml:space="preserve">  劳务费</w:t>
            </w:r>
          </w:p>
        </w:tc>
        <w:tc>
          <w:tcPr>
            <w:tcW w:w="1020" w:type="dxa"/>
            <w:vAlign w:val="center"/>
          </w:tcPr>
          <w:p w14:paraId="3D7FCAAE"/>
        </w:tc>
        <w:tc>
          <w:tcPr>
            <w:tcW w:w="540" w:type="dxa"/>
            <w:vAlign w:val="center"/>
          </w:tcPr>
          <w:p w14:paraId="1D7E7ECC">
            <w:pPr>
              <w:jc w:val="left"/>
            </w:pPr>
            <w:r>
              <w:rPr>
                <w:rFonts w:ascii="宋体" w:hAnsi="宋体" w:eastAsia="宋体" w:cs="宋体"/>
                <w:b w:val="0"/>
                <w:i w:val="0"/>
                <w:color w:val="000000"/>
                <w:sz w:val="14"/>
              </w:rPr>
              <w:t>312</w:t>
            </w:r>
          </w:p>
        </w:tc>
        <w:tc>
          <w:tcPr>
            <w:tcW w:w="2540" w:type="dxa"/>
            <w:vAlign w:val="center"/>
          </w:tcPr>
          <w:p w14:paraId="664C87C4">
            <w:pPr>
              <w:jc w:val="left"/>
            </w:pPr>
            <w:r>
              <w:rPr>
                <w:rFonts w:ascii="宋体" w:hAnsi="宋体" w:eastAsia="宋体" w:cs="宋体"/>
                <w:b w:val="0"/>
                <w:i w:val="0"/>
                <w:color w:val="000000"/>
                <w:sz w:val="14"/>
              </w:rPr>
              <w:t>对企业补助</w:t>
            </w:r>
          </w:p>
        </w:tc>
        <w:tc>
          <w:tcPr>
            <w:tcW w:w="1032" w:type="dxa"/>
            <w:vAlign w:val="center"/>
          </w:tcPr>
          <w:p w14:paraId="799C2FF5"/>
        </w:tc>
      </w:tr>
      <w:tr w14:paraId="5C3F43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17830F">
            <w:pPr>
              <w:jc w:val="center"/>
            </w:pPr>
            <w:r>
              <w:rPr>
                <w:rFonts w:ascii="宋体" w:hAnsi="宋体" w:eastAsia="宋体" w:cs="宋体"/>
                <w:b w:val="0"/>
                <w:i w:val="0"/>
                <w:color w:val="000000"/>
                <w:sz w:val="14"/>
              </w:rPr>
              <w:t>30307</w:t>
            </w:r>
          </w:p>
        </w:tc>
        <w:tc>
          <w:tcPr>
            <w:tcW w:w="1980" w:type="dxa"/>
            <w:vAlign w:val="center"/>
          </w:tcPr>
          <w:p w14:paraId="254C9133">
            <w:pPr>
              <w:jc w:val="left"/>
            </w:pPr>
            <w:r>
              <w:rPr>
                <w:rFonts w:ascii="宋体" w:hAnsi="宋体" w:eastAsia="宋体" w:cs="宋体"/>
                <w:b w:val="0"/>
                <w:i w:val="0"/>
                <w:color w:val="000000"/>
                <w:sz w:val="14"/>
              </w:rPr>
              <w:t xml:space="preserve">  医疗费补助</w:t>
            </w:r>
          </w:p>
        </w:tc>
        <w:tc>
          <w:tcPr>
            <w:tcW w:w="1020" w:type="dxa"/>
            <w:vAlign w:val="center"/>
          </w:tcPr>
          <w:p w14:paraId="10C93269"/>
        </w:tc>
        <w:tc>
          <w:tcPr>
            <w:tcW w:w="540" w:type="dxa"/>
            <w:vAlign w:val="center"/>
          </w:tcPr>
          <w:p w14:paraId="01FD76C0">
            <w:pPr>
              <w:jc w:val="center"/>
            </w:pPr>
            <w:r>
              <w:rPr>
                <w:rFonts w:ascii="宋体" w:hAnsi="宋体" w:eastAsia="宋体" w:cs="宋体"/>
                <w:b w:val="0"/>
                <w:i w:val="0"/>
                <w:color w:val="000000"/>
                <w:sz w:val="14"/>
              </w:rPr>
              <w:t>30227</w:t>
            </w:r>
          </w:p>
        </w:tc>
        <w:tc>
          <w:tcPr>
            <w:tcW w:w="1560" w:type="dxa"/>
            <w:vAlign w:val="center"/>
          </w:tcPr>
          <w:p w14:paraId="051BFA26">
            <w:pPr>
              <w:jc w:val="left"/>
            </w:pPr>
            <w:r>
              <w:rPr>
                <w:rFonts w:ascii="宋体" w:hAnsi="宋体" w:eastAsia="宋体" w:cs="宋体"/>
                <w:b w:val="0"/>
                <w:i w:val="0"/>
                <w:color w:val="000000"/>
                <w:sz w:val="14"/>
              </w:rPr>
              <w:t xml:space="preserve">  委托业务费</w:t>
            </w:r>
          </w:p>
        </w:tc>
        <w:tc>
          <w:tcPr>
            <w:tcW w:w="1020" w:type="dxa"/>
            <w:vAlign w:val="center"/>
          </w:tcPr>
          <w:p w14:paraId="7A1A3CD9"/>
        </w:tc>
        <w:tc>
          <w:tcPr>
            <w:tcW w:w="540" w:type="dxa"/>
            <w:vAlign w:val="center"/>
          </w:tcPr>
          <w:p w14:paraId="0B1A21C1">
            <w:pPr>
              <w:jc w:val="center"/>
            </w:pPr>
            <w:r>
              <w:rPr>
                <w:rFonts w:ascii="宋体" w:hAnsi="宋体" w:eastAsia="宋体" w:cs="宋体"/>
                <w:b w:val="0"/>
                <w:i w:val="0"/>
                <w:color w:val="000000"/>
                <w:sz w:val="14"/>
              </w:rPr>
              <w:t>31201</w:t>
            </w:r>
          </w:p>
        </w:tc>
        <w:tc>
          <w:tcPr>
            <w:tcW w:w="2540" w:type="dxa"/>
            <w:vAlign w:val="center"/>
          </w:tcPr>
          <w:p w14:paraId="669CD1D0">
            <w:pPr>
              <w:jc w:val="left"/>
            </w:pPr>
            <w:r>
              <w:rPr>
                <w:rFonts w:ascii="宋体" w:hAnsi="宋体" w:eastAsia="宋体" w:cs="宋体"/>
                <w:b w:val="0"/>
                <w:i w:val="0"/>
                <w:color w:val="000000"/>
                <w:sz w:val="14"/>
              </w:rPr>
              <w:t xml:space="preserve"> 资本金注入</w:t>
            </w:r>
          </w:p>
        </w:tc>
        <w:tc>
          <w:tcPr>
            <w:tcW w:w="1032" w:type="dxa"/>
            <w:vAlign w:val="center"/>
          </w:tcPr>
          <w:p w14:paraId="79A18C06"/>
        </w:tc>
      </w:tr>
      <w:tr w14:paraId="5F71D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F0FF51">
            <w:pPr>
              <w:jc w:val="center"/>
            </w:pPr>
            <w:r>
              <w:rPr>
                <w:rFonts w:ascii="宋体" w:hAnsi="宋体" w:eastAsia="宋体" w:cs="宋体"/>
                <w:b w:val="0"/>
                <w:i w:val="0"/>
                <w:color w:val="000000"/>
                <w:sz w:val="14"/>
              </w:rPr>
              <w:t>30308</w:t>
            </w:r>
          </w:p>
        </w:tc>
        <w:tc>
          <w:tcPr>
            <w:tcW w:w="1980" w:type="dxa"/>
            <w:vAlign w:val="center"/>
          </w:tcPr>
          <w:p w14:paraId="4D84B17B">
            <w:pPr>
              <w:jc w:val="left"/>
            </w:pPr>
            <w:r>
              <w:rPr>
                <w:rFonts w:ascii="宋体" w:hAnsi="宋体" w:eastAsia="宋体" w:cs="宋体"/>
                <w:b w:val="0"/>
                <w:i w:val="0"/>
                <w:color w:val="000000"/>
                <w:sz w:val="14"/>
              </w:rPr>
              <w:t xml:space="preserve">  助学金</w:t>
            </w:r>
          </w:p>
        </w:tc>
        <w:tc>
          <w:tcPr>
            <w:tcW w:w="1020" w:type="dxa"/>
            <w:vAlign w:val="center"/>
          </w:tcPr>
          <w:p w14:paraId="0E57B2F5"/>
        </w:tc>
        <w:tc>
          <w:tcPr>
            <w:tcW w:w="540" w:type="dxa"/>
            <w:vAlign w:val="center"/>
          </w:tcPr>
          <w:p w14:paraId="0C9D4522">
            <w:pPr>
              <w:jc w:val="center"/>
            </w:pPr>
            <w:r>
              <w:rPr>
                <w:rFonts w:ascii="宋体" w:hAnsi="宋体" w:eastAsia="宋体" w:cs="宋体"/>
                <w:b w:val="0"/>
                <w:i w:val="0"/>
                <w:color w:val="000000"/>
                <w:sz w:val="14"/>
              </w:rPr>
              <w:t>30228</w:t>
            </w:r>
          </w:p>
        </w:tc>
        <w:tc>
          <w:tcPr>
            <w:tcW w:w="1560" w:type="dxa"/>
            <w:vAlign w:val="center"/>
          </w:tcPr>
          <w:p w14:paraId="1B9092BC">
            <w:pPr>
              <w:jc w:val="left"/>
            </w:pPr>
            <w:r>
              <w:rPr>
                <w:rFonts w:ascii="宋体" w:hAnsi="宋体" w:eastAsia="宋体" w:cs="宋体"/>
                <w:b w:val="0"/>
                <w:i w:val="0"/>
                <w:color w:val="000000"/>
                <w:sz w:val="14"/>
              </w:rPr>
              <w:t xml:space="preserve">  工会经费</w:t>
            </w:r>
          </w:p>
        </w:tc>
        <w:tc>
          <w:tcPr>
            <w:tcW w:w="1020" w:type="dxa"/>
            <w:vAlign w:val="center"/>
          </w:tcPr>
          <w:p w14:paraId="1AC25B01">
            <w:pPr>
              <w:jc w:val="right"/>
            </w:pPr>
            <w:r>
              <w:rPr>
                <w:rFonts w:ascii="宋体" w:hAnsi="宋体" w:eastAsia="宋体" w:cs="宋体"/>
                <w:b w:val="0"/>
                <w:i w:val="0"/>
                <w:color w:val="000000"/>
                <w:sz w:val="14"/>
              </w:rPr>
              <w:t>4.55</w:t>
            </w:r>
          </w:p>
        </w:tc>
        <w:tc>
          <w:tcPr>
            <w:tcW w:w="540" w:type="dxa"/>
            <w:vAlign w:val="center"/>
          </w:tcPr>
          <w:p w14:paraId="788822BB">
            <w:pPr>
              <w:jc w:val="center"/>
            </w:pPr>
            <w:r>
              <w:rPr>
                <w:rFonts w:ascii="宋体" w:hAnsi="宋体" w:eastAsia="宋体" w:cs="宋体"/>
                <w:b w:val="0"/>
                <w:i w:val="0"/>
                <w:color w:val="000000"/>
                <w:sz w:val="14"/>
              </w:rPr>
              <w:t>31203</w:t>
            </w:r>
          </w:p>
        </w:tc>
        <w:tc>
          <w:tcPr>
            <w:tcW w:w="2540" w:type="dxa"/>
            <w:vAlign w:val="center"/>
          </w:tcPr>
          <w:p w14:paraId="4B1D53C6">
            <w:pPr>
              <w:jc w:val="left"/>
            </w:pPr>
            <w:r>
              <w:rPr>
                <w:rFonts w:ascii="宋体" w:hAnsi="宋体" w:eastAsia="宋体" w:cs="宋体"/>
                <w:b w:val="0"/>
                <w:i w:val="0"/>
                <w:color w:val="000000"/>
                <w:sz w:val="14"/>
              </w:rPr>
              <w:t xml:space="preserve"> 政府投资基金股权投资</w:t>
            </w:r>
          </w:p>
        </w:tc>
        <w:tc>
          <w:tcPr>
            <w:tcW w:w="1032" w:type="dxa"/>
            <w:vAlign w:val="center"/>
          </w:tcPr>
          <w:p w14:paraId="767832FE"/>
        </w:tc>
      </w:tr>
      <w:tr w14:paraId="048A0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88693D">
            <w:pPr>
              <w:jc w:val="center"/>
            </w:pPr>
            <w:r>
              <w:rPr>
                <w:rFonts w:ascii="宋体" w:hAnsi="宋体" w:eastAsia="宋体" w:cs="宋体"/>
                <w:b w:val="0"/>
                <w:i w:val="0"/>
                <w:color w:val="000000"/>
                <w:sz w:val="14"/>
              </w:rPr>
              <w:t>30309</w:t>
            </w:r>
          </w:p>
        </w:tc>
        <w:tc>
          <w:tcPr>
            <w:tcW w:w="1980" w:type="dxa"/>
            <w:vAlign w:val="center"/>
          </w:tcPr>
          <w:p w14:paraId="25B10EEA">
            <w:pPr>
              <w:jc w:val="left"/>
            </w:pPr>
            <w:r>
              <w:rPr>
                <w:rFonts w:ascii="宋体" w:hAnsi="宋体" w:eastAsia="宋体" w:cs="宋体"/>
                <w:b w:val="0"/>
                <w:i w:val="0"/>
                <w:color w:val="000000"/>
                <w:sz w:val="14"/>
              </w:rPr>
              <w:t xml:space="preserve">  奖励金</w:t>
            </w:r>
          </w:p>
        </w:tc>
        <w:tc>
          <w:tcPr>
            <w:tcW w:w="1020" w:type="dxa"/>
            <w:vAlign w:val="center"/>
          </w:tcPr>
          <w:p w14:paraId="3128C42A"/>
        </w:tc>
        <w:tc>
          <w:tcPr>
            <w:tcW w:w="540" w:type="dxa"/>
            <w:vAlign w:val="center"/>
          </w:tcPr>
          <w:p w14:paraId="4F3C79F2">
            <w:pPr>
              <w:jc w:val="center"/>
            </w:pPr>
            <w:r>
              <w:rPr>
                <w:rFonts w:ascii="宋体" w:hAnsi="宋体" w:eastAsia="宋体" w:cs="宋体"/>
                <w:b w:val="0"/>
                <w:i w:val="0"/>
                <w:color w:val="000000"/>
                <w:sz w:val="14"/>
              </w:rPr>
              <w:t>30229</w:t>
            </w:r>
          </w:p>
        </w:tc>
        <w:tc>
          <w:tcPr>
            <w:tcW w:w="1560" w:type="dxa"/>
            <w:vAlign w:val="center"/>
          </w:tcPr>
          <w:p w14:paraId="19EE3E59">
            <w:pPr>
              <w:jc w:val="left"/>
            </w:pPr>
            <w:r>
              <w:rPr>
                <w:rFonts w:ascii="宋体" w:hAnsi="宋体" w:eastAsia="宋体" w:cs="宋体"/>
                <w:b w:val="0"/>
                <w:i w:val="0"/>
                <w:color w:val="000000"/>
                <w:sz w:val="14"/>
              </w:rPr>
              <w:t xml:space="preserve">  福利费</w:t>
            </w:r>
          </w:p>
        </w:tc>
        <w:tc>
          <w:tcPr>
            <w:tcW w:w="1020" w:type="dxa"/>
            <w:vAlign w:val="center"/>
          </w:tcPr>
          <w:p w14:paraId="563C6609"/>
        </w:tc>
        <w:tc>
          <w:tcPr>
            <w:tcW w:w="540" w:type="dxa"/>
            <w:vAlign w:val="center"/>
          </w:tcPr>
          <w:p w14:paraId="43EC4572">
            <w:pPr>
              <w:jc w:val="center"/>
            </w:pPr>
            <w:r>
              <w:rPr>
                <w:rFonts w:ascii="宋体" w:hAnsi="宋体" w:eastAsia="宋体" w:cs="宋体"/>
                <w:b w:val="0"/>
                <w:i w:val="0"/>
                <w:color w:val="000000"/>
                <w:sz w:val="14"/>
              </w:rPr>
              <w:t>31204</w:t>
            </w:r>
          </w:p>
        </w:tc>
        <w:tc>
          <w:tcPr>
            <w:tcW w:w="2540" w:type="dxa"/>
            <w:vAlign w:val="center"/>
          </w:tcPr>
          <w:p w14:paraId="62166615">
            <w:pPr>
              <w:jc w:val="left"/>
            </w:pPr>
            <w:r>
              <w:rPr>
                <w:rFonts w:ascii="宋体" w:hAnsi="宋体" w:eastAsia="宋体" w:cs="宋体"/>
                <w:b w:val="0"/>
                <w:i w:val="0"/>
                <w:color w:val="000000"/>
                <w:sz w:val="14"/>
              </w:rPr>
              <w:t xml:space="preserve"> 费用补贴</w:t>
            </w:r>
          </w:p>
        </w:tc>
        <w:tc>
          <w:tcPr>
            <w:tcW w:w="1032" w:type="dxa"/>
            <w:vAlign w:val="center"/>
          </w:tcPr>
          <w:p w14:paraId="11801A97"/>
        </w:tc>
      </w:tr>
      <w:tr w14:paraId="3924F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0E5E42">
            <w:pPr>
              <w:jc w:val="center"/>
            </w:pPr>
            <w:r>
              <w:rPr>
                <w:rFonts w:ascii="宋体" w:hAnsi="宋体" w:eastAsia="宋体" w:cs="宋体"/>
                <w:b w:val="0"/>
                <w:i w:val="0"/>
                <w:color w:val="000000"/>
                <w:sz w:val="14"/>
              </w:rPr>
              <w:t>30310</w:t>
            </w:r>
          </w:p>
        </w:tc>
        <w:tc>
          <w:tcPr>
            <w:tcW w:w="1980" w:type="dxa"/>
            <w:vAlign w:val="center"/>
          </w:tcPr>
          <w:p w14:paraId="653B8633">
            <w:pPr>
              <w:jc w:val="left"/>
            </w:pPr>
            <w:r>
              <w:rPr>
                <w:rFonts w:ascii="宋体" w:hAnsi="宋体" w:eastAsia="宋体" w:cs="宋体"/>
                <w:b w:val="0"/>
                <w:i w:val="0"/>
                <w:color w:val="000000"/>
                <w:sz w:val="14"/>
              </w:rPr>
              <w:t xml:space="preserve">  个人农业生产补贴</w:t>
            </w:r>
          </w:p>
        </w:tc>
        <w:tc>
          <w:tcPr>
            <w:tcW w:w="1020" w:type="dxa"/>
            <w:vAlign w:val="center"/>
          </w:tcPr>
          <w:p w14:paraId="61191403"/>
        </w:tc>
        <w:tc>
          <w:tcPr>
            <w:tcW w:w="540" w:type="dxa"/>
            <w:vAlign w:val="center"/>
          </w:tcPr>
          <w:p w14:paraId="4E5836D2">
            <w:pPr>
              <w:jc w:val="center"/>
            </w:pPr>
            <w:r>
              <w:rPr>
                <w:rFonts w:ascii="宋体" w:hAnsi="宋体" w:eastAsia="宋体" w:cs="宋体"/>
                <w:b w:val="0"/>
                <w:i w:val="0"/>
                <w:color w:val="000000"/>
                <w:sz w:val="14"/>
              </w:rPr>
              <w:t>30231</w:t>
            </w:r>
          </w:p>
        </w:tc>
        <w:tc>
          <w:tcPr>
            <w:tcW w:w="1560" w:type="dxa"/>
            <w:vAlign w:val="center"/>
          </w:tcPr>
          <w:p w14:paraId="3F2B3240">
            <w:pPr>
              <w:jc w:val="left"/>
            </w:pPr>
            <w:r>
              <w:rPr>
                <w:rFonts w:ascii="宋体" w:hAnsi="宋体" w:eastAsia="宋体" w:cs="宋体"/>
                <w:b w:val="0"/>
                <w:i w:val="0"/>
                <w:color w:val="000000"/>
                <w:sz w:val="14"/>
              </w:rPr>
              <w:t xml:space="preserve">  公务用车运行维护费</w:t>
            </w:r>
          </w:p>
        </w:tc>
        <w:tc>
          <w:tcPr>
            <w:tcW w:w="1020" w:type="dxa"/>
            <w:vAlign w:val="center"/>
          </w:tcPr>
          <w:p w14:paraId="2F85A172"/>
        </w:tc>
        <w:tc>
          <w:tcPr>
            <w:tcW w:w="540" w:type="dxa"/>
            <w:vAlign w:val="center"/>
          </w:tcPr>
          <w:p w14:paraId="102D36F5">
            <w:pPr>
              <w:jc w:val="center"/>
            </w:pPr>
            <w:r>
              <w:rPr>
                <w:rFonts w:ascii="宋体" w:hAnsi="宋体" w:eastAsia="宋体" w:cs="宋体"/>
                <w:b w:val="0"/>
                <w:i w:val="0"/>
                <w:color w:val="000000"/>
                <w:sz w:val="14"/>
              </w:rPr>
              <w:t>31205</w:t>
            </w:r>
          </w:p>
        </w:tc>
        <w:tc>
          <w:tcPr>
            <w:tcW w:w="2540" w:type="dxa"/>
            <w:vAlign w:val="center"/>
          </w:tcPr>
          <w:p w14:paraId="7B83B52E">
            <w:pPr>
              <w:jc w:val="left"/>
            </w:pPr>
            <w:r>
              <w:rPr>
                <w:rFonts w:ascii="宋体" w:hAnsi="宋体" w:eastAsia="宋体" w:cs="宋体"/>
                <w:b w:val="0"/>
                <w:i w:val="0"/>
                <w:color w:val="000000"/>
                <w:sz w:val="14"/>
              </w:rPr>
              <w:t xml:space="preserve"> 利息补贴</w:t>
            </w:r>
          </w:p>
        </w:tc>
        <w:tc>
          <w:tcPr>
            <w:tcW w:w="1032" w:type="dxa"/>
            <w:vAlign w:val="center"/>
          </w:tcPr>
          <w:p w14:paraId="6D170AA7"/>
        </w:tc>
      </w:tr>
      <w:tr w14:paraId="0888C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FA3AAA">
            <w:pPr>
              <w:jc w:val="center"/>
            </w:pPr>
            <w:r>
              <w:rPr>
                <w:rFonts w:ascii="宋体" w:hAnsi="宋体" w:eastAsia="宋体" w:cs="宋体"/>
                <w:b w:val="0"/>
                <w:i w:val="0"/>
                <w:color w:val="000000"/>
                <w:sz w:val="14"/>
              </w:rPr>
              <w:t>30311</w:t>
            </w:r>
          </w:p>
        </w:tc>
        <w:tc>
          <w:tcPr>
            <w:tcW w:w="1980" w:type="dxa"/>
            <w:vAlign w:val="center"/>
          </w:tcPr>
          <w:p w14:paraId="3BF3A0D4">
            <w:pPr>
              <w:jc w:val="left"/>
            </w:pPr>
            <w:r>
              <w:rPr>
                <w:rFonts w:ascii="宋体" w:hAnsi="宋体" w:eastAsia="宋体" w:cs="宋体"/>
                <w:b w:val="0"/>
                <w:i w:val="0"/>
                <w:color w:val="000000"/>
                <w:sz w:val="14"/>
              </w:rPr>
              <w:t xml:space="preserve">  代缴社会保险费</w:t>
            </w:r>
          </w:p>
        </w:tc>
        <w:tc>
          <w:tcPr>
            <w:tcW w:w="1020" w:type="dxa"/>
            <w:vAlign w:val="center"/>
          </w:tcPr>
          <w:p w14:paraId="618E9DEC"/>
        </w:tc>
        <w:tc>
          <w:tcPr>
            <w:tcW w:w="540" w:type="dxa"/>
            <w:vAlign w:val="center"/>
          </w:tcPr>
          <w:p w14:paraId="0E60109F">
            <w:pPr>
              <w:jc w:val="center"/>
            </w:pPr>
            <w:r>
              <w:rPr>
                <w:rFonts w:ascii="宋体" w:hAnsi="宋体" w:eastAsia="宋体" w:cs="宋体"/>
                <w:b w:val="0"/>
                <w:i w:val="0"/>
                <w:color w:val="000000"/>
                <w:sz w:val="14"/>
              </w:rPr>
              <w:t>30239</w:t>
            </w:r>
          </w:p>
        </w:tc>
        <w:tc>
          <w:tcPr>
            <w:tcW w:w="1560" w:type="dxa"/>
            <w:vAlign w:val="center"/>
          </w:tcPr>
          <w:p w14:paraId="2E4B32F9">
            <w:pPr>
              <w:jc w:val="left"/>
            </w:pPr>
            <w:r>
              <w:rPr>
                <w:rFonts w:ascii="宋体" w:hAnsi="宋体" w:eastAsia="宋体" w:cs="宋体"/>
                <w:b w:val="0"/>
                <w:i w:val="0"/>
                <w:color w:val="000000"/>
                <w:sz w:val="14"/>
              </w:rPr>
              <w:t xml:space="preserve">  其他交通费用</w:t>
            </w:r>
          </w:p>
        </w:tc>
        <w:tc>
          <w:tcPr>
            <w:tcW w:w="1020" w:type="dxa"/>
            <w:vAlign w:val="center"/>
          </w:tcPr>
          <w:p w14:paraId="71451F87"/>
        </w:tc>
        <w:tc>
          <w:tcPr>
            <w:tcW w:w="540" w:type="dxa"/>
            <w:vAlign w:val="center"/>
          </w:tcPr>
          <w:p w14:paraId="191167E0">
            <w:pPr>
              <w:jc w:val="center"/>
            </w:pPr>
            <w:r>
              <w:rPr>
                <w:rFonts w:ascii="宋体" w:hAnsi="宋体" w:eastAsia="宋体" w:cs="宋体"/>
                <w:b w:val="0"/>
                <w:i w:val="0"/>
                <w:color w:val="000000"/>
                <w:sz w:val="14"/>
              </w:rPr>
              <w:t>31299</w:t>
            </w:r>
          </w:p>
        </w:tc>
        <w:tc>
          <w:tcPr>
            <w:tcW w:w="2540" w:type="dxa"/>
            <w:vAlign w:val="center"/>
          </w:tcPr>
          <w:p w14:paraId="19A78D97">
            <w:pPr>
              <w:jc w:val="left"/>
            </w:pPr>
            <w:r>
              <w:rPr>
                <w:rFonts w:ascii="宋体" w:hAnsi="宋体" w:eastAsia="宋体" w:cs="宋体"/>
                <w:b w:val="0"/>
                <w:i w:val="0"/>
                <w:color w:val="000000"/>
                <w:sz w:val="14"/>
              </w:rPr>
              <w:t xml:space="preserve"> 其他对企业补助</w:t>
            </w:r>
          </w:p>
        </w:tc>
        <w:tc>
          <w:tcPr>
            <w:tcW w:w="1032" w:type="dxa"/>
            <w:vAlign w:val="center"/>
          </w:tcPr>
          <w:p w14:paraId="6068CA1A"/>
        </w:tc>
      </w:tr>
      <w:tr w14:paraId="67E06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0021D1">
            <w:pPr>
              <w:jc w:val="center"/>
            </w:pPr>
            <w:r>
              <w:rPr>
                <w:rFonts w:ascii="宋体" w:hAnsi="宋体" w:eastAsia="宋体" w:cs="宋体"/>
                <w:b w:val="0"/>
                <w:i w:val="0"/>
                <w:color w:val="000000"/>
                <w:sz w:val="14"/>
              </w:rPr>
              <w:t>30399</w:t>
            </w:r>
          </w:p>
        </w:tc>
        <w:tc>
          <w:tcPr>
            <w:tcW w:w="1980" w:type="dxa"/>
            <w:vAlign w:val="center"/>
          </w:tcPr>
          <w:p w14:paraId="51501737">
            <w:pPr>
              <w:jc w:val="left"/>
            </w:pPr>
            <w:r>
              <w:rPr>
                <w:rFonts w:ascii="宋体" w:hAnsi="宋体" w:eastAsia="宋体" w:cs="宋体"/>
                <w:b w:val="0"/>
                <w:i w:val="0"/>
                <w:color w:val="000000"/>
                <w:sz w:val="14"/>
              </w:rPr>
              <w:t xml:space="preserve">  其他对个人和家庭的补助</w:t>
            </w:r>
          </w:p>
        </w:tc>
        <w:tc>
          <w:tcPr>
            <w:tcW w:w="1020" w:type="dxa"/>
            <w:vAlign w:val="center"/>
          </w:tcPr>
          <w:p w14:paraId="217AFF7D">
            <w:pPr>
              <w:jc w:val="right"/>
            </w:pPr>
            <w:r>
              <w:rPr>
                <w:rFonts w:ascii="宋体" w:hAnsi="宋体" w:eastAsia="宋体" w:cs="宋体"/>
                <w:b w:val="0"/>
                <w:i w:val="0"/>
                <w:color w:val="000000"/>
                <w:sz w:val="14"/>
              </w:rPr>
              <w:t>0.99</w:t>
            </w:r>
          </w:p>
        </w:tc>
        <w:tc>
          <w:tcPr>
            <w:tcW w:w="540" w:type="dxa"/>
            <w:vAlign w:val="center"/>
          </w:tcPr>
          <w:p w14:paraId="5B79D00C">
            <w:pPr>
              <w:jc w:val="center"/>
            </w:pPr>
            <w:r>
              <w:rPr>
                <w:rFonts w:ascii="宋体" w:hAnsi="宋体" w:eastAsia="宋体" w:cs="宋体"/>
                <w:b w:val="0"/>
                <w:i w:val="0"/>
                <w:color w:val="000000"/>
                <w:sz w:val="14"/>
              </w:rPr>
              <w:t>30240</w:t>
            </w:r>
          </w:p>
        </w:tc>
        <w:tc>
          <w:tcPr>
            <w:tcW w:w="1560" w:type="dxa"/>
            <w:vAlign w:val="center"/>
          </w:tcPr>
          <w:p w14:paraId="0D909565">
            <w:pPr>
              <w:jc w:val="left"/>
            </w:pPr>
            <w:r>
              <w:rPr>
                <w:rFonts w:ascii="宋体" w:hAnsi="宋体" w:eastAsia="宋体" w:cs="宋体"/>
                <w:b w:val="0"/>
                <w:i w:val="0"/>
                <w:color w:val="000000"/>
                <w:sz w:val="14"/>
              </w:rPr>
              <w:t xml:space="preserve">  税金及附加费用</w:t>
            </w:r>
          </w:p>
        </w:tc>
        <w:tc>
          <w:tcPr>
            <w:tcW w:w="1020" w:type="dxa"/>
            <w:vAlign w:val="center"/>
          </w:tcPr>
          <w:p w14:paraId="1198F2E2"/>
        </w:tc>
        <w:tc>
          <w:tcPr>
            <w:tcW w:w="540" w:type="dxa"/>
            <w:vAlign w:val="center"/>
          </w:tcPr>
          <w:p w14:paraId="677A2E04">
            <w:pPr>
              <w:jc w:val="left"/>
            </w:pPr>
            <w:r>
              <w:rPr>
                <w:rFonts w:ascii="宋体" w:hAnsi="宋体" w:eastAsia="宋体" w:cs="宋体"/>
                <w:b w:val="0"/>
                <w:i w:val="0"/>
                <w:color w:val="000000"/>
                <w:sz w:val="14"/>
              </w:rPr>
              <w:t>399</w:t>
            </w:r>
          </w:p>
        </w:tc>
        <w:tc>
          <w:tcPr>
            <w:tcW w:w="2540" w:type="dxa"/>
            <w:vAlign w:val="center"/>
          </w:tcPr>
          <w:p w14:paraId="69292D24">
            <w:pPr>
              <w:jc w:val="left"/>
            </w:pPr>
            <w:r>
              <w:rPr>
                <w:rFonts w:ascii="宋体" w:hAnsi="宋体" w:eastAsia="宋体" w:cs="宋体"/>
                <w:b w:val="0"/>
                <w:i w:val="0"/>
                <w:color w:val="000000"/>
                <w:sz w:val="14"/>
              </w:rPr>
              <w:t>其他支出</w:t>
            </w:r>
          </w:p>
        </w:tc>
        <w:tc>
          <w:tcPr>
            <w:tcW w:w="1032" w:type="dxa"/>
            <w:vAlign w:val="center"/>
          </w:tcPr>
          <w:p w14:paraId="002C5A33"/>
        </w:tc>
      </w:tr>
      <w:tr w14:paraId="4F8A9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F5B386"/>
        </w:tc>
        <w:tc>
          <w:tcPr>
            <w:tcW w:w="1980" w:type="dxa"/>
            <w:vAlign w:val="center"/>
          </w:tcPr>
          <w:p w14:paraId="3ED34A6A"/>
        </w:tc>
        <w:tc>
          <w:tcPr>
            <w:tcW w:w="1020" w:type="dxa"/>
            <w:vAlign w:val="center"/>
          </w:tcPr>
          <w:p w14:paraId="1511975C"/>
        </w:tc>
        <w:tc>
          <w:tcPr>
            <w:tcW w:w="540" w:type="dxa"/>
            <w:vAlign w:val="center"/>
          </w:tcPr>
          <w:p w14:paraId="44C3AD3B">
            <w:pPr>
              <w:jc w:val="center"/>
            </w:pPr>
            <w:r>
              <w:rPr>
                <w:rFonts w:ascii="宋体" w:hAnsi="宋体" w:eastAsia="宋体" w:cs="宋体"/>
                <w:b w:val="0"/>
                <w:i w:val="0"/>
                <w:color w:val="000000"/>
                <w:sz w:val="14"/>
              </w:rPr>
              <w:t>30299</w:t>
            </w:r>
          </w:p>
        </w:tc>
        <w:tc>
          <w:tcPr>
            <w:tcW w:w="1560" w:type="dxa"/>
            <w:vAlign w:val="center"/>
          </w:tcPr>
          <w:p w14:paraId="03ED0A34">
            <w:pPr>
              <w:jc w:val="left"/>
            </w:pPr>
            <w:r>
              <w:rPr>
                <w:rFonts w:ascii="宋体" w:hAnsi="宋体" w:eastAsia="宋体" w:cs="宋体"/>
                <w:b w:val="0"/>
                <w:i w:val="0"/>
                <w:color w:val="000000"/>
                <w:sz w:val="14"/>
              </w:rPr>
              <w:t xml:space="preserve">  其他商品和服务支出</w:t>
            </w:r>
          </w:p>
        </w:tc>
        <w:tc>
          <w:tcPr>
            <w:tcW w:w="1020" w:type="dxa"/>
            <w:vAlign w:val="center"/>
          </w:tcPr>
          <w:p w14:paraId="3F4D6FC5"/>
        </w:tc>
        <w:tc>
          <w:tcPr>
            <w:tcW w:w="540" w:type="dxa"/>
            <w:vAlign w:val="center"/>
          </w:tcPr>
          <w:p w14:paraId="33698177">
            <w:pPr>
              <w:jc w:val="center"/>
            </w:pPr>
            <w:r>
              <w:rPr>
                <w:rFonts w:ascii="宋体" w:hAnsi="宋体" w:eastAsia="宋体" w:cs="宋体"/>
                <w:b w:val="0"/>
                <w:i w:val="0"/>
                <w:color w:val="000000"/>
                <w:sz w:val="14"/>
              </w:rPr>
              <w:t>39907</w:t>
            </w:r>
          </w:p>
        </w:tc>
        <w:tc>
          <w:tcPr>
            <w:tcW w:w="2540" w:type="dxa"/>
            <w:vAlign w:val="center"/>
          </w:tcPr>
          <w:p w14:paraId="065BC681">
            <w:pPr>
              <w:jc w:val="left"/>
            </w:pPr>
            <w:r>
              <w:rPr>
                <w:rFonts w:ascii="宋体" w:hAnsi="宋体" w:eastAsia="宋体" w:cs="宋体"/>
                <w:b w:val="0"/>
                <w:i w:val="0"/>
                <w:color w:val="000000"/>
                <w:sz w:val="14"/>
              </w:rPr>
              <w:t xml:space="preserve">  国家赔偿费用支出</w:t>
            </w:r>
          </w:p>
        </w:tc>
        <w:tc>
          <w:tcPr>
            <w:tcW w:w="1032" w:type="dxa"/>
            <w:vAlign w:val="center"/>
          </w:tcPr>
          <w:p w14:paraId="0448B423"/>
        </w:tc>
      </w:tr>
      <w:tr w14:paraId="5F3EE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612779"/>
        </w:tc>
        <w:tc>
          <w:tcPr>
            <w:tcW w:w="1980" w:type="dxa"/>
            <w:vAlign w:val="center"/>
          </w:tcPr>
          <w:p w14:paraId="132C4E2B"/>
        </w:tc>
        <w:tc>
          <w:tcPr>
            <w:tcW w:w="1020" w:type="dxa"/>
            <w:vAlign w:val="center"/>
          </w:tcPr>
          <w:p w14:paraId="648F4B35"/>
        </w:tc>
        <w:tc>
          <w:tcPr>
            <w:tcW w:w="540" w:type="dxa"/>
            <w:vAlign w:val="center"/>
          </w:tcPr>
          <w:p w14:paraId="325662D2"/>
        </w:tc>
        <w:tc>
          <w:tcPr>
            <w:tcW w:w="1560" w:type="dxa"/>
            <w:vAlign w:val="center"/>
          </w:tcPr>
          <w:p w14:paraId="027406B5"/>
        </w:tc>
        <w:tc>
          <w:tcPr>
            <w:tcW w:w="1020" w:type="dxa"/>
            <w:vAlign w:val="center"/>
          </w:tcPr>
          <w:p w14:paraId="331C963E"/>
        </w:tc>
        <w:tc>
          <w:tcPr>
            <w:tcW w:w="540" w:type="dxa"/>
            <w:vAlign w:val="center"/>
          </w:tcPr>
          <w:p w14:paraId="3064CD4A">
            <w:pPr>
              <w:jc w:val="center"/>
            </w:pPr>
            <w:r>
              <w:rPr>
                <w:rFonts w:ascii="宋体" w:hAnsi="宋体" w:eastAsia="宋体" w:cs="宋体"/>
                <w:b w:val="0"/>
                <w:i w:val="0"/>
                <w:color w:val="000000"/>
                <w:sz w:val="14"/>
              </w:rPr>
              <w:t>39908</w:t>
            </w:r>
          </w:p>
        </w:tc>
        <w:tc>
          <w:tcPr>
            <w:tcW w:w="2540" w:type="dxa"/>
            <w:vAlign w:val="center"/>
          </w:tcPr>
          <w:p w14:paraId="55CEC265">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035E067"/>
        </w:tc>
      </w:tr>
      <w:tr w14:paraId="2DD5F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E52F06"/>
        </w:tc>
        <w:tc>
          <w:tcPr>
            <w:tcW w:w="1980" w:type="dxa"/>
            <w:vAlign w:val="center"/>
          </w:tcPr>
          <w:p w14:paraId="68E52739"/>
        </w:tc>
        <w:tc>
          <w:tcPr>
            <w:tcW w:w="1020" w:type="dxa"/>
            <w:vAlign w:val="center"/>
          </w:tcPr>
          <w:p w14:paraId="153F7516"/>
        </w:tc>
        <w:tc>
          <w:tcPr>
            <w:tcW w:w="540" w:type="dxa"/>
            <w:vAlign w:val="center"/>
          </w:tcPr>
          <w:p w14:paraId="73CCA616"/>
        </w:tc>
        <w:tc>
          <w:tcPr>
            <w:tcW w:w="1560" w:type="dxa"/>
            <w:vAlign w:val="center"/>
          </w:tcPr>
          <w:p w14:paraId="23191C69"/>
        </w:tc>
        <w:tc>
          <w:tcPr>
            <w:tcW w:w="1020" w:type="dxa"/>
            <w:vAlign w:val="center"/>
          </w:tcPr>
          <w:p w14:paraId="03AB5232"/>
        </w:tc>
        <w:tc>
          <w:tcPr>
            <w:tcW w:w="540" w:type="dxa"/>
            <w:vAlign w:val="center"/>
          </w:tcPr>
          <w:p w14:paraId="4A264EF3">
            <w:pPr>
              <w:jc w:val="center"/>
            </w:pPr>
            <w:r>
              <w:rPr>
                <w:rFonts w:ascii="宋体" w:hAnsi="宋体" w:eastAsia="宋体" w:cs="宋体"/>
                <w:b w:val="0"/>
                <w:i w:val="0"/>
                <w:color w:val="000000"/>
                <w:sz w:val="14"/>
              </w:rPr>
              <w:t>39909</w:t>
            </w:r>
          </w:p>
        </w:tc>
        <w:tc>
          <w:tcPr>
            <w:tcW w:w="2540" w:type="dxa"/>
            <w:vAlign w:val="center"/>
          </w:tcPr>
          <w:p w14:paraId="18D7CDF6">
            <w:pPr>
              <w:jc w:val="left"/>
            </w:pPr>
            <w:r>
              <w:rPr>
                <w:rFonts w:ascii="宋体" w:hAnsi="宋体" w:eastAsia="宋体" w:cs="宋体"/>
                <w:b w:val="0"/>
                <w:i w:val="0"/>
                <w:color w:val="000000"/>
                <w:sz w:val="14"/>
              </w:rPr>
              <w:t xml:space="preserve">  经常性赠与</w:t>
            </w:r>
          </w:p>
        </w:tc>
        <w:tc>
          <w:tcPr>
            <w:tcW w:w="1032" w:type="dxa"/>
            <w:vAlign w:val="center"/>
          </w:tcPr>
          <w:p w14:paraId="2BA951C9"/>
        </w:tc>
      </w:tr>
      <w:tr w14:paraId="73A22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1646A0"/>
        </w:tc>
        <w:tc>
          <w:tcPr>
            <w:tcW w:w="1980" w:type="dxa"/>
            <w:vAlign w:val="center"/>
          </w:tcPr>
          <w:p w14:paraId="2236B479"/>
        </w:tc>
        <w:tc>
          <w:tcPr>
            <w:tcW w:w="1020" w:type="dxa"/>
            <w:vAlign w:val="center"/>
          </w:tcPr>
          <w:p w14:paraId="7A08A0D2"/>
        </w:tc>
        <w:tc>
          <w:tcPr>
            <w:tcW w:w="540" w:type="dxa"/>
            <w:vAlign w:val="center"/>
          </w:tcPr>
          <w:p w14:paraId="595A5F71"/>
        </w:tc>
        <w:tc>
          <w:tcPr>
            <w:tcW w:w="1560" w:type="dxa"/>
            <w:vAlign w:val="center"/>
          </w:tcPr>
          <w:p w14:paraId="6A48AF56"/>
        </w:tc>
        <w:tc>
          <w:tcPr>
            <w:tcW w:w="1020" w:type="dxa"/>
            <w:vAlign w:val="center"/>
          </w:tcPr>
          <w:p w14:paraId="4B2430B9"/>
        </w:tc>
        <w:tc>
          <w:tcPr>
            <w:tcW w:w="540" w:type="dxa"/>
            <w:vAlign w:val="center"/>
          </w:tcPr>
          <w:p w14:paraId="4607B9EF">
            <w:pPr>
              <w:jc w:val="center"/>
            </w:pPr>
            <w:r>
              <w:rPr>
                <w:rFonts w:ascii="宋体" w:hAnsi="宋体" w:eastAsia="宋体" w:cs="宋体"/>
                <w:b w:val="0"/>
                <w:i w:val="0"/>
                <w:color w:val="000000"/>
                <w:sz w:val="14"/>
              </w:rPr>
              <w:t>39910</w:t>
            </w:r>
          </w:p>
        </w:tc>
        <w:tc>
          <w:tcPr>
            <w:tcW w:w="2540" w:type="dxa"/>
            <w:vAlign w:val="center"/>
          </w:tcPr>
          <w:p w14:paraId="0861ADCA">
            <w:pPr>
              <w:jc w:val="left"/>
            </w:pPr>
            <w:r>
              <w:rPr>
                <w:rFonts w:ascii="宋体" w:hAnsi="宋体" w:eastAsia="宋体" w:cs="宋体"/>
                <w:b w:val="0"/>
                <w:i w:val="0"/>
                <w:color w:val="000000"/>
                <w:sz w:val="14"/>
              </w:rPr>
              <w:t xml:space="preserve">  资本性赠与</w:t>
            </w:r>
          </w:p>
        </w:tc>
        <w:tc>
          <w:tcPr>
            <w:tcW w:w="1032" w:type="dxa"/>
            <w:vAlign w:val="center"/>
          </w:tcPr>
          <w:p w14:paraId="79C1B7DC"/>
        </w:tc>
      </w:tr>
      <w:tr w14:paraId="461AA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F5413B"/>
        </w:tc>
        <w:tc>
          <w:tcPr>
            <w:tcW w:w="1980" w:type="dxa"/>
            <w:vAlign w:val="center"/>
          </w:tcPr>
          <w:p w14:paraId="2C4E9B54"/>
        </w:tc>
        <w:tc>
          <w:tcPr>
            <w:tcW w:w="1020" w:type="dxa"/>
            <w:vAlign w:val="center"/>
          </w:tcPr>
          <w:p w14:paraId="15EFC1BE"/>
        </w:tc>
        <w:tc>
          <w:tcPr>
            <w:tcW w:w="540" w:type="dxa"/>
            <w:vAlign w:val="center"/>
          </w:tcPr>
          <w:p w14:paraId="386B3A42"/>
        </w:tc>
        <w:tc>
          <w:tcPr>
            <w:tcW w:w="1560" w:type="dxa"/>
            <w:vAlign w:val="center"/>
          </w:tcPr>
          <w:p w14:paraId="5FB8924D"/>
        </w:tc>
        <w:tc>
          <w:tcPr>
            <w:tcW w:w="1020" w:type="dxa"/>
            <w:vAlign w:val="center"/>
          </w:tcPr>
          <w:p w14:paraId="797F67EF"/>
        </w:tc>
        <w:tc>
          <w:tcPr>
            <w:tcW w:w="540" w:type="dxa"/>
            <w:vAlign w:val="center"/>
          </w:tcPr>
          <w:p w14:paraId="501C0A3B">
            <w:pPr>
              <w:jc w:val="center"/>
            </w:pPr>
            <w:r>
              <w:rPr>
                <w:rFonts w:ascii="宋体" w:hAnsi="宋体" w:eastAsia="宋体" w:cs="宋体"/>
                <w:b w:val="0"/>
                <w:i w:val="0"/>
                <w:color w:val="000000"/>
                <w:sz w:val="14"/>
              </w:rPr>
              <w:t>39999</w:t>
            </w:r>
          </w:p>
        </w:tc>
        <w:tc>
          <w:tcPr>
            <w:tcW w:w="2540" w:type="dxa"/>
            <w:vAlign w:val="center"/>
          </w:tcPr>
          <w:p w14:paraId="514B458E">
            <w:pPr>
              <w:jc w:val="left"/>
            </w:pPr>
            <w:r>
              <w:rPr>
                <w:rFonts w:ascii="宋体" w:hAnsi="宋体" w:eastAsia="宋体" w:cs="宋体"/>
                <w:b w:val="0"/>
                <w:i w:val="0"/>
                <w:color w:val="000000"/>
                <w:sz w:val="14"/>
              </w:rPr>
              <w:t xml:space="preserve">  其他支出</w:t>
            </w:r>
          </w:p>
        </w:tc>
        <w:tc>
          <w:tcPr>
            <w:tcW w:w="1032" w:type="dxa"/>
            <w:vAlign w:val="center"/>
          </w:tcPr>
          <w:p w14:paraId="5EFE7562"/>
        </w:tc>
      </w:tr>
      <w:tr w14:paraId="084D6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9340C8B">
            <w:pPr>
              <w:jc w:val="center"/>
            </w:pPr>
            <w:r>
              <w:rPr>
                <w:rFonts w:ascii="宋体" w:hAnsi="宋体" w:eastAsia="宋体" w:cs="宋体"/>
                <w:b w:val="0"/>
                <w:i w:val="0"/>
                <w:color w:val="000000"/>
                <w:sz w:val="14"/>
              </w:rPr>
              <w:t>人员经费合计</w:t>
            </w:r>
          </w:p>
        </w:tc>
        <w:tc>
          <w:tcPr>
            <w:tcW w:w="1020" w:type="dxa"/>
            <w:vAlign w:val="center"/>
          </w:tcPr>
          <w:p w14:paraId="10C2E77A">
            <w:pPr>
              <w:jc w:val="right"/>
            </w:pPr>
            <w:r>
              <w:rPr>
                <w:rFonts w:ascii="宋体" w:hAnsi="宋体" w:eastAsia="宋体" w:cs="宋体"/>
                <w:b w:val="0"/>
                <w:i w:val="0"/>
                <w:color w:val="000000"/>
                <w:sz w:val="14"/>
              </w:rPr>
              <w:t>416.17</w:t>
            </w:r>
          </w:p>
        </w:tc>
        <w:tc>
          <w:tcPr>
            <w:tcW w:w="540" w:type="dxa"/>
            <w:gridSpan w:val="5"/>
            <w:vAlign w:val="center"/>
          </w:tcPr>
          <w:p w14:paraId="1C1A1417">
            <w:pPr>
              <w:jc w:val="center"/>
            </w:pPr>
            <w:r>
              <w:rPr>
                <w:rFonts w:ascii="宋体" w:hAnsi="宋体" w:eastAsia="宋体" w:cs="宋体"/>
                <w:b w:val="0"/>
                <w:i w:val="0"/>
                <w:color w:val="000000"/>
                <w:sz w:val="14"/>
              </w:rPr>
              <w:t>公用经费合计</w:t>
            </w:r>
          </w:p>
        </w:tc>
        <w:tc>
          <w:tcPr>
            <w:tcW w:w="1032" w:type="dxa"/>
            <w:vAlign w:val="center"/>
          </w:tcPr>
          <w:p w14:paraId="3B036077">
            <w:pPr>
              <w:jc w:val="right"/>
            </w:pPr>
            <w:r>
              <w:rPr>
                <w:rFonts w:ascii="宋体" w:hAnsi="宋体" w:eastAsia="宋体" w:cs="宋体"/>
                <w:b w:val="0"/>
                <w:i w:val="0"/>
                <w:color w:val="000000"/>
                <w:sz w:val="14"/>
              </w:rPr>
              <w:t>20.59</w:t>
            </w:r>
          </w:p>
        </w:tc>
      </w:tr>
      <w:tr w14:paraId="4E4F1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DD17F6A">
            <w:pPr>
              <w:jc w:val="left"/>
            </w:pPr>
            <w:r>
              <w:rPr>
                <w:rFonts w:ascii="宋体" w:hAnsi="宋体" w:eastAsia="宋体" w:cs="宋体"/>
                <w:b w:val="0"/>
                <w:i w:val="0"/>
                <w:color w:val="000000"/>
                <w:sz w:val="12"/>
              </w:rPr>
              <w:t>注：本表反映部门本年度一般公共预算财政拨款基本支出明细情况。</w:t>
            </w:r>
          </w:p>
        </w:tc>
      </w:tr>
      <w:tr w14:paraId="5D5CC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0517D6">
            <w:pPr>
              <w:jc w:val="left"/>
            </w:pPr>
            <w:r>
              <w:rPr>
                <w:rFonts w:ascii="宋体" w:hAnsi="宋体" w:eastAsia="宋体" w:cs="宋体"/>
                <w:b w:val="0"/>
                <w:i w:val="0"/>
                <w:color w:val="000000"/>
                <w:sz w:val="12"/>
              </w:rPr>
              <w:t xml:space="preserve">    本表金额转换成万元时，因四舍五入可能存在尾差。</w:t>
            </w:r>
          </w:p>
        </w:tc>
      </w:tr>
      <w:tr w14:paraId="1E22D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43F39E">
            <w:pPr>
              <w:jc w:val="left"/>
            </w:pPr>
            <w:r>
              <w:rPr>
                <w:rFonts w:ascii="宋体" w:hAnsi="宋体" w:eastAsia="宋体" w:cs="宋体"/>
                <w:b w:val="0"/>
                <w:i w:val="0"/>
                <w:color w:val="000000"/>
                <w:sz w:val="12"/>
              </w:rPr>
              <w:t xml:space="preserve">    如本表为空，则我部门本年度无此类资金收支余。</w:t>
            </w:r>
          </w:p>
        </w:tc>
      </w:tr>
    </w:tbl>
    <w:p w14:paraId="586CE53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C061BB0">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B2D6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A8E92CA">
            <w:pPr>
              <w:jc w:val="right"/>
            </w:pPr>
            <w:r>
              <w:rPr>
                <w:rFonts w:ascii="宋体" w:hAnsi="宋体" w:eastAsia="宋体" w:cs="宋体"/>
                <w:sz w:val="20"/>
              </w:rPr>
              <w:t>公开07表</w:t>
            </w:r>
          </w:p>
        </w:tc>
      </w:tr>
      <w:tr w14:paraId="79CECB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BF71F8D">
            <w:pPr>
              <w:jc w:val="left"/>
            </w:pPr>
            <w:r>
              <w:rPr>
                <w:rFonts w:ascii="宋体" w:hAnsi="宋体" w:eastAsia="宋体" w:cs="宋体"/>
                <w:sz w:val="20"/>
              </w:rPr>
              <w:t>单位：辽宁省盘锦市医疗保障事务服务中心大洼分中心</w:t>
            </w:r>
          </w:p>
        </w:tc>
        <w:tc>
          <w:tcPr>
            <w:tcW w:w="2000" w:type="dxa"/>
          </w:tcPr>
          <w:p w14:paraId="692717E2">
            <w:pPr>
              <w:jc w:val="center"/>
            </w:pPr>
            <w:r>
              <w:rPr>
                <w:rFonts w:ascii="宋体" w:hAnsi="宋体" w:eastAsia="宋体" w:cs="宋体"/>
                <w:sz w:val="20"/>
              </w:rPr>
              <w:t>2023年度</w:t>
            </w:r>
          </w:p>
        </w:tc>
        <w:tc>
          <w:tcPr>
            <w:tcW w:w="4386" w:type="dxa"/>
          </w:tcPr>
          <w:p w14:paraId="3AABFBB7">
            <w:pPr>
              <w:jc w:val="right"/>
            </w:pPr>
            <w:r>
              <w:rPr>
                <w:rFonts w:ascii="宋体" w:hAnsi="宋体" w:eastAsia="宋体" w:cs="宋体"/>
                <w:sz w:val="20"/>
              </w:rPr>
              <w:t>金额单位：万元</w:t>
            </w:r>
          </w:p>
        </w:tc>
      </w:tr>
    </w:tbl>
    <w:p w14:paraId="2DE83132">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3C03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985610">
            <w:pPr>
              <w:jc w:val="center"/>
            </w:pPr>
            <w:r>
              <w:rPr>
                <w:rFonts w:ascii="宋体" w:hAnsi="宋体" w:eastAsia="宋体" w:cs="宋体"/>
                <w:b w:val="0"/>
                <w:i w:val="0"/>
                <w:color w:val="000000"/>
                <w:sz w:val="23"/>
              </w:rPr>
              <w:t>项    目</w:t>
            </w:r>
          </w:p>
        </w:tc>
        <w:tc>
          <w:tcPr>
            <w:tcW w:w="3100" w:type="dxa"/>
            <w:vAlign w:val="center"/>
          </w:tcPr>
          <w:p w14:paraId="036A7ADF">
            <w:pPr>
              <w:jc w:val="center"/>
            </w:pPr>
            <w:r>
              <w:rPr>
                <w:rFonts w:ascii="宋体" w:hAnsi="宋体" w:eastAsia="宋体" w:cs="宋体"/>
                <w:b w:val="0"/>
                <w:i w:val="0"/>
                <w:color w:val="000000"/>
                <w:sz w:val="23"/>
              </w:rPr>
              <w:t>预算数</w:t>
            </w:r>
          </w:p>
        </w:tc>
        <w:tc>
          <w:tcPr>
            <w:tcW w:w="3092" w:type="dxa"/>
            <w:vAlign w:val="center"/>
          </w:tcPr>
          <w:p w14:paraId="22680B9C">
            <w:pPr>
              <w:jc w:val="center"/>
            </w:pPr>
            <w:r>
              <w:rPr>
                <w:rFonts w:ascii="宋体" w:hAnsi="宋体" w:eastAsia="宋体" w:cs="宋体"/>
                <w:b w:val="0"/>
                <w:i w:val="0"/>
                <w:color w:val="000000"/>
                <w:sz w:val="23"/>
              </w:rPr>
              <w:t>决算数</w:t>
            </w:r>
          </w:p>
        </w:tc>
      </w:tr>
      <w:tr w14:paraId="5856F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431E3A">
            <w:pPr>
              <w:jc w:val="center"/>
            </w:pPr>
            <w:r>
              <w:rPr>
                <w:rFonts w:ascii="宋体" w:hAnsi="宋体" w:eastAsia="宋体" w:cs="宋体"/>
                <w:b w:val="0"/>
                <w:i w:val="0"/>
                <w:color w:val="000000"/>
                <w:sz w:val="23"/>
              </w:rPr>
              <w:t>合    计</w:t>
            </w:r>
          </w:p>
        </w:tc>
        <w:tc>
          <w:tcPr>
            <w:tcW w:w="3100" w:type="dxa"/>
            <w:vAlign w:val="center"/>
          </w:tcPr>
          <w:p w14:paraId="56EF303B"/>
        </w:tc>
        <w:tc>
          <w:tcPr>
            <w:tcW w:w="3092" w:type="dxa"/>
            <w:vAlign w:val="center"/>
          </w:tcPr>
          <w:p w14:paraId="3D81A690"/>
        </w:tc>
      </w:tr>
      <w:tr w14:paraId="04366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3DA89FF">
            <w:pPr>
              <w:jc w:val="left"/>
            </w:pPr>
            <w:r>
              <w:rPr>
                <w:rFonts w:ascii="宋体" w:hAnsi="宋体" w:eastAsia="宋体" w:cs="宋体"/>
                <w:b w:val="0"/>
                <w:i w:val="0"/>
                <w:color w:val="000000"/>
                <w:sz w:val="23"/>
              </w:rPr>
              <w:t>1、因公出国（境）费</w:t>
            </w:r>
          </w:p>
        </w:tc>
        <w:tc>
          <w:tcPr>
            <w:tcW w:w="3100" w:type="dxa"/>
            <w:vAlign w:val="center"/>
          </w:tcPr>
          <w:p w14:paraId="4D844BFF"/>
        </w:tc>
        <w:tc>
          <w:tcPr>
            <w:tcW w:w="3092" w:type="dxa"/>
            <w:vAlign w:val="center"/>
          </w:tcPr>
          <w:p w14:paraId="78E5CE38"/>
        </w:tc>
      </w:tr>
      <w:tr w14:paraId="11DDF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A67918">
            <w:pPr>
              <w:jc w:val="left"/>
            </w:pPr>
            <w:r>
              <w:rPr>
                <w:rFonts w:ascii="宋体" w:hAnsi="宋体" w:eastAsia="宋体" w:cs="宋体"/>
                <w:b w:val="0"/>
                <w:i w:val="0"/>
                <w:color w:val="000000"/>
                <w:sz w:val="23"/>
              </w:rPr>
              <w:t>2、公务接待费</w:t>
            </w:r>
          </w:p>
        </w:tc>
        <w:tc>
          <w:tcPr>
            <w:tcW w:w="3100" w:type="dxa"/>
            <w:vAlign w:val="center"/>
          </w:tcPr>
          <w:p w14:paraId="7E5B9570"/>
        </w:tc>
        <w:tc>
          <w:tcPr>
            <w:tcW w:w="3092" w:type="dxa"/>
            <w:vAlign w:val="center"/>
          </w:tcPr>
          <w:p w14:paraId="6C1FCA34"/>
        </w:tc>
      </w:tr>
      <w:tr w14:paraId="1996B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2613526">
            <w:pPr>
              <w:jc w:val="left"/>
            </w:pPr>
            <w:r>
              <w:rPr>
                <w:rFonts w:ascii="宋体" w:hAnsi="宋体" w:eastAsia="宋体" w:cs="宋体"/>
                <w:b w:val="0"/>
                <w:i w:val="0"/>
                <w:color w:val="000000"/>
                <w:sz w:val="23"/>
              </w:rPr>
              <w:t>3、公务用车购置及运行费</w:t>
            </w:r>
          </w:p>
        </w:tc>
        <w:tc>
          <w:tcPr>
            <w:tcW w:w="3100" w:type="dxa"/>
            <w:vAlign w:val="center"/>
          </w:tcPr>
          <w:p w14:paraId="242272BD"/>
        </w:tc>
        <w:tc>
          <w:tcPr>
            <w:tcW w:w="3092" w:type="dxa"/>
            <w:vAlign w:val="center"/>
          </w:tcPr>
          <w:p w14:paraId="64E7E4E3"/>
        </w:tc>
      </w:tr>
      <w:tr w14:paraId="72913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BA63BD2">
            <w:pPr>
              <w:jc w:val="left"/>
            </w:pPr>
            <w:r>
              <w:rPr>
                <w:rFonts w:ascii="宋体" w:hAnsi="宋体" w:eastAsia="宋体" w:cs="宋体"/>
                <w:b w:val="0"/>
                <w:i w:val="0"/>
                <w:color w:val="000000"/>
                <w:sz w:val="23"/>
              </w:rPr>
              <w:t>其中:（1）公务用车运行维护费</w:t>
            </w:r>
          </w:p>
        </w:tc>
        <w:tc>
          <w:tcPr>
            <w:tcW w:w="3100" w:type="dxa"/>
            <w:vAlign w:val="center"/>
          </w:tcPr>
          <w:p w14:paraId="21A0EDEE"/>
        </w:tc>
        <w:tc>
          <w:tcPr>
            <w:tcW w:w="3092" w:type="dxa"/>
            <w:vAlign w:val="center"/>
          </w:tcPr>
          <w:p w14:paraId="4BA79848"/>
        </w:tc>
      </w:tr>
      <w:tr w14:paraId="41B7A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67C8F62">
            <w:pPr>
              <w:jc w:val="left"/>
            </w:pPr>
            <w:r>
              <w:rPr>
                <w:rFonts w:ascii="宋体" w:hAnsi="宋体" w:eastAsia="宋体" w:cs="宋体"/>
                <w:b w:val="0"/>
                <w:i w:val="0"/>
                <w:color w:val="000000"/>
                <w:sz w:val="23"/>
              </w:rPr>
              <w:t xml:space="preserve">     （2）公务用车购置费</w:t>
            </w:r>
          </w:p>
        </w:tc>
        <w:tc>
          <w:tcPr>
            <w:tcW w:w="3100" w:type="dxa"/>
            <w:vAlign w:val="center"/>
          </w:tcPr>
          <w:p w14:paraId="3B3D35E6"/>
        </w:tc>
        <w:tc>
          <w:tcPr>
            <w:tcW w:w="3092" w:type="dxa"/>
            <w:vAlign w:val="center"/>
          </w:tcPr>
          <w:p w14:paraId="02EBCE0B"/>
        </w:tc>
      </w:tr>
      <w:tr w14:paraId="2729C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3680B5E">
            <w:pPr>
              <w:jc w:val="left"/>
            </w:pPr>
            <w:r>
              <w:rPr>
                <w:rFonts w:ascii="宋体" w:hAnsi="宋体" w:eastAsia="宋体" w:cs="宋体"/>
                <w:b w:val="0"/>
                <w:i w:val="0"/>
                <w:color w:val="000000"/>
                <w:sz w:val="23"/>
              </w:rPr>
              <w:t>注：本表反映部门本年度财政拨款“三公”经费支出预决算情况。</w:t>
            </w:r>
          </w:p>
        </w:tc>
      </w:tr>
      <w:tr w14:paraId="6CB95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1B7E68">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FC32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8121FC">
            <w:pPr>
              <w:jc w:val="left"/>
            </w:pPr>
            <w:r>
              <w:rPr>
                <w:rFonts w:ascii="宋体" w:hAnsi="宋体" w:eastAsia="宋体" w:cs="宋体"/>
                <w:b w:val="0"/>
                <w:i w:val="0"/>
                <w:color w:val="000000"/>
                <w:sz w:val="23"/>
              </w:rPr>
              <w:t xml:space="preserve">    本表金额转换成万元时，因四舍五入可能存在尾差。</w:t>
            </w:r>
          </w:p>
        </w:tc>
      </w:tr>
      <w:tr w14:paraId="7E706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94CA0A">
            <w:pPr>
              <w:jc w:val="left"/>
            </w:pPr>
            <w:r>
              <w:rPr>
                <w:rFonts w:ascii="宋体" w:hAnsi="宋体" w:eastAsia="宋体" w:cs="宋体"/>
                <w:b w:val="0"/>
                <w:i w:val="0"/>
                <w:color w:val="000000"/>
                <w:sz w:val="23"/>
              </w:rPr>
              <w:t xml:space="preserve">    如本表为空，则我部门本年度无此类资金收支余。</w:t>
            </w:r>
          </w:p>
        </w:tc>
      </w:tr>
    </w:tbl>
    <w:p w14:paraId="14EC10A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6D16E4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CBDD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C42A207">
            <w:pPr>
              <w:jc w:val="right"/>
            </w:pPr>
            <w:r>
              <w:rPr>
                <w:rFonts w:ascii="宋体" w:hAnsi="宋体" w:eastAsia="宋体" w:cs="宋体"/>
                <w:sz w:val="20"/>
              </w:rPr>
              <w:t>公开08表</w:t>
            </w:r>
          </w:p>
        </w:tc>
      </w:tr>
      <w:tr w14:paraId="0F03B3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374C234">
            <w:pPr>
              <w:jc w:val="left"/>
            </w:pPr>
            <w:r>
              <w:rPr>
                <w:rFonts w:ascii="宋体" w:hAnsi="宋体" w:eastAsia="宋体" w:cs="宋体"/>
                <w:sz w:val="20"/>
              </w:rPr>
              <w:t>单位：辽宁省盘锦市医疗保障事务服务中心大洼分中心</w:t>
            </w:r>
          </w:p>
        </w:tc>
        <w:tc>
          <w:tcPr>
            <w:tcW w:w="2000" w:type="dxa"/>
          </w:tcPr>
          <w:p w14:paraId="3C5AA64F">
            <w:pPr>
              <w:jc w:val="center"/>
            </w:pPr>
            <w:r>
              <w:rPr>
                <w:rFonts w:ascii="宋体" w:hAnsi="宋体" w:eastAsia="宋体" w:cs="宋体"/>
                <w:sz w:val="20"/>
              </w:rPr>
              <w:t>2023年度</w:t>
            </w:r>
          </w:p>
        </w:tc>
        <w:tc>
          <w:tcPr>
            <w:tcW w:w="4386" w:type="dxa"/>
          </w:tcPr>
          <w:p w14:paraId="54356F9A">
            <w:pPr>
              <w:jc w:val="right"/>
            </w:pPr>
            <w:r>
              <w:rPr>
                <w:rFonts w:ascii="宋体" w:hAnsi="宋体" w:eastAsia="宋体" w:cs="宋体"/>
                <w:sz w:val="20"/>
              </w:rPr>
              <w:t>金额单位：万元</w:t>
            </w:r>
          </w:p>
        </w:tc>
      </w:tr>
    </w:tbl>
    <w:p w14:paraId="17511942">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C44B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45777F0">
            <w:pPr>
              <w:jc w:val="center"/>
            </w:pPr>
            <w:r>
              <w:rPr>
                <w:rFonts w:ascii="宋体" w:hAnsi="宋体" w:eastAsia="宋体" w:cs="宋体"/>
                <w:b w:val="0"/>
                <w:i w:val="0"/>
                <w:color w:val="000000"/>
                <w:sz w:val="16"/>
              </w:rPr>
              <w:t>项目</w:t>
            </w:r>
          </w:p>
        </w:tc>
        <w:tc>
          <w:tcPr>
            <w:tcW w:w="1120" w:type="dxa"/>
            <w:vMerge w:val="restart"/>
            <w:vAlign w:val="center"/>
          </w:tcPr>
          <w:p w14:paraId="2F65C15C">
            <w:pPr>
              <w:jc w:val="center"/>
            </w:pPr>
            <w:r>
              <w:rPr>
                <w:rFonts w:ascii="宋体" w:hAnsi="宋体" w:eastAsia="宋体" w:cs="宋体"/>
                <w:b w:val="0"/>
                <w:i w:val="0"/>
                <w:color w:val="000000"/>
                <w:sz w:val="16"/>
              </w:rPr>
              <w:t>年初结转和结余</w:t>
            </w:r>
          </w:p>
        </w:tc>
        <w:tc>
          <w:tcPr>
            <w:tcW w:w="1120" w:type="dxa"/>
            <w:vMerge w:val="restart"/>
            <w:vAlign w:val="center"/>
          </w:tcPr>
          <w:p w14:paraId="0F631EB3">
            <w:pPr>
              <w:jc w:val="center"/>
            </w:pPr>
            <w:r>
              <w:rPr>
                <w:rFonts w:ascii="宋体" w:hAnsi="宋体" w:eastAsia="宋体" w:cs="宋体"/>
                <w:b w:val="0"/>
                <w:i w:val="0"/>
                <w:color w:val="000000"/>
                <w:sz w:val="16"/>
              </w:rPr>
              <w:t>本年收入</w:t>
            </w:r>
          </w:p>
        </w:tc>
        <w:tc>
          <w:tcPr>
            <w:tcW w:w="1120" w:type="dxa"/>
            <w:gridSpan w:val="3"/>
            <w:vAlign w:val="center"/>
          </w:tcPr>
          <w:p w14:paraId="28E049BD">
            <w:pPr>
              <w:jc w:val="center"/>
            </w:pPr>
            <w:r>
              <w:rPr>
                <w:rFonts w:ascii="宋体" w:hAnsi="宋体" w:eastAsia="宋体" w:cs="宋体"/>
                <w:b w:val="0"/>
                <w:i w:val="0"/>
                <w:color w:val="000000"/>
                <w:sz w:val="16"/>
              </w:rPr>
              <w:t>本年支出</w:t>
            </w:r>
          </w:p>
        </w:tc>
        <w:tc>
          <w:tcPr>
            <w:tcW w:w="1112" w:type="dxa"/>
            <w:vMerge w:val="restart"/>
            <w:vAlign w:val="center"/>
          </w:tcPr>
          <w:p w14:paraId="6C9EFB93">
            <w:pPr>
              <w:jc w:val="center"/>
            </w:pPr>
            <w:r>
              <w:rPr>
                <w:rFonts w:ascii="宋体" w:hAnsi="宋体" w:eastAsia="宋体" w:cs="宋体"/>
                <w:b w:val="0"/>
                <w:i w:val="0"/>
                <w:color w:val="000000"/>
                <w:sz w:val="16"/>
              </w:rPr>
              <w:t>年末结转和结余</w:t>
            </w:r>
          </w:p>
        </w:tc>
      </w:tr>
      <w:tr w14:paraId="0BB21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2E857EC">
            <w:pPr>
              <w:jc w:val="center"/>
            </w:pPr>
            <w:r>
              <w:rPr>
                <w:rFonts w:ascii="宋体" w:hAnsi="宋体" w:eastAsia="宋体" w:cs="宋体"/>
                <w:b w:val="0"/>
                <w:i w:val="0"/>
                <w:color w:val="000000"/>
                <w:sz w:val="16"/>
              </w:rPr>
              <w:t>功能分类科目编码</w:t>
            </w:r>
          </w:p>
        </w:tc>
        <w:tc>
          <w:tcPr>
            <w:tcW w:w="3340" w:type="dxa"/>
            <w:vMerge w:val="restart"/>
            <w:vAlign w:val="center"/>
          </w:tcPr>
          <w:p w14:paraId="55B2EBB7">
            <w:pPr>
              <w:jc w:val="center"/>
            </w:pPr>
            <w:r>
              <w:rPr>
                <w:rFonts w:ascii="宋体" w:hAnsi="宋体" w:eastAsia="宋体" w:cs="宋体"/>
                <w:b w:val="0"/>
                <w:i w:val="0"/>
                <w:color w:val="000000"/>
                <w:sz w:val="16"/>
              </w:rPr>
              <w:t>科目名称</w:t>
            </w:r>
          </w:p>
        </w:tc>
        <w:tc>
          <w:tcPr>
            <w:tcW w:w="1120" w:type="dxa"/>
            <w:vMerge w:val="continue"/>
            <w:vAlign w:val="center"/>
          </w:tcPr>
          <w:p w14:paraId="526776F6"/>
        </w:tc>
        <w:tc>
          <w:tcPr>
            <w:tcW w:w="1120" w:type="dxa"/>
            <w:vMerge w:val="continue"/>
            <w:vAlign w:val="center"/>
          </w:tcPr>
          <w:p w14:paraId="4080DB32"/>
        </w:tc>
        <w:tc>
          <w:tcPr>
            <w:tcW w:w="1120" w:type="dxa"/>
            <w:vMerge w:val="restart"/>
            <w:vAlign w:val="center"/>
          </w:tcPr>
          <w:p w14:paraId="5413501D">
            <w:pPr>
              <w:jc w:val="center"/>
            </w:pPr>
            <w:r>
              <w:rPr>
                <w:rFonts w:ascii="宋体" w:hAnsi="宋体" w:eastAsia="宋体" w:cs="宋体"/>
                <w:b w:val="0"/>
                <w:i w:val="0"/>
                <w:color w:val="000000"/>
                <w:sz w:val="16"/>
              </w:rPr>
              <w:t>小计</w:t>
            </w:r>
          </w:p>
        </w:tc>
        <w:tc>
          <w:tcPr>
            <w:tcW w:w="1120" w:type="dxa"/>
            <w:vMerge w:val="restart"/>
            <w:vAlign w:val="center"/>
          </w:tcPr>
          <w:p w14:paraId="402A9716">
            <w:pPr>
              <w:jc w:val="center"/>
            </w:pPr>
            <w:r>
              <w:rPr>
                <w:rFonts w:ascii="宋体" w:hAnsi="宋体" w:eastAsia="宋体" w:cs="宋体"/>
                <w:b w:val="0"/>
                <w:i w:val="0"/>
                <w:color w:val="000000"/>
                <w:sz w:val="16"/>
              </w:rPr>
              <w:t>基本支出</w:t>
            </w:r>
          </w:p>
        </w:tc>
        <w:tc>
          <w:tcPr>
            <w:tcW w:w="1120" w:type="dxa"/>
            <w:vMerge w:val="restart"/>
            <w:vAlign w:val="center"/>
          </w:tcPr>
          <w:p w14:paraId="58DC5236">
            <w:pPr>
              <w:jc w:val="center"/>
            </w:pPr>
            <w:r>
              <w:rPr>
                <w:rFonts w:ascii="宋体" w:hAnsi="宋体" w:eastAsia="宋体" w:cs="宋体"/>
                <w:b w:val="0"/>
                <w:i w:val="0"/>
                <w:color w:val="000000"/>
                <w:sz w:val="16"/>
              </w:rPr>
              <w:t>项目支出</w:t>
            </w:r>
          </w:p>
        </w:tc>
        <w:tc>
          <w:tcPr>
            <w:tcW w:w="1112" w:type="dxa"/>
            <w:vMerge w:val="continue"/>
            <w:vAlign w:val="center"/>
          </w:tcPr>
          <w:p w14:paraId="2C664265"/>
        </w:tc>
      </w:tr>
      <w:tr w14:paraId="2056C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16E7628"/>
        </w:tc>
        <w:tc>
          <w:tcPr>
            <w:tcW w:w="3340" w:type="dxa"/>
            <w:vMerge w:val="continue"/>
            <w:vAlign w:val="center"/>
          </w:tcPr>
          <w:p w14:paraId="292EF804"/>
        </w:tc>
        <w:tc>
          <w:tcPr>
            <w:tcW w:w="1120" w:type="dxa"/>
            <w:vMerge w:val="continue"/>
            <w:vAlign w:val="center"/>
          </w:tcPr>
          <w:p w14:paraId="330206B5"/>
        </w:tc>
        <w:tc>
          <w:tcPr>
            <w:tcW w:w="1120" w:type="dxa"/>
            <w:vMerge w:val="continue"/>
            <w:vAlign w:val="center"/>
          </w:tcPr>
          <w:p w14:paraId="0B4F784F"/>
        </w:tc>
        <w:tc>
          <w:tcPr>
            <w:tcW w:w="1120" w:type="dxa"/>
            <w:vMerge w:val="continue"/>
            <w:vAlign w:val="center"/>
          </w:tcPr>
          <w:p w14:paraId="244A4F53"/>
        </w:tc>
        <w:tc>
          <w:tcPr>
            <w:tcW w:w="1120" w:type="dxa"/>
            <w:vMerge w:val="continue"/>
            <w:vAlign w:val="center"/>
          </w:tcPr>
          <w:p w14:paraId="20B3B038"/>
        </w:tc>
        <w:tc>
          <w:tcPr>
            <w:tcW w:w="1120" w:type="dxa"/>
            <w:vMerge w:val="continue"/>
            <w:vAlign w:val="center"/>
          </w:tcPr>
          <w:p w14:paraId="09B8982F"/>
        </w:tc>
        <w:tc>
          <w:tcPr>
            <w:tcW w:w="1112" w:type="dxa"/>
            <w:vMerge w:val="continue"/>
            <w:vAlign w:val="center"/>
          </w:tcPr>
          <w:p w14:paraId="3AA8A5A5"/>
        </w:tc>
      </w:tr>
      <w:tr w14:paraId="5AA3B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258D5DD"/>
        </w:tc>
        <w:tc>
          <w:tcPr>
            <w:tcW w:w="3340" w:type="dxa"/>
            <w:vMerge w:val="continue"/>
            <w:vAlign w:val="center"/>
          </w:tcPr>
          <w:p w14:paraId="3BD611FE"/>
        </w:tc>
        <w:tc>
          <w:tcPr>
            <w:tcW w:w="1120" w:type="dxa"/>
            <w:vMerge w:val="continue"/>
            <w:vAlign w:val="center"/>
          </w:tcPr>
          <w:p w14:paraId="46CAACF4"/>
        </w:tc>
        <w:tc>
          <w:tcPr>
            <w:tcW w:w="1120" w:type="dxa"/>
            <w:vMerge w:val="continue"/>
            <w:vAlign w:val="center"/>
          </w:tcPr>
          <w:p w14:paraId="3466A71E"/>
        </w:tc>
        <w:tc>
          <w:tcPr>
            <w:tcW w:w="1120" w:type="dxa"/>
            <w:vMerge w:val="continue"/>
            <w:vAlign w:val="center"/>
          </w:tcPr>
          <w:p w14:paraId="2901554E"/>
        </w:tc>
        <w:tc>
          <w:tcPr>
            <w:tcW w:w="1120" w:type="dxa"/>
            <w:vMerge w:val="continue"/>
            <w:vAlign w:val="center"/>
          </w:tcPr>
          <w:p w14:paraId="1C2FCEF2"/>
        </w:tc>
        <w:tc>
          <w:tcPr>
            <w:tcW w:w="1120" w:type="dxa"/>
            <w:vMerge w:val="continue"/>
            <w:vAlign w:val="center"/>
          </w:tcPr>
          <w:p w14:paraId="7FABC5EA"/>
        </w:tc>
        <w:tc>
          <w:tcPr>
            <w:tcW w:w="1112" w:type="dxa"/>
            <w:vMerge w:val="continue"/>
            <w:vAlign w:val="center"/>
          </w:tcPr>
          <w:p w14:paraId="127D7DAD"/>
        </w:tc>
      </w:tr>
      <w:tr w14:paraId="0E3F5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FEDF924">
            <w:pPr>
              <w:jc w:val="center"/>
            </w:pPr>
            <w:r>
              <w:rPr>
                <w:rFonts w:ascii="宋体" w:hAnsi="宋体" w:eastAsia="宋体" w:cs="宋体"/>
                <w:b w:val="0"/>
                <w:i w:val="0"/>
                <w:color w:val="000000"/>
                <w:sz w:val="16"/>
              </w:rPr>
              <w:t>栏次</w:t>
            </w:r>
          </w:p>
        </w:tc>
        <w:tc>
          <w:tcPr>
            <w:tcW w:w="1120" w:type="dxa"/>
            <w:vAlign w:val="center"/>
          </w:tcPr>
          <w:p w14:paraId="75CA6356">
            <w:pPr>
              <w:jc w:val="center"/>
            </w:pPr>
            <w:r>
              <w:rPr>
                <w:rFonts w:ascii="宋体" w:hAnsi="宋体" w:eastAsia="宋体" w:cs="宋体"/>
                <w:b w:val="0"/>
                <w:i w:val="0"/>
                <w:color w:val="000000"/>
                <w:sz w:val="16"/>
              </w:rPr>
              <w:t>1</w:t>
            </w:r>
          </w:p>
        </w:tc>
        <w:tc>
          <w:tcPr>
            <w:tcW w:w="1120" w:type="dxa"/>
            <w:vAlign w:val="center"/>
          </w:tcPr>
          <w:p w14:paraId="569D84CF">
            <w:pPr>
              <w:jc w:val="center"/>
            </w:pPr>
            <w:r>
              <w:rPr>
                <w:rFonts w:ascii="宋体" w:hAnsi="宋体" w:eastAsia="宋体" w:cs="宋体"/>
                <w:b w:val="0"/>
                <w:i w:val="0"/>
                <w:color w:val="000000"/>
                <w:sz w:val="16"/>
              </w:rPr>
              <w:t>2</w:t>
            </w:r>
          </w:p>
        </w:tc>
        <w:tc>
          <w:tcPr>
            <w:tcW w:w="1120" w:type="dxa"/>
            <w:vAlign w:val="center"/>
          </w:tcPr>
          <w:p w14:paraId="1A30E1D3">
            <w:pPr>
              <w:jc w:val="center"/>
            </w:pPr>
            <w:r>
              <w:rPr>
                <w:rFonts w:ascii="宋体" w:hAnsi="宋体" w:eastAsia="宋体" w:cs="宋体"/>
                <w:b w:val="0"/>
                <w:i w:val="0"/>
                <w:color w:val="000000"/>
                <w:sz w:val="16"/>
              </w:rPr>
              <w:t>3</w:t>
            </w:r>
          </w:p>
        </w:tc>
        <w:tc>
          <w:tcPr>
            <w:tcW w:w="1120" w:type="dxa"/>
            <w:vAlign w:val="center"/>
          </w:tcPr>
          <w:p w14:paraId="42FC0E16">
            <w:pPr>
              <w:jc w:val="center"/>
            </w:pPr>
            <w:r>
              <w:rPr>
                <w:rFonts w:ascii="宋体" w:hAnsi="宋体" w:eastAsia="宋体" w:cs="宋体"/>
                <w:b w:val="0"/>
                <w:i w:val="0"/>
                <w:color w:val="000000"/>
                <w:sz w:val="16"/>
              </w:rPr>
              <w:t>4</w:t>
            </w:r>
          </w:p>
        </w:tc>
        <w:tc>
          <w:tcPr>
            <w:tcW w:w="1120" w:type="dxa"/>
            <w:vAlign w:val="center"/>
          </w:tcPr>
          <w:p w14:paraId="4BA1E93F">
            <w:pPr>
              <w:jc w:val="center"/>
            </w:pPr>
            <w:r>
              <w:rPr>
                <w:rFonts w:ascii="宋体" w:hAnsi="宋体" w:eastAsia="宋体" w:cs="宋体"/>
                <w:b w:val="0"/>
                <w:i w:val="0"/>
                <w:color w:val="000000"/>
                <w:sz w:val="16"/>
              </w:rPr>
              <w:t>5</w:t>
            </w:r>
          </w:p>
        </w:tc>
        <w:tc>
          <w:tcPr>
            <w:tcW w:w="1112" w:type="dxa"/>
            <w:vAlign w:val="center"/>
          </w:tcPr>
          <w:p w14:paraId="7CE562B4">
            <w:pPr>
              <w:jc w:val="center"/>
            </w:pPr>
            <w:r>
              <w:rPr>
                <w:rFonts w:ascii="宋体" w:hAnsi="宋体" w:eastAsia="宋体" w:cs="宋体"/>
                <w:b w:val="0"/>
                <w:i w:val="0"/>
                <w:color w:val="000000"/>
                <w:sz w:val="16"/>
              </w:rPr>
              <w:t>6</w:t>
            </w:r>
          </w:p>
        </w:tc>
      </w:tr>
      <w:tr w14:paraId="175E1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43F88A6">
            <w:pPr>
              <w:jc w:val="center"/>
            </w:pPr>
            <w:r>
              <w:rPr>
                <w:rFonts w:ascii="宋体" w:hAnsi="宋体" w:eastAsia="宋体" w:cs="宋体"/>
                <w:b w:val="0"/>
                <w:i w:val="0"/>
                <w:color w:val="000000"/>
                <w:sz w:val="16"/>
              </w:rPr>
              <w:t>合计</w:t>
            </w:r>
          </w:p>
        </w:tc>
        <w:tc>
          <w:tcPr>
            <w:tcW w:w="1120" w:type="dxa"/>
            <w:vAlign w:val="center"/>
          </w:tcPr>
          <w:p w14:paraId="7F8272F1"/>
        </w:tc>
        <w:tc>
          <w:tcPr>
            <w:tcW w:w="1120" w:type="dxa"/>
            <w:vAlign w:val="center"/>
          </w:tcPr>
          <w:p w14:paraId="20D97F1D"/>
        </w:tc>
        <w:tc>
          <w:tcPr>
            <w:tcW w:w="1120" w:type="dxa"/>
            <w:vAlign w:val="center"/>
          </w:tcPr>
          <w:p w14:paraId="31A81AE7"/>
        </w:tc>
        <w:tc>
          <w:tcPr>
            <w:tcW w:w="1120" w:type="dxa"/>
            <w:vAlign w:val="center"/>
          </w:tcPr>
          <w:p w14:paraId="2EF28038"/>
        </w:tc>
        <w:tc>
          <w:tcPr>
            <w:tcW w:w="1120" w:type="dxa"/>
            <w:vAlign w:val="center"/>
          </w:tcPr>
          <w:p w14:paraId="27B4B378"/>
        </w:tc>
        <w:tc>
          <w:tcPr>
            <w:tcW w:w="1112" w:type="dxa"/>
            <w:vAlign w:val="center"/>
          </w:tcPr>
          <w:p w14:paraId="36D22534"/>
        </w:tc>
      </w:tr>
      <w:tr w14:paraId="01C29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79571AE"/>
        </w:tc>
        <w:tc>
          <w:tcPr>
            <w:tcW w:w="3340" w:type="dxa"/>
            <w:vAlign w:val="center"/>
          </w:tcPr>
          <w:p w14:paraId="4E686B2A"/>
        </w:tc>
        <w:tc>
          <w:tcPr>
            <w:tcW w:w="1120" w:type="dxa"/>
            <w:vAlign w:val="center"/>
          </w:tcPr>
          <w:p w14:paraId="430AA71E"/>
        </w:tc>
        <w:tc>
          <w:tcPr>
            <w:tcW w:w="1120" w:type="dxa"/>
            <w:vAlign w:val="center"/>
          </w:tcPr>
          <w:p w14:paraId="1D8A5916"/>
        </w:tc>
        <w:tc>
          <w:tcPr>
            <w:tcW w:w="1120" w:type="dxa"/>
            <w:vAlign w:val="center"/>
          </w:tcPr>
          <w:p w14:paraId="7BD4227A"/>
        </w:tc>
        <w:tc>
          <w:tcPr>
            <w:tcW w:w="1120" w:type="dxa"/>
            <w:vAlign w:val="center"/>
          </w:tcPr>
          <w:p w14:paraId="4325FBDD"/>
        </w:tc>
        <w:tc>
          <w:tcPr>
            <w:tcW w:w="1120" w:type="dxa"/>
            <w:vAlign w:val="center"/>
          </w:tcPr>
          <w:p w14:paraId="63F6EF42"/>
        </w:tc>
        <w:tc>
          <w:tcPr>
            <w:tcW w:w="1112" w:type="dxa"/>
            <w:vAlign w:val="center"/>
          </w:tcPr>
          <w:p w14:paraId="30997DDF"/>
        </w:tc>
      </w:tr>
      <w:tr w14:paraId="39819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6435B1A">
            <w:pPr>
              <w:jc w:val="left"/>
            </w:pPr>
            <w:r>
              <w:rPr>
                <w:rFonts w:ascii="宋体" w:hAnsi="宋体" w:eastAsia="宋体" w:cs="宋体"/>
                <w:b w:val="0"/>
                <w:i w:val="0"/>
                <w:color w:val="000000"/>
                <w:sz w:val="16"/>
              </w:rPr>
              <w:t>注：本表反映部门本年度政府性基金预算财政拨款收入、支出及结转和结余情况。</w:t>
            </w:r>
          </w:p>
        </w:tc>
      </w:tr>
      <w:tr w14:paraId="5F8D9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7AEDF0">
            <w:pPr>
              <w:jc w:val="left"/>
            </w:pPr>
            <w:r>
              <w:rPr>
                <w:rFonts w:ascii="宋体" w:hAnsi="宋体" w:eastAsia="宋体" w:cs="宋体"/>
                <w:b w:val="0"/>
                <w:i w:val="0"/>
                <w:color w:val="000000"/>
                <w:sz w:val="16"/>
              </w:rPr>
              <w:t xml:space="preserve">    本表金额转换成万元时，因四舍五入可能存在尾差。</w:t>
            </w:r>
          </w:p>
        </w:tc>
      </w:tr>
      <w:tr w14:paraId="43BB8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B21996">
            <w:pPr>
              <w:jc w:val="left"/>
            </w:pPr>
            <w:r>
              <w:rPr>
                <w:rFonts w:ascii="宋体" w:hAnsi="宋体" w:eastAsia="宋体" w:cs="宋体"/>
                <w:b w:val="0"/>
                <w:i w:val="0"/>
                <w:color w:val="000000"/>
                <w:sz w:val="16"/>
              </w:rPr>
              <w:t xml:space="preserve">    如本表为空，则我部门本年度无此类资金收支余。</w:t>
            </w:r>
          </w:p>
        </w:tc>
      </w:tr>
    </w:tbl>
    <w:p w14:paraId="2B71E08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84B4CD8">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4AFC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1241E71">
            <w:pPr>
              <w:jc w:val="right"/>
            </w:pPr>
            <w:r>
              <w:rPr>
                <w:rFonts w:ascii="宋体" w:hAnsi="宋体" w:eastAsia="宋体" w:cs="宋体"/>
                <w:sz w:val="20"/>
              </w:rPr>
              <w:t>公开09表</w:t>
            </w:r>
          </w:p>
        </w:tc>
      </w:tr>
      <w:tr w14:paraId="007415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359F3A">
            <w:pPr>
              <w:jc w:val="left"/>
            </w:pPr>
            <w:r>
              <w:rPr>
                <w:rFonts w:ascii="宋体" w:hAnsi="宋体" w:eastAsia="宋体" w:cs="宋体"/>
                <w:sz w:val="20"/>
              </w:rPr>
              <w:t>单位：辽宁省盘锦市医疗保障事务服务中心大洼分中心</w:t>
            </w:r>
          </w:p>
        </w:tc>
        <w:tc>
          <w:tcPr>
            <w:tcW w:w="2000" w:type="dxa"/>
          </w:tcPr>
          <w:p w14:paraId="036A03C4">
            <w:pPr>
              <w:jc w:val="center"/>
            </w:pPr>
            <w:r>
              <w:rPr>
                <w:rFonts w:ascii="宋体" w:hAnsi="宋体" w:eastAsia="宋体" w:cs="宋体"/>
                <w:sz w:val="20"/>
              </w:rPr>
              <w:t>2023年度</w:t>
            </w:r>
          </w:p>
        </w:tc>
        <w:tc>
          <w:tcPr>
            <w:tcW w:w="4386" w:type="dxa"/>
          </w:tcPr>
          <w:p w14:paraId="3550FC48">
            <w:pPr>
              <w:jc w:val="right"/>
            </w:pPr>
            <w:r>
              <w:rPr>
                <w:rFonts w:ascii="宋体" w:hAnsi="宋体" w:eastAsia="宋体" w:cs="宋体"/>
                <w:sz w:val="20"/>
              </w:rPr>
              <w:t>金额单位：万元</w:t>
            </w:r>
          </w:p>
        </w:tc>
      </w:tr>
    </w:tbl>
    <w:p w14:paraId="6B66D733">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7C9F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C05D342">
            <w:pPr>
              <w:jc w:val="center"/>
            </w:pPr>
            <w:r>
              <w:rPr>
                <w:rFonts w:ascii="宋体" w:hAnsi="宋体" w:eastAsia="宋体" w:cs="宋体"/>
                <w:b w:val="0"/>
                <w:i w:val="0"/>
                <w:color w:val="000000"/>
                <w:sz w:val="23"/>
              </w:rPr>
              <w:t>项目</w:t>
            </w:r>
          </w:p>
        </w:tc>
        <w:tc>
          <w:tcPr>
            <w:tcW w:w="1820" w:type="dxa"/>
            <w:gridSpan w:val="3"/>
            <w:vAlign w:val="center"/>
          </w:tcPr>
          <w:p w14:paraId="13B2BD92">
            <w:pPr>
              <w:jc w:val="center"/>
            </w:pPr>
            <w:r>
              <w:rPr>
                <w:rFonts w:ascii="宋体" w:hAnsi="宋体" w:eastAsia="宋体" w:cs="宋体"/>
                <w:b w:val="0"/>
                <w:i w:val="0"/>
                <w:color w:val="000000"/>
                <w:sz w:val="23"/>
              </w:rPr>
              <w:t>本年支出</w:t>
            </w:r>
          </w:p>
        </w:tc>
      </w:tr>
      <w:tr w14:paraId="09CDF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24FB388">
            <w:pPr>
              <w:jc w:val="center"/>
            </w:pPr>
            <w:r>
              <w:rPr>
                <w:rFonts w:ascii="宋体" w:hAnsi="宋体" w:eastAsia="宋体" w:cs="宋体"/>
                <w:b w:val="0"/>
                <w:i w:val="0"/>
                <w:color w:val="000000"/>
                <w:sz w:val="23"/>
              </w:rPr>
              <w:t>功能分类科目编码</w:t>
            </w:r>
          </w:p>
        </w:tc>
        <w:tc>
          <w:tcPr>
            <w:tcW w:w="4260" w:type="dxa"/>
            <w:vMerge w:val="restart"/>
            <w:vAlign w:val="center"/>
          </w:tcPr>
          <w:p w14:paraId="7868C50C">
            <w:pPr>
              <w:jc w:val="center"/>
            </w:pPr>
            <w:r>
              <w:rPr>
                <w:rFonts w:ascii="宋体" w:hAnsi="宋体" w:eastAsia="宋体" w:cs="宋体"/>
                <w:b w:val="0"/>
                <w:i w:val="0"/>
                <w:color w:val="000000"/>
                <w:sz w:val="23"/>
              </w:rPr>
              <w:t>科目名称</w:t>
            </w:r>
          </w:p>
        </w:tc>
        <w:tc>
          <w:tcPr>
            <w:tcW w:w="1820" w:type="dxa"/>
            <w:vMerge w:val="restart"/>
            <w:vAlign w:val="center"/>
          </w:tcPr>
          <w:p w14:paraId="355A32D4">
            <w:pPr>
              <w:jc w:val="center"/>
            </w:pPr>
            <w:r>
              <w:rPr>
                <w:rFonts w:ascii="宋体" w:hAnsi="宋体" w:eastAsia="宋体" w:cs="宋体"/>
                <w:b w:val="0"/>
                <w:i w:val="0"/>
                <w:color w:val="000000"/>
                <w:sz w:val="23"/>
              </w:rPr>
              <w:t>合计</w:t>
            </w:r>
          </w:p>
        </w:tc>
        <w:tc>
          <w:tcPr>
            <w:tcW w:w="1820" w:type="dxa"/>
            <w:vMerge w:val="restart"/>
            <w:vAlign w:val="center"/>
          </w:tcPr>
          <w:p w14:paraId="226FC18E">
            <w:pPr>
              <w:jc w:val="center"/>
            </w:pPr>
            <w:r>
              <w:rPr>
                <w:rFonts w:ascii="宋体" w:hAnsi="宋体" w:eastAsia="宋体" w:cs="宋体"/>
                <w:b w:val="0"/>
                <w:i w:val="0"/>
                <w:color w:val="000000"/>
                <w:sz w:val="23"/>
              </w:rPr>
              <w:t>基本支出</w:t>
            </w:r>
          </w:p>
        </w:tc>
        <w:tc>
          <w:tcPr>
            <w:tcW w:w="1792" w:type="dxa"/>
            <w:vMerge w:val="restart"/>
            <w:vAlign w:val="center"/>
          </w:tcPr>
          <w:p w14:paraId="7EB2290D">
            <w:pPr>
              <w:jc w:val="center"/>
            </w:pPr>
            <w:r>
              <w:rPr>
                <w:rFonts w:ascii="宋体" w:hAnsi="宋体" w:eastAsia="宋体" w:cs="宋体"/>
                <w:b w:val="0"/>
                <w:i w:val="0"/>
                <w:color w:val="000000"/>
                <w:sz w:val="23"/>
              </w:rPr>
              <w:t>项目支出</w:t>
            </w:r>
          </w:p>
        </w:tc>
      </w:tr>
      <w:tr w14:paraId="446B7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94FC755"/>
        </w:tc>
        <w:tc>
          <w:tcPr>
            <w:tcW w:w="4260" w:type="dxa"/>
            <w:vMerge w:val="continue"/>
            <w:vAlign w:val="center"/>
          </w:tcPr>
          <w:p w14:paraId="71F9AD64"/>
        </w:tc>
        <w:tc>
          <w:tcPr>
            <w:tcW w:w="1820" w:type="dxa"/>
            <w:vMerge w:val="continue"/>
            <w:vAlign w:val="center"/>
          </w:tcPr>
          <w:p w14:paraId="0D9CAEC1"/>
        </w:tc>
        <w:tc>
          <w:tcPr>
            <w:tcW w:w="1820" w:type="dxa"/>
            <w:vMerge w:val="continue"/>
            <w:vAlign w:val="center"/>
          </w:tcPr>
          <w:p w14:paraId="349D8069"/>
        </w:tc>
        <w:tc>
          <w:tcPr>
            <w:tcW w:w="1792" w:type="dxa"/>
            <w:vMerge w:val="continue"/>
            <w:vAlign w:val="center"/>
          </w:tcPr>
          <w:p w14:paraId="79FC1DA9"/>
        </w:tc>
      </w:tr>
      <w:tr w14:paraId="11A73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63E120E"/>
        </w:tc>
        <w:tc>
          <w:tcPr>
            <w:tcW w:w="4260" w:type="dxa"/>
            <w:vMerge w:val="continue"/>
            <w:vAlign w:val="center"/>
          </w:tcPr>
          <w:p w14:paraId="47FA2AD7"/>
        </w:tc>
        <w:tc>
          <w:tcPr>
            <w:tcW w:w="1820" w:type="dxa"/>
            <w:vMerge w:val="continue"/>
            <w:vAlign w:val="center"/>
          </w:tcPr>
          <w:p w14:paraId="3A917243"/>
        </w:tc>
        <w:tc>
          <w:tcPr>
            <w:tcW w:w="1820" w:type="dxa"/>
            <w:vMerge w:val="continue"/>
            <w:vAlign w:val="center"/>
          </w:tcPr>
          <w:p w14:paraId="6CB83CA2"/>
        </w:tc>
        <w:tc>
          <w:tcPr>
            <w:tcW w:w="1792" w:type="dxa"/>
            <w:vMerge w:val="continue"/>
            <w:vAlign w:val="center"/>
          </w:tcPr>
          <w:p w14:paraId="677473F4"/>
        </w:tc>
      </w:tr>
      <w:tr w14:paraId="5FA6D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0CD7080">
            <w:pPr>
              <w:jc w:val="center"/>
            </w:pPr>
            <w:r>
              <w:rPr>
                <w:rFonts w:ascii="宋体" w:hAnsi="宋体" w:eastAsia="宋体" w:cs="宋体"/>
                <w:b w:val="0"/>
                <w:i w:val="0"/>
                <w:color w:val="000000"/>
                <w:sz w:val="23"/>
              </w:rPr>
              <w:t>栏次</w:t>
            </w:r>
          </w:p>
        </w:tc>
        <w:tc>
          <w:tcPr>
            <w:tcW w:w="1820" w:type="dxa"/>
            <w:vAlign w:val="center"/>
          </w:tcPr>
          <w:p w14:paraId="6CBD4900">
            <w:pPr>
              <w:jc w:val="center"/>
            </w:pPr>
            <w:r>
              <w:rPr>
                <w:rFonts w:ascii="宋体" w:hAnsi="宋体" w:eastAsia="宋体" w:cs="宋体"/>
                <w:b w:val="0"/>
                <w:i w:val="0"/>
                <w:color w:val="000000"/>
                <w:sz w:val="23"/>
              </w:rPr>
              <w:t>1</w:t>
            </w:r>
          </w:p>
        </w:tc>
        <w:tc>
          <w:tcPr>
            <w:tcW w:w="1820" w:type="dxa"/>
            <w:vAlign w:val="center"/>
          </w:tcPr>
          <w:p w14:paraId="76D798BC">
            <w:pPr>
              <w:jc w:val="center"/>
            </w:pPr>
            <w:r>
              <w:rPr>
                <w:rFonts w:ascii="宋体" w:hAnsi="宋体" w:eastAsia="宋体" w:cs="宋体"/>
                <w:b w:val="0"/>
                <w:i w:val="0"/>
                <w:color w:val="000000"/>
                <w:sz w:val="23"/>
              </w:rPr>
              <w:t>2</w:t>
            </w:r>
          </w:p>
        </w:tc>
        <w:tc>
          <w:tcPr>
            <w:tcW w:w="1792" w:type="dxa"/>
            <w:vAlign w:val="center"/>
          </w:tcPr>
          <w:p w14:paraId="14024994">
            <w:pPr>
              <w:jc w:val="center"/>
            </w:pPr>
            <w:r>
              <w:rPr>
                <w:rFonts w:ascii="宋体" w:hAnsi="宋体" w:eastAsia="宋体" w:cs="宋体"/>
                <w:b w:val="0"/>
                <w:i w:val="0"/>
                <w:color w:val="000000"/>
                <w:sz w:val="23"/>
              </w:rPr>
              <w:t>3</w:t>
            </w:r>
          </w:p>
        </w:tc>
      </w:tr>
      <w:tr w14:paraId="55D9F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D51F043">
            <w:pPr>
              <w:jc w:val="center"/>
            </w:pPr>
            <w:r>
              <w:rPr>
                <w:rFonts w:ascii="宋体" w:hAnsi="宋体" w:eastAsia="宋体" w:cs="宋体"/>
                <w:b w:val="0"/>
                <w:i w:val="0"/>
                <w:color w:val="000000"/>
                <w:sz w:val="23"/>
              </w:rPr>
              <w:t>合计</w:t>
            </w:r>
          </w:p>
        </w:tc>
        <w:tc>
          <w:tcPr>
            <w:tcW w:w="1820" w:type="dxa"/>
            <w:vAlign w:val="center"/>
          </w:tcPr>
          <w:p w14:paraId="36E6122C"/>
        </w:tc>
        <w:tc>
          <w:tcPr>
            <w:tcW w:w="1820" w:type="dxa"/>
            <w:vAlign w:val="center"/>
          </w:tcPr>
          <w:p w14:paraId="517DD0BD"/>
        </w:tc>
        <w:tc>
          <w:tcPr>
            <w:tcW w:w="1792" w:type="dxa"/>
            <w:vAlign w:val="center"/>
          </w:tcPr>
          <w:p w14:paraId="542886C2"/>
        </w:tc>
      </w:tr>
      <w:tr w14:paraId="06117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9351F83"/>
        </w:tc>
        <w:tc>
          <w:tcPr>
            <w:tcW w:w="4260" w:type="dxa"/>
            <w:vAlign w:val="center"/>
          </w:tcPr>
          <w:p w14:paraId="709849A4"/>
        </w:tc>
        <w:tc>
          <w:tcPr>
            <w:tcW w:w="1820" w:type="dxa"/>
            <w:vAlign w:val="center"/>
          </w:tcPr>
          <w:p w14:paraId="529EE76C"/>
        </w:tc>
        <w:tc>
          <w:tcPr>
            <w:tcW w:w="1820" w:type="dxa"/>
            <w:vAlign w:val="center"/>
          </w:tcPr>
          <w:p w14:paraId="31B166DE"/>
        </w:tc>
        <w:tc>
          <w:tcPr>
            <w:tcW w:w="1792" w:type="dxa"/>
            <w:vAlign w:val="center"/>
          </w:tcPr>
          <w:p w14:paraId="4258A7DF"/>
        </w:tc>
      </w:tr>
      <w:tr w14:paraId="625D5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E9CC26A">
            <w:pPr>
              <w:jc w:val="left"/>
            </w:pPr>
            <w:r>
              <w:rPr>
                <w:rFonts w:ascii="宋体" w:hAnsi="宋体" w:eastAsia="宋体" w:cs="宋体"/>
                <w:b w:val="0"/>
                <w:i w:val="0"/>
                <w:color w:val="000000"/>
                <w:sz w:val="23"/>
              </w:rPr>
              <w:t>注：本表反映部门本年度国有资本经营预算财政拨款支出情况。</w:t>
            </w:r>
          </w:p>
        </w:tc>
      </w:tr>
      <w:tr w14:paraId="52CB2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823A29">
            <w:pPr>
              <w:jc w:val="left"/>
            </w:pPr>
            <w:r>
              <w:rPr>
                <w:rFonts w:ascii="宋体" w:hAnsi="宋体" w:eastAsia="宋体" w:cs="宋体"/>
                <w:b w:val="0"/>
                <w:i w:val="0"/>
                <w:color w:val="000000"/>
                <w:sz w:val="23"/>
              </w:rPr>
              <w:t xml:space="preserve">    本表金额转换成万元时，因四舍五入可能存在尾差。</w:t>
            </w:r>
          </w:p>
        </w:tc>
      </w:tr>
      <w:tr w14:paraId="3C02D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F9A64A">
            <w:pPr>
              <w:jc w:val="left"/>
            </w:pPr>
            <w:r>
              <w:rPr>
                <w:rFonts w:ascii="宋体" w:hAnsi="宋体" w:eastAsia="宋体" w:cs="宋体"/>
                <w:b w:val="0"/>
                <w:i w:val="0"/>
                <w:color w:val="000000"/>
                <w:sz w:val="23"/>
              </w:rPr>
              <w:t xml:space="preserve">    如本表为空，则我部门本年度无此类资金收支余。</w:t>
            </w:r>
          </w:p>
        </w:tc>
      </w:tr>
    </w:tbl>
    <w:p w14:paraId="7F11FA13">
      <w:pPr>
        <w:snapToGrid w:val="0"/>
        <w:spacing w:before="0" w:after="0" w:line="0" w:lineRule="auto"/>
      </w:pPr>
      <w:r>
        <w:rPr>
          <w:sz w:val="8"/>
        </w:rPr>
        <w:t xml:space="preserve"> </w:t>
      </w:r>
    </w:p>
    <w:p w14:paraId="2314BDAC">
      <w:pPr>
        <w:spacing w:line="540" w:lineRule="exact"/>
        <w:rPr>
          <w:rFonts w:ascii="宋体" w:hAnsi="宋体"/>
          <w:b/>
          <w:sz w:val="52"/>
          <w:szCs w:val="52"/>
        </w:rPr>
      </w:pPr>
    </w:p>
    <w:p w14:paraId="17E86762">
      <w:pPr>
        <w:spacing w:line="540" w:lineRule="exact"/>
        <w:rPr>
          <w:rFonts w:ascii="宋体" w:hAnsi="宋体"/>
          <w:b/>
          <w:sz w:val="52"/>
          <w:szCs w:val="52"/>
        </w:rPr>
      </w:pPr>
    </w:p>
    <w:p w14:paraId="579F0BDB">
      <w:pPr>
        <w:spacing w:line="540" w:lineRule="exact"/>
        <w:rPr>
          <w:rFonts w:ascii="宋体" w:hAnsi="宋体"/>
          <w:b/>
          <w:sz w:val="52"/>
          <w:szCs w:val="52"/>
        </w:rPr>
      </w:pPr>
    </w:p>
    <w:p w14:paraId="47FD3307">
      <w:pPr>
        <w:spacing w:line="540" w:lineRule="exact"/>
        <w:rPr>
          <w:rFonts w:ascii="宋体" w:hAnsi="宋体"/>
          <w:b/>
          <w:sz w:val="52"/>
          <w:szCs w:val="52"/>
        </w:rPr>
      </w:pPr>
    </w:p>
    <w:p w14:paraId="4BBFE863">
      <w:pPr>
        <w:spacing w:line="540" w:lineRule="exact"/>
        <w:rPr>
          <w:rFonts w:ascii="宋体" w:hAnsi="宋体"/>
          <w:b/>
          <w:sz w:val="52"/>
          <w:szCs w:val="52"/>
        </w:rPr>
      </w:pPr>
    </w:p>
    <w:p w14:paraId="72699ECE">
      <w:pPr>
        <w:spacing w:line="540" w:lineRule="exact"/>
        <w:rPr>
          <w:rFonts w:ascii="宋体" w:hAnsi="宋体"/>
          <w:b/>
          <w:sz w:val="52"/>
          <w:szCs w:val="52"/>
        </w:rPr>
      </w:pPr>
    </w:p>
    <w:p w14:paraId="73339E81">
      <w:pPr>
        <w:spacing w:line="540" w:lineRule="exact"/>
        <w:rPr>
          <w:rFonts w:ascii="宋体" w:hAnsi="宋体"/>
          <w:b/>
          <w:sz w:val="52"/>
          <w:szCs w:val="52"/>
        </w:rPr>
      </w:pPr>
    </w:p>
    <w:p w14:paraId="020B4E40">
      <w:pPr>
        <w:spacing w:line="540" w:lineRule="exact"/>
        <w:rPr>
          <w:rFonts w:ascii="宋体" w:hAnsi="宋体"/>
          <w:b/>
          <w:sz w:val="52"/>
          <w:szCs w:val="52"/>
        </w:rPr>
      </w:pPr>
    </w:p>
    <w:p w14:paraId="6AB55C8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14BEABA">
      <w:pPr>
        <w:spacing w:line="540" w:lineRule="exact"/>
        <w:ind w:firstLine="640" w:firstLineChars="200"/>
        <w:jc w:val="left"/>
        <w:rPr>
          <w:rFonts w:ascii="仿宋_GB2312" w:eastAsia="仿宋_GB2312"/>
          <w:i/>
          <w:sz w:val="32"/>
          <w:szCs w:val="32"/>
          <w:u w:val="single"/>
        </w:rPr>
      </w:pPr>
    </w:p>
    <w:p w14:paraId="19CD91D0">
      <w:pPr>
        <w:spacing w:line="540" w:lineRule="exact"/>
        <w:rPr>
          <w:rFonts w:ascii="宋体" w:hAnsi="宋体"/>
          <w:b/>
          <w:sz w:val="36"/>
          <w:szCs w:val="36"/>
        </w:rPr>
      </w:pPr>
    </w:p>
    <w:p w14:paraId="203FC3C5">
      <w:pPr>
        <w:spacing w:line="540" w:lineRule="exact"/>
        <w:jc w:val="center"/>
        <w:rPr>
          <w:rFonts w:ascii="宋体" w:hAnsi="宋体"/>
          <w:b/>
          <w:sz w:val="36"/>
          <w:szCs w:val="36"/>
        </w:rPr>
      </w:pPr>
    </w:p>
    <w:p w14:paraId="071E5B61">
      <w:pPr>
        <w:spacing w:line="540" w:lineRule="exact"/>
        <w:jc w:val="center"/>
        <w:rPr>
          <w:rFonts w:ascii="宋体" w:hAnsi="宋体"/>
          <w:b/>
          <w:sz w:val="36"/>
          <w:szCs w:val="36"/>
        </w:rPr>
      </w:pPr>
    </w:p>
    <w:p w14:paraId="60740EF2">
      <w:pPr>
        <w:spacing w:line="540" w:lineRule="exact"/>
        <w:jc w:val="center"/>
        <w:rPr>
          <w:rFonts w:ascii="宋体" w:hAnsi="宋体"/>
          <w:b/>
          <w:sz w:val="36"/>
          <w:szCs w:val="36"/>
        </w:rPr>
      </w:pPr>
    </w:p>
    <w:p w14:paraId="24D0CCEC">
      <w:pPr>
        <w:spacing w:line="540" w:lineRule="exact"/>
        <w:jc w:val="center"/>
        <w:rPr>
          <w:rFonts w:ascii="宋体" w:hAnsi="宋体"/>
          <w:b/>
          <w:sz w:val="36"/>
          <w:szCs w:val="36"/>
        </w:rPr>
      </w:pPr>
    </w:p>
    <w:p w14:paraId="7813F040">
      <w:pPr>
        <w:spacing w:line="540" w:lineRule="exact"/>
        <w:jc w:val="center"/>
        <w:rPr>
          <w:rFonts w:hint="eastAsia" w:ascii="宋体" w:hAnsi="宋体"/>
          <w:b/>
          <w:sz w:val="36"/>
          <w:szCs w:val="36"/>
        </w:rPr>
      </w:pPr>
    </w:p>
    <w:p w14:paraId="323E7A55">
      <w:pPr>
        <w:spacing w:line="540" w:lineRule="exact"/>
        <w:jc w:val="center"/>
        <w:rPr>
          <w:rFonts w:hint="eastAsia" w:ascii="宋体" w:hAnsi="宋体"/>
          <w:b/>
          <w:sz w:val="36"/>
          <w:szCs w:val="36"/>
        </w:rPr>
      </w:pPr>
    </w:p>
    <w:p w14:paraId="47AB2EC0">
      <w:pPr>
        <w:spacing w:line="540" w:lineRule="exact"/>
        <w:jc w:val="center"/>
        <w:rPr>
          <w:rFonts w:hint="eastAsia" w:ascii="宋体" w:hAnsi="宋体"/>
          <w:b/>
          <w:sz w:val="44"/>
          <w:szCs w:val="44"/>
        </w:rPr>
      </w:pPr>
      <w:r>
        <w:rPr>
          <w:rFonts w:hint="eastAsia" w:ascii="宋体" w:hAnsi="宋体"/>
          <w:b/>
          <w:sz w:val="36"/>
          <w:szCs w:val="36"/>
        </w:rPr>
        <w:t>第五部分 附件</w:t>
      </w:r>
    </w:p>
    <w:p w14:paraId="026A7AEB">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8"/>
        <w:tblW w:w="4999" w:type="pct"/>
        <w:jc w:val="center"/>
        <w:tblLayout w:type="autofit"/>
        <w:tblCellMar>
          <w:top w:w="0" w:type="dxa"/>
          <w:left w:w="20" w:type="dxa"/>
          <w:bottom w:w="0" w:type="dxa"/>
          <w:right w:w="20" w:type="dxa"/>
        </w:tblCellMar>
      </w:tblPr>
      <w:tblGrid>
        <w:gridCol w:w="477"/>
        <w:gridCol w:w="477"/>
        <w:gridCol w:w="477"/>
        <w:gridCol w:w="460"/>
        <w:gridCol w:w="438"/>
        <w:gridCol w:w="448"/>
        <w:gridCol w:w="448"/>
        <w:gridCol w:w="880"/>
        <w:gridCol w:w="448"/>
        <w:gridCol w:w="464"/>
        <w:gridCol w:w="464"/>
        <w:gridCol w:w="637"/>
        <w:gridCol w:w="640"/>
        <w:gridCol w:w="640"/>
        <w:gridCol w:w="640"/>
        <w:gridCol w:w="642"/>
        <w:gridCol w:w="2004"/>
        <w:gridCol w:w="461"/>
      </w:tblGrid>
      <w:tr w14:paraId="671FA85E">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restart"/>
            <w:shd w:val="clear" w:color="auto" w:fill="FFFFFF"/>
            <w:vAlign w:val="center"/>
          </w:tcPr>
          <w:p w14:paraId="12092382">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F06E123">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1B8E99F2">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shd w:val="clear" w:color="auto" w:fill="FFFFFF"/>
            <w:vAlign w:val="center"/>
          </w:tcPr>
          <w:p w14:paraId="796A6411">
            <w:pPr>
              <w:snapToGrid w:val="0"/>
              <w:spacing w:before="0" w:beforeAutospacing="0" w:after="0" w:afterAutospacing="0" w:line="240" w:lineRule="auto"/>
              <w:jc w:val="center"/>
            </w:pPr>
          </w:p>
        </w:tc>
      </w:tr>
      <w:tr w14:paraId="06D08F62">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tcBorders>
              <w:bottom w:val="single" w:color="000000" w:sz="4" w:space="0"/>
            </w:tcBorders>
            <w:shd w:val="clear" w:color="auto" w:fill="FFFFFF"/>
            <w:vAlign w:val="center"/>
          </w:tcPr>
          <w:p w14:paraId="2C87E779">
            <w:pPr>
              <w:snapToGrid w:val="0"/>
              <w:spacing w:before="0" w:beforeAutospacing="0" w:after="0" w:afterAutospacing="0" w:line="240" w:lineRule="auto"/>
              <w:jc w:val="center"/>
            </w:pPr>
          </w:p>
        </w:tc>
      </w:tr>
      <w:tr w14:paraId="3175185C">
        <w:tblPrEx>
          <w:tblCellMar>
            <w:top w:w="0" w:type="dxa"/>
            <w:left w:w="20" w:type="dxa"/>
            <w:bottom w:w="0" w:type="dxa"/>
            <w:right w:w="20" w:type="dxa"/>
          </w:tblCellMar>
        </w:tblPrEx>
        <w:trPr>
          <w:gridAfter w:val="1"/>
          <w:wAfter w:w="118" w:type="pct"/>
          <w:trHeight w:val="304"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E6128F">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9F521DE">
            <w:pPr>
              <w:snapToGrid w:val="0"/>
              <w:spacing w:before="0" w:beforeAutospacing="0" w:after="0" w:afterAutospacing="0" w:line="240" w:lineRule="auto"/>
              <w:jc w:val="center"/>
            </w:pPr>
            <w:r>
              <w:rPr>
                <w:rFonts w:ascii="宋体" w:hAnsi="宋体" w:eastAsia="宋体" w:cs="宋体"/>
                <w:b w:val="0"/>
                <w:i w:val="0"/>
                <w:color w:val="000000"/>
                <w:sz w:val="21"/>
              </w:rPr>
              <w:t>142052盘锦市医疗保障事务服务中心大洼分中心-211100000</w:t>
            </w:r>
          </w:p>
        </w:tc>
      </w:tr>
      <w:tr w14:paraId="680EB521">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1A76C1">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2B57949">
            <w:pPr>
              <w:snapToGrid w:val="0"/>
              <w:spacing w:before="0" w:beforeAutospacing="0" w:after="0" w:afterAutospacing="0" w:line="240" w:lineRule="auto"/>
              <w:jc w:val="center"/>
            </w:pPr>
            <w:r>
              <w:rPr>
                <w:rFonts w:ascii="宋体" w:hAnsi="宋体" w:eastAsia="宋体" w:cs="宋体"/>
                <w:b w:val="0"/>
                <w:i w:val="0"/>
                <w:color w:val="000000"/>
                <w:sz w:val="21"/>
              </w:rPr>
              <w:t>409.02</w:t>
            </w:r>
          </w:p>
        </w:tc>
      </w:tr>
      <w:tr w14:paraId="48B8D7F7">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EE5E23">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160E1CF">
            <w:pPr>
              <w:snapToGrid w:val="0"/>
              <w:spacing w:before="0" w:beforeAutospacing="0" w:after="0" w:afterAutospacing="0" w:line="240" w:lineRule="auto"/>
              <w:jc w:val="center"/>
            </w:pPr>
            <w:r>
              <w:rPr>
                <w:rFonts w:ascii="宋体" w:hAnsi="宋体" w:eastAsia="宋体" w:cs="宋体"/>
                <w:b w:val="0"/>
                <w:i w:val="0"/>
                <w:color w:val="000000"/>
                <w:sz w:val="21"/>
              </w:rPr>
              <w:t>409.02</w:t>
            </w:r>
          </w:p>
        </w:tc>
      </w:tr>
      <w:tr w14:paraId="6EF9CF80">
        <w:tblPrEx>
          <w:tblCellMar>
            <w:top w:w="0" w:type="dxa"/>
            <w:left w:w="20" w:type="dxa"/>
            <w:bottom w:w="0" w:type="dxa"/>
            <w:right w:w="20" w:type="dxa"/>
          </w:tblCellMar>
        </w:tblPrEx>
        <w:trPr>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3F49F5">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E1AF0A">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24B809">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F3ECE0">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B451F1">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C8A2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EE6EE">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8DCDD9E">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3D92C">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07CEA1">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554A74">
            <w:pPr>
              <w:snapToGrid w:val="0"/>
              <w:spacing w:before="0" w:beforeAutospacing="0" w:after="0" w:afterAutospacing="0" w:line="240" w:lineRule="auto"/>
              <w:jc w:val="center"/>
            </w:pPr>
            <w:r>
              <w:rPr>
                <w:rFonts w:ascii="宋体" w:hAnsi="宋体" w:eastAsia="宋体" w:cs="宋体"/>
                <w:b w:val="0"/>
                <w:i w:val="0"/>
                <w:color w:val="000000"/>
                <w:sz w:val="21"/>
              </w:rPr>
              <w:t>21.577199</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21E4F0">
            <w:pPr>
              <w:snapToGrid w:val="0"/>
              <w:spacing w:before="0" w:beforeAutospacing="0" w:after="0" w:afterAutospacing="0" w:line="240" w:lineRule="auto"/>
              <w:jc w:val="center"/>
            </w:pPr>
            <w:r>
              <w:rPr>
                <w:rFonts w:ascii="宋体" w:hAnsi="宋体" w:eastAsia="宋体" w:cs="宋体"/>
                <w:b w:val="0"/>
                <w:i w:val="0"/>
                <w:color w:val="000000"/>
                <w:sz w:val="21"/>
              </w:rPr>
              <w:t>21.57</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13238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C70DA">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6A262">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7898B45F">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6CC0B">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51DB493">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1B82A9">
            <w:pPr>
              <w:snapToGrid w:val="0"/>
              <w:spacing w:before="0" w:beforeAutospacing="0" w:after="0" w:afterAutospacing="0" w:line="240" w:lineRule="auto"/>
              <w:jc w:val="center"/>
            </w:pPr>
            <w:r>
              <w:rPr>
                <w:rFonts w:ascii="宋体" w:hAnsi="宋体" w:eastAsia="宋体" w:cs="宋体"/>
                <w:b w:val="0"/>
                <w:i w:val="0"/>
                <w:color w:val="000000"/>
                <w:sz w:val="21"/>
              </w:rPr>
              <w:t>342.944018</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74C25E">
            <w:pPr>
              <w:snapToGrid w:val="0"/>
              <w:spacing w:before="0" w:beforeAutospacing="0" w:after="0" w:afterAutospacing="0" w:line="240" w:lineRule="auto"/>
              <w:jc w:val="center"/>
            </w:pPr>
            <w:r>
              <w:rPr>
                <w:rFonts w:ascii="宋体" w:hAnsi="宋体" w:eastAsia="宋体" w:cs="宋体"/>
                <w:b w:val="0"/>
                <w:i w:val="0"/>
                <w:color w:val="000000"/>
                <w:sz w:val="21"/>
              </w:rPr>
              <w:t>342.94</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B74BF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368B3">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44089">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4ADB93C7">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DBC7D">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B708FB">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1C5006">
            <w:pPr>
              <w:snapToGrid w:val="0"/>
              <w:spacing w:before="0" w:beforeAutospacing="0" w:after="0" w:afterAutospacing="0" w:line="240" w:lineRule="auto"/>
              <w:jc w:val="center"/>
            </w:pPr>
            <w:r>
              <w:rPr>
                <w:rFonts w:ascii="宋体" w:hAnsi="宋体" w:eastAsia="宋体" w:cs="宋体"/>
                <w:b w:val="0"/>
                <w:i w:val="0"/>
                <w:color w:val="000000"/>
                <w:sz w:val="21"/>
              </w:rPr>
              <w:t>68.9832</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B5651">
            <w:pPr>
              <w:snapToGrid w:val="0"/>
              <w:spacing w:before="0" w:beforeAutospacing="0" w:after="0" w:afterAutospacing="0" w:line="240" w:lineRule="auto"/>
              <w:jc w:val="center"/>
            </w:pPr>
            <w:r>
              <w:rPr>
                <w:rFonts w:ascii="宋体" w:hAnsi="宋体" w:eastAsia="宋体" w:cs="宋体"/>
                <w:b w:val="0"/>
                <w:i w:val="0"/>
                <w:color w:val="000000"/>
                <w:sz w:val="21"/>
              </w:rPr>
              <w:t>68.98</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0B2CB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970B2">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DDF88">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1A2413AE">
        <w:tblPrEx>
          <w:tblCellMar>
            <w:top w:w="0" w:type="dxa"/>
            <w:left w:w="20" w:type="dxa"/>
            <w:bottom w:w="0" w:type="dxa"/>
            <w:right w:w="20" w:type="dxa"/>
          </w:tblCellMar>
        </w:tblPrEx>
        <w:trPr>
          <w:gridAfter w:val="1"/>
          <w:wAfter w:w="118" w:type="pct"/>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E5C34">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BAD62F0">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DF8EEE9">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1A9C3EB">
        <w:tblPrEx>
          <w:tblCellMar>
            <w:top w:w="0" w:type="dxa"/>
            <w:left w:w="20" w:type="dxa"/>
            <w:bottom w:w="0" w:type="dxa"/>
            <w:right w:w="20" w:type="dxa"/>
          </w:tblCellMar>
        </w:tblPrEx>
        <w:trPr>
          <w:gridAfter w:val="1"/>
          <w:wAfter w:w="118" w:type="pct"/>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1B32B">
            <w:pPr>
              <w:snapToGrid w:val="0"/>
              <w:spacing w:before="0" w:beforeAutospacing="0" w:after="0" w:afterAutospacing="0" w:line="240" w:lineRule="auto"/>
              <w:jc w:val="center"/>
            </w:pP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F1758B8">
            <w:pPr>
              <w:snapToGrid w:val="0"/>
              <w:spacing w:before="0" w:beforeAutospacing="0" w:after="0" w:afterAutospacing="0" w:line="240" w:lineRule="auto"/>
              <w:jc w:val="center"/>
            </w:pPr>
            <w:r>
              <w:rPr>
                <w:rFonts w:ascii="宋体" w:hAnsi="宋体" w:eastAsia="宋体" w:cs="宋体"/>
                <w:b w:val="0"/>
                <w:i w:val="0"/>
                <w:color w:val="000000"/>
                <w:sz w:val="21"/>
              </w:rPr>
              <w:t>保证大洼医保分中心各项工作</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0F04A9E">
            <w:pPr>
              <w:snapToGrid w:val="0"/>
              <w:spacing w:before="0" w:beforeAutospacing="0" w:after="0" w:afterAutospacing="0" w:line="240" w:lineRule="auto"/>
              <w:jc w:val="center"/>
            </w:pPr>
            <w:r>
              <w:rPr>
                <w:rFonts w:ascii="宋体" w:hAnsi="宋体" w:eastAsia="宋体" w:cs="宋体"/>
                <w:b w:val="0"/>
                <w:i w:val="0"/>
                <w:color w:val="000000"/>
                <w:sz w:val="21"/>
              </w:rPr>
              <w:t>已完成</w:t>
            </w:r>
          </w:p>
        </w:tc>
      </w:tr>
      <w:tr w14:paraId="77325240">
        <w:tblPrEx>
          <w:tblCellMar>
            <w:top w:w="0" w:type="dxa"/>
            <w:left w:w="20" w:type="dxa"/>
            <w:bottom w:w="0" w:type="dxa"/>
            <w:right w:w="20" w:type="dxa"/>
          </w:tblCellMar>
        </w:tblPrEx>
        <w:trPr>
          <w:gridAfter w:val="1"/>
          <w:wAfter w:w="118" w:type="pct"/>
          <w:trHeight w:val="304" w:hRule="exact"/>
          <w:jc w:val="center"/>
        </w:trPr>
        <w:tc>
          <w:tcPr>
            <w:tcW w:w="231" w:type="pct"/>
            <w:vMerge w:val="restart"/>
            <w:tcBorders>
              <w:top w:val="single" w:color="000000" w:sz="4" w:space="0"/>
              <w:left w:val="single" w:color="000000" w:sz="4" w:space="0"/>
              <w:right w:val="single" w:color="000000" w:sz="4" w:space="0"/>
            </w:tcBorders>
            <w:shd w:val="clear" w:color="auto" w:fill="FFFFFF"/>
            <w:vAlign w:val="center"/>
          </w:tcPr>
          <w:p w14:paraId="768A3E81">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EF46D7">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52F58">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9E7925">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7274E6">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82B372">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9F7C81">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17080171">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31E3CCE9">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1E505C3D">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5F53C996">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152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CBA679">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914" w:type="pct"/>
            <w:vMerge w:val="restart"/>
            <w:tcBorders>
              <w:top w:val="single" w:color="000000" w:sz="4" w:space="0"/>
              <w:left w:val="single" w:color="000000" w:sz="4" w:space="0"/>
            </w:tcBorders>
            <w:shd w:val="clear" w:color="auto" w:fill="FFFFFF"/>
            <w:vAlign w:val="center"/>
          </w:tcPr>
          <w:p w14:paraId="1C7AB6D1">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704EE23">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83AB0D4">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34079">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F1C78">
            <w:pPr>
              <w:snapToGrid w:val="0"/>
              <w:spacing w:before="0" w:beforeAutospacing="0" w:after="0" w:afterAutospacing="0" w:line="240" w:lineRule="auto"/>
              <w:jc w:val="cente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6208E">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761E2">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D39F6">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FB858">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7A20327B">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07724E3F">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48F8E97C">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6CDE5A34">
            <w:pPr>
              <w:snapToGrid w:val="0"/>
              <w:spacing w:before="0" w:beforeAutospacing="0" w:after="0" w:afterAutospacing="0" w:line="240" w:lineRule="auto"/>
              <w:jc w:val="cente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CC9BE">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04397">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CAAA2">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B1E98">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42D184">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914" w:type="pct"/>
            <w:vMerge w:val="continue"/>
            <w:tcBorders>
              <w:left w:val="single" w:color="000000" w:sz="4" w:space="0"/>
              <w:bottom w:val="single" w:color="000000" w:sz="4" w:space="0"/>
            </w:tcBorders>
            <w:shd w:val="clear" w:color="auto" w:fill="FFFFFF"/>
            <w:vAlign w:val="center"/>
          </w:tcPr>
          <w:p w14:paraId="6CEB610A">
            <w:pPr>
              <w:snapToGrid w:val="0"/>
              <w:spacing w:before="0" w:beforeAutospacing="0" w:after="0" w:afterAutospacing="0" w:line="240" w:lineRule="auto"/>
              <w:jc w:val="center"/>
            </w:pPr>
          </w:p>
        </w:tc>
      </w:tr>
      <w:tr w14:paraId="6B565E4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682C435">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6068B4">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FEA84">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9295F">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800A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D29B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F640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A58B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8BF5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81A5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2001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4E43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ECF4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4191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9E4F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E4F5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C54EF49">
            <w:pPr>
              <w:snapToGrid w:val="0"/>
              <w:spacing w:before="0" w:beforeAutospacing="0" w:after="0" w:afterAutospacing="0" w:line="240" w:lineRule="auto"/>
              <w:jc w:val="center"/>
            </w:pPr>
          </w:p>
        </w:tc>
      </w:tr>
      <w:tr w14:paraId="4DA2882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8336B4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6A73F">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69A5E6">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13633">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A05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7174F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DEE5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DE38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0A6D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4C35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E206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7F90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9E50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AF9B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CFCB2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2B39E">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305F43D">
            <w:pPr>
              <w:snapToGrid w:val="0"/>
              <w:spacing w:before="0" w:beforeAutospacing="0" w:after="0" w:afterAutospacing="0" w:line="240" w:lineRule="auto"/>
              <w:jc w:val="center"/>
            </w:pPr>
          </w:p>
        </w:tc>
      </w:tr>
      <w:tr w14:paraId="4DE5E25C">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EC2EAD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A3A90">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383E0">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15C2A">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5853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5867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58A3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2159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1304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0E32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7753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2190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469D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CA79B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D976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C7645">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CEE38B8">
            <w:pPr>
              <w:snapToGrid w:val="0"/>
              <w:spacing w:before="0" w:beforeAutospacing="0" w:after="0" w:afterAutospacing="0" w:line="240" w:lineRule="auto"/>
              <w:jc w:val="center"/>
            </w:pPr>
          </w:p>
        </w:tc>
      </w:tr>
      <w:tr w14:paraId="4A575574">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03C3382">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7B13C">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FA030">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4A41F">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B718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85F5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80F3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C568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58EC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8ABE0">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9D4B3">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4480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8C09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EF05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1C5E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DBEA4">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A3347EB">
            <w:pPr>
              <w:snapToGrid w:val="0"/>
              <w:spacing w:before="0" w:beforeAutospacing="0" w:after="0" w:afterAutospacing="0" w:line="240" w:lineRule="auto"/>
              <w:jc w:val="center"/>
            </w:pPr>
          </w:p>
        </w:tc>
      </w:tr>
      <w:tr w14:paraId="04FECB87">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1E059B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0F7E6">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6349B">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1D581">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7694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968C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EA9DA">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9920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A4E1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7023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F1FD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71CB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5E88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C107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A487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6CA6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21DBD1A">
            <w:pPr>
              <w:snapToGrid w:val="0"/>
              <w:spacing w:before="0" w:beforeAutospacing="0" w:after="0" w:afterAutospacing="0" w:line="240" w:lineRule="auto"/>
              <w:jc w:val="center"/>
            </w:pPr>
          </w:p>
        </w:tc>
      </w:tr>
      <w:tr w14:paraId="5292B978">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9338AB0">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B7A87">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BBA16">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2985B">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02904">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094D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FBB5B">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83C3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F1D3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E5EC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563B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3445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1C83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4DDF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7C9B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594FD">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9FF8C79">
            <w:pPr>
              <w:snapToGrid w:val="0"/>
              <w:spacing w:before="0" w:beforeAutospacing="0" w:after="0" w:afterAutospacing="0" w:line="240" w:lineRule="auto"/>
              <w:jc w:val="center"/>
            </w:pPr>
          </w:p>
        </w:tc>
      </w:tr>
      <w:tr w14:paraId="15555D50">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46E706C">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5E3AA7">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A123C5">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9D0B1">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6B31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769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39FC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5053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592E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8351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C7FB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38F2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8AF6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19EE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2223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79CD2">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104B033">
            <w:pPr>
              <w:snapToGrid w:val="0"/>
              <w:spacing w:before="0" w:beforeAutospacing="0" w:after="0" w:afterAutospacing="0" w:line="240" w:lineRule="auto"/>
              <w:jc w:val="center"/>
            </w:pPr>
          </w:p>
        </w:tc>
      </w:tr>
      <w:tr w14:paraId="1B95B0EE">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10F925F">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6B202">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16091">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210EF">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F827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D7FB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BCC3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17AE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636D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84F1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2BEB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D267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C733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C2DD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981B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5907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4B09705">
            <w:pPr>
              <w:snapToGrid w:val="0"/>
              <w:spacing w:before="0" w:beforeAutospacing="0" w:after="0" w:afterAutospacing="0" w:line="240" w:lineRule="auto"/>
              <w:jc w:val="center"/>
            </w:pPr>
          </w:p>
        </w:tc>
      </w:tr>
      <w:tr w14:paraId="1497AC1E">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9058E96">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89C87">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5DE79">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9A963">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2B52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BF4D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120C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FCE8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6905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BEB0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A23D9">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46A6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EED9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153E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9846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7E1663">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E98299D">
            <w:pPr>
              <w:snapToGrid w:val="0"/>
              <w:spacing w:before="0" w:beforeAutospacing="0" w:after="0" w:afterAutospacing="0" w:line="240" w:lineRule="auto"/>
              <w:jc w:val="center"/>
            </w:pPr>
          </w:p>
        </w:tc>
      </w:tr>
      <w:tr w14:paraId="245CFDE0">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EDC5CB7">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F0CAB0">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8C0E3">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0D59B">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4AB96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F6A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F652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A3A0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EB0D5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0143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F8A2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589E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EC1E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39F1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844A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1C83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7CB24FD">
            <w:pPr>
              <w:snapToGrid w:val="0"/>
              <w:spacing w:before="0" w:beforeAutospacing="0" w:after="0" w:afterAutospacing="0" w:line="240" w:lineRule="auto"/>
              <w:jc w:val="center"/>
            </w:pPr>
          </w:p>
        </w:tc>
      </w:tr>
      <w:tr w14:paraId="4F933EC1">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E0EB0E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7C5CD">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FFCC6">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E499E">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F1CE5">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0189D">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BFA89">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562F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5E52D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7916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F12D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C748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EA2A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C3E3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3950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A75B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C699B1F">
            <w:pPr>
              <w:snapToGrid w:val="0"/>
              <w:spacing w:before="0" w:beforeAutospacing="0" w:after="0" w:afterAutospacing="0" w:line="240" w:lineRule="auto"/>
              <w:jc w:val="center"/>
            </w:pPr>
          </w:p>
        </w:tc>
      </w:tr>
      <w:tr w14:paraId="6C1855FF">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F3B8CC5">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C323F">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C78F5">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B26DE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77B7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8CFC4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3B9C1">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E5C7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1B20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8181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738E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92F8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D64A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4CD0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37E5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DBE7F">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A5C0568">
            <w:pPr>
              <w:snapToGrid w:val="0"/>
              <w:spacing w:before="0" w:beforeAutospacing="0" w:after="0" w:afterAutospacing="0" w:line="240" w:lineRule="auto"/>
              <w:jc w:val="center"/>
            </w:pPr>
          </w:p>
        </w:tc>
      </w:tr>
      <w:tr w14:paraId="58670852">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E2829C5">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0D82F">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204F3">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12EF7">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442B6">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A05F0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48837">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1CDA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1B6D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31220">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465C0">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387C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7BE9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BFE7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B65F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596A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6BDA7F74">
            <w:pPr>
              <w:snapToGrid w:val="0"/>
              <w:spacing w:before="0" w:beforeAutospacing="0" w:after="0" w:afterAutospacing="0" w:line="240" w:lineRule="auto"/>
              <w:jc w:val="center"/>
            </w:pPr>
          </w:p>
        </w:tc>
      </w:tr>
      <w:tr w14:paraId="58AA44B8">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8071EFB">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2359D">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FA2E4">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DAF3D">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3D71F">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C736D">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91D78">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C740E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7AAD7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D7A0E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BFB20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B76D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C5ED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98FE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F4B6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C2F8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3B8E570">
            <w:pPr>
              <w:snapToGrid w:val="0"/>
              <w:spacing w:before="0" w:beforeAutospacing="0" w:after="0" w:afterAutospacing="0" w:line="240" w:lineRule="auto"/>
              <w:jc w:val="center"/>
            </w:pPr>
          </w:p>
        </w:tc>
      </w:tr>
      <w:tr w14:paraId="5922B931">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0CBDDB5">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77634">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D6019">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51EC6">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4F75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4C17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C901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FE70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D27A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DA72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3087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06E0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13F3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541D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4E38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0AF79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0A8A1D8">
            <w:pPr>
              <w:snapToGrid w:val="0"/>
              <w:spacing w:before="0" w:beforeAutospacing="0" w:after="0" w:afterAutospacing="0" w:line="240" w:lineRule="auto"/>
              <w:jc w:val="center"/>
            </w:pPr>
          </w:p>
        </w:tc>
      </w:tr>
      <w:tr w14:paraId="61CFE3FF">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15B324B">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AB61A">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EAE43">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52304">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B12D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5AF8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F9E97">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6DE2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48E9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2B85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CF10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0311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432A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F9EB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31C4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8B76B">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0A64802">
            <w:pPr>
              <w:snapToGrid w:val="0"/>
              <w:spacing w:before="0" w:beforeAutospacing="0" w:after="0" w:afterAutospacing="0" w:line="240" w:lineRule="auto"/>
              <w:jc w:val="center"/>
            </w:pPr>
          </w:p>
        </w:tc>
      </w:tr>
      <w:tr w14:paraId="13597533">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690FC7C">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D8F19C">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374CA">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38347">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35EF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C3AA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474E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C14A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FBD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3657F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3346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E0F2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07D7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0637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4F50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87EB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7D3520C">
            <w:pPr>
              <w:snapToGrid w:val="0"/>
              <w:spacing w:before="0" w:beforeAutospacing="0" w:after="0" w:afterAutospacing="0" w:line="240" w:lineRule="auto"/>
              <w:jc w:val="center"/>
            </w:pPr>
          </w:p>
        </w:tc>
      </w:tr>
      <w:tr w14:paraId="15876365">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7BE22ED">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0BAFE">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6096B">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5DF2F">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6E3A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2AF6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B0E6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BB77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7FE32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3C7B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F90F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DCB9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B495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D1EB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2928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F6FD1">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C76C658">
            <w:pPr>
              <w:snapToGrid w:val="0"/>
              <w:spacing w:before="0" w:beforeAutospacing="0" w:after="0" w:afterAutospacing="0" w:line="240" w:lineRule="auto"/>
              <w:jc w:val="center"/>
            </w:pPr>
          </w:p>
        </w:tc>
      </w:tr>
      <w:tr w14:paraId="6E2ECAE7">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B1F7FC5">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82057">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5CCF1">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131C4">
            <w:pPr>
              <w:snapToGrid w:val="0"/>
              <w:spacing w:before="0" w:beforeAutospacing="0" w:after="0" w:afterAutospacing="0" w:line="240" w:lineRule="auto"/>
              <w:jc w:val="center"/>
            </w:pPr>
            <w:r>
              <w:rPr>
                <w:rFonts w:ascii="宋体" w:hAnsi="宋体" w:eastAsia="宋体" w:cs="宋体"/>
                <w:b w:val="0"/>
                <w:i w:val="0"/>
                <w:color w:val="000000"/>
                <w:sz w:val="21"/>
              </w:rPr>
              <w:t>参保人员满意度</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F53D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3B44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FCF2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F8AD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F365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256B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57A5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B3C1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DF8D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6818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A499E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DC3B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4BE3E75">
            <w:pPr>
              <w:snapToGrid w:val="0"/>
              <w:spacing w:before="0" w:beforeAutospacing="0" w:after="0" w:afterAutospacing="0" w:line="240" w:lineRule="auto"/>
              <w:jc w:val="center"/>
            </w:pPr>
          </w:p>
        </w:tc>
      </w:tr>
      <w:tr w14:paraId="6BCA1FE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055AC64">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753C8">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6B177">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E7570">
            <w:pPr>
              <w:snapToGrid w:val="0"/>
              <w:spacing w:before="0" w:beforeAutospacing="0" w:after="0" w:afterAutospacing="0" w:line="240" w:lineRule="auto"/>
              <w:jc w:val="center"/>
            </w:pPr>
            <w:r>
              <w:rPr>
                <w:rFonts w:ascii="宋体" w:hAnsi="宋体" w:eastAsia="宋体" w:cs="宋体"/>
                <w:b w:val="0"/>
                <w:i w:val="0"/>
                <w:color w:val="000000"/>
                <w:sz w:val="21"/>
              </w:rPr>
              <w:t>社会公众投诉次数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3533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E1DC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B39A9">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083D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0648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0487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E21B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D761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6CF3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83B1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BCC5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67B6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0F6EB5C">
            <w:pPr>
              <w:snapToGrid w:val="0"/>
              <w:spacing w:before="0" w:beforeAutospacing="0" w:after="0" w:afterAutospacing="0" w:line="240" w:lineRule="auto"/>
              <w:jc w:val="center"/>
            </w:pPr>
          </w:p>
        </w:tc>
      </w:tr>
      <w:tr w14:paraId="2E02B1FD">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92CB1">
            <w:pPr>
              <w:snapToGrid w:val="0"/>
              <w:spacing w:before="0" w:beforeAutospacing="0" w:after="0" w:afterAutospacing="0" w:line="240" w:lineRule="auto"/>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4BBC8">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6E356">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7F2E4">
            <w:pPr>
              <w:snapToGrid w:val="0"/>
              <w:spacing w:before="0" w:beforeAutospacing="0" w:after="0" w:afterAutospacing="0" w:line="240" w:lineRule="auto"/>
              <w:jc w:val="center"/>
            </w:pPr>
            <w:r>
              <w:rPr>
                <w:rFonts w:ascii="宋体" w:hAnsi="宋体" w:eastAsia="宋体" w:cs="宋体"/>
                <w:b w:val="0"/>
                <w:i w:val="0"/>
                <w:color w:val="000000"/>
                <w:sz w:val="21"/>
              </w:rPr>
              <w:t>保障医保基金平稳运行</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12667">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712A7">
            <w:pPr>
              <w:snapToGrid w:val="0"/>
              <w:spacing w:before="0" w:beforeAutospacing="0" w:after="0" w:afterAutospacing="0" w:line="240" w:lineRule="auto"/>
              <w:jc w:val="center"/>
            </w:pPr>
            <w:r>
              <w:rPr>
                <w:rFonts w:ascii="宋体" w:hAnsi="宋体" w:eastAsia="宋体" w:cs="宋体"/>
                <w:b w:val="0"/>
                <w:i w:val="0"/>
                <w:color w:val="000000"/>
                <w:sz w:val="21"/>
              </w:rPr>
              <w:t>平稳运行</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389947">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9BDA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77C9D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CB71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786E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785C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C9F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295D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E955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797E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CF588B5">
            <w:pPr>
              <w:snapToGrid w:val="0"/>
              <w:spacing w:before="0" w:beforeAutospacing="0" w:after="0" w:afterAutospacing="0" w:line="240" w:lineRule="auto"/>
              <w:jc w:val="center"/>
            </w:pPr>
          </w:p>
        </w:tc>
      </w:tr>
      <w:tr w14:paraId="273FA99D">
        <w:tblPrEx>
          <w:tblCellMar>
            <w:top w:w="0" w:type="dxa"/>
            <w:left w:w="20" w:type="dxa"/>
            <w:bottom w:w="0" w:type="dxa"/>
            <w:right w:w="20" w:type="dxa"/>
          </w:tblCellMar>
        </w:tblPrEx>
        <w:trPr>
          <w:gridAfter w:val="1"/>
          <w:wAfter w:w="118" w:type="pct"/>
          <w:trHeight w:val="336" w:hRule="exact"/>
          <w:jc w:val="center"/>
        </w:trPr>
        <w:tc>
          <w:tcPr>
            <w:tcW w:w="2446"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A1FE157">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2434" w:type="pct"/>
            <w:gridSpan w:val="6"/>
            <w:tcBorders>
              <w:top w:val="single" w:color="000000" w:sz="4" w:space="0"/>
              <w:left w:val="single" w:color="000000" w:sz="4" w:space="0"/>
              <w:bottom w:val="single" w:color="000000" w:sz="4" w:space="0"/>
            </w:tcBorders>
            <w:shd w:val="clear" w:color="auto" w:fill="auto"/>
            <w:vAlign w:val="bottom"/>
          </w:tcPr>
          <w:p w14:paraId="31A189A8">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2292B579">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5F1AA0">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175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5DB6D0">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15FB61D">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68634FA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C7716">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DBAB4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34EF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07A7B48">
            <w:pPr>
              <w:snapToGrid w:val="0"/>
              <w:spacing w:before="0" w:beforeAutospacing="0" w:after="0" w:afterAutospacing="0" w:line="240" w:lineRule="auto"/>
              <w:jc w:val="center"/>
            </w:pPr>
            <w:r>
              <w:rPr>
                <w:rFonts w:ascii="宋体" w:hAnsi="宋体" w:eastAsia="宋体" w:cs="宋体"/>
                <w:b w:val="0"/>
                <w:i w:val="0"/>
                <w:color w:val="000000"/>
                <w:sz w:val="21"/>
              </w:rPr>
              <w:t>加强组织保障，加强制度体系建设，突出关键环节，增强预算约束刚性，严格监督，进一步规范预算管理。</w:t>
            </w:r>
          </w:p>
        </w:tc>
      </w:tr>
      <w:tr w14:paraId="2D0AAF3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FD4C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6B7F4D">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4EA0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058D249">
            <w:pPr>
              <w:snapToGrid w:val="0"/>
              <w:spacing w:before="0" w:beforeAutospacing="0" w:after="0" w:afterAutospacing="0" w:line="240" w:lineRule="auto"/>
              <w:jc w:val="center"/>
            </w:pPr>
          </w:p>
        </w:tc>
      </w:tr>
      <w:tr w14:paraId="173CB1E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3FDE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6B2EA">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C97A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0679681">
            <w:pPr>
              <w:snapToGrid w:val="0"/>
              <w:spacing w:before="0" w:beforeAutospacing="0" w:after="0" w:afterAutospacing="0" w:line="240" w:lineRule="auto"/>
              <w:jc w:val="center"/>
            </w:pPr>
          </w:p>
        </w:tc>
      </w:tr>
      <w:tr w14:paraId="305CEB3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EA77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D6CF6">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AF81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3F74491">
            <w:pPr>
              <w:snapToGrid w:val="0"/>
              <w:spacing w:before="0" w:beforeAutospacing="0" w:after="0" w:afterAutospacing="0" w:line="240" w:lineRule="auto"/>
              <w:jc w:val="center"/>
            </w:pPr>
          </w:p>
        </w:tc>
      </w:tr>
      <w:tr w14:paraId="31B60B5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6469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76C535">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17E3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8540059">
            <w:pPr>
              <w:snapToGrid w:val="0"/>
              <w:spacing w:before="0" w:beforeAutospacing="0" w:after="0" w:afterAutospacing="0" w:line="240" w:lineRule="auto"/>
              <w:jc w:val="center"/>
            </w:pPr>
          </w:p>
        </w:tc>
      </w:tr>
      <w:tr w14:paraId="6F8C087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B4F3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45F589">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0A33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C87B501">
            <w:pPr>
              <w:snapToGrid w:val="0"/>
              <w:spacing w:before="0" w:beforeAutospacing="0" w:after="0" w:afterAutospacing="0" w:line="240" w:lineRule="auto"/>
              <w:jc w:val="center"/>
            </w:pPr>
          </w:p>
        </w:tc>
      </w:tr>
      <w:tr w14:paraId="2A2B13A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9880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4C6A9A">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0402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6288EB1">
            <w:pPr>
              <w:snapToGrid w:val="0"/>
              <w:spacing w:before="0" w:beforeAutospacing="0" w:after="0" w:afterAutospacing="0" w:line="240" w:lineRule="auto"/>
              <w:jc w:val="center"/>
            </w:pPr>
          </w:p>
        </w:tc>
      </w:tr>
      <w:tr w14:paraId="0FB8477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B81F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B636D">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99C9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9607A18">
            <w:pPr>
              <w:snapToGrid w:val="0"/>
              <w:spacing w:before="0" w:beforeAutospacing="0" w:after="0" w:afterAutospacing="0" w:line="240" w:lineRule="auto"/>
              <w:jc w:val="center"/>
            </w:pPr>
          </w:p>
        </w:tc>
      </w:tr>
      <w:tr w14:paraId="254EBAF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F1E4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AEECA6">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4DEF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73BB965">
            <w:pPr>
              <w:snapToGrid w:val="0"/>
              <w:spacing w:before="0" w:beforeAutospacing="0" w:after="0" w:afterAutospacing="0" w:line="240" w:lineRule="auto"/>
              <w:jc w:val="center"/>
            </w:pPr>
          </w:p>
        </w:tc>
      </w:tr>
      <w:tr w14:paraId="00F37AF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F360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07D383">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F48F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A034D60">
            <w:pPr>
              <w:snapToGrid w:val="0"/>
              <w:spacing w:before="0" w:beforeAutospacing="0" w:after="0" w:afterAutospacing="0" w:line="240" w:lineRule="auto"/>
              <w:jc w:val="center"/>
            </w:pPr>
          </w:p>
        </w:tc>
      </w:tr>
      <w:tr w14:paraId="528AD5A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9A8D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A60FB2">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656D8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AC2695">
            <w:pPr>
              <w:snapToGrid w:val="0"/>
              <w:spacing w:before="0" w:beforeAutospacing="0" w:after="0" w:afterAutospacing="0" w:line="240" w:lineRule="auto"/>
              <w:jc w:val="center"/>
            </w:pPr>
          </w:p>
        </w:tc>
      </w:tr>
      <w:tr w14:paraId="5F11EEC1">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9200AB">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9D61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120E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B23459E">
            <w:pPr>
              <w:snapToGrid w:val="0"/>
              <w:spacing w:before="0" w:beforeAutospacing="0" w:after="0" w:afterAutospacing="0" w:line="240" w:lineRule="auto"/>
              <w:jc w:val="center"/>
            </w:pPr>
          </w:p>
        </w:tc>
      </w:tr>
      <w:tr w14:paraId="0D9F10B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EECF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634D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4F6C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D82CEDA">
            <w:pPr>
              <w:snapToGrid w:val="0"/>
              <w:spacing w:before="0" w:beforeAutospacing="0" w:after="0" w:afterAutospacing="0" w:line="240" w:lineRule="auto"/>
              <w:jc w:val="center"/>
            </w:pPr>
          </w:p>
        </w:tc>
      </w:tr>
      <w:tr w14:paraId="1C59FE5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0B36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56D71">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A2C6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869877A">
            <w:pPr>
              <w:snapToGrid w:val="0"/>
              <w:spacing w:before="0" w:beforeAutospacing="0" w:after="0" w:afterAutospacing="0" w:line="240" w:lineRule="auto"/>
              <w:jc w:val="center"/>
            </w:pPr>
          </w:p>
        </w:tc>
      </w:tr>
      <w:tr w14:paraId="6254059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4675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E1C31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69F8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398672B">
            <w:pPr>
              <w:snapToGrid w:val="0"/>
              <w:spacing w:before="0" w:beforeAutospacing="0" w:after="0" w:afterAutospacing="0" w:line="240" w:lineRule="auto"/>
              <w:jc w:val="center"/>
            </w:pPr>
          </w:p>
        </w:tc>
      </w:tr>
      <w:tr w14:paraId="53865C7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DE816">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E2493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FDE9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ED7D4BB">
            <w:pPr>
              <w:snapToGrid w:val="0"/>
              <w:spacing w:before="0" w:beforeAutospacing="0" w:after="0" w:afterAutospacing="0" w:line="240" w:lineRule="auto"/>
              <w:jc w:val="center"/>
            </w:pPr>
          </w:p>
        </w:tc>
      </w:tr>
      <w:tr w14:paraId="09C5828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0A9E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B4B6E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329E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1B72918">
            <w:pPr>
              <w:snapToGrid w:val="0"/>
              <w:spacing w:before="0" w:beforeAutospacing="0" w:after="0" w:afterAutospacing="0" w:line="240" w:lineRule="auto"/>
              <w:jc w:val="center"/>
            </w:pPr>
          </w:p>
        </w:tc>
      </w:tr>
      <w:tr w14:paraId="570CF42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BE35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46CC9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A3D7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E3F36B">
            <w:pPr>
              <w:snapToGrid w:val="0"/>
              <w:spacing w:before="0" w:beforeAutospacing="0" w:after="0" w:afterAutospacing="0" w:line="240" w:lineRule="auto"/>
              <w:jc w:val="center"/>
            </w:pPr>
          </w:p>
        </w:tc>
      </w:tr>
      <w:tr w14:paraId="04B3410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3CE9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1C3B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FAAD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9D3DC28">
            <w:pPr>
              <w:snapToGrid w:val="0"/>
              <w:spacing w:before="0" w:beforeAutospacing="0" w:after="0" w:afterAutospacing="0" w:line="240" w:lineRule="auto"/>
              <w:jc w:val="center"/>
            </w:pPr>
          </w:p>
        </w:tc>
      </w:tr>
      <w:tr w14:paraId="397A3EC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5CAD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D15E3">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E141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E278D2B">
            <w:pPr>
              <w:snapToGrid w:val="0"/>
              <w:spacing w:before="0" w:beforeAutospacing="0" w:after="0" w:afterAutospacing="0" w:line="240" w:lineRule="auto"/>
              <w:jc w:val="center"/>
            </w:pPr>
          </w:p>
        </w:tc>
      </w:tr>
      <w:tr w14:paraId="0F7DC88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ED5C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3C94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F88F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9B7D0C2">
            <w:pPr>
              <w:snapToGrid w:val="0"/>
              <w:spacing w:before="0" w:beforeAutospacing="0" w:after="0" w:afterAutospacing="0" w:line="240" w:lineRule="auto"/>
              <w:jc w:val="center"/>
            </w:pPr>
          </w:p>
        </w:tc>
      </w:tr>
      <w:tr w14:paraId="0C00FC6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83BE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D120B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3330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5E34AF9">
            <w:pPr>
              <w:snapToGrid w:val="0"/>
              <w:spacing w:before="0" w:beforeAutospacing="0" w:after="0" w:afterAutospacing="0" w:line="240" w:lineRule="auto"/>
              <w:jc w:val="center"/>
            </w:pPr>
          </w:p>
        </w:tc>
      </w:tr>
      <w:tr w14:paraId="12AA045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E29B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3CBF40">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956C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BDB121A">
            <w:pPr>
              <w:snapToGrid w:val="0"/>
              <w:spacing w:before="0" w:beforeAutospacing="0" w:after="0" w:afterAutospacing="0" w:line="240" w:lineRule="auto"/>
              <w:jc w:val="center"/>
            </w:pPr>
          </w:p>
        </w:tc>
      </w:tr>
      <w:tr w14:paraId="06FCAA3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0CB5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1183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2F44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712AB56">
            <w:pPr>
              <w:snapToGrid w:val="0"/>
              <w:spacing w:before="0" w:beforeAutospacing="0" w:after="0" w:afterAutospacing="0" w:line="240" w:lineRule="auto"/>
              <w:jc w:val="center"/>
            </w:pPr>
          </w:p>
        </w:tc>
      </w:tr>
      <w:tr w14:paraId="16E39930">
        <w:tblPrEx>
          <w:tblCellMar>
            <w:top w:w="0" w:type="dxa"/>
            <w:left w:w="20" w:type="dxa"/>
            <w:bottom w:w="0" w:type="dxa"/>
            <w:right w:w="20" w:type="dxa"/>
          </w:tblCellMar>
        </w:tblPrEx>
        <w:trPr>
          <w:gridAfter w:val="1"/>
          <w:wAfter w:w="118" w:type="pct"/>
          <w:trHeight w:val="304"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F53458">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0E1C1954">
            <w:pPr>
              <w:snapToGrid w:val="0"/>
              <w:spacing w:before="0" w:beforeAutospacing="0" w:after="0" w:afterAutospacing="0" w:line="240" w:lineRule="auto"/>
              <w:jc w:val="center"/>
            </w:pPr>
          </w:p>
        </w:tc>
      </w:tr>
      <w:tr w14:paraId="21475088">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0F2B0E">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D01E69">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2086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E8949B1">
            <w:pPr>
              <w:snapToGrid w:val="0"/>
              <w:spacing w:before="0" w:beforeAutospacing="0" w:after="0" w:afterAutospacing="0" w:line="240" w:lineRule="auto"/>
              <w:jc w:val="center"/>
            </w:pPr>
          </w:p>
        </w:tc>
      </w:tr>
      <w:tr w14:paraId="2E394443">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6769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01F64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0A2A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D89AAA0">
            <w:pPr>
              <w:snapToGrid w:val="0"/>
              <w:spacing w:before="0" w:beforeAutospacing="0" w:after="0" w:afterAutospacing="0" w:line="240" w:lineRule="auto"/>
              <w:jc w:val="center"/>
            </w:pPr>
          </w:p>
        </w:tc>
      </w:tr>
      <w:tr w14:paraId="388E0D2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31FD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5DC6A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0DEB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9C117E4">
            <w:pPr>
              <w:snapToGrid w:val="0"/>
              <w:spacing w:before="0" w:beforeAutospacing="0" w:after="0" w:afterAutospacing="0" w:line="240" w:lineRule="auto"/>
              <w:jc w:val="center"/>
            </w:pPr>
          </w:p>
        </w:tc>
      </w:tr>
      <w:tr w14:paraId="61C3AE7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C277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BF519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1FD8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34EC51D">
            <w:pPr>
              <w:snapToGrid w:val="0"/>
              <w:spacing w:before="0" w:beforeAutospacing="0" w:after="0" w:afterAutospacing="0" w:line="240" w:lineRule="auto"/>
              <w:jc w:val="center"/>
            </w:pPr>
          </w:p>
        </w:tc>
      </w:tr>
      <w:tr w14:paraId="6127A9E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B1F9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AD98B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3869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CA2AE91">
            <w:pPr>
              <w:snapToGrid w:val="0"/>
              <w:spacing w:before="0" w:beforeAutospacing="0" w:after="0" w:afterAutospacing="0" w:line="240" w:lineRule="auto"/>
              <w:jc w:val="center"/>
            </w:pPr>
          </w:p>
        </w:tc>
      </w:tr>
      <w:tr w14:paraId="2A5B464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ED36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119D5">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8E49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B87DE1E">
            <w:pPr>
              <w:snapToGrid w:val="0"/>
              <w:spacing w:before="0" w:beforeAutospacing="0" w:after="0" w:afterAutospacing="0" w:line="240" w:lineRule="auto"/>
              <w:jc w:val="center"/>
            </w:pPr>
          </w:p>
        </w:tc>
      </w:tr>
      <w:tr w14:paraId="22F4E25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44FF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55D8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8988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C10F3DA">
            <w:pPr>
              <w:snapToGrid w:val="0"/>
              <w:spacing w:before="0" w:beforeAutospacing="0" w:after="0" w:afterAutospacing="0" w:line="240" w:lineRule="auto"/>
              <w:jc w:val="center"/>
            </w:pPr>
          </w:p>
        </w:tc>
      </w:tr>
      <w:tr w14:paraId="50FA41E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CACE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9F010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C43F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A982836">
            <w:pPr>
              <w:snapToGrid w:val="0"/>
              <w:spacing w:before="0" w:beforeAutospacing="0" w:after="0" w:afterAutospacing="0" w:line="240" w:lineRule="auto"/>
              <w:jc w:val="center"/>
            </w:pPr>
          </w:p>
        </w:tc>
      </w:tr>
      <w:tr w14:paraId="5E8E058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C943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63B3FC">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4022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62EEED1">
            <w:pPr>
              <w:snapToGrid w:val="0"/>
              <w:spacing w:before="0" w:beforeAutospacing="0" w:after="0" w:afterAutospacing="0" w:line="240" w:lineRule="auto"/>
              <w:jc w:val="center"/>
            </w:pPr>
          </w:p>
        </w:tc>
      </w:tr>
      <w:tr w14:paraId="05CCCD8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EE71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47543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825E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0FB27EE">
            <w:pPr>
              <w:snapToGrid w:val="0"/>
              <w:spacing w:before="0" w:beforeAutospacing="0" w:after="0" w:afterAutospacing="0" w:line="240" w:lineRule="auto"/>
              <w:jc w:val="center"/>
            </w:pPr>
          </w:p>
        </w:tc>
      </w:tr>
      <w:tr w14:paraId="01EBB164">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5D8D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6793D">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D8F7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D00CD6A">
            <w:pPr>
              <w:snapToGrid w:val="0"/>
              <w:spacing w:before="0" w:beforeAutospacing="0" w:after="0" w:afterAutospacing="0" w:line="240" w:lineRule="auto"/>
              <w:jc w:val="center"/>
            </w:pPr>
          </w:p>
        </w:tc>
      </w:tr>
      <w:tr w14:paraId="5F888E7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20F38">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D096B2">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8798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6131B5A">
            <w:pPr>
              <w:snapToGrid w:val="0"/>
              <w:spacing w:before="0" w:beforeAutospacing="0" w:after="0" w:afterAutospacing="0" w:line="240" w:lineRule="auto"/>
              <w:jc w:val="center"/>
            </w:pPr>
          </w:p>
        </w:tc>
      </w:tr>
      <w:tr w14:paraId="640C5BB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73BA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0BFC8E">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4AFA3">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5133893">
            <w:pPr>
              <w:snapToGrid w:val="0"/>
              <w:spacing w:before="0" w:beforeAutospacing="0" w:after="0" w:afterAutospacing="0" w:line="240" w:lineRule="auto"/>
              <w:jc w:val="center"/>
            </w:pPr>
          </w:p>
        </w:tc>
      </w:tr>
      <w:tr w14:paraId="141C16B9">
        <w:tblPrEx>
          <w:tblCellMar>
            <w:top w:w="0" w:type="dxa"/>
            <w:left w:w="20" w:type="dxa"/>
            <w:bottom w:w="0" w:type="dxa"/>
            <w:right w:w="20" w:type="dxa"/>
          </w:tblCellMar>
        </w:tblPrEx>
        <w:trPr>
          <w:gridAfter w:val="1"/>
          <w:wAfter w:w="118" w:type="pct"/>
          <w:trHeight w:val="736"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4D16DC">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611DF91A">
            <w:pPr>
              <w:snapToGrid w:val="0"/>
              <w:spacing w:before="0" w:beforeAutospacing="0" w:after="0" w:afterAutospacing="0" w:line="240" w:lineRule="auto"/>
              <w:jc w:val="center"/>
            </w:pPr>
          </w:p>
        </w:tc>
      </w:tr>
    </w:tbl>
    <w:p w14:paraId="683564AE">
      <w:pPr>
        <w:sectPr>
          <w:pgSz w:w="11907" w:h="16839"/>
          <w:pgMar w:top="1000" w:right="400" w:bottom="1000" w:left="400" w:header="720" w:footer="720" w:gutter="0"/>
          <w:cols w:space="720" w:num="1"/>
        </w:sectPr>
      </w:pPr>
    </w:p>
    <w:tbl>
      <w:tblPr>
        <w:tblStyle w:val="8"/>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04E9B608">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6013B9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63E3A8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447183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567E4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9F9479">
            <w:pPr>
              <w:snapToGrid w:val="0"/>
              <w:spacing w:before="0" w:beforeAutospacing="0" w:after="0" w:afterAutospacing="0" w:line="240" w:lineRule="auto"/>
              <w:jc w:val="center"/>
            </w:pPr>
            <w:r>
              <w:rPr>
                <w:rFonts w:ascii="宋体" w:hAnsi="宋体" w:eastAsia="宋体" w:cs="宋体"/>
                <w:b w:val="0"/>
                <w:i w:val="0"/>
                <w:color w:val="000000"/>
                <w:sz w:val="19"/>
              </w:rPr>
              <w:t>大洼区分中心医疗保险业务费</w:t>
            </w:r>
          </w:p>
        </w:tc>
      </w:tr>
      <w:tr w14:paraId="05BA58B6">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4CE71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9DDDC3">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2B4E193F">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351CD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989F30">
            <w:pPr>
              <w:snapToGrid w:val="0"/>
              <w:spacing w:before="0" w:beforeAutospacing="0" w:after="0" w:afterAutospacing="0" w:line="240" w:lineRule="auto"/>
              <w:jc w:val="center"/>
            </w:pPr>
            <w:r>
              <w:rPr>
                <w:rFonts w:ascii="宋体" w:hAnsi="宋体" w:eastAsia="宋体" w:cs="宋体"/>
                <w:b w:val="0"/>
                <w:i w:val="0"/>
                <w:color w:val="000000"/>
                <w:sz w:val="19"/>
              </w:rPr>
              <w:t>盘锦市医疗保障事务服务中心大洼分中心-</w:t>
            </w:r>
          </w:p>
        </w:tc>
      </w:tr>
      <w:tr w14:paraId="419371C2">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9BC05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8439B1">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8D620F">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57FD48">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34292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55DE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ABCD66B">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A4A4E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7B785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F3487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BC6CE2D">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6A7A5">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C705E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4078E7">
            <w:pPr>
              <w:snapToGrid w:val="0"/>
              <w:spacing w:before="0" w:beforeAutospacing="0" w:after="0" w:afterAutospacing="0" w:line="240" w:lineRule="auto"/>
              <w:jc w:val="left"/>
            </w:pPr>
            <w:r>
              <w:rPr>
                <w:rFonts w:ascii="宋体" w:hAnsi="宋体" w:eastAsia="宋体" w:cs="宋体"/>
                <w:b w:val="0"/>
                <w:i w:val="0"/>
                <w:color w:val="000000"/>
                <w:sz w:val="19"/>
              </w:rPr>
              <w:t>确保单位正常运转已完成</w:t>
            </w:r>
          </w:p>
        </w:tc>
      </w:tr>
      <w:tr w14:paraId="649E1EDF">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2D84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DD5ED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6EB9A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89A2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D4247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D909A9">
            <w:pPr>
              <w:snapToGrid w:val="0"/>
              <w:spacing w:before="0" w:beforeAutospacing="0" w:after="0" w:afterAutospacing="0" w:line="240" w:lineRule="auto"/>
              <w:jc w:val="center"/>
            </w:pPr>
            <w:r>
              <w:rPr>
                <w:rFonts w:ascii="宋体" w:hAnsi="宋体" w:eastAsia="宋体" w:cs="宋体"/>
                <w:b/>
                <w:i w:val="0"/>
                <w:color w:val="000000"/>
                <w:sz w:val="19"/>
              </w:rPr>
              <w:t>全年</w:t>
            </w:r>
          </w:p>
          <w:p w14:paraId="32AE979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08FF9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DF74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D9338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BC49FB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2A33F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2F7B8ED">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7C319">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95C62">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DD06C">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171FA">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6E1AC">
            <w:pPr>
              <w:snapToGrid w:val="0"/>
              <w:spacing w:before="0" w:beforeAutospacing="0" w:after="0" w:afterAutospacing="0" w:line="240" w:lineRule="auto"/>
              <w:jc w:val="center"/>
            </w:pPr>
            <w:r>
              <w:rPr>
                <w:rFonts w:ascii="宋体" w:hAnsi="宋体" w:eastAsia="宋体" w:cs="宋体"/>
                <w:b/>
                <w:i w:val="0"/>
                <w:color w:val="000000"/>
                <w:sz w:val="19"/>
              </w:rPr>
              <w:t>运算</w:t>
            </w:r>
          </w:p>
          <w:p w14:paraId="6DC5543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D1DA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24AF9">
            <w:pPr>
              <w:snapToGrid w:val="0"/>
              <w:spacing w:before="0" w:beforeAutospacing="0" w:after="0" w:afterAutospacing="0" w:line="240" w:lineRule="auto"/>
              <w:jc w:val="center"/>
            </w:pPr>
            <w:r>
              <w:rPr>
                <w:rFonts w:ascii="宋体" w:hAnsi="宋体" w:eastAsia="宋体" w:cs="宋体"/>
                <w:b/>
                <w:i w:val="0"/>
                <w:color w:val="000000"/>
                <w:sz w:val="19"/>
              </w:rPr>
              <w:t>度量</w:t>
            </w:r>
          </w:p>
          <w:p w14:paraId="4663F45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5C5B8">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9F0FA">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84ABA">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C88BA">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B906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D5F7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200A8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AB09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22CB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05EC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82AA4">
            <w:pPr>
              <w:snapToGrid w:val="0"/>
              <w:spacing w:before="0" w:beforeAutospacing="0" w:after="0" w:afterAutospacing="0" w:line="240" w:lineRule="auto"/>
              <w:jc w:val="center"/>
            </w:pPr>
          </w:p>
        </w:tc>
      </w:tr>
      <w:tr w14:paraId="28B51B7C">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81B0F">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58FBB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202CC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38D27">
            <w:pPr>
              <w:snapToGrid w:val="0"/>
              <w:spacing w:before="0" w:beforeAutospacing="0" w:after="0" w:afterAutospacing="0" w:line="240" w:lineRule="auto"/>
              <w:jc w:val="left"/>
            </w:pPr>
            <w:r>
              <w:rPr>
                <w:rFonts w:ascii="宋体" w:hAnsi="宋体" w:eastAsia="宋体" w:cs="宋体"/>
                <w:b w:val="0"/>
                <w:i w:val="0"/>
                <w:color w:val="000000"/>
                <w:sz w:val="19"/>
              </w:rPr>
              <w:t>服务对象人数年均增长率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C96C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C433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BDE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4998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E56A0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476C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9D2D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452C2">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4F8CF">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48BB2">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FB73E">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EDC2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1573D">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4569F">
            <w:pPr>
              <w:snapToGrid w:val="0"/>
              <w:spacing w:before="0" w:beforeAutospacing="0" w:after="0" w:afterAutospacing="0" w:line="240" w:lineRule="auto"/>
              <w:jc w:val="left"/>
            </w:pPr>
          </w:p>
        </w:tc>
      </w:tr>
      <w:tr w14:paraId="382626B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22B55">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1E0F8">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6883E">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D74E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71F1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313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C6A8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DF7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B55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2D07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C9A8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6E0A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462A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0276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017C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73074">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8CDB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39903">
            <w:pPr>
              <w:snapToGrid w:val="0"/>
              <w:spacing w:before="0" w:beforeAutospacing="0" w:after="0" w:afterAutospacing="0" w:line="240" w:lineRule="auto"/>
              <w:jc w:val="left"/>
            </w:pPr>
          </w:p>
        </w:tc>
      </w:tr>
      <w:tr w14:paraId="6E7B058E">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F010C">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CE03F">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5B5A4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F5ACF">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6EA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AE55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FA4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D58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D793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FC97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32E9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8AC6C">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0A3F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78E0D">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CD88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548D3">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4996A">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150C5">
            <w:pPr>
              <w:snapToGrid w:val="0"/>
              <w:spacing w:before="0" w:beforeAutospacing="0" w:after="0" w:afterAutospacing="0" w:line="240" w:lineRule="auto"/>
              <w:jc w:val="left"/>
            </w:pPr>
          </w:p>
        </w:tc>
      </w:tr>
      <w:tr w14:paraId="7119B439">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94D9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11A30">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714A4">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A638F">
            <w:pPr>
              <w:snapToGrid w:val="0"/>
              <w:spacing w:before="0" w:beforeAutospacing="0" w:after="0" w:afterAutospacing="0" w:line="240" w:lineRule="auto"/>
              <w:jc w:val="left"/>
            </w:pPr>
            <w:r>
              <w:rPr>
                <w:rFonts w:ascii="宋体" w:hAnsi="宋体" w:eastAsia="宋体" w:cs="宋体"/>
                <w:b w:val="0"/>
                <w:i w:val="0"/>
                <w:color w:val="000000"/>
                <w:sz w:val="19"/>
              </w:rPr>
              <w:t>资金足额拨付率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7D39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189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CAA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41B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D04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A1075">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E3565">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C443B">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1588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07DB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91DC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BAE54">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9079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4A6E6">
            <w:pPr>
              <w:snapToGrid w:val="0"/>
              <w:spacing w:before="0" w:beforeAutospacing="0" w:after="0" w:afterAutospacing="0" w:line="240" w:lineRule="auto"/>
              <w:jc w:val="left"/>
            </w:pPr>
          </w:p>
        </w:tc>
      </w:tr>
      <w:tr w14:paraId="4A1E9EC4">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4BD87">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19BF4">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4B61B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80979">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C36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542F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BAD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877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162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ACF8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B68F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8DC0E">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449B7">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4D05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93E0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F557CD">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B18F7">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E3B92">
            <w:pPr>
              <w:snapToGrid w:val="0"/>
              <w:spacing w:before="0" w:beforeAutospacing="0" w:after="0" w:afterAutospacing="0" w:line="240" w:lineRule="auto"/>
              <w:jc w:val="left"/>
            </w:pPr>
          </w:p>
        </w:tc>
      </w:tr>
      <w:tr w14:paraId="6E21A365">
        <w:tblPrEx>
          <w:tblCellMar>
            <w:top w:w="0" w:type="dxa"/>
            <w:left w:w="20" w:type="dxa"/>
            <w:bottom w:w="0" w:type="dxa"/>
            <w:right w:w="20" w:type="dxa"/>
          </w:tblCellMar>
        </w:tblPrEx>
        <w:trPr>
          <w:trHeight w:val="45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EBD95">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D6B42">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0154D">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D7D80">
            <w:pPr>
              <w:snapToGrid w:val="0"/>
              <w:spacing w:before="0" w:beforeAutospacing="0" w:after="0" w:afterAutospacing="0" w:line="240" w:lineRule="auto"/>
              <w:jc w:val="left"/>
            </w:pPr>
            <w:r>
              <w:rPr>
                <w:rFonts w:ascii="宋体" w:hAnsi="宋体" w:eastAsia="宋体" w:cs="宋体"/>
                <w:b w:val="0"/>
                <w:i w:val="0"/>
                <w:color w:val="000000"/>
                <w:sz w:val="19"/>
              </w:rPr>
              <w:t>各项任务完成及时率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05F4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9E3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8A1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1A36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F78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C5D6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1D63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C673E">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E8C7C">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9683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2559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A55A7">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46C64">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1E05A">
            <w:pPr>
              <w:snapToGrid w:val="0"/>
              <w:spacing w:before="0" w:beforeAutospacing="0" w:after="0" w:afterAutospacing="0" w:line="240" w:lineRule="auto"/>
              <w:jc w:val="left"/>
            </w:pPr>
          </w:p>
        </w:tc>
      </w:tr>
      <w:tr w14:paraId="50034E72">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E0FD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77E5">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CC3C3">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7C93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702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C352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31B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11AB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B41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21CC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F7CB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5D2EC">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78DAE">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509C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348E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D10C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F833F">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24E28">
            <w:pPr>
              <w:snapToGrid w:val="0"/>
              <w:spacing w:before="0" w:beforeAutospacing="0" w:after="0" w:afterAutospacing="0" w:line="240" w:lineRule="auto"/>
              <w:jc w:val="left"/>
            </w:pPr>
          </w:p>
        </w:tc>
      </w:tr>
      <w:tr w14:paraId="085931BD">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45A1E">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B83D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81C4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DABA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0AD24">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4626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45501">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DF3A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3CF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6479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946B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65FA6">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7065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980D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6732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B183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F3228">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33D86">
            <w:pPr>
              <w:snapToGrid w:val="0"/>
              <w:spacing w:before="0" w:beforeAutospacing="0" w:after="0" w:afterAutospacing="0" w:line="240" w:lineRule="auto"/>
              <w:jc w:val="left"/>
            </w:pPr>
          </w:p>
        </w:tc>
      </w:tr>
      <w:tr w14:paraId="47E9AE0E">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CA088">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C6D77">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F079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64A6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FBA05">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09D3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E4585">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EBBC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57F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ED8C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0A2D9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5347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3D71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1929A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F5B29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BDD59">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9B420">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CE342">
            <w:pPr>
              <w:snapToGrid w:val="0"/>
              <w:spacing w:before="0" w:beforeAutospacing="0" w:after="0" w:afterAutospacing="0" w:line="240" w:lineRule="auto"/>
              <w:jc w:val="left"/>
            </w:pPr>
          </w:p>
        </w:tc>
      </w:tr>
      <w:tr w14:paraId="6818AE5E">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AB136">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DB32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624A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0B863">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BD37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1867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2CE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F468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8B9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9F31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CABA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A92D9">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1FAB36">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AA200">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EA22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8EF93">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FEA95">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60F04">
            <w:pPr>
              <w:snapToGrid w:val="0"/>
              <w:spacing w:before="0" w:beforeAutospacing="0" w:after="0" w:afterAutospacing="0" w:line="240" w:lineRule="auto"/>
              <w:jc w:val="left"/>
            </w:pPr>
          </w:p>
        </w:tc>
      </w:tr>
      <w:tr w14:paraId="6D466D7C">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26CD7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E5208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6897E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3646C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2C8F8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86059">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045C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C1B1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476339A">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363E0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EEDA05">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8D6FA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6CE21D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1711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AF441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CAE07">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43EBE7">
            <w:pPr>
              <w:snapToGrid w:val="0"/>
              <w:spacing w:before="0" w:beforeAutospacing="0" w:after="0" w:afterAutospacing="0" w:line="240" w:lineRule="auto"/>
              <w:jc w:val="left"/>
            </w:pPr>
            <w:r>
              <w:rPr>
                <w:rFonts w:ascii="宋体" w:hAnsi="宋体" w:eastAsia="宋体" w:cs="宋体"/>
                <w:b w:val="0"/>
                <w:i w:val="0"/>
                <w:color w:val="000000"/>
                <w:sz w:val="19"/>
              </w:rPr>
              <w:t>提高预算编制的准确性，加强预算执行的控制，提高预算透明度，建立预算考核机制，更加完善预算项目管理。</w:t>
            </w:r>
          </w:p>
        </w:tc>
      </w:tr>
      <w:tr w14:paraId="602E255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75D7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119AF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8E2B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0E338A">
            <w:pPr>
              <w:snapToGrid w:val="0"/>
              <w:spacing w:before="0" w:beforeAutospacing="0" w:after="0" w:afterAutospacing="0" w:line="240" w:lineRule="auto"/>
              <w:jc w:val="left"/>
            </w:pPr>
          </w:p>
        </w:tc>
      </w:tr>
      <w:tr w14:paraId="40E2C6F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1E7E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8F4B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2127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FD256">
            <w:pPr>
              <w:snapToGrid w:val="0"/>
              <w:spacing w:before="0" w:beforeAutospacing="0" w:after="0" w:afterAutospacing="0" w:line="240" w:lineRule="auto"/>
              <w:jc w:val="left"/>
            </w:pPr>
          </w:p>
        </w:tc>
      </w:tr>
      <w:tr w14:paraId="15C7EAE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B90F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0FC6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4CCD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A6DE0">
            <w:pPr>
              <w:snapToGrid w:val="0"/>
              <w:spacing w:before="0" w:beforeAutospacing="0" w:after="0" w:afterAutospacing="0" w:line="240" w:lineRule="auto"/>
              <w:jc w:val="left"/>
            </w:pPr>
          </w:p>
        </w:tc>
      </w:tr>
      <w:tr w14:paraId="53F0D95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DB99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80AA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92AB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7903EE">
            <w:pPr>
              <w:snapToGrid w:val="0"/>
              <w:spacing w:before="0" w:beforeAutospacing="0" w:after="0" w:afterAutospacing="0" w:line="240" w:lineRule="auto"/>
              <w:jc w:val="left"/>
            </w:pPr>
          </w:p>
        </w:tc>
      </w:tr>
      <w:tr w14:paraId="354FA71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2220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8A79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42A6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BDA2ED">
            <w:pPr>
              <w:snapToGrid w:val="0"/>
              <w:spacing w:before="0" w:beforeAutospacing="0" w:after="0" w:afterAutospacing="0" w:line="240" w:lineRule="auto"/>
              <w:jc w:val="left"/>
            </w:pPr>
          </w:p>
        </w:tc>
      </w:tr>
      <w:tr w14:paraId="2A46E52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9B21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421B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477D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89EAE2">
            <w:pPr>
              <w:snapToGrid w:val="0"/>
              <w:spacing w:before="0" w:beforeAutospacing="0" w:after="0" w:afterAutospacing="0" w:line="240" w:lineRule="auto"/>
              <w:jc w:val="left"/>
            </w:pPr>
          </w:p>
        </w:tc>
      </w:tr>
      <w:tr w14:paraId="4917D6B8">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09E6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6F8513">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6997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654F96">
            <w:pPr>
              <w:snapToGrid w:val="0"/>
              <w:spacing w:before="0" w:beforeAutospacing="0" w:after="0" w:afterAutospacing="0" w:line="240" w:lineRule="auto"/>
              <w:jc w:val="left"/>
            </w:pPr>
          </w:p>
        </w:tc>
      </w:tr>
      <w:tr w14:paraId="565208A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B681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5133B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1C35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1B091">
            <w:pPr>
              <w:snapToGrid w:val="0"/>
              <w:spacing w:before="0" w:beforeAutospacing="0" w:after="0" w:afterAutospacing="0" w:line="240" w:lineRule="auto"/>
              <w:jc w:val="left"/>
            </w:pPr>
          </w:p>
        </w:tc>
      </w:tr>
      <w:tr w14:paraId="5B740A4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D350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282C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1078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ADBF8">
            <w:pPr>
              <w:snapToGrid w:val="0"/>
              <w:spacing w:before="0" w:beforeAutospacing="0" w:after="0" w:afterAutospacing="0" w:line="240" w:lineRule="auto"/>
              <w:jc w:val="left"/>
            </w:pPr>
          </w:p>
        </w:tc>
      </w:tr>
      <w:tr w14:paraId="543D823B">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0C6E9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5486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91FE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17A850">
            <w:pPr>
              <w:snapToGrid w:val="0"/>
              <w:spacing w:before="0" w:beforeAutospacing="0" w:after="0" w:afterAutospacing="0" w:line="240" w:lineRule="auto"/>
              <w:jc w:val="left"/>
            </w:pPr>
          </w:p>
        </w:tc>
      </w:tr>
      <w:tr w14:paraId="62A09D4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3690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98C9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D438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7869AF">
            <w:pPr>
              <w:snapToGrid w:val="0"/>
              <w:spacing w:before="0" w:beforeAutospacing="0" w:after="0" w:afterAutospacing="0" w:line="240" w:lineRule="auto"/>
              <w:jc w:val="left"/>
            </w:pPr>
          </w:p>
        </w:tc>
      </w:tr>
      <w:tr w14:paraId="39AF3EE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8C84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E42F1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7BC1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0391F2">
            <w:pPr>
              <w:snapToGrid w:val="0"/>
              <w:spacing w:before="0" w:beforeAutospacing="0" w:after="0" w:afterAutospacing="0" w:line="240" w:lineRule="auto"/>
              <w:jc w:val="left"/>
            </w:pPr>
          </w:p>
        </w:tc>
      </w:tr>
      <w:tr w14:paraId="6D34F87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9585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55302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EB99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1FBF52">
            <w:pPr>
              <w:snapToGrid w:val="0"/>
              <w:spacing w:before="0" w:beforeAutospacing="0" w:after="0" w:afterAutospacing="0" w:line="240" w:lineRule="auto"/>
              <w:jc w:val="left"/>
            </w:pPr>
          </w:p>
        </w:tc>
      </w:tr>
      <w:tr w14:paraId="67D81FC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D2FC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A9FB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A1AC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70219E">
            <w:pPr>
              <w:snapToGrid w:val="0"/>
              <w:spacing w:before="0" w:beforeAutospacing="0" w:after="0" w:afterAutospacing="0" w:line="240" w:lineRule="auto"/>
              <w:jc w:val="left"/>
            </w:pPr>
          </w:p>
        </w:tc>
      </w:tr>
      <w:tr w14:paraId="6580679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AF33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685C0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D689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090B3">
            <w:pPr>
              <w:snapToGrid w:val="0"/>
              <w:spacing w:before="0" w:beforeAutospacing="0" w:after="0" w:afterAutospacing="0" w:line="240" w:lineRule="auto"/>
              <w:jc w:val="left"/>
            </w:pPr>
          </w:p>
        </w:tc>
      </w:tr>
      <w:tr w14:paraId="1104B6B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5979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63548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3E823">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58913">
            <w:pPr>
              <w:snapToGrid w:val="0"/>
              <w:spacing w:before="0" w:beforeAutospacing="0" w:after="0" w:afterAutospacing="0" w:line="240" w:lineRule="auto"/>
              <w:jc w:val="left"/>
            </w:pPr>
          </w:p>
        </w:tc>
      </w:tr>
      <w:tr w14:paraId="6C6A7F2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E3F1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93BD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E828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0E3861">
            <w:pPr>
              <w:snapToGrid w:val="0"/>
              <w:spacing w:before="0" w:beforeAutospacing="0" w:after="0" w:afterAutospacing="0" w:line="240" w:lineRule="auto"/>
              <w:jc w:val="left"/>
            </w:pPr>
          </w:p>
        </w:tc>
      </w:tr>
      <w:tr w14:paraId="2CD9226D">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80EAA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902EB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0CDB1">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6D427">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r w14:paraId="2EFBBE5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701B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C9A0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705E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E484C">
            <w:pPr>
              <w:snapToGrid w:val="0"/>
              <w:spacing w:before="0" w:beforeAutospacing="0" w:after="0" w:afterAutospacing="0" w:line="240" w:lineRule="auto"/>
              <w:jc w:val="left"/>
            </w:pPr>
          </w:p>
        </w:tc>
      </w:tr>
      <w:tr w14:paraId="0254836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7A0E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773F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665C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313DD9">
            <w:pPr>
              <w:snapToGrid w:val="0"/>
              <w:spacing w:before="0" w:beforeAutospacing="0" w:after="0" w:afterAutospacing="0" w:line="240" w:lineRule="auto"/>
              <w:jc w:val="left"/>
            </w:pPr>
          </w:p>
        </w:tc>
      </w:tr>
      <w:tr w14:paraId="13E439A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4DFE4">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D0F8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7CCC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F5A63">
            <w:pPr>
              <w:snapToGrid w:val="0"/>
              <w:spacing w:before="0" w:beforeAutospacing="0" w:after="0" w:afterAutospacing="0" w:line="240" w:lineRule="auto"/>
              <w:jc w:val="left"/>
            </w:pPr>
          </w:p>
        </w:tc>
      </w:tr>
      <w:tr w14:paraId="3260A479">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A981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2F1F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9D05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2C2CA2">
            <w:pPr>
              <w:snapToGrid w:val="0"/>
              <w:spacing w:before="0" w:beforeAutospacing="0" w:after="0" w:afterAutospacing="0" w:line="240" w:lineRule="auto"/>
              <w:jc w:val="left"/>
            </w:pPr>
          </w:p>
        </w:tc>
      </w:tr>
      <w:tr w14:paraId="64A958E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096DF">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8F827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4A36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39C1FF">
            <w:pPr>
              <w:snapToGrid w:val="0"/>
              <w:spacing w:before="0" w:beforeAutospacing="0" w:after="0" w:afterAutospacing="0" w:line="240" w:lineRule="auto"/>
              <w:jc w:val="left"/>
            </w:pPr>
          </w:p>
        </w:tc>
      </w:tr>
      <w:tr w14:paraId="2946A8F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29C8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D44FD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0CFD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CD9A45">
            <w:pPr>
              <w:snapToGrid w:val="0"/>
              <w:spacing w:before="0" w:beforeAutospacing="0" w:after="0" w:afterAutospacing="0" w:line="240" w:lineRule="auto"/>
              <w:jc w:val="left"/>
            </w:pPr>
          </w:p>
        </w:tc>
      </w:tr>
      <w:tr w14:paraId="5A54E2A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D21D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9921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429B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101ED5">
            <w:pPr>
              <w:snapToGrid w:val="0"/>
              <w:spacing w:before="0" w:beforeAutospacing="0" w:after="0" w:afterAutospacing="0" w:line="240" w:lineRule="auto"/>
              <w:jc w:val="left"/>
            </w:pPr>
          </w:p>
        </w:tc>
      </w:tr>
      <w:tr w14:paraId="2520FF1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C3245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558E0B">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bl>
    <w:p w14:paraId="58FC1299"/>
    <w:sectPr>
      <w:pgSz w:w="11907" w:h="16839"/>
      <w:pgMar w:top="1000" w:right="400" w:bottom="1000" w:left="4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AED60">
    <w:pPr>
      <w:pStyle w:val="4"/>
      <w:framePr w:wrap="around" w:vAnchor="text" w:hAnchor="margin" w:xAlign="center" w:y="1"/>
      <w:rPr>
        <w:rStyle w:val="11"/>
      </w:rPr>
    </w:pPr>
    <w:r>
      <w:rPr>
        <w:rStyle w:val="11"/>
      </w:rPr>
      <w:pgNum/>
    </w:r>
  </w:p>
  <w:p w14:paraId="3FAD09A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39DA">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E0CB51"/>
    <w:multiLevelType w:val="singleLevel"/>
    <w:tmpl w:val="F4E0CB5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YWM3ZWE3NjE3ZGM0ZjFjZjkxNmZhYmU2NTQyMDIifQ=="/>
  </w:docVars>
  <w:rsids>
    <w:rsidRoot w:val="00000000"/>
    <w:rsid w:val="09366CDD"/>
    <w:rsid w:val="0AC60428"/>
    <w:rsid w:val="2B371B83"/>
    <w:rsid w:val="35943936"/>
    <w:rsid w:val="3841518E"/>
    <w:rsid w:val="44715286"/>
    <w:rsid w:val="6C1C467D"/>
    <w:rsid w:val="7291004E"/>
    <w:rsid w:val="76743805"/>
    <w:rsid w:val="767B159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1"/>
    <w:unhideWhenUsed/>
    <w:qFormat/>
    <w:uiPriority w:val="0"/>
    <w:pPr>
      <w:ind w:firstLine="632" w:firstLineChars="200"/>
    </w:pPr>
    <w:rPr>
      <w:rFonts w:hint="eastAsia" w:ascii="仿宋_GB2312" w:hAnsi="Calibri"/>
      <w:szCs w:val="22"/>
    </w:rPr>
  </w:style>
  <w:style w:type="paragraph" w:styleId="7">
    <w:name w:val="Body Text First Indent 2"/>
    <w:basedOn w:val="2"/>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3"/>
    <w:autoRedefine/>
    <w:qFormat/>
    <w:uiPriority w:val="0"/>
    <w:rPr>
      <w:kern w:val="2"/>
      <w:sz w:val="18"/>
      <w:szCs w:val="18"/>
    </w:rPr>
  </w:style>
  <w:style w:type="character" w:customStyle="1" w:styleId="13">
    <w:name w:val="页眉 Char"/>
    <w:link w:val="5"/>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dd53fa59-acbf-4901-94ec-f7f1ffa9d5ea}">
  <ds:schemaRefs/>
</ds:datastoreItem>
</file>

<file path=customXml/itemProps2.xml><?xml version="1.0" encoding="utf-8"?>
<ds:datastoreItem xmlns:ds="http://schemas.openxmlformats.org/officeDocument/2006/customXml" ds:itemID="{880badef-f893-48d8-b255-b384f1808f86}">
  <ds:schemaRefs/>
</ds:datastoreItem>
</file>

<file path=customXml/itemProps3.xml><?xml version="1.0" encoding="utf-8"?>
<ds:datastoreItem xmlns:ds="http://schemas.openxmlformats.org/officeDocument/2006/customXml" ds:itemID="{a993cf3e-f0a9-42b3-852d-3202fcb070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13870</Words>
  <Characters>16349</Characters>
  <Lines>90</Lines>
  <Paragraphs>25</Paragraphs>
  <TotalTime>42</TotalTime>
  <ScaleCrop>false</ScaleCrop>
  <LinksUpToDate>false</LinksUpToDate>
  <CharactersWithSpaces>16745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思睿</cp:lastModifiedBy>
  <cp:lastPrinted>2023-07-31T21:56:00Z</cp:lastPrinted>
  <dcterms:modified xsi:type="dcterms:W3CDTF">2024-09-26T07:49:17Z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