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C373A">
      <w:pPr>
        <w:spacing w:line="540" w:lineRule="exact"/>
        <w:jc w:val="center"/>
        <w:rPr>
          <w:b/>
          <w:sz w:val="44"/>
          <w:szCs w:val="44"/>
          <w:u w:val="single"/>
        </w:rPr>
      </w:pPr>
    </w:p>
    <w:p w14:paraId="03104A0C">
      <w:pPr>
        <w:spacing w:line="540" w:lineRule="exact"/>
        <w:jc w:val="center"/>
        <w:rPr>
          <w:b/>
          <w:sz w:val="44"/>
          <w:szCs w:val="44"/>
          <w:u w:val="single"/>
        </w:rPr>
      </w:pPr>
    </w:p>
    <w:p w14:paraId="0A8009A3">
      <w:pPr>
        <w:spacing w:line="540" w:lineRule="exact"/>
        <w:jc w:val="center"/>
        <w:rPr>
          <w:b/>
          <w:sz w:val="44"/>
          <w:szCs w:val="44"/>
          <w:u w:val="single"/>
        </w:rPr>
      </w:pPr>
    </w:p>
    <w:p w14:paraId="5C2D0638">
      <w:pPr>
        <w:spacing w:line="540" w:lineRule="exact"/>
        <w:jc w:val="center"/>
        <w:rPr>
          <w:b/>
          <w:sz w:val="44"/>
          <w:szCs w:val="44"/>
          <w:u w:val="single"/>
        </w:rPr>
      </w:pPr>
    </w:p>
    <w:p w14:paraId="07443EF8">
      <w:pPr>
        <w:spacing w:line="540" w:lineRule="exact"/>
        <w:jc w:val="center"/>
        <w:rPr>
          <w:b/>
          <w:sz w:val="44"/>
          <w:szCs w:val="44"/>
          <w:u w:val="single"/>
        </w:rPr>
      </w:pPr>
    </w:p>
    <w:p w14:paraId="2ADB5D77">
      <w:pPr>
        <w:spacing w:line="540" w:lineRule="exact"/>
        <w:jc w:val="center"/>
        <w:rPr>
          <w:b/>
          <w:sz w:val="44"/>
          <w:szCs w:val="44"/>
          <w:u w:val="single"/>
        </w:rPr>
      </w:pPr>
    </w:p>
    <w:p w14:paraId="28C57B79">
      <w:pPr>
        <w:spacing w:line="540" w:lineRule="exact"/>
        <w:rPr>
          <w:b/>
          <w:sz w:val="44"/>
          <w:szCs w:val="44"/>
          <w:u w:val="single"/>
        </w:rPr>
      </w:pPr>
    </w:p>
    <w:p w14:paraId="3F8C91AE">
      <w:pPr>
        <w:spacing w:line="360" w:lineRule="auto"/>
        <w:jc w:val="center"/>
        <w:rPr>
          <w:rFonts w:ascii="宋体" w:hAnsi="宋体"/>
          <w:b/>
          <w:sz w:val="48"/>
          <w:szCs w:val="48"/>
        </w:rPr>
      </w:pPr>
      <w:r>
        <w:rPr>
          <w:rFonts w:hint="eastAsia" w:ascii="宋体" w:hAnsi="宋体"/>
          <w:b/>
          <w:sz w:val="48"/>
          <w:szCs w:val="48"/>
        </w:rPr>
        <w:t>辽宁省盘锦市盘山县甜水学校</w:t>
      </w:r>
    </w:p>
    <w:p w14:paraId="5FFADA32">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37BA7D25">
      <w:pPr>
        <w:spacing w:line="540" w:lineRule="exact"/>
        <w:jc w:val="center"/>
        <w:rPr>
          <w:rFonts w:ascii="宋体" w:hAnsi="宋体"/>
          <w:b/>
          <w:sz w:val="52"/>
          <w:szCs w:val="52"/>
        </w:rPr>
      </w:pPr>
    </w:p>
    <w:p w14:paraId="07F7F9A0">
      <w:pPr>
        <w:spacing w:line="540" w:lineRule="exact"/>
        <w:jc w:val="center"/>
        <w:rPr>
          <w:b/>
          <w:sz w:val="44"/>
          <w:szCs w:val="44"/>
          <w:u w:val="single"/>
        </w:rPr>
      </w:pPr>
    </w:p>
    <w:p w14:paraId="0207B5FD">
      <w:pPr>
        <w:spacing w:line="540" w:lineRule="exact"/>
        <w:jc w:val="center"/>
        <w:rPr>
          <w:b/>
          <w:sz w:val="44"/>
          <w:szCs w:val="44"/>
          <w:u w:val="single"/>
        </w:rPr>
      </w:pPr>
    </w:p>
    <w:p w14:paraId="68638A54">
      <w:pPr>
        <w:spacing w:line="540" w:lineRule="exact"/>
        <w:jc w:val="center"/>
        <w:rPr>
          <w:b/>
          <w:sz w:val="44"/>
          <w:szCs w:val="44"/>
          <w:u w:val="single"/>
        </w:rPr>
      </w:pPr>
    </w:p>
    <w:p w14:paraId="3D92CA70">
      <w:pPr>
        <w:spacing w:line="540" w:lineRule="exact"/>
        <w:jc w:val="center"/>
        <w:rPr>
          <w:b/>
          <w:sz w:val="44"/>
          <w:szCs w:val="44"/>
          <w:u w:val="single"/>
        </w:rPr>
      </w:pPr>
    </w:p>
    <w:p w14:paraId="3315D5D8">
      <w:pPr>
        <w:spacing w:line="540" w:lineRule="exact"/>
        <w:jc w:val="center"/>
        <w:rPr>
          <w:b/>
          <w:sz w:val="44"/>
          <w:szCs w:val="44"/>
          <w:u w:val="single"/>
        </w:rPr>
      </w:pPr>
    </w:p>
    <w:p w14:paraId="00BEC96B">
      <w:pPr>
        <w:spacing w:line="540" w:lineRule="exact"/>
        <w:jc w:val="center"/>
        <w:rPr>
          <w:b/>
          <w:sz w:val="44"/>
          <w:szCs w:val="44"/>
          <w:u w:val="single"/>
        </w:rPr>
      </w:pPr>
    </w:p>
    <w:p w14:paraId="6144F91E">
      <w:pPr>
        <w:spacing w:line="540" w:lineRule="exact"/>
        <w:jc w:val="center"/>
        <w:rPr>
          <w:b/>
          <w:sz w:val="44"/>
          <w:szCs w:val="44"/>
          <w:u w:val="single"/>
        </w:rPr>
      </w:pPr>
    </w:p>
    <w:p w14:paraId="27D93343">
      <w:pPr>
        <w:spacing w:line="540" w:lineRule="exact"/>
        <w:jc w:val="center"/>
        <w:rPr>
          <w:b/>
          <w:sz w:val="44"/>
          <w:szCs w:val="44"/>
          <w:u w:val="single"/>
        </w:rPr>
      </w:pPr>
    </w:p>
    <w:p w14:paraId="397B9561">
      <w:pPr>
        <w:spacing w:line="540" w:lineRule="exact"/>
        <w:jc w:val="center"/>
        <w:rPr>
          <w:b/>
          <w:sz w:val="44"/>
          <w:szCs w:val="44"/>
          <w:u w:val="single"/>
        </w:rPr>
      </w:pPr>
    </w:p>
    <w:p w14:paraId="53DE9971">
      <w:pPr>
        <w:spacing w:line="540" w:lineRule="exact"/>
        <w:jc w:val="center"/>
        <w:rPr>
          <w:b/>
          <w:sz w:val="44"/>
          <w:szCs w:val="44"/>
          <w:u w:val="single"/>
        </w:rPr>
      </w:pPr>
    </w:p>
    <w:p w14:paraId="3F856637">
      <w:pPr>
        <w:spacing w:line="540" w:lineRule="exact"/>
        <w:jc w:val="center"/>
        <w:rPr>
          <w:b/>
          <w:sz w:val="44"/>
          <w:szCs w:val="44"/>
          <w:u w:val="single"/>
        </w:rPr>
      </w:pPr>
    </w:p>
    <w:p w14:paraId="7643457E">
      <w:pPr>
        <w:spacing w:line="540" w:lineRule="exact"/>
        <w:jc w:val="center"/>
        <w:rPr>
          <w:b/>
          <w:sz w:val="44"/>
          <w:szCs w:val="44"/>
          <w:u w:val="single"/>
        </w:rPr>
      </w:pPr>
    </w:p>
    <w:p w14:paraId="6A8BC54F">
      <w:pPr>
        <w:spacing w:line="540" w:lineRule="exact"/>
        <w:jc w:val="center"/>
        <w:rPr>
          <w:b/>
          <w:sz w:val="44"/>
          <w:szCs w:val="44"/>
        </w:rPr>
      </w:pPr>
    </w:p>
    <w:p w14:paraId="0D10CC0C">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61202A21">
      <w:pPr>
        <w:spacing w:line="540" w:lineRule="exact"/>
        <w:jc w:val="center"/>
        <w:rPr>
          <w:b/>
          <w:sz w:val="44"/>
          <w:szCs w:val="44"/>
        </w:rPr>
      </w:pPr>
      <w:r>
        <w:rPr>
          <w:rFonts w:hint="eastAsia"/>
          <w:b/>
          <w:sz w:val="44"/>
          <w:szCs w:val="44"/>
        </w:rPr>
        <w:t>目    录</w:t>
      </w:r>
    </w:p>
    <w:p w14:paraId="06C71493">
      <w:pPr>
        <w:spacing w:line="540" w:lineRule="exact"/>
        <w:rPr>
          <w:b/>
          <w:sz w:val="44"/>
          <w:szCs w:val="44"/>
          <w:u w:val="single"/>
        </w:rPr>
      </w:pPr>
    </w:p>
    <w:p w14:paraId="55958AB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辽宁省盘锦市盘山县甜水学校概况</w:t>
      </w:r>
    </w:p>
    <w:p w14:paraId="6888563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1B6F5163">
      <w:pPr>
        <w:spacing w:line="326" w:lineRule="auto"/>
        <w:ind w:firstLine="640" w:firstLineChars="200"/>
        <w:jc w:val="left"/>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二、机构设置情况</w:t>
      </w:r>
    </w:p>
    <w:p w14:paraId="3D4F9951">
      <w:pPr>
        <w:spacing w:line="326" w:lineRule="auto"/>
        <w:ind w:firstLine="640" w:firstLineChars="200"/>
        <w:jc w:val="left"/>
        <w:rPr>
          <w:rFonts w:hint="eastAsia" w:ascii="仿宋_GB2312" w:hAnsi="黑体" w:eastAsia="仿宋_GB2312"/>
          <w:sz w:val="32"/>
          <w:szCs w:val="32"/>
        </w:rPr>
      </w:pPr>
      <w:r>
        <w:rPr>
          <w:rFonts w:hint="eastAsia" w:ascii="仿宋_GB2312" w:eastAsia="仿宋_GB2312" w:cs="仿宋_GB2312"/>
          <w:sz w:val="32"/>
          <w:szCs w:val="32"/>
          <w:lang w:eastAsia="zh-CN"/>
        </w:rPr>
        <w:t>三、部门决算单位构成</w:t>
      </w:r>
    </w:p>
    <w:p w14:paraId="119FCC87">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lang w:val="en-US" w:eastAsia="zh-CN"/>
        </w:rPr>
        <w:t>第</w:t>
      </w:r>
      <w:r>
        <w:rPr>
          <w:rFonts w:hint="eastAsia" w:ascii="黑体" w:hAnsi="黑体" w:eastAsia="黑体"/>
          <w:sz w:val="32"/>
          <w:szCs w:val="32"/>
        </w:rPr>
        <w:t>二部分  辽宁省盘锦市盘山县甜水学校2023年度部门决算情况说明</w:t>
      </w:r>
    </w:p>
    <w:p w14:paraId="4E2B96F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6C8E762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220EF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11BB36F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B93CE0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ED45DAB">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E9C19FA">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辽宁省盘锦市盘山县甜水学校</w:t>
      </w:r>
      <w:r>
        <w:rPr>
          <w:rFonts w:hint="eastAsia" w:ascii="黑体" w:hAnsi="黑体" w:eastAsia="黑体"/>
          <w:sz w:val="32"/>
          <w:szCs w:val="32"/>
          <w:lang w:val="en-US" w:eastAsia="zh-CN"/>
        </w:rPr>
        <w:t>2</w:t>
      </w:r>
      <w:r>
        <w:rPr>
          <w:rFonts w:hint="eastAsia" w:ascii="黑体" w:hAnsi="黑体" w:eastAsia="黑体"/>
          <w:sz w:val="32"/>
          <w:szCs w:val="32"/>
        </w:rPr>
        <w:t>023年度部门决算表</w:t>
      </w:r>
    </w:p>
    <w:p w14:paraId="2E65A52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49FF3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6032D5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6EBB9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5A927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C0B255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5E3D7D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62E538C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B689D68">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688B4A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6B9BAF7">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04BC160C">
      <w:pPr>
        <w:spacing w:line="540" w:lineRule="exact"/>
        <w:ind w:left="638" w:leftChars="304" w:firstLine="0" w:firstLineChars="0"/>
        <w:rPr>
          <w:rFonts w:hint="eastAsia" w:ascii="仿宋_GB2312" w:eastAsia="仿宋_GB2312"/>
          <w:sz w:val="32"/>
          <w:szCs w:val="32"/>
        </w:rPr>
      </w:pPr>
    </w:p>
    <w:p w14:paraId="708FFB40">
      <w:pPr>
        <w:spacing w:line="540" w:lineRule="exact"/>
        <w:jc w:val="center"/>
        <w:rPr>
          <w:rFonts w:ascii="宋体" w:hAnsi="宋体"/>
          <w:b/>
          <w:sz w:val="36"/>
          <w:szCs w:val="36"/>
        </w:rPr>
      </w:pPr>
      <w:r>
        <w:rPr>
          <w:rFonts w:hint="eastAsia" w:ascii="宋体" w:hAnsi="宋体"/>
          <w:b/>
          <w:sz w:val="36"/>
          <w:szCs w:val="36"/>
        </w:rPr>
        <w:t>第一部分 辽宁省盘锦市盘山县甜水学校概况</w:t>
      </w:r>
    </w:p>
    <w:p w14:paraId="73927575">
      <w:pPr>
        <w:spacing w:line="540" w:lineRule="exact"/>
        <w:ind w:firstLine="640" w:firstLineChars="200"/>
        <w:jc w:val="left"/>
        <w:rPr>
          <w:rFonts w:ascii="黑体" w:eastAsia="黑体"/>
          <w:sz w:val="32"/>
          <w:szCs w:val="32"/>
        </w:rPr>
      </w:pPr>
    </w:p>
    <w:p w14:paraId="65446429">
      <w:pPr>
        <w:numPr>
          <w:ilvl w:val="0"/>
          <w:numId w:val="1"/>
        </w:numPr>
        <w:spacing w:line="540" w:lineRule="exact"/>
        <w:ind w:firstLine="640" w:firstLineChars="200"/>
        <w:jc w:val="left"/>
        <w:rPr>
          <w:rFonts w:hint="eastAsia" w:ascii="黑体" w:hAnsi="宋体" w:eastAsia="黑体" w:cs="黑体"/>
          <w:kern w:val="0"/>
          <w:sz w:val="32"/>
          <w:szCs w:val="32"/>
        </w:rPr>
      </w:pPr>
      <w:r>
        <w:rPr>
          <w:rFonts w:hint="eastAsia" w:ascii="黑体" w:hAnsi="宋体" w:eastAsia="黑体" w:cs="黑体"/>
          <w:kern w:val="0"/>
          <w:sz w:val="32"/>
          <w:szCs w:val="32"/>
        </w:rPr>
        <w:t>主要职责</w:t>
      </w:r>
    </w:p>
    <w:p w14:paraId="51D2B9AB">
      <w:pPr>
        <w:spacing w:line="326"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(1)．贯彻落实党和国家的教育方针、政策、法规，执行上级教育行政部门的相关规定，坚持依法治校。</w:t>
      </w:r>
    </w:p>
    <w:p w14:paraId="3E33F7F8">
      <w:pPr>
        <w:spacing w:line="326"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(2)．负责学校党的思想、组织、作风、制度建设，培育和践行社会主义核心价值观，把握学校发展方向，维护各方的合法权益。</w:t>
      </w:r>
    </w:p>
    <w:p w14:paraId="7D5C5F49">
      <w:pPr>
        <w:spacing w:line="326"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(3).制定学校长期发展规划和近期工作计划，健全各项规章制度，规范为学行为。</w:t>
      </w:r>
    </w:p>
    <w:p w14:paraId="46DDE45A">
      <w:pPr>
        <w:spacing w:line="326"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(4)．加强教师队伍建设，依法对教职工进行聘任、培训、考核、评比，提高教师队伍的整体水平。</w:t>
      </w:r>
    </w:p>
    <w:p w14:paraId="4020A9AE">
      <w:pPr>
        <w:spacing w:line="326"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(5). 按照国家规定，开齐开足课程，全面实施素质教育，全面负责学生的考核与评价，促进办学质量的提高。</w:t>
      </w:r>
    </w:p>
    <w:p w14:paraId="65E5EA8B">
      <w:pPr>
        <w:spacing w:line="326"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(6)．组织开展教育科研和教学改革工作，实现科研兴教，科研兴校。</w:t>
      </w:r>
    </w:p>
    <w:p w14:paraId="68C88256">
      <w:pPr>
        <w:spacing w:line="326"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(7)．管理学生学籍，建立师生个人档案，存储有效信息资源。</w:t>
      </w:r>
    </w:p>
    <w:p w14:paraId="242168AC">
      <w:pPr>
        <w:spacing w:line="326"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 xml:space="preserve">(8)．依法使用办学经费，不断改善办学条件，营造健康向上的校园文化。 </w:t>
      </w:r>
    </w:p>
    <w:p w14:paraId="520BFB6E">
      <w:pPr>
        <w:spacing w:line="326"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(9). 负责校园的安全管理，建立健全安全制度和应急机制，创建平安和谐的校园环境。</w:t>
      </w:r>
    </w:p>
    <w:p w14:paraId="13A3142D">
      <w:pPr>
        <w:spacing w:line="326" w:lineRule="auto"/>
        <w:ind w:firstLine="640" w:firstLineChars="200"/>
        <w:jc w:val="left"/>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二、机构设置情况</w:t>
      </w:r>
    </w:p>
    <w:p w14:paraId="3036D539">
      <w:pPr>
        <w:spacing w:line="326" w:lineRule="auto"/>
        <w:ind w:firstLine="640" w:firstLineChars="200"/>
        <w:jc w:val="left"/>
        <w:rPr>
          <w:rFonts w:hint="eastAsia" w:ascii="黑体" w:hAnsi="宋体" w:eastAsia="仿宋_GB2312" w:cs="黑体"/>
          <w:kern w:val="0"/>
          <w:sz w:val="32"/>
          <w:szCs w:val="32"/>
          <w:lang w:eastAsia="zh-CN"/>
        </w:rPr>
      </w:pPr>
      <w:r>
        <w:rPr>
          <w:rFonts w:hint="eastAsia" w:ascii="仿宋_GB2312" w:eastAsia="仿宋_GB2312" w:cs="仿宋_GB2312"/>
          <w:sz w:val="32"/>
          <w:szCs w:val="32"/>
        </w:rPr>
        <w:t>根据本部门主要职责，内设机构如下：党总支书记校长</w:t>
      </w:r>
      <w:r>
        <w:rPr>
          <w:rFonts w:hint="eastAsia" w:ascii="仿宋_GB2312" w:eastAsia="仿宋_GB2312" w:cs="仿宋_GB2312"/>
          <w:sz w:val="32"/>
          <w:szCs w:val="32"/>
          <w:lang w:eastAsia="zh-CN"/>
        </w:rPr>
        <w:t>室</w:t>
      </w:r>
      <w:r>
        <w:rPr>
          <w:rFonts w:hint="eastAsia" w:ascii="仿宋_GB2312" w:eastAsia="仿宋_GB2312" w:cs="仿宋_GB2312"/>
          <w:sz w:val="32"/>
          <w:szCs w:val="32"/>
        </w:rPr>
        <w:t>、</w:t>
      </w:r>
      <w:r>
        <w:rPr>
          <w:rFonts w:hint="eastAsia" w:ascii="仿宋_GB2312" w:eastAsia="仿宋_GB2312" w:cs="仿宋_GB2312"/>
          <w:sz w:val="32"/>
          <w:szCs w:val="32"/>
          <w:lang w:val="en-US" w:eastAsia="zh-CN"/>
        </w:rPr>
        <w:t>副书记室</w:t>
      </w:r>
      <w:r>
        <w:rPr>
          <w:rFonts w:hint="eastAsia" w:ascii="仿宋_GB2312" w:eastAsia="仿宋_GB2312" w:cs="仿宋_GB2312"/>
          <w:sz w:val="32"/>
          <w:szCs w:val="32"/>
        </w:rPr>
        <w:t>、</w:t>
      </w:r>
      <w:r>
        <w:rPr>
          <w:rFonts w:hint="eastAsia" w:ascii="仿宋_GB2312" w:eastAsia="仿宋_GB2312" w:cs="仿宋_GB2312"/>
          <w:sz w:val="32"/>
          <w:szCs w:val="32"/>
          <w:lang w:eastAsia="zh-CN"/>
        </w:rPr>
        <w:t>安全</w:t>
      </w:r>
      <w:r>
        <w:rPr>
          <w:rFonts w:hint="eastAsia" w:ascii="仿宋_GB2312" w:eastAsia="仿宋_GB2312" w:cs="仿宋_GB2312"/>
          <w:sz w:val="32"/>
          <w:szCs w:val="32"/>
        </w:rPr>
        <w:t>副校长</w:t>
      </w:r>
      <w:r>
        <w:rPr>
          <w:rFonts w:hint="eastAsia" w:ascii="仿宋_GB2312" w:eastAsia="仿宋_GB2312" w:cs="仿宋_GB2312"/>
          <w:sz w:val="32"/>
          <w:szCs w:val="32"/>
          <w:lang w:eastAsia="zh-CN"/>
        </w:rPr>
        <w:t>室</w:t>
      </w:r>
      <w:r>
        <w:rPr>
          <w:rFonts w:hint="eastAsia" w:ascii="仿宋_GB2312" w:eastAsia="仿宋_GB2312" w:cs="仿宋_GB2312"/>
          <w:sz w:val="32"/>
          <w:szCs w:val="32"/>
        </w:rPr>
        <w:t>、教学副校长</w:t>
      </w:r>
      <w:r>
        <w:rPr>
          <w:rFonts w:hint="eastAsia" w:ascii="仿宋_GB2312" w:eastAsia="仿宋_GB2312" w:cs="仿宋_GB2312"/>
          <w:sz w:val="32"/>
          <w:szCs w:val="32"/>
          <w:lang w:eastAsia="zh-CN"/>
        </w:rPr>
        <w:t>室</w:t>
      </w:r>
      <w:r>
        <w:rPr>
          <w:rFonts w:hint="eastAsia" w:ascii="仿宋_GB2312" w:eastAsia="仿宋_GB2312" w:cs="仿宋_GB2312"/>
          <w:sz w:val="32"/>
          <w:szCs w:val="32"/>
        </w:rPr>
        <w:t>、教务</w:t>
      </w:r>
      <w:r>
        <w:rPr>
          <w:rFonts w:hint="eastAsia" w:ascii="仿宋_GB2312" w:eastAsia="仿宋_GB2312" w:cs="仿宋_GB2312"/>
          <w:sz w:val="32"/>
          <w:szCs w:val="32"/>
          <w:lang w:eastAsia="zh-CN"/>
        </w:rPr>
        <w:t>处、</w:t>
      </w:r>
      <w:r>
        <w:rPr>
          <w:rFonts w:hint="eastAsia" w:ascii="仿宋_GB2312" w:eastAsia="仿宋_GB2312" w:cs="仿宋_GB2312"/>
          <w:sz w:val="32"/>
          <w:szCs w:val="32"/>
        </w:rPr>
        <w:t>政教处、</w:t>
      </w:r>
      <w:r>
        <w:rPr>
          <w:rFonts w:hint="eastAsia" w:ascii="仿宋_GB2312" w:eastAsia="仿宋_GB2312" w:cs="仿宋_GB2312"/>
          <w:sz w:val="32"/>
          <w:szCs w:val="32"/>
          <w:lang w:eastAsia="zh-CN"/>
        </w:rPr>
        <w:t>学年组</w:t>
      </w:r>
      <w:r>
        <w:rPr>
          <w:rFonts w:hint="eastAsia" w:ascii="仿宋_GB2312" w:eastAsia="仿宋_GB2312" w:cs="仿宋_GB2312"/>
          <w:sz w:val="32"/>
          <w:szCs w:val="32"/>
        </w:rPr>
        <w:t>、总务处、</w:t>
      </w:r>
      <w:r>
        <w:rPr>
          <w:rFonts w:hint="eastAsia" w:ascii="仿宋_GB2312" w:eastAsia="仿宋_GB2312" w:cs="仿宋_GB2312"/>
          <w:sz w:val="32"/>
          <w:szCs w:val="32"/>
          <w:lang w:eastAsia="zh-CN"/>
        </w:rPr>
        <w:t>综合办公室、安全办公室、</w:t>
      </w:r>
      <w:r>
        <w:rPr>
          <w:rFonts w:hint="eastAsia" w:ascii="仿宋_GB2312" w:eastAsia="仿宋_GB2312" w:cs="仿宋_GB2312"/>
          <w:sz w:val="32"/>
          <w:szCs w:val="32"/>
        </w:rPr>
        <w:t>体育组</w:t>
      </w:r>
      <w:r>
        <w:rPr>
          <w:rFonts w:hint="eastAsia" w:ascii="仿宋_GB2312" w:eastAsia="仿宋_GB2312" w:cs="仿宋_GB2312"/>
          <w:sz w:val="32"/>
          <w:szCs w:val="32"/>
          <w:lang w:eastAsia="zh-CN"/>
        </w:rPr>
        <w:t>。</w:t>
      </w:r>
    </w:p>
    <w:p w14:paraId="7E70330D">
      <w:pPr>
        <w:spacing w:line="326" w:lineRule="auto"/>
        <w:ind w:firstLine="640" w:firstLineChars="200"/>
        <w:jc w:val="left"/>
        <w:rPr>
          <w:rFonts w:hint="eastAsia" w:ascii="仿宋_GB2312" w:eastAsia="仿宋_GB2312" w:cs="仿宋_GB2312"/>
          <w:sz w:val="32"/>
          <w:szCs w:val="32"/>
          <w:lang w:eastAsia="zh-CN"/>
        </w:rPr>
      </w:pPr>
      <w:r>
        <w:rPr>
          <w:rFonts w:hint="eastAsia" w:ascii="仿宋_GB2312" w:eastAsia="仿宋_GB2312" w:cs="仿宋_GB2312"/>
          <w:sz w:val="32"/>
          <w:szCs w:val="32"/>
          <w:lang w:eastAsia="zh-CN"/>
        </w:rPr>
        <w:t>三、部门决算单位构成</w:t>
      </w:r>
    </w:p>
    <w:p w14:paraId="643CBE7C">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纳入辽宁省盘锦市盘山县甜水学校2023年部门决算编制范围的预算单位包括：</w:t>
      </w:r>
    </w:p>
    <w:p w14:paraId="55D0F3FC">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1、</w:t>
      </w:r>
      <w:r>
        <w:rPr>
          <w:rFonts w:hint="eastAsia" w:ascii="仿宋_GB2312" w:hAnsi="宋体" w:eastAsia="仿宋_GB2312" w:cs="仿宋_GB2312"/>
          <w:kern w:val="0"/>
          <w:sz w:val="32"/>
          <w:szCs w:val="32"/>
        </w:rPr>
        <w:t>盘山县甜水学校</w:t>
      </w:r>
    </w:p>
    <w:p w14:paraId="326A8A83">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盘山县甜水学校2023年度部门决算情况说明</w:t>
      </w:r>
    </w:p>
    <w:p w14:paraId="75E16F58">
      <w:pPr>
        <w:spacing w:line="540" w:lineRule="exact"/>
        <w:rPr>
          <w:rFonts w:ascii="宋体" w:hAnsi="宋体"/>
          <w:b/>
          <w:sz w:val="36"/>
          <w:szCs w:val="36"/>
        </w:rPr>
      </w:pPr>
    </w:p>
    <w:p w14:paraId="516973F0">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0CB0525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（一）收入总计1505.75万元，包括：</w:t>
      </w:r>
    </w:p>
    <w:p w14:paraId="39988B1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1432.69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95.15</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1432.69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AF6AEF6">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1EFC7D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E5D1078">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7E7080B">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B08EAC7">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67.14</w:t>
      </w:r>
      <w:r>
        <w:rPr>
          <w:rFonts w:hint="eastAsia" w:ascii="仿宋_GB2312" w:hAnsi="宋体" w:eastAsia="仿宋_GB2312"/>
          <w:sz w:val="32"/>
          <w:szCs w:val="32"/>
        </w:rPr>
        <w:t>万元，占收入总计的</w:t>
      </w:r>
      <w:r>
        <w:rPr>
          <w:rFonts w:hint="eastAsia" w:ascii="仿宋_GB2312" w:eastAsia="仿宋_GB2312" w:cs="仿宋_GB2312"/>
          <w:sz w:val="32"/>
          <w:szCs w:val="32"/>
        </w:rPr>
        <w:t>4.46</w:t>
      </w:r>
      <w:r>
        <w:rPr>
          <w:rFonts w:hint="eastAsia" w:ascii="仿宋_GB2312" w:hAnsi="宋体" w:eastAsia="仿宋_GB2312"/>
          <w:sz w:val="32"/>
          <w:szCs w:val="32"/>
        </w:rPr>
        <w:t>%。</w:t>
      </w:r>
      <w:r>
        <w:rPr>
          <w:rFonts w:hint="eastAsia" w:ascii="仿宋_GB2312" w:eastAsia="仿宋_GB2312" w:cs="仿宋_GB2312"/>
          <w:sz w:val="32"/>
          <w:szCs w:val="32"/>
          <w:highlight w:val="none"/>
        </w:rPr>
        <w:t>主要是课后服务费等收入。</w:t>
      </w:r>
    </w:p>
    <w:p w14:paraId="1D4232D5">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8E39524">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5.92</w:t>
      </w:r>
      <w:r>
        <w:rPr>
          <w:rFonts w:hint="eastAsia" w:ascii="仿宋_GB2312" w:hAnsi="宋体" w:eastAsia="仿宋_GB2312"/>
          <w:sz w:val="32"/>
          <w:szCs w:val="32"/>
        </w:rPr>
        <w:t>万元，占收入总计的</w:t>
      </w:r>
      <w:r>
        <w:rPr>
          <w:rFonts w:hint="eastAsia" w:ascii="仿宋_GB2312" w:eastAsia="仿宋_GB2312" w:cs="仿宋_GB2312"/>
          <w:sz w:val="32"/>
          <w:szCs w:val="32"/>
        </w:rPr>
        <w:t>0.39</w:t>
      </w:r>
      <w:r>
        <w:rPr>
          <w:rFonts w:hint="eastAsia" w:ascii="仿宋_GB2312" w:hAnsi="宋体" w:eastAsia="仿宋_GB2312"/>
          <w:sz w:val="32"/>
          <w:szCs w:val="32"/>
        </w:rPr>
        <w:t>%。</w:t>
      </w:r>
      <w:r>
        <w:rPr>
          <w:rFonts w:hint="eastAsia" w:ascii="仿宋_GB2312" w:eastAsia="仿宋_GB2312" w:cs="仿宋_GB2312"/>
          <w:sz w:val="32"/>
          <w:szCs w:val="32"/>
          <w:highlight w:val="none"/>
        </w:rPr>
        <w:t>主要是食堂经费等。</w:t>
      </w:r>
    </w:p>
    <w:p w14:paraId="58A2F7B6">
      <w:pPr>
        <w:topLinePunct/>
        <w:spacing w:line="540" w:lineRule="exact"/>
        <w:ind w:firstLine="658"/>
        <w:rPr>
          <w:rFonts w:hint="eastAsia" w:ascii="仿宋_GB2312" w:hAnsi="宋体" w:eastAsia="仿宋_GB2312"/>
          <w:color w:val="auto"/>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减少202.26万元，降低11.84%,主要原因：</w:t>
      </w:r>
      <w:r>
        <w:rPr>
          <w:rFonts w:hint="eastAsia" w:ascii="仿宋_GB2312" w:hAnsi="宋体" w:eastAsia="仿宋_GB2312"/>
          <w:color w:val="auto"/>
          <w:sz w:val="32"/>
          <w:szCs w:val="32"/>
          <w:lang w:eastAsia="zh-CN"/>
        </w:rPr>
        <w:t>一、本年度退休人员增加，导致人员经费减少。二、本年度</w:t>
      </w:r>
      <w:r>
        <w:rPr>
          <w:rFonts w:hint="eastAsia" w:ascii="仿宋_GB2312" w:hAnsi="宋体" w:eastAsia="仿宋_GB2312"/>
          <w:color w:val="auto"/>
          <w:sz w:val="32"/>
          <w:szCs w:val="32"/>
        </w:rPr>
        <w:t>学生数量减少</w:t>
      </w:r>
      <w:r>
        <w:rPr>
          <w:rFonts w:hint="eastAsia" w:ascii="仿宋_GB2312" w:hAnsi="宋体" w:eastAsia="仿宋_GB2312"/>
          <w:color w:val="auto"/>
          <w:sz w:val="32"/>
          <w:szCs w:val="32"/>
          <w:lang w:eastAsia="zh-CN"/>
        </w:rPr>
        <w:t>。</w:t>
      </w:r>
    </w:p>
    <w:p w14:paraId="60ABD1D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（二）支出总计1505.75万元，包括：</w:t>
      </w:r>
    </w:p>
    <w:p w14:paraId="2A189EA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1432.81</w:t>
      </w:r>
      <w:r>
        <w:rPr>
          <w:rFonts w:hint="eastAsia" w:ascii="仿宋_GB2312" w:hAnsi="宋体" w:eastAsia="仿宋_GB2312"/>
          <w:sz w:val="32"/>
          <w:szCs w:val="32"/>
        </w:rPr>
        <w:t>万元，占支出总计的</w:t>
      </w:r>
      <w:r>
        <w:rPr>
          <w:rFonts w:hint="eastAsia" w:ascii="仿宋_GB2312" w:eastAsia="仿宋_GB2312" w:cs="仿宋_GB2312"/>
          <w:sz w:val="32"/>
          <w:szCs w:val="32"/>
        </w:rPr>
        <w:t>95.16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工资福利支出1217.37万元；商品和服务支出83.60万元；对个人和家庭的补助131.83万元。</w:t>
      </w:r>
    </w:p>
    <w:p w14:paraId="7E808B4F">
      <w:pPr>
        <w:topLinePunct/>
        <w:spacing w:line="540" w:lineRule="exact"/>
        <w:ind w:firstLine="658"/>
        <w:rPr>
          <w:rFonts w:ascii="仿宋_GB2312" w:hAnsi="宋体" w:eastAsia="仿宋_GB2312"/>
          <w:sz w:val="32"/>
          <w:szCs w:val="32"/>
        </w:rPr>
      </w:pPr>
      <w:r>
        <w:rPr>
          <w:rFonts w:hint="eastAsia" w:ascii="仿宋_GB2312" w:hAnsi="宋体" w:eastAsia="仿宋_GB2312"/>
          <w:color w:val="auto"/>
          <w:sz w:val="32"/>
          <w:szCs w:val="32"/>
        </w:rPr>
        <w:t>2.项目支出</w:t>
      </w:r>
      <w:r>
        <w:rPr>
          <w:rFonts w:hint="eastAsia" w:ascii="仿宋_GB2312" w:eastAsia="仿宋_GB2312" w:cs="仿宋_GB2312"/>
          <w:color w:val="auto"/>
          <w:sz w:val="32"/>
          <w:szCs w:val="32"/>
        </w:rPr>
        <w:t>72.95</w:t>
      </w:r>
      <w:r>
        <w:rPr>
          <w:rFonts w:hint="eastAsia" w:ascii="仿宋_GB2312" w:hAnsi="宋体" w:eastAsia="仿宋_GB2312"/>
          <w:color w:val="auto"/>
          <w:sz w:val="32"/>
          <w:szCs w:val="32"/>
        </w:rPr>
        <w:t>万元，占支出总计的</w:t>
      </w:r>
      <w:r>
        <w:rPr>
          <w:rFonts w:hint="eastAsia" w:ascii="仿宋_GB2312" w:eastAsia="仿宋_GB2312" w:cs="仿宋_GB2312"/>
          <w:color w:val="auto"/>
          <w:sz w:val="32"/>
          <w:szCs w:val="32"/>
        </w:rPr>
        <w:t>4.84</w:t>
      </w:r>
      <w:r>
        <w:rPr>
          <w:rFonts w:hint="eastAsia" w:ascii="仿宋_GB2312" w:hAnsi="宋体" w:eastAsia="仿宋_GB2312"/>
          <w:color w:val="auto"/>
          <w:sz w:val="32"/>
          <w:szCs w:val="32"/>
        </w:rPr>
        <w:t>%。</w:t>
      </w:r>
      <w:r>
        <w:rPr>
          <w:rFonts w:hint="eastAsia" w:ascii="仿宋_GB2312" w:eastAsia="仿宋_GB2312" w:cs="仿宋_GB2312"/>
          <w:color w:val="auto"/>
          <w:sz w:val="32"/>
          <w:szCs w:val="32"/>
          <w:highlight w:val="none"/>
        </w:rPr>
        <w:t>主要包括</w:t>
      </w:r>
      <w:r>
        <w:rPr>
          <w:rFonts w:hint="eastAsia" w:ascii="仿宋_GB2312" w:eastAsia="仿宋_GB2312" w:cs="仿宋_GB2312"/>
          <w:color w:val="auto"/>
          <w:sz w:val="32"/>
          <w:szCs w:val="32"/>
          <w:highlight w:val="none"/>
          <w:lang w:eastAsia="zh-CN"/>
        </w:rPr>
        <w:t>课后服务费</w:t>
      </w:r>
      <w:r>
        <w:rPr>
          <w:rFonts w:hint="eastAsia" w:ascii="仿宋_GB2312" w:eastAsia="仿宋_GB2312" w:cs="仿宋_GB2312"/>
          <w:color w:val="auto"/>
          <w:sz w:val="32"/>
          <w:szCs w:val="32"/>
          <w:highlight w:val="none"/>
        </w:rPr>
        <w:t>等业务支出。</w:t>
      </w:r>
    </w:p>
    <w:p w14:paraId="0D2B70B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BBBE70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2596EC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D28FE6E">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与上年相比，今年支出减少202.26万元，降低11.84%,主要原因：</w:t>
      </w:r>
      <w:r>
        <w:rPr>
          <w:rFonts w:hint="eastAsia" w:ascii="仿宋_GB2312" w:hAnsi="宋体" w:eastAsia="仿宋_GB2312"/>
          <w:color w:val="auto"/>
          <w:sz w:val="32"/>
          <w:szCs w:val="32"/>
          <w:lang w:eastAsia="zh-CN"/>
        </w:rPr>
        <w:t>一、本年度退休人员增加，导致人员经费减少。二、本年度</w:t>
      </w:r>
      <w:r>
        <w:rPr>
          <w:rFonts w:hint="eastAsia" w:ascii="仿宋_GB2312" w:hAnsi="宋体" w:eastAsia="仿宋_GB2312"/>
          <w:color w:val="auto"/>
          <w:sz w:val="32"/>
          <w:szCs w:val="32"/>
        </w:rPr>
        <w:t>学生数量减少</w:t>
      </w:r>
      <w:r>
        <w:rPr>
          <w:rFonts w:hint="eastAsia" w:ascii="仿宋_GB2312" w:hAnsi="宋体" w:eastAsia="仿宋_GB2312"/>
          <w:sz w:val="32"/>
          <w:szCs w:val="32"/>
        </w:rPr>
        <w:t>。</w:t>
      </w:r>
    </w:p>
    <w:p w14:paraId="354EF39D">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7D781AE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与上年相比，今年结转结余减少0.00万元，降低100.00%，主要原因：年末无结余。</w:t>
      </w:r>
    </w:p>
    <w:p w14:paraId="4BBF482C">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3E6F96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9F2901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1432.69</w:t>
      </w:r>
      <w:r>
        <w:rPr>
          <w:rFonts w:hint="eastAsia" w:ascii="仿宋_GB2312" w:hAnsi="宋体" w:eastAsia="仿宋_GB2312"/>
          <w:sz w:val="32"/>
          <w:szCs w:val="32"/>
        </w:rPr>
        <w:t>万元，其中：基本支出</w:t>
      </w:r>
      <w:r>
        <w:rPr>
          <w:rFonts w:hint="eastAsia" w:ascii="仿宋_GB2312" w:eastAsia="仿宋_GB2312" w:cs="仿宋_GB2312"/>
          <w:sz w:val="32"/>
          <w:szCs w:val="32"/>
        </w:rPr>
        <w:t>1432.69</w:t>
      </w:r>
      <w:r>
        <w:rPr>
          <w:rFonts w:hint="eastAsia" w:ascii="仿宋_GB2312" w:hAnsi="宋体" w:eastAsia="仿宋_GB2312"/>
          <w:sz w:val="32"/>
          <w:szCs w:val="32"/>
        </w:rPr>
        <w:t>万元，项目支出</w:t>
      </w:r>
      <w:r>
        <w:rPr>
          <w:rFonts w:hint="eastAsia" w:ascii="仿宋_GB2312" w:eastAsia="仿宋_GB2312" w:cs="仿宋_GB2312"/>
          <w:sz w:val="32"/>
          <w:szCs w:val="32"/>
        </w:rPr>
        <w:t>0.00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财政拨款支出减少275.20万元，降低16.11%，主要原因</w:t>
      </w:r>
      <w:r>
        <w:rPr>
          <w:rFonts w:hint="eastAsia" w:ascii="仿宋_GB2312" w:eastAsia="仿宋_GB2312" w:cs="仿宋_GB2312"/>
          <w:sz w:val="32"/>
          <w:szCs w:val="32"/>
        </w:rPr>
        <w:t>：</w:t>
      </w:r>
      <w:r>
        <w:rPr>
          <w:rFonts w:hint="eastAsia" w:ascii="仿宋_GB2312" w:eastAsia="仿宋_GB2312" w:cs="仿宋_GB2312"/>
          <w:sz w:val="32"/>
          <w:szCs w:val="32"/>
          <w:lang w:eastAsia="zh-CN"/>
        </w:rPr>
        <w:t>教师、</w:t>
      </w:r>
      <w:r>
        <w:rPr>
          <w:rFonts w:hint="eastAsia" w:ascii="仿宋_GB2312" w:hAnsi="宋体" w:eastAsia="仿宋_GB2312"/>
          <w:color w:val="auto"/>
          <w:sz w:val="32"/>
          <w:szCs w:val="32"/>
        </w:rPr>
        <w:t>学生数量减少</w:t>
      </w:r>
      <w:r>
        <w:rPr>
          <w:rFonts w:hint="eastAsia" w:ascii="仿宋_GB2312" w:hAnsi="宋体" w:eastAsia="仿宋_GB2312"/>
          <w:color w:val="auto"/>
          <w:sz w:val="32"/>
          <w:szCs w:val="32"/>
          <w:lang w:eastAsia="zh-CN"/>
        </w:rPr>
        <w:t>。</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113.81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113.81</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0.00</w:t>
      </w:r>
      <w:r>
        <w:rPr>
          <w:rFonts w:hint="eastAsia" w:ascii="仿宋_GB2312" w:hAnsi="宋体" w:eastAsia="仿宋_GB2312"/>
          <w:sz w:val="32"/>
          <w:szCs w:val="32"/>
        </w:rPr>
        <w:t>%。</w:t>
      </w:r>
    </w:p>
    <w:p w14:paraId="7EE835F0">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6BE81DA7">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2023年度一般公共预算财政拨款支出1432.69万元。按支出功能分类科目分，包括：</w:t>
      </w:r>
    </w:p>
    <w:p w14:paraId="221982A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1.教育支出970.98万元，具体包括：</w:t>
      </w:r>
    </w:p>
    <w:p w14:paraId="47B3E9F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auto"/>
          <w:sz w:val="32"/>
          <w:szCs w:val="32"/>
        </w:rPr>
      </w:pPr>
      <w:r>
        <w:rPr>
          <w:rFonts w:hint="eastAsia" w:ascii="仿宋_GB2312" w:eastAsia="仿宋_GB2312" w:cs="仿宋_GB2312"/>
          <w:sz w:val="32"/>
          <w:szCs w:val="32"/>
        </w:rPr>
        <w:t>（1）教育支出（类）普通教育（款）小学教育（项）588.56万元,主要是人员经费和日常公用经费等支出，完成年初预算的</w:t>
      </w:r>
      <w:r>
        <w:rPr>
          <w:rFonts w:hint="eastAsia" w:ascii="仿宋_GB2312" w:eastAsia="仿宋_GB2312" w:cs="仿宋_GB2312"/>
          <w:sz w:val="32"/>
          <w:szCs w:val="32"/>
          <w:lang w:val="en-US" w:eastAsia="zh-CN"/>
        </w:rPr>
        <w:t>129.51</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color w:val="auto"/>
          <w:sz w:val="32"/>
          <w:szCs w:val="32"/>
          <w:lang w:val="en-US" w:eastAsia="zh-CN"/>
        </w:rPr>
        <w:t>人员经费增加</w:t>
      </w:r>
      <w:r>
        <w:rPr>
          <w:rFonts w:hint="eastAsia" w:ascii="仿宋_GB2312" w:eastAsia="仿宋_GB2312" w:cs="仿宋_GB2312"/>
          <w:color w:val="auto"/>
          <w:sz w:val="32"/>
          <w:szCs w:val="32"/>
        </w:rPr>
        <w:t>。</w:t>
      </w:r>
    </w:p>
    <w:p w14:paraId="76FD10C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auto"/>
          <w:sz w:val="32"/>
          <w:szCs w:val="32"/>
        </w:rPr>
      </w:pPr>
      <w:r>
        <w:rPr>
          <w:rFonts w:hint="eastAsia" w:ascii="仿宋_GB2312" w:eastAsia="仿宋_GB2312" w:cs="仿宋_GB2312"/>
          <w:sz w:val="32"/>
          <w:szCs w:val="32"/>
        </w:rPr>
        <w:t>（2）教育支出（类）普通教育（款）初中教育（项）382.32万元,主要是人员经费和公用经费等支出，完成年初预算的</w:t>
      </w:r>
      <w:r>
        <w:rPr>
          <w:rFonts w:hint="eastAsia" w:ascii="仿宋_GB2312" w:eastAsia="仿宋_GB2312" w:cs="仿宋_GB2312"/>
          <w:sz w:val="32"/>
          <w:szCs w:val="32"/>
          <w:lang w:val="en-US" w:eastAsia="zh-CN"/>
        </w:rPr>
        <w:t>95.22</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color w:val="auto"/>
          <w:sz w:val="32"/>
          <w:szCs w:val="32"/>
          <w:lang w:val="en-US" w:eastAsia="zh-CN"/>
        </w:rPr>
        <w:t>人员经费减少</w:t>
      </w:r>
      <w:r>
        <w:rPr>
          <w:rFonts w:hint="eastAsia" w:ascii="仿宋_GB2312" w:eastAsia="仿宋_GB2312" w:cs="仿宋_GB2312"/>
          <w:color w:val="auto"/>
          <w:sz w:val="32"/>
          <w:szCs w:val="32"/>
        </w:rPr>
        <w:t>。</w:t>
      </w:r>
    </w:p>
    <w:p w14:paraId="418CC1E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（3）教育支出（类）特殊教育（款）特殊学校教育（项）0.10万元,主要是残疾学生补助等支出，完成年初预算的</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%，决算数与年初预算数存在差异的主要原因是年初无预算。</w:t>
      </w:r>
    </w:p>
    <w:p w14:paraId="0EB0C3A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2.社会保障和就业支出316.68万元，具体包括：</w:t>
      </w:r>
    </w:p>
    <w:p w14:paraId="66B709F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（1）社会保障和就业支出（类）行政事业单位养老支出（款）事业单位离退休（项）76.18万元,主要是</w:t>
      </w:r>
      <w:r>
        <w:rPr>
          <w:rFonts w:hint="eastAsia" w:ascii="仿宋_GB2312" w:eastAsia="仿宋_GB2312" w:cs="仿宋_GB2312"/>
          <w:color w:val="auto"/>
          <w:sz w:val="32"/>
          <w:szCs w:val="32"/>
        </w:rPr>
        <w:t>退休人员经费</w:t>
      </w:r>
      <w:r>
        <w:rPr>
          <w:rFonts w:hint="eastAsia" w:ascii="仿宋_GB2312" w:eastAsia="仿宋_GB2312" w:cs="仿宋_GB2312"/>
          <w:color w:val="auto"/>
          <w:sz w:val="32"/>
          <w:szCs w:val="32"/>
          <w:lang w:eastAsia="zh-CN"/>
        </w:rPr>
        <w:t>和取暖费</w:t>
      </w:r>
      <w:r>
        <w:rPr>
          <w:rFonts w:hint="eastAsia" w:ascii="仿宋_GB2312" w:eastAsia="仿宋_GB2312" w:cs="仿宋_GB2312"/>
          <w:color w:val="auto"/>
          <w:sz w:val="32"/>
          <w:szCs w:val="32"/>
        </w:rPr>
        <w:t>等支出</w:t>
      </w:r>
      <w:r>
        <w:rPr>
          <w:rFonts w:hint="eastAsia" w:ascii="仿宋_GB2312" w:eastAsia="仿宋_GB2312" w:cs="仿宋_GB2312"/>
          <w:sz w:val="32"/>
          <w:szCs w:val="32"/>
        </w:rPr>
        <w:t>，完成年初预</w:t>
      </w:r>
      <w:r>
        <w:rPr>
          <w:rFonts w:hint="eastAsia" w:ascii="仿宋_GB2312" w:eastAsia="仿宋_GB2312" w:cs="仿宋_GB2312"/>
          <w:sz w:val="32"/>
          <w:szCs w:val="32"/>
          <w:lang w:eastAsia="zh-CN"/>
        </w:rPr>
        <w:t>算</w:t>
      </w:r>
      <w:r>
        <w:rPr>
          <w:rFonts w:hint="eastAsia" w:ascii="仿宋_GB2312" w:eastAsia="仿宋_GB2312" w:cs="仿宋_GB2312"/>
          <w:sz w:val="32"/>
          <w:szCs w:val="32"/>
          <w:lang w:val="en-US" w:eastAsia="zh-CN"/>
        </w:rPr>
        <w:t>199.69</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退休人员增加并</w:t>
      </w:r>
      <w:r>
        <w:rPr>
          <w:rFonts w:hint="eastAsia" w:ascii="仿宋_GB2312" w:eastAsia="仿宋_GB2312" w:cs="仿宋_GB2312"/>
          <w:color w:val="auto"/>
          <w:sz w:val="32"/>
          <w:szCs w:val="32"/>
          <w:lang w:eastAsia="zh-CN"/>
        </w:rPr>
        <w:t>补发了退休人员上一年度的取暖费</w:t>
      </w:r>
      <w:r>
        <w:rPr>
          <w:rFonts w:hint="eastAsia" w:ascii="仿宋_GB2312" w:eastAsia="仿宋_GB2312" w:cs="仿宋_GB2312"/>
          <w:sz w:val="32"/>
          <w:szCs w:val="32"/>
        </w:rPr>
        <w:t>。</w:t>
      </w:r>
    </w:p>
    <w:p w14:paraId="6513E30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（2）社会保障和就业支出（类）行政事业单位养老支出（款）机关事业单位基本养老保险缴费支出（项）127.03万元,主要是</w:t>
      </w:r>
      <w:r>
        <w:rPr>
          <w:rFonts w:hint="eastAsia" w:ascii="仿宋_GB2312" w:eastAsia="仿宋_GB2312" w:cs="仿宋_GB2312"/>
          <w:sz w:val="32"/>
          <w:szCs w:val="32"/>
          <w:lang w:eastAsia="zh-CN"/>
        </w:rPr>
        <w:t>机关事业单位养老保险缴费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95.43</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color w:val="auto"/>
          <w:sz w:val="32"/>
          <w:szCs w:val="32"/>
          <w:lang w:eastAsia="zh-CN"/>
        </w:rPr>
        <w:t>人员变动及保险基数调整</w:t>
      </w:r>
      <w:r>
        <w:rPr>
          <w:rFonts w:hint="eastAsia" w:ascii="仿宋_GB2312" w:eastAsia="仿宋_GB2312" w:cs="仿宋_GB2312"/>
          <w:sz w:val="32"/>
          <w:szCs w:val="32"/>
        </w:rPr>
        <w:t>。</w:t>
      </w:r>
    </w:p>
    <w:p w14:paraId="46A01D0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（3）社会保障和就业支出（类）行政事业单位养老支出（款）机关事业单位职业年金缴费支出（项）50.70万元,主要是</w:t>
      </w:r>
      <w:r>
        <w:rPr>
          <w:rFonts w:hint="eastAsia" w:ascii="仿宋_GB2312" w:eastAsia="仿宋_GB2312" w:cs="仿宋_GB2312"/>
          <w:sz w:val="32"/>
          <w:szCs w:val="32"/>
          <w:lang w:eastAsia="zh-CN"/>
        </w:rPr>
        <w:t>机关事业单位职业年金缴费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78</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color w:val="auto"/>
          <w:sz w:val="32"/>
          <w:szCs w:val="32"/>
          <w:lang w:eastAsia="zh-CN"/>
        </w:rPr>
        <w:t>人员变动及保险基数调整</w:t>
      </w:r>
      <w:r>
        <w:rPr>
          <w:rFonts w:hint="eastAsia" w:ascii="仿宋_GB2312" w:eastAsia="仿宋_GB2312" w:cs="仿宋_GB2312"/>
          <w:sz w:val="32"/>
          <w:szCs w:val="32"/>
        </w:rPr>
        <w:t>。</w:t>
      </w:r>
    </w:p>
    <w:p w14:paraId="7386DED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（4）社会保障和就业支出（类）抚恤（款）死亡抚恤（项）55.65万元,主要是</w:t>
      </w:r>
      <w:r>
        <w:rPr>
          <w:rFonts w:hint="eastAsia" w:ascii="仿宋_GB2312" w:eastAsia="仿宋_GB2312" w:cs="仿宋_GB2312"/>
          <w:sz w:val="32"/>
          <w:szCs w:val="32"/>
          <w:lang w:eastAsia="zh-CN"/>
        </w:rPr>
        <w:t>死亡人员抚恤金</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年初无预算，本年度死亡人员抚恤支出增加</w:t>
      </w:r>
      <w:r>
        <w:rPr>
          <w:rFonts w:hint="eastAsia" w:ascii="仿宋_GB2312" w:eastAsia="仿宋_GB2312" w:cs="仿宋_GB2312"/>
          <w:sz w:val="32"/>
          <w:szCs w:val="32"/>
        </w:rPr>
        <w:t>。</w:t>
      </w:r>
    </w:p>
    <w:p w14:paraId="76FC6AB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auto"/>
          <w:sz w:val="32"/>
          <w:szCs w:val="32"/>
        </w:rPr>
      </w:pPr>
      <w:r>
        <w:rPr>
          <w:rFonts w:hint="eastAsia" w:ascii="仿宋_GB2312" w:eastAsia="仿宋_GB2312" w:cs="仿宋_GB2312"/>
          <w:sz w:val="32"/>
          <w:szCs w:val="32"/>
        </w:rPr>
        <w:t>（5）社会保障和就业支出（类）其他社会保障和就业支出（款）其他社会保障和就业支出（项）7.12万元,主要是</w:t>
      </w:r>
      <w:r>
        <w:rPr>
          <w:rFonts w:hint="eastAsia" w:ascii="仿宋_GB2312" w:eastAsia="仿宋_GB2312" w:cs="仿宋_GB2312"/>
          <w:sz w:val="32"/>
          <w:szCs w:val="32"/>
          <w:lang w:eastAsia="zh-CN"/>
        </w:rPr>
        <w:t>机关事业单位失业保险和工伤保险缴费的支出</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97.94</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color w:val="auto"/>
          <w:sz w:val="32"/>
          <w:szCs w:val="32"/>
          <w:lang w:eastAsia="zh-CN"/>
        </w:rPr>
        <w:t>人员变动及保险基数调整</w:t>
      </w:r>
      <w:r>
        <w:rPr>
          <w:rFonts w:hint="eastAsia" w:ascii="仿宋_GB2312" w:eastAsia="仿宋_GB2312" w:cs="仿宋_GB2312"/>
          <w:color w:val="auto"/>
          <w:sz w:val="32"/>
          <w:szCs w:val="32"/>
        </w:rPr>
        <w:t>。</w:t>
      </w:r>
    </w:p>
    <w:p w14:paraId="4AAFE38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3.卫生健康支出52.80万元，具体包括：</w:t>
      </w:r>
    </w:p>
    <w:p w14:paraId="162963C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（1）卫生健康支出（类）行政事业单位医疗（款）事业单位医疗（项）52.80万元,主要是</w:t>
      </w:r>
      <w:r>
        <w:rPr>
          <w:rFonts w:hint="eastAsia" w:ascii="仿宋_GB2312" w:eastAsia="仿宋_GB2312" w:cs="仿宋_GB2312"/>
          <w:color w:val="auto"/>
          <w:sz w:val="32"/>
          <w:szCs w:val="32"/>
          <w:lang w:eastAsia="zh-CN"/>
        </w:rPr>
        <w:t>机关事业单位医疗保险缴费</w:t>
      </w:r>
      <w:r>
        <w:rPr>
          <w:rFonts w:hint="eastAsia" w:ascii="仿宋_GB2312" w:eastAsia="仿宋_GB2312" w:cs="仿宋_GB2312"/>
          <w:color w:val="auto"/>
          <w:sz w:val="32"/>
          <w:szCs w:val="32"/>
        </w:rPr>
        <w:t>等支出，完成年初预算的</w:t>
      </w:r>
      <w:r>
        <w:rPr>
          <w:rFonts w:hint="eastAsia" w:ascii="仿宋_GB2312" w:eastAsia="仿宋_GB2312" w:cs="仿宋_GB2312"/>
          <w:color w:val="auto"/>
          <w:sz w:val="32"/>
          <w:szCs w:val="32"/>
          <w:lang w:val="en-US" w:eastAsia="zh-CN"/>
        </w:rPr>
        <w:t>88.81</w:t>
      </w:r>
      <w:r>
        <w:rPr>
          <w:rFonts w:hint="eastAsia" w:ascii="仿宋_GB2312" w:eastAsia="仿宋_GB2312" w:cs="仿宋_GB2312"/>
          <w:color w:val="auto"/>
          <w:sz w:val="32"/>
          <w:szCs w:val="32"/>
        </w:rPr>
        <w:t>%，决算数与年初预算数存在差异的主要原因是</w:t>
      </w:r>
      <w:r>
        <w:rPr>
          <w:rFonts w:hint="eastAsia" w:ascii="仿宋_GB2312" w:eastAsia="仿宋_GB2312" w:cs="仿宋_GB2312"/>
          <w:color w:val="auto"/>
          <w:sz w:val="32"/>
          <w:szCs w:val="32"/>
          <w:lang w:eastAsia="zh-CN"/>
        </w:rPr>
        <w:t>人员变动及保险基数调整</w:t>
      </w:r>
      <w:r>
        <w:rPr>
          <w:rFonts w:hint="eastAsia" w:ascii="仿宋_GB2312" w:eastAsia="仿宋_GB2312" w:cs="仿宋_GB2312"/>
          <w:color w:val="auto"/>
          <w:sz w:val="32"/>
          <w:szCs w:val="32"/>
        </w:rPr>
        <w:t>。</w:t>
      </w:r>
    </w:p>
    <w:p w14:paraId="26AEE69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4.住房保障支出92.24万元，具体包括：</w:t>
      </w:r>
    </w:p>
    <w:p w14:paraId="755E911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（1）住房保障支出（类）住房改革支出（款）住房公积金（项）92.24万元,主要是</w:t>
      </w:r>
      <w:r>
        <w:rPr>
          <w:rFonts w:hint="eastAsia" w:ascii="仿宋_GB2312" w:eastAsia="仿宋_GB2312" w:cs="仿宋_GB2312"/>
          <w:color w:val="auto"/>
          <w:sz w:val="32"/>
          <w:szCs w:val="32"/>
          <w:lang w:eastAsia="zh-CN"/>
        </w:rPr>
        <w:t>机关事业单位住房公积金缴费</w:t>
      </w:r>
      <w:r>
        <w:rPr>
          <w:rFonts w:hint="eastAsia" w:ascii="仿宋_GB2312" w:eastAsia="仿宋_GB2312" w:cs="仿宋_GB2312"/>
          <w:color w:val="auto"/>
          <w:sz w:val="32"/>
          <w:szCs w:val="32"/>
        </w:rPr>
        <w:t>等支出，完成年初预算的</w:t>
      </w:r>
      <w:r>
        <w:rPr>
          <w:rFonts w:hint="eastAsia" w:ascii="仿宋_GB2312" w:eastAsia="仿宋_GB2312" w:cs="仿宋_GB2312"/>
          <w:color w:val="auto"/>
          <w:sz w:val="32"/>
          <w:szCs w:val="32"/>
          <w:lang w:val="en-US" w:eastAsia="zh-CN"/>
        </w:rPr>
        <w:t>92.39</w:t>
      </w:r>
      <w:r>
        <w:rPr>
          <w:rFonts w:hint="eastAsia" w:ascii="仿宋_GB2312" w:eastAsia="仿宋_GB2312" w:cs="仿宋_GB2312"/>
          <w:color w:val="auto"/>
          <w:sz w:val="32"/>
          <w:szCs w:val="32"/>
        </w:rPr>
        <w:t>%，决算数与年初预算数存在差异的主要原因是</w:t>
      </w:r>
      <w:r>
        <w:rPr>
          <w:rFonts w:hint="eastAsia" w:ascii="仿宋_GB2312" w:eastAsia="仿宋_GB2312" w:cs="仿宋_GB2312"/>
          <w:color w:val="auto"/>
          <w:sz w:val="32"/>
          <w:szCs w:val="32"/>
          <w:lang w:eastAsia="zh-CN"/>
        </w:rPr>
        <w:t>人员变动及保险基数调整</w:t>
      </w:r>
      <w:r>
        <w:rPr>
          <w:rFonts w:hint="eastAsia" w:ascii="仿宋_GB2312" w:eastAsia="仿宋_GB2312" w:cs="仿宋_GB2312"/>
          <w:color w:val="auto"/>
          <w:sz w:val="32"/>
          <w:szCs w:val="32"/>
        </w:rPr>
        <w:t>。</w:t>
      </w:r>
    </w:p>
    <w:p w14:paraId="382D7646">
      <w:pPr>
        <w:spacing w:line="540" w:lineRule="exact"/>
        <w:ind w:firstLine="660"/>
        <w:rPr>
          <w:rFonts w:ascii="楷体_GB2312" w:hAnsi="宋体" w:eastAsia="楷体_GB2312"/>
          <w:b/>
          <w:color w:val="auto"/>
          <w:sz w:val="32"/>
          <w:szCs w:val="32"/>
        </w:rPr>
      </w:pPr>
      <w:r>
        <w:rPr>
          <w:rFonts w:hint="eastAsia" w:ascii="楷体_GB2312" w:hAnsi="宋体" w:eastAsia="楷体_GB2312"/>
          <w:b/>
          <w:color w:val="auto"/>
          <w:sz w:val="32"/>
          <w:szCs w:val="32"/>
        </w:rPr>
        <w:t>（三）政府性基金预算财政拨款支出情况。</w:t>
      </w:r>
    </w:p>
    <w:p w14:paraId="383B6453">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964895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64BA0F7">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0CF7730E">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86D3142">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w:t>
      </w:r>
      <w:r>
        <w:rPr>
          <w:rFonts w:hint="eastAsia" w:ascii="仿宋_GB2312" w:hAnsi="宋体" w:eastAsia="仿宋_GB2312"/>
          <w:sz w:val="32"/>
          <w:szCs w:val="32"/>
          <w:lang w:eastAsia="zh-CN"/>
        </w:rPr>
        <w:t>本年无“三公”经费支出</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4B56035">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lang w:eastAsia="zh-CN"/>
        </w:rPr>
        <w:t>本年无“三公”经费支出</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highlight w:val="none"/>
        </w:rPr>
        <w:t>等。</w:t>
      </w:r>
    </w:p>
    <w:p w14:paraId="2D28B00F">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w:t>
      </w:r>
      <w:r>
        <w:rPr>
          <w:rFonts w:hint="eastAsia" w:ascii="仿宋_GB2312" w:hAnsi="宋体" w:eastAsia="仿宋_GB2312"/>
          <w:sz w:val="32"/>
          <w:szCs w:val="32"/>
          <w:lang w:eastAsia="zh-CN"/>
        </w:rPr>
        <w:t>本年无“三公”经费支出</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w:t>
      </w:r>
      <w:r>
        <w:rPr>
          <w:rFonts w:hint="eastAsia" w:ascii="仿宋_GB2312" w:hAnsi="宋体" w:eastAsia="仿宋_GB2312"/>
          <w:sz w:val="32"/>
          <w:szCs w:val="32"/>
          <w:lang w:eastAsia="zh-CN"/>
        </w:rPr>
        <w:t>本年无“三公”经费支出</w:t>
      </w:r>
      <w:r>
        <w:rPr>
          <w:rFonts w:hint="eastAsia" w:ascii="仿宋_GB2312" w:hAnsi="宋体" w:eastAsia="仿宋_GB2312"/>
          <w:sz w:val="32"/>
          <w:szCs w:val="32"/>
        </w:rPr>
        <w:t>等原因。</w:t>
      </w:r>
    </w:p>
    <w:p w14:paraId="6602A6DA">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w:t>
      </w:r>
      <w:r>
        <w:rPr>
          <w:rFonts w:hint="eastAsia" w:ascii="仿宋_GB2312" w:hAnsi="宋体" w:eastAsia="仿宋_GB2312"/>
          <w:sz w:val="32"/>
          <w:szCs w:val="32"/>
          <w:lang w:eastAsia="zh-CN"/>
        </w:rPr>
        <w:t>本年无“三公”经费支出</w:t>
      </w:r>
      <w:r>
        <w:rPr>
          <w:rFonts w:hint="eastAsia" w:ascii="仿宋_GB2312" w:hAnsi="宋体" w:eastAsia="仿宋_GB2312"/>
          <w:sz w:val="32"/>
          <w:szCs w:val="32"/>
        </w:rPr>
        <w:t>。与上年持平，主要是</w:t>
      </w:r>
      <w:r>
        <w:rPr>
          <w:rFonts w:hint="eastAsia" w:ascii="仿宋_GB2312" w:hAnsi="宋体" w:eastAsia="仿宋_GB2312"/>
          <w:sz w:val="32"/>
          <w:szCs w:val="32"/>
          <w:lang w:eastAsia="zh-CN"/>
        </w:rPr>
        <w:t>本年无“三公”经费支出</w:t>
      </w:r>
      <w:r>
        <w:rPr>
          <w:rFonts w:hint="eastAsia" w:ascii="仿宋_GB2312" w:hAnsi="宋体" w:eastAsia="仿宋_GB2312"/>
          <w:sz w:val="32"/>
          <w:szCs w:val="32"/>
        </w:rPr>
        <w:t>等原因。</w:t>
      </w:r>
    </w:p>
    <w:p w14:paraId="276FED11">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6196CA77">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8E2B106">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1432.69</w:t>
      </w:r>
      <w:r>
        <w:rPr>
          <w:rFonts w:hint="eastAsia" w:ascii="仿宋_GB2312" w:hAnsi="宋体" w:eastAsia="仿宋_GB2312"/>
          <w:sz w:val="32"/>
          <w:szCs w:val="32"/>
        </w:rPr>
        <w:t>万元，其中：人员经费</w:t>
      </w:r>
      <w:r>
        <w:rPr>
          <w:rFonts w:hint="eastAsia" w:ascii="仿宋_GB2312" w:eastAsia="仿宋_GB2312" w:cs="仿宋_GB2312"/>
          <w:sz w:val="32"/>
          <w:szCs w:val="32"/>
        </w:rPr>
        <w:t>1349.20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83.49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C3ED80C">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2E5EC98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14E353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盘山县甜水学校为事业单位，根据机关运行经费的定义，本单位</w:t>
      </w:r>
      <w:r>
        <w:rPr>
          <w:rFonts w:hint="eastAsia" w:ascii="仿宋_GB2312" w:hAnsi="黑体" w:eastAsia="仿宋_GB2312"/>
          <w:sz w:val="32"/>
          <w:szCs w:val="32"/>
          <w:lang w:val="en-US" w:eastAsia="zh-CN"/>
        </w:rPr>
        <w:t>2023</w:t>
      </w:r>
      <w:r>
        <w:rPr>
          <w:rFonts w:hint="eastAsia" w:ascii="仿宋_GB2312" w:hAnsi="黑体" w:eastAsia="仿宋_GB2312"/>
          <w:sz w:val="32"/>
          <w:szCs w:val="32"/>
          <w:lang w:eastAsia="zh-CN"/>
        </w:rPr>
        <w:t>年度无机关运行经费</w:t>
      </w:r>
      <w:r>
        <w:rPr>
          <w:rFonts w:hint="eastAsia" w:ascii="仿宋_GB2312" w:hAnsi="黑体" w:eastAsia="仿宋_GB2312"/>
          <w:sz w:val="32"/>
          <w:szCs w:val="32"/>
        </w:rPr>
        <w:t>。</w:t>
      </w:r>
    </w:p>
    <w:p w14:paraId="369E9FE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68FDF1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eastAsia="仿宋_GB2312"/>
          <w:sz w:val="32"/>
          <w:szCs w:val="32"/>
          <w:lang w:val="en-US" w:eastAsia="zh-CN"/>
        </w:rPr>
        <w:t>0.00</w:t>
      </w:r>
      <w:r>
        <w:rPr>
          <w:rFonts w:hint="eastAsia" w:ascii="仿宋_GB2312" w:eastAsia="仿宋_GB2312"/>
          <w:sz w:val="32"/>
          <w:szCs w:val="32"/>
        </w:rPr>
        <w:t>%；工程采购授予中小企业合同金额占工程支出金额的</w:t>
      </w:r>
      <w:r>
        <w:rPr>
          <w:rFonts w:hint="eastAsia" w:ascii="仿宋_GB2312" w:eastAsia="仿宋_GB2312"/>
          <w:sz w:val="32"/>
          <w:szCs w:val="32"/>
          <w:lang w:val="en-US" w:eastAsia="zh-CN"/>
        </w:rPr>
        <w:t>0.00</w:t>
      </w:r>
      <w:r>
        <w:rPr>
          <w:rFonts w:hint="eastAsia" w:ascii="仿宋_GB2312" w:eastAsia="仿宋_GB2312"/>
          <w:sz w:val="32"/>
          <w:szCs w:val="32"/>
        </w:rPr>
        <w:t>%；服务采购授予中小企业合同金额占服务支出金额的</w:t>
      </w:r>
      <w:r>
        <w:rPr>
          <w:rFonts w:hint="eastAsia" w:ascii="仿宋_GB2312" w:eastAsia="仿宋_GB2312"/>
          <w:sz w:val="32"/>
          <w:szCs w:val="32"/>
          <w:lang w:val="en-US" w:eastAsia="zh-CN"/>
        </w:rPr>
        <w:t>0.00</w:t>
      </w:r>
      <w:r>
        <w:rPr>
          <w:rFonts w:hint="eastAsia" w:ascii="仿宋_GB2312" w:eastAsia="仿宋_GB2312"/>
          <w:sz w:val="32"/>
          <w:szCs w:val="32"/>
        </w:rPr>
        <w:t>%。</w:t>
      </w:r>
    </w:p>
    <w:p w14:paraId="6F25E96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0D199630">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截至202</w:t>
      </w: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年12月31日，</w:t>
      </w:r>
    </w:p>
    <w:p w14:paraId="3D914C72">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rPr>
        <w:t>1.房屋情况：部门房屋面积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万元。其中：办公用房面积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万元；业务用房面积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万元；其他（不含构筑物）面积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w:t>
      </w:r>
    </w:p>
    <w:p w14:paraId="10D0CDF0">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65BE17B2">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highlight w:val="none"/>
          <w:lang w:val="en-US" w:eastAsia="zh-CN"/>
        </w:rPr>
        <w:t>3.</w:t>
      </w:r>
      <w:r>
        <w:rPr>
          <w:rFonts w:hint="eastAsia" w:ascii="仿宋_GB2312" w:hAnsi="黑体" w:eastAsia="仿宋_GB2312"/>
          <w:sz w:val="32"/>
          <w:szCs w:val="32"/>
          <w:highlight w:val="none"/>
        </w:rPr>
        <w:t>单价50万元以上的通用设备</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套（台）；单价100万元以上的专用设备（不含车辆）</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台（套）。</w:t>
      </w:r>
    </w:p>
    <w:p w14:paraId="308DCF87">
      <w:pPr>
        <w:widowControl/>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（四）预算绩效情况。</w:t>
      </w:r>
    </w:p>
    <w:p w14:paraId="6E196F28">
      <w:pPr>
        <w:keepNext w:val="0"/>
        <w:keepLines w:val="0"/>
        <w:pageBreakBefore w:val="0"/>
        <w:widowControl/>
        <w:kinsoku/>
        <w:wordWrap/>
        <w:overflowPunct/>
        <w:topLinePunct w:val="0"/>
        <w:autoSpaceDE/>
        <w:autoSpaceDN/>
        <w:bidi w:val="0"/>
        <w:adjustRightInd/>
        <w:snapToGrid/>
        <w:spacing w:line="520" w:lineRule="exact"/>
        <w:ind w:left="319" w:leftChars="152" w:firstLine="320" w:firstLineChars="100"/>
        <w:jc w:val="left"/>
        <w:textAlignment w:val="auto"/>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1.绩效评价工作开展情况。</w:t>
      </w:r>
    </w:p>
    <w:p w14:paraId="571DF6FA">
      <w:pPr>
        <w:keepNext w:val="0"/>
        <w:keepLines w:val="0"/>
        <w:pageBreakBefore w:val="0"/>
        <w:widowControl/>
        <w:kinsoku/>
        <w:wordWrap/>
        <w:overflowPunct/>
        <w:topLinePunct w:val="0"/>
        <w:autoSpaceDE/>
        <w:autoSpaceDN/>
        <w:bidi w:val="0"/>
        <w:adjustRightInd/>
        <w:snapToGrid/>
        <w:spacing w:line="520" w:lineRule="exact"/>
        <w:ind w:left="319" w:leftChars="152" w:firstLine="320" w:firstLineChars="100"/>
        <w:jc w:val="left"/>
        <w:textAlignment w:val="auto"/>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根据预算绩效管理要求，本单位组织对202</w:t>
      </w:r>
      <w:r>
        <w:rPr>
          <w:rFonts w:hint="eastAsia" w:ascii="仿宋_GB2312" w:hAnsi="宋体" w:eastAsia="仿宋_GB2312" w:cs="仿宋_GB2312"/>
          <w:sz w:val="32"/>
          <w:szCs w:val="32"/>
          <w:highlight w:val="none"/>
          <w:lang w:val="en-US" w:eastAsia="zh-CN"/>
        </w:rPr>
        <w:t>3</w:t>
      </w:r>
      <w:r>
        <w:rPr>
          <w:rFonts w:hint="eastAsia" w:ascii="仿宋_GB2312" w:hAnsi="宋体" w:eastAsia="仿宋_GB2312" w:cs="仿宋_GB2312"/>
          <w:sz w:val="32"/>
          <w:szCs w:val="32"/>
          <w:highlight w:val="none"/>
        </w:rPr>
        <w:t>年度特定目标</w:t>
      </w:r>
    </w:p>
    <w:p w14:paraId="3E03EB7F">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hint="default" w:ascii="仿宋_GB2312" w:hAnsi="宋体" w:eastAsia="仿宋_GB2312" w:cs="仿宋_GB2312"/>
          <w:sz w:val="32"/>
          <w:szCs w:val="32"/>
          <w:highlight w:val="none"/>
          <w:lang w:val="en-US" w:eastAsia="zh-CN"/>
        </w:rPr>
      </w:pPr>
      <w:r>
        <w:rPr>
          <w:rFonts w:hint="eastAsia" w:ascii="仿宋_GB2312" w:hAnsi="宋体" w:eastAsia="仿宋_GB2312" w:cs="仿宋_GB2312"/>
          <w:sz w:val="32"/>
          <w:szCs w:val="32"/>
          <w:highlight w:val="none"/>
        </w:rPr>
        <w:t>项目支出全面开展绩效自评，涉及资金</w:t>
      </w:r>
      <w:r>
        <w:rPr>
          <w:rFonts w:hint="eastAsia" w:ascii="仿宋_GB2312" w:hAnsi="宋体" w:eastAsia="仿宋_GB2312" w:cs="仿宋_GB2312"/>
          <w:sz w:val="32"/>
          <w:szCs w:val="32"/>
          <w:highlight w:val="none"/>
          <w:lang w:val="en-US" w:eastAsia="zh-CN"/>
        </w:rPr>
        <w:t>1230.12</w:t>
      </w:r>
      <w:r>
        <w:rPr>
          <w:rFonts w:hint="eastAsia" w:ascii="仿宋_GB2312" w:hAnsi="宋体" w:eastAsia="仿宋_GB2312" w:cs="仿宋_GB2312"/>
          <w:sz w:val="32"/>
          <w:szCs w:val="32"/>
          <w:highlight w:val="none"/>
        </w:rPr>
        <w:t>万元，其中财政拨款资金</w:t>
      </w:r>
      <w:r>
        <w:rPr>
          <w:rFonts w:hint="eastAsia" w:ascii="仿宋_GB2312" w:hAnsi="宋体" w:eastAsia="仿宋_GB2312" w:cs="仿宋_GB2312"/>
          <w:sz w:val="32"/>
          <w:szCs w:val="32"/>
          <w:highlight w:val="none"/>
          <w:lang w:val="en-US" w:eastAsia="zh-CN"/>
        </w:rPr>
        <w:t>1230.12</w:t>
      </w:r>
      <w:r>
        <w:rPr>
          <w:rFonts w:hint="eastAsia" w:ascii="仿宋_GB2312" w:hAnsi="宋体" w:eastAsia="仿宋_GB2312" w:cs="仿宋_GB2312"/>
          <w:sz w:val="32"/>
          <w:szCs w:val="32"/>
          <w:highlight w:val="none"/>
        </w:rPr>
        <w:t>万元</w:t>
      </w:r>
      <w:r>
        <w:rPr>
          <w:rFonts w:hint="eastAsia" w:ascii="仿宋_GB2312" w:hAnsi="宋体" w:eastAsia="仿宋_GB2312" w:cs="仿宋_GB2312"/>
          <w:sz w:val="32"/>
          <w:szCs w:val="32"/>
          <w:highlight w:val="none"/>
          <w:lang w:eastAsia="zh-CN"/>
        </w:rPr>
        <w:t>，</w:t>
      </w:r>
      <w:r>
        <w:rPr>
          <w:rFonts w:hint="eastAsia" w:ascii="仿宋_GB2312" w:hAnsi="宋体" w:eastAsia="仿宋_GB2312" w:cs="仿宋_GB2312"/>
          <w:sz w:val="32"/>
          <w:szCs w:val="32"/>
          <w:highlight w:val="none"/>
        </w:rPr>
        <w:t>自评得分</w:t>
      </w:r>
      <w:r>
        <w:rPr>
          <w:rFonts w:hint="eastAsia" w:ascii="仿宋_GB2312" w:hAnsi="宋体" w:eastAsia="仿宋_GB2312" w:cs="仿宋_GB2312"/>
          <w:sz w:val="32"/>
          <w:szCs w:val="32"/>
          <w:highlight w:val="none"/>
          <w:lang w:val="en-US" w:eastAsia="zh-CN"/>
        </w:rPr>
        <w:t>100分</w:t>
      </w:r>
    </w:p>
    <w:p w14:paraId="1AC8B021">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hAnsi="宋体" w:eastAsia="仿宋_GB2312" w:cs="仿宋_GB2312"/>
          <w:sz w:val="32"/>
          <w:szCs w:val="32"/>
          <w:highlight w:val="none"/>
        </w:rPr>
      </w:pPr>
      <w:r>
        <w:rPr>
          <w:rFonts w:hint="eastAsia" w:hAnsi="宋体" w:eastAsia="仿宋_GB2312" w:cs="仿宋_GB2312"/>
          <w:sz w:val="32"/>
          <w:szCs w:val="32"/>
          <w:highlight w:val="none"/>
        </w:rPr>
        <w:t>详见附件《部门（单位）整体绩效自评表》。</w:t>
      </w:r>
    </w:p>
    <w:p w14:paraId="630601CD">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4BC803A3">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sz w:val="32"/>
          <w:szCs w:val="32"/>
          <w:highlight w:val="none"/>
          <w:lang w:bidi="ar"/>
        </w:rPr>
        <w:t>本单位</w:t>
      </w:r>
      <w:r>
        <w:rPr>
          <w:rFonts w:ascii="仿宋_GB2312" w:hAnsi="宋体" w:eastAsia="仿宋_GB2312" w:cs="仿宋_GB2312"/>
          <w:sz w:val="32"/>
          <w:szCs w:val="32"/>
          <w:highlight w:val="none"/>
          <w:lang w:bidi="ar"/>
        </w:rPr>
        <w:t>组织</w:t>
      </w:r>
      <w:r>
        <w:rPr>
          <w:rFonts w:hint="eastAsia" w:ascii="仿宋_GB2312" w:hAnsi="宋体" w:eastAsia="仿宋_GB2312" w:cs="仿宋_GB2312"/>
          <w:sz w:val="32"/>
          <w:szCs w:val="32"/>
          <w:highlight w:val="none"/>
        </w:rPr>
        <w:t>开展项目绩效自评工作，涉及资金</w:t>
      </w:r>
      <w:r>
        <w:rPr>
          <w:rFonts w:hint="eastAsia" w:ascii="仿宋_GB2312" w:hAnsi="宋体" w:eastAsia="仿宋_GB2312" w:cs="仿宋_GB2312"/>
          <w:sz w:val="32"/>
          <w:szCs w:val="32"/>
          <w:highlight w:val="none"/>
          <w:lang w:val="en-US" w:eastAsia="zh-CN"/>
        </w:rPr>
        <w:t>0</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0</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宋体"/>
          <w:sz w:val="32"/>
          <w:szCs w:val="32"/>
          <w:highlight w:val="none"/>
          <w:lang w:val="en-US" w:eastAsia="zh-CN"/>
        </w:rPr>
        <w:t>0</w:t>
      </w:r>
      <w:r>
        <w:rPr>
          <w:rFonts w:hint="eastAsia" w:ascii="仿宋_GB2312" w:hAnsi="宋体" w:eastAsia="仿宋_GB2312" w:cs="仿宋_GB2312"/>
          <w:sz w:val="32"/>
          <w:szCs w:val="32"/>
          <w:highlight w:val="none"/>
        </w:rPr>
        <w:t>分。</w:t>
      </w:r>
    </w:p>
    <w:p w14:paraId="376CF973">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1D13A995">
      <w:pPr>
        <w:widowControl/>
        <w:spacing w:line="520" w:lineRule="exact"/>
        <w:ind w:firstLine="640" w:firstLineChars="200"/>
        <w:jc w:val="left"/>
        <w:rPr>
          <w:rFonts w:hint="eastAsia" w:ascii="仿宋_GB2312" w:hAnsi="宋体" w:eastAsia="仿宋_GB2312" w:cs="仿宋_GB2312"/>
          <w:b/>
          <w:bCs/>
          <w:sz w:val="32"/>
          <w:szCs w:val="32"/>
          <w:highlight w:val="none"/>
          <w:lang w:eastAsia="zh-CN"/>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sz w:val="32"/>
          <w:szCs w:val="32"/>
          <w:highlight w:val="none"/>
          <w:lang w:eastAsia="zh-CN"/>
        </w:rPr>
        <w:t>盘山县甜水学校运行平稳，财政资金使用合理，管理规范。</w:t>
      </w:r>
    </w:p>
    <w:p w14:paraId="20AF7E37">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101275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b w:val="0"/>
          <w:bCs w:val="0"/>
          <w:color w:val="auto"/>
          <w:kern w:val="2"/>
          <w:sz w:val="32"/>
          <w:szCs w:val="32"/>
          <w:highlight w:val="none"/>
          <w:shd w:val="clear" w:color="auto" w:fill="auto"/>
          <w:lang w:val="en-US" w:eastAsia="zh-CN" w:bidi="en-AU"/>
        </w:rPr>
      </w:pPr>
      <w:r>
        <w:rPr>
          <w:rFonts w:hint="eastAsia" w:ascii="仿宋_GB2312" w:hAnsi="宋体" w:eastAsia="仿宋_GB2312" w:cs="仿宋_GB2312"/>
          <w:b w:val="0"/>
          <w:bCs w:val="0"/>
          <w:color w:val="auto"/>
          <w:kern w:val="2"/>
          <w:sz w:val="32"/>
          <w:szCs w:val="32"/>
          <w:highlight w:val="none"/>
          <w:shd w:val="clear" w:color="auto" w:fill="auto"/>
          <w:lang w:val="en-US" w:eastAsia="zh-CN" w:bidi="en-AU"/>
        </w:rPr>
        <w:t>提高资金使用效率，加强资金管理。</w:t>
      </w:r>
    </w:p>
    <w:p w14:paraId="4C84D570">
      <w:pPr>
        <w:widowControl/>
        <w:spacing w:line="540" w:lineRule="exact"/>
        <w:ind w:firstLine="643" w:firstLineChars="200"/>
        <w:jc w:val="left"/>
        <w:rPr>
          <w:rFonts w:ascii="楷体_GB2312" w:hAnsi="宋体" w:eastAsia="楷体_GB2312" w:cs="楷体_GB2312"/>
          <w:b/>
          <w:sz w:val="32"/>
          <w:szCs w:val="32"/>
        </w:rPr>
        <w:sectPr>
          <w:footerReference r:id="rId5" w:type="default"/>
          <w:pgSz w:w="11906" w:h="16838"/>
          <w:pgMar w:top="1701" w:right="1417" w:bottom="567" w:left="1417" w:header="851" w:footer="992" w:gutter="0"/>
          <w:pgNumType w:start="1"/>
          <w:cols w:space="720" w:num="1"/>
          <w:docGrid w:type="lines" w:linePitch="312" w:charSpace="0"/>
        </w:sectPr>
      </w:pPr>
    </w:p>
    <w:p w14:paraId="352312B5">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735463B2">
      <w:pPr>
        <w:spacing w:line="540" w:lineRule="exact"/>
        <w:jc w:val="center"/>
        <w:rPr>
          <w:rFonts w:ascii="宋体" w:hAnsi="宋体"/>
          <w:b/>
          <w:sz w:val="36"/>
          <w:szCs w:val="36"/>
        </w:rPr>
      </w:pPr>
    </w:p>
    <w:p w14:paraId="03CD6C4B">
      <w:pPr>
        <w:spacing w:line="540" w:lineRule="exact"/>
        <w:jc w:val="center"/>
        <w:rPr>
          <w:rFonts w:ascii="宋体" w:hAnsi="宋体"/>
          <w:b/>
          <w:sz w:val="36"/>
          <w:szCs w:val="36"/>
        </w:rPr>
      </w:pPr>
    </w:p>
    <w:p w14:paraId="7C46517A">
      <w:pPr>
        <w:spacing w:line="540" w:lineRule="exact"/>
        <w:jc w:val="center"/>
        <w:rPr>
          <w:rFonts w:ascii="宋体" w:hAnsi="宋体"/>
          <w:b/>
          <w:sz w:val="36"/>
          <w:szCs w:val="36"/>
        </w:rPr>
      </w:pPr>
    </w:p>
    <w:p w14:paraId="00AC18D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02478E0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566BE5C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EDDBBB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120EAE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176B3B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3B01749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CB9358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A9703F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1E87E5C">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09EB9E1">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4ADFF9E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406F675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3A38294">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553E3BE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30B8716F">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73336E8">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16.教育支出（类）普通教育（款）小学教育（项）：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17.教育支出（类）普通教育（款）初中教育（项）：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18.教育支出（类）教育费附加安排的支出（款）其他教育费附加安排的支出（项）：</w:t>
      </w:r>
      <w:r>
        <w:rPr>
          <w:rFonts w:hint="eastAsia" w:ascii="仿宋_GB2312" w:hAnsi="宋体" w:eastAsia="仿宋_GB2312" w:cs="仿宋_GB2312"/>
          <w:kern w:val="0"/>
          <w:sz w:val="32"/>
          <w:szCs w:val="32"/>
        </w:rPr>
        <w:t>反映行政单位（包括实行公务员管理的事业单位）的其他教育费附加安排的支出。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19.社会保障和就业支出（类）行政事业单位养老支出（款）事业单位离退休（项）：</w:t>
      </w:r>
      <w:r>
        <w:rPr>
          <w:rFonts w:hint="eastAsia" w:ascii="仿宋_GB2312" w:hAnsi="宋体" w:eastAsia="仿宋_GB2312" w:cs="仿宋_GB2312"/>
          <w:kern w:val="0"/>
          <w:sz w:val="32"/>
          <w:szCs w:val="32"/>
        </w:rPr>
        <w:t>反映行政单位（包括实行公务员管理的事业单位）的离退休人员支出。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20.社会保障和就业支出（类）行政事业单位养老支出（款）机关事业单位基本养老保险缴费支出（项）</w:t>
      </w:r>
      <w:r>
        <w:rPr>
          <w:rFonts w:hint="eastAsia" w:ascii="仿宋_GB2312" w:hAnsi="宋体" w:eastAsia="仿宋_GB2312" w:cs="仿宋_GB2312"/>
          <w:kern w:val="0"/>
          <w:sz w:val="32"/>
          <w:szCs w:val="32"/>
        </w:rPr>
        <w:t>：反映行政单位（包括实行公务员管理的事业单位）的基本养老保险缴费支出。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21.社会保障和就业支出（类）行政事业单位养老支出（款）机关事业单位职业年金缴费支出（项）</w:t>
      </w:r>
      <w:r>
        <w:rPr>
          <w:rFonts w:hint="eastAsia" w:ascii="仿宋_GB2312" w:hAnsi="宋体" w:eastAsia="仿宋_GB2312" w:cs="仿宋_GB2312"/>
          <w:kern w:val="0"/>
          <w:sz w:val="32"/>
          <w:szCs w:val="32"/>
        </w:rPr>
        <w:t>：反映行政单位（包括实行公务员管理的事业单位）的职业年金缴费支出。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22.社会保障和就业支出（类）抚恤（款）死亡抚恤（项）：</w:t>
      </w:r>
      <w:r>
        <w:rPr>
          <w:rFonts w:hint="eastAsia" w:ascii="仿宋_GB2312" w:hAnsi="宋体" w:eastAsia="仿宋_GB2312" w:cs="仿宋_GB2312"/>
          <w:kern w:val="0"/>
          <w:sz w:val="32"/>
          <w:szCs w:val="32"/>
        </w:rPr>
        <w:t>反映行政单位（包括实行公务员管理的事业单位）的死亡抚恤金支出。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23.社会保障和就业支出（类）其他社会保障和就业支出（款）其他社会保障和就业支出（项）</w:t>
      </w:r>
      <w:r>
        <w:rPr>
          <w:rFonts w:hint="eastAsia" w:ascii="仿宋_GB2312" w:hAnsi="宋体" w:eastAsia="仿宋_GB2312" w:cs="仿宋_GB2312"/>
          <w:kern w:val="0"/>
          <w:sz w:val="32"/>
          <w:szCs w:val="32"/>
        </w:rPr>
        <w:t>：反映行政单位（包括实行公务员管理的事业单位）的工伤、失业保险金缴费支出。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24.卫生健康支出（类）行政事业单位医疗（款）事业单位医疗（项）：</w:t>
      </w:r>
      <w:r>
        <w:rPr>
          <w:rFonts w:hint="eastAsia" w:ascii="仿宋_GB2312" w:hAnsi="宋体" w:eastAsia="仿宋_GB2312" w:cs="仿宋_GB2312"/>
          <w:kern w:val="0"/>
          <w:sz w:val="32"/>
          <w:szCs w:val="32"/>
        </w:rPr>
        <w:t>反映事业单位的医疗保险缴费支出。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25.住房保障支出（类）住房改革支出（款）住房公积金（项）：</w:t>
      </w:r>
      <w:r>
        <w:rPr>
          <w:rFonts w:hint="eastAsia" w:ascii="仿宋_GB2312" w:hAnsi="宋体" w:eastAsia="仿宋_GB2312" w:cs="仿宋_GB2312"/>
          <w:kern w:val="0"/>
          <w:sz w:val="32"/>
          <w:szCs w:val="32"/>
        </w:rPr>
        <w:t>反映行政单位（包括实行公务员管理的事业单位）的住房公积金缴费支出。</w:t>
      </w:r>
    </w:p>
    <w:p w14:paraId="1556418E">
      <w:pPr>
        <w:spacing w:line="540" w:lineRule="exact"/>
        <w:jc w:val="center"/>
        <w:rPr>
          <w:rFonts w:ascii="宋体" w:hAnsi="宋体"/>
          <w:b/>
          <w:sz w:val="36"/>
          <w:szCs w:val="36"/>
        </w:rPr>
      </w:pPr>
    </w:p>
    <w:p w14:paraId="4E2B3C42">
      <w:pPr>
        <w:spacing w:line="540" w:lineRule="exact"/>
        <w:jc w:val="center"/>
        <w:rPr>
          <w:rFonts w:ascii="宋体" w:hAnsi="宋体"/>
          <w:b/>
          <w:sz w:val="36"/>
          <w:szCs w:val="36"/>
        </w:rPr>
      </w:pPr>
    </w:p>
    <w:p w14:paraId="012B3AD5">
      <w:pPr>
        <w:spacing w:line="540" w:lineRule="exact"/>
        <w:jc w:val="center"/>
        <w:rPr>
          <w:rFonts w:ascii="宋体" w:hAnsi="宋体"/>
          <w:b/>
          <w:sz w:val="36"/>
          <w:szCs w:val="36"/>
        </w:rPr>
      </w:pPr>
    </w:p>
    <w:p w14:paraId="0B049AD7">
      <w:pPr>
        <w:spacing w:line="540" w:lineRule="exact"/>
        <w:jc w:val="center"/>
        <w:rPr>
          <w:rFonts w:ascii="宋体" w:hAnsi="宋体"/>
          <w:b/>
          <w:sz w:val="36"/>
          <w:szCs w:val="36"/>
        </w:rPr>
      </w:pPr>
    </w:p>
    <w:p w14:paraId="56154C9C">
      <w:pPr>
        <w:spacing w:line="540" w:lineRule="exact"/>
        <w:jc w:val="center"/>
        <w:rPr>
          <w:rFonts w:ascii="宋体" w:hAnsi="宋体"/>
          <w:b/>
          <w:sz w:val="36"/>
          <w:szCs w:val="36"/>
        </w:rPr>
      </w:pPr>
    </w:p>
    <w:p w14:paraId="28DDE838">
      <w:pPr>
        <w:numPr>
          <w:ilvl w:val="0"/>
          <w:numId w:val="2"/>
        </w:numPr>
        <w:spacing w:line="540" w:lineRule="exact"/>
        <w:jc w:val="center"/>
        <w:rPr>
          <w:rFonts w:hint="eastAsia" w:ascii="宋体" w:hAnsi="宋体"/>
          <w:b/>
          <w:sz w:val="36"/>
          <w:szCs w:val="36"/>
        </w:rPr>
      </w:pPr>
      <w:r>
        <w:rPr>
          <w:rFonts w:hint="eastAsia" w:ascii="宋体" w:hAnsi="宋体"/>
          <w:b/>
          <w:sz w:val="36"/>
          <w:szCs w:val="36"/>
        </w:rPr>
        <w:t>盘山县甜水学校2023年度部门决算表</w:t>
      </w:r>
    </w:p>
    <w:p w14:paraId="1C7C868C">
      <w:pPr>
        <w:widowControl w:val="0"/>
        <w:numPr>
          <w:numId w:val="0"/>
        </w:numPr>
        <w:spacing w:line="540" w:lineRule="exact"/>
        <w:jc w:val="center"/>
        <w:rPr>
          <w:rFonts w:hint="eastAsia" w:ascii="宋体" w:hAnsi="宋体"/>
          <w:b/>
          <w:sz w:val="36"/>
          <w:szCs w:val="36"/>
        </w:rPr>
      </w:pPr>
    </w:p>
    <w:p w14:paraId="57A1CA6F">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8E25189">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15770D7">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23EA07B7">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2B610878">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7292345">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61E563D">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27FA17A2">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5C936826">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68DCBCDA">
      <w:pPr>
        <w:widowControl w:val="0"/>
        <w:numPr>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bookmarkStart w:id="0" w:name="_GoBack"/>
      <w:bookmarkEnd w:id="0"/>
    </w:p>
    <w:p w14:paraId="7944930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543A8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624E8C8">
            <w:pPr>
              <w:jc w:val="right"/>
            </w:pPr>
            <w:r>
              <w:rPr>
                <w:rFonts w:ascii="宋体" w:hAnsi="宋体" w:eastAsia="宋体" w:cs="宋体"/>
                <w:sz w:val="20"/>
              </w:rPr>
              <w:t>公开01表</w:t>
            </w:r>
          </w:p>
        </w:tc>
      </w:tr>
      <w:tr w14:paraId="726A8E6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DF0E928">
            <w:pPr>
              <w:jc w:val="left"/>
            </w:pPr>
            <w:r>
              <w:rPr>
                <w:rFonts w:ascii="宋体" w:hAnsi="宋体" w:eastAsia="宋体" w:cs="宋体"/>
                <w:sz w:val="20"/>
              </w:rPr>
              <w:t>单位：辽宁省盘锦市盘山县甜水学校</w:t>
            </w:r>
          </w:p>
        </w:tc>
        <w:tc>
          <w:tcPr>
            <w:tcW w:w="2000" w:type="dxa"/>
          </w:tcPr>
          <w:p w14:paraId="2EEEB106">
            <w:pPr>
              <w:jc w:val="center"/>
            </w:pPr>
            <w:r>
              <w:rPr>
                <w:rFonts w:ascii="宋体" w:hAnsi="宋体" w:eastAsia="宋体" w:cs="宋体"/>
                <w:sz w:val="20"/>
              </w:rPr>
              <w:t>2023年度</w:t>
            </w:r>
          </w:p>
        </w:tc>
        <w:tc>
          <w:tcPr>
            <w:tcW w:w="4386" w:type="dxa"/>
          </w:tcPr>
          <w:p w14:paraId="73CBA577">
            <w:pPr>
              <w:jc w:val="right"/>
            </w:pPr>
            <w:r>
              <w:rPr>
                <w:rFonts w:ascii="宋体" w:hAnsi="宋体" w:eastAsia="宋体" w:cs="宋体"/>
                <w:sz w:val="20"/>
              </w:rPr>
              <w:t>金额单位：万元</w:t>
            </w:r>
          </w:p>
        </w:tc>
      </w:tr>
    </w:tbl>
    <w:p w14:paraId="3C19C97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450BF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6C2BB407">
            <w:pPr>
              <w:jc w:val="center"/>
            </w:pPr>
            <w:r>
              <w:rPr>
                <w:rFonts w:ascii="宋体" w:hAnsi="宋体" w:eastAsia="宋体" w:cs="宋体"/>
                <w:b w:val="0"/>
                <w:i w:val="0"/>
                <w:color w:val="000000"/>
                <w:sz w:val="18"/>
              </w:rPr>
              <w:t>收入</w:t>
            </w:r>
          </w:p>
        </w:tc>
        <w:tc>
          <w:tcPr>
            <w:tcW w:w="3260" w:type="dxa"/>
            <w:gridSpan w:val="3"/>
            <w:vAlign w:val="center"/>
          </w:tcPr>
          <w:p w14:paraId="1B04D89A">
            <w:pPr>
              <w:jc w:val="center"/>
            </w:pPr>
            <w:r>
              <w:rPr>
                <w:rFonts w:ascii="宋体" w:hAnsi="宋体" w:eastAsia="宋体" w:cs="宋体"/>
                <w:b w:val="0"/>
                <w:i w:val="0"/>
                <w:color w:val="000000"/>
                <w:sz w:val="18"/>
              </w:rPr>
              <w:t>支出</w:t>
            </w:r>
          </w:p>
        </w:tc>
      </w:tr>
      <w:tr w14:paraId="0FB37B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2B114D">
            <w:pPr>
              <w:jc w:val="center"/>
            </w:pPr>
            <w:r>
              <w:rPr>
                <w:rFonts w:ascii="宋体" w:hAnsi="宋体" w:eastAsia="宋体" w:cs="宋体"/>
                <w:b w:val="0"/>
                <w:i w:val="0"/>
                <w:color w:val="000000"/>
                <w:sz w:val="18"/>
              </w:rPr>
              <w:t>项目</w:t>
            </w:r>
          </w:p>
        </w:tc>
        <w:tc>
          <w:tcPr>
            <w:tcW w:w="500" w:type="dxa"/>
            <w:vAlign w:val="center"/>
          </w:tcPr>
          <w:p w14:paraId="63EDECC7">
            <w:pPr>
              <w:jc w:val="center"/>
            </w:pPr>
            <w:r>
              <w:rPr>
                <w:rFonts w:ascii="宋体" w:hAnsi="宋体" w:eastAsia="宋体" w:cs="宋体"/>
                <w:b w:val="0"/>
                <w:i w:val="0"/>
                <w:color w:val="000000"/>
                <w:sz w:val="18"/>
              </w:rPr>
              <w:t>行次</w:t>
            </w:r>
          </w:p>
        </w:tc>
        <w:tc>
          <w:tcPr>
            <w:tcW w:w="1640" w:type="dxa"/>
            <w:vAlign w:val="center"/>
          </w:tcPr>
          <w:p w14:paraId="6C63CAC3">
            <w:pPr>
              <w:jc w:val="center"/>
            </w:pPr>
            <w:r>
              <w:rPr>
                <w:rFonts w:ascii="宋体" w:hAnsi="宋体" w:eastAsia="宋体" w:cs="宋体"/>
                <w:b w:val="0"/>
                <w:i w:val="0"/>
                <w:color w:val="000000"/>
                <w:sz w:val="18"/>
              </w:rPr>
              <w:t>金额</w:t>
            </w:r>
          </w:p>
        </w:tc>
        <w:tc>
          <w:tcPr>
            <w:tcW w:w="3260" w:type="dxa"/>
            <w:vAlign w:val="center"/>
          </w:tcPr>
          <w:p w14:paraId="63B57885">
            <w:pPr>
              <w:jc w:val="center"/>
            </w:pPr>
            <w:r>
              <w:rPr>
                <w:rFonts w:ascii="宋体" w:hAnsi="宋体" w:eastAsia="宋体" w:cs="宋体"/>
                <w:b w:val="0"/>
                <w:i w:val="0"/>
                <w:color w:val="000000"/>
                <w:sz w:val="18"/>
              </w:rPr>
              <w:t>项目</w:t>
            </w:r>
          </w:p>
        </w:tc>
        <w:tc>
          <w:tcPr>
            <w:tcW w:w="500" w:type="dxa"/>
            <w:vAlign w:val="center"/>
          </w:tcPr>
          <w:p w14:paraId="2FA63D9B">
            <w:pPr>
              <w:jc w:val="center"/>
            </w:pPr>
            <w:r>
              <w:rPr>
                <w:rFonts w:ascii="宋体" w:hAnsi="宋体" w:eastAsia="宋体" w:cs="宋体"/>
                <w:b w:val="0"/>
                <w:i w:val="0"/>
                <w:color w:val="000000"/>
                <w:sz w:val="18"/>
              </w:rPr>
              <w:t>行次</w:t>
            </w:r>
          </w:p>
        </w:tc>
        <w:tc>
          <w:tcPr>
            <w:tcW w:w="1612" w:type="dxa"/>
            <w:vAlign w:val="center"/>
          </w:tcPr>
          <w:p w14:paraId="1B45DE9D">
            <w:pPr>
              <w:jc w:val="center"/>
            </w:pPr>
            <w:r>
              <w:rPr>
                <w:rFonts w:ascii="宋体" w:hAnsi="宋体" w:eastAsia="宋体" w:cs="宋体"/>
                <w:b w:val="0"/>
                <w:i w:val="0"/>
                <w:color w:val="000000"/>
                <w:sz w:val="18"/>
              </w:rPr>
              <w:t>金额</w:t>
            </w:r>
          </w:p>
        </w:tc>
      </w:tr>
      <w:tr w14:paraId="17E79C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A35ADA">
            <w:pPr>
              <w:jc w:val="center"/>
            </w:pPr>
            <w:r>
              <w:rPr>
                <w:rFonts w:ascii="宋体" w:hAnsi="宋体" w:eastAsia="宋体" w:cs="宋体"/>
                <w:b w:val="0"/>
                <w:i w:val="0"/>
                <w:color w:val="000000"/>
                <w:sz w:val="18"/>
              </w:rPr>
              <w:t>栏次</w:t>
            </w:r>
          </w:p>
        </w:tc>
        <w:tc>
          <w:tcPr>
            <w:tcW w:w="500" w:type="dxa"/>
            <w:vAlign w:val="center"/>
          </w:tcPr>
          <w:p w14:paraId="1DF0F549"/>
        </w:tc>
        <w:tc>
          <w:tcPr>
            <w:tcW w:w="1640" w:type="dxa"/>
            <w:vAlign w:val="center"/>
          </w:tcPr>
          <w:p w14:paraId="3BD7FFCD">
            <w:pPr>
              <w:jc w:val="center"/>
            </w:pPr>
            <w:r>
              <w:rPr>
                <w:rFonts w:ascii="宋体" w:hAnsi="宋体" w:eastAsia="宋体" w:cs="宋体"/>
                <w:b w:val="0"/>
                <w:i w:val="0"/>
                <w:color w:val="000000"/>
                <w:sz w:val="18"/>
              </w:rPr>
              <w:t>1</w:t>
            </w:r>
          </w:p>
        </w:tc>
        <w:tc>
          <w:tcPr>
            <w:tcW w:w="3260" w:type="dxa"/>
            <w:vAlign w:val="center"/>
          </w:tcPr>
          <w:p w14:paraId="21747C9F">
            <w:pPr>
              <w:jc w:val="center"/>
            </w:pPr>
            <w:r>
              <w:rPr>
                <w:rFonts w:ascii="宋体" w:hAnsi="宋体" w:eastAsia="宋体" w:cs="宋体"/>
                <w:b w:val="0"/>
                <w:i w:val="0"/>
                <w:color w:val="000000"/>
                <w:sz w:val="18"/>
              </w:rPr>
              <w:t>栏次</w:t>
            </w:r>
          </w:p>
        </w:tc>
        <w:tc>
          <w:tcPr>
            <w:tcW w:w="500" w:type="dxa"/>
            <w:vAlign w:val="center"/>
          </w:tcPr>
          <w:p w14:paraId="51F7753F"/>
        </w:tc>
        <w:tc>
          <w:tcPr>
            <w:tcW w:w="1612" w:type="dxa"/>
            <w:vAlign w:val="center"/>
          </w:tcPr>
          <w:p w14:paraId="0FD44150">
            <w:pPr>
              <w:jc w:val="center"/>
            </w:pPr>
            <w:r>
              <w:rPr>
                <w:rFonts w:ascii="宋体" w:hAnsi="宋体" w:eastAsia="宋体" w:cs="宋体"/>
                <w:b w:val="0"/>
                <w:i w:val="0"/>
                <w:color w:val="000000"/>
                <w:sz w:val="18"/>
              </w:rPr>
              <w:t>2</w:t>
            </w:r>
          </w:p>
        </w:tc>
      </w:tr>
      <w:tr w14:paraId="574D86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BF8725">
            <w:pPr>
              <w:jc w:val="left"/>
            </w:pPr>
            <w:r>
              <w:rPr>
                <w:rFonts w:ascii="宋体" w:hAnsi="宋体" w:eastAsia="宋体" w:cs="宋体"/>
                <w:b w:val="0"/>
                <w:i w:val="0"/>
                <w:color w:val="000000"/>
                <w:sz w:val="18"/>
              </w:rPr>
              <w:t>一、一般公共预算财政拨款收入</w:t>
            </w:r>
          </w:p>
        </w:tc>
        <w:tc>
          <w:tcPr>
            <w:tcW w:w="500" w:type="dxa"/>
            <w:vAlign w:val="center"/>
          </w:tcPr>
          <w:p w14:paraId="7302C6C6">
            <w:pPr>
              <w:jc w:val="center"/>
            </w:pPr>
            <w:r>
              <w:rPr>
                <w:rFonts w:ascii="宋体" w:hAnsi="宋体" w:eastAsia="宋体" w:cs="宋体"/>
                <w:b w:val="0"/>
                <w:i w:val="0"/>
                <w:color w:val="000000"/>
                <w:sz w:val="18"/>
              </w:rPr>
              <w:t>1</w:t>
            </w:r>
          </w:p>
        </w:tc>
        <w:tc>
          <w:tcPr>
            <w:tcW w:w="1640" w:type="dxa"/>
            <w:vAlign w:val="center"/>
          </w:tcPr>
          <w:p w14:paraId="398DB4EB">
            <w:pPr>
              <w:jc w:val="right"/>
            </w:pPr>
            <w:r>
              <w:rPr>
                <w:rFonts w:ascii="宋体" w:hAnsi="宋体" w:eastAsia="宋体" w:cs="宋体"/>
                <w:b w:val="0"/>
                <w:i w:val="0"/>
                <w:color w:val="000000"/>
                <w:sz w:val="18"/>
              </w:rPr>
              <w:t>1,432.69</w:t>
            </w:r>
          </w:p>
        </w:tc>
        <w:tc>
          <w:tcPr>
            <w:tcW w:w="3260" w:type="dxa"/>
            <w:vAlign w:val="center"/>
          </w:tcPr>
          <w:p w14:paraId="267A3E65">
            <w:pPr>
              <w:jc w:val="left"/>
            </w:pPr>
            <w:r>
              <w:rPr>
                <w:rFonts w:ascii="宋体" w:hAnsi="宋体" w:eastAsia="宋体" w:cs="宋体"/>
                <w:b w:val="0"/>
                <w:i w:val="0"/>
                <w:color w:val="000000"/>
                <w:sz w:val="18"/>
              </w:rPr>
              <w:t>一、一般公共服务支出</w:t>
            </w:r>
          </w:p>
        </w:tc>
        <w:tc>
          <w:tcPr>
            <w:tcW w:w="500" w:type="dxa"/>
            <w:vAlign w:val="center"/>
          </w:tcPr>
          <w:p w14:paraId="39102A60">
            <w:pPr>
              <w:jc w:val="center"/>
            </w:pPr>
            <w:r>
              <w:rPr>
                <w:rFonts w:ascii="宋体" w:hAnsi="宋体" w:eastAsia="宋体" w:cs="宋体"/>
                <w:b w:val="0"/>
                <w:i w:val="0"/>
                <w:color w:val="000000"/>
                <w:sz w:val="18"/>
              </w:rPr>
              <w:t>32</w:t>
            </w:r>
          </w:p>
        </w:tc>
        <w:tc>
          <w:tcPr>
            <w:tcW w:w="1612" w:type="dxa"/>
            <w:vAlign w:val="center"/>
          </w:tcPr>
          <w:p w14:paraId="647AFA0D"/>
        </w:tc>
      </w:tr>
      <w:tr w14:paraId="26640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121F49">
            <w:pPr>
              <w:jc w:val="left"/>
            </w:pPr>
            <w:r>
              <w:rPr>
                <w:rFonts w:ascii="宋体" w:hAnsi="宋体" w:eastAsia="宋体" w:cs="宋体"/>
                <w:b w:val="0"/>
                <w:i w:val="0"/>
                <w:color w:val="000000"/>
                <w:sz w:val="18"/>
              </w:rPr>
              <w:t>二、政府性基金预算财政拨款收入</w:t>
            </w:r>
          </w:p>
        </w:tc>
        <w:tc>
          <w:tcPr>
            <w:tcW w:w="500" w:type="dxa"/>
            <w:vAlign w:val="center"/>
          </w:tcPr>
          <w:p w14:paraId="7F10B4A3">
            <w:pPr>
              <w:jc w:val="center"/>
            </w:pPr>
            <w:r>
              <w:rPr>
                <w:rFonts w:ascii="宋体" w:hAnsi="宋体" w:eastAsia="宋体" w:cs="宋体"/>
                <w:b w:val="0"/>
                <w:i w:val="0"/>
                <w:color w:val="000000"/>
                <w:sz w:val="18"/>
              </w:rPr>
              <w:t>2</w:t>
            </w:r>
          </w:p>
        </w:tc>
        <w:tc>
          <w:tcPr>
            <w:tcW w:w="1640" w:type="dxa"/>
            <w:vAlign w:val="center"/>
          </w:tcPr>
          <w:p w14:paraId="75AC58A0"/>
        </w:tc>
        <w:tc>
          <w:tcPr>
            <w:tcW w:w="3260" w:type="dxa"/>
            <w:vAlign w:val="center"/>
          </w:tcPr>
          <w:p w14:paraId="358F0200">
            <w:pPr>
              <w:jc w:val="left"/>
            </w:pPr>
            <w:r>
              <w:rPr>
                <w:rFonts w:ascii="宋体" w:hAnsi="宋体" w:eastAsia="宋体" w:cs="宋体"/>
                <w:b w:val="0"/>
                <w:i w:val="0"/>
                <w:color w:val="000000"/>
                <w:sz w:val="18"/>
              </w:rPr>
              <w:t>二、外交支出</w:t>
            </w:r>
          </w:p>
        </w:tc>
        <w:tc>
          <w:tcPr>
            <w:tcW w:w="500" w:type="dxa"/>
            <w:vAlign w:val="center"/>
          </w:tcPr>
          <w:p w14:paraId="27E8CA9C">
            <w:pPr>
              <w:jc w:val="center"/>
            </w:pPr>
            <w:r>
              <w:rPr>
                <w:rFonts w:ascii="宋体" w:hAnsi="宋体" w:eastAsia="宋体" w:cs="宋体"/>
                <w:b w:val="0"/>
                <w:i w:val="0"/>
                <w:color w:val="000000"/>
                <w:sz w:val="18"/>
              </w:rPr>
              <w:t>33</w:t>
            </w:r>
          </w:p>
        </w:tc>
        <w:tc>
          <w:tcPr>
            <w:tcW w:w="1612" w:type="dxa"/>
            <w:vAlign w:val="center"/>
          </w:tcPr>
          <w:p w14:paraId="6FAD1E45"/>
        </w:tc>
      </w:tr>
      <w:tr w14:paraId="582D6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209B13">
            <w:pPr>
              <w:jc w:val="left"/>
            </w:pPr>
            <w:r>
              <w:rPr>
                <w:rFonts w:ascii="宋体" w:hAnsi="宋体" w:eastAsia="宋体" w:cs="宋体"/>
                <w:b w:val="0"/>
                <w:i w:val="0"/>
                <w:color w:val="000000"/>
                <w:sz w:val="18"/>
              </w:rPr>
              <w:t>三、国有资本经营预算财政拨款收入</w:t>
            </w:r>
          </w:p>
        </w:tc>
        <w:tc>
          <w:tcPr>
            <w:tcW w:w="500" w:type="dxa"/>
            <w:vAlign w:val="center"/>
          </w:tcPr>
          <w:p w14:paraId="66582D90">
            <w:pPr>
              <w:jc w:val="center"/>
            </w:pPr>
            <w:r>
              <w:rPr>
                <w:rFonts w:ascii="宋体" w:hAnsi="宋体" w:eastAsia="宋体" w:cs="宋体"/>
                <w:b w:val="0"/>
                <w:i w:val="0"/>
                <w:color w:val="000000"/>
                <w:sz w:val="18"/>
              </w:rPr>
              <w:t>3</w:t>
            </w:r>
          </w:p>
        </w:tc>
        <w:tc>
          <w:tcPr>
            <w:tcW w:w="1640" w:type="dxa"/>
            <w:vAlign w:val="center"/>
          </w:tcPr>
          <w:p w14:paraId="1C1404AD"/>
        </w:tc>
        <w:tc>
          <w:tcPr>
            <w:tcW w:w="3260" w:type="dxa"/>
            <w:vAlign w:val="center"/>
          </w:tcPr>
          <w:p w14:paraId="7D1C1DD5">
            <w:pPr>
              <w:jc w:val="left"/>
            </w:pPr>
            <w:r>
              <w:rPr>
                <w:rFonts w:ascii="宋体" w:hAnsi="宋体" w:eastAsia="宋体" w:cs="宋体"/>
                <w:b w:val="0"/>
                <w:i w:val="0"/>
                <w:color w:val="000000"/>
                <w:sz w:val="18"/>
              </w:rPr>
              <w:t>三、国防支出</w:t>
            </w:r>
          </w:p>
        </w:tc>
        <w:tc>
          <w:tcPr>
            <w:tcW w:w="500" w:type="dxa"/>
            <w:vAlign w:val="center"/>
          </w:tcPr>
          <w:p w14:paraId="4A284466">
            <w:pPr>
              <w:jc w:val="center"/>
            </w:pPr>
            <w:r>
              <w:rPr>
                <w:rFonts w:ascii="宋体" w:hAnsi="宋体" w:eastAsia="宋体" w:cs="宋体"/>
                <w:b w:val="0"/>
                <w:i w:val="0"/>
                <w:color w:val="000000"/>
                <w:sz w:val="18"/>
              </w:rPr>
              <w:t>34</w:t>
            </w:r>
          </w:p>
        </w:tc>
        <w:tc>
          <w:tcPr>
            <w:tcW w:w="1612" w:type="dxa"/>
            <w:vAlign w:val="center"/>
          </w:tcPr>
          <w:p w14:paraId="26FC1917"/>
        </w:tc>
      </w:tr>
      <w:tr w14:paraId="5BE135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25CBD7">
            <w:pPr>
              <w:jc w:val="left"/>
            </w:pPr>
            <w:r>
              <w:rPr>
                <w:rFonts w:ascii="宋体" w:hAnsi="宋体" w:eastAsia="宋体" w:cs="宋体"/>
                <w:b w:val="0"/>
                <w:i w:val="0"/>
                <w:color w:val="000000"/>
                <w:sz w:val="18"/>
              </w:rPr>
              <w:t>四、上级补助收入</w:t>
            </w:r>
          </w:p>
        </w:tc>
        <w:tc>
          <w:tcPr>
            <w:tcW w:w="500" w:type="dxa"/>
            <w:vAlign w:val="center"/>
          </w:tcPr>
          <w:p w14:paraId="127F4092">
            <w:pPr>
              <w:jc w:val="center"/>
            </w:pPr>
            <w:r>
              <w:rPr>
                <w:rFonts w:ascii="宋体" w:hAnsi="宋体" w:eastAsia="宋体" w:cs="宋体"/>
                <w:b w:val="0"/>
                <w:i w:val="0"/>
                <w:color w:val="000000"/>
                <w:sz w:val="18"/>
              </w:rPr>
              <w:t>4</w:t>
            </w:r>
          </w:p>
        </w:tc>
        <w:tc>
          <w:tcPr>
            <w:tcW w:w="1640" w:type="dxa"/>
            <w:vAlign w:val="center"/>
          </w:tcPr>
          <w:p w14:paraId="2E3D523A"/>
        </w:tc>
        <w:tc>
          <w:tcPr>
            <w:tcW w:w="3260" w:type="dxa"/>
            <w:vAlign w:val="center"/>
          </w:tcPr>
          <w:p w14:paraId="6C776037">
            <w:pPr>
              <w:jc w:val="left"/>
            </w:pPr>
            <w:r>
              <w:rPr>
                <w:rFonts w:ascii="宋体" w:hAnsi="宋体" w:eastAsia="宋体" w:cs="宋体"/>
                <w:b w:val="0"/>
                <w:i w:val="0"/>
                <w:color w:val="000000"/>
                <w:sz w:val="18"/>
              </w:rPr>
              <w:t>四、公共安全支出</w:t>
            </w:r>
          </w:p>
        </w:tc>
        <w:tc>
          <w:tcPr>
            <w:tcW w:w="500" w:type="dxa"/>
            <w:vAlign w:val="center"/>
          </w:tcPr>
          <w:p w14:paraId="2AD4764A">
            <w:pPr>
              <w:jc w:val="center"/>
            </w:pPr>
            <w:r>
              <w:rPr>
                <w:rFonts w:ascii="宋体" w:hAnsi="宋体" w:eastAsia="宋体" w:cs="宋体"/>
                <w:b w:val="0"/>
                <w:i w:val="0"/>
                <w:color w:val="000000"/>
                <w:sz w:val="18"/>
              </w:rPr>
              <w:t>35</w:t>
            </w:r>
          </w:p>
        </w:tc>
        <w:tc>
          <w:tcPr>
            <w:tcW w:w="1612" w:type="dxa"/>
            <w:vAlign w:val="center"/>
          </w:tcPr>
          <w:p w14:paraId="68F2E5EA"/>
        </w:tc>
      </w:tr>
      <w:tr w14:paraId="08CEC8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2EA06E">
            <w:pPr>
              <w:jc w:val="left"/>
            </w:pPr>
            <w:r>
              <w:rPr>
                <w:rFonts w:ascii="宋体" w:hAnsi="宋体" w:eastAsia="宋体" w:cs="宋体"/>
                <w:b w:val="0"/>
                <w:i w:val="0"/>
                <w:color w:val="000000"/>
                <w:sz w:val="18"/>
              </w:rPr>
              <w:t>五、事业收入</w:t>
            </w:r>
          </w:p>
        </w:tc>
        <w:tc>
          <w:tcPr>
            <w:tcW w:w="500" w:type="dxa"/>
            <w:vAlign w:val="center"/>
          </w:tcPr>
          <w:p w14:paraId="7CE5A65F">
            <w:pPr>
              <w:jc w:val="center"/>
            </w:pPr>
            <w:r>
              <w:rPr>
                <w:rFonts w:ascii="宋体" w:hAnsi="宋体" w:eastAsia="宋体" w:cs="宋体"/>
                <w:b w:val="0"/>
                <w:i w:val="0"/>
                <w:color w:val="000000"/>
                <w:sz w:val="18"/>
              </w:rPr>
              <w:t>5</w:t>
            </w:r>
          </w:p>
        </w:tc>
        <w:tc>
          <w:tcPr>
            <w:tcW w:w="1640" w:type="dxa"/>
            <w:vAlign w:val="center"/>
          </w:tcPr>
          <w:p w14:paraId="4A89C667"/>
        </w:tc>
        <w:tc>
          <w:tcPr>
            <w:tcW w:w="3260" w:type="dxa"/>
            <w:vAlign w:val="center"/>
          </w:tcPr>
          <w:p w14:paraId="6C34F1FC">
            <w:pPr>
              <w:jc w:val="left"/>
            </w:pPr>
            <w:r>
              <w:rPr>
                <w:rFonts w:ascii="宋体" w:hAnsi="宋体" w:eastAsia="宋体" w:cs="宋体"/>
                <w:b w:val="0"/>
                <w:i w:val="0"/>
                <w:color w:val="000000"/>
                <w:sz w:val="18"/>
              </w:rPr>
              <w:t>五、教育支出</w:t>
            </w:r>
          </w:p>
        </w:tc>
        <w:tc>
          <w:tcPr>
            <w:tcW w:w="500" w:type="dxa"/>
            <w:vAlign w:val="center"/>
          </w:tcPr>
          <w:p w14:paraId="22AB05C2">
            <w:pPr>
              <w:jc w:val="center"/>
            </w:pPr>
            <w:r>
              <w:rPr>
                <w:rFonts w:ascii="宋体" w:hAnsi="宋体" w:eastAsia="宋体" w:cs="宋体"/>
                <w:b w:val="0"/>
                <w:i w:val="0"/>
                <w:color w:val="000000"/>
                <w:sz w:val="18"/>
              </w:rPr>
              <w:t>36</w:t>
            </w:r>
          </w:p>
        </w:tc>
        <w:tc>
          <w:tcPr>
            <w:tcW w:w="1612" w:type="dxa"/>
            <w:vAlign w:val="center"/>
          </w:tcPr>
          <w:p w14:paraId="47477073">
            <w:pPr>
              <w:jc w:val="right"/>
            </w:pPr>
            <w:r>
              <w:rPr>
                <w:rFonts w:ascii="宋体" w:hAnsi="宋体" w:eastAsia="宋体" w:cs="宋体"/>
                <w:b w:val="0"/>
                <w:i w:val="0"/>
                <w:color w:val="000000"/>
                <w:sz w:val="18"/>
              </w:rPr>
              <w:t>1,044.03</w:t>
            </w:r>
          </w:p>
        </w:tc>
      </w:tr>
      <w:tr w14:paraId="4DEC0A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3880F0">
            <w:pPr>
              <w:jc w:val="left"/>
            </w:pPr>
            <w:r>
              <w:rPr>
                <w:rFonts w:ascii="宋体" w:hAnsi="宋体" w:eastAsia="宋体" w:cs="宋体"/>
                <w:b w:val="0"/>
                <w:i w:val="0"/>
                <w:color w:val="000000"/>
                <w:sz w:val="18"/>
              </w:rPr>
              <w:t>六、经营收入</w:t>
            </w:r>
          </w:p>
        </w:tc>
        <w:tc>
          <w:tcPr>
            <w:tcW w:w="500" w:type="dxa"/>
            <w:vAlign w:val="center"/>
          </w:tcPr>
          <w:p w14:paraId="34D3360D">
            <w:pPr>
              <w:jc w:val="center"/>
            </w:pPr>
            <w:r>
              <w:rPr>
                <w:rFonts w:ascii="宋体" w:hAnsi="宋体" w:eastAsia="宋体" w:cs="宋体"/>
                <w:b w:val="0"/>
                <w:i w:val="0"/>
                <w:color w:val="000000"/>
                <w:sz w:val="18"/>
              </w:rPr>
              <w:t>6</w:t>
            </w:r>
          </w:p>
        </w:tc>
        <w:tc>
          <w:tcPr>
            <w:tcW w:w="1640" w:type="dxa"/>
            <w:vAlign w:val="center"/>
          </w:tcPr>
          <w:p w14:paraId="22F558C9"/>
        </w:tc>
        <w:tc>
          <w:tcPr>
            <w:tcW w:w="3260" w:type="dxa"/>
            <w:vAlign w:val="center"/>
          </w:tcPr>
          <w:p w14:paraId="14DDD419">
            <w:pPr>
              <w:jc w:val="left"/>
            </w:pPr>
            <w:r>
              <w:rPr>
                <w:rFonts w:ascii="宋体" w:hAnsi="宋体" w:eastAsia="宋体" w:cs="宋体"/>
                <w:b w:val="0"/>
                <w:i w:val="0"/>
                <w:color w:val="000000"/>
                <w:sz w:val="18"/>
              </w:rPr>
              <w:t>六、科学技术支出</w:t>
            </w:r>
          </w:p>
        </w:tc>
        <w:tc>
          <w:tcPr>
            <w:tcW w:w="500" w:type="dxa"/>
            <w:vAlign w:val="center"/>
          </w:tcPr>
          <w:p w14:paraId="2DD76195">
            <w:pPr>
              <w:jc w:val="center"/>
            </w:pPr>
            <w:r>
              <w:rPr>
                <w:rFonts w:ascii="宋体" w:hAnsi="宋体" w:eastAsia="宋体" w:cs="宋体"/>
                <w:b w:val="0"/>
                <w:i w:val="0"/>
                <w:color w:val="000000"/>
                <w:sz w:val="18"/>
              </w:rPr>
              <w:t>37</w:t>
            </w:r>
          </w:p>
        </w:tc>
        <w:tc>
          <w:tcPr>
            <w:tcW w:w="1612" w:type="dxa"/>
            <w:vAlign w:val="center"/>
          </w:tcPr>
          <w:p w14:paraId="31EE742C"/>
        </w:tc>
      </w:tr>
      <w:tr w14:paraId="21C426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7C512A">
            <w:pPr>
              <w:jc w:val="left"/>
            </w:pPr>
            <w:r>
              <w:rPr>
                <w:rFonts w:ascii="宋体" w:hAnsi="宋体" w:eastAsia="宋体" w:cs="宋体"/>
                <w:b w:val="0"/>
                <w:i w:val="0"/>
                <w:color w:val="000000"/>
                <w:sz w:val="18"/>
              </w:rPr>
              <w:t>七、附属单位上缴收入</w:t>
            </w:r>
          </w:p>
        </w:tc>
        <w:tc>
          <w:tcPr>
            <w:tcW w:w="500" w:type="dxa"/>
            <w:vAlign w:val="center"/>
          </w:tcPr>
          <w:p w14:paraId="36576ECF">
            <w:pPr>
              <w:jc w:val="center"/>
            </w:pPr>
            <w:r>
              <w:rPr>
                <w:rFonts w:ascii="宋体" w:hAnsi="宋体" w:eastAsia="宋体" w:cs="宋体"/>
                <w:b w:val="0"/>
                <w:i w:val="0"/>
                <w:color w:val="000000"/>
                <w:sz w:val="18"/>
              </w:rPr>
              <w:t>7</w:t>
            </w:r>
          </w:p>
        </w:tc>
        <w:tc>
          <w:tcPr>
            <w:tcW w:w="1640" w:type="dxa"/>
            <w:vAlign w:val="center"/>
          </w:tcPr>
          <w:p w14:paraId="46361092"/>
        </w:tc>
        <w:tc>
          <w:tcPr>
            <w:tcW w:w="3260" w:type="dxa"/>
            <w:vAlign w:val="center"/>
          </w:tcPr>
          <w:p w14:paraId="3F6E0185">
            <w:pPr>
              <w:jc w:val="left"/>
            </w:pPr>
            <w:r>
              <w:rPr>
                <w:rFonts w:ascii="宋体" w:hAnsi="宋体" w:eastAsia="宋体" w:cs="宋体"/>
                <w:b w:val="0"/>
                <w:i w:val="0"/>
                <w:color w:val="000000"/>
                <w:sz w:val="18"/>
              </w:rPr>
              <w:t>七、文化旅游体育与传媒支出</w:t>
            </w:r>
          </w:p>
        </w:tc>
        <w:tc>
          <w:tcPr>
            <w:tcW w:w="500" w:type="dxa"/>
            <w:vAlign w:val="center"/>
          </w:tcPr>
          <w:p w14:paraId="6704FCD0">
            <w:pPr>
              <w:jc w:val="center"/>
            </w:pPr>
            <w:r>
              <w:rPr>
                <w:rFonts w:ascii="宋体" w:hAnsi="宋体" w:eastAsia="宋体" w:cs="宋体"/>
                <w:b w:val="0"/>
                <w:i w:val="0"/>
                <w:color w:val="000000"/>
                <w:sz w:val="18"/>
              </w:rPr>
              <w:t>38</w:t>
            </w:r>
          </w:p>
        </w:tc>
        <w:tc>
          <w:tcPr>
            <w:tcW w:w="1612" w:type="dxa"/>
            <w:vAlign w:val="center"/>
          </w:tcPr>
          <w:p w14:paraId="701A7AF6"/>
        </w:tc>
      </w:tr>
      <w:tr w14:paraId="04C4D7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9F97E1">
            <w:pPr>
              <w:jc w:val="left"/>
            </w:pPr>
            <w:r>
              <w:rPr>
                <w:rFonts w:ascii="宋体" w:hAnsi="宋体" w:eastAsia="宋体" w:cs="宋体"/>
                <w:b w:val="0"/>
                <w:i w:val="0"/>
                <w:color w:val="000000"/>
                <w:sz w:val="18"/>
              </w:rPr>
              <w:t>八、其他收入</w:t>
            </w:r>
          </w:p>
        </w:tc>
        <w:tc>
          <w:tcPr>
            <w:tcW w:w="500" w:type="dxa"/>
            <w:vAlign w:val="center"/>
          </w:tcPr>
          <w:p w14:paraId="47E91C87">
            <w:pPr>
              <w:jc w:val="center"/>
            </w:pPr>
            <w:r>
              <w:rPr>
                <w:rFonts w:ascii="宋体" w:hAnsi="宋体" w:eastAsia="宋体" w:cs="宋体"/>
                <w:b w:val="0"/>
                <w:i w:val="0"/>
                <w:color w:val="000000"/>
                <w:sz w:val="18"/>
              </w:rPr>
              <w:t>8</w:t>
            </w:r>
          </w:p>
        </w:tc>
        <w:tc>
          <w:tcPr>
            <w:tcW w:w="1640" w:type="dxa"/>
            <w:vAlign w:val="center"/>
          </w:tcPr>
          <w:p w14:paraId="6F81DAF0">
            <w:pPr>
              <w:jc w:val="right"/>
            </w:pPr>
            <w:r>
              <w:rPr>
                <w:rFonts w:ascii="宋体" w:hAnsi="宋体" w:eastAsia="宋体" w:cs="宋体"/>
                <w:b w:val="0"/>
                <w:i w:val="0"/>
                <w:color w:val="000000"/>
                <w:sz w:val="18"/>
              </w:rPr>
              <w:t>67.14</w:t>
            </w:r>
          </w:p>
        </w:tc>
        <w:tc>
          <w:tcPr>
            <w:tcW w:w="3260" w:type="dxa"/>
            <w:vAlign w:val="center"/>
          </w:tcPr>
          <w:p w14:paraId="2662D994">
            <w:pPr>
              <w:jc w:val="left"/>
            </w:pPr>
            <w:r>
              <w:rPr>
                <w:rFonts w:ascii="宋体" w:hAnsi="宋体" w:eastAsia="宋体" w:cs="宋体"/>
                <w:b w:val="0"/>
                <w:i w:val="0"/>
                <w:color w:val="000000"/>
                <w:sz w:val="18"/>
              </w:rPr>
              <w:t>八、社会保障和就业支出</w:t>
            </w:r>
          </w:p>
        </w:tc>
        <w:tc>
          <w:tcPr>
            <w:tcW w:w="500" w:type="dxa"/>
            <w:vAlign w:val="center"/>
          </w:tcPr>
          <w:p w14:paraId="6E5C308D">
            <w:pPr>
              <w:jc w:val="center"/>
            </w:pPr>
            <w:r>
              <w:rPr>
                <w:rFonts w:ascii="宋体" w:hAnsi="宋体" w:eastAsia="宋体" w:cs="宋体"/>
                <w:b w:val="0"/>
                <w:i w:val="0"/>
                <w:color w:val="000000"/>
                <w:sz w:val="18"/>
              </w:rPr>
              <w:t>39</w:t>
            </w:r>
          </w:p>
        </w:tc>
        <w:tc>
          <w:tcPr>
            <w:tcW w:w="1612" w:type="dxa"/>
            <w:vAlign w:val="center"/>
          </w:tcPr>
          <w:p w14:paraId="4F1B3679">
            <w:pPr>
              <w:jc w:val="right"/>
            </w:pPr>
            <w:r>
              <w:rPr>
                <w:rFonts w:ascii="宋体" w:hAnsi="宋体" w:eastAsia="宋体" w:cs="宋体"/>
                <w:b w:val="0"/>
                <w:i w:val="0"/>
                <w:color w:val="000000"/>
                <w:sz w:val="18"/>
              </w:rPr>
              <w:t>316.68</w:t>
            </w:r>
          </w:p>
        </w:tc>
      </w:tr>
      <w:tr w14:paraId="59D225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FE4F58"/>
        </w:tc>
        <w:tc>
          <w:tcPr>
            <w:tcW w:w="500" w:type="dxa"/>
            <w:vAlign w:val="center"/>
          </w:tcPr>
          <w:p w14:paraId="7E72335F">
            <w:pPr>
              <w:jc w:val="center"/>
            </w:pPr>
            <w:r>
              <w:rPr>
                <w:rFonts w:ascii="宋体" w:hAnsi="宋体" w:eastAsia="宋体" w:cs="宋体"/>
                <w:b w:val="0"/>
                <w:i w:val="0"/>
                <w:color w:val="000000"/>
                <w:sz w:val="18"/>
              </w:rPr>
              <w:t>9</w:t>
            </w:r>
          </w:p>
        </w:tc>
        <w:tc>
          <w:tcPr>
            <w:tcW w:w="1640" w:type="dxa"/>
            <w:vAlign w:val="center"/>
          </w:tcPr>
          <w:p w14:paraId="51919E73"/>
        </w:tc>
        <w:tc>
          <w:tcPr>
            <w:tcW w:w="3260" w:type="dxa"/>
            <w:vAlign w:val="center"/>
          </w:tcPr>
          <w:p w14:paraId="63AFB409">
            <w:pPr>
              <w:jc w:val="left"/>
            </w:pPr>
            <w:r>
              <w:rPr>
                <w:rFonts w:ascii="宋体" w:hAnsi="宋体" w:eastAsia="宋体" w:cs="宋体"/>
                <w:b w:val="0"/>
                <w:i w:val="0"/>
                <w:color w:val="000000"/>
                <w:sz w:val="18"/>
              </w:rPr>
              <w:t>九、卫生健康支出</w:t>
            </w:r>
          </w:p>
        </w:tc>
        <w:tc>
          <w:tcPr>
            <w:tcW w:w="500" w:type="dxa"/>
            <w:vAlign w:val="center"/>
          </w:tcPr>
          <w:p w14:paraId="5D16711C">
            <w:pPr>
              <w:jc w:val="center"/>
            </w:pPr>
            <w:r>
              <w:rPr>
                <w:rFonts w:ascii="宋体" w:hAnsi="宋体" w:eastAsia="宋体" w:cs="宋体"/>
                <w:b w:val="0"/>
                <w:i w:val="0"/>
                <w:color w:val="000000"/>
                <w:sz w:val="18"/>
              </w:rPr>
              <w:t>40</w:t>
            </w:r>
          </w:p>
        </w:tc>
        <w:tc>
          <w:tcPr>
            <w:tcW w:w="1612" w:type="dxa"/>
            <w:vAlign w:val="center"/>
          </w:tcPr>
          <w:p w14:paraId="482365A2">
            <w:pPr>
              <w:jc w:val="right"/>
            </w:pPr>
            <w:r>
              <w:rPr>
                <w:rFonts w:ascii="宋体" w:hAnsi="宋体" w:eastAsia="宋体" w:cs="宋体"/>
                <w:b w:val="0"/>
                <w:i w:val="0"/>
                <w:color w:val="000000"/>
                <w:sz w:val="18"/>
              </w:rPr>
              <w:t>52.80</w:t>
            </w:r>
          </w:p>
        </w:tc>
      </w:tr>
      <w:tr w14:paraId="5AE789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637A9A"/>
        </w:tc>
        <w:tc>
          <w:tcPr>
            <w:tcW w:w="500" w:type="dxa"/>
            <w:vAlign w:val="center"/>
          </w:tcPr>
          <w:p w14:paraId="1D6F9697">
            <w:pPr>
              <w:jc w:val="center"/>
            </w:pPr>
            <w:r>
              <w:rPr>
                <w:rFonts w:ascii="宋体" w:hAnsi="宋体" w:eastAsia="宋体" w:cs="宋体"/>
                <w:b w:val="0"/>
                <w:i w:val="0"/>
                <w:color w:val="000000"/>
                <w:sz w:val="18"/>
              </w:rPr>
              <w:t>10</w:t>
            </w:r>
          </w:p>
        </w:tc>
        <w:tc>
          <w:tcPr>
            <w:tcW w:w="1640" w:type="dxa"/>
            <w:vAlign w:val="center"/>
          </w:tcPr>
          <w:p w14:paraId="2DFC46C6"/>
        </w:tc>
        <w:tc>
          <w:tcPr>
            <w:tcW w:w="3260" w:type="dxa"/>
            <w:vAlign w:val="center"/>
          </w:tcPr>
          <w:p w14:paraId="708F2289">
            <w:pPr>
              <w:jc w:val="left"/>
            </w:pPr>
            <w:r>
              <w:rPr>
                <w:rFonts w:ascii="宋体" w:hAnsi="宋体" w:eastAsia="宋体" w:cs="宋体"/>
                <w:b w:val="0"/>
                <w:i w:val="0"/>
                <w:color w:val="000000"/>
                <w:sz w:val="18"/>
              </w:rPr>
              <w:t>十、节能环保支出</w:t>
            </w:r>
          </w:p>
        </w:tc>
        <w:tc>
          <w:tcPr>
            <w:tcW w:w="500" w:type="dxa"/>
            <w:vAlign w:val="center"/>
          </w:tcPr>
          <w:p w14:paraId="4DB278EC">
            <w:pPr>
              <w:jc w:val="center"/>
            </w:pPr>
            <w:r>
              <w:rPr>
                <w:rFonts w:ascii="宋体" w:hAnsi="宋体" w:eastAsia="宋体" w:cs="宋体"/>
                <w:b w:val="0"/>
                <w:i w:val="0"/>
                <w:color w:val="000000"/>
                <w:sz w:val="18"/>
              </w:rPr>
              <w:t>41</w:t>
            </w:r>
          </w:p>
        </w:tc>
        <w:tc>
          <w:tcPr>
            <w:tcW w:w="1612" w:type="dxa"/>
            <w:vAlign w:val="center"/>
          </w:tcPr>
          <w:p w14:paraId="3A2EBFF8"/>
        </w:tc>
      </w:tr>
      <w:tr w14:paraId="1D429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1C22B1"/>
        </w:tc>
        <w:tc>
          <w:tcPr>
            <w:tcW w:w="500" w:type="dxa"/>
            <w:vAlign w:val="center"/>
          </w:tcPr>
          <w:p w14:paraId="1F712B3D">
            <w:pPr>
              <w:jc w:val="center"/>
            </w:pPr>
            <w:r>
              <w:rPr>
                <w:rFonts w:ascii="宋体" w:hAnsi="宋体" w:eastAsia="宋体" w:cs="宋体"/>
                <w:b w:val="0"/>
                <w:i w:val="0"/>
                <w:color w:val="000000"/>
                <w:sz w:val="18"/>
              </w:rPr>
              <w:t>11</w:t>
            </w:r>
          </w:p>
        </w:tc>
        <w:tc>
          <w:tcPr>
            <w:tcW w:w="1640" w:type="dxa"/>
            <w:vAlign w:val="center"/>
          </w:tcPr>
          <w:p w14:paraId="31D1DB36"/>
        </w:tc>
        <w:tc>
          <w:tcPr>
            <w:tcW w:w="3260" w:type="dxa"/>
            <w:vAlign w:val="center"/>
          </w:tcPr>
          <w:p w14:paraId="04A889EB">
            <w:pPr>
              <w:jc w:val="left"/>
            </w:pPr>
            <w:r>
              <w:rPr>
                <w:rFonts w:ascii="宋体" w:hAnsi="宋体" w:eastAsia="宋体" w:cs="宋体"/>
                <w:b w:val="0"/>
                <w:i w:val="0"/>
                <w:color w:val="000000"/>
                <w:sz w:val="18"/>
              </w:rPr>
              <w:t>十一、城乡社区支出</w:t>
            </w:r>
          </w:p>
        </w:tc>
        <w:tc>
          <w:tcPr>
            <w:tcW w:w="500" w:type="dxa"/>
            <w:vAlign w:val="center"/>
          </w:tcPr>
          <w:p w14:paraId="78BB7429">
            <w:pPr>
              <w:jc w:val="center"/>
            </w:pPr>
            <w:r>
              <w:rPr>
                <w:rFonts w:ascii="宋体" w:hAnsi="宋体" w:eastAsia="宋体" w:cs="宋体"/>
                <w:b w:val="0"/>
                <w:i w:val="0"/>
                <w:color w:val="000000"/>
                <w:sz w:val="18"/>
              </w:rPr>
              <w:t>42</w:t>
            </w:r>
          </w:p>
        </w:tc>
        <w:tc>
          <w:tcPr>
            <w:tcW w:w="1612" w:type="dxa"/>
            <w:vAlign w:val="center"/>
          </w:tcPr>
          <w:p w14:paraId="577C0AEA"/>
        </w:tc>
      </w:tr>
      <w:tr w14:paraId="331C94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1805E8"/>
        </w:tc>
        <w:tc>
          <w:tcPr>
            <w:tcW w:w="500" w:type="dxa"/>
            <w:vAlign w:val="center"/>
          </w:tcPr>
          <w:p w14:paraId="56DD6ED5">
            <w:pPr>
              <w:jc w:val="center"/>
            </w:pPr>
            <w:r>
              <w:rPr>
                <w:rFonts w:ascii="宋体" w:hAnsi="宋体" w:eastAsia="宋体" w:cs="宋体"/>
                <w:b w:val="0"/>
                <w:i w:val="0"/>
                <w:color w:val="000000"/>
                <w:sz w:val="18"/>
              </w:rPr>
              <w:t>12</w:t>
            </w:r>
          </w:p>
        </w:tc>
        <w:tc>
          <w:tcPr>
            <w:tcW w:w="1640" w:type="dxa"/>
            <w:vAlign w:val="center"/>
          </w:tcPr>
          <w:p w14:paraId="1B7E8BA6"/>
        </w:tc>
        <w:tc>
          <w:tcPr>
            <w:tcW w:w="3260" w:type="dxa"/>
            <w:vAlign w:val="center"/>
          </w:tcPr>
          <w:p w14:paraId="5AD1498F">
            <w:pPr>
              <w:jc w:val="left"/>
            </w:pPr>
            <w:r>
              <w:rPr>
                <w:rFonts w:ascii="宋体" w:hAnsi="宋体" w:eastAsia="宋体" w:cs="宋体"/>
                <w:b w:val="0"/>
                <w:i w:val="0"/>
                <w:color w:val="000000"/>
                <w:sz w:val="18"/>
              </w:rPr>
              <w:t>十二、农林水支出</w:t>
            </w:r>
          </w:p>
        </w:tc>
        <w:tc>
          <w:tcPr>
            <w:tcW w:w="500" w:type="dxa"/>
            <w:vAlign w:val="center"/>
          </w:tcPr>
          <w:p w14:paraId="652FA13E">
            <w:pPr>
              <w:jc w:val="center"/>
            </w:pPr>
            <w:r>
              <w:rPr>
                <w:rFonts w:ascii="宋体" w:hAnsi="宋体" w:eastAsia="宋体" w:cs="宋体"/>
                <w:b w:val="0"/>
                <w:i w:val="0"/>
                <w:color w:val="000000"/>
                <w:sz w:val="18"/>
              </w:rPr>
              <w:t>43</w:t>
            </w:r>
          </w:p>
        </w:tc>
        <w:tc>
          <w:tcPr>
            <w:tcW w:w="1612" w:type="dxa"/>
            <w:vAlign w:val="center"/>
          </w:tcPr>
          <w:p w14:paraId="679B0A12"/>
        </w:tc>
      </w:tr>
      <w:tr w14:paraId="4A75DC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B48AA5"/>
        </w:tc>
        <w:tc>
          <w:tcPr>
            <w:tcW w:w="500" w:type="dxa"/>
            <w:vAlign w:val="center"/>
          </w:tcPr>
          <w:p w14:paraId="199B7A0E">
            <w:pPr>
              <w:jc w:val="center"/>
            </w:pPr>
            <w:r>
              <w:rPr>
                <w:rFonts w:ascii="宋体" w:hAnsi="宋体" w:eastAsia="宋体" w:cs="宋体"/>
                <w:b w:val="0"/>
                <w:i w:val="0"/>
                <w:color w:val="000000"/>
                <w:sz w:val="18"/>
              </w:rPr>
              <w:t>13</w:t>
            </w:r>
          </w:p>
        </w:tc>
        <w:tc>
          <w:tcPr>
            <w:tcW w:w="1640" w:type="dxa"/>
            <w:vAlign w:val="center"/>
          </w:tcPr>
          <w:p w14:paraId="7A598599"/>
        </w:tc>
        <w:tc>
          <w:tcPr>
            <w:tcW w:w="3260" w:type="dxa"/>
            <w:vAlign w:val="center"/>
          </w:tcPr>
          <w:p w14:paraId="46A7CED0">
            <w:pPr>
              <w:jc w:val="left"/>
            </w:pPr>
            <w:r>
              <w:rPr>
                <w:rFonts w:ascii="宋体" w:hAnsi="宋体" w:eastAsia="宋体" w:cs="宋体"/>
                <w:b w:val="0"/>
                <w:i w:val="0"/>
                <w:color w:val="000000"/>
                <w:sz w:val="18"/>
              </w:rPr>
              <w:t>十三、交通运输支出</w:t>
            </w:r>
          </w:p>
        </w:tc>
        <w:tc>
          <w:tcPr>
            <w:tcW w:w="500" w:type="dxa"/>
            <w:vAlign w:val="center"/>
          </w:tcPr>
          <w:p w14:paraId="5B281BC8">
            <w:pPr>
              <w:jc w:val="center"/>
            </w:pPr>
            <w:r>
              <w:rPr>
                <w:rFonts w:ascii="宋体" w:hAnsi="宋体" w:eastAsia="宋体" w:cs="宋体"/>
                <w:b w:val="0"/>
                <w:i w:val="0"/>
                <w:color w:val="000000"/>
                <w:sz w:val="18"/>
              </w:rPr>
              <w:t>44</w:t>
            </w:r>
          </w:p>
        </w:tc>
        <w:tc>
          <w:tcPr>
            <w:tcW w:w="1612" w:type="dxa"/>
            <w:vAlign w:val="center"/>
          </w:tcPr>
          <w:p w14:paraId="0B2F92E9"/>
        </w:tc>
      </w:tr>
      <w:tr w14:paraId="709517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21E263"/>
        </w:tc>
        <w:tc>
          <w:tcPr>
            <w:tcW w:w="500" w:type="dxa"/>
            <w:vAlign w:val="center"/>
          </w:tcPr>
          <w:p w14:paraId="28DCCECF">
            <w:pPr>
              <w:jc w:val="center"/>
            </w:pPr>
            <w:r>
              <w:rPr>
                <w:rFonts w:ascii="宋体" w:hAnsi="宋体" w:eastAsia="宋体" w:cs="宋体"/>
                <w:b w:val="0"/>
                <w:i w:val="0"/>
                <w:color w:val="000000"/>
                <w:sz w:val="18"/>
              </w:rPr>
              <w:t>14</w:t>
            </w:r>
          </w:p>
        </w:tc>
        <w:tc>
          <w:tcPr>
            <w:tcW w:w="1640" w:type="dxa"/>
            <w:vAlign w:val="center"/>
          </w:tcPr>
          <w:p w14:paraId="3C774741"/>
        </w:tc>
        <w:tc>
          <w:tcPr>
            <w:tcW w:w="3260" w:type="dxa"/>
            <w:vAlign w:val="center"/>
          </w:tcPr>
          <w:p w14:paraId="0D1039D2">
            <w:pPr>
              <w:jc w:val="left"/>
            </w:pPr>
            <w:r>
              <w:rPr>
                <w:rFonts w:ascii="宋体" w:hAnsi="宋体" w:eastAsia="宋体" w:cs="宋体"/>
                <w:b w:val="0"/>
                <w:i w:val="0"/>
                <w:color w:val="000000"/>
                <w:sz w:val="18"/>
              </w:rPr>
              <w:t>十四、资源勘探工业信息等支出</w:t>
            </w:r>
          </w:p>
        </w:tc>
        <w:tc>
          <w:tcPr>
            <w:tcW w:w="500" w:type="dxa"/>
            <w:vAlign w:val="center"/>
          </w:tcPr>
          <w:p w14:paraId="1ED3117C">
            <w:pPr>
              <w:jc w:val="center"/>
            </w:pPr>
            <w:r>
              <w:rPr>
                <w:rFonts w:ascii="宋体" w:hAnsi="宋体" w:eastAsia="宋体" w:cs="宋体"/>
                <w:b w:val="0"/>
                <w:i w:val="0"/>
                <w:color w:val="000000"/>
                <w:sz w:val="18"/>
              </w:rPr>
              <w:t>45</w:t>
            </w:r>
          </w:p>
        </w:tc>
        <w:tc>
          <w:tcPr>
            <w:tcW w:w="1612" w:type="dxa"/>
            <w:vAlign w:val="center"/>
          </w:tcPr>
          <w:p w14:paraId="1D214DBF"/>
        </w:tc>
      </w:tr>
      <w:tr w14:paraId="1862DB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916F4AC"/>
        </w:tc>
        <w:tc>
          <w:tcPr>
            <w:tcW w:w="500" w:type="dxa"/>
            <w:vAlign w:val="center"/>
          </w:tcPr>
          <w:p w14:paraId="34C19724">
            <w:pPr>
              <w:jc w:val="center"/>
            </w:pPr>
            <w:r>
              <w:rPr>
                <w:rFonts w:ascii="宋体" w:hAnsi="宋体" w:eastAsia="宋体" w:cs="宋体"/>
                <w:b w:val="0"/>
                <w:i w:val="0"/>
                <w:color w:val="000000"/>
                <w:sz w:val="18"/>
              </w:rPr>
              <w:t>15</w:t>
            </w:r>
          </w:p>
        </w:tc>
        <w:tc>
          <w:tcPr>
            <w:tcW w:w="1640" w:type="dxa"/>
            <w:vAlign w:val="center"/>
          </w:tcPr>
          <w:p w14:paraId="47F0B1C3"/>
        </w:tc>
        <w:tc>
          <w:tcPr>
            <w:tcW w:w="3260" w:type="dxa"/>
            <w:vAlign w:val="center"/>
          </w:tcPr>
          <w:p w14:paraId="2282E57C">
            <w:pPr>
              <w:jc w:val="left"/>
            </w:pPr>
            <w:r>
              <w:rPr>
                <w:rFonts w:ascii="宋体" w:hAnsi="宋体" w:eastAsia="宋体" w:cs="宋体"/>
                <w:b w:val="0"/>
                <w:i w:val="0"/>
                <w:color w:val="000000"/>
                <w:sz w:val="18"/>
              </w:rPr>
              <w:t>十五、商业服务业等支出</w:t>
            </w:r>
          </w:p>
        </w:tc>
        <w:tc>
          <w:tcPr>
            <w:tcW w:w="500" w:type="dxa"/>
            <w:vAlign w:val="center"/>
          </w:tcPr>
          <w:p w14:paraId="1B81045F">
            <w:pPr>
              <w:jc w:val="center"/>
            </w:pPr>
            <w:r>
              <w:rPr>
                <w:rFonts w:ascii="宋体" w:hAnsi="宋体" w:eastAsia="宋体" w:cs="宋体"/>
                <w:b w:val="0"/>
                <w:i w:val="0"/>
                <w:color w:val="000000"/>
                <w:sz w:val="18"/>
              </w:rPr>
              <w:t>46</w:t>
            </w:r>
          </w:p>
        </w:tc>
        <w:tc>
          <w:tcPr>
            <w:tcW w:w="1612" w:type="dxa"/>
            <w:vAlign w:val="center"/>
          </w:tcPr>
          <w:p w14:paraId="523812BD"/>
        </w:tc>
      </w:tr>
      <w:tr w14:paraId="0544D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D8BF59"/>
        </w:tc>
        <w:tc>
          <w:tcPr>
            <w:tcW w:w="500" w:type="dxa"/>
            <w:vAlign w:val="center"/>
          </w:tcPr>
          <w:p w14:paraId="3278A717">
            <w:pPr>
              <w:jc w:val="center"/>
            </w:pPr>
            <w:r>
              <w:rPr>
                <w:rFonts w:ascii="宋体" w:hAnsi="宋体" w:eastAsia="宋体" w:cs="宋体"/>
                <w:b w:val="0"/>
                <w:i w:val="0"/>
                <w:color w:val="000000"/>
                <w:sz w:val="18"/>
              </w:rPr>
              <w:t>16</w:t>
            </w:r>
          </w:p>
        </w:tc>
        <w:tc>
          <w:tcPr>
            <w:tcW w:w="1640" w:type="dxa"/>
            <w:vAlign w:val="center"/>
          </w:tcPr>
          <w:p w14:paraId="0BACACD8"/>
        </w:tc>
        <w:tc>
          <w:tcPr>
            <w:tcW w:w="3260" w:type="dxa"/>
            <w:vAlign w:val="center"/>
          </w:tcPr>
          <w:p w14:paraId="02AAB8C8">
            <w:pPr>
              <w:jc w:val="left"/>
            </w:pPr>
            <w:r>
              <w:rPr>
                <w:rFonts w:ascii="宋体" w:hAnsi="宋体" w:eastAsia="宋体" w:cs="宋体"/>
                <w:b w:val="0"/>
                <w:i w:val="0"/>
                <w:color w:val="000000"/>
                <w:sz w:val="18"/>
              </w:rPr>
              <w:t>十六、金融支出</w:t>
            </w:r>
          </w:p>
        </w:tc>
        <w:tc>
          <w:tcPr>
            <w:tcW w:w="500" w:type="dxa"/>
            <w:vAlign w:val="center"/>
          </w:tcPr>
          <w:p w14:paraId="2EAAEDD3">
            <w:pPr>
              <w:jc w:val="center"/>
            </w:pPr>
            <w:r>
              <w:rPr>
                <w:rFonts w:ascii="宋体" w:hAnsi="宋体" w:eastAsia="宋体" w:cs="宋体"/>
                <w:b w:val="0"/>
                <w:i w:val="0"/>
                <w:color w:val="000000"/>
                <w:sz w:val="18"/>
              </w:rPr>
              <w:t>47</w:t>
            </w:r>
          </w:p>
        </w:tc>
        <w:tc>
          <w:tcPr>
            <w:tcW w:w="1612" w:type="dxa"/>
            <w:vAlign w:val="center"/>
          </w:tcPr>
          <w:p w14:paraId="4509CCAC"/>
        </w:tc>
      </w:tr>
      <w:tr w14:paraId="27891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FE690B"/>
        </w:tc>
        <w:tc>
          <w:tcPr>
            <w:tcW w:w="500" w:type="dxa"/>
            <w:vAlign w:val="center"/>
          </w:tcPr>
          <w:p w14:paraId="6AF78C2E">
            <w:pPr>
              <w:jc w:val="center"/>
            </w:pPr>
            <w:r>
              <w:rPr>
                <w:rFonts w:ascii="宋体" w:hAnsi="宋体" w:eastAsia="宋体" w:cs="宋体"/>
                <w:b w:val="0"/>
                <w:i w:val="0"/>
                <w:color w:val="000000"/>
                <w:sz w:val="18"/>
              </w:rPr>
              <w:t>17</w:t>
            </w:r>
          </w:p>
        </w:tc>
        <w:tc>
          <w:tcPr>
            <w:tcW w:w="1640" w:type="dxa"/>
            <w:vAlign w:val="center"/>
          </w:tcPr>
          <w:p w14:paraId="4E85E3C6"/>
        </w:tc>
        <w:tc>
          <w:tcPr>
            <w:tcW w:w="3260" w:type="dxa"/>
            <w:vAlign w:val="center"/>
          </w:tcPr>
          <w:p w14:paraId="5369E7D3">
            <w:pPr>
              <w:jc w:val="left"/>
            </w:pPr>
            <w:r>
              <w:rPr>
                <w:rFonts w:ascii="宋体" w:hAnsi="宋体" w:eastAsia="宋体" w:cs="宋体"/>
                <w:b w:val="0"/>
                <w:i w:val="0"/>
                <w:color w:val="000000"/>
                <w:sz w:val="18"/>
              </w:rPr>
              <w:t>十七、援助其他地区支出</w:t>
            </w:r>
          </w:p>
        </w:tc>
        <w:tc>
          <w:tcPr>
            <w:tcW w:w="500" w:type="dxa"/>
            <w:vAlign w:val="center"/>
          </w:tcPr>
          <w:p w14:paraId="36EB52B1">
            <w:pPr>
              <w:jc w:val="center"/>
            </w:pPr>
            <w:r>
              <w:rPr>
                <w:rFonts w:ascii="宋体" w:hAnsi="宋体" w:eastAsia="宋体" w:cs="宋体"/>
                <w:b w:val="0"/>
                <w:i w:val="0"/>
                <w:color w:val="000000"/>
                <w:sz w:val="18"/>
              </w:rPr>
              <w:t>48</w:t>
            </w:r>
          </w:p>
        </w:tc>
        <w:tc>
          <w:tcPr>
            <w:tcW w:w="1612" w:type="dxa"/>
            <w:vAlign w:val="center"/>
          </w:tcPr>
          <w:p w14:paraId="4B602D6E"/>
        </w:tc>
      </w:tr>
      <w:tr w14:paraId="7AD356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F5A791"/>
        </w:tc>
        <w:tc>
          <w:tcPr>
            <w:tcW w:w="500" w:type="dxa"/>
            <w:vAlign w:val="center"/>
          </w:tcPr>
          <w:p w14:paraId="5715C7CA">
            <w:pPr>
              <w:jc w:val="center"/>
            </w:pPr>
            <w:r>
              <w:rPr>
                <w:rFonts w:ascii="宋体" w:hAnsi="宋体" w:eastAsia="宋体" w:cs="宋体"/>
                <w:b w:val="0"/>
                <w:i w:val="0"/>
                <w:color w:val="000000"/>
                <w:sz w:val="18"/>
              </w:rPr>
              <w:t>18</w:t>
            </w:r>
          </w:p>
        </w:tc>
        <w:tc>
          <w:tcPr>
            <w:tcW w:w="1640" w:type="dxa"/>
            <w:vAlign w:val="center"/>
          </w:tcPr>
          <w:p w14:paraId="2F745584"/>
        </w:tc>
        <w:tc>
          <w:tcPr>
            <w:tcW w:w="3260" w:type="dxa"/>
            <w:vAlign w:val="center"/>
          </w:tcPr>
          <w:p w14:paraId="172EA2C2">
            <w:pPr>
              <w:jc w:val="left"/>
            </w:pPr>
            <w:r>
              <w:rPr>
                <w:rFonts w:ascii="宋体" w:hAnsi="宋体" w:eastAsia="宋体" w:cs="宋体"/>
                <w:b w:val="0"/>
                <w:i w:val="0"/>
                <w:color w:val="000000"/>
                <w:sz w:val="18"/>
              </w:rPr>
              <w:t>十八、自然资源海洋气象等支出</w:t>
            </w:r>
          </w:p>
        </w:tc>
        <w:tc>
          <w:tcPr>
            <w:tcW w:w="500" w:type="dxa"/>
            <w:vAlign w:val="center"/>
          </w:tcPr>
          <w:p w14:paraId="35598BFF">
            <w:pPr>
              <w:jc w:val="center"/>
            </w:pPr>
            <w:r>
              <w:rPr>
                <w:rFonts w:ascii="宋体" w:hAnsi="宋体" w:eastAsia="宋体" w:cs="宋体"/>
                <w:b w:val="0"/>
                <w:i w:val="0"/>
                <w:color w:val="000000"/>
                <w:sz w:val="18"/>
              </w:rPr>
              <w:t>49</w:t>
            </w:r>
          </w:p>
        </w:tc>
        <w:tc>
          <w:tcPr>
            <w:tcW w:w="1612" w:type="dxa"/>
            <w:vAlign w:val="center"/>
          </w:tcPr>
          <w:p w14:paraId="6D55F20E"/>
        </w:tc>
      </w:tr>
      <w:tr w14:paraId="5FC275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2902D6"/>
        </w:tc>
        <w:tc>
          <w:tcPr>
            <w:tcW w:w="500" w:type="dxa"/>
            <w:vAlign w:val="center"/>
          </w:tcPr>
          <w:p w14:paraId="0DA424D2">
            <w:pPr>
              <w:jc w:val="center"/>
            </w:pPr>
            <w:r>
              <w:rPr>
                <w:rFonts w:ascii="宋体" w:hAnsi="宋体" w:eastAsia="宋体" w:cs="宋体"/>
                <w:b w:val="0"/>
                <w:i w:val="0"/>
                <w:color w:val="000000"/>
                <w:sz w:val="18"/>
              </w:rPr>
              <w:t>19</w:t>
            </w:r>
          </w:p>
        </w:tc>
        <w:tc>
          <w:tcPr>
            <w:tcW w:w="1640" w:type="dxa"/>
            <w:vAlign w:val="center"/>
          </w:tcPr>
          <w:p w14:paraId="0607C73F"/>
        </w:tc>
        <w:tc>
          <w:tcPr>
            <w:tcW w:w="3260" w:type="dxa"/>
            <w:vAlign w:val="center"/>
          </w:tcPr>
          <w:p w14:paraId="70EAD31C">
            <w:pPr>
              <w:jc w:val="left"/>
            </w:pPr>
            <w:r>
              <w:rPr>
                <w:rFonts w:ascii="宋体" w:hAnsi="宋体" w:eastAsia="宋体" w:cs="宋体"/>
                <w:b w:val="0"/>
                <w:i w:val="0"/>
                <w:color w:val="000000"/>
                <w:sz w:val="18"/>
              </w:rPr>
              <w:t>十九、住房保障支出</w:t>
            </w:r>
          </w:p>
        </w:tc>
        <w:tc>
          <w:tcPr>
            <w:tcW w:w="500" w:type="dxa"/>
            <w:vAlign w:val="center"/>
          </w:tcPr>
          <w:p w14:paraId="5F34823F">
            <w:pPr>
              <w:jc w:val="center"/>
            </w:pPr>
            <w:r>
              <w:rPr>
                <w:rFonts w:ascii="宋体" w:hAnsi="宋体" w:eastAsia="宋体" w:cs="宋体"/>
                <w:b w:val="0"/>
                <w:i w:val="0"/>
                <w:color w:val="000000"/>
                <w:sz w:val="18"/>
              </w:rPr>
              <w:t>50</w:t>
            </w:r>
          </w:p>
        </w:tc>
        <w:tc>
          <w:tcPr>
            <w:tcW w:w="1612" w:type="dxa"/>
            <w:vAlign w:val="center"/>
          </w:tcPr>
          <w:p w14:paraId="11C34186">
            <w:pPr>
              <w:jc w:val="right"/>
            </w:pPr>
            <w:r>
              <w:rPr>
                <w:rFonts w:ascii="宋体" w:hAnsi="宋体" w:eastAsia="宋体" w:cs="宋体"/>
                <w:b w:val="0"/>
                <w:i w:val="0"/>
                <w:color w:val="000000"/>
                <w:sz w:val="18"/>
              </w:rPr>
              <w:t>92.24</w:t>
            </w:r>
          </w:p>
        </w:tc>
      </w:tr>
      <w:tr w14:paraId="3D4E36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A7ED0A8"/>
        </w:tc>
        <w:tc>
          <w:tcPr>
            <w:tcW w:w="500" w:type="dxa"/>
            <w:vAlign w:val="center"/>
          </w:tcPr>
          <w:p w14:paraId="68A7A975">
            <w:pPr>
              <w:jc w:val="center"/>
            </w:pPr>
            <w:r>
              <w:rPr>
                <w:rFonts w:ascii="宋体" w:hAnsi="宋体" w:eastAsia="宋体" w:cs="宋体"/>
                <w:b w:val="0"/>
                <w:i w:val="0"/>
                <w:color w:val="000000"/>
                <w:sz w:val="18"/>
              </w:rPr>
              <w:t>20</w:t>
            </w:r>
          </w:p>
        </w:tc>
        <w:tc>
          <w:tcPr>
            <w:tcW w:w="1640" w:type="dxa"/>
            <w:vAlign w:val="center"/>
          </w:tcPr>
          <w:p w14:paraId="5738BCF6"/>
        </w:tc>
        <w:tc>
          <w:tcPr>
            <w:tcW w:w="3260" w:type="dxa"/>
            <w:vAlign w:val="center"/>
          </w:tcPr>
          <w:p w14:paraId="49F27F61">
            <w:pPr>
              <w:jc w:val="left"/>
            </w:pPr>
            <w:r>
              <w:rPr>
                <w:rFonts w:ascii="宋体" w:hAnsi="宋体" w:eastAsia="宋体" w:cs="宋体"/>
                <w:b w:val="0"/>
                <w:i w:val="0"/>
                <w:color w:val="000000"/>
                <w:sz w:val="18"/>
              </w:rPr>
              <w:t>二十、粮油物资储备支出</w:t>
            </w:r>
          </w:p>
        </w:tc>
        <w:tc>
          <w:tcPr>
            <w:tcW w:w="500" w:type="dxa"/>
            <w:vAlign w:val="center"/>
          </w:tcPr>
          <w:p w14:paraId="6CFFBFBC">
            <w:pPr>
              <w:jc w:val="center"/>
            </w:pPr>
            <w:r>
              <w:rPr>
                <w:rFonts w:ascii="宋体" w:hAnsi="宋体" w:eastAsia="宋体" w:cs="宋体"/>
                <w:b w:val="0"/>
                <w:i w:val="0"/>
                <w:color w:val="000000"/>
                <w:sz w:val="18"/>
              </w:rPr>
              <w:t>51</w:t>
            </w:r>
          </w:p>
        </w:tc>
        <w:tc>
          <w:tcPr>
            <w:tcW w:w="1612" w:type="dxa"/>
            <w:vAlign w:val="center"/>
          </w:tcPr>
          <w:p w14:paraId="633EA6E5"/>
        </w:tc>
      </w:tr>
      <w:tr w14:paraId="34CEA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28BBCD"/>
        </w:tc>
        <w:tc>
          <w:tcPr>
            <w:tcW w:w="500" w:type="dxa"/>
            <w:vAlign w:val="center"/>
          </w:tcPr>
          <w:p w14:paraId="3CD2D1AC">
            <w:pPr>
              <w:jc w:val="center"/>
            </w:pPr>
            <w:r>
              <w:rPr>
                <w:rFonts w:ascii="宋体" w:hAnsi="宋体" w:eastAsia="宋体" w:cs="宋体"/>
                <w:b w:val="0"/>
                <w:i w:val="0"/>
                <w:color w:val="000000"/>
                <w:sz w:val="18"/>
              </w:rPr>
              <w:t>21</w:t>
            </w:r>
          </w:p>
        </w:tc>
        <w:tc>
          <w:tcPr>
            <w:tcW w:w="1640" w:type="dxa"/>
            <w:vAlign w:val="center"/>
          </w:tcPr>
          <w:p w14:paraId="6A0B857F"/>
        </w:tc>
        <w:tc>
          <w:tcPr>
            <w:tcW w:w="3260" w:type="dxa"/>
            <w:vAlign w:val="center"/>
          </w:tcPr>
          <w:p w14:paraId="5D4D7081">
            <w:pPr>
              <w:jc w:val="left"/>
            </w:pPr>
            <w:r>
              <w:rPr>
                <w:rFonts w:ascii="宋体" w:hAnsi="宋体" w:eastAsia="宋体" w:cs="宋体"/>
                <w:b w:val="0"/>
                <w:i w:val="0"/>
                <w:color w:val="000000"/>
                <w:sz w:val="18"/>
              </w:rPr>
              <w:t>二十一、国有资本经营预算支出</w:t>
            </w:r>
          </w:p>
        </w:tc>
        <w:tc>
          <w:tcPr>
            <w:tcW w:w="500" w:type="dxa"/>
            <w:vAlign w:val="center"/>
          </w:tcPr>
          <w:p w14:paraId="3D8DBF46">
            <w:pPr>
              <w:jc w:val="center"/>
            </w:pPr>
            <w:r>
              <w:rPr>
                <w:rFonts w:ascii="宋体" w:hAnsi="宋体" w:eastAsia="宋体" w:cs="宋体"/>
                <w:b w:val="0"/>
                <w:i w:val="0"/>
                <w:color w:val="000000"/>
                <w:sz w:val="18"/>
              </w:rPr>
              <w:t>52</w:t>
            </w:r>
          </w:p>
        </w:tc>
        <w:tc>
          <w:tcPr>
            <w:tcW w:w="1612" w:type="dxa"/>
            <w:vAlign w:val="center"/>
          </w:tcPr>
          <w:p w14:paraId="63DF8A06"/>
        </w:tc>
      </w:tr>
      <w:tr w14:paraId="38A1B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D49F36"/>
        </w:tc>
        <w:tc>
          <w:tcPr>
            <w:tcW w:w="500" w:type="dxa"/>
            <w:vAlign w:val="center"/>
          </w:tcPr>
          <w:p w14:paraId="208200D6">
            <w:pPr>
              <w:jc w:val="center"/>
            </w:pPr>
            <w:r>
              <w:rPr>
                <w:rFonts w:ascii="宋体" w:hAnsi="宋体" w:eastAsia="宋体" w:cs="宋体"/>
                <w:b w:val="0"/>
                <w:i w:val="0"/>
                <w:color w:val="000000"/>
                <w:sz w:val="18"/>
              </w:rPr>
              <w:t>22</w:t>
            </w:r>
          </w:p>
        </w:tc>
        <w:tc>
          <w:tcPr>
            <w:tcW w:w="1640" w:type="dxa"/>
            <w:vAlign w:val="center"/>
          </w:tcPr>
          <w:p w14:paraId="3C176E13"/>
        </w:tc>
        <w:tc>
          <w:tcPr>
            <w:tcW w:w="3260" w:type="dxa"/>
            <w:vAlign w:val="center"/>
          </w:tcPr>
          <w:p w14:paraId="5632E035">
            <w:pPr>
              <w:jc w:val="left"/>
            </w:pPr>
            <w:r>
              <w:rPr>
                <w:rFonts w:ascii="宋体" w:hAnsi="宋体" w:eastAsia="宋体" w:cs="宋体"/>
                <w:b w:val="0"/>
                <w:i w:val="0"/>
                <w:color w:val="000000"/>
                <w:sz w:val="18"/>
              </w:rPr>
              <w:t>二十二、灾害防治及应急管理支出</w:t>
            </w:r>
          </w:p>
        </w:tc>
        <w:tc>
          <w:tcPr>
            <w:tcW w:w="500" w:type="dxa"/>
            <w:vAlign w:val="center"/>
          </w:tcPr>
          <w:p w14:paraId="1F7DF7C2">
            <w:pPr>
              <w:jc w:val="center"/>
            </w:pPr>
            <w:r>
              <w:rPr>
                <w:rFonts w:ascii="宋体" w:hAnsi="宋体" w:eastAsia="宋体" w:cs="宋体"/>
                <w:b w:val="0"/>
                <w:i w:val="0"/>
                <w:color w:val="000000"/>
                <w:sz w:val="18"/>
              </w:rPr>
              <w:t>53</w:t>
            </w:r>
          </w:p>
        </w:tc>
        <w:tc>
          <w:tcPr>
            <w:tcW w:w="1612" w:type="dxa"/>
            <w:vAlign w:val="center"/>
          </w:tcPr>
          <w:p w14:paraId="229FCE53"/>
        </w:tc>
      </w:tr>
      <w:tr w14:paraId="574217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C32CFE"/>
        </w:tc>
        <w:tc>
          <w:tcPr>
            <w:tcW w:w="500" w:type="dxa"/>
            <w:vAlign w:val="center"/>
          </w:tcPr>
          <w:p w14:paraId="4A31AA94">
            <w:pPr>
              <w:jc w:val="center"/>
            </w:pPr>
            <w:r>
              <w:rPr>
                <w:rFonts w:ascii="宋体" w:hAnsi="宋体" w:eastAsia="宋体" w:cs="宋体"/>
                <w:b w:val="0"/>
                <w:i w:val="0"/>
                <w:color w:val="000000"/>
                <w:sz w:val="18"/>
              </w:rPr>
              <w:t>23</w:t>
            </w:r>
          </w:p>
        </w:tc>
        <w:tc>
          <w:tcPr>
            <w:tcW w:w="1640" w:type="dxa"/>
            <w:vAlign w:val="center"/>
          </w:tcPr>
          <w:p w14:paraId="5243B0C4"/>
        </w:tc>
        <w:tc>
          <w:tcPr>
            <w:tcW w:w="3260" w:type="dxa"/>
            <w:vAlign w:val="center"/>
          </w:tcPr>
          <w:p w14:paraId="5146485D">
            <w:pPr>
              <w:jc w:val="left"/>
            </w:pPr>
            <w:r>
              <w:rPr>
                <w:rFonts w:ascii="宋体" w:hAnsi="宋体" w:eastAsia="宋体" w:cs="宋体"/>
                <w:b w:val="0"/>
                <w:i w:val="0"/>
                <w:color w:val="000000"/>
                <w:sz w:val="18"/>
              </w:rPr>
              <w:t>二十三、其他支出</w:t>
            </w:r>
          </w:p>
        </w:tc>
        <w:tc>
          <w:tcPr>
            <w:tcW w:w="500" w:type="dxa"/>
            <w:vAlign w:val="center"/>
          </w:tcPr>
          <w:p w14:paraId="35B3735D">
            <w:pPr>
              <w:jc w:val="center"/>
            </w:pPr>
            <w:r>
              <w:rPr>
                <w:rFonts w:ascii="宋体" w:hAnsi="宋体" w:eastAsia="宋体" w:cs="宋体"/>
                <w:b w:val="0"/>
                <w:i w:val="0"/>
                <w:color w:val="000000"/>
                <w:sz w:val="18"/>
              </w:rPr>
              <w:t>54</w:t>
            </w:r>
          </w:p>
        </w:tc>
        <w:tc>
          <w:tcPr>
            <w:tcW w:w="1612" w:type="dxa"/>
            <w:vAlign w:val="center"/>
          </w:tcPr>
          <w:p w14:paraId="47298325"/>
        </w:tc>
      </w:tr>
      <w:tr w14:paraId="5BA33E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E76F87"/>
        </w:tc>
        <w:tc>
          <w:tcPr>
            <w:tcW w:w="500" w:type="dxa"/>
            <w:vAlign w:val="center"/>
          </w:tcPr>
          <w:p w14:paraId="3BA4C268">
            <w:pPr>
              <w:jc w:val="center"/>
            </w:pPr>
            <w:r>
              <w:rPr>
                <w:rFonts w:ascii="宋体" w:hAnsi="宋体" w:eastAsia="宋体" w:cs="宋体"/>
                <w:b w:val="0"/>
                <w:i w:val="0"/>
                <w:color w:val="000000"/>
                <w:sz w:val="17"/>
              </w:rPr>
              <w:t>24</w:t>
            </w:r>
          </w:p>
        </w:tc>
        <w:tc>
          <w:tcPr>
            <w:tcW w:w="1640" w:type="dxa"/>
            <w:vAlign w:val="center"/>
          </w:tcPr>
          <w:p w14:paraId="6425ACB6"/>
        </w:tc>
        <w:tc>
          <w:tcPr>
            <w:tcW w:w="3260" w:type="dxa"/>
            <w:vAlign w:val="center"/>
          </w:tcPr>
          <w:p w14:paraId="49156EFD">
            <w:pPr>
              <w:jc w:val="left"/>
            </w:pPr>
            <w:r>
              <w:rPr>
                <w:rFonts w:ascii="宋体" w:hAnsi="宋体" w:eastAsia="宋体" w:cs="宋体"/>
                <w:b w:val="0"/>
                <w:i w:val="0"/>
                <w:color w:val="000000"/>
                <w:sz w:val="18"/>
              </w:rPr>
              <w:t>二十四、债务还本支出</w:t>
            </w:r>
          </w:p>
        </w:tc>
        <w:tc>
          <w:tcPr>
            <w:tcW w:w="500" w:type="dxa"/>
            <w:vAlign w:val="center"/>
          </w:tcPr>
          <w:p w14:paraId="275B7AD2">
            <w:pPr>
              <w:jc w:val="center"/>
            </w:pPr>
            <w:r>
              <w:rPr>
                <w:rFonts w:ascii="宋体" w:hAnsi="宋体" w:eastAsia="宋体" w:cs="宋体"/>
                <w:b w:val="0"/>
                <w:i w:val="0"/>
                <w:color w:val="000000"/>
                <w:sz w:val="18"/>
              </w:rPr>
              <w:t>55</w:t>
            </w:r>
          </w:p>
        </w:tc>
        <w:tc>
          <w:tcPr>
            <w:tcW w:w="1612" w:type="dxa"/>
            <w:vAlign w:val="center"/>
          </w:tcPr>
          <w:p w14:paraId="088792BC"/>
        </w:tc>
      </w:tr>
      <w:tr w14:paraId="334E2B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F43F1A"/>
        </w:tc>
        <w:tc>
          <w:tcPr>
            <w:tcW w:w="500" w:type="dxa"/>
            <w:vAlign w:val="center"/>
          </w:tcPr>
          <w:p w14:paraId="6918EDFD">
            <w:pPr>
              <w:jc w:val="center"/>
            </w:pPr>
            <w:r>
              <w:rPr>
                <w:rFonts w:ascii="宋体" w:hAnsi="宋体" w:eastAsia="宋体" w:cs="宋体"/>
                <w:b w:val="0"/>
                <w:i w:val="0"/>
                <w:color w:val="000000"/>
                <w:sz w:val="17"/>
              </w:rPr>
              <w:t>25</w:t>
            </w:r>
          </w:p>
        </w:tc>
        <w:tc>
          <w:tcPr>
            <w:tcW w:w="1640" w:type="dxa"/>
            <w:vAlign w:val="center"/>
          </w:tcPr>
          <w:p w14:paraId="2E505807"/>
        </w:tc>
        <w:tc>
          <w:tcPr>
            <w:tcW w:w="3260" w:type="dxa"/>
            <w:vAlign w:val="center"/>
          </w:tcPr>
          <w:p w14:paraId="421356E9">
            <w:pPr>
              <w:jc w:val="left"/>
            </w:pPr>
            <w:r>
              <w:rPr>
                <w:rFonts w:ascii="宋体" w:hAnsi="宋体" w:eastAsia="宋体" w:cs="宋体"/>
                <w:b w:val="0"/>
                <w:i w:val="0"/>
                <w:color w:val="000000"/>
                <w:sz w:val="18"/>
              </w:rPr>
              <w:t>二十五、债务付息支出</w:t>
            </w:r>
          </w:p>
        </w:tc>
        <w:tc>
          <w:tcPr>
            <w:tcW w:w="500" w:type="dxa"/>
            <w:vAlign w:val="center"/>
          </w:tcPr>
          <w:p w14:paraId="00200CBF">
            <w:pPr>
              <w:jc w:val="center"/>
            </w:pPr>
            <w:r>
              <w:rPr>
                <w:rFonts w:ascii="宋体" w:hAnsi="宋体" w:eastAsia="宋体" w:cs="宋体"/>
                <w:b w:val="0"/>
                <w:i w:val="0"/>
                <w:color w:val="000000"/>
                <w:sz w:val="18"/>
              </w:rPr>
              <w:t>56</w:t>
            </w:r>
          </w:p>
        </w:tc>
        <w:tc>
          <w:tcPr>
            <w:tcW w:w="1612" w:type="dxa"/>
            <w:vAlign w:val="center"/>
          </w:tcPr>
          <w:p w14:paraId="06B51055"/>
        </w:tc>
      </w:tr>
      <w:tr w14:paraId="7A2702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822284"/>
        </w:tc>
        <w:tc>
          <w:tcPr>
            <w:tcW w:w="500" w:type="dxa"/>
            <w:vAlign w:val="center"/>
          </w:tcPr>
          <w:p w14:paraId="2CD98A79">
            <w:pPr>
              <w:jc w:val="center"/>
            </w:pPr>
            <w:r>
              <w:rPr>
                <w:rFonts w:ascii="宋体" w:hAnsi="宋体" w:eastAsia="宋体" w:cs="宋体"/>
                <w:b w:val="0"/>
                <w:i w:val="0"/>
                <w:color w:val="000000"/>
                <w:sz w:val="17"/>
              </w:rPr>
              <w:t>26</w:t>
            </w:r>
          </w:p>
        </w:tc>
        <w:tc>
          <w:tcPr>
            <w:tcW w:w="1640" w:type="dxa"/>
            <w:vAlign w:val="center"/>
          </w:tcPr>
          <w:p w14:paraId="22237194"/>
        </w:tc>
        <w:tc>
          <w:tcPr>
            <w:tcW w:w="3260" w:type="dxa"/>
            <w:vAlign w:val="center"/>
          </w:tcPr>
          <w:p w14:paraId="5B2E7904">
            <w:pPr>
              <w:jc w:val="left"/>
            </w:pPr>
            <w:r>
              <w:rPr>
                <w:rFonts w:ascii="宋体" w:hAnsi="宋体" w:eastAsia="宋体" w:cs="宋体"/>
                <w:b w:val="0"/>
                <w:i w:val="0"/>
                <w:color w:val="000000"/>
                <w:sz w:val="18"/>
              </w:rPr>
              <w:t>二十六、抗疫特别国债安排的支出</w:t>
            </w:r>
          </w:p>
        </w:tc>
        <w:tc>
          <w:tcPr>
            <w:tcW w:w="500" w:type="dxa"/>
            <w:vAlign w:val="center"/>
          </w:tcPr>
          <w:p w14:paraId="5E0B6707">
            <w:pPr>
              <w:jc w:val="center"/>
            </w:pPr>
            <w:r>
              <w:rPr>
                <w:rFonts w:ascii="宋体" w:hAnsi="宋体" w:eastAsia="宋体" w:cs="宋体"/>
                <w:b w:val="0"/>
                <w:i w:val="0"/>
                <w:color w:val="000000"/>
                <w:sz w:val="18"/>
              </w:rPr>
              <w:t>57</w:t>
            </w:r>
          </w:p>
        </w:tc>
        <w:tc>
          <w:tcPr>
            <w:tcW w:w="1612" w:type="dxa"/>
            <w:vAlign w:val="center"/>
          </w:tcPr>
          <w:p w14:paraId="5DD4A9C5"/>
        </w:tc>
      </w:tr>
      <w:tr w14:paraId="036A1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A39595E">
            <w:pPr>
              <w:jc w:val="center"/>
            </w:pPr>
            <w:r>
              <w:rPr>
                <w:rFonts w:ascii="宋体" w:hAnsi="宋体" w:eastAsia="宋体" w:cs="宋体"/>
                <w:b/>
                <w:i w:val="0"/>
                <w:color w:val="000000"/>
                <w:sz w:val="18"/>
              </w:rPr>
              <w:t>本年收入合计</w:t>
            </w:r>
          </w:p>
        </w:tc>
        <w:tc>
          <w:tcPr>
            <w:tcW w:w="500" w:type="dxa"/>
            <w:vAlign w:val="center"/>
          </w:tcPr>
          <w:p w14:paraId="7D3991D8">
            <w:pPr>
              <w:jc w:val="center"/>
            </w:pPr>
            <w:r>
              <w:rPr>
                <w:rFonts w:ascii="宋体" w:hAnsi="宋体" w:eastAsia="宋体" w:cs="宋体"/>
                <w:b w:val="0"/>
                <w:i w:val="0"/>
                <w:color w:val="000000"/>
                <w:sz w:val="18"/>
              </w:rPr>
              <w:t>27</w:t>
            </w:r>
          </w:p>
        </w:tc>
        <w:tc>
          <w:tcPr>
            <w:tcW w:w="1640" w:type="dxa"/>
            <w:vAlign w:val="center"/>
          </w:tcPr>
          <w:p w14:paraId="76C87108">
            <w:pPr>
              <w:jc w:val="right"/>
            </w:pPr>
            <w:r>
              <w:rPr>
                <w:rFonts w:ascii="宋体" w:hAnsi="宋体" w:eastAsia="宋体" w:cs="宋体"/>
                <w:b w:val="0"/>
                <w:i w:val="0"/>
                <w:color w:val="000000"/>
                <w:sz w:val="18"/>
              </w:rPr>
              <w:t>1,499.83</w:t>
            </w:r>
          </w:p>
        </w:tc>
        <w:tc>
          <w:tcPr>
            <w:tcW w:w="3260" w:type="dxa"/>
            <w:vAlign w:val="center"/>
          </w:tcPr>
          <w:p w14:paraId="7E3AC722">
            <w:pPr>
              <w:jc w:val="center"/>
            </w:pPr>
            <w:r>
              <w:rPr>
                <w:rFonts w:ascii="宋体" w:hAnsi="宋体" w:eastAsia="宋体" w:cs="宋体"/>
                <w:b/>
                <w:i w:val="0"/>
                <w:color w:val="000000"/>
                <w:sz w:val="18"/>
              </w:rPr>
              <w:t>本年支出合计</w:t>
            </w:r>
          </w:p>
        </w:tc>
        <w:tc>
          <w:tcPr>
            <w:tcW w:w="500" w:type="dxa"/>
            <w:vAlign w:val="center"/>
          </w:tcPr>
          <w:p w14:paraId="3DF3BFC6">
            <w:pPr>
              <w:jc w:val="center"/>
            </w:pPr>
            <w:r>
              <w:rPr>
                <w:rFonts w:ascii="宋体" w:hAnsi="宋体" w:eastAsia="宋体" w:cs="宋体"/>
                <w:b w:val="0"/>
                <w:i w:val="0"/>
                <w:color w:val="000000"/>
                <w:sz w:val="18"/>
              </w:rPr>
              <w:t>58</w:t>
            </w:r>
          </w:p>
        </w:tc>
        <w:tc>
          <w:tcPr>
            <w:tcW w:w="1612" w:type="dxa"/>
            <w:vAlign w:val="center"/>
          </w:tcPr>
          <w:p w14:paraId="0791ECB7">
            <w:pPr>
              <w:jc w:val="right"/>
            </w:pPr>
            <w:r>
              <w:rPr>
                <w:rFonts w:ascii="宋体" w:hAnsi="宋体" w:eastAsia="宋体" w:cs="宋体"/>
                <w:b w:val="0"/>
                <w:i w:val="0"/>
                <w:color w:val="000000"/>
                <w:sz w:val="18"/>
              </w:rPr>
              <w:t>1,505.75</w:t>
            </w:r>
          </w:p>
        </w:tc>
      </w:tr>
      <w:tr w14:paraId="4D30D3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849DEDE">
            <w:pPr>
              <w:jc w:val="left"/>
            </w:pPr>
            <w:r>
              <w:rPr>
                <w:rFonts w:ascii="宋体" w:hAnsi="宋体" w:eastAsia="宋体" w:cs="宋体"/>
                <w:b w:val="0"/>
                <w:i w:val="0"/>
                <w:color w:val="000000"/>
                <w:sz w:val="18"/>
              </w:rPr>
              <w:t>使用非财政拨款结余(含专用结余）</w:t>
            </w:r>
          </w:p>
        </w:tc>
        <w:tc>
          <w:tcPr>
            <w:tcW w:w="500" w:type="dxa"/>
            <w:vAlign w:val="center"/>
          </w:tcPr>
          <w:p w14:paraId="1DF73089">
            <w:pPr>
              <w:jc w:val="center"/>
            </w:pPr>
            <w:r>
              <w:rPr>
                <w:rFonts w:ascii="宋体" w:hAnsi="宋体" w:eastAsia="宋体" w:cs="宋体"/>
                <w:b w:val="0"/>
                <w:i w:val="0"/>
                <w:color w:val="000000"/>
                <w:sz w:val="18"/>
              </w:rPr>
              <w:t>28</w:t>
            </w:r>
          </w:p>
        </w:tc>
        <w:tc>
          <w:tcPr>
            <w:tcW w:w="1640" w:type="dxa"/>
            <w:vAlign w:val="center"/>
          </w:tcPr>
          <w:p w14:paraId="0747C822"/>
        </w:tc>
        <w:tc>
          <w:tcPr>
            <w:tcW w:w="3260" w:type="dxa"/>
            <w:vAlign w:val="center"/>
          </w:tcPr>
          <w:p w14:paraId="6F8A5078">
            <w:pPr>
              <w:jc w:val="left"/>
            </w:pPr>
            <w:r>
              <w:rPr>
                <w:rFonts w:ascii="宋体" w:hAnsi="宋体" w:eastAsia="宋体" w:cs="宋体"/>
                <w:b w:val="0"/>
                <w:i w:val="0"/>
                <w:color w:val="000000"/>
                <w:sz w:val="18"/>
              </w:rPr>
              <w:t>结余分配</w:t>
            </w:r>
          </w:p>
        </w:tc>
        <w:tc>
          <w:tcPr>
            <w:tcW w:w="500" w:type="dxa"/>
            <w:vAlign w:val="center"/>
          </w:tcPr>
          <w:p w14:paraId="10865436">
            <w:pPr>
              <w:jc w:val="center"/>
            </w:pPr>
            <w:r>
              <w:rPr>
                <w:rFonts w:ascii="宋体" w:hAnsi="宋体" w:eastAsia="宋体" w:cs="宋体"/>
                <w:b w:val="0"/>
                <w:i w:val="0"/>
                <w:color w:val="000000"/>
                <w:sz w:val="18"/>
              </w:rPr>
              <w:t>59</w:t>
            </w:r>
          </w:p>
        </w:tc>
        <w:tc>
          <w:tcPr>
            <w:tcW w:w="1612" w:type="dxa"/>
            <w:vAlign w:val="center"/>
          </w:tcPr>
          <w:p w14:paraId="6331C552"/>
        </w:tc>
      </w:tr>
      <w:tr w14:paraId="66CCE5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EDAC98">
            <w:pPr>
              <w:jc w:val="left"/>
            </w:pPr>
            <w:r>
              <w:rPr>
                <w:rFonts w:ascii="宋体" w:hAnsi="宋体" w:eastAsia="宋体" w:cs="宋体"/>
                <w:b w:val="0"/>
                <w:i w:val="0"/>
                <w:color w:val="000000"/>
                <w:sz w:val="18"/>
              </w:rPr>
              <w:t>年初结转和结余</w:t>
            </w:r>
          </w:p>
        </w:tc>
        <w:tc>
          <w:tcPr>
            <w:tcW w:w="500" w:type="dxa"/>
            <w:vAlign w:val="center"/>
          </w:tcPr>
          <w:p w14:paraId="4C632A46">
            <w:pPr>
              <w:jc w:val="center"/>
            </w:pPr>
            <w:r>
              <w:rPr>
                <w:rFonts w:ascii="宋体" w:hAnsi="宋体" w:eastAsia="宋体" w:cs="宋体"/>
                <w:b w:val="0"/>
                <w:i w:val="0"/>
                <w:color w:val="000000"/>
                <w:sz w:val="18"/>
              </w:rPr>
              <w:t>29</w:t>
            </w:r>
          </w:p>
        </w:tc>
        <w:tc>
          <w:tcPr>
            <w:tcW w:w="1640" w:type="dxa"/>
            <w:vAlign w:val="center"/>
          </w:tcPr>
          <w:p w14:paraId="44A5CE16">
            <w:pPr>
              <w:jc w:val="right"/>
            </w:pPr>
            <w:r>
              <w:rPr>
                <w:rFonts w:ascii="宋体" w:hAnsi="宋体" w:eastAsia="宋体" w:cs="宋体"/>
                <w:b w:val="0"/>
                <w:i w:val="0"/>
                <w:color w:val="000000"/>
                <w:sz w:val="18"/>
              </w:rPr>
              <w:t>5.92</w:t>
            </w:r>
          </w:p>
        </w:tc>
        <w:tc>
          <w:tcPr>
            <w:tcW w:w="3260" w:type="dxa"/>
            <w:vAlign w:val="center"/>
          </w:tcPr>
          <w:p w14:paraId="4375C8D4">
            <w:pPr>
              <w:jc w:val="left"/>
            </w:pPr>
            <w:r>
              <w:rPr>
                <w:rFonts w:ascii="宋体" w:hAnsi="宋体" w:eastAsia="宋体" w:cs="宋体"/>
                <w:b w:val="0"/>
                <w:i w:val="0"/>
                <w:color w:val="000000"/>
                <w:sz w:val="18"/>
              </w:rPr>
              <w:t>年末结转和结余</w:t>
            </w:r>
          </w:p>
        </w:tc>
        <w:tc>
          <w:tcPr>
            <w:tcW w:w="500" w:type="dxa"/>
            <w:vAlign w:val="center"/>
          </w:tcPr>
          <w:p w14:paraId="54898AE9">
            <w:pPr>
              <w:jc w:val="center"/>
            </w:pPr>
            <w:r>
              <w:rPr>
                <w:rFonts w:ascii="宋体" w:hAnsi="宋体" w:eastAsia="宋体" w:cs="宋体"/>
                <w:b w:val="0"/>
                <w:i w:val="0"/>
                <w:color w:val="000000"/>
                <w:sz w:val="18"/>
              </w:rPr>
              <w:t>60</w:t>
            </w:r>
          </w:p>
        </w:tc>
        <w:tc>
          <w:tcPr>
            <w:tcW w:w="1612" w:type="dxa"/>
            <w:vAlign w:val="center"/>
          </w:tcPr>
          <w:p w14:paraId="5AFFBF9A"/>
        </w:tc>
      </w:tr>
      <w:tr w14:paraId="323465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397A44"/>
        </w:tc>
        <w:tc>
          <w:tcPr>
            <w:tcW w:w="500" w:type="dxa"/>
            <w:vAlign w:val="center"/>
          </w:tcPr>
          <w:p w14:paraId="0B1A2687">
            <w:pPr>
              <w:jc w:val="center"/>
            </w:pPr>
            <w:r>
              <w:rPr>
                <w:rFonts w:ascii="宋体" w:hAnsi="宋体" w:eastAsia="宋体" w:cs="宋体"/>
                <w:b w:val="0"/>
                <w:i w:val="0"/>
                <w:color w:val="000000"/>
                <w:sz w:val="18"/>
              </w:rPr>
              <w:t>30</w:t>
            </w:r>
          </w:p>
        </w:tc>
        <w:tc>
          <w:tcPr>
            <w:tcW w:w="1640" w:type="dxa"/>
            <w:vAlign w:val="center"/>
          </w:tcPr>
          <w:p w14:paraId="32F04555"/>
        </w:tc>
        <w:tc>
          <w:tcPr>
            <w:tcW w:w="3260" w:type="dxa"/>
            <w:vAlign w:val="center"/>
          </w:tcPr>
          <w:p w14:paraId="7F13699E"/>
        </w:tc>
        <w:tc>
          <w:tcPr>
            <w:tcW w:w="500" w:type="dxa"/>
            <w:vAlign w:val="center"/>
          </w:tcPr>
          <w:p w14:paraId="0E89E475">
            <w:pPr>
              <w:jc w:val="center"/>
            </w:pPr>
            <w:r>
              <w:rPr>
                <w:rFonts w:ascii="宋体" w:hAnsi="宋体" w:eastAsia="宋体" w:cs="宋体"/>
                <w:b w:val="0"/>
                <w:i w:val="0"/>
                <w:color w:val="000000"/>
                <w:sz w:val="18"/>
              </w:rPr>
              <w:t>61</w:t>
            </w:r>
          </w:p>
        </w:tc>
        <w:tc>
          <w:tcPr>
            <w:tcW w:w="1612" w:type="dxa"/>
            <w:vAlign w:val="center"/>
          </w:tcPr>
          <w:p w14:paraId="580B1934"/>
        </w:tc>
      </w:tr>
      <w:tr w14:paraId="65EB4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A05DBA">
            <w:pPr>
              <w:jc w:val="center"/>
            </w:pPr>
            <w:r>
              <w:rPr>
                <w:rFonts w:ascii="宋体" w:hAnsi="宋体" w:eastAsia="宋体" w:cs="宋体"/>
                <w:b/>
                <w:i w:val="0"/>
                <w:color w:val="000000"/>
                <w:sz w:val="18"/>
              </w:rPr>
              <w:t>总计</w:t>
            </w:r>
          </w:p>
        </w:tc>
        <w:tc>
          <w:tcPr>
            <w:tcW w:w="500" w:type="dxa"/>
            <w:vAlign w:val="center"/>
          </w:tcPr>
          <w:p w14:paraId="24A4D918">
            <w:pPr>
              <w:jc w:val="center"/>
            </w:pPr>
            <w:r>
              <w:rPr>
                <w:rFonts w:ascii="宋体" w:hAnsi="宋体" w:eastAsia="宋体" w:cs="宋体"/>
                <w:b w:val="0"/>
                <w:i w:val="0"/>
                <w:color w:val="000000"/>
                <w:sz w:val="18"/>
              </w:rPr>
              <w:t>31</w:t>
            </w:r>
          </w:p>
        </w:tc>
        <w:tc>
          <w:tcPr>
            <w:tcW w:w="1640" w:type="dxa"/>
            <w:vAlign w:val="center"/>
          </w:tcPr>
          <w:p w14:paraId="5389E574">
            <w:pPr>
              <w:jc w:val="right"/>
            </w:pPr>
            <w:r>
              <w:rPr>
                <w:rFonts w:ascii="宋体" w:hAnsi="宋体" w:eastAsia="宋体" w:cs="宋体"/>
                <w:b w:val="0"/>
                <w:i w:val="0"/>
                <w:color w:val="000000"/>
                <w:sz w:val="18"/>
              </w:rPr>
              <w:t>1,505.75</w:t>
            </w:r>
          </w:p>
        </w:tc>
        <w:tc>
          <w:tcPr>
            <w:tcW w:w="3260" w:type="dxa"/>
            <w:vAlign w:val="center"/>
          </w:tcPr>
          <w:p w14:paraId="13DA7CEA">
            <w:pPr>
              <w:jc w:val="center"/>
            </w:pPr>
            <w:r>
              <w:rPr>
                <w:rFonts w:ascii="宋体" w:hAnsi="宋体" w:eastAsia="宋体" w:cs="宋体"/>
                <w:b/>
                <w:i w:val="0"/>
                <w:color w:val="000000"/>
                <w:sz w:val="18"/>
              </w:rPr>
              <w:t>总计</w:t>
            </w:r>
          </w:p>
        </w:tc>
        <w:tc>
          <w:tcPr>
            <w:tcW w:w="500" w:type="dxa"/>
            <w:vAlign w:val="center"/>
          </w:tcPr>
          <w:p w14:paraId="1C55EEE1">
            <w:pPr>
              <w:jc w:val="center"/>
            </w:pPr>
            <w:r>
              <w:rPr>
                <w:rFonts w:ascii="宋体" w:hAnsi="宋体" w:eastAsia="宋体" w:cs="宋体"/>
                <w:b w:val="0"/>
                <w:i w:val="0"/>
                <w:color w:val="000000"/>
                <w:sz w:val="18"/>
              </w:rPr>
              <w:t>62</w:t>
            </w:r>
          </w:p>
        </w:tc>
        <w:tc>
          <w:tcPr>
            <w:tcW w:w="1612" w:type="dxa"/>
            <w:vAlign w:val="center"/>
          </w:tcPr>
          <w:p w14:paraId="491C84D7">
            <w:pPr>
              <w:jc w:val="right"/>
            </w:pPr>
            <w:r>
              <w:rPr>
                <w:rFonts w:ascii="宋体" w:hAnsi="宋体" w:eastAsia="宋体" w:cs="宋体"/>
                <w:b w:val="0"/>
                <w:i w:val="0"/>
                <w:color w:val="000000"/>
                <w:sz w:val="18"/>
              </w:rPr>
              <w:t>1,505.75</w:t>
            </w:r>
          </w:p>
        </w:tc>
      </w:tr>
      <w:tr w14:paraId="3628D7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E6EFE00">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7F234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E554EF6">
            <w:pPr>
              <w:jc w:val="left"/>
            </w:pPr>
            <w:r>
              <w:rPr>
                <w:rFonts w:ascii="宋体" w:hAnsi="宋体" w:eastAsia="宋体" w:cs="宋体"/>
                <w:b w:val="0"/>
                <w:i w:val="0"/>
                <w:color w:val="000000"/>
                <w:sz w:val="18"/>
              </w:rPr>
              <w:t xml:space="preserve">    如本表为空，则我部门本年度无此类资金收支余。</w:t>
            </w:r>
          </w:p>
        </w:tc>
      </w:tr>
    </w:tbl>
    <w:p w14:paraId="57165DB3">
      <w:pPr>
        <w:snapToGrid w:val="0"/>
        <w:spacing w:before="0" w:after="0" w:line="0" w:lineRule="auto"/>
      </w:pPr>
      <w:r>
        <w:rPr>
          <w:sz w:val="8"/>
        </w:rPr>
        <w:t xml:space="preserve"> </w:t>
      </w:r>
    </w:p>
    <w:p w14:paraId="4B381FAC">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00C51BA3">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DF7E1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AD5AE11">
            <w:pPr>
              <w:jc w:val="right"/>
            </w:pPr>
            <w:r>
              <w:rPr>
                <w:rFonts w:ascii="宋体" w:hAnsi="宋体" w:eastAsia="宋体" w:cs="宋体"/>
                <w:sz w:val="20"/>
              </w:rPr>
              <w:t>公开02表</w:t>
            </w:r>
          </w:p>
        </w:tc>
      </w:tr>
      <w:tr w14:paraId="489AFED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CF2B76E">
            <w:pPr>
              <w:jc w:val="left"/>
            </w:pPr>
            <w:r>
              <w:rPr>
                <w:rFonts w:ascii="宋体" w:hAnsi="宋体" w:eastAsia="宋体" w:cs="宋体"/>
                <w:sz w:val="20"/>
              </w:rPr>
              <w:t>单位：辽宁省盘锦市盘山县甜水学校</w:t>
            </w:r>
          </w:p>
        </w:tc>
        <w:tc>
          <w:tcPr>
            <w:tcW w:w="2000" w:type="dxa"/>
          </w:tcPr>
          <w:p w14:paraId="6BEE4E4E">
            <w:pPr>
              <w:jc w:val="center"/>
            </w:pPr>
            <w:r>
              <w:rPr>
                <w:rFonts w:ascii="宋体" w:hAnsi="宋体" w:eastAsia="宋体" w:cs="宋体"/>
                <w:sz w:val="20"/>
              </w:rPr>
              <w:t>2023年度</w:t>
            </w:r>
          </w:p>
        </w:tc>
        <w:tc>
          <w:tcPr>
            <w:tcW w:w="4386" w:type="dxa"/>
          </w:tcPr>
          <w:p w14:paraId="0337060B">
            <w:pPr>
              <w:jc w:val="right"/>
            </w:pPr>
            <w:r>
              <w:rPr>
                <w:rFonts w:ascii="宋体" w:hAnsi="宋体" w:eastAsia="宋体" w:cs="宋体"/>
                <w:sz w:val="20"/>
              </w:rPr>
              <w:t>金额单位：万元</w:t>
            </w:r>
          </w:p>
        </w:tc>
      </w:tr>
    </w:tbl>
    <w:p w14:paraId="7FB2D5B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1A99E7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6E8FFCEA">
            <w:pPr>
              <w:jc w:val="center"/>
            </w:pPr>
            <w:r>
              <w:rPr>
                <w:rFonts w:ascii="宋体" w:hAnsi="宋体" w:eastAsia="宋体" w:cs="宋体"/>
                <w:b w:val="0"/>
                <w:i w:val="0"/>
                <w:color w:val="000000"/>
                <w:sz w:val="14"/>
              </w:rPr>
              <w:t>项目</w:t>
            </w:r>
          </w:p>
        </w:tc>
        <w:tc>
          <w:tcPr>
            <w:tcW w:w="1160" w:type="dxa"/>
            <w:vMerge w:val="restart"/>
            <w:vAlign w:val="center"/>
          </w:tcPr>
          <w:p w14:paraId="492F8B7A">
            <w:pPr>
              <w:jc w:val="center"/>
            </w:pPr>
            <w:r>
              <w:rPr>
                <w:rFonts w:ascii="宋体" w:hAnsi="宋体" w:eastAsia="宋体" w:cs="宋体"/>
                <w:b w:val="0"/>
                <w:i w:val="0"/>
                <w:color w:val="000000"/>
                <w:sz w:val="14"/>
              </w:rPr>
              <w:t>本年收入合计</w:t>
            </w:r>
          </w:p>
        </w:tc>
        <w:tc>
          <w:tcPr>
            <w:tcW w:w="1160" w:type="dxa"/>
            <w:vMerge w:val="restart"/>
            <w:vAlign w:val="center"/>
          </w:tcPr>
          <w:p w14:paraId="5FE6AECF">
            <w:pPr>
              <w:jc w:val="center"/>
            </w:pPr>
            <w:r>
              <w:rPr>
                <w:rFonts w:ascii="宋体" w:hAnsi="宋体" w:eastAsia="宋体" w:cs="宋体"/>
                <w:b w:val="0"/>
                <w:i w:val="0"/>
                <w:color w:val="000000"/>
                <w:sz w:val="14"/>
              </w:rPr>
              <w:t>财政拨款收入</w:t>
            </w:r>
          </w:p>
        </w:tc>
        <w:tc>
          <w:tcPr>
            <w:tcW w:w="1160" w:type="dxa"/>
            <w:vMerge w:val="restart"/>
            <w:vAlign w:val="center"/>
          </w:tcPr>
          <w:p w14:paraId="7E240BF8">
            <w:pPr>
              <w:jc w:val="center"/>
            </w:pPr>
            <w:r>
              <w:rPr>
                <w:rFonts w:ascii="宋体" w:hAnsi="宋体" w:eastAsia="宋体" w:cs="宋体"/>
                <w:b w:val="0"/>
                <w:i w:val="0"/>
                <w:color w:val="000000"/>
                <w:sz w:val="14"/>
              </w:rPr>
              <w:t>上级补助收入</w:t>
            </w:r>
          </w:p>
        </w:tc>
        <w:tc>
          <w:tcPr>
            <w:tcW w:w="1160" w:type="dxa"/>
            <w:vMerge w:val="restart"/>
            <w:vAlign w:val="center"/>
          </w:tcPr>
          <w:p w14:paraId="4867C29D">
            <w:pPr>
              <w:jc w:val="center"/>
            </w:pPr>
            <w:r>
              <w:rPr>
                <w:rFonts w:ascii="宋体" w:hAnsi="宋体" w:eastAsia="宋体" w:cs="宋体"/>
                <w:b w:val="0"/>
                <w:i w:val="0"/>
                <w:color w:val="000000"/>
                <w:sz w:val="14"/>
              </w:rPr>
              <w:t>事业收入</w:t>
            </w:r>
          </w:p>
        </w:tc>
        <w:tc>
          <w:tcPr>
            <w:tcW w:w="1160" w:type="dxa"/>
            <w:vMerge w:val="restart"/>
            <w:vAlign w:val="center"/>
          </w:tcPr>
          <w:p w14:paraId="15AB43BF">
            <w:pPr>
              <w:jc w:val="center"/>
            </w:pPr>
            <w:r>
              <w:rPr>
                <w:rFonts w:ascii="宋体" w:hAnsi="宋体" w:eastAsia="宋体" w:cs="宋体"/>
                <w:b w:val="0"/>
                <w:i w:val="0"/>
                <w:color w:val="000000"/>
                <w:sz w:val="14"/>
              </w:rPr>
              <w:t>经营收入</w:t>
            </w:r>
          </w:p>
        </w:tc>
        <w:tc>
          <w:tcPr>
            <w:tcW w:w="1160" w:type="dxa"/>
            <w:vMerge w:val="restart"/>
            <w:vAlign w:val="center"/>
          </w:tcPr>
          <w:p w14:paraId="093A20D9">
            <w:pPr>
              <w:jc w:val="center"/>
            </w:pPr>
            <w:r>
              <w:rPr>
                <w:rFonts w:ascii="宋体" w:hAnsi="宋体" w:eastAsia="宋体" w:cs="宋体"/>
                <w:b w:val="0"/>
                <w:i w:val="0"/>
                <w:color w:val="000000"/>
                <w:sz w:val="14"/>
              </w:rPr>
              <w:t>附属单位上缴收入</w:t>
            </w:r>
          </w:p>
        </w:tc>
        <w:tc>
          <w:tcPr>
            <w:tcW w:w="1092" w:type="dxa"/>
            <w:vMerge w:val="restart"/>
            <w:vAlign w:val="center"/>
          </w:tcPr>
          <w:p w14:paraId="45F6010B">
            <w:pPr>
              <w:jc w:val="center"/>
            </w:pPr>
            <w:r>
              <w:rPr>
                <w:rFonts w:ascii="宋体" w:hAnsi="宋体" w:eastAsia="宋体" w:cs="宋体"/>
                <w:b w:val="0"/>
                <w:i w:val="0"/>
                <w:color w:val="000000"/>
                <w:sz w:val="14"/>
              </w:rPr>
              <w:t>其他收入</w:t>
            </w:r>
          </w:p>
        </w:tc>
      </w:tr>
      <w:tr w14:paraId="1DE853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59916239">
            <w:pPr>
              <w:jc w:val="center"/>
            </w:pPr>
            <w:r>
              <w:rPr>
                <w:rFonts w:ascii="宋体" w:hAnsi="宋体" w:eastAsia="宋体" w:cs="宋体"/>
                <w:b w:val="0"/>
                <w:i w:val="0"/>
                <w:color w:val="000000"/>
                <w:sz w:val="14"/>
              </w:rPr>
              <w:t>功能分类科目编码</w:t>
            </w:r>
          </w:p>
        </w:tc>
        <w:tc>
          <w:tcPr>
            <w:tcW w:w="2060" w:type="dxa"/>
            <w:vMerge w:val="restart"/>
            <w:vAlign w:val="center"/>
          </w:tcPr>
          <w:p w14:paraId="3495FE6F">
            <w:pPr>
              <w:jc w:val="center"/>
            </w:pPr>
            <w:r>
              <w:rPr>
                <w:rFonts w:ascii="宋体" w:hAnsi="宋体" w:eastAsia="宋体" w:cs="宋体"/>
                <w:b w:val="0"/>
                <w:i w:val="0"/>
                <w:color w:val="000000"/>
                <w:sz w:val="14"/>
              </w:rPr>
              <w:t>科目名称</w:t>
            </w:r>
          </w:p>
        </w:tc>
        <w:tc>
          <w:tcPr>
            <w:tcW w:w="1160" w:type="dxa"/>
            <w:vMerge w:val="continue"/>
            <w:vAlign w:val="center"/>
          </w:tcPr>
          <w:p w14:paraId="77F206C2"/>
        </w:tc>
        <w:tc>
          <w:tcPr>
            <w:tcW w:w="1160" w:type="dxa"/>
            <w:vMerge w:val="continue"/>
            <w:vAlign w:val="center"/>
          </w:tcPr>
          <w:p w14:paraId="58A096B5"/>
        </w:tc>
        <w:tc>
          <w:tcPr>
            <w:tcW w:w="1160" w:type="dxa"/>
            <w:vMerge w:val="continue"/>
            <w:vAlign w:val="center"/>
          </w:tcPr>
          <w:p w14:paraId="6E5E6C0C"/>
        </w:tc>
        <w:tc>
          <w:tcPr>
            <w:tcW w:w="1160" w:type="dxa"/>
            <w:vMerge w:val="continue"/>
            <w:vAlign w:val="center"/>
          </w:tcPr>
          <w:p w14:paraId="267D843E"/>
        </w:tc>
        <w:tc>
          <w:tcPr>
            <w:tcW w:w="1160" w:type="dxa"/>
            <w:vMerge w:val="continue"/>
            <w:vAlign w:val="center"/>
          </w:tcPr>
          <w:p w14:paraId="445AF176"/>
        </w:tc>
        <w:tc>
          <w:tcPr>
            <w:tcW w:w="1160" w:type="dxa"/>
            <w:vMerge w:val="continue"/>
            <w:vAlign w:val="center"/>
          </w:tcPr>
          <w:p w14:paraId="6570552E"/>
        </w:tc>
        <w:tc>
          <w:tcPr>
            <w:tcW w:w="1092" w:type="dxa"/>
            <w:vMerge w:val="continue"/>
            <w:vAlign w:val="center"/>
          </w:tcPr>
          <w:p w14:paraId="45C1FD00"/>
        </w:tc>
      </w:tr>
      <w:tr w14:paraId="0CE224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9F16D4A"/>
        </w:tc>
        <w:tc>
          <w:tcPr>
            <w:tcW w:w="2060" w:type="dxa"/>
            <w:vMerge w:val="continue"/>
            <w:vAlign w:val="center"/>
          </w:tcPr>
          <w:p w14:paraId="096FC659"/>
        </w:tc>
        <w:tc>
          <w:tcPr>
            <w:tcW w:w="1160" w:type="dxa"/>
            <w:vMerge w:val="continue"/>
            <w:vAlign w:val="center"/>
          </w:tcPr>
          <w:p w14:paraId="743DBB87"/>
        </w:tc>
        <w:tc>
          <w:tcPr>
            <w:tcW w:w="1160" w:type="dxa"/>
            <w:vMerge w:val="continue"/>
            <w:vAlign w:val="center"/>
          </w:tcPr>
          <w:p w14:paraId="39CA775C"/>
        </w:tc>
        <w:tc>
          <w:tcPr>
            <w:tcW w:w="1160" w:type="dxa"/>
            <w:vMerge w:val="continue"/>
            <w:vAlign w:val="center"/>
          </w:tcPr>
          <w:p w14:paraId="60F420FC"/>
        </w:tc>
        <w:tc>
          <w:tcPr>
            <w:tcW w:w="1160" w:type="dxa"/>
            <w:vMerge w:val="continue"/>
            <w:vAlign w:val="center"/>
          </w:tcPr>
          <w:p w14:paraId="7E9B346E"/>
        </w:tc>
        <w:tc>
          <w:tcPr>
            <w:tcW w:w="1160" w:type="dxa"/>
            <w:vMerge w:val="continue"/>
            <w:vAlign w:val="center"/>
          </w:tcPr>
          <w:p w14:paraId="35955081"/>
        </w:tc>
        <w:tc>
          <w:tcPr>
            <w:tcW w:w="1160" w:type="dxa"/>
            <w:vMerge w:val="continue"/>
            <w:vAlign w:val="center"/>
          </w:tcPr>
          <w:p w14:paraId="682751A3"/>
        </w:tc>
        <w:tc>
          <w:tcPr>
            <w:tcW w:w="1092" w:type="dxa"/>
            <w:vMerge w:val="continue"/>
            <w:vAlign w:val="center"/>
          </w:tcPr>
          <w:p w14:paraId="752F6638"/>
        </w:tc>
      </w:tr>
      <w:tr w14:paraId="55327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F8610EA"/>
        </w:tc>
        <w:tc>
          <w:tcPr>
            <w:tcW w:w="2060" w:type="dxa"/>
            <w:vMerge w:val="continue"/>
            <w:vAlign w:val="center"/>
          </w:tcPr>
          <w:p w14:paraId="14E257FD"/>
        </w:tc>
        <w:tc>
          <w:tcPr>
            <w:tcW w:w="1160" w:type="dxa"/>
            <w:vMerge w:val="continue"/>
            <w:vAlign w:val="center"/>
          </w:tcPr>
          <w:p w14:paraId="02A42B9A"/>
        </w:tc>
        <w:tc>
          <w:tcPr>
            <w:tcW w:w="1160" w:type="dxa"/>
            <w:vMerge w:val="continue"/>
            <w:vAlign w:val="center"/>
          </w:tcPr>
          <w:p w14:paraId="113F9225"/>
        </w:tc>
        <w:tc>
          <w:tcPr>
            <w:tcW w:w="1160" w:type="dxa"/>
            <w:vMerge w:val="continue"/>
            <w:vAlign w:val="center"/>
          </w:tcPr>
          <w:p w14:paraId="50679A9F"/>
        </w:tc>
        <w:tc>
          <w:tcPr>
            <w:tcW w:w="1160" w:type="dxa"/>
            <w:vMerge w:val="continue"/>
            <w:vAlign w:val="center"/>
          </w:tcPr>
          <w:p w14:paraId="4EA9E0D1"/>
        </w:tc>
        <w:tc>
          <w:tcPr>
            <w:tcW w:w="1160" w:type="dxa"/>
            <w:vMerge w:val="continue"/>
            <w:vAlign w:val="center"/>
          </w:tcPr>
          <w:p w14:paraId="39DDA960"/>
        </w:tc>
        <w:tc>
          <w:tcPr>
            <w:tcW w:w="1160" w:type="dxa"/>
            <w:vMerge w:val="continue"/>
            <w:vAlign w:val="center"/>
          </w:tcPr>
          <w:p w14:paraId="114AC97D"/>
        </w:tc>
        <w:tc>
          <w:tcPr>
            <w:tcW w:w="1092" w:type="dxa"/>
            <w:vMerge w:val="continue"/>
            <w:vAlign w:val="center"/>
          </w:tcPr>
          <w:p w14:paraId="3F742271"/>
        </w:tc>
      </w:tr>
      <w:tr w14:paraId="23C405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A790FF3">
            <w:pPr>
              <w:jc w:val="center"/>
            </w:pPr>
            <w:r>
              <w:rPr>
                <w:rFonts w:ascii="宋体" w:hAnsi="宋体" w:eastAsia="宋体" w:cs="宋体"/>
                <w:b w:val="0"/>
                <w:i w:val="0"/>
                <w:color w:val="000000"/>
                <w:sz w:val="14"/>
              </w:rPr>
              <w:t>栏次</w:t>
            </w:r>
          </w:p>
        </w:tc>
        <w:tc>
          <w:tcPr>
            <w:tcW w:w="1160" w:type="dxa"/>
            <w:vAlign w:val="center"/>
          </w:tcPr>
          <w:p w14:paraId="44B62A2D">
            <w:pPr>
              <w:jc w:val="center"/>
            </w:pPr>
            <w:r>
              <w:rPr>
                <w:rFonts w:ascii="宋体" w:hAnsi="宋体" w:eastAsia="宋体" w:cs="宋体"/>
                <w:b w:val="0"/>
                <w:i w:val="0"/>
                <w:color w:val="000000"/>
                <w:sz w:val="14"/>
              </w:rPr>
              <w:t>1</w:t>
            </w:r>
          </w:p>
        </w:tc>
        <w:tc>
          <w:tcPr>
            <w:tcW w:w="1160" w:type="dxa"/>
            <w:vAlign w:val="center"/>
          </w:tcPr>
          <w:p w14:paraId="32BF1B33">
            <w:pPr>
              <w:jc w:val="center"/>
            </w:pPr>
            <w:r>
              <w:rPr>
                <w:rFonts w:ascii="宋体" w:hAnsi="宋体" w:eastAsia="宋体" w:cs="宋体"/>
                <w:b w:val="0"/>
                <w:i w:val="0"/>
                <w:color w:val="000000"/>
                <w:sz w:val="14"/>
              </w:rPr>
              <w:t>2</w:t>
            </w:r>
          </w:p>
        </w:tc>
        <w:tc>
          <w:tcPr>
            <w:tcW w:w="1160" w:type="dxa"/>
            <w:vAlign w:val="center"/>
          </w:tcPr>
          <w:p w14:paraId="5BA160FB">
            <w:pPr>
              <w:jc w:val="center"/>
            </w:pPr>
            <w:r>
              <w:rPr>
                <w:rFonts w:ascii="宋体" w:hAnsi="宋体" w:eastAsia="宋体" w:cs="宋体"/>
                <w:b w:val="0"/>
                <w:i w:val="0"/>
                <w:color w:val="000000"/>
                <w:sz w:val="14"/>
              </w:rPr>
              <w:t>3</w:t>
            </w:r>
          </w:p>
        </w:tc>
        <w:tc>
          <w:tcPr>
            <w:tcW w:w="1160" w:type="dxa"/>
            <w:vAlign w:val="center"/>
          </w:tcPr>
          <w:p w14:paraId="50D5F9BA">
            <w:pPr>
              <w:jc w:val="center"/>
            </w:pPr>
            <w:r>
              <w:rPr>
                <w:rFonts w:ascii="宋体" w:hAnsi="宋体" w:eastAsia="宋体" w:cs="宋体"/>
                <w:b w:val="0"/>
                <w:i w:val="0"/>
                <w:color w:val="000000"/>
                <w:sz w:val="14"/>
              </w:rPr>
              <w:t>4</w:t>
            </w:r>
          </w:p>
        </w:tc>
        <w:tc>
          <w:tcPr>
            <w:tcW w:w="1160" w:type="dxa"/>
            <w:vAlign w:val="center"/>
          </w:tcPr>
          <w:p w14:paraId="6A56E72D">
            <w:pPr>
              <w:jc w:val="center"/>
            </w:pPr>
            <w:r>
              <w:rPr>
                <w:rFonts w:ascii="宋体" w:hAnsi="宋体" w:eastAsia="宋体" w:cs="宋体"/>
                <w:b w:val="0"/>
                <w:i w:val="0"/>
                <w:color w:val="000000"/>
                <w:sz w:val="14"/>
              </w:rPr>
              <w:t>5</w:t>
            </w:r>
          </w:p>
        </w:tc>
        <w:tc>
          <w:tcPr>
            <w:tcW w:w="1160" w:type="dxa"/>
            <w:vAlign w:val="center"/>
          </w:tcPr>
          <w:p w14:paraId="63DF2D52">
            <w:pPr>
              <w:jc w:val="center"/>
            </w:pPr>
            <w:r>
              <w:rPr>
                <w:rFonts w:ascii="宋体" w:hAnsi="宋体" w:eastAsia="宋体" w:cs="宋体"/>
                <w:b w:val="0"/>
                <w:i w:val="0"/>
                <w:color w:val="000000"/>
                <w:sz w:val="14"/>
              </w:rPr>
              <w:t>6</w:t>
            </w:r>
          </w:p>
        </w:tc>
        <w:tc>
          <w:tcPr>
            <w:tcW w:w="1092" w:type="dxa"/>
            <w:vAlign w:val="center"/>
          </w:tcPr>
          <w:p w14:paraId="3937F57F">
            <w:pPr>
              <w:jc w:val="center"/>
            </w:pPr>
            <w:r>
              <w:rPr>
                <w:rFonts w:ascii="宋体" w:hAnsi="宋体" w:eastAsia="宋体" w:cs="宋体"/>
                <w:b w:val="0"/>
                <w:i w:val="0"/>
                <w:color w:val="000000"/>
                <w:sz w:val="14"/>
              </w:rPr>
              <w:t>7</w:t>
            </w:r>
          </w:p>
        </w:tc>
      </w:tr>
      <w:tr w14:paraId="1FF49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DE2CD37">
            <w:pPr>
              <w:jc w:val="center"/>
            </w:pPr>
            <w:r>
              <w:rPr>
                <w:rFonts w:ascii="宋体" w:hAnsi="宋体" w:eastAsia="宋体" w:cs="宋体"/>
                <w:b w:val="0"/>
                <w:i w:val="0"/>
                <w:color w:val="000000"/>
                <w:sz w:val="14"/>
              </w:rPr>
              <w:t>合计</w:t>
            </w:r>
          </w:p>
        </w:tc>
        <w:tc>
          <w:tcPr>
            <w:tcW w:w="1160" w:type="dxa"/>
            <w:vAlign w:val="center"/>
          </w:tcPr>
          <w:p w14:paraId="569C246B">
            <w:pPr>
              <w:jc w:val="right"/>
            </w:pPr>
            <w:r>
              <w:rPr>
                <w:rFonts w:ascii="宋体" w:hAnsi="宋体" w:eastAsia="宋体" w:cs="宋体"/>
                <w:b/>
                <w:i w:val="0"/>
                <w:color w:val="000000"/>
                <w:sz w:val="14"/>
              </w:rPr>
              <w:t>1,499.83</w:t>
            </w:r>
          </w:p>
        </w:tc>
        <w:tc>
          <w:tcPr>
            <w:tcW w:w="1160" w:type="dxa"/>
            <w:vAlign w:val="center"/>
          </w:tcPr>
          <w:p w14:paraId="28447281">
            <w:pPr>
              <w:jc w:val="right"/>
            </w:pPr>
            <w:r>
              <w:rPr>
                <w:rFonts w:ascii="宋体" w:hAnsi="宋体" w:eastAsia="宋体" w:cs="宋体"/>
                <w:b/>
                <w:i w:val="0"/>
                <w:color w:val="000000"/>
                <w:sz w:val="14"/>
              </w:rPr>
              <w:t>1,432.69</w:t>
            </w:r>
          </w:p>
        </w:tc>
        <w:tc>
          <w:tcPr>
            <w:tcW w:w="1160" w:type="dxa"/>
            <w:vAlign w:val="center"/>
          </w:tcPr>
          <w:p w14:paraId="1F2447C7"/>
        </w:tc>
        <w:tc>
          <w:tcPr>
            <w:tcW w:w="1160" w:type="dxa"/>
            <w:vAlign w:val="center"/>
          </w:tcPr>
          <w:p w14:paraId="67A619C1"/>
        </w:tc>
        <w:tc>
          <w:tcPr>
            <w:tcW w:w="1160" w:type="dxa"/>
            <w:vAlign w:val="center"/>
          </w:tcPr>
          <w:p w14:paraId="6B7116C6"/>
        </w:tc>
        <w:tc>
          <w:tcPr>
            <w:tcW w:w="1160" w:type="dxa"/>
            <w:vAlign w:val="center"/>
          </w:tcPr>
          <w:p w14:paraId="4381307B"/>
        </w:tc>
        <w:tc>
          <w:tcPr>
            <w:tcW w:w="1092" w:type="dxa"/>
            <w:vAlign w:val="center"/>
          </w:tcPr>
          <w:p w14:paraId="0B05461B">
            <w:pPr>
              <w:jc w:val="right"/>
            </w:pPr>
            <w:r>
              <w:rPr>
                <w:rFonts w:ascii="宋体" w:hAnsi="宋体" w:eastAsia="宋体" w:cs="宋体"/>
                <w:b/>
                <w:i w:val="0"/>
                <w:color w:val="000000"/>
                <w:sz w:val="14"/>
              </w:rPr>
              <w:t>67.14</w:t>
            </w:r>
          </w:p>
        </w:tc>
      </w:tr>
      <w:tr w14:paraId="3792C3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163336">
            <w:pPr>
              <w:jc w:val="left"/>
            </w:pPr>
            <w:r>
              <w:rPr>
                <w:rFonts w:ascii="宋体" w:hAnsi="宋体" w:eastAsia="宋体" w:cs="宋体"/>
                <w:b w:val="0"/>
                <w:i w:val="0"/>
                <w:color w:val="000000"/>
                <w:sz w:val="14"/>
              </w:rPr>
              <w:t>205</w:t>
            </w:r>
          </w:p>
        </w:tc>
        <w:tc>
          <w:tcPr>
            <w:tcW w:w="2060" w:type="dxa"/>
            <w:vAlign w:val="center"/>
          </w:tcPr>
          <w:p w14:paraId="4D7AAC68">
            <w:pPr>
              <w:jc w:val="left"/>
            </w:pPr>
            <w:r>
              <w:rPr>
                <w:rFonts w:ascii="宋体" w:hAnsi="宋体" w:eastAsia="宋体" w:cs="宋体"/>
                <w:b w:val="0"/>
                <w:i w:val="0"/>
                <w:color w:val="000000"/>
                <w:sz w:val="14"/>
              </w:rPr>
              <w:t>教育支出</w:t>
            </w:r>
          </w:p>
        </w:tc>
        <w:tc>
          <w:tcPr>
            <w:tcW w:w="1160" w:type="dxa"/>
            <w:vAlign w:val="center"/>
          </w:tcPr>
          <w:p w14:paraId="0603DE83">
            <w:pPr>
              <w:jc w:val="right"/>
            </w:pPr>
            <w:r>
              <w:rPr>
                <w:rFonts w:ascii="宋体" w:hAnsi="宋体" w:eastAsia="宋体" w:cs="宋体"/>
                <w:b w:val="0"/>
                <w:i w:val="0"/>
                <w:color w:val="000000"/>
                <w:sz w:val="14"/>
              </w:rPr>
              <w:t>1,038.11</w:t>
            </w:r>
          </w:p>
        </w:tc>
        <w:tc>
          <w:tcPr>
            <w:tcW w:w="1160" w:type="dxa"/>
            <w:vAlign w:val="center"/>
          </w:tcPr>
          <w:p w14:paraId="647986B8">
            <w:pPr>
              <w:jc w:val="right"/>
            </w:pPr>
            <w:r>
              <w:rPr>
                <w:rFonts w:ascii="宋体" w:hAnsi="宋体" w:eastAsia="宋体" w:cs="宋体"/>
                <w:b w:val="0"/>
                <w:i w:val="0"/>
                <w:color w:val="000000"/>
                <w:sz w:val="14"/>
              </w:rPr>
              <w:t>970.98</w:t>
            </w:r>
          </w:p>
        </w:tc>
        <w:tc>
          <w:tcPr>
            <w:tcW w:w="1160" w:type="dxa"/>
            <w:vAlign w:val="center"/>
          </w:tcPr>
          <w:p w14:paraId="785C1FF1"/>
        </w:tc>
        <w:tc>
          <w:tcPr>
            <w:tcW w:w="1160" w:type="dxa"/>
            <w:vAlign w:val="center"/>
          </w:tcPr>
          <w:p w14:paraId="7B56CF8B"/>
        </w:tc>
        <w:tc>
          <w:tcPr>
            <w:tcW w:w="1160" w:type="dxa"/>
            <w:vAlign w:val="center"/>
          </w:tcPr>
          <w:p w14:paraId="7224B59B"/>
        </w:tc>
        <w:tc>
          <w:tcPr>
            <w:tcW w:w="1160" w:type="dxa"/>
            <w:vAlign w:val="center"/>
          </w:tcPr>
          <w:p w14:paraId="30FDE740"/>
        </w:tc>
        <w:tc>
          <w:tcPr>
            <w:tcW w:w="1092" w:type="dxa"/>
            <w:vAlign w:val="center"/>
          </w:tcPr>
          <w:p w14:paraId="09B394FB">
            <w:pPr>
              <w:jc w:val="right"/>
            </w:pPr>
            <w:r>
              <w:rPr>
                <w:rFonts w:ascii="宋体" w:hAnsi="宋体" w:eastAsia="宋体" w:cs="宋体"/>
                <w:b w:val="0"/>
                <w:i w:val="0"/>
                <w:color w:val="000000"/>
                <w:sz w:val="14"/>
              </w:rPr>
              <w:t>67.14</w:t>
            </w:r>
          </w:p>
        </w:tc>
      </w:tr>
      <w:tr w14:paraId="12AA1D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06E493">
            <w:pPr>
              <w:jc w:val="left"/>
            </w:pPr>
            <w:r>
              <w:rPr>
                <w:rFonts w:ascii="宋体" w:hAnsi="宋体" w:eastAsia="宋体" w:cs="宋体"/>
                <w:b w:val="0"/>
                <w:i w:val="0"/>
                <w:color w:val="000000"/>
                <w:sz w:val="14"/>
              </w:rPr>
              <w:t>20502</w:t>
            </w:r>
          </w:p>
        </w:tc>
        <w:tc>
          <w:tcPr>
            <w:tcW w:w="2060" w:type="dxa"/>
            <w:vAlign w:val="center"/>
          </w:tcPr>
          <w:p w14:paraId="4D58F4A1">
            <w:pPr>
              <w:jc w:val="left"/>
            </w:pPr>
            <w:r>
              <w:rPr>
                <w:rFonts w:ascii="宋体" w:hAnsi="宋体" w:eastAsia="宋体" w:cs="宋体"/>
                <w:b w:val="0"/>
                <w:i w:val="0"/>
                <w:color w:val="000000"/>
                <w:sz w:val="14"/>
              </w:rPr>
              <w:t>普通教育</w:t>
            </w:r>
          </w:p>
        </w:tc>
        <w:tc>
          <w:tcPr>
            <w:tcW w:w="1160" w:type="dxa"/>
            <w:vAlign w:val="center"/>
          </w:tcPr>
          <w:p w14:paraId="1C014CE6">
            <w:pPr>
              <w:jc w:val="right"/>
            </w:pPr>
            <w:r>
              <w:rPr>
                <w:rFonts w:ascii="宋体" w:hAnsi="宋体" w:eastAsia="宋体" w:cs="宋体"/>
                <w:b w:val="0"/>
                <w:i w:val="0"/>
                <w:color w:val="000000"/>
                <w:sz w:val="14"/>
              </w:rPr>
              <w:t>1,038.01</w:t>
            </w:r>
          </w:p>
        </w:tc>
        <w:tc>
          <w:tcPr>
            <w:tcW w:w="1160" w:type="dxa"/>
            <w:vAlign w:val="center"/>
          </w:tcPr>
          <w:p w14:paraId="4691C536">
            <w:pPr>
              <w:jc w:val="right"/>
            </w:pPr>
            <w:r>
              <w:rPr>
                <w:rFonts w:ascii="宋体" w:hAnsi="宋体" w:eastAsia="宋体" w:cs="宋体"/>
                <w:b w:val="0"/>
                <w:i w:val="0"/>
                <w:color w:val="000000"/>
                <w:sz w:val="14"/>
              </w:rPr>
              <w:t>970.88</w:t>
            </w:r>
          </w:p>
        </w:tc>
        <w:tc>
          <w:tcPr>
            <w:tcW w:w="1160" w:type="dxa"/>
            <w:vAlign w:val="center"/>
          </w:tcPr>
          <w:p w14:paraId="4ED4B021"/>
        </w:tc>
        <w:tc>
          <w:tcPr>
            <w:tcW w:w="1160" w:type="dxa"/>
            <w:vAlign w:val="center"/>
          </w:tcPr>
          <w:p w14:paraId="5B97FDA9"/>
        </w:tc>
        <w:tc>
          <w:tcPr>
            <w:tcW w:w="1160" w:type="dxa"/>
            <w:vAlign w:val="center"/>
          </w:tcPr>
          <w:p w14:paraId="2E135882"/>
        </w:tc>
        <w:tc>
          <w:tcPr>
            <w:tcW w:w="1160" w:type="dxa"/>
            <w:vAlign w:val="center"/>
          </w:tcPr>
          <w:p w14:paraId="22FBC684"/>
        </w:tc>
        <w:tc>
          <w:tcPr>
            <w:tcW w:w="1092" w:type="dxa"/>
            <w:vAlign w:val="center"/>
          </w:tcPr>
          <w:p w14:paraId="6A1D7402">
            <w:pPr>
              <w:jc w:val="right"/>
            </w:pPr>
            <w:r>
              <w:rPr>
                <w:rFonts w:ascii="宋体" w:hAnsi="宋体" w:eastAsia="宋体" w:cs="宋体"/>
                <w:b w:val="0"/>
                <w:i w:val="0"/>
                <w:color w:val="000000"/>
                <w:sz w:val="14"/>
              </w:rPr>
              <w:t>67.14</w:t>
            </w:r>
          </w:p>
        </w:tc>
      </w:tr>
      <w:tr w14:paraId="72449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54F549">
            <w:pPr>
              <w:jc w:val="left"/>
            </w:pPr>
            <w:r>
              <w:rPr>
                <w:rFonts w:ascii="宋体" w:hAnsi="宋体" w:eastAsia="宋体" w:cs="宋体"/>
                <w:b w:val="0"/>
                <w:i w:val="0"/>
                <w:color w:val="000000"/>
                <w:sz w:val="14"/>
              </w:rPr>
              <w:t>2050202</w:t>
            </w:r>
          </w:p>
        </w:tc>
        <w:tc>
          <w:tcPr>
            <w:tcW w:w="2060" w:type="dxa"/>
            <w:vAlign w:val="center"/>
          </w:tcPr>
          <w:p w14:paraId="55B01133">
            <w:pPr>
              <w:jc w:val="left"/>
            </w:pPr>
            <w:r>
              <w:rPr>
                <w:rFonts w:ascii="宋体" w:hAnsi="宋体" w:eastAsia="宋体" w:cs="宋体"/>
                <w:b w:val="0"/>
                <w:i w:val="0"/>
                <w:color w:val="000000"/>
                <w:sz w:val="14"/>
              </w:rPr>
              <w:t>小学教育</w:t>
            </w:r>
          </w:p>
        </w:tc>
        <w:tc>
          <w:tcPr>
            <w:tcW w:w="1160" w:type="dxa"/>
            <w:vAlign w:val="center"/>
          </w:tcPr>
          <w:p w14:paraId="0A28AE43">
            <w:pPr>
              <w:jc w:val="right"/>
            </w:pPr>
            <w:r>
              <w:rPr>
                <w:rFonts w:ascii="宋体" w:hAnsi="宋体" w:eastAsia="宋体" w:cs="宋体"/>
                <w:b w:val="0"/>
                <w:i w:val="0"/>
                <w:color w:val="000000"/>
                <w:sz w:val="14"/>
              </w:rPr>
              <w:t>655.69</w:t>
            </w:r>
          </w:p>
        </w:tc>
        <w:tc>
          <w:tcPr>
            <w:tcW w:w="1160" w:type="dxa"/>
            <w:vAlign w:val="center"/>
          </w:tcPr>
          <w:p w14:paraId="59FB5420">
            <w:pPr>
              <w:jc w:val="right"/>
            </w:pPr>
            <w:r>
              <w:rPr>
                <w:rFonts w:ascii="宋体" w:hAnsi="宋体" w:eastAsia="宋体" w:cs="宋体"/>
                <w:b w:val="0"/>
                <w:i w:val="0"/>
                <w:color w:val="000000"/>
                <w:sz w:val="14"/>
              </w:rPr>
              <w:t>588.56</w:t>
            </w:r>
          </w:p>
        </w:tc>
        <w:tc>
          <w:tcPr>
            <w:tcW w:w="1160" w:type="dxa"/>
            <w:vAlign w:val="center"/>
          </w:tcPr>
          <w:p w14:paraId="6CF96A31"/>
        </w:tc>
        <w:tc>
          <w:tcPr>
            <w:tcW w:w="1160" w:type="dxa"/>
            <w:vAlign w:val="center"/>
          </w:tcPr>
          <w:p w14:paraId="4B0554DC"/>
        </w:tc>
        <w:tc>
          <w:tcPr>
            <w:tcW w:w="1160" w:type="dxa"/>
            <w:vAlign w:val="center"/>
          </w:tcPr>
          <w:p w14:paraId="7CA741DC"/>
        </w:tc>
        <w:tc>
          <w:tcPr>
            <w:tcW w:w="1160" w:type="dxa"/>
            <w:vAlign w:val="center"/>
          </w:tcPr>
          <w:p w14:paraId="40F5BA05"/>
        </w:tc>
        <w:tc>
          <w:tcPr>
            <w:tcW w:w="1092" w:type="dxa"/>
            <w:vAlign w:val="center"/>
          </w:tcPr>
          <w:p w14:paraId="0E98EB6E">
            <w:pPr>
              <w:jc w:val="right"/>
            </w:pPr>
            <w:r>
              <w:rPr>
                <w:rFonts w:ascii="宋体" w:hAnsi="宋体" w:eastAsia="宋体" w:cs="宋体"/>
                <w:b w:val="0"/>
                <w:i w:val="0"/>
                <w:color w:val="000000"/>
                <w:sz w:val="14"/>
              </w:rPr>
              <w:t>67.14</w:t>
            </w:r>
          </w:p>
        </w:tc>
      </w:tr>
      <w:tr w14:paraId="6E035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49DE58">
            <w:pPr>
              <w:jc w:val="left"/>
            </w:pPr>
            <w:r>
              <w:rPr>
                <w:rFonts w:ascii="宋体" w:hAnsi="宋体" w:eastAsia="宋体" w:cs="宋体"/>
                <w:b w:val="0"/>
                <w:i w:val="0"/>
                <w:color w:val="000000"/>
                <w:sz w:val="14"/>
              </w:rPr>
              <w:t>2050203</w:t>
            </w:r>
          </w:p>
        </w:tc>
        <w:tc>
          <w:tcPr>
            <w:tcW w:w="2060" w:type="dxa"/>
            <w:vAlign w:val="center"/>
          </w:tcPr>
          <w:p w14:paraId="39F29CD5">
            <w:pPr>
              <w:jc w:val="left"/>
            </w:pPr>
            <w:r>
              <w:rPr>
                <w:rFonts w:ascii="宋体" w:hAnsi="宋体" w:eastAsia="宋体" w:cs="宋体"/>
                <w:b w:val="0"/>
                <w:i w:val="0"/>
                <w:color w:val="000000"/>
                <w:sz w:val="14"/>
              </w:rPr>
              <w:t>初中教育</w:t>
            </w:r>
          </w:p>
        </w:tc>
        <w:tc>
          <w:tcPr>
            <w:tcW w:w="1160" w:type="dxa"/>
            <w:vAlign w:val="center"/>
          </w:tcPr>
          <w:p w14:paraId="16A1B1EE">
            <w:pPr>
              <w:jc w:val="right"/>
            </w:pPr>
            <w:r>
              <w:rPr>
                <w:rFonts w:ascii="宋体" w:hAnsi="宋体" w:eastAsia="宋体" w:cs="宋体"/>
                <w:b w:val="0"/>
                <w:i w:val="0"/>
                <w:color w:val="000000"/>
                <w:sz w:val="14"/>
              </w:rPr>
              <w:t>382.32</w:t>
            </w:r>
          </w:p>
        </w:tc>
        <w:tc>
          <w:tcPr>
            <w:tcW w:w="1160" w:type="dxa"/>
            <w:vAlign w:val="center"/>
          </w:tcPr>
          <w:p w14:paraId="2C8CC2BD">
            <w:pPr>
              <w:jc w:val="right"/>
            </w:pPr>
            <w:r>
              <w:rPr>
                <w:rFonts w:ascii="宋体" w:hAnsi="宋体" w:eastAsia="宋体" w:cs="宋体"/>
                <w:b w:val="0"/>
                <w:i w:val="0"/>
                <w:color w:val="000000"/>
                <w:sz w:val="14"/>
              </w:rPr>
              <w:t>382.32</w:t>
            </w:r>
          </w:p>
        </w:tc>
        <w:tc>
          <w:tcPr>
            <w:tcW w:w="1160" w:type="dxa"/>
            <w:vAlign w:val="center"/>
          </w:tcPr>
          <w:p w14:paraId="2BB3DF09"/>
        </w:tc>
        <w:tc>
          <w:tcPr>
            <w:tcW w:w="1160" w:type="dxa"/>
            <w:vAlign w:val="center"/>
          </w:tcPr>
          <w:p w14:paraId="1696B1C9"/>
        </w:tc>
        <w:tc>
          <w:tcPr>
            <w:tcW w:w="1160" w:type="dxa"/>
            <w:vAlign w:val="center"/>
          </w:tcPr>
          <w:p w14:paraId="1EEDEE16"/>
        </w:tc>
        <w:tc>
          <w:tcPr>
            <w:tcW w:w="1160" w:type="dxa"/>
            <w:vAlign w:val="center"/>
          </w:tcPr>
          <w:p w14:paraId="5AB59C78"/>
        </w:tc>
        <w:tc>
          <w:tcPr>
            <w:tcW w:w="1092" w:type="dxa"/>
            <w:vAlign w:val="center"/>
          </w:tcPr>
          <w:p w14:paraId="3C23E2C9"/>
        </w:tc>
      </w:tr>
      <w:tr w14:paraId="4DA0C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214CF8">
            <w:pPr>
              <w:jc w:val="left"/>
            </w:pPr>
            <w:r>
              <w:rPr>
                <w:rFonts w:ascii="宋体" w:hAnsi="宋体" w:eastAsia="宋体" w:cs="宋体"/>
                <w:b w:val="0"/>
                <w:i w:val="0"/>
                <w:color w:val="000000"/>
                <w:sz w:val="14"/>
              </w:rPr>
              <w:t>20507</w:t>
            </w:r>
          </w:p>
        </w:tc>
        <w:tc>
          <w:tcPr>
            <w:tcW w:w="2060" w:type="dxa"/>
            <w:vAlign w:val="center"/>
          </w:tcPr>
          <w:p w14:paraId="1083B444">
            <w:pPr>
              <w:jc w:val="left"/>
            </w:pPr>
            <w:r>
              <w:rPr>
                <w:rFonts w:ascii="宋体" w:hAnsi="宋体" w:eastAsia="宋体" w:cs="宋体"/>
                <w:b w:val="0"/>
                <w:i w:val="0"/>
                <w:color w:val="000000"/>
                <w:sz w:val="14"/>
              </w:rPr>
              <w:t>特殊教育</w:t>
            </w:r>
          </w:p>
        </w:tc>
        <w:tc>
          <w:tcPr>
            <w:tcW w:w="1160" w:type="dxa"/>
            <w:vAlign w:val="center"/>
          </w:tcPr>
          <w:p w14:paraId="2388D60B">
            <w:pPr>
              <w:jc w:val="right"/>
            </w:pPr>
            <w:r>
              <w:rPr>
                <w:rFonts w:ascii="宋体" w:hAnsi="宋体" w:eastAsia="宋体" w:cs="宋体"/>
                <w:b w:val="0"/>
                <w:i w:val="0"/>
                <w:color w:val="000000"/>
                <w:sz w:val="14"/>
              </w:rPr>
              <w:t>0.10</w:t>
            </w:r>
          </w:p>
        </w:tc>
        <w:tc>
          <w:tcPr>
            <w:tcW w:w="1160" w:type="dxa"/>
            <w:vAlign w:val="center"/>
          </w:tcPr>
          <w:p w14:paraId="7107B6E0">
            <w:pPr>
              <w:jc w:val="right"/>
            </w:pPr>
            <w:r>
              <w:rPr>
                <w:rFonts w:ascii="宋体" w:hAnsi="宋体" w:eastAsia="宋体" w:cs="宋体"/>
                <w:b w:val="0"/>
                <w:i w:val="0"/>
                <w:color w:val="000000"/>
                <w:sz w:val="14"/>
              </w:rPr>
              <w:t>0.10</w:t>
            </w:r>
          </w:p>
        </w:tc>
        <w:tc>
          <w:tcPr>
            <w:tcW w:w="1160" w:type="dxa"/>
            <w:vAlign w:val="center"/>
          </w:tcPr>
          <w:p w14:paraId="4741A9C5"/>
        </w:tc>
        <w:tc>
          <w:tcPr>
            <w:tcW w:w="1160" w:type="dxa"/>
            <w:vAlign w:val="center"/>
          </w:tcPr>
          <w:p w14:paraId="4A2C4C03"/>
        </w:tc>
        <w:tc>
          <w:tcPr>
            <w:tcW w:w="1160" w:type="dxa"/>
            <w:vAlign w:val="center"/>
          </w:tcPr>
          <w:p w14:paraId="0FD7E872"/>
        </w:tc>
        <w:tc>
          <w:tcPr>
            <w:tcW w:w="1160" w:type="dxa"/>
            <w:vAlign w:val="center"/>
          </w:tcPr>
          <w:p w14:paraId="6C33B194"/>
        </w:tc>
        <w:tc>
          <w:tcPr>
            <w:tcW w:w="1092" w:type="dxa"/>
            <w:vAlign w:val="center"/>
          </w:tcPr>
          <w:p w14:paraId="7256BC7D"/>
        </w:tc>
      </w:tr>
      <w:tr w14:paraId="04993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C64F133">
            <w:pPr>
              <w:jc w:val="left"/>
            </w:pPr>
            <w:r>
              <w:rPr>
                <w:rFonts w:ascii="宋体" w:hAnsi="宋体" w:eastAsia="宋体" w:cs="宋体"/>
                <w:b w:val="0"/>
                <w:i w:val="0"/>
                <w:color w:val="000000"/>
                <w:sz w:val="14"/>
              </w:rPr>
              <w:t>2050701</w:t>
            </w:r>
          </w:p>
        </w:tc>
        <w:tc>
          <w:tcPr>
            <w:tcW w:w="2060" w:type="dxa"/>
            <w:vAlign w:val="center"/>
          </w:tcPr>
          <w:p w14:paraId="1F663BDF">
            <w:pPr>
              <w:jc w:val="left"/>
            </w:pPr>
            <w:r>
              <w:rPr>
                <w:rFonts w:ascii="宋体" w:hAnsi="宋体" w:eastAsia="宋体" w:cs="宋体"/>
                <w:b w:val="0"/>
                <w:i w:val="0"/>
                <w:color w:val="000000"/>
                <w:sz w:val="14"/>
              </w:rPr>
              <w:t>特殊学校教育</w:t>
            </w:r>
          </w:p>
        </w:tc>
        <w:tc>
          <w:tcPr>
            <w:tcW w:w="1160" w:type="dxa"/>
            <w:vAlign w:val="center"/>
          </w:tcPr>
          <w:p w14:paraId="47283904">
            <w:pPr>
              <w:jc w:val="right"/>
            </w:pPr>
            <w:r>
              <w:rPr>
                <w:rFonts w:ascii="宋体" w:hAnsi="宋体" w:eastAsia="宋体" w:cs="宋体"/>
                <w:b w:val="0"/>
                <w:i w:val="0"/>
                <w:color w:val="000000"/>
                <w:sz w:val="14"/>
              </w:rPr>
              <w:t>0.10</w:t>
            </w:r>
          </w:p>
        </w:tc>
        <w:tc>
          <w:tcPr>
            <w:tcW w:w="1160" w:type="dxa"/>
            <w:vAlign w:val="center"/>
          </w:tcPr>
          <w:p w14:paraId="6BB5167D">
            <w:pPr>
              <w:jc w:val="right"/>
            </w:pPr>
            <w:r>
              <w:rPr>
                <w:rFonts w:ascii="宋体" w:hAnsi="宋体" w:eastAsia="宋体" w:cs="宋体"/>
                <w:b w:val="0"/>
                <w:i w:val="0"/>
                <w:color w:val="000000"/>
                <w:sz w:val="14"/>
              </w:rPr>
              <w:t>0.10</w:t>
            </w:r>
          </w:p>
        </w:tc>
        <w:tc>
          <w:tcPr>
            <w:tcW w:w="1160" w:type="dxa"/>
            <w:vAlign w:val="center"/>
          </w:tcPr>
          <w:p w14:paraId="3E152402"/>
        </w:tc>
        <w:tc>
          <w:tcPr>
            <w:tcW w:w="1160" w:type="dxa"/>
            <w:vAlign w:val="center"/>
          </w:tcPr>
          <w:p w14:paraId="0CA66DEF"/>
        </w:tc>
        <w:tc>
          <w:tcPr>
            <w:tcW w:w="1160" w:type="dxa"/>
            <w:vAlign w:val="center"/>
          </w:tcPr>
          <w:p w14:paraId="1B5182B1"/>
        </w:tc>
        <w:tc>
          <w:tcPr>
            <w:tcW w:w="1160" w:type="dxa"/>
            <w:vAlign w:val="center"/>
          </w:tcPr>
          <w:p w14:paraId="7C1DE92D"/>
        </w:tc>
        <w:tc>
          <w:tcPr>
            <w:tcW w:w="1092" w:type="dxa"/>
            <w:vAlign w:val="center"/>
          </w:tcPr>
          <w:p w14:paraId="1B7C5C0A"/>
        </w:tc>
      </w:tr>
      <w:tr w14:paraId="5F76D1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98B5C9">
            <w:pPr>
              <w:jc w:val="left"/>
            </w:pPr>
            <w:r>
              <w:rPr>
                <w:rFonts w:ascii="宋体" w:hAnsi="宋体" w:eastAsia="宋体" w:cs="宋体"/>
                <w:b w:val="0"/>
                <w:i w:val="0"/>
                <w:color w:val="000000"/>
                <w:sz w:val="14"/>
              </w:rPr>
              <w:t>208</w:t>
            </w:r>
          </w:p>
        </w:tc>
        <w:tc>
          <w:tcPr>
            <w:tcW w:w="2060" w:type="dxa"/>
            <w:vAlign w:val="center"/>
          </w:tcPr>
          <w:p w14:paraId="39303531">
            <w:pPr>
              <w:jc w:val="left"/>
            </w:pPr>
            <w:r>
              <w:rPr>
                <w:rFonts w:ascii="宋体" w:hAnsi="宋体" w:eastAsia="宋体" w:cs="宋体"/>
                <w:b w:val="0"/>
                <w:i w:val="0"/>
                <w:color w:val="000000"/>
                <w:sz w:val="14"/>
              </w:rPr>
              <w:t>社会保障和就业支出</w:t>
            </w:r>
          </w:p>
        </w:tc>
        <w:tc>
          <w:tcPr>
            <w:tcW w:w="1160" w:type="dxa"/>
            <w:vAlign w:val="center"/>
          </w:tcPr>
          <w:p w14:paraId="5C926A9D">
            <w:pPr>
              <w:jc w:val="right"/>
            </w:pPr>
            <w:r>
              <w:rPr>
                <w:rFonts w:ascii="宋体" w:hAnsi="宋体" w:eastAsia="宋体" w:cs="宋体"/>
                <w:b w:val="0"/>
                <w:i w:val="0"/>
                <w:color w:val="000000"/>
                <w:sz w:val="14"/>
              </w:rPr>
              <w:t>316.68</w:t>
            </w:r>
          </w:p>
        </w:tc>
        <w:tc>
          <w:tcPr>
            <w:tcW w:w="1160" w:type="dxa"/>
            <w:vAlign w:val="center"/>
          </w:tcPr>
          <w:p w14:paraId="595B68C9">
            <w:pPr>
              <w:jc w:val="right"/>
            </w:pPr>
            <w:r>
              <w:rPr>
                <w:rFonts w:ascii="宋体" w:hAnsi="宋体" w:eastAsia="宋体" w:cs="宋体"/>
                <w:b w:val="0"/>
                <w:i w:val="0"/>
                <w:color w:val="000000"/>
                <w:sz w:val="14"/>
              </w:rPr>
              <w:t>316.68</w:t>
            </w:r>
          </w:p>
        </w:tc>
        <w:tc>
          <w:tcPr>
            <w:tcW w:w="1160" w:type="dxa"/>
            <w:vAlign w:val="center"/>
          </w:tcPr>
          <w:p w14:paraId="585586A7"/>
        </w:tc>
        <w:tc>
          <w:tcPr>
            <w:tcW w:w="1160" w:type="dxa"/>
            <w:vAlign w:val="center"/>
          </w:tcPr>
          <w:p w14:paraId="4EDEC761"/>
        </w:tc>
        <w:tc>
          <w:tcPr>
            <w:tcW w:w="1160" w:type="dxa"/>
            <w:vAlign w:val="center"/>
          </w:tcPr>
          <w:p w14:paraId="266C7650"/>
        </w:tc>
        <w:tc>
          <w:tcPr>
            <w:tcW w:w="1160" w:type="dxa"/>
            <w:vAlign w:val="center"/>
          </w:tcPr>
          <w:p w14:paraId="3D465F49"/>
        </w:tc>
        <w:tc>
          <w:tcPr>
            <w:tcW w:w="1092" w:type="dxa"/>
            <w:vAlign w:val="center"/>
          </w:tcPr>
          <w:p w14:paraId="5F6AA9F9"/>
        </w:tc>
      </w:tr>
      <w:tr w14:paraId="0101E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CD261F">
            <w:pPr>
              <w:jc w:val="left"/>
            </w:pPr>
            <w:r>
              <w:rPr>
                <w:rFonts w:ascii="宋体" w:hAnsi="宋体" w:eastAsia="宋体" w:cs="宋体"/>
                <w:b w:val="0"/>
                <w:i w:val="0"/>
                <w:color w:val="000000"/>
                <w:sz w:val="14"/>
              </w:rPr>
              <w:t>20805</w:t>
            </w:r>
          </w:p>
        </w:tc>
        <w:tc>
          <w:tcPr>
            <w:tcW w:w="2060" w:type="dxa"/>
            <w:vAlign w:val="center"/>
          </w:tcPr>
          <w:p w14:paraId="3240EF05">
            <w:pPr>
              <w:jc w:val="left"/>
            </w:pPr>
            <w:r>
              <w:rPr>
                <w:rFonts w:ascii="宋体" w:hAnsi="宋体" w:eastAsia="宋体" w:cs="宋体"/>
                <w:b w:val="0"/>
                <w:i w:val="0"/>
                <w:color w:val="000000"/>
                <w:sz w:val="14"/>
              </w:rPr>
              <w:t>行政事业单位养老支出</w:t>
            </w:r>
          </w:p>
        </w:tc>
        <w:tc>
          <w:tcPr>
            <w:tcW w:w="1160" w:type="dxa"/>
            <w:vAlign w:val="center"/>
          </w:tcPr>
          <w:p w14:paraId="2BBDA97F">
            <w:pPr>
              <w:jc w:val="right"/>
            </w:pPr>
            <w:r>
              <w:rPr>
                <w:rFonts w:ascii="宋体" w:hAnsi="宋体" w:eastAsia="宋体" w:cs="宋体"/>
                <w:b w:val="0"/>
                <w:i w:val="0"/>
                <w:color w:val="000000"/>
                <w:sz w:val="14"/>
              </w:rPr>
              <w:t>253.91</w:t>
            </w:r>
          </w:p>
        </w:tc>
        <w:tc>
          <w:tcPr>
            <w:tcW w:w="1160" w:type="dxa"/>
            <w:vAlign w:val="center"/>
          </w:tcPr>
          <w:p w14:paraId="37B16FD2">
            <w:pPr>
              <w:jc w:val="right"/>
            </w:pPr>
            <w:r>
              <w:rPr>
                <w:rFonts w:ascii="宋体" w:hAnsi="宋体" w:eastAsia="宋体" w:cs="宋体"/>
                <w:b w:val="0"/>
                <w:i w:val="0"/>
                <w:color w:val="000000"/>
                <w:sz w:val="14"/>
              </w:rPr>
              <w:t>253.91</w:t>
            </w:r>
          </w:p>
        </w:tc>
        <w:tc>
          <w:tcPr>
            <w:tcW w:w="1160" w:type="dxa"/>
            <w:vAlign w:val="center"/>
          </w:tcPr>
          <w:p w14:paraId="54615459"/>
        </w:tc>
        <w:tc>
          <w:tcPr>
            <w:tcW w:w="1160" w:type="dxa"/>
            <w:vAlign w:val="center"/>
          </w:tcPr>
          <w:p w14:paraId="3A103349"/>
        </w:tc>
        <w:tc>
          <w:tcPr>
            <w:tcW w:w="1160" w:type="dxa"/>
            <w:vAlign w:val="center"/>
          </w:tcPr>
          <w:p w14:paraId="6C03F846"/>
        </w:tc>
        <w:tc>
          <w:tcPr>
            <w:tcW w:w="1160" w:type="dxa"/>
            <w:vAlign w:val="center"/>
          </w:tcPr>
          <w:p w14:paraId="6B796F2F"/>
        </w:tc>
        <w:tc>
          <w:tcPr>
            <w:tcW w:w="1092" w:type="dxa"/>
            <w:vAlign w:val="center"/>
          </w:tcPr>
          <w:p w14:paraId="2D0E62B2"/>
        </w:tc>
      </w:tr>
      <w:tr w14:paraId="0C533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459C19">
            <w:pPr>
              <w:jc w:val="left"/>
            </w:pPr>
            <w:r>
              <w:rPr>
                <w:rFonts w:ascii="宋体" w:hAnsi="宋体" w:eastAsia="宋体" w:cs="宋体"/>
                <w:b w:val="0"/>
                <w:i w:val="0"/>
                <w:color w:val="000000"/>
                <w:sz w:val="14"/>
              </w:rPr>
              <w:t>2080502</w:t>
            </w:r>
          </w:p>
        </w:tc>
        <w:tc>
          <w:tcPr>
            <w:tcW w:w="2060" w:type="dxa"/>
            <w:vAlign w:val="center"/>
          </w:tcPr>
          <w:p w14:paraId="3830B9D6">
            <w:pPr>
              <w:jc w:val="left"/>
            </w:pPr>
            <w:r>
              <w:rPr>
                <w:rFonts w:ascii="宋体" w:hAnsi="宋体" w:eastAsia="宋体" w:cs="宋体"/>
                <w:b w:val="0"/>
                <w:i w:val="0"/>
                <w:color w:val="000000"/>
                <w:sz w:val="14"/>
              </w:rPr>
              <w:t>事业单位离退休</w:t>
            </w:r>
          </w:p>
        </w:tc>
        <w:tc>
          <w:tcPr>
            <w:tcW w:w="1160" w:type="dxa"/>
            <w:vAlign w:val="center"/>
          </w:tcPr>
          <w:p w14:paraId="3D1157A2">
            <w:pPr>
              <w:jc w:val="right"/>
            </w:pPr>
            <w:r>
              <w:rPr>
                <w:rFonts w:ascii="宋体" w:hAnsi="宋体" w:eastAsia="宋体" w:cs="宋体"/>
                <w:b w:val="0"/>
                <w:i w:val="0"/>
                <w:color w:val="000000"/>
                <w:sz w:val="14"/>
              </w:rPr>
              <w:t>76.18</w:t>
            </w:r>
          </w:p>
        </w:tc>
        <w:tc>
          <w:tcPr>
            <w:tcW w:w="1160" w:type="dxa"/>
            <w:vAlign w:val="center"/>
          </w:tcPr>
          <w:p w14:paraId="5E55B88B">
            <w:pPr>
              <w:jc w:val="right"/>
            </w:pPr>
            <w:r>
              <w:rPr>
                <w:rFonts w:ascii="宋体" w:hAnsi="宋体" w:eastAsia="宋体" w:cs="宋体"/>
                <w:b w:val="0"/>
                <w:i w:val="0"/>
                <w:color w:val="000000"/>
                <w:sz w:val="14"/>
              </w:rPr>
              <w:t>76.18</w:t>
            </w:r>
          </w:p>
        </w:tc>
        <w:tc>
          <w:tcPr>
            <w:tcW w:w="1160" w:type="dxa"/>
            <w:vAlign w:val="center"/>
          </w:tcPr>
          <w:p w14:paraId="422719EE"/>
        </w:tc>
        <w:tc>
          <w:tcPr>
            <w:tcW w:w="1160" w:type="dxa"/>
            <w:vAlign w:val="center"/>
          </w:tcPr>
          <w:p w14:paraId="118ABEBF"/>
        </w:tc>
        <w:tc>
          <w:tcPr>
            <w:tcW w:w="1160" w:type="dxa"/>
            <w:vAlign w:val="center"/>
          </w:tcPr>
          <w:p w14:paraId="3FC43908"/>
        </w:tc>
        <w:tc>
          <w:tcPr>
            <w:tcW w:w="1160" w:type="dxa"/>
            <w:vAlign w:val="center"/>
          </w:tcPr>
          <w:p w14:paraId="7CF49777"/>
        </w:tc>
        <w:tc>
          <w:tcPr>
            <w:tcW w:w="1092" w:type="dxa"/>
            <w:vAlign w:val="center"/>
          </w:tcPr>
          <w:p w14:paraId="39600A2B"/>
        </w:tc>
      </w:tr>
      <w:tr w14:paraId="713D7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015DC4">
            <w:pPr>
              <w:jc w:val="left"/>
            </w:pPr>
            <w:r>
              <w:rPr>
                <w:rFonts w:ascii="宋体" w:hAnsi="宋体" w:eastAsia="宋体" w:cs="宋体"/>
                <w:b w:val="0"/>
                <w:i w:val="0"/>
                <w:color w:val="000000"/>
                <w:sz w:val="14"/>
              </w:rPr>
              <w:t>2080505</w:t>
            </w:r>
          </w:p>
        </w:tc>
        <w:tc>
          <w:tcPr>
            <w:tcW w:w="2060" w:type="dxa"/>
            <w:vAlign w:val="center"/>
          </w:tcPr>
          <w:p w14:paraId="009AA5E4">
            <w:pPr>
              <w:jc w:val="left"/>
            </w:pPr>
            <w:r>
              <w:rPr>
                <w:rFonts w:ascii="宋体" w:hAnsi="宋体" w:eastAsia="宋体" w:cs="宋体"/>
                <w:b w:val="0"/>
                <w:i w:val="0"/>
                <w:color w:val="000000"/>
                <w:sz w:val="14"/>
              </w:rPr>
              <w:t>机关事业单位基本养老保险缴费支出</w:t>
            </w:r>
          </w:p>
        </w:tc>
        <w:tc>
          <w:tcPr>
            <w:tcW w:w="1160" w:type="dxa"/>
            <w:vAlign w:val="center"/>
          </w:tcPr>
          <w:p w14:paraId="0EED0B5B">
            <w:pPr>
              <w:jc w:val="right"/>
            </w:pPr>
            <w:r>
              <w:rPr>
                <w:rFonts w:ascii="宋体" w:hAnsi="宋体" w:eastAsia="宋体" w:cs="宋体"/>
                <w:b w:val="0"/>
                <w:i w:val="0"/>
                <w:color w:val="000000"/>
                <w:sz w:val="14"/>
              </w:rPr>
              <w:t>127.03</w:t>
            </w:r>
          </w:p>
        </w:tc>
        <w:tc>
          <w:tcPr>
            <w:tcW w:w="1160" w:type="dxa"/>
            <w:vAlign w:val="center"/>
          </w:tcPr>
          <w:p w14:paraId="27492E98">
            <w:pPr>
              <w:jc w:val="right"/>
            </w:pPr>
            <w:r>
              <w:rPr>
                <w:rFonts w:ascii="宋体" w:hAnsi="宋体" w:eastAsia="宋体" w:cs="宋体"/>
                <w:b w:val="0"/>
                <w:i w:val="0"/>
                <w:color w:val="000000"/>
                <w:sz w:val="14"/>
              </w:rPr>
              <w:t>127.03</w:t>
            </w:r>
          </w:p>
        </w:tc>
        <w:tc>
          <w:tcPr>
            <w:tcW w:w="1160" w:type="dxa"/>
            <w:vAlign w:val="center"/>
          </w:tcPr>
          <w:p w14:paraId="7D070534"/>
        </w:tc>
        <w:tc>
          <w:tcPr>
            <w:tcW w:w="1160" w:type="dxa"/>
            <w:vAlign w:val="center"/>
          </w:tcPr>
          <w:p w14:paraId="7C0B2D71"/>
        </w:tc>
        <w:tc>
          <w:tcPr>
            <w:tcW w:w="1160" w:type="dxa"/>
            <w:vAlign w:val="center"/>
          </w:tcPr>
          <w:p w14:paraId="05BEDDD3"/>
        </w:tc>
        <w:tc>
          <w:tcPr>
            <w:tcW w:w="1160" w:type="dxa"/>
            <w:vAlign w:val="center"/>
          </w:tcPr>
          <w:p w14:paraId="7151164C"/>
        </w:tc>
        <w:tc>
          <w:tcPr>
            <w:tcW w:w="1092" w:type="dxa"/>
            <w:vAlign w:val="center"/>
          </w:tcPr>
          <w:p w14:paraId="20A823F6"/>
        </w:tc>
      </w:tr>
      <w:tr w14:paraId="048E9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A83D45">
            <w:pPr>
              <w:jc w:val="left"/>
            </w:pPr>
            <w:r>
              <w:rPr>
                <w:rFonts w:ascii="宋体" w:hAnsi="宋体" w:eastAsia="宋体" w:cs="宋体"/>
                <w:b w:val="0"/>
                <w:i w:val="0"/>
                <w:color w:val="000000"/>
                <w:sz w:val="14"/>
              </w:rPr>
              <w:t>2080506</w:t>
            </w:r>
          </w:p>
        </w:tc>
        <w:tc>
          <w:tcPr>
            <w:tcW w:w="2060" w:type="dxa"/>
            <w:vAlign w:val="center"/>
          </w:tcPr>
          <w:p w14:paraId="60A058EF">
            <w:pPr>
              <w:jc w:val="left"/>
            </w:pPr>
            <w:r>
              <w:rPr>
                <w:rFonts w:ascii="宋体" w:hAnsi="宋体" w:eastAsia="宋体" w:cs="宋体"/>
                <w:b w:val="0"/>
                <w:i w:val="0"/>
                <w:color w:val="000000"/>
                <w:sz w:val="14"/>
              </w:rPr>
              <w:t>机关事业单位职业年金缴费支出</w:t>
            </w:r>
          </w:p>
        </w:tc>
        <w:tc>
          <w:tcPr>
            <w:tcW w:w="1160" w:type="dxa"/>
            <w:vAlign w:val="center"/>
          </w:tcPr>
          <w:p w14:paraId="5BB25117">
            <w:pPr>
              <w:jc w:val="right"/>
            </w:pPr>
            <w:r>
              <w:rPr>
                <w:rFonts w:ascii="宋体" w:hAnsi="宋体" w:eastAsia="宋体" w:cs="宋体"/>
                <w:b w:val="0"/>
                <w:i w:val="0"/>
                <w:color w:val="000000"/>
                <w:sz w:val="14"/>
              </w:rPr>
              <w:t>50.70</w:t>
            </w:r>
          </w:p>
        </w:tc>
        <w:tc>
          <w:tcPr>
            <w:tcW w:w="1160" w:type="dxa"/>
            <w:vAlign w:val="center"/>
          </w:tcPr>
          <w:p w14:paraId="4B4A7B84">
            <w:pPr>
              <w:jc w:val="right"/>
            </w:pPr>
            <w:r>
              <w:rPr>
                <w:rFonts w:ascii="宋体" w:hAnsi="宋体" w:eastAsia="宋体" w:cs="宋体"/>
                <w:b w:val="0"/>
                <w:i w:val="0"/>
                <w:color w:val="000000"/>
                <w:sz w:val="14"/>
              </w:rPr>
              <w:t>50.70</w:t>
            </w:r>
          </w:p>
        </w:tc>
        <w:tc>
          <w:tcPr>
            <w:tcW w:w="1160" w:type="dxa"/>
            <w:vAlign w:val="center"/>
          </w:tcPr>
          <w:p w14:paraId="783BA284"/>
        </w:tc>
        <w:tc>
          <w:tcPr>
            <w:tcW w:w="1160" w:type="dxa"/>
            <w:vAlign w:val="center"/>
          </w:tcPr>
          <w:p w14:paraId="3816347E"/>
        </w:tc>
        <w:tc>
          <w:tcPr>
            <w:tcW w:w="1160" w:type="dxa"/>
            <w:vAlign w:val="center"/>
          </w:tcPr>
          <w:p w14:paraId="754D8E71"/>
        </w:tc>
        <w:tc>
          <w:tcPr>
            <w:tcW w:w="1160" w:type="dxa"/>
            <w:vAlign w:val="center"/>
          </w:tcPr>
          <w:p w14:paraId="3DCC7F8C"/>
        </w:tc>
        <w:tc>
          <w:tcPr>
            <w:tcW w:w="1092" w:type="dxa"/>
            <w:vAlign w:val="center"/>
          </w:tcPr>
          <w:p w14:paraId="52633799"/>
        </w:tc>
      </w:tr>
      <w:tr w14:paraId="760C3F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F8473E">
            <w:pPr>
              <w:jc w:val="left"/>
            </w:pPr>
            <w:r>
              <w:rPr>
                <w:rFonts w:ascii="宋体" w:hAnsi="宋体" w:eastAsia="宋体" w:cs="宋体"/>
                <w:b w:val="0"/>
                <w:i w:val="0"/>
                <w:color w:val="000000"/>
                <w:sz w:val="14"/>
              </w:rPr>
              <w:t>20808</w:t>
            </w:r>
          </w:p>
        </w:tc>
        <w:tc>
          <w:tcPr>
            <w:tcW w:w="2060" w:type="dxa"/>
            <w:vAlign w:val="center"/>
          </w:tcPr>
          <w:p w14:paraId="7EC750C7">
            <w:pPr>
              <w:jc w:val="left"/>
            </w:pPr>
            <w:r>
              <w:rPr>
                <w:rFonts w:ascii="宋体" w:hAnsi="宋体" w:eastAsia="宋体" w:cs="宋体"/>
                <w:b w:val="0"/>
                <w:i w:val="0"/>
                <w:color w:val="000000"/>
                <w:sz w:val="14"/>
              </w:rPr>
              <w:t>抚恤</w:t>
            </w:r>
          </w:p>
        </w:tc>
        <w:tc>
          <w:tcPr>
            <w:tcW w:w="1160" w:type="dxa"/>
            <w:vAlign w:val="center"/>
          </w:tcPr>
          <w:p w14:paraId="57BE1EA5">
            <w:pPr>
              <w:jc w:val="right"/>
            </w:pPr>
            <w:r>
              <w:rPr>
                <w:rFonts w:ascii="宋体" w:hAnsi="宋体" w:eastAsia="宋体" w:cs="宋体"/>
                <w:b w:val="0"/>
                <w:i w:val="0"/>
                <w:color w:val="000000"/>
                <w:sz w:val="14"/>
              </w:rPr>
              <w:t>55.65</w:t>
            </w:r>
          </w:p>
        </w:tc>
        <w:tc>
          <w:tcPr>
            <w:tcW w:w="1160" w:type="dxa"/>
            <w:vAlign w:val="center"/>
          </w:tcPr>
          <w:p w14:paraId="133443BA">
            <w:pPr>
              <w:jc w:val="right"/>
            </w:pPr>
            <w:r>
              <w:rPr>
                <w:rFonts w:ascii="宋体" w:hAnsi="宋体" w:eastAsia="宋体" w:cs="宋体"/>
                <w:b w:val="0"/>
                <w:i w:val="0"/>
                <w:color w:val="000000"/>
                <w:sz w:val="14"/>
              </w:rPr>
              <w:t>55.65</w:t>
            </w:r>
          </w:p>
        </w:tc>
        <w:tc>
          <w:tcPr>
            <w:tcW w:w="1160" w:type="dxa"/>
            <w:vAlign w:val="center"/>
          </w:tcPr>
          <w:p w14:paraId="2B274BF6"/>
        </w:tc>
        <w:tc>
          <w:tcPr>
            <w:tcW w:w="1160" w:type="dxa"/>
            <w:vAlign w:val="center"/>
          </w:tcPr>
          <w:p w14:paraId="4F355172"/>
        </w:tc>
        <w:tc>
          <w:tcPr>
            <w:tcW w:w="1160" w:type="dxa"/>
            <w:vAlign w:val="center"/>
          </w:tcPr>
          <w:p w14:paraId="10319A61"/>
        </w:tc>
        <w:tc>
          <w:tcPr>
            <w:tcW w:w="1160" w:type="dxa"/>
            <w:vAlign w:val="center"/>
          </w:tcPr>
          <w:p w14:paraId="08249D29"/>
        </w:tc>
        <w:tc>
          <w:tcPr>
            <w:tcW w:w="1092" w:type="dxa"/>
            <w:vAlign w:val="center"/>
          </w:tcPr>
          <w:p w14:paraId="65F18EAF"/>
        </w:tc>
      </w:tr>
      <w:tr w14:paraId="5F22B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A7B18A6">
            <w:pPr>
              <w:jc w:val="left"/>
            </w:pPr>
            <w:r>
              <w:rPr>
                <w:rFonts w:ascii="宋体" w:hAnsi="宋体" w:eastAsia="宋体" w:cs="宋体"/>
                <w:b w:val="0"/>
                <w:i w:val="0"/>
                <w:color w:val="000000"/>
                <w:sz w:val="14"/>
              </w:rPr>
              <w:t>2080801</w:t>
            </w:r>
          </w:p>
        </w:tc>
        <w:tc>
          <w:tcPr>
            <w:tcW w:w="2060" w:type="dxa"/>
            <w:vAlign w:val="center"/>
          </w:tcPr>
          <w:p w14:paraId="22B47A99">
            <w:pPr>
              <w:jc w:val="left"/>
            </w:pPr>
            <w:r>
              <w:rPr>
                <w:rFonts w:ascii="宋体" w:hAnsi="宋体" w:eastAsia="宋体" w:cs="宋体"/>
                <w:b w:val="0"/>
                <w:i w:val="0"/>
                <w:color w:val="000000"/>
                <w:sz w:val="14"/>
              </w:rPr>
              <w:t>死亡抚恤</w:t>
            </w:r>
          </w:p>
        </w:tc>
        <w:tc>
          <w:tcPr>
            <w:tcW w:w="1160" w:type="dxa"/>
            <w:vAlign w:val="center"/>
          </w:tcPr>
          <w:p w14:paraId="5E42EA8E">
            <w:pPr>
              <w:jc w:val="right"/>
            </w:pPr>
            <w:r>
              <w:rPr>
                <w:rFonts w:ascii="宋体" w:hAnsi="宋体" w:eastAsia="宋体" w:cs="宋体"/>
                <w:b w:val="0"/>
                <w:i w:val="0"/>
                <w:color w:val="000000"/>
                <w:sz w:val="14"/>
              </w:rPr>
              <w:t>55.65</w:t>
            </w:r>
          </w:p>
        </w:tc>
        <w:tc>
          <w:tcPr>
            <w:tcW w:w="1160" w:type="dxa"/>
            <w:vAlign w:val="center"/>
          </w:tcPr>
          <w:p w14:paraId="1B9EB23B">
            <w:pPr>
              <w:jc w:val="right"/>
            </w:pPr>
            <w:r>
              <w:rPr>
                <w:rFonts w:ascii="宋体" w:hAnsi="宋体" w:eastAsia="宋体" w:cs="宋体"/>
                <w:b w:val="0"/>
                <w:i w:val="0"/>
                <w:color w:val="000000"/>
                <w:sz w:val="14"/>
              </w:rPr>
              <w:t>55.65</w:t>
            </w:r>
          </w:p>
        </w:tc>
        <w:tc>
          <w:tcPr>
            <w:tcW w:w="1160" w:type="dxa"/>
            <w:vAlign w:val="center"/>
          </w:tcPr>
          <w:p w14:paraId="4FEC28ED"/>
        </w:tc>
        <w:tc>
          <w:tcPr>
            <w:tcW w:w="1160" w:type="dxa"/>
            <w:vAlign w:val="center"/>
          </w:tcPr>
          <w:p w14:paraId="3D4A44AD"/>
        </w:tc>
        <w:tc>
          <w:tcPr>
            <w:tcW w:w="1160" w:type="dxa"/>
            <w:vAlign w:val="center"/>
          </w:tcPr>
          <w:p w14:paraId="11E89CBD"/>
        </w:tc>
        <w:tc>
          <w:tcPr>
            <w:tcW w:w="1160" w:type="dxa"/>
            <w:vAlign w:val="center"/>
          </w:tcPr>
          <w:p w14:paraId="04C89248"/>
        </w:tc>
        <w:tc>
          <w:tcPr>
            <w:tcW w:w="1092" w:type="dxa"/>
            <w:vAlign w:val="center"/>
          </w:tcPr>
          <w:p w14:paraId="551030C7"/>
        </w:tc>
      </w:tr>
      <w:tr w14:paraId="78913E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0F9ABA">
            <w:pPr>
              <w:jc w:val="left"/>
            </w:pPr>
            <w:r>
              <w:rPr>
                <w:rFonts w:ascii="宋体" w:hAnsi="宋体" w:eastAsia="宋体" w:cs="宋体"/>
                <w:b w:val="0"/>
                <w:i w:val="0"/>
                <w:color w:val="000000"/>
                <w:sz w:val="14"/>
              </w:rPr>
              <w:t>20899</w:t>
            </w:r>
          </w:p>
        </w:tc>
        <w:tc>
          <w:tcPr>
            <w:tcW w:w="2060" w:type="dxa"/>
            <w:vAlign w:val="center"/>
          </w:tcPr>
          <w:p w14:paraId="62DC13B6">
            <w:pPr>
              <w:jc w:val="left"/>
            </w:pPr>
            <w:r>
              <w:rPr>
                <w:rFonts w:ascii="宋体" w:hAnsi="宋体" w:eastAsia="宋体" w:cs="宋体"/>
                <w:b w:val="0"/>
                <w:i w:val="0"/>
                <w:color w:val="000000"/>
                <w:sz w:val="14"/>
              </w:rPr>
              <w:t>其他社会保障和就业支出</w:t>
            </w:r>
          </w:p>
        </w:tc>
        <w:tc>
          <w:tcPr>
            <w:tcW w:w="1160" w:type="dxa"/>
            <w:vAlign w:val="center"/>
          </w:tcPr>
          <w:p w14:paraId="7D09B640">
            <w:pPr>
              <w:jc w:val="right"/>
            </w:pPr>
            <w:r>
              <w:rPr>
                <w:rFonts w:ascii="宋体" w:hAnsi="宋体" w:eastAsia="宋体" w:cs="宋体"/>
                <w:b w:val="0"/>
                <w:i w:val="0"/>
                <w:color w:val="000000"/>
                <w:sz w:val="14"/>
              </w:rPr>
              <w:t>7.12</w:t>
            </w:r>
          </w:p>
        </w:tc>
        <w:tc>
          <w:tcPr>
            <w:tcW w:w="1160" w:type="dxa"/>
            <w:vAlign w:val="center"/>
          </w:tcPr>
          <w:p w14:paraId="52D34398">
            <w:pPr>
              <w:jc w:val="right"/>
            </w:pPr>
            <w:r>
              <w:rPr>
                <w:rFonts w:ascii="宋体" w:hAnsi="宋体" w:eastAsia="宋体" w:cs="宋体"/>
                <w:b w:val="0"/>
                <w:i w:val="0"/>
                <w:color w:val="000000"/>
                <w:sz w:val="14"/>
              </w:rPr>
              <w:t>7.12</w:t>
            </w:r>
          </w:p>
        </w:tc>
        <w:tc>
          <w:tcPr>
            <w:tcW w:w="1160" w:type="dxa"/>
            <w:vAlign w:val="center"/>
          </w:tcPr>
          <w:p w14:paraId="3D540238"/>
        </w:tc>
        <w:tc>
          <w:tcPr>
            <w:tcW w:w="1160" w:type="dxa"/>
            <w:vAlign w:val="center"/>
          </w:tcPr>
          <w:p w14:paraId="517011B3"/>
        </w:tc>
        <w:tc>
          <w:tcPr>
            <w:tcW w:w="1160" w:type="dxa"/>
            <w:vAlign w:val="center"/>
          </w:tcPr>
          <w:p w14:paraId="139E2844"/>
        </w:tc>
        <w:tc>
          <w:tcPr>
            <w:tcW w:w="1160" w:type="dxa"/>
            <w:vAlign w:val="center"/>
          </w:tcPr>
          <w:p w14:paraId="6B36A6F6"/>
        </w:tc>
        <w:tc>
          <w:tcPr>
            <w:tcW w:w="1092" w:type="dxa"/>
            <w:vAlign w:val="center"/>
          </w:tcPr>
          <w:p w14:paraId="0D4FB2CA"/>
        </w:tc>
      </w:tr>
      <w:tr w14:paraId="30C42D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BD4BBF3">
            <w:pPr>
              <w:jc w:val="left"/>
            </w:pPr>
            <w:r>
              <w:rPr>
                <w:rFonts w:ascii="宋体" w:hAnsi="宋体" w:eastAsia="宋体" w:cs="宋体"/>
                <w:b w:val="0"/>
                <w:i w:val="0"/>
                <w:color w:val="000000"/>
                <w:sz w:val="14"/>
              </w:rPr>
              <w:t>2089999</w:t>
            </w:r>
          </w:p>
        </w:tc>
        <w:tc>
          <w:tcPr>
            <w:tcW w:w="2060" w:type="dxa"/>
            <w:vAlign w:val="center"/>
          </w:tcPr>
          <w:p w14:paraId="6A665C6D">
            <w:pPr>
              <w:jc w:val="left"/>
            </w:pPr>
            <w:r>
              <w:rPr>
                <w:rFonts w:ascii="宋体" w:hAnsi="宋体" w:eastAsia="宋体" w:cs="宋体"/>
                <w:b w:val="0"/>
                <w:i w:val="0"/>
                <w:color w:val="000000"/>
                <w:sz w:val="14"/>
              </w:rPr>
              <w:t>其他社会保障和就业支出</w:t>
            </w:r>
          </w:p>
        </w:tc>
        <w:tc>
          <w:tcPr>
            <w:tcW w:w="1160" w:type="dxa"/>
            <w:vAlign w:val="center"/>
          </w:tcPr>
          <w:p w14:paraId="168EDCB6">
            <w:pPr>
              <w:jc w:val="right"/>
            </w:pPr>
            <w:r>
              <w:rPr>
                <w:rFonts w:ascii="宋体" w:hAnsi="宋体" w:eastAsia="宋体" w:cs="宋体"/>
                <w:b w:val="0"/>
                <w:i w:val="0"/>
                <w:color w:val="000000"/>
                <w:sz w:val="14"/>
              </w:rPr>
              <w:t>7.12</w:t>
            </w:r>
          </w:p>
        </w:tc>
        <w:tc>
          <w:tcPr>
            <w:tcW w:w="1160" w:type="dxa"/>
            <w:vAlign w:val="center"/>
          </w:tcPr>
          <w:p w14:paraId="5F226511">
            <w:pPr>
              <w:jc w:val="right"/>
            </w:pPr>
            <w:r>
              <w:rPr>
                <w:rFonts w:ascii="宋体" w:hAnsi="宋体" w:eastAsia="宋体" w:cs="宋体"/>
                <w:b w:val="0"/>
                <w:i w:val="0"/>
                <w:color w:val="000000"/>
                <w:sz w:val="14"/>
              </w:rPr>
              <w:t>7.12</w:t>
            </w:r>
          </w:p>
        </w:tc>
        <w:tc>
          <w:tcPr>
            <w:tcW w:w="1160" w:type="dxa"/>
            <w:vAlign w:val="center"/>
          </w:tcPr>
          <w:p w14:paraId="59E2E3E7"/>
        </w:tc>
        <w:tc>
          <w:tcPr>
            <w:tcW w:w="1160" w:type="dxa"/>
            <w:vAlign w:val="center"/>
          </w:tcPr>
          <w:p w14:paraId="232BE4CA"/>
        </w:tc>
        <w:tc>
          <w:tcPr>
            <w:tcW w:w="1160" w:type="dxa"/>
            <w:vAlign w:val="center"/>
          </w:tcPr>
          <w:p w14:paraId="11F799F0"/>
        </w:tc>
        <w:tc>
          <w:tcPr>
            <w:tcW w:w="1160" w:type="dxa"/>
            <w:vAlign w:val="center"/>
          </w:tcPr>
          <w:p w14:paraId="01E60997"/>
        </w:tc>
        <w:tc>
          <w:tcPr>
            <w:tcW w:w="1092" w:type="dxa"/>
            <w:vAlign w:val="center"/>
          </w:tcPr>
          <w:p w14:paraId="00EB58E8"/>
        </w:tc>
      </w:tr>
      <w:tr w14:paraId="48FCF3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7558DF">
            <w:pPr>
              <w:jc w:val="left"/>
            </w:pPr>
            <w:r>
              <w:rPr>
                <w:rFonts w:ascii="宋体" w:hAnsi="宋体" w:eastAsia="宋体" w:cs="宋体"/>
                <w:b w:val="0"/>
                <w:i w:val="0"/>
                <w:color w:val="000000"/>
                <w:sz w:val="14"/>
              </w:rPr>
              <w:t>210</w:t>
            </w:r>
          </w:p>
        </w:tc>
        <w:tc>
          <w:tcPr>
            <w:tcW w:w="2060" w:type="dxa"/>
            <w:vAlign w:val="center"/>
          </w:tcPr>
          <w:p w14:paraId="7DA08DEC">
            <w:pPr>
              <w:jc w:val="left"/>
            </w:pPr>
            <w:r>
              <w:rPr>
                <w:rFonts w:ascii="宋体" w:hAnsi="宋体" w:eastAsia="宋体" w:cs="宋体"/>
                <w:b w:val="0"/>
                <w:i w:val="0"/>
                <w:color w:val="000000"/>
                <w:sz w:val="14"/>
              </w:rPr>
              <w:t>卫生健康支出</w:t>
            </w:r>
          </w:p>
        </w:tc>
        <w:tc>
          <w:tcPr>
            <w:tcW w:w="1160" w:type="dxa"/>
            <w:vAlign w:val="center"/>
          </w:tcPr>
          <w:p w14:paraId="7D91CA80">
            <w:pPr>
              <w:jc w:val="right"/>
            </w:pPr>
            <w:r>
              <w:rPr>
                <w:rFonts w:ascii="宋体" w:hAnsi="宋体" w:eastAsia="宋体" w:cs="宋体"/>
                <w:b w:val="0"/>
                <w:i w:val="0"/>
                <w:color w:val="000000"/>
                <w:sz w:val="14"/>
              </w:rPr>
              <w:t>52.80</w:t>
            </w:r>
          </w:p>
        </w:tc>
        <w:tc>
          <w:tcPr>
            <w:tcW w:w="1160" w:type="dxa"/>
            <w:vAlign w:val="center"/>
          </w:tcPr>
          <w:p w14:paraId="7B482180">
            <w:pPr>
              <w:jc w:val="right"/>
            </w:pPr>
            <w:r>
              <w:rPr>
                <w:rFonts w:ascii="宋体" w:hAnsi="宋体" w:eastAsia="宋体" w:cs="宋体"/>
                <w:b w:val="0"/>
                <w:i w:val="0"/>
                <w:color w:val="000000"/>
                <w:sz w:val="14"/>
              </w:rPr>
              <w:t>52.80</w:t>
            </w:r>
          </w:p>
        </w:tc>
        <w:tc>
          <w:tcPr>
            <w:tcW w:w="1160" w:type="dxa"/>
            <w:vAlign w:val="center"/>
          </w:tcPr>
          <w:p w14:paraId="65C63659"/>
        </w:tc>
        <w:tc>
          <w:tcPr>
            <w:tcW w:w="1160" w:type="dxa"/>
            <w:vAlign w:val="center"/>
          </w:tcPr>
          <w:p w14:paraId="37C8C477"/>
        </w:tc>
        <w:tc>
          <w:tcPr>
            <w:tcW w:w="1160" w:type="dxa"/>
            <w:vAlign w:val="center"/>
          </w:tcPr>
          <w:p w14:paraId="67E0698E"/>
        </w:tc>
        <w:tc>
          <w:tcPr>
            <w:tcW w:w="1160" w:type="dxa"/>
            <w:vAlign w:val="center"/>
          </w:tcPr>
          <w:p w14:paraId="19271658"/>
        </w:tc>
        <w:tc>
          <w:tcPr>
            <w:tcW w:w="1092" w:type="dxa"/>
            <w:vAlign w:val="center"/>
          </w:tcPr>
          <w:p w14:paraId="2CFDFB43"/>
        </w:tc>
      </w:tr>
      <w:tr w14:paraId="36D44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05F176">
            <w:pPr>
              <w:jc w:val="left"/>
            </w:pPr>
            <w:r>
              <w:rPr>
                <w:rFonts w:ascii="宋体" w:hAnsi="宋体" w:eastAsia="宋体" w:cs="宋体"/>
                <w:b w:val="0"/>
                <w:i w:val="0"/>
                <w:color w:val="000000"/>
                <w:sz w:val="14"/>
              </w:rPr>
              <w:t>21011</w:t>
            </w:r>
          </w:p>
        </w:tc>
        <w:tc>
          <w:tcPr>
            <w:tcW w:w="2060" w:type="dxa"/>
            <w:vAlign w:val="center"/>
          </w:tcPr>
          <w:p w14:paraId="5633CC6E">
            <w:pPr>
              <w:jc w:val="left"/>
            </w:pPr>
            <w:r>
              <w:rPr>
                <w:rFonts w:ascii="宋体" w:hAnsi="宋体" w:eastAsia="宋体" w:cs="宋体"/>
                <w:b w:val="0"/>
                <w:i w:val="0"/>
                <w:color w:val="000000"/>
                <w:sz w:val="14"/>
              </w:rPr>
              <w:t>行政事业单位医疗</w:t>
            </w:r>
          </w:p>
        </w:tc>
        <w:tc>
          <w:tcPr>
            <w:tcW w:w="1160" w:type="dxa"/>
            <w:vAlign w:val="center"/>
          </w:tcPr>
          <w:p w14:paraId="144301BE">
            <w:pPr>
              <w:jc w:val="right"/>
            </w:pPr>
            <w:r>
              <w:rPr>
                <w:rFonts w:ascii="宋体" w:hAnsi="宋体" w:eastAsia="宋体" w:cs="宋体"/>
                <w:b w:val="0"/>
                <w:i w:val="0"/>
                <w:color w:val="000000"/>
                <w:sz w:val="14"/>
              </w:rPr>
              <w:t>52.80</w:t>
            </w:r>
          </w:p>
        </w:tc>
        <w:tc>
          <w:tcPr>
            <w:tcW w:w="1160" w:type="dxa"/>
            <w:vAlign w:val="center"/>
          </w:tcPr>
          <w:p w14:paraId="0BF5717D">
            <w:pPr>
              <w:jc w:val="right"/>
            </w:pPr>
            <w:r>
              <w:rPr>
                <w:rFonts w:ascii="宋体" w:hAnsi="宋体" w:eastAsia="宋体" w:cs="宋体"/>
                <w:b w:val="0"/>
                <w:i w:val="0"/>
                <w:color w:val="000000"/>
                <w:sz w:val="14"/>
              </w:rPr>
              <w:t>52.80</w:t>
            </w:r>
          </w:p>
        </w:tc>
        <w:tc>
          <w:tcPr>
            <w:tcW w:w="1160" w:type="dxa"/>
            <w:vAlign w:val="center"/>
          </w:tcPr>
          <w:p w14:paraId="605AB0C5"/>
        </w:tc>
        <w:tc>
          <w:tcPr>
            <w:tcW w:w="1160" w:type="dxa"/>
            <w:vAlign w:val="center"/>
          </w:tcPr>
          <w:p w14:paraId="7B438F8E"/>
        </w:tc>
        <w:tc>
          <w:tcPr>
            <w:tcW w:w="1160" w:type="dxa"/>
            <w:vAlign w:val="center"/>
          </w:tcPr>
          <w:p w14:paraId="5F2921D0"/>
        </w:tc>
        <w:tc>
          <w:tcPr>
            <w:tcW w:w="1160" w:type="dxa"/>
            <w:vAlign w:val="center"/>
          </w:tcPr>
          <w:p w14:paraId="6BB69D9D"/>
        </w:tc>
        <w:tc>
          <w:tcPr>
            <w:tcW w:w="1092" w:type="dxa"/>
            <w:vAlign w:val="center"/>
          </w:tcPr>
          <w:p w14:paraId="659582C8"/>
        </w:tc>
      </w:tr>
      <w:tr w14:paraId="0F00D8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0A7790">
            <w:pPr>
              <w:jc w:val="left"/>
            </w:pPr>
            <w:r>
              <w:rPr>
                <w:rFonts w:ascii="宋体" w:hAnsi="宋体" w:eastAsia="宋体" w:cs="宋体"/>
                <w:b w:val="0"/>
                <w:i w:val="0"/>
                <w:color w:val="000000"/>
                <w:sz w:val="14"/>
              </w:rPr>
              <w:t>2101102</w:t>
            </w:r>
          </w:p>
        </w:tc>
        <w:tc>
          <w:tcPr>
            <w:tcW w:w="2060" w:type="dxa"/>
            <w:vAlign w:val="center"/>
          </w:tcPr>
          <w:p w14:paraId="2714CF30">
            <w:pPr>
              <w:jc w:val="left"/>
            </w:pPr>
            <w:r>
              <w:rPr>
                <w:rFonts w:ascii="宋体" w:hAnsi="宋体" w:eastAsia="宋体" w:cs="宋体"/>
                <w:b w:val="0"/>
                <w:i w:val="0"/>
                <w:color w:val="000000"/>
                <w:sz w:val="14"/>
              </w:rPr>
              <w:t>事业单位医疗</w:t>
            </w:r>
          </w:p>
        </w:tc>
        <w:tc>
          <w:tcPr>
            <w:tcW w:w="1160" w:type="dxa"/>
            <w:vAlign w:val="center"/>
          </w:tcPr>
          <w:p w14:paraId="125CBC46">
            <w:pPr>
              <w:jc w:val="right"/>
            </w:pPr>
            <w:r>
              <w:rPr>
                <w:rFonts w:ascii="宋体" w:hAnsi="宋体" w:eastAsia="宋体" w:cs="宋体"/>
                <w:b w:val="0"/>
                <w:i w:val="0"/>
                <w:color w:val="000000"/>
                <w:sz w:val="14"/>
              </w:rPr>
              <w:t>52.80</w:t>
            </w:r>
          </w:p>
        </w:tc>
        <w:tc>
          <w:tcPr>
            <w:tcW w:w="1160" w:type="dxa"/>
            <w:vAlign w:val="center"/>
          </w:tcPr>
          <w:p w14:paraId="1102129D">
            <w:pPr>
              <w:jc w:val="right"/>
            </w:pPr>
            <w:r>
              <w:rPr>
                <w:rFonts w:ascii="宋体" w:hAnsi="宋体" w:eastAsia="宋体" w:cs="宋体"/>
                <w:b w:val="0"/>
                <w:i w:val="0"/>
                <w:color w:val="000000"/>
                <w:sz w:val="14"/>
              </w:rPr>
              <w:t>52.80</w:t>
            </w:r>
          </w:p>
        </w:tc>
        <w:tc>
          <w:tcPr>
            <w:tcW w:w="1160" w:type="dxa"/>
            <w:vAlign w:val="center"/>
          </w:tcPr>
          <w:p w14:paraId="11BD9DB1"/>
        </w:tc>
        <w:tc>
          <w:tcPr>
            <w:tcW w:w="1160" w:type="dxa"/>
            <w:vAlign w:val="center"/>
          </w:tcPr>
          <w:p w14:paraId="78437FB6"/>
        </w:tc>
        <w:tc>
          <w:tcPr>
            <w:tcW w:w="1160" w:type="dxa"/>
            <w:vAlign w:val="center"/>
          </w:tcPr>
          <w:p w14:paraId="03C4E590"/>
        </w:tc>
        <w:tc>
          <w:tcPr>
            <w:tcW w:w="1160" w:type="dxa"/>
            <w:vAlign w:val="center"/>
          </w:tcPr>
          <w:p w14:paraId="67A82893"/>
        </w:tc>
        <w:tc>
          <w:tcPr>
            <w:tcW w:w="1092" w:type="dxa"/>
            <w:vAlign w:val="center"/>
          </w:tcPr>
          <w:p w14:paraId="3779C242"/>
        </w:tc>
      </w:tr>
      <w:tr w14:paraId="47948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770498">
            <w:pPr>
              <w:jc w:val="left"/>
            </w:pPr>
            <w:r>
              <w:rPr>
                <w:rFonts w:ascii="宋体" w:hAnsi="宋体" w:eastAsia="宋体" w:cs="宋体"/>
                <w:b w:val="0"/>
                <w:i w:val="0"/>
                <w:color w:val="000000"/>
                <w:sz w:val="14"/>
              </w:rPr>
              <w:t>221</w:t>
            </w:r>
          </w:p>
        </w:tc>
        <w:tc>
          <w:tcPr>
            <w:tcW w:w="2060" w:type="dxa"/>
            <w:vAlign w:val="center"/>
          </w:tcPr>
          <w:p w14:paraId="30BA9986">
            <w:pPr>
              <w:jc w:val="left"/>
            </w:pPr>
            <w:r>
              <w:rPr>
                <w:rFonts w:ascii="宋体" w:hAnsi="宋体" w:eastAsia="宋体" w:cs="宋体"/>
                <w:b w:val="0"/>
                <w:i w:val="0"/>
                <w:color w:val="000000"/>
                <w:sz w:val="14"/>
              </w:rPr>
              <w:t>住房保障支出</w:t>
            </w:r>
          </w:p>
        </w:tc>
        <w:tc>
          <w:tcPr>
            <w:tcW w:w="1160" w:type="dxa"/>
            <w:vAlign w:val="center"/>
          </w:tcPr>
          <w:p w14:paraId="38B54026">
            <w:pPr>
              <w:jc w:val="right"/>
            </w:pPr>
            <w:r>
              <w:rPr>
                <w:rFonts w:ascii="宋体" w:hAnsi="宋体" w:eastAsia="宋体" w:cs="宋体"/>
                <w:b w:val="0"/>
                <w:i w:val="0"/>
                <w:color w:val="000000"/>
                <w:sz w:val="14"/>
              </w:rPr>
              <w:t>92.24</w:t>
            </w:r>
          </w:p>
        </w:tc>
        <w:tc>
          <w:tcPr>
            <w:tcW w:w="1160" w:type="dxa"/>
            <w:vAlign w:val="center"/>
          </w:tcPr>
          <w:p w14:paraId="01BEF9AB">
            <w:pPr>
              <w:jc w:val="right"/>
            </w:pPr>
            <w:r>
              <w:rPr>
                <w:rFonts w:ascii="宋体" w:hAnsi="宋体" w:eastAsia="宋体" w:cs="宋体"/>
                <w:b w:val="0"/>
                <w:i w:val="0"/>
                <w:color w:val="000000"/>
                <w:sz w:val="14"/>
              </w:rPr>
              <w:t>92.24</w:t>
            </w:r>
          </w:p>
        </w:tc>
        <w:tc>
          <w:tcPr>
            <w:tcW w:w="1160" w:type="dxa"/>
            <w:vAlign w:val="center"/>
          </w:tcPr>
          <w:p w14:paraId="2F1CB13E"/>
        </w:tc>
        <w:tc>
          <w:tcPr>
            <w:tcW w:w="1160" w:type="dxa"/>
            <w:vAlign w:val="center"/>
          </w:tcPr>
          <w:p w14:paraId="1E500FEE"/>
        </w:tc>
        <w:tc>
          <w:tcPr>
            <w:tcW w:w="1160" w:type="dxa"/>
            <w:vAlign w:val="center"/>
          </w:tcPr>
          <w:p w14:paraId="4E111497"/>
        </w:tc>
        <w:tc>
          <w:tcPr>
            <w:tcW w:w="1160" w:type="dxa"/>
            <w:vAlign w:val="center"/>
          </w:tcPr>
          <w:p w14:paraId="1A0C0AC3"/>
        </w:tc>
        <w:tc>
          <w:tcPr>
            <w:tcW w:w="1092" w:type="dxa"/>
            <w:vAlign w:val="center"/>
          </w:tcPr>
          <w:p w14:paraId="678CDA72"/>
        </w:tc>
      </w:tr>
      <w:tr w14:paraId="779CB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60B040">
            <w:pPr>
              <w:jc w:val="left"/>
            </w:pPr>
            <w:r>
              <w:rPr>
                <w:rFonts w:ascii="宋体" w:hAnsi="宋体" w:eastAsia="宋体" w:cs="宋体"/>
                <w:b w:val="0"/>
                <w:i w:val="0"/>
                <w:color w:val="000000"/>
                <w:sz w:val="14"/>
              </w:rPr>
              <w:t>22102</w:t>
            </w:r>
          </w:p>
        </w:tc>
        <w:tc>
          <w:tcPr>
            <w:tcW w:w="2060" w:type="dxa"/>
            <w:vAlign w:val="center"/>
          </w:tcPr>
          <w:p w14:paraId="21007D8F">
            <w:pPr>
              <w:jc w:val="left"/>
            </w:pPr>
            <w:r>
              <w:rPr>
                <w:rFonts w:ascii="宋体" w:hAnsi="宋体" w:eastAsia="宋体" w:cs="宋体"/>
                <w:b w:val="0"/>
                <w:i w:val="0"/>
                <w:color w:val="000000"/>
                <w:sz w:val="14"/>
              </w:rPr>
              <w:t>住房改革支出</w:t>
            </w:r>
          </w:p>
        </w:tc>
        <w:tc>
          <w:tcPr>
            <w:tcW w:w="1160" w:type="dxa"/>
            <w:vAlign w:val="center"/>
          </w:tcPr>
          <w:p w14:paraId="62A59129">
            <w:pPr>
              <w:jc w:val="right"/>
            </w:pPr>
            <w:r>
              <w:rPr>
                <w:rFonts w:ascii="宋体" w:hAnsi="宋体" w:eastAsia="宋体" w:cs="宋体"/>
                <w:b w:val="0"/>
                <w:i w:val="0"/>
                <w:color w:val="000000"/>
                <w:sz w:val="14"/>
              </w:rPr>
              <w:t>92.24</w:t>
            </w:r>
          </w:p>
        </w:tc>
        <w:tc>
          <w:tcPr>
            <w:tcW w:w="1160" w:type="dxa"/>
            <w:vAlign w:val="center"/>
          </w:tcPr>
          <w:p w14:paraId="784C6D98">
            <w:pPr>
              <w:jc w:val="right"/>
            </w:pPr>
            <w:r>
              <w:rPr>
                <w:rFonts w:ascii="宋体" w:hAnsi="宋体" w:eastAsia="宋体" w:cs="宋体"/>
                <w:b w:val="0"/>
                <w:i w:val="0"/>
                <w:color w:val="000000"/>
                <w:sz w:val="14"/>
              </w:rPr>
              <w:t>92.24</w:t>
            </w:r>
          </w:p>
        </w:tc>
        <w:tc>
          <w:tcPr>
            <w:tcW w:w="1160" w:type="dxa"/>
            <w:vAlign w:val="center"/>
          </w:tcPr>
          <w:p w14:paraId="6E83B5C4"/>
        </w:tc>
        <w:tc>
          <w:tcPr>
            <w:tcW w:w="1160" w:type="dxa"/>
            <w:vAlign w:val="center"/>
          </w:tcPr>
          <w:p w14:paraId="23F07196"/>
        </w:tc>
        <w:tc>
          <w:tcPr>
            <w:tcW w:w="1160" w:type="dxa"/>
            <w:vAlign w:val="center"/>
          </w:tcPr>
          <w:p w14:paraId="7F232465"/>
        </w:tc>
        <w:tc>
          <w:tcPr>
            <w:tcW w:w="1160" w:type="dxa"/>
            <w:vAlign w:val="center"/>
          </w:tcPr>
          <w:p w14:paraId="7C3B1A64"/>
        </w:tc>
        <w:tc>
          <w:tcPr>
            <w:tcW w:w="1092" w:type="dxa"/>
            <w:vAlign w:val="center"/>
          </w:tcPr>
          <w:p w14:paraId="4822D84A"/>
        </w:tc>
      </w:tr>
      <w:tr w14:paraId="033ED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051631">
            <w:pPr>
              <w:jc w:val="left"/>
            </w:pPr>
            <w:r>
              <w:rPr>
                <w:rFonts w:ascii="宋体" w:hAnsi="宋体" w:eastAsia="宋体" w:cs="宋体"/>
                <w:b w:val="0"/>
                <w:i w:val="0"/>
                <w:color w:val="000000"/>
                <w:sz w:val="14"/>
              </w:rPr>
              <w:t>2210201</w:t>
            </w:r>
          </w:p>
        </w:tc>
        <w:tc>
          <w:tcPr>
            <w:tcW w:w="2060" w:type="dxa"/>
            <w:vAlign w:val="center"/>
          </w:tcPr>
          <w:p w14:paraId="45C2F470">
            <w:pPr>
              <w:jc w:val="left"/>
            </w:pPr>
            <w:r>
              <w:rPr>
                <w:rFonts w:ascii="宋体" w:hAnsi="宋体" w:eastAsia="宋体" w:cs="宋体"/>
                <w:b w:val="0"/>
                <w:i w:val="0"/>
                <w:color w:val="000000"/>
                <w:sz w:val="14"/>
              </w:rPr>
              <w:t>住房公积金</w:t>
            </w:r>
          </w:p>
        </w:tc>
        <w:tc>
          <w:tcPr>
            <w:tcW w:w="1160" w:type="dxa"/>
            <w:vAlign w:val="center"/>
          </w:tcPr>
          <w:p w14:paraId="6B837DE3">
            <w:pPr>
              <w:jc w:val="right"/>
            </w:pPr>
            <w:r>
              <w:rPr>
                <w:rFonts w:ascii="宋体" w:hAnsi="宋体" w:eastAsia="宋体" w:cs="宋体"/>
                <w:b w:val="0"/>
                <w:i w:val="0"/>
                <w:color w:val="000000"/>
                <w:sz w:val="14"/>
              </w:rPr>
              <w:t>92.24</w:t>
            </w:r>
          </w:p>
        </w:tc>
        <w:tc>
          <w:tcPr>
            <w:tcW w:w="1160" w:type="dxa"/>
            <w:vAlign w:val="center"/>
          </w:tcPr>
          <w:p w14:paraId="5DCE4007">
            <w:pPr>
              <w:jc w:val="right"/>
            </w:pPr>
            <w:r>
              <w:rPr>
                <w:rFonts w:ascii="宋体" w:hAnsi="宋体" w:eastAsia="宋体" w:cs="宋体"/>
                <w:b w:val="0"/>
                <w:i w:val="0"/>
                <w:color w:val="000000"/>
                <w:sz w:val="14"/>
              </w:rPr>
              <w:t>92.24</w:t>
            </w:r>
          </w:p>
        </w:tc>
        <w:tc>
          <w:tcPr>
            <w:tcW w:w="1160" w:type="dxa"/>
            <w:vAlign w:val="center"/>
          </w:tcPr>
          <w:p w14:paraId="574A607E"/>
        </w:tc>
        <w:tc>
          <w:tcPr>
            <w:tcW w:w="1160" w:type="dxa"/>
            <w:vAlign w:val="center"/>
          </w:tcPr>
          <w:p w14:paraId="0329B9FE"/>
        </w:tc>
        <w:tc>
          <w:tcPr>
            <w:tcW w:w="1160" w:type="dxa"/>
            <w:vAlign w:val="center"/>
          </w:tcPr>
          <w:p w14:paraId="1138A862"/>
        </w:tc>
        <w:tc>
          <w:tcPr>
            <w:tcW w:w="1160" w:type="dxa"/>
            <w:vAlign w:val="center"/>
          </w:tcPr>
          <w:p w14:paraId="3A1B487B"/>
        </w:tc>
        <w:tc>
          <w:tcPr>
            <w:tcW w:w="1092" w:type="dxa"/>
            <w:vAlign w:val="center"/>
          </w:tcPr>
          <w:p w14:paraId="4CBAFBDE"/>
        </w:tc>
      </w:tr>
      <w:tr w14:paraId="6E68B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F2C5BD2">
            <w:pPr>
              <w:jc w:val="left"/>
            </w:pPr>
            <w:r>
              <w:rPr>
                <w:rFonts w:ascii="宋体" w:hAnsi="宋体" w:eastAsia="宋体" w:cs="宋体"/>
                <w:b w:val="0"/>
                <w:i w:val="0"/>
                <w:color w:val="000000"/>
                <w:sz w:val="14"/>
              </w:rPr>
              <w:t>注：本表反映部门本年度取得的各项收入情况。</w:t>
            </w:r>
          </w:p>
        </w:tc>
      </w:tr>
      <w:tr w14:paraId="4BFC7E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543334">
            <w:pPr>
              <w:jc w:val="left"/>
            </w:pPr>
            <w:r>
              <w:rPr>
                <w:rFonts w:ascii="宋体" w:hAnsi="宋体" w:eastAsia="宋体" w:cs="宋体"/>
                <w:b w:val="0"/>
                <w:i w:val="0"/>
                <w:color w:val="000000"/>
                <w:sz w:val="14"/>
              </w:rPr>
              <w:t xml:space="preserve">    本表金额转换成万元时，因四舍五入可能存在尾差。</w:t>
            </w:r>
          </w:p>
        </w:tc>
      </w:tr>
      <w:tr w14:paraId="405CB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CEF2208">
            <w:pPr>
              <w:jc w:val="left"/>
            </w:pPr>
            <w:r>
              <w:rPr>
                <w:rFonts w:ascii="宋体" w:hAnsi="宋体" w:eastAsia="宋体" w:cs="宋体"/>
                <w:b w:val="0"/>
                <w:i w:val="0"/>
                <w:color w:val="000000"/>
                <w:sz w:val="14"/>
              </w:rPr>
              <w:t xml:space="preserve">    如本表为空，则我部门本年度无此类资金收支余。</w:t>
            </w:r>
          </w:p>
        </w:tc>
      </w:tr>
    </w:tbl>
    <w:p w14:paraId="2ACC37B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2BE9FDE">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C19E9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D9998BD">
            <w:pPr>
              <w:jc w:val="right"/>
            </w:pPr>
            <w:r>
              <w:rPr>
                <w:rFonts w:ascii="宋体" w:hAnsi="宋体" w:eastAsia="宋体" w:cs="宋体"/>
                <w:sz w:val="20"/>
              </w:rPr>
              <w:t>公开03表</w:t>
            </w:r>
          </w:p>
        </w:tc>
      </w:tr>
      <w:tr w14:paraId="1554CFE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771FD8D">
            <w:pPr>
              <w:jc w:val="left"/>
            </w:pPr>
            <w:r>
              <w:rPr>
                <w:rFonts w:ascii="宋体" w:hAnsi="宋体" w:eastAsia="宋体" w:cs="宋体"/>
                <w:sz w:val="20"/>
              </w:rPr>
              <w:t>单位：辽宁省盘锦市盘山县甜水学校</w:t>
            </w:r>
          </w:p>
        </w:tc>
        <w:tc>
          <w:tcPr>
            <w:tcW w:w="2000" w:type="dxa"/>
          </w:tcPr>
          <w:p w14:paraId="2CD37B68">
            <w:pPr>
              <w:jc w:val="center"/>
            </w:pPr>
            <w:r>
              <w:rPr>
                <w:rFonts w:ascii="宋体" w:hAnsi="宋体" w:eastAsia="宋体" w:cs="宋体"/>
                <w:sz w:val="20"/>
              </w:rPr>
              <w:t>2023年度</w:t>
            </w:r>
          </w:p>
        </w:tc>
        <w:tc>
          <w:tcPr>
            <w:tcW w:w="4386" w:type="dxa"/>
          </w:tcPr>
          <w:p w14:paraId="247F510D">
            <w:pPr>
              <w:jc w:val="right"/>
            </w:pPr>
            <w:r>
              <w:rPr>
                <w:rFonts w:ascii="宋体" w:hAnsi="宋体" w:eastAsia="宋体" w:cs="宋体"/>
                <w:sz w:val="20"/>
              </w:rPr>
              <w:t>金额单位：万元</w:t>
            </w:r>
          </w:p>
        </w:tc>
      </w:tr>
    </w:tbl>
    <w:p w14:paraId="1026D78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2346B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F22413D">
            <w:pPr>
              <w:jc w:val="center"/>
            </w:pPr>
            <w:r>
              <w:rPr>
                <w:rFonts w:ascii="宋体" w:hAnsi="宋体" w:eastAsia="宋体" w:cs="宋体"/>
                <w:b w:val="0"/>
                <w:i w:val="0"/>
                <w:color w:val="000000"/>
                <w:sz w:val="16"/>
              </w:rPr>
              <w:t>项目</w:t>
            </w:r>
          </w:p>
        </w:tc>
        <w:tc>
          <w:tcPr>
            <w:tcW w:w="1120" w:type="dxa"/>
            <w:vMerge w:val="restart"/>
            <w:vAlign w:val="center"/>
          </w:tcPr>
          <w:p w14:paraId="6A1CB90E">
            <w:pPr>
              <w:jc w:val="center"/>
            </w:pPr>
            <w:r>
              <w:rPr>
                <w:rFonts w:ascii="宋体" w:hAnsi="宋体" w:eastAsia="宋体" w:cs="宋体"/>
                <w:b w:val="0"/>
                <w:i w:val="0"/>
                <w:color w:val="000000"/>
                <w:sz w:val="16"/>
              </w:rPr>
              <w:t>本年支出合计</w:t>
            </w:r>
          </w:p>
        </w:tc>
        <w:tc>
          <w:tcPr>
            <w:tcW w:w="1120" w:type="dxa"/>
            <w:vMerge w:val="restart"/>
            <w:vAlign w:val="center"/>
          </w:tcPr>
          <w:p w14:paraId="7508F712">
            <w:pPr>
              <w:jc w:val="center"/>
            </w:pPr>
            <w:r>
              <w:rPr>
                <w:rFonts w:ascii="宋体" w:hAnsi="宋体" w:eastAsia="宋体" w:cs="宋体"/>
                <w:b w:val="0"/>
                <w:i w:val="0"/>
                <w:color w:val="000000"/>
                <w:sz w:val="16"/>
              </w:rPr>
              <w:t>基本支出</w:t>
            </w:r>
          </w:p>
        </w:tc>
        <w:tc>
          <w:tcPr>
            <w:tcW w:w="1120" w:type="dxa"/>
            <w:vMerge w:val="restart"/>
            <w:vAlign w:val="center"/>
          </w:tcPr>
          <w:p w14:paraId="6A4401A5">
            <w:pPr>
              <w:jc w:val="center"/>
            </w:pPr>
            <w:r>
              <w:rPr>
                <w:rFonts w:ascii="宋体" w:hAnsi="宋体" w:eastAsia="宋体" w:cs="宋体"/>
                <w:b w:val="0"/>
                <w:i w:val="0"/>
                <w:color w:val="000000"/>
                <w:sz w:val="16"/>
              </w:rPr>
              <w:t>项目支出</w:t>
            </w:r>
          </w:p>
        </w:tc>
        <w:tc>
          <w:tcPr>
            <w:tcW w:w="1120" w:type="dxa"/>
            <w:vMerge w:val="restart"/>
            <w:vAlign w:val="center"/>
          </w:tcPr>
          <w:p w14:paraId="34656E29">
            <w:pPr>
              <w:jc w:val="center"/>
            </w:pPr>
            <w:r>
              <w:rPr>
                <w:rFonts w:ascii="宋体" w:hAnsi="宋体" w:eastAsia="宋体" w:cs="宋体"/>
                <w:b w:val="0"/>
                <w:i w:val="0"/>
                <w:color w:val="000000"/>
                <w:sz w:val="16"/>
              </w:rPr>
              <w:t>上缴上级支出</w:t>
            </w:r>
          </w:p>
        </w:tc>
        <w:tc>
          <w:tcPr>
            <w:tcW w:w="1120" w:type="dxa"/>
            <w:vMerge w:val="restart"/>
            <w:vAlign w:val="center"/>
          </w:tcPr>
          <w:p w14:paraId="113A5C96">
            <w:pPr>
              <w:jc w:val="center"/>
            </w:pPr>
            <w:r>
              <w:rPr>
                <w:rFonts w:ascii="宋体" w:hAnsi="宋体" w:eastAsia="宋体" w:cs="宋体"/>
                <w:b w:val="0"/>
                <w:i w:val="0"/>
                <w:color w:val="000000"/>
                <w:sz w:val="16"/>
              </w:rPr>
              <w:t>经营支出</w:t>
            </w:r>
          </w:p>
        </w:tc>
        <w:tc>
          <w:tcPr>
            <w:tcW w:w="1112" w:type="dxa"/>
            <w:vMerge w:val="restart"/>
            <w:vAlign w:val="center"/>
          </w:tcPr>
          <w:p w14:paraId="035E971A">
            <w:pPr>
              <w:jc w:val="center"/>
            </w:pPr>
            <w:r>
              <w:rPr>
                <w:rFonts w:ascii="宋体" w:hAnsi="宋体" w:eastAsia="宋体" w:cs="宋体"/>
                <w:b w:val="0"/>
                <w:i w:val="0"/>
                <w:color w:val="000000"/>
                <w:sz w:val="16"/>
              </w:rPr>
              <w:t>对附属单位补助支出</w:t>
            </w:r>
          </w:p>
        </w:tc>
      </w:tr>
      <w:tr w14:paraId="0FD6CA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7AA4173F">
            <w:pPr>
              <w:jc w:val="center"/>
            </w:pPr>
            <w:r>
              <w:rPr>
                <w:rFonts w:ascii="宋体" w:hAnsi="宋体" w:eastAsia="宋体" w:cs="宋体"/>
                <w:b w:val="0"/>
                <w:i w:val="0"/>
                <w:color w:val="000000"/>
                <w:sz w:val="16"/>
              </w:rPr>
              <w:t>功能分类科目编码</w:t>
            </w:r>
          </w:p>
        </w:tc>
        <w:tc>
          <w:tcPr>
            <w:tcW w:w="3340" w:type="dxa"/>
            <w:vMerge w:val="restart"/>
            <w:vAlign w:val="center"/>
          </w:tcPr>
          <w:p w14:paraId="42F0BDC1">
            <w:pPr>
              <w:jc w:val="center"/>
            </w:pPr>
            <w:r>
              <w:rPr>
                <w:rFonts w:ascii="宋体" w:hAnsi="宋体" w:eastAsia="宋体" w:cs="宋体"/>
                <w:b w:val="0"/>
                <w:i w:val="0"/>
                <w:color w:val="000000"/>
                <w:sz w:val="16"/>
              </w:rPr>
              <w:t>科目名称</w:t>
            </w:r>
          </w:p>
        </w:tc>
        <w:tc>
          <w:tcPr>
            <w:tcW w:w="1120" w:type="dxa"/>
            <w:vMerge w:val="continue"/>
            <w:vAlign w:val="center"/>
          </w:tcPr>
          <w:p w14:paraId="749C6FBA"/>
        </w:tc>
        <w:tc>
          <w:tcPr>
            <w:tcW w:w="1120" w:type="dxa"/>
            <w:vMerge w:val="continue"/>
            <w:vAlign w:val="center"/>
          </w:tcPr>
          <w:p w14:paraId="182F5389"/>
        </w:tc>
        <w:tc>
          <w:tcPr>
            <w:tcW w:w="1120" w:type="dxa"/>
            <w:vMerge w:val="continue"/>
            <w:vAlign w:val="center"/>
          </w:tcPr>
          <w:p w14:paraId="365DADC7"/>
        </w:tc>
        <w:tc>
          <w:tcPr>
            <w:tcW w:w="1120" w:type="dxa"/>
            <w:vMerge w:val="continue"/>
            <w:vAlign w:val="center"/>
          </w:tcPr>
          <w:p w14:paraId="732C12AA"/>
        </w:tc>
        <w:tc>
          <w:tcPr>
            <w:tcW w:w="1120" w:type="dxa"/>
            <w:vMerge w:val="continue"/>
            <w:vAlign w:val="center"/>
          </w:tcPr>
          <w:p w14:paraId="621E772D"/>
        </w:tc>
        <w:tc>
          <w:tcPr>
            <w:tcW w:w="1112" w:type="dxa"/>
            <w:vMerge w:val="continue"/>
            <w:vAlign w:val="center"/>
          </w:tcPr>
          <w:p w14:paraId="6324EC93"/>
        </w:tc>
      </w:tr>
      <w:tr w14:paraId="776964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EE41DDF"/>
        </w:tc>
        <w:tc>
          <w:tcPr>
            <w:tcW w:w="3340" w:type="dxa"/>
            <w:vMerge w:val="continue"/>
            <w:vAlign w:val="center"/>
          </w:tcPr>
          <w:p w14:paraId="5F1991F4"/>
        </w:tc>
        <w:tc>
          <w:tcPr>
            <w:tcW w:w="1120" w:type="dxa"/>
            <w:vMerge w:val="continue"/>
            <w:vAlign w:val="center"/>
          </w:tcPr>
          <w:p w14:paraId="6B39F6D7"/>
        </w:tc>
        <w:tc>
          <w:tcPr>
            <w:tcW w:w="1120" w:type="dxa"/>
            <w:vMerge w:val="continue"/>
            <w:vAlign w:val="center"/>
          </w:tcPr>
          <w:p w14:paraId="3FB1C657"/>
        </w:tc>
        <w:tc>
          <w:tcPr>
            <w:tcW w:w="1120" w:type="dxa"/>
            <w:vMerge w:val="continue"/>
            <w:vAlign w:val="center"/>
          </w:tcPr>
          <w:p w14:paraId="24FA446D"/>
        </w:tc>
        <w:tc>
          <w:tcPr>
            <w:tcW w:w="1120" w:type="dxa"/>
            <w:vMerge w:val="continue"/>
            <w:vAlign w:val="center"/>
          </w:tcPr>
          <w:p w14:paraId="0B8AB0EB"/>
        </w:tc>
        <w:tc>
          <w:tcPr>
            <w:tcW w:w="1120" w:type="dxa"/>
            <w:vMerge w:val="continue"/>
            <w:vAlign w:val="center"/>
          </w:tcPr>
          <w:p w14:paraId="51419639"/>
        </w:tc>
        <w:tc>
          <w:tcPr>
            <w:tcW w:w="1112" w:type="dxa"/>
            <w:vMerge w:val="continue"/>
            <w:vAlign w:val="center"/>
          </w:tcPr>
          <w:p w14:paraId="2724A82A"/>
        </w:tc>
      </w:tr>
      <w:tr w14:paraId="23EC4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4CD56A2"/>
        </w:tc>
        <w:tc>
          <w:tcPr>
            <w:tcW w:w="3340" w:type="dxa"/>
            <w:vMerge w:val="continue"/>
            <w:vAlign w:val="center"/>
          </w:tcPr>
          <w:p w14:paraId="526A82F5"/>
        </w:tc>
        <w:tc>
          <w:tcPr>
            <w:tcW w:w="1120" w:type="dxa"/>
            <w:vMerge w:val="continue"/>
            <w:vAlign w:val="center"/>
          </w:tcPr>
          <w:p w14:paraId="78D4B11B"/>
        </w:tc>
        <w:tc>
          <w:tcPr>
            <w:tcW w:w="1120" w:type="dxa"/>
            <w:vMerge w:val="continue"/>
            <w:vAlign w:val="center"/>
          </w:tcPr>
          <w:p w14:paraId="4C127264"/>
        </w:tc>
        <w:tc>
          <w:tcPr>
            <w:tcW w:w="1120" w:type="dxa"/>
            <w:vMerge w:val="continue"/>
            <w:vAlign w:val="center"/>
          </w:tcPr>
          <w:p w14:paraId="2AC94192"/>
        </w:tc>
        <w:tc>
          <w:tcPr>
            <w:tcW w:w="1120" w:type="dxa"/>
            <w:vMerge w:val="continue"/>
            <w:vAlign w:val="center"/>
          </w:tcPr>
          <w:p w14:paraId="58E3C261"/>
        </w:tc>
        <w:tc>
          <w:tcPr>
            <w:tcW w:w="1120" w:type="dxa"/>
            <w:vMerge w:val="continue"/>
            <w:vAlign w:val="center"/>
          </w:tcPr>
          <w:p w14:paraId="6AAE910A"/>
        </w:tc>
        <w:tc>
          <w:tcPr>
            <w:tcW w:w="1112" w:type="dxa"/>
            <w:vMerge w:val="continue"/>
            <w:vAlign w:val="center"/>
          </w:tcPr>
          <w:p w14:paraId="09BC1314"/>
        </w:tc>
      </w:tr>
      <w:tr w14:paraId="322352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F6CEE00">
            <w:pPr>
              <w:jc w:val="center"/>
            </w:pPr>
            <w:r>
              <w:rPr>
                <w:rFonts w:ascii="宋体" w:hAnsi="宋体" w:eastAsia="宋体" w:cs="宋体"/>
                <w:b w:val="0"/>
                <w:i w:val="0"/>
                <w:color w:val="000000"/>
                <w:sz w:val="16"/>
              </w:rPr>
              <w:t>栏次</w:t>
            </w:r>
          </w:p>
        </w:tc>
        <w:tc>
          <w:tcPr>
            <w:tcW w:w="1120" w:type="dxa"/>
            <w:vAlign w:val="center"/>
          </w:tcPr>
          <w:p w14:paraId="3CDEEF1E">
            <w:pPr>
              <w:jc w:val="center"/>
            </w:pPr>
            <w:r>
              <w:rPr>
                <w:rFonts w:ascii="宋体" w:hAnsi="宋体" w:eastAsia="宋体" w:cs="宋体"/>
                <w:b w:val="0"/>
                <w:i w:val="0"/>
                <w:color w:val="000000"/>
                <w:sz w:val="16"/>
              </w:rPr>
              <w:t>1</w:t>
            </w:r>
          </w:p>
        </w:tc>
        <w:tc>
          <w:tcPr>
            <w:tcW w:w="1120" w:type="dxa"/>
            <w:vAlign w:val="center"/>
          </w:tcPr>
          <w:p w14:paraId="1BBBBC65">
            <w:pPr>
              <w:jc w:val="center"/>
            </w:pPr>
            <w:r>
              <w:rPr>
                <w:rFonts w:ascii="宋体" w:hAnsi="宋体" w:eastAsia="宋体" w:cs="宋体"/>
                <w:b w:val="0"/>
                <w:i w:val="0"/>
                <w:color w:val="000000"/>
                <w:sz w:val="16"/>
              </w:rPr>
              <w:t>2</w:t>
            </w:r>
          </w:p>
        </w:tc>
        <w:tc>
          <w:tcPr>
            <w:tcW w:w="1120" w:type="dxa"/>
            <w:vAlign w:val="center"/>
          </w:tcPr>
          <w:p w14:paraId="120FFFE8">
            <w:pPr>
              <w:jc w:val="center"/>
            </w:pPr>
            <w:r>
              <w:rPr>
                <w:rFonts w:ascii="宋体" w:hAnsi="宋体" w:eastAsia="宋体" w:cs="宋体"/>
                <w:b w:val="0"/>
                <w:i w:val="0"/>
                <w:color w:val="000000"/>
                <w:sz w:val="16"/>
              </w:rPr>
              <w:t>3</w:t>
            </w:r>
          </w:p>
        </w:tc>
        <w:tc>
          <w:tcPr>
            <w:tcW w:w="1120" w:type="dxa"/>
            <w:vAlign w:val="center"/>
          </w:tcPr>
          <w:p w14:paraId="59F33C52">
            <w:pPr>
              <w:jc w:val="center"/>
            </w:pPr>
            <w:r>
              <w:rPr>
                <w:rFonts w:ascii="宋体" w:hAnsi="宋体" w:eastAsia="宋体" w:cs="宋体"/>
                <w:b w:val="0"/>
                <w:i w:val="0"/>
                <w:color w:val="000000"/>
                <w:sz w:val="16"/>
              </w:rPr>
              <w:t>4</w:t>
            </w:r>
          </w:p>
        </w:tc>
        <w:tc>
          <w:tcPr>
            <w:tcW w:w="1120" w:type="dxa"/>
            <w:vAlign w:val="center"/>
          </w:tcPr>
          <w:p w14:paraId="04E394CC">
            <w:pPr>
              <w:jc w:val="center"/>
            </w:pPr>
            <w:r>
              <w:rPr>
                <w:rFonts w:ascii="宋体" w:hAnsi="宋体" w:eastAsia="宋体" w:cs="宋体"/>
                <w:b w:val="0"/>
                <w:i w:val="0"/>
                <w:color w:val="000000"/>
                <w:sz w:val="16"/>
              </w:rPr>
              <w:t>5</w:t>
            </w:r>
          </w:p>
        </w:tc>
        <w:tc>
          <w:tcPr>
            <w:tcW w:w="1112" w:type="dxa"/>
            <w:vAlign w:val="center"/>
          </w:tcPr>
          <w:p w14:paraId="7A328CA3">
            <w:pPr>
              <w:jc w:val="center"/>
            </w:pPr>
            <w:r>
              <w:rPr>
                <w:rFonts w:ascii="宋体" w:hAnsi="宋体" w:eastAsia="宋体" w:cs="宋体"/>
                <w:b w:val="0"/>
                <w:i w:val="0"/>
                <w:color w:val="000000"/>
                <w:sz w:val="16"/>
              </w:rPr>
              <w:t>6</w:t>
            </w:r>
          </w:p>
        </w:tc>
      </w:tr>
      <w:tr w14:paraId="51876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C29EE6E">
            <w:pPr>
              <w:jc w:val="center"/>
            </w:pPr>
            <w:r>
              <w:rPr>
                <w:rFonts w:ascii="宋体" w:hAnsi="宋体" w:eastAsia="宋体" w:cs="宋体"/>
                <w:b w:val="0"/>
                <w:i w:val="0"/>
                <w:color w:val="000000"/>
                <w:sz w:val="16"/>
              </w:rPr>
              <w:t>合计</w:t>
            </w:r>
          </w:p>
        </w:tc>
        <w:tc>
          <w:tcPr>
            <w:tcW w:w="1120" w:type="dxa"/>
            <w:vAlign w:val="center"/>
          </w:tcPr>
          <w:p w14:paraId="176252CC">
            <w:pPr>
              <w:jc w:val="right"/>
            </w:pPr>
            <w:r>
              <w:rPr>
                <w:rFonts w:ascii="宋体" w:hAnsi="宋体" w:eastAsia="宋体" w:cs="宋体"/>
                <w:b/>
                <w:i w:val="0"/>
                <w:color w:val="000000"/>
                <w:sz w:val="16"/>
              </w:rPr>
              <w:t>1,505.75</w:t>
            </w:r>
          </w:p>
        </w:tc>
        <w:tc>
          <w:tcPr>
            <w:tcW w:w="1120" w:type="dxa"/>
            <w:vAlign w:val="center"/>
          </w:tcPr>
          <w:p w14:paraId="09C91758">
            <w:pPr>
              <w:jc w:val="right"/>
            </w:pPr>
            <w:r>
              <w:rPr>
                <w:rFonts w:ascii="宋体" w:hAnsi="宋体" w:eastAsia="宋体" w:cs="宋体"/>
                <w:b/>
                <w:i w:val="0"/>
                <w:color w:val="000000"/>
                <w:sz w:val="16"/>
              </w:rPr>
              <w:t>1,432.81</w:t>
            </w:r>
          </w:p>
        </w:tc>
        <w:tc>
          <w:tcPr>
            <w:tcW w:w="1120" w:type="dxa"/>
            <w:vAlign w:val="center"/>
          </w:tcPr>
          <w:p w14:paraId="381D0B13">
            <w:pPr>
              <w:jc w:val="right"/>
            </w:pPr>
            <w:r>
              <w:rPr>
                <w:rFonts w:ascii="宋体" w:hAnsi="宋体" w:eastAsia="宋体" w:cs="宋体"/>
                <w:b/>
                <w:i w:val="0"/>
                <w:color w:val="000000"/>
                <w:sz w:val="16"/>
              </w:rPr>
              <w:t>72.95</w:t>
            </w:r>
          </w:p>
        </w:tc>
        <w:tc>
          <w:tcPr>
            <w:tcW w:w="1120" w:type="dxa"/>
            <w:vAlign w:val="center"/>
          </w:tcPr>
          <w:p w14:paraId="797B95AD"/>
        </w:tc>
        <w:tc>
          <w:tcPr>
            <w:tcW w:w="1120" w:type="dxa"/>
            <w:vAlign w:val="center"/>
          </w:tcPr>
          <w:p w14:paraId="2107263D"/>
        </w:tc>
        <w:tc>
          <w:tcPr>
            <w:tcW w:w="1112" w:type="dxa"/>
            <w:vAlign w:val="center"/>
          </w:tcPr>
          <w:p w14:paraId="6C695440"/>
        </w:tc>
      </w:tr>
      <w:tr w14:paraId="5E1EA8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6ED20E">
            <w:pPr>
              <w:jc w:val="left"/>
            </w:pPr>
            <w:r>
              <w:rPr>
                <w:rFonts w:ascii="宋体" w:hAnsi="宋体" w:eastAsia="宋体" w:cs="宋体"/>
                <w:b w:val="0"/>
                <w:i w:val="0"/>
                <w:color w:val="000000"/>
                <w:sz w:val="16"/>
              </w:rPr>
              <w:t>205</w:t>
            </w:r>
          </w:p>
        </w:tc>
        <w:tc>
          <w:tcPr>
            <w:tcW w:w="3340" w:type="dxa"/>
            <w:vAlign w:val="center"/>
          </w:tcPr>
          <w:p w14:paraId="4D74A182">
            <w:pPr>
              <w:jc w:val="left"/>
            </w:pPr>
            <w:r>
              <w:rPr>
                <w:rFonts w:ascii="宋体" w:hAnsi="宋体" w:eastAsia="宋体" w:cs="宋体"/>
                <w:b w:val="0"/>
                <w:i w:val="0"/>
                <w:color w:val="000000"/>
                <w:sz w:val="16"/>
              </w:rPr>
              <w:t>教育支出</w:t>
            </w:r>
          </w:p>
        </w:tc>
        <w:tc>
          <w:tcPr>
            <w:tcW w:w="1120" w:type="dxa"/>
            <w:vAlign w:val="center"/>
          </w:tcPr>
          <w:p w14:paraId="194C440B">
            <w:pPr>
              <w:jc w:val="right"/>
            </w:pPr>
            <w:r>
              <w:rPr>
                <w:rFonts w:ascii="宋体" w:hAnsi="宋体" w:eastAsia="宋体" w:cs="宋体"/>
                <w:b w:val="0"/>
                <w:i w:val="0"/>
                <w:color w:val="000000"/>
                <w:sz w:val="16"/>
              </w:rPr>
              <w:t>1,044.04</w:t>
            </w:r>
          </w:p>
        </w:tc>
        <w:tc>
          <w:tcPr>
            <w:tcW w:w="1120" w:type="dxa"/>
            <w:vAlign w:val="center"/>
          </w:tcPr>
          <w:p w14:paraId="76AA7EA1">
            <w:pPr>
              <w:jc w:val="right"/>
            </w:pPr>
            <w:r>
              <w:rPr>
                <w:rFonts w:ascii="宋体" w:hAnsi="宋体" w:eastAsia="宋体" w:cs="宋体"/>
                <w:b w:val="0"/>
                <w:i w:val="0"/>
                <w:color w:val="000000"/>
                <w:sz w:val="16"/>
              </w:rPr>
              <w:t>971.09</w:t>
            </w:r>
          </w:p>
        </w:tc>
        <w:tc>
          <w:tcPr>
            <w:tcW w:w="1120" w:type="dxa"/>
            <w:vAlign w:val="center"/>
          </w:tcPr>
          <w:p w14:paraId="0488261E">
            <w:pPr>
              <w:jc w:val="right"/>
            </w:pPr>
            <w:r>
              <w:rPr>
                <w:rFonts w:ascii="宋体" w:hAnsi="宋体" w:eastAsia="宋体" w:cs="宋体"/>
                <w:b w:val="0"/>
                <w:i w:val="0"/>
                <w:color w:val="000000"/>
                <w:sz w:val="16"/>
              </w:rPr>
              <w:t>72.95</w:t>
            </w:r>
          </w:p>
        </w:tc>
        <w:tc>
          <w:tcPr>
            <w:tcW w:w="1120" w:type="dxa"/>
            <w:vAlign w:val="center"/>
          </w:tcPr>
          <w:p w14:paraId="0E402478"/>
        </w:tc>
        <w:tc>
          <w:tcPr>
            <w:tcW w:w="1120" w:type="dxa"/>
            <w:vAlign w:val="center"/>
          </w:tcPr>
          <w:p w14:paraId="7653C343"/>
        </w:tc>
        <w:tc>
          <w:tcPr>
            <w:tcW w:w="1112" w:type="dxa"/>
            <w:vAlign w:val="center"/>
          </w:tcPr>
          <w:p w14:paraId="54E1CA01"/>
        </w:tc>
      </w:tr>
      <w:tr w14:paraId="4D99E6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FA6825">
            <w:pPr>
              <w:jc w:val="left"/>
            </w:pPr>
            <w:r>
              <w:rPr>
                <w:rFonts w:ascii="宋体" w:hAnsi="宋体" w:eastAsia="宋体" w:cs="宋体"/>
                <w:b w:val="0"/>
                <w:i w:val="0"/>
                <w:color w:val="000000"/>
                <w:sz w:val="16"/>
              </w:rPr>
              <w:t>20502</w:t>
            </w:r>
          </w:p>
        </w:tc>
        <w:tc>
          <w:tcPr>
            <w:tcW w:w="3340" w:type="dxa"/>
            <w:vAlign w:val="center"/>
          </w:tcPr>
          <w:p w14:paraId="752FA2EB">
            <w:pPr>
              <w:jc w:val="left"/>
            </w:pPr>
            <w:r>
              <w:rPr>
                <w:rFonts w:ascii="宋体" w:hAnsi="宋体" w:eastAsia="宋体" w:cs="宋体"/>
                <w:b w:val="0"/>
                <w:i w:val="0"/>
                <w:color w:val="000000"/>
                <w:sz w:val="16"/>
              </w:rPr>
              <w:t>普通教育</w:t>
            </w:r>
          </w:p>
        </w:tc>
        <w:tc>
          <w:tcPr>
            <w:tcW w:w="1120" w:type="dxa"/>
            <w:vAlign w:val="center"/>
          </w:tcPr>
          <w:p w14:paraId="0AA4CABD">
            <w:pPr>
              <w:jc w:val="right"/>
            </w:pPr>
            <w:r>
              <w:rPr>
                <w:rFonts w:ascii="宋体" w:hAnsi="宋体" w:eastAsia="宋体" w:cs="宋体"/>
                <w:b w:val="0"/>
                <w:i w:val="0"/>
                <w:color w:val="000000"/>
                <w:sz w:val="16"/>
              </w:rPr>
              <w:t>1,043.94</w:t>
            </w:r>
          </w:p>
        </w:tc>
        <w:tc>
          <w:tcPr>
            <w:tcW w:w="1120" w:type="dxa"/>
            <w:vAlign w:val="center"/>
          </w:tcPr>
          <w:p w14:paraId="58949098">
            <w:pPr>
              <w:jc w:val="right"/>
            </w:pPr>
            <w:r>
              <w:rPr>
                <w:rFonts w:ascii="宋体" w:hAnsi="宋体" w:eastAsia="宋体" w:cs="宋体"/>
                <w:b w:val="0"/>
                <w:i w:val="0"/>
                <w:color w:val="000000"/>
                <w:sz w:val="16"/>
              </w:rPr>
              <w:t>970.99</w:t>
            </w:r>
          </w:p>
        </w:tc>
        <w:tc>
          <w:tcPr>
            <w:tcW w:w="1120" w:type="dxa"/>
            <w:vAlign w:val="center"/>
          </w:tcPr>
          <w:p w14:paraId="07A8B4E6">
            <w:pPr>
              <w:jc w:val="right"/>
            </w:pPr>
            <w:r>
              <w:rPr>
                <w:rFonts w:ascii="宋体" w:hAnsi="宋体" w:eastAsia="宋体" w:cs="宋体"/>
                <w:b w:val="0"/>
                <w:i w:val="0"/>
                <w:color w:val="000000"/>
                <w:sz w:val="16"/>
              </w:rPr>
              <w:t>72.95</w:t>
            </w:r>
          </w:p>
        </w:tc>
        <w:tc>
          <w:tcPr>
            <w:tcW w:w="1120" w:type="dxa"/>
            <w:vAlign w:val="center"/>
          </w:tcPr>
          <w:p w14:paraId="44530422"/>
        </w:tc>
        <w:tc>
          <w:tcPr>
            <w:tcW w:w="1120" w:type="dxa"/>
            <w:vAlign w:val="center"/>
          </w:tcPr>
          <w:p w14:paraId="03B72FFF"/>
        </w:tc>
        <w:tc>
          <w:tcPr>
            <w:tcW w:w="1112" w:type="dxa"/>
            <w:vAlign w:val="center"/>
          </w:tcPr>
          <w:p w14:paraId="305A701A"/>
        </w:tc>
      </w:tr>
      <w:tr w14:paraId="1A160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F3F3D8">
            <w:pPr>
              <w:jc w:val="left"/>
            </w:pPr>
            <w:r>
              <w:rPr>
                <w:rFonts w:ascii="宋体" w:hAnsi="宋体" w:eastAsia="宋体" w:cs="宋体"/>
                <w:b w:val="0"/>
                <w:i w:val="0"/>
                <w:color w:val="000000"/>
                <w:sz w:val="16"/>
              </w:rPr>
              <w:t>2050202</w:t>
            </w:r>
          </w:p>
        </w:tc>
        <w:tc>
          <w:tcPr>
            <w:tcW w:w="3340" w:type="dxa"/>
            <w:vAlign w:val="center"/>
          </w:tcPr>
          <w:p w14:paraId="4A22A8DD">
            <w:pPr>
              <w:jc w:val="left"/>
            </w:pPr>
            <w:r>
              <w:rPr>
                <w:rFonts w:ascii="宋体" w:hAnsi="宋体" w:eastAsia="宋体" w:cs="宋体"/>
                <w:b w:val="0"/>
                <w:i w:val="0"/>
                <w:color w:val="000000"/>
                <w:sz w:val="16"/>
              </w:rPr>
              <w:t>小学教育</w:t>
            </w:r>
          </w:p>
        </w:tc>
        <w:tc>
          <w:tcPr>
            <w:tcW w:w="1120" w:type="dxa"/>
            <w:vAlign w:val="center"/>
          </w:tcPr>
          <w:p w14:paraId="5DF77579">
            <w:pPr>
              <w:jc w:val="right"/>
            </w:pPr>
            <w:r>
              <w:rPr>
                <w:rFonts w:ascii="宋体" w:hAnsi="宋体" w:eastAsia="宋体" w:cs="宋体"/>
                <w:b w:val="0"/>
                <w:i w:val="0"/>
                <w:color w:val="000000"/>
                <w:sz w:val="16"/>
              </w:rPr>
              <w:t>661.62</w:t>
            </w:r>
          </w:p>
        </w:tc>
        <w:tc>
          <w:tcPr>
            <w:tcW w:w="1120" w:type="dxa"/>
            <w:vAlign w:val="center"/>
          </w:tcPr>
          <w:p w14:paraId="4D023448">
            <w:pPr>
              <w:jc w:val="right"/>
            </w:pPr>
            <w:r>
              <w:rPr>
                <w:rFonts w:ascii="宋体" w:hAnsi="宋体" w:eastAsia="宋体" w:cs="宋体"/>
                <w:b w:val="0"/>
                <w:i w:val="0"/>
                <w:color w:val="000000"/>
                <w:sz w:val="16"/>
              </w:rPr>
              <w:t>588.67</w:t>
            </w:r>
          </w:p>
        </w:tc>
        <w:tc>
          <w:tcPr>
            <w:tcW w:w="1120" w:type="dxa"/>
            <w:vAlign w:val="center"/>
          </w:tcPr>
          <w:p w14:paraId="4E4719FB">
            <w:pPr>
              <w:jc w:val="right"/>
            </w:pPr>
            <w:r>
              <w:rPr>
                <w:rFonts w:ascii="宋体" w:hAnsi="宋体" w:eastAsia="宋体" w:cs="宋体"/>
                <w:b w:val="0"/>
                <w:i w:val="0"/>
                <w:color w:val="000000"/>
                <w:sz w:val="16"/>
              </w:rPr>
              <w:t>72.95</w:t>
            </w:r>
          </w:p>
        </w:tc>
        <w:tc>
          <w:tcPr>
            <w:tcW w:w="1120" w:type="dxa"/>
            <w:vAlign w:val="center"/>
          </w:tcPr>
          <w:p w14:paraId="7A8D9E49"/>
        </w:tc>
        <w:tc>
          <w:tcPr>
            <w:tcW w:w="1120" w:type="dxa"/>
            <w:vAlign w:val="center"/>
          </w:tcPr>
          <w:p w14:paraId="4D0C968E"/>
        </w:tc>
        <w:tc>
          <w:tcPr>
            <w:tcW w:w="1112" w:type="dxa"/>
            <w:vAlign w:val="center"/>
          </w:tcPr>
          <w:p w14:paraId="36F86713"/>
        </w:tc>
      </w:tr>
      <w:tr w14:paraId="3A14AE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E337EA">
            <w:pPr>
              <w:jc w:val="left"/>
            </w:pPr>
            <w:r>
              <w:rPr>
                <w:rFonts w:ascii="宋体" w:hAnsi="宋体" w:eastAsia="宋体" w:cs="宋体"/>
                <w:b w:val="0"/>
                <w:i w:val="0"/>
                <w:color w:val="000000"/>
                <w:sz w:val="16"/>
              </w:rPr>
              <w:t>2050203</w:t>
            </w:r>
          </w:p>
        </w:tc>
        <w:tc>
          <w:tcPr>
            <w:tcW w:w="3340" w:type="dxa"/>
            <w:vAlign w:val="center"/>
          </w:tcPr>
          <w:p w14:paraId="3DC5304C">
            <w:pPr>
              <w:jc w:val="left"/>
            </w:pPr>
            <w:r>
              <w:rPr>
                <w:rFonts w:ascii="宋体" w:hAnsi="宋体" w:eastAsia="宋体" w:cs="宋体"/>
                <w:b w:val="0"/>
                <w:i w:val="0"/>
                <w:color w:val="000000"/>
                <w:sz w:val="16"/>
              </w:rPr>
              <w:t>初中教育</w:t>
            </w:r>
          </w:p>
        </w:tc>
        <w:tc>
          <w:tcPr>
            <w:tcW w:w="1120" w:type="dxa"/>
            <w:vAlign w:val="center"/>
          </w:tcPr>
          <w:p w14:paraId="254C95EE">
            <w:pPr>
              <w:jc w:val="right"/>
            </w:pPr>
            <w:r>
              <w:rPr>
                <w:rFonts w:ascii="宋体" w:hAnsi="宋体" w:eastAsia="宋体" w:cs="宋体"/>
                <w:b w:val="0"/>
                <w:i w:val="0"/>
                <w:color w:val="000000"/>
                <w:sz w:val="16"/>
              </w:rPr>
              <w:t>382.32</w:t>
            </w:r>
          </w:p>
        </w:tc>
        <w:tc>
          <w:tcPr>
            <w:tcW w:w="1120" w:type="dxa"/>
            <w:vAlign w:val="center"/>
          </w:tcPr>
          <w:p w14:paraId="764A8A97">
            <w:pPr>
              <w:jc w:val="right"/>
            </w:pPr>
            <w:r>
              <w:rPr>
                <w:rFonts w:ascii="宋体" w:hAnsi="宋体" w:eastAsia="宋体" w:cs="宋体"/>
                <w:b w:val="0"/>
                <w:i w:val="0"/>
                <w:color w:val="000000"/>
                <w:sz w:val="16"/>
              </w:rPr>
              <w:t>382.32</w:t>
            </w:r>
          </w:p>
        </w:tc>
        <w:tc>
          <w:tcPr>
            <w:tcW w:w="1120" w:type="dxa"/>
            <w:vAlign w:val="center"/>
          </w:tcPr>
          <w:p w14:paraId="0D0EEC47"/>
        </w:tc>
        <w:tc>
          <w:tcPr>
            <w:tcW w:w="1120" w:type="dxa"/>
            <w:vAlign w:val="center"/>
          </w:tcPr>
          <w:p w14:paraId="7D0102A3"/>
        </w:tc>
        <w:tc>
          <w:tcPr>
            <w:tcW w:w="1120" w:type="dxa"/>
            <w:vAlign w:val="center"/>
          </w:tcPr>
          <w:p w14:paraId="6AE48915"/>
        </w:tc>
        <w:tc>
          <w:tcPr>
            <w:tcW w:w="1112" w:type="dxa"/>
            <w:vAlign w:val="center"/>
          </w:tcPr>
          <w:p w14:paraId="34FF572F"/>
        </w:tc>
      </w:tr>
      <w:tr w14:paraId="67506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6741A1">
            <w:pPr>
              <w:jc w:val="left"/>
            </w:pPr>
            <w:r>
              <w:rPr>
                <w:rFonts w:ascii="宋体" w:hAnsi="宋体" w:eastAsia="宋体" w:cs="宋体"/>
                <w:b w:val="0"/>
                <w:i w:val="0"/>
                <w:color w:val="000000"/>
                <w:sz w:val="16"/>
              </w:rPr>
              <w:t>20507</w:t>
            </w:r>
          </w:p>
        </w:tc>
        <w:tc>
          <w:tcPr>
            <w:tcW w:w="3340" w:type="dxa"/>
            <w:vAlign w:val="center"/>
          </w:tcPr>
          <w:p w14:paraId="634DAEDB">
            <w:pPr>
              <w:jc w:val="left"/>
            </w:pPr>
            <w:r>
              <w:rPr>
                <w:rFonts w:ascii="宋体" w:hAnsi="宋体" w:eastAsia="宋体" w:cs="宋体"/>
                <w:b w:val="0"/>
                <w:i w:val="0"/>
                <w:color w:val="000000"/>
                <w:sz w:val="16"/>
              </w:rPr>
              <w:t>特殊教育</w:t>
            </w:r>
          </w:p>
        </w:tc>
        <w:tc>
          <w:tcPr>
            <w:tcW w:w="1120" w:type="dxa"/>
            <w:vAlign w:val="center"/>
          </w:tcPr>
          <w:p w14:paraId="765214DB">
            <w:pPr>
              <w:jc w:val="right"/>
            </w:pPr>
            <w:r>
              <w:rPr>
                <w:rFonts w:ascii="宋体" w:hAnsi="宋体" w:eastAsia="宋体" w:cs="宋体"/>
                <w:b w:val="0"/>
                <w:i w:val="0"/>
                <w:color w:val="000000"/>
                <w:sz w:val="16"/>
              </w:rPr>
              <w:t>0.10</w:t>
            </w:r>
          </w:p>
        </w:tc>
        <w:tc>
          <w:tcPr>
            <w:tcW w:w="1120" w:type="dxa"/>
            <w:vAlign w:val="center"/>
          </w:tcPr>
          <w:p w14:paraId="69FCCC59">
            <w:pPr>
              <w:jc w:val="right"/>
            </w:pPr>
            <w:r>
              <w:rPr>
                <w:rFonts w:ascii="宋体" w:hAnsi="宋体" w:eastAsia="宋体" w:cs="宋体"/>
                <w:b w:val="0"/>
                <w:i w:val="0"/>
                <w:color w:val="000000"/>
                <w:sz w:val="16"/>
              </w:rPr>
              <w:t>0.10</w:t>
            </w:r>
          </w:p>
        </w:tc>
        <w:tc>
          <w:tcPr>
            <w:tcW w:w="1120" w:type="dxa"/>
            <w:vAlign w:val="center"/>
          </w:tcPr>
          <w:p w14:paraId="2B83F6E1"/>
        </w:tc>
        <w:tc>
          <w:tcPr>
            <w:tcW w:w="1120" w:type="dxa"/>
            <w:vAlign w:val="center"/>
          </w:tcPr>
          <w:p w14:paraId="7DF0D08C"/>
        </w:tc>
        <w:tc>
          <w:tcPr>
            <w:tcW w:w="1120" w:type="dxa"/>
            <w:vAlign w:val="center"/>
          </w:tcPr>
          <w:p w14:paraId="1AAADA48"/>
        </w:tc>
        <w:tc>
          <w:tcPr>
            <w:tcW w:w="1112" w:type="dxa"/>
            <w:vAlign w:val="center"/>
          </w:tcPr>
          <w:p w14:paraId="12855511"/>
        </w:tc>
      </w:tr>
      <w:tr w14:paraId="383AD4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98FE4F">
            <w:pPr>
              <w:jc w:val="left"/>
            </w:pPr>
            <w:r>
              <w:rPr>
                <w:rFonts w:ascii="宋体" w:hAnsi="宋体" w:eastAsia="宋体" w:cs="宋体"/>
                <w:b w:val="0"/>
                <w:i w:val="0"/>
                <w:color w:val="000000"/>
                <w:sz w:val="16"/>
              </w:rPr>
              <w:t>2050701</w:t>
            </w:r>
          </w:p>
        </w:tc>
        <w:tc>
          <w:tcPr>
            <w:tcW w:w="3340" w:type="dxa"/>
            <w:vAlign w:val="center"/>
          </w:tcPr>
          <w:p w14:paraId="5E445095">
            <w:pPr>
              <w:jc w:val="left"/>
            </w:pPr>
            <w:r>
              <w:rPr>
                <w:rFonts w:ascii="宋体" w:hAnsi="宋体" w:eastAsia="宋体" w:cs="宋体"/>
                <w:b w:val="0"/>
                <w:i w:val="0"/>
                <w:color w:val="000000"/>
                <w:sz w:val="16"/>
              </w:rPr>
              <w:t>特殊学校教育</w:t>
            </w:r>
          </w:p>
        </w:tc>
        <w:tc>
          <w:tcPr>
            <w:tcW w:w="1120" w:type="dxa"/>
            <w:vAlign w:val="center"/>
          </w:tcPr>
          <w:p w14:paraId="77C9A3DC">
            <w:pPr>
              <w:jc w:val="right"/>
            </w:pPr>
            <w:r>
              <w:rPr>
                <w:rFonts w:ascii="宋体" w:hAnsi="宋体" w:eastAsia="宋体" w:cs="宋体"/>
                <w:b w:val="0"/>
                <w:i w:val="0"/>
                <w:color w:val="000000"/>
                <w:sz w:val="16"/>
              </w:rPr>
              <w:t>0.10</w:t>
            </w:r>
          </w:p>
        </w:tc>
        <w:tc>
          <w:tcPr>
            <w:tcW w:w="1120" w:type="dxa"/>
            <w:vAlign w:val="center"/>
          </w:tcPr>
          <w:p w14:paraId="7D6AF8CB">
            <w:pPr>
              <w:jc w:val="right"/>
            </w:pPr>
            <w:r>
              <w:rPr>
                <w:rFonts w:ascii="宋体" w:hAnsi="宋体" w:eastAsia="宋体" w:cs="宋体"/>
                <w:b w:val="0"/>
                <w:i w:val="0"/>
                <w:color w:val="000000"/>
                <w:sz w:val="16"/>
              </w:rPr>
              <w:t>0.10</w:t>
            </w:r>
          </w:p>
        </w:tc>
        <w:tc>
          <w:tcPr>
            <w:tcW w:w="1120" w:type="dxa"/>
            <w:vAlign w:val="center"/>
          </w:tcPr>
          <w:p w14:paraId="5F248B6A"/>
        </w:tc>
        <w:tc>
          <w:tcPr>
            <w:tcW w:w="1120" w:type="dxa"/>
            <w:vAlign w:val="center"/>
          </w:tcPr>
          <w:p w14:paraId="0EDE1128"/>
        </w:tc>
        <w:tc>
          <w:tcPr>
            <w:tcW w:w="1120" w:type="dxa"/>
            <w:vAlign w:val="center"/>
          </w:tcPr>
          <w:p w14:paraId="180AEE8C"/>
        </w:tc>
        <w:tc>
          <w:tcPr>
            <w:tcW w:w="1112" w:type="dxa"/>
            <w:vAlign w:val="center"/>
          </w:tcPr>
          <w:p w14:paraId="4ECDE595"/>
        </w:tc>
      </w:tr>
      <w:tr w14:paraId="49344B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DAC337">
            <w:pPr>
              <w:jc w:val="left"/>
            </w:pPr>
            <w:r>
              <w:rPr>
                <w:rFonts w:ascii="宋体" w:hAnsi="宋体" w:eastAsia="宋体" w:cs="宋体"/>
                <w:b w:val="0"/>
                <w:i w:val="0"/>
                <w:color w:val="000000"/>
                <w:sz w:val="16"/>
              </w:rPr>
              <w:t>208</w:t>
            </w:r>
          </w:p>
        </w:tc>
        <w:tc>
          <w:tcPr>
            <w:tcW w:w="3340" w:type="dxa"/>
            <w:vAlign w:val="center"/>
          </w:tcPr>
          <w:p w14:paraId="5EC462B5">
            <w:pPr>
              <w:jc w:val="left"/>
            </w:pPr>
            <w:r>
              <w:rPr>
                <w:rFonts w:ascii="宋体" w:hAnsi="宋体" w:eastAsia="宋体" w:cs="宋体"/>
                <w:b w:val="0"/>
                <w:i w:val="0"/>
                <w:color w:val="000000"/>
                <w:sz w:val="16"/>
              </w:rPr>
              <w:t>社会保障和就业支出</w:t>
            </w:r>
          </w:p>
        </w:tc>
        <w:tc>
          <w:tcPr>
            <w:tcW w:w="1120" w:type="dxa"/>
            <w:vAlign w:val="center"/>
          </w:tcPr>
          <w:p w14:paraId="4905447A">
            <w:pPr>
              <w:jc w:val="right"/>
            </w:pPr>
            <w:r>
              <w:rPr>
                <w:rFonts w:ascii="宋体" w:hAnsi="宋体" w:eastAsia="宋体" w:cs="宋体"/>
                <w:b w:val="0"/>
                <w:i w:val="0"/>
                <w:color w:val="000000"/>
                <w:sz w:val="16"/>
              </w:rPr>
              <w:t>316.68</w:t>
            </w:r>
          </w:p>
        </w:tc>
        <w:tc>
          <w:tcPr>
            <w:tcW w:w="1120" w:type="dxa"/>
            <w:vAlign w:val="center"/>
          </w:tcPr>
          <w:p w14:paraId="0B9CA0EA">
            <w:pPr>
              <w:jc w:val="right"/>
            </w:pPr>
            <w:r>
              <w:rPr>
                <w:rFonts w:ascii="宋体" w:hAnsi="宋体" w:eastAsia="宋体" w:cs="宋体"/>
                <w:b w:val="0"/>
                <w:i w:val="0"/>
                <w:color w:val="000000"/>
                <w:sz w:val="16"/>
              </w:rPr>
              <w:t>316.68</w:t>
            </w:r>
          </w:p>
        </w:tc>
        <w:tc>
          <w:tcPr>
            <w:tcW w:w="1120" w:type="dxa"/>
            <w:vAlign w:val="center"/>
          </w:tcPr>
          <w:p w14:paraId="55FF0A1F"/>
        </w:tc>
        <w:tc>
          <w:tcPr>
            <w:tcW w:w="1120" w:type="dxa"/>
            <w:vAlign w:val="center"/>
          </w:tcPr>
          <w:p w14:paraId="4344E7CB"/>
        </w:tc>
        <w:tc>
          <w:tcPr>
            <w:tcW w:w="1120" w:type="dxa"/>
            <w:vAlign w:val="center"/>
          </w:tcPr>
          <w:p w14:paraId="59AAFDFE"/>
        </w:tc>
        <w:tc>
          <w:tcPr>
            <w:tcW w:w="1112" w:type="dxa"/>
            <w:vAlign w:val="center"/>
          </w:tcPr>
          <w:p w14:paraId="722DAAED"/>
        </w:tc>
      </w:tr>
      <w:tr w14:paraId="2AFEBC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F79403">
            <w:pPr>
              <w:jc w:val="left"/>
            </w:pPr>
            <w:r>
              <w:rPr>
                <w:rFonts w:ascii="宋体" w:hAnsi="宋体" w:eastAsia="宋体" w:cs="宋体"/>
                <w:b w:val="0"/>
                <w:i w:val="0"/>
                <w:color w:val="000000"/>
                <w:sz w:val="16"/>
              </w:rPr>
              <w:t>20805</w:t>
            </w:r>
          </w:p>
        </w:tc>
        <w:tc>
          <w:tcPr>
            <w:tcW w:w="3340" w:type="dxa"/>
            <w:vAlign w:val="center"/>
          </w:tcPr>
          <w:p w14:paraId="6277A2AE">
            <w:pPr>
              <w:jc w:val="left"/>
            </w:pPr>
            <w:r>
              <w:rPr>
                <w:rFonts w:ascii="宋体" w:hAnsi="宋体" w:eastAsia="宋体" w:cs="宋体"/>
                <w:b w:val="0"/>
                <w:i w:val="0"/>
                <w:color w:val="000000"/>
                <w:sz w:val="16"/>
              </w:rPr>
              <w:t>行政事业单位养老支出</w:t>
            </w:r>
          </w:p>
        </w:tc>
        <w:tc>
          <w:tcPr>
            <w:tcW w:w="1120" w:type="dxa"/>
            <w:vAlign w:val="center"/>
          </w:tcPr>
          <w:p w14:paraId="193B9934">
            <w:pPr>
              <w:jc w:val="right"/>
            </w:pPr>
            <w:r>
              <w:rPr>
                <w:rFonts w:ascii="宋体" w:hAnsi="宋体" w:eastAsia="宋体" w:cs="宋体"/>
                <w:b w:val="0"/>
                <w:i w:val="0"/>
                <w:color w:val="000000"/>
                <w:sz w:val="16"/>
              </w:rPr>
              <w:t>253.91</w:t>
            </w:r>
          </w:p>
        </w:tc>
        <w:tc>
          <w:tcPr>
            <w:tcW w:w="1120" w:type="dxa"/>
            <w:vAlign w:val="center"/>
          </w:tcPr>
          <w:p w14:paraId="6BF02E86">
            <w:pPr>
              <w:jc w:val="right"/>
            </w:pPr>
            <w:r>
              <w:rPr>
                <w:rFonts w:ascii="宋体" w:hAnsi="宋体" w:eastAsia="宋体" w:cs="宋体"/>
                <w:b w:val="0"/>
                <w:i w:val="0"/>
                <w:color w:val="000000"/>
                <w:sz w:val="16"/>
              </w:rPr>
              <w:t>253.91</w:t>
            </w:r>
          </w:p>
        </w:tc>
        <w:tc>
          <w:tcPr>
            <w:tcW w:w="1120" w:type="dxa"/>
            <w:vAlign w:val="center"/>
          </w:tcPr>
          <w:p w14:paraId="4B6C4FC1"/>
        </w:tc>
        <w:tc>
          <w:tcPr>
            <w:tcW w:w="1120" w:type="dxa"/>
            <w:vAlign w:val="center"/>
          </w:tcPr>
          <w:p w14:paraId="4E5FE43A"/>
        </w:tc>
        <w:tc>
          <w:tcPr>
            <w:tcW w:w="1120" w:type="dxa"/>
            <w:vAlign w:val="center"/>
          </w:tcPr>
          <w:p w14:paraId="56946879"/>
        </w:tc>
        <w:tc>
          <w:tcPr>
            <w:tcW w:w="1112" w:type="dxa"/>
            <w:vAlign w:val="center"/>
          </w:tcPr>
          <w:p w14:paraId="3403BFBB"/>
        </w:tc>
      </w:tr>
      <w:tr w14:paraId="28EEB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452170">
            <w:pPr>
              <w:jc w:val="left"/>
            </w:pPr>
            <w:r>
              <w:rPr>
                <w:rFonts w:ascii="宋体" w:hAnsi="宋体" w:eastAsia="宋体" w:cs="宋体"/>
                <w:b w:val="0"/>
                <w:i w:val="0"/>
                <w:color w:val="000000"/>
                <w:sz w:val="16"/>
              </w:rPr>
              <w:t>2080502</w:t>
            </w:r>
          </w:p>
        </w:tc>
        <w:tc>
          <w:tcPr>
            <w:tcW w:w="3340" w:type="dxa"/>
            <w:vAlign w:val="center"/>
          </w:tcPr>
          <w:p w14:paraId="0508AA1C">
            <w:pPr>
              <w:jc w:val="left"/>
            </w:pPr>
            <w:r>
              <w:rPr>
                <w:rFonts w:ascii="宋体" w:hAnsi="宋体" w:eastAsia="宋体" w:cs="宋体"/>
                <w:b w:val="0"/>
                <w:i w:val="0"/>
                <w:color w:val="000000"/>
                <w:sz w:val="16"/>
              </w:rPr>
              <w:t>事业单位离退休</w:t>
            </w:r>
          </w:p>
        </w:tc>
        <w:tc>
          <w:tcPr>
            <w:tcW w:w="1120" w:type="dxa"/>
            <w:vAlign w:val="center"/>
          </w:tcPr>
          <w:p w14:paraId="7D9B1217">
            <w:pPr>
              <w:jc w:val="right"/>
            </w:pPr>
            <w:r>
              <w:rPr>
                <w:rFonts w:ascii="宋体" w:hAnsi="宋体" w:eastAsia="宋体" w:cs="宋体"/>
                <w:b w:val="0"/>
                <w:i w:val="0"/>
                <w:color w:val="000000"/>
                <w:sz w:val="16"/>
              </w:rPr>
              <w:t>76.18</w:t>
            </w:r>
          </w:p>
        </w:tc>
        <w:tc>
          <w:tcPr>
            <w:tcW w:w="1120" w:type="dxa"/>
            <w:vAlign w:val="center"/>
          </w:tcPr>
          <w:p w14:paraId="68F527A0">
            <w:pPr>
              <w:jc w:val="right"/>
            </w:pPr>
            <w:r>
              <w:rPr>
                <w:rFonts w:ascii="宋体" w:hAnsi="宋体" w:eastAsia="宋体" w:cs="宋体"/>
                <w:b w:val="0"/>
                <w:i w:val="0"/>
                <w:color w:val="000000"/>
                <w:sz w:val="16"/>
              </w:rPr>
              <w:t>76.18</w:t>
            </w:r>
          </w:p>
        </w:tc>
        <w:tc>
          <w:tcPr>
            <w:tcW w:w="1120" w:type="dxa"/>
            <w:vAlign w:val="center"/>
          </w:tcPr>
          <w:p w14:paraId="01B3638A"/>
        </w:tc>
        <w:tc>
          <w:tcPr>
            <w:tcW w:w="1120" w:type="dxa"/>
            <w:vAlign w:val="center"/>
          </w:tcPr>
          <w:p w14:paraId="052A3C9B"/>
        </w:tc>
        <w:tc>
          <w:tcPr>
            <w:tcW w:w="1120" w:type="dxa"/>
            <w:vAlign w:val="center"/>
          </w:tcPr>
          <w:p w14:paraId="4787B46F"/>
        </w:tc>
        <w:tc>
          <w:tcPr>
            <w:tcW w:w="1112" w:type="dxa"/>
            <w:vAlign w:val="center"/>
          </w:tcPr>
          <w:p w14:paraId="179E4AB8"/>
        </w:tc>
      </w:tr>
      <w:tr w14:paraId="1D9606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C4CD64">
            <w:pPr>
              <w:jc w:val="left"/>
            </w:pPr>
            <w:r>
              <w:rPr>
                <w:rFonts w:ascii="宋体" w:hAnsi="宋体" w:eastAsia="宋体" w:cs="宋体"/>
                <w:b w:val="0"/>
                <w:i w:val="0"/>
                <w:color w:val="000000"/>
                <w:sz w:val="16"/>
              </w:rPr>
              <w:t>2080505</w:t>
            </w:r>
          </w:p>
        </w:tc>
        <w:tc>
          <w:tcPr>
            <w:tcW w:w="3340" w:type="dxa"/>
            <w:vAlign w:val="center"/>
          </w:tcPr>
          <w:p w14:paraId="32F56ECC">
            <w:pPr>
              <w:jc w:val="left"/>
            </w:pPr>
            <w:r>
              <w:rPr>
                <w:rFonts w:ascii="宋体" w:hAnsi="宋体" w:eastAsia="宋体" w:cs="宋体"/>
                <w:b w:val="0"/>
                <w:i w:val="0"/>
                <w:color w:val="000000"/>
                <w:sz w:val="16"/>
              </w:rPr>
              <w:t>机关事业单位基本养老保险缴费支出</w:t>
            </w:r>
          </w:p>
        </w:tc>
        <w:tc>
          <w:tcPr>
            <w:tcW w:w="1120" w:type="dxa"/>
            <w:vAlign w:val="center"/>
          </w:tcPr>
          <w:p w14:paraId="4E3254B8">
            <w:pPr>
              <w:jc w:val="right"/>
            </w:pPr>
            <w:r>
              <w:rPr>
                <w:rFonts w:ascii="宋体" w:hAnsi="宋体" w:eastAsia="宋体" w:cs="宋体"/>
                <w:b w:val="0"/>
                <w:i w:val="0"/>
                <w:color w:val="000000"/>
                <w:sz w:val="16"/>
              </w:rPr>
              <w:t>127.03</w:t>
            </w:r>
          </w:p>
        </w:tc>
        <w:tc>
          <w:tcPr>
            <w:tcW w:w="1120" w:type="dxa"/>
            <w:vAlign w:val="center"/>
          </w:tcPr>
          <w:p w14:paraId="3EFA15EA">
            <w:pPr>
              <w:jc w:val="right"/>
            </w:pPr>
            <w:r>
              <w:rPr>
                <w:rFonts w:ascii="宋体" w:hAnsi="宋体" w:eastAsia="宋体" w:cs="宋体"/>
                <w:b w:val="0"/>
                <w:i w:val="0"/>
                <w:color w:val="000000"/>
                <w:sz w:val="16"/>
              </w:rPr>
              <w:t>127.03</w:t>
            </w:r>
          </w:p>
        </w:tc>
        <w:tc>
          <w:tcPr>
            <w:tcW w:w="1120" w:type="dxa"/>
            <w:vAlign w:val="center"/>
          </w:tcPr>
          <w:p w14:paraId="735F6F07"/>
        </w:tc>
        <w:tc>
          <w:tcPr>
            <w:tcW w:w="1120" w:type="dxa"/>
            <w:vAlign w:val="center"/>
          </w:tcPr>
          <w:p w14:paraId="73CD2886"/>
        </w:tc>
        <w:tc>
          <w:tcPr>
            <w:tcW w:w="1120" w:type="dxa"/>
            <w:vAlign w:val="center"/>
          </w:tcPr>
          <w:p w14:paraId="4C22D39D"/>
        </w:tc>
        <w:tc>
          <w:tcPr>
            <w:tcW w:w="1112" w:type="dxa"/>
            <w:vAlign w:val="center"/>
          </w:tcPr>
          <w:p w14:paraId="512E5C41"/>
        </w:tc>
      </w:tr>
      <w:tr w14:paraId="010D50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40DF3D">
            <w:pPr>
              <w:jc w:val="left"/>
            </w:pPr>
            <w:r>
              <w:rPr>
                <w:rFonts w:ascii="宋体" w:hAnsi="宋体" w:eastAsia="宋体" w:cs="宋体"/>
                <w:b w:val="0"/>
                <w:i w:val="0"/>
                <w:color w:val="000000"/>
                <w:sz w:val="16"/>
              </w:rPr>
              <w:t>2080506</w:t>
            </w:r>
          </w:p>
        </w:tc>
        <w:tc>
          <w:tcPr>
            <w:tcW w:w="3340" w:type="dxa"/>
            <w:vAlign w:val="center"/>
          </w:tcPr>
          <w:p w14:paraId="24B7D142">
            <w:pPr>
              <w:jc w:val="left"/>
            </w:pPr>
            <w:r>
              <w:rPr>
                <w:rFonts w:ascii="宋体" w:hAnsi="宋体" w:eastAsia="宋体" w:cs="宋体"/>
                <w:b w:val="0"/>
                <w:i w:val="0"/>
                <w:color w:val="000000"/>
                <w:sz w:val="16"/>
              </w:rPr>
              <w:t>机关事业单位职业年金缴费支出</w:t>
            </w:r>
          </w:p>
        </w:tc>
        <w:tc>
          <w:tcPr>
            <w:tcW w:w="1120" w:type="dxa"/>
            <w:vAlign w:val="center"/>
          </w:tcPr>
          <w:p w14:paraId="7172918B">
            <w:pPr>
              <w:jc w:val="right"/>
            </w:pPr>
            <w:r>
              <w:rPr>
                <w:rFonts w:ascii="宋体" w:hAnsi="宋体" w:eastAsia="宋体" w:cs="宋体"/>
                <w:b w:val="0"/>
                <w:i w:val="0"/>
                <w:color w:val="000000"/>
                <w:sz w:val="16"/>
              </w:rPr>
              <w:t>50.70</w:t>
            </w:r>
          </w:p>
        </w:tc>
        <w:tc>
          <w:tcPr>
            <w:tcW w:w="1120" w:type="dxa"/>
            <w:vAlign w:val="center"/>
          </w:tcPr>
          <w:p w14:paraId="5151E474">
            <w:pPr>
              <w:jc w:val="right"/>
            </w:pPr>
            <w:r>
              <w:rPr>
                <w:rFonts w:ascii="宋体" w:hAnsi="宋体" w:eastAsia="宋体" w:cs="宋体"/>
                <w:b w:val="0"/>
                <w:i w:val="0"/>
                <w:color w:val="000000"/>
                <w:sz w:val="16"/>
              </w:rPr>
              <w:t>50.70</w:t>
            </w:r>
          </w:p>
        </w:tc>
        <w:tc>
          <w:tcPr>
            <w:tcW w:w="1120" w:type="dxa"/>
            <w:vAlign w:val="center"/>
          </w:tcPr>
          <w:p w14:paraId="2ABB24B3"/>
        </w:tc>
        <w:tc>
          <w:tcPr>
            <w:tcW w:w="1120" w:type="dxa"/>
            <w:vAlign w:val="center"/>
          </w:tcPr>
          <w:p w14:paraId="52800F98"/>
        </w:tc>
        <w:tc>
          <w:tcPr>
            <w:tcW w:w="1120" w:type="dxa"/>
            <w:vAlign w:val="center"/>
          </w:tcPr>
          <w:p w14:paraId="19ABD55D"/>
        </w:tc>
        <w:tc>
          <w:tcPr>
            <w:tcW w:w="1112" w:type="dxa"/>
            <w:vAlign w:val="center"/>
          </w:tcPr>
          <w:p w14:paraId="21CCCF3F"/>
        </w:tc>
      </w:tr>
      <w:tr w14:paraId="40BA8C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CADCA0">
            <w:pPr>
              <w:jc w:val="left"/>
            </w:pPr>
            <w:r>
              <w:rPr>
                <w:rFonts w:ascii="宋体" w:hAnsi="宋体" w:eastAsia="宋体" w:cs="宋体"/>
                <w:b w:val="0"/>
                <w:i w:val="0"/>
                <w:color w:val="000000"/>
                <w:sz w:val="16"/>
              </w:rPr>
              <w:t>20808</w:t>
            </w:r>
          </w:p>
        </w:tc>
        <w:tc>
          <w:tcPr>
            <w:tcW w:w="3340" w:type="dxa"/>
            <w:vAlign w:val="center"/>
          </w:tcPr>
          <w:p w14:paraId="2CE690CF">
            <w:pPr>
              <w:jc w:val="left"/>
            </w:pPr>
            <w:r>
              <w:rPr>
                <w:rFonts w:ascii="宋体" w:hAnsi="宋体" w:eastAsia="宋体" w:cs="宋体"/>
                <w:b w:val="0"/>
                <w:i w:val="0"/>
                <w:color w:val="000000"/>
                <w:sz w:val="16"/>
              </w:rPr>
              <w:t>抚恤</w:t>
            </w:r>
          </w:p>
        </w:tc>
        <w:tc>
          <w:tcPr>
            <w:tcW w:w="1120" w:type="dxa"/>
            <w:vAlign w:val="center"/>
          </w:tcPr>
          <w:p w14:paraId="66AE73A9">
            <w:pPr>
              <w:jc w:val="right"/>
            </w:pPr>
            <w:r>
              <w:rPr>
                <w:rFonts w:ascii="宋体" w:hAnsi="宋体" w:eastAsia="宋体" w:cs="宋体"/>
                <w:b w:val="0"/>
                <w:i w:val="0"/>
                <w:color w:val="000000"/>
                <w:sz w:val="16"/>
              </w:rPr>
              <w:t>55.65</w:t>
            </w:r>
          </w:p>
        </w:tc>
        <w:tc>
          <w:tcPr>
            <w:tcW w:w="1120" w:type="dxa"/>
            <w:vAlign w:val="center"/>
          </w:tcPr>
          <w:p w14:paraId="7CFEC3A2">
            <w:pPr>
              <w:jc w:val="right"/>
            </w:pPr>
            <w:r>
              <w:rPr>
                <w:rFonts w:ascii="宋体" w:hAnsi="宋体" w:eastAsia="宋体" w:cs="宋体"/>
                <w:b w:val="0"/>
                <w:i w:val="0"/>
                <w:color w:val="000000"/>
                <w:sz w:val="16"/>
              </w:rPr>
              <w:t>55.65</w:t>
            </w:r>
          </w:p>
        </w:tc>
        <w:tc>
          <w:tcPr>
            <w:tcW w:w="1120" w:type="dxa"/>
            <w:vAlign w:val="center"/>
          </w:tcPr>
          <w:p w14:paraId="02C82364"/>
        </w:tc>
        <w:tc>
          <w:tcPr>
            <w:tcW w:w="1120" w:type="dxa"/>
            <w:vAlign w:val="center"/>
          </w:tcPr>
          <w:p w14:paraId="3BF189AC"/>
        </w:tc>
        <w:tc>
          <w:tcPr>
            <w:tcW w:w="1120" w:type="dxa"/>
            <w:vAlign w:val="center"/>
          </w:tcPr>
          <w:p w14:paraId="52D1C3E7"/>
        </w:tc>
        <w:tc>
          <w:tcPr>
            <w:tcW w:w="1112" w:type="dxa"/>
            <w:vAlign w:val="center"/>
          </w:tcPr>
          <w:p w14:paraId="3801D110"/>
        </w:tc>
      </w:tr>
      <w:tr w14:paraId="21DA7E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E28DB4">
            <w:pPr>
              <w:jc w:val="left"/>
            </w:pPr>
            <w:r>
              <w:rPr>
                <w:rFonts w:ascii="宋体" w:hAnsi="宋体" w:eastAsia="宋体" w:cs="宋体"/>
                <w:b w:val="0"/>
                <w:i w:val="0"/>
                <w:color w:val="000000"/>
                <w:sz w:val="16"/>
              </w:rPr>
              <w:t>2080801</w:t>
            </w:r>
          </w:p>
        </w:tc>
        <w:tc>
          <w:tcPr>
            <w:tcW w:w="3340" w:type="dxa"/>
            <w:vAlign w:val="center"/>
          </w:tcPr>
          <w:p w14:paraId="024AD818">
            <w:pPr>
              <w:jc w:val="left"/>
            </w:pPr>
            <w:r>
              <w:rPr>
                <w:rFonts w:ascii="宋体" w:hAnsi="宋体" w:eastAsia="宋体" w:cs="宋体"/>
                <w:b w:val="0"/>
                <w:i w:val="0"/>
                <w:color w:val="000000"/>
                <w:sz w:val="16"/>
              </w:rPr>
              <w:t>死亡抚恤</w:t>
            </w:r>
          </w:p>
        </w:tc>
        <w:tc>
          <w:tcPr>
            <w:tcW w:w="1120" w:type="dxa"/>
            <w:vAlign w:val="center"/>
          </w:tcPr>
          <w:p w14:paraId="0FD606DC">
            <w:pPr>
              <w:jc w:val="right"/>
            </w:pPr>
            <w:r>
              <w:rPr>
                <w:rFonts w:ascii="宋体" w:hAnsi="宋体" w:eastAsia="宋体" w:cs="宋体"/>
                <w:b w:val="0"/>
                <w:i w:val="0"/>
                <w:color w:val="000000"/>
                <w:sz w:val="16"/>
              </w:rPr>
              <w:t>55.65</w:t>
            </w:r>
          </w:p>
        </w:tc>
        <w:tc>
          <w:tcPr>
            <w:tcW w:w="1120" w:type="dxa"/>
            <w:vAlign w:val="center"/>
          </w:tcPr>
          <w:p w14:paraId="5DAFD661">
            <w:pPr>
              <w:jc w:val="right"/>
            </w:pPr>
            <w:r>
              <w:rPr>
                <w:rFonts w:ascii="宋体" w:hAnsi="宋体" w:eastAsia="宋体" w:cs="宋体"/>
                <w:b w:val="0"/>
                <w:i w:val="0"/>
                <w:color w:val="000000"/>
                <w:sz w:val="16"/>
              </w:rPr>
              <w:t>55.65</w:t>
            </w:r>
          </w:p>
        </w:tc>
        <w:tc>
          <w:tcPr>
            <w:tcW w:w="1120" w:type="dxa"/>
            <w:vAlign w:val="center"/>
          </w:tcPr>
          <w:p w14:paraId="32320CCA"/>
        </w:tc>
        <w:tc>
          <w:tcPr>
            <w:tcW w:w="1120" w:type="dxa"/>
            <w:vAlign w:val="center"/>
          </w:tcPr>
          <w:p w14:paraId="11B38CA7"/>
        </w:tc>
        <w:tc>
          <w:tcPr>
            <w:tcW w:w="1120" w:type="dxa"/>
            <w:vAlign w:val="center"/>
          </w:tcPr>
          <w:p w14:paraId="4EC47A45"/>
        </w:tc>
        <w:tc>
          <w:tcPr>
            <w:tcW w:w="1112" w:type="dxa"/>
            <w:vAlign w:val="center"/>
          </w:tcPr>
          <w:p w14:paraId="401793BE"/>
        </w:tc>
      </w:tr>
      <w:tr w14:paraId="7B4123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C7645C">
            <w:pPr>
              <w:jc w:val="left"/>
            </w:pPr>
            <w:r>
              <w:rPr>
                <w:rFonts w:ascii="宋体" w:hAnsi="宋体" w:eastAsia="宋体" w:cs="宋体"/>
                <w:b w:val="0"/>
                <w:i w:val="0"/>
                <w:color w:val="000000"/>
                <w:sz w:val="16"/>
              </w:rPr>
              <w:t>20899</w:t>
            </w:r>
          </w:p>
        </w:tc>
        <w:tc>
          <w:tcPr>
            <w:tcW w:w="3340" w:type="dxa"/>
            <w:vAlign w:val="center"/>
          </w:tcPr>
          <w:p w14:paraId="090D7C09">
            <w:pPr>
              <w:jc w:val="left"/>
            </w:pPr>
            <w:r>
              <w:rPr>
                <w:rFonts w:ascii="宋体" w:hAnsi="宋体" w:eastAsia="宋体" w:cs="宋体"/>
                <w:b w:val="0"/>
                <w:i w:val="0"/>
                <w:color w:val="000000"/>
                <w:sz w:val="16"/>
              </w:rPr>
              <w:t>其他社会保障和就业支出</w:t>
            </w:r>
          </w:p>
        </w:tc>
        <w:tc>
          <w:tcPr>
            <w:tcW w:w="1120" w:type="dxa"/>
            <w:vAlign w:val="center"/>
          </w:tcPr>
          <w:p w14:paraId="6119FF9F">
            <w:pPr>
              <w:jc w:val="right"/>
            </w:pPr>
            <w:r>
              <w:rPr>
                <w:rFonts w:ascii="宋体" w:hAnsi="宋体" w:eastAsia="宋体" w:cs="宋体"/>
                <w:b w:val="0"/>
                <w:i w:val="0"/>
                <w:color w:val="000000"/>
                <w:sz w:val="16"/>
              </w:rPr>
              <w:t>7.12</w:t>
            </w:r>
          </w:p>
        </w:tc>
        <w:tc>
          <w:tcPr>
            <w:tcW w:w="1120" w:type="dxa"/>
            <w:vAlign w:val="center"/>
          </w:tcPr>
          <w:p w14:paraId="754ABDD2">
            <w:pPr>
              <w:jc w:val="right"/>
            </w:pPr>
            <w:r>
              <w:rPr>
                <w:rFonts w:ascii="宋体" w:hAnsi="宋体" w:eastAsia="宋体" w:cs="宋体"/>
                <w:b w:val="0"/>
                <w:i w:val="0"/>
                <w:color w:val="000000"/>
                <w:sz w:val="16"/>
              </w:rPr>
              <w:t>7.12</w:t>
            </w:r>
          </w:p>
        </w:tc>
        <w:tc>
          <w:tcPr>
            <w:tcW w:w="1120" w:type="dxa"/>
            <w:vAlign w:val="center"/>
          </w:tcPr>
          <w:p w14:paraId="19522737"/>
        </w:tc>
        <w:tc>
          <w:tcPr>
            <w:tcW w:w="1120" w:type="dxa"/>
            <w:vAlign w:val="center"/>
          </w:tcPr>
          <w:p w14:paraId="26C900D4"/>
        </w:tc>
        <w:tc>
          <w:tcPr>
            <w:tcW w:w="1120" w:type="dxa"/>
            <w:vAlign w:val="center"/>
          </w:tcPr>
          <w:p w14:paraId="5B8626E7"/>
        </w:tc>
        <w:tc>
          <w:tcPr>
            <w:tcW w:w="1112" w:type="dxa"/>
            <w:vAlign w:val="center"/>
          </w:tcPr>
          <w:p w14:paraId="49ECD971"/>
        </w:tc>
      </w:tr>
      <w:tr w14:paraId="4700DF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4BF154">
            <w:pPr>
              <w:jc w:val="left"/>
            </w:pPr>
            <w:r>
              <w:rPr>
                <w:rFonts w:ascii="宋体" w:hAnsi="宋体" w:eastAsia="宋体" w:cs="宋体"/>
                <w:b w:val="0"/>
                <w:i w:val="0"/>
                <w:color w:val="000000"/>
                <w:sz w:val="16"/>
              </w:rPr>
              <w:t>2089999</w:t>
            </w:r>
          </w:p>
        </w:tc>
        <w:tc>
          <w:tcPr>
            <w:tcW w:w="3340" w:type="dxa"/>
            <w:vAlign w:val="center"/>
          </w:tcPr>
          <w:p w14:paraId="34754AB6">
            <w:pPr>
              <w:jc w:val="left"/>
            </w:pPr>
            <w:r>
              <w:rPr>
                <w:rFonts w:ascii="宋体" w:hAnsi="宋体" w:eastAsia="宋体" w:cs="宋体"/>
                <w:b w:val="0"/>
                <w:i w:val="0"/>
                <w:color w:val="000000"/>
                <w:sz w:val="16"/>
              </w:rPr>
              <w:t>其他社会保障和就业支出</w:t>
            </w:r>
          </w:p>
        </w:tc>
        <w:tc>
          <w:tcPr>
            <w:tcW w:w="1120" w:type="dxa"/>
            <w:vAlign w:val="center"/>
          </w:tcPr>
          <w:p w14:paraId="0582D64A">
            <w:pPr>
              <w:jc w:val="right"/>
            </w:pPr>
            <w:r>
              <w:rPr>
                <w:rFonts w:ascii="宋体" w:hAnsi="宋体" w:eastAsia="宋体" w:cs="宋体"/>
                <w:b w:val="0"/>
                <w:i w:val="0"/>
                <w:color w:val="000000"/>
                <w:sz w:val="16"/>
              </w:rPr>
              <w:t>7.12</w:t>
            </w:r>
          </w:p>
        </w:tc>
        <w:tc>
          <w:tcPr>
            <w:tcW w:w="1120" w:type="dxa"/>
            <w:vAlign w:val="center"/>
          </w:tcPr>
          <w:p w14:paraId="78A76320">
            <w:pPr>
              <w:jc w:val="right"/>
            </w:pPr>
            <w:r>
              <w:rPr>
                <w:rFonts w:ascii="宋体" w:hAnsi="宋体" w:eastAsia="宋体" w:cs="宋体"/>
                <w:b w:val="0"/>
                <w:i w:val="0"/>
                <w:color w:val="000000"/>
                <w:sz w:val="16"/>
              </w:rPr>
              <w:t>7.12</w:t>
            </w:r>
          </w:p>
        </w:tc>
        <w:tc>
          <w:tcPr>
            <w:tcW w:w="1120" w:type="dxa"/>
            <w:vAlign w:val="center"/>
          </w:tcPr>
          <w:p w14:paraId="047B9756"/>
        </w:tc>
        <w:tc>
          <w:tcPr>
            <w:tcW w:w="1120" w:type="dxa"/>
            <w:vAlign w:val="center"/>
          </w:tcPr>
          <w:p w14:paraId="3B697550"/>
        </w:tc>
        <w:tc>
          <w:tcPr>
            <w:tcW w:w="1120" w:type="dxa"/>
            <w:vAlign w:val="center"/>
          </w:tcPr>
          <w:p w14:paraId="35516E14"/>
        </w:tc>
        <w:tc>
          <w:tcPr>
            <w:tcW w:w="1112" w:type="dxa"/>
            <w:vAlign w:val="center"/>
          </w:tcPr>
          <w:p w14:paraId="078087DB"/>
        </w:tc>
      </w:tr>
      <w:tr w14:paraId="61ACF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C86FEC">
            <w:pPr>
              <w:jc w:val="left"/>
            </w:pPr>
            <w:r>
              <w:rPr>
                <w:rFonts w:ascii="宋体" w:hAnsi="宋体" w:eastAsia="宋体" w:cs="宋体"/>
                <w:b w:val="0"/>
                <w:i w:val="0"/>
                <w:color w:val="000000"/>
                <w:sz w:val="16"/>
              </w:rPr>
              <w:t>210</w:t>
            </w:r>
          </w:p>
        </w:tc>
        <w:tc>
          <w:tcPr>
            <w:tcW w:w="3340" w:type="dxa"/>
            <w:vAlign w:val="center"/>
          </w:tcPr>
          <w:p w14:paraId="444939EB">
            <w:pPr>
              <w:jc w:val="left"/>
            </w:pPr>
            <w:r>
              <w:rPr>
                <w:rFonts w:ascii="宋体" w:hAnsi="宋体" w:eastAsia="宋体" w:cs="宋体"/>
                <w:b w:val="0"/>
                <w:i w:val="0"/>
                <w:color w:val="000000"/>
                <w:sz w:val="16"/>
              </w:rPr>
              <w:t>卫生健康支出</w:t>
            </w:r>
          </w:p>
        </w:tc>
        <w:tc>
          <w:tcPr>
            <w:tcW w:w="1120" w:type="dxa"/>
            <w:vAlign w:val="center"/>
          </w:tcPr>
          <w:p w14:paraId="35683F3A">
            <w:pPr>
              <w:jc w:val="right"/>
            </w:pPr>
            <w:r>
              <w:rPr>
                <w:rFonts w:ascii="宋体" w:hAnsi="宋体" w:eastAsia="宋体" w:cs="宋体"/>
                <w:b w:val="0"/>
                <w:i w:val="0"/>
                <w:color w:val="000000"/>
                <w:sz w:val="16"/>
              </w:rPr>
              <w:t>52.80</w:t>
            </w:r>
          </w:p>
        </w:tc>
        <w:tc>
          <w:tcPr>
            <w:tcW w:w="1120" w:type="dxa"/>
            <w:vAlign w:val="center"/>
          </w:tcPr>
          <w:p w14:paraId="6F5B3DCC">
            <w:pPr>
              <w:jc w:val="right"/>
            </w:pPr>
            <w:r>
              <w:rPr>
                <w:rFonts w:ascii="宋体" w:hAnsi="宋体" w:eastAsia="宋体" w:cs="宋体"/>
                <w:b w:val="0"/>
                <w:i w:val="0"/>
                <w:color w:val="000000"/>
                <w:sz w:val="16"/>
              </w:rPr>
              <w:t>52.80</w:t>
            </w:r>
          </w:p>
        </w:tc>
        <w:tc>
          <w:tcPr>
            <w:tcW w:w="1120" w:type="dxa"/>
            <w:vAlign w:val="center"/>
          </w:tcPr>
          <w:p w14:paraId="242C937B"/>
        </w:tc>
        <w:tc>
          <w:tcPr>
            <w:tcW w:w="1120" w:type="dxa"/>
            <w:vAlign w:val="center"/>
          </w:tcPr>
          <w:p w14:paraId="2F6646A4"/>
        </w:tc>
        <w:tc>
          <w:tcPr>
            <w:tcW w:w="1120" w:type="dxa"/>
            <w:vAlign w:val="center"/>
          </w:tcPr>
          <w:p w14:paraId="2813B335"/>
        </w:tc>
        <w:tc>
          <w:tcPr>
            <w:tcW w:w="1112" w:type="dxa"/>
            <w:vAlign w:val="center"/>
          </w:tcPr>
          <w:p w14:paraId="0B503440"/>
        </w:tc>
      </w:tr>
      <w:tr w14:paraId="70AA5A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643016">
            <w:pPr>
              <w:jc w:val="left"/>
            </w:pPr>
            <w:r>
              <w:rPr>
                <w:rFonts w:ascii="宋体" w:hAnsi="宋体" w:eastAsia="宋体" w:cs="宋体"/>
                <w:b w:val="0"/>
                <w:i w:val="0"/>
                <w:color w:val="000000"/>
                <w:sz w:val="16"/>
              </w:rPr>
              <w:t>21011</w:t>
            </w:r>
          </w:p>
        </w:tc>
        <w:tc>
          <w:tcPr>
            <w:tcW w:w="3340" w:type="dxa"/>
            <w:vAlign w:val="center"/>
          </w:tcPr>
          <w:p w14:paraId="49B58F84">
            <w:pPr>
              <w:jc w:val="left"/>
            </w:pPr>
            <w:r>
              <w:rPr>
                <w:rFonts w:ascii="宋体" w:hAnsi="宋体" w:eastAsia="宋体" w:cs="宋体"/>
                <w:b w:val="0"/>
                <w:i w:val="0"/>
                <w:color w:val="000000"/>
                <w:sz w:val="16"/>
              </w:rPr>
              <w:t>行政事业单位医疗</w:t>
            </w:r>
          </w:p>
        </w:tc>
        <w:tc>
          <w:tcPr>
            <w:tcW w:w="1120" w:type="dxa"/>
            <w:vAlign w:val="center"/>
          </w:tcPr>
          <w:p w14:paraId="783D9978">
            <w:pPr>
              <w:jc w:val="right"/>
            </w:pPr>
            <w:r>
              <w:rPr>
                <w:rFonts w:ascii="宋体" w:hAnsi="宋体" w:eastAsia="宋体" w:cs="宋体"/>
                <w:b w:val="0"/>
                <w:i w:val="0"/>
                <w:color w:val="000000"/>
                <w:sz w:val="16"/>
              </w:rPr>
              <w:t>52.80</w:t>
            </w:r>
          </w:p>
        </w:tc>
        <w:tc>
          <w:tcPr>
            <w:tcW w:w="1120" w:type="dxa"/>
            <w:vAlign w:val="center"/>
          </w:tcPr>
          <w:p w14:paraId="437038E7">
            <w:pPr>
              <w:jc w:val="right"/>
            </w:pPr>
            <w:r>
              <w:rPr>
                <w:rFonts w:ascii="宋体" w:hAnsi="宋体" w:eastAsia="宋体" w:cs="宋体"/>
                <w:b w:val="0"/>
                <w:i w:val="0"/>
                <w:color w:val="000000"/>
                <w:sz w:val="16"/>
              </w:rPr>
              <w:t>52.80</w:t>
            </w:r>
          </w:p>
        </w:tc>
        <w:tc>
          <w:tcPr>
            <w:tcW w:w="1120" w:type="dxa"/>
            <w:vAlign w:val="center"/>
          </w:tcPr>
          <w:p w14:paraId="2488C7A4"/>
        </w:tc>
        <w:tc>
          <w:tcPr>
            <w:tcW w:w="1120" w:type="dxa"/>
            <w:vAlign w:val="center"/>
          </w:tcPr>
          <w:p w14:paraId="779D24B1"/>
        </w:tc>
        <w:tc>
          <w:tcPr>
            <w:tcW w:w="1120" w:type="dxa"/>
            <w:vAlign w:val="center"/>
          </w:tcPr>
          <w:p w14:paraId="67D941D2"/>
        </w:tc>
        <w:tc>
          <w:tcPr>
            <w:tcW w:w="1112" w:type="dxa"/>
            <w:vAlign w:val="center"/>
          </w:tcPr>
          <w:p w14:paraId="01B00326"/>
        </w:tc>
      </w:tr>
      <w:tr w14:paraId="2B807B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C9965B">
            <w:pPr>
              <w:jc w:val="left"/>
            </w:pPr>
            <w:r>
              <w:rPr>
                <w:rFonts w:ascii="宋体" w:hAnsi="宋体" w:eastAsia="宋体" w:cs="宋体"/>
                <w:b w:val="0"/>
                <w:i w:val="0"/>
                <w:color w:val="000000"/>
                <w:sz w:val="16"/>
              </w:rPr>
              <w:t>2101102</w:t>
            </w:r>
          </w:p>
        </w:tc>
        <w:tc>
          <w:tcPr>
            <w:tcW w:w="3340" w:type="dxa"/>
            <w:vAlign w:val="center"/>
          </w:tcPr>
          <w:p w14:paraId="0ADB59DA">
            <w:pPr>
              <w:jc w:val="left"/>
            </w:pPr>
            <w:r>
              <w:rPr>
                <w:rFonts w:ascii="宋体" w:hAnsi="宋体" w:eastAsia="宋体" w:cs="宋体"/>
                <w:b w:val="0"/>
                <w:i w:val="0"/>
                <w:color w:val="000000"/>
                <w:sz w:val="16"/>
              </w:rPr>
              <w:t>事业单位医疗</w:t>
            </w:r>
          </w:p>
        </w:tc>
        <w:tc>
          <w:tcPr>
            <w:tcW w:w="1120" w:type="dxa"/>
            <w:vAlign w:val="center"/>
          </w:tcPr>
          <w:p w14:paraId="783FD9B5">
            <w:pPr>
              <w:jc w:val="right"/>
            </w:pPr>
            <w:r>
              <w:rPr>
                <w:rFonts w:ascii="宋体" w:hAnsi="宋体" w:eastAsia="宋体" w:cs="宋体"/>
                <w:b w:val="0"/>
                <w:i w:val="0"/>
                <w:color w:val="000000"/>
                <w:sz w:val="16"/>
              </w:rPr>
              <w:t>52.80</w:t>
            </w:r>
          </w:p>
        </w:tc>
        <w:tc>
          <w:tcPr>
            <w:tcW w:w="1120" w:type="dxa"/>
            <w:vAlign w:val="center"/>
          </w:tcPr>
          <w:p w14:paraId="5F72F8B9">
            <w:pPr>
              <w:jc w:val="right"/>
            </w:pPr>
            <w:r>
              <w:rPr>
                <w:rFonts w:ascii="宋体" w:hAnsi="宋体" w:eastAsia="宋体" w:cs="宋体"/>
                <w:b w:val="0"/>
                <w:i w:val="0"/>
                <w:color w:val="000000"/>
                <w:sz w:val="16"/>
              </w:rPr>
              <w:t>52.80</w:t>
            </w:r>
          </w:p>
        </w:tc>
        <w:tc>
          <w:tcPr>
            <w:tcW w:w="1120" w:type="dxa"/>
            <w:vAlign w:val="center"/>
          </w:tcPr>
          <w:p w14:paraId="5C78707C"/>
        </w:tc>
        <w:tc>
          <w:tcPr>
            <w:tcW w:w="1120" w:type="dxa"/>
            <w:vAlign w:val="center"/>
          </w:tcPr>
          <w:p w14:paraId="5D26C6A7"/>
        </w:tc>
        <w:tc>
          <w:tcPr>
            <w:tcW w:w="1120" w:type="dxa"/>
            <w:vAlign w:val="center"/>
          </w:tcPr>
          <w:p w14:paraId="55DDC2F6"/>
        </w:tc>
        <w:tc>
          <w:tcPr>
            <w:tcW w:w="1112" w:type="dxa"/>
            <w:vAlign w:val="center"/>
          </w:tcPr>
          <w:p w14:paraId="7B65330D"/>
        </w:tc>
      </w:tr>
      <w:tr w14:paraId="54D82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1A840B">
            <w:pPr>
              <w:jc w:val="left"/>
            </w:pPr>
            <w:r>
              <w:rPr>
                <w:rFonts w:ascii="宋体" w:hAnsi="宋体" w:eastAsia="宋体" w:cs="宋体"/>
                <w:b w:val="0"/>
                <w:i w:val="0"/>
                <w:color w:val="000000"/>
                <w:sz w:val="16"/>
              </w:rPr>
              <w:t>221</w:t>
            </w:r>
          </w:p>
        </w:tc>
        <w:tc>
          <w:tcPr>
            <w:tcW w:w="3340" w:type="dxa"/>
            <w:vAlign w:val="center"/>
          </w:tcPr>
          <w:p w14:paraId="5E775019">
            <w:pPr>
              <w:jc w:val="left"/>
            </w:pPr>
            <w:r>
              <w:rPr>
                <w:rFonts w:ascii="宋体" w:hAnsi="宋体" w:eastAsia="宋体" w:cs="宋体"/>
                <w:b w:val="0"/>
                <w:i w:val="0"/>
                <w:color w:val="000000"/>
                <w:sz w:val="16"/>
              </w:rPr>
              <w:t>住房保障支出</w:t>
            </w:r>
          </w:p>
        </w:tc>
        <w:tc>
          <w:tcPr>
            <w:tcW w:w="1120" w:type="dxa"/>
            <w:vAlign w:val="center"/>
          </w:tcPr>
          <w:p w14:paraId="1A217E73">
            <w:pPr>
              <w:jc w:val="right"/>
            </w:pPr>
            <w:r>
              <w:rPr>
                <w:rFonts w:ascii="宋体" w:hAnsi="宋体" w:eastAsia="宋体" w:cs="宋体"/>
                <w:b w:val="0"/>
                <w:i w:val="0"/>
                <w:color w:val="000000"/>
                <w:sz w:val="16"/>
              </w:rPr>
              <w:t>92.24</w:t>
            </w:r>
          </w:p>
        </w:tc>
        <w:tc>
          <w:tcPr>
            <w:tcW w:w="1120" w:type="dxa"/>
            <w:vAlign w:val="center"/>
          </w:tcPr>
          <w:p w14:paraId="71C2EA71">
            <w:pPr>
              <w:jc w:val="right"/>
            </w:pPr>
            <w:r>
              <w:rPr>
                <w:rFonts w:ascii="宋体" w:hAnsi="宋体" w:eastAsia="宋体" w:cs="宋体"/>
                <w:b w:val="0"/>
                <w:i w:val="0"/>
                <w:color w:val="000000"/>
                <w:sz w:val="16"/>
              </w:rPr>
              <w:t>92.24</w:t>
            </w:r>
          </w:p>
        </w:tc>
        <w:tc>
          <w:tcPr>
            <w:tcW w:w="1120" w:type="dxa"/>
            <w:vAlign w:val="center"/>
          </w:tcPr>
          <w:p w14:paraId="6FCAB2F2"/>
        </w:tc>
        <w:tc>
          <w:tcPr>
            <w:tcW w:w="1120" w:type="dxa"/>
            <w:vAlign w:val="center"/>
          </w:tcPr>
          <w:p w14:paraId="3F20A912"/>
        </w:tc>
        <w:tc>
          <w:tcPr>
            <w:tcW w:w="1120" w:type="dxa"/>
            <w:vAlign w:val="center"/>
          </w:tcPr>
          <w:p w14:paraId="6F3831D5"/>
        </w:tc>
        <w:tc>
          <w:tcPr>
            <w:tcW w:w="1112" w:type="dxa"/>
            <w:vAlign w:val="center"/>
          </w:tcPr>
          <w:p w14:paraId="62CE6102"/>
        </w:tc>
      </w:tr>
      <w:tr w14:paraId="5638A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252ECB">
            <w:pPr>
              <w:jc w:val="left"/>
            </w:pPr>
            <w:r>
              <w:rPr>
                <w:rFonts w:ascii="宋体" w:hAnsi="宋体" w:eastAsia="宋体" w:cs="宋体"/>
                <w:b w:val="0"/>
                <w:i w:val="0"/>
                <w:color w:val="000000"/>
                <w:sz w:val="16"/>
              </w:rPr>
              <w:t>22102</w:t>
            </w:r>
          </w:p>
        </w:tc>
        <w:tc>
          <w:tcPr>
            <w:tcW w:w="3340" w:type="dxa"/>
            <w:vAlign w:val="center"/>
          </w:tcPr>
          <w:p w14:paraId="3444DC9B">
            <w:pPr>
              <w:jc w:val="left"/>
            </w:pPr>
            <w:r>
              <w:rPr>
                <w:rFonts w:ascii="宋体" w:hAnsi="宋体" w:eastAsia="宋体" w:cs="宋体"/>
                <w:b w:val="0"/>
                <w:i w:val="0"/>
                <w:color w:val="000000"/>
                <w:sz w:val="16"/>
              </w:rPr>
              <w:t>住房改革支出</w:t>
            </w:r>
          </w:p>
        </w:tc>
        <w:tc>
          <w:tcPr>
            <w:tcW w:w="1120" w:type="dxa"/>
            <w:vAlign w:val="center"/>
          </w:tcPr>
          <w:p w14:paraId="1088C384">
            <w:pPr>
              <w:jc w:val="right"/>
            </w:pPr>
            <w:r>
              <w:rPr>
                <w:rFonts w:ascii="宋体" w:hAnsi="宋体" w:eastAsia="宋体" w:cs="宋体"/>
                <w:b w:val="0"/>
                <w:i w:val="0"/>
                <w:color w:val="000000"/>
                <w:sz w:val="16"/>
              </w:rPr>
              <w:t>92.24</w:t>
            </w:r>
          </w:p>
        </w:tc>
        <w:tc>
          <w:tcPr>
            <w:tcW w:w="1120" w:type="dxa"/>
            <w:vAlign w:val="center"/>
          </w:tcPr>
          <w:p w14:paraId="1A94CFD3">
            <w:pPr>
              <w:jc w:val="right"/>
            </w:pPr>
            <w:r>
              <w:rPr>
                <w:rFonts w:ascii="宋体" w:hAnsi="宋体" w:eastAsia="宋体" w:cs="宋体"/>
                <w:b w:val="0"/>
                <w:i w:val="0"/>
                <w:color w:val="000000"/>
                <w:sz w:val="16"/>
              </w:rPr>
              <w:t>92.24</w:t>
            </w:r>
          </w:p>
        </w:tc>
        <w:tc>
          <w:tcPr>
            <w:tcW w:w="1120" w:type="dxa"/>
            <w:vAlign w:val="center"/>
          </w:tcPr>
          <w:p w14:paraId="15FFD654"/>
        </w:tc>
        <w:tc>
          <w:tcPr>
            <w:tcW w:w="1120" w:type="dxa"/>
            <w:vAlign w:val="center"/>
          </w:tcPr>
          <w:p w14:paraId="5FC81B24"/>
        </w:tc>
        <w:tc>
          <w:tcPr>
            <w:tcW w:w="1120" w:type="dxa"/>
            <w:vAlign w:val="center"/>
          </w:tcPr>
          <w:p w14:paraId="622FAAAB"/>
        </w:tc>
        <w:tc>
          <w:tcPr>
            <w:tcW w:w="1112" w:type="dxa"/>
            <w:vAlign w:val="center"/>
          </w:tcPr>
          <w:p w14:paraId="3128E20F"/>
        </w:tc>
      </w:tr>
      <w:tr w14:paraId="74EDF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5D46F26">
            <w:pPr>
              <w:jc w:val="left"/>
            </w:pPr>
            <w:r>
              <w:rPr>
                <w:rFonts w:ascii="宋体" w:hAnsi="宋体" w:eastAsia="宋体" w:cs="宋体"/>
                <w:b w:val="0"/>
                <w:i w:val="0"/>
                <w:color w:val="000000"/>
                <w:sz w:val="16"/>
              </w:rPr>
              <w:t>2210201</w:t>
            </w:r>
          </w:p>
        </w:tc>
        <w:tc>
          <w:tcPr>
            <w:tcW w:w="3340" w:type="dxa"/>
            <w:vAlign w:val="center"/>
          </w:tcPr>
          <w:p w14:paraId="040CF7F7">
            <w:pPr>
              <w:jc w:val="left"/>
            </w:pPr>
            <w:r>
              <w:rPr>
                <w:rFonts w:ascii="宋体" w:hAnsi="宋体" w:eastAsia="宋体" w:cs="宋体"/>
                <w:b w:val="0"/>
                <w:i w:val="0"/>
                <w:color w:val="000000"/>
                <w:sz w:val="16"/>
              </w:rPr>
              <w:t>住房公积金</w:t>
            </w:r>
          </w:p>
        </w:tc>
        <w:tc>
          <w:tcPr>
            <w:tcW w:w="1120" w:type="dxa"/>
            <w:vAlign w:val="center"/>
          </w:tcPr>
          <w:p w14:paraId="7EC010FF">
            <w:pPr>
              <w:jc w:val="right"/>
            </w:pPr>
            <w:r>
              <w:rPr>
                <w:rFonts w:ascii="宋体" w:hAnsi="宋体" w:eastAsia="宋体" w:cs="宋体"/>
                <w:b w:val="0"/>
                <w:i w:val="0"/>
                <w:color w:val="000000"/>
                <w:sz w:val="16"/>
              </w:rPr>
              <w:t>92.24</w:t>
            </w:r>
          </w:p>
        </w:tc>
        <w:tc>
          <w:tcPr>
            <w:tcW w:w="1120" w:type="dxa"/>
            <w:vAlign w:val="center"/>
          </w:tcPr>
          <w:p w14:paraId="0D9A8776">
            <w:pPr>
              <w:jc w:val="right"/>
            </w:pPr>
            <w:r>
              <w:rPr>
                <w:rFonts w:ascii="宋体" w:hAnsi="宋体" w:eastAsia="宋体" w:cs="宋体"/>
                <w:b w:val="0"/>
                <w:i w:val="0"/>
                <w:color w:val="000000"/>
                <w:sz w:val="16"/>
              </w:rPr>
              <w:t>92.24</w:t>
            </w:r>
          </w:p>
        </w:tc>
        <w:tc>
          <w:tcPr>
            <w:tcW w:w="1120" w:type="dxa"/>
            <w:vAlign w:val="center"/>
          </w:tcPr>
          <w:p w14:paraId="6143491C"/>
        </w:tc>
        <w:tc>
          <w:tcPr>
            <w:tcW w:w="1120" w:type="dxa"/>
            <w:vAlign w:val="center"/>
          </w:tcPr>
          <w:p w14:paraId="279CA40C"/>
        </w:tc>
        <w:tc>
          <w:tcPr>
            <w:tcW w:w="1120" w:type="dxa"/>
            <w:vAlign w:val="center"/>
          </w:tcPr>
          <w:p w14:paraId="7275C038"/>
        </w:tc>
        <w:tc>
          <w:tcPr>
            <w:tcW w:w="1112" w:type="dxa"/>
            <w:vAlign w:val="center"/>
          </w:tcPr>
          <w:p w14:paraId="2CD61C03"/>
        </w:tc>
      </w:tr>
      <w:tr w14:paraId="21B858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A9174F1">
            <w:pPr>
              <w:jc w:val="left"/>
            </w:pPr>
            <w:r>
              <w:rPr>
                <w:rFonts w:ascii="宋体" w:hAnsi="宋体" w:eastAsia="宋体" w:cs="宋体"/>
                <w:b w:val="0"/>
                <w:i w:val="0"/>
                <w:color w:val="000000"/>
                <w:sz w:val="16"/>
              </w:rPr>
              <w:t>注：本表反映部门本年度各项支出情况。</w:t>
            </w:r>
          </w:p>
        </w:tc>
      </w:tr>
      <w:tr w14:paraId="2AD9C6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C53CE1">
            <w:pPr>
              <w:jc w:val="left"/>
            </w:pPr>
            <w:r>
              <w:rPr>
                <w:rFonts w:ascii="宋体" w:hAnsi="宋体" w:eastAsia="宋体" w:cs="宋体"/>
                <w:b w:val="0"/>
                <w:i w:val="0"/>
                <w:color w:val="000000"/>
                <w:sz w:val="16"/>
              </w:rPr>
              <w:t xml:space="preserve">    本表金额转换成万元时，因四舍五入可能存在尾差。</w:t>
            </w:r>
          </w:p>
        </w:tc>
      </w:tr>
      <w:tr w14:paraId="7602EB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81B41B">
            <w:pPr>
              <w:jc w:val="left"/>
            </w:pPr>
            <w:r>
              <w:rPr>
                <w:rFonts w:ascii="宋体" w:hAnsi="宋体" w:eastAsia="宋体" w:cs="宋体"/>
                <w:b w:val="0"/>
                <w:i w:val="0"/>
                <w:color w:val="000000"/>
                <w:sz w:val="16"/>
              </w:rPr>
              <w:t xml:space="preserve">    如本表为空，则我部门本年度无此类资金收支余。</w:t>
            </w:r>
          </w:p>
        </w:tc>
      </w:tr>
    </w:tbl>
    <w:p w14:paraId="0DEB1D44">
      <w:pPr>
        <w:snapToGrid w:val="0"/>
        <w:spacing w:before="0" w:after="0" w:line="0" w:lineRule="auto"/>
      </w:pPr>
      <w:r>
        <w:rPr>
          <w:sz w:val="8"/>
        </w:rPr>
        <w:t xml:space="preserve"> </w:t>
      </w:r>
    </w:p>
    <w:p w14:paraId="70A889FC">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016CF49B">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0384DB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D48C581">
            <w:pPr>
              <w:jc w:val="right"/>
            </w:pPr>
            <w:r>
              <w:rPr>
                <w:rFonts w:ascii="宋体" w:hAnsi="宋体" w:eastAsia="宋体" w:cs="宋体"/>
                <w:sz w:val="20"/>
              </w:rPr>
              <w:t>公开04表</w:t>
            </w:r>
          </w:p>
        </w:tc>
      </w:tr>
      <w:tr w14:paraId="706FC02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BCF67A6">
            <w:pPr>
              <w:jc w:val="left"/>
            </w:pPr>
            <w:r>
              <w:rPr>
                <w:rFonts w:ascii="宋体" w:hAnsi="宋体" w:eastAsia="宋体" w:cs="宋体"/>
                <w:sz w:val="20"/>
              </w:rPr>
              <w:t>单位：辽宁省盘锦市盘山县甜水学校</w:t>
            </w:r>
          </w:p>
        </w:tc>
        <w:tc>
          <w:tcPr>
            <w:tcW w:w="2000" w:type="dxa"/>
          </w:tcPr>
          <w:p w14:paraId="269E3DEC">
            <w:pPr>
              <w:jc w:val="center"/>
            </w:pPr>
            <w:r>
              <w:rPr>
                <w:rFonts w:ascii="宋体" w:hAnsi="宋体" w:eastAsia="宋体" w:cs="宋体"/>
                <w:sz w:val="20"/>
              </w:rPr>
              <w:t>2023年度</w:t>
            </w:r>
          </w:p>
        </w:tc>
        <w:tc>
          <w:tcPr>
            <w:tcW w:w="4386" w:type="dxa"/>
          </w:tcPr>
          <w:p w14:paraId="527FBDBE">
            <w:pPr>
              <w:jc w:val="right"/>
            </w:pPr>
            <w:r>
              <w:rPr>
                <w:rFonts w:ascii="宋体" w:hAnsi="宋体" w:eastAsia="宋体" w:cs="宋体"/>
                <w:sz w:val="20"/>
              </w:rPr>
              <w:t>金额单位：万元</w:t>
            </w:r>
          </w:p>
        </w:tc>
      </w:tr>
    </w:tbl>
    <w:p w14:paraId="5D63D08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418B2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76ED89DB">
            <w:pPr>
              <w:jc w:val="center"/>
            </w:pPr>
            <w:r>
              <w:rPr>
                <w:rFonts w:ascii="宋体" w:hAnsi="宋体" w:eastAsia="宋体" w:cs="宋体"/>
                <w:b w:val="0"/>
                <w:i w:val="0"/>
                <w:color w:val="000000"/>
                <w:sz w:val="14"/>
              </w:rPr>
              <w:t>收     入</w:t>
            </w:r>
          </w:p>
        </w:tc>
        <w:tc>
          <w:tcPr>
            <w:tcW w:w="2380" w:type="dxa"/>
            <w:gridSpan w:val="6"/>
            <w:vAlign w:val="center"/>
          </w:tcPr>
          <w:p w14:paraId="70C91681">
            <w:pPr>
              <w:jc w:val="center"/>
            </w:pPr>
            <w:r>
              <w:rPr>
                <w:rFonts w:ascii="宋体" w:hAnsi="宋体" w:eastAsia="宋体" w:cs="宋体"/>
                <w:b w:val="0"/>
                <w:i w:val="0"/>
                <w:color w:val="000000"/>
                <w:sz w:val="14"/>
              </w:rPr>
              <w:t>支     出</w:t>
            </w:r>
          </w:p>
        </w:tc>
      </w:tr>
      <w:tr w14:paraId="66578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61C703D2">
            <w:pPr>
              <w:jc w:val="center"/>
            </w:pPr>
            <w:r>
              <w:rPr>
                <w:rFonts w:ascii="宋体" w:hAnsi="宋体" w:eastAsia="宋体" w:cs="宋体"/>
                <w:b w:val="0"/>
                <w:i w:val="0"/>
                <w:color w:val="000000"/>
                <w:sz w:val="14"/>
              </w:rPr>
              <w:t>项目</w:t>
            </w:r>
          </w:p>
        </w:tc>
        <w:tc>
          <w:tcPr>
            <w:tcW w:w="380" w:type="dxa"/>
            <w:vMerge w:val="restart"/>
            <w:vAlign w:val="center"/>
          </w:tcPr>
          <w:p w14:paraId="0999F61D">
            <w:pPr>
              <w:jc w:val="center"/>
            </w:pPr>
            <w:r>
              <w:rPr>
                <w:rFonts w:ascii="宋体" w:hAnsi="宋体" w:eastAsia="宋体" w:cs="宋体"/>
                <w:b w:val="0"/>
                <w:i w:val="0"/>
                <w:color w:val="000000"/>
                <w:sz w:val="14"/>
              </w:rPr>
              <w:t>行次</w:t>
            </w:r>
          </w:p>
        </w:tc>
        <w:tc>
          <w:tcPr>
            <w:tcW w:w="1100" w:type="dxa"/>
            <w:vMerge w:val="restart"/>
            <w:vAlign w:val="center"/>
          </w:tcPr>
          <w:p w14:paraId="45B9F75F">
            <w:pPr>
              <w:jc w:val="center"/>
            </w:pPr>
            <w:r>
              <w:rPr>
                <w:rFonts w:ascii="宋体" w:hAnsi="宋体" w:eastAsia="宋体" w:cs="宋体"/>
                <w:b w:val="0"/>
                <w:i w:val="0"/>
                <w:color w:val="000000"/>
                <w:sz w:val="14"/>
              </w:rPr>
              <w:t>金额</w:t>
            </w:r>
          </w:p>
        </w:tc>
        <w:tc>
          <w:tcPr>
            <w:tcW w:w="2380" w:type="dxa"/>
            <w:vMerge w:val="restart"/>
            <w:vAlign w:val="center"/>
          </w:tcPr>
          <w:p w14:paraId="255DD16A">
            <w:pPr>
              <w:jc w:val="center"/>
            </w:pPr>
            <w:r>
              <w:rPr>
                <w:rFonts w:ascii="宋体" w:hAnsi="宋体" w:eastAsia="宋体" w:cs="宋体"/>
                <w:b w:val="0"/>
                <w:i w:val="0"/>
                <w:color w:val="000000"/>
                <w:sz w:val="14"/>
              </w:rPr>
              <w:t>项目</w:t>
            </w:r>
          </w:p>
        </w:tc>
        <w:tc>
          <w:tcPr>
            <w:tcW w:w="380" w:type="dxa"/>
            <w:vMerge w:val="restart"/>
            <w:vAlign w:val="center"/>
          </w:tcPr>
          <w:p w14:paraId="61ABAB1F">
            <w:pPr>
              <w:jc w:val="center"/>
            </w:pPr>
            <w:r>
              <w:rPr>
                <w:rFonts w:ascii="宋体" w:hAnsi="宋体" w:eastAsia="宋体" w:cs="宋体"/>
                <w:b w:val="0"/>
                <w:i w:val="0"/>
                <w:color w:val="000000"/>
                <w:sz w:val="14"/>
              </w:rPr>
              <w:t>行次</w:t>
            </w:r>
          </w:p>
        </w:tc>
        <w:tc>
          <w:tcPr>
            <w:tcW w:w="1100" w:type="dxa"/>
            <w:vMerge w:val="restart"/>
            <w:vAlign w:val="center"/>
          </w:tcPr>
          <w:p w14:paraId="1524B1D5">
            <w:pPr>
              <w:jc w:val="center"/>
            </w:pPr>
            <w:r>
              <w:rPr>
                <w:rFonts w:ascii="宋体" w:hAnsi="宋体" w:eastAsia="宋体" w:cs="宋体"/>
                <w:b w:val="0"/>
                <w:i w:val="0"/>
                <w:color w:val="000000"/>
                <w:sz w:val="14"/>
              </w:rPr>
              <w:t>合计</w:t>
            </w:r>
          </w:p>
        </w:tc>
        <w:tc>
          <w:tcPr>
            <w:tcW w:w="1100" w:type="dxa"/>
            <w:vMerge w:val="restart"/>
            <w:vAlign w:val="center"/>
          </w:tcPr>
          <w:p w14:paraId="05229C5E">
            <w:pPr>
              <w:jc w:val="center"/>
            </w:pPr>
            <w:r>
              <w:rPr>
                <w:rFonts w:ascii="宋体" w:hAnsi="宋体" w:eastAsia="宋体" w:cs="宋体"/>
                <w:b w:val="0"/>
                <w:i w:val="0"/>
                <w:color w:val="000000"/>
                <w:sz w:val="14"/>
              </w:rPr>
              <w:t>一般公共预算财政拨款</w:t>
            </w:r>
          </w:p>
        </w:tc>
        <w:tc>
          <w:tcPr>
            <w:tcW w:w="1100" w:type="dxa"/>
            <w:vMerge w:val="restart"/>
            <w:vAlign w:val="center"/>
          </w:tcPr>
          <w:p w14:paraId="0A85EC96">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7FC2147B">
            <w:pPr>
              <w:jc w:val="center"/>
            </w:pPr>
            <w:r>
              <w:rPr>
                <w:rFonts w:ascii="宋体" w:hAnsi="宋体" w:eastAsia="宋体" w:cs="宋体"/>
                <w:b w:val="0"/>
                <w:i w:val="0"/>
                <w:color w:val="000000"/>
                <w:sz w:val="14"/>
              </w:rPr>
              <w:t>国有资本经营预算财政拨款</w:t>
            </w:r>
          </w:p>
        </w:tc>
      </w:tr>
      <w:tr w14:paraId="2B8CF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454355DA"/>
        </w:tc>
        <w:tc>
          <w:tcPr>
            <w:tcW w:w="380" w:type="dxa"/>
            <w:vMerge w:val="continue"/>
            <w:vAlign w:val="center"/>
          </w:tcPr>
          <w:p w14:paraId="2A4588A4"/>
        </w:tc>
        <w:tc>
          <w:tcPr>
            <w:tcW w:w="1100" w:type="dxa"/>
            <w:vMerge w:val="continue"/>
            <w:vAlign w:val="center"/>
          </w:tcPr>
          <w:p w14:paraId="693101AA"/>
        </w:tc>
        <w:tc>
          <w:tcPr>
            <w:tcW w:w="2380" w:type="dxa"/>
            <w:vMerge w:val="continue"/>
            <w:vAlign w:val="center"/>
          </w:tcPr>
          <w:p w14:paraId="17CA617B"/>
        </w:tc>
        <w:tc>
          <w:tcPr>
            <w:tcW w:w="380" w:type="dxa"/>
            <w:vMerge w:val="continue"/>
            <w:vAlign w:val="center"/>
          </w:tcPr>
          <w:p w14:paraId="701C9027"/>
        </w:tc>
        <w:tc>
          <w:tcPr>
            <w:tcW w:w="1100" w:type="dxa"/>
            <w:vMerge w:val="continue"/>
            <w:vAlign w:val="center"/>
          </w:tcPr>
          <w:p w14:paraId="33FDD5A3"/>
        </w:tc>
        <w:tc>
          <w:tcPr>
            <w:tcW w:w="1100" w:type="dxa"/>
            <w:vMerge w:val="continue"/>
            <w:vAlign w:val="center"/>
          </w:tcPr>
          <w:p w14:paraId="254D44C9"/>
        </w:tc>
        <w:tc>
          <w:tcPr>
            <w:tcW w:w="1100" w:type="dxa"/>
            <w:vMerge w:val="continue"/>
            <w:vAlign w:val="center"/>
          </w:tcPr>
          <w:p w14:paraId="34F69562"/>
        </w:tc>
        <w:tc>
          <w:tcPr>
            <w:tcW w:w="1112" w:type="dxa"/>
            <w:vMerge w:val="continue"/>
            <w:vAlign w:val="center"/>
          </w:tcPr>
          <w:p w14:paraId="0834A437"/>
        </w:tc>
      </w:tr>
      <w:tr w14:paraId="6EA074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8F09768">
            <w:pPr>
              <w:jc w:val="center"/>
            </w:pPr>
            <w:r>
              <w:rPr>
                <w:rFonts w:ascii="宋体" w:hAnsi="宋体" w:eastAsia="宋体" w:cs="宋体"/>
                <w:b w:val="0"/>
                <w:i w:val="0"/>
                <w:color w:val="000000"/>
                <w:sz w:val="14"/>
              </w:rPr>
              <w:t>栏次</w:t>
            </w:r>
          </w:p>
        </w:tc>
        <w:tc>
          <w:tcPr>
            <w:tcW w:w="380" w:type="dxa"/>
            <w:vAlign w:val="center"/>
          </w:tcPr>
          <w:p w14:paraId="30EE0F82"/>
        </w:tc>
        <w:tc>
          <w:tcPr>
            <w:tcW w:w="1100" w:type="dxa"/>
            <w:vAlign w:val="center"/>
          </w:tcPr>
          <w:p w14:paraId="7093318F">
            <w:pPr>
              <w:jc w:val="center"/>
            </w:pPr>
            <w:r>
              <w:rPr>
                <w:rFonts w:ascii="宋体" w:hAnsi="宋体" w:eastAsia="宋体" w:cs="宋体"/>
                <w:b w:val="0"/>
                <w:i w:val="0"/>
                <w:color w:val="000000"/>
                <w:sz w:val="14"/>
              </w:rPr>
              <w:t>1</w:t>
            </w:r>
          </w:p>
        </w:tc>
        <w:tc>
          <w:tcPr>
            <w:tcW w:w="2380" w:type="dxa"/>
            <w:vAlign w:val="center"/>
          </w:tcPr>
          <w:p w14:paraId="0A969A6C">
            <w:pPr>
              <w:jc w:val="center"/>
            </w:pPr>
            <w:r>
              <w:rPr>
                <w:rFonts w:ascii="宋体" w:hAnsi="宋体" w:eastAsia="宋体" w:cs="宋体"/>
                <w:b w:val="0"/>
                <w:i w:val="0"/>
                <w:color w:val="000000"/>
                <w:sz w:val="14"/>
              </w:rPr>
              <w:t>栏次</w:t>
            </w:r>
          </w:p>
        </w:tc>
        <w:tc>
          <w:tcPr>
            <w:tcW w:w="380" w:type="dxa"/>
            <w:vAlign w:val="center"/>
          </w:tcPr>
          <w:p w14:paraId="28AAB197"/>
        </w:tc>
        <w:tc>
          <w:tcPr>
            <w:tcW w:w="1100" w:type="dxa"/>
            <w:vAlign w:val="center"/>
          </w:tcPr>
          <w:p w14:paraId="2FD0EBFD">
            <w:pPr>
              <w:jc w:val="center"/>
            </w:pPr>
            <w:r>
              <w:rPr>
                <w:rFonts w:ascii="宋体" w:hAnsi="宋体" w:eastAsia="宋体" w:cs="宋体"/>
                <w:b w:val="0"/>
                <w:i w:val="0"/>
                <w:color w:val="000000"/>
                <w:sz w:val="14"/>
              </w:rPr>
              <w:t>2</w:t>
            </w:r>
          </w:p>
        </w:tc>
        <w:tc>
          <w:tcPr>
            <w:tcW w:w="1100" w:type="dxa"/>
            <w:vAlign w:val="center"/>
          </w:tcPr>
          <w:p w14:paraId="053CB122">
            <w:pPr>
              <w:jc w:val="center"/>
            </w:pPr>
            <w:r>
              <w:rPr>
                <w:rFonts w:ascii="宋体" w:hAnsi="宋体" w:eastAsia="宋体" w:cs="宋体"/>
                <w:b w:val="0"/>
                <w:i w:val="0"/>
                <w:color w:val="000000"/>
                <w:sz w:val="14"/>
              </w:rPr>
              <w:t>3</w:t>
            </w:r>
          </w:p>
        </w:tc>
        <w:tc>
          <w:tcPr>
            <w:tcW w:w="1100" w:type="dxa"/>
            <w:vAlign w:val="center"/>
          </w:tcPr>
          <w:p w14:paraId="4CC271F7">
            <w:pPr>
              <w:jc w:val="center"/>
            </w:pPr>
            <w:r>
              <w:rPr>
                <w:rFonts w:ascii="宋体" w:hAnsi="宋体" w:eastAsia="宋体" w:cs="宋体"/>
                <w:b w:val="0"/>
                <w:i w:val="0"/>
                <w:color w:val="000000"/>
                <w:sz w:val="14"/>
              </w:rPr>
              <w:t>4</w:t>
            </w:r>
          </w:p>
        </w:tc>
        <w:tc>
          <w:tcPr>
            <w:tcW w:w="1112" w:type="dxa"/>
            <w:vAlign w:val="center"/>
          </w:tcPr>
          <w:p w14:paraId="0CC157BC">
            <w:pPr>
              <w:jc w:val="center"/>
            </w:pPr>
            <w:r>
              <w:rPr>
                <w:rFonts w:ascii="宋体" w:hAnsi="宋体" w:eastAsia="宋体" w:cs="宋体"/>
                <w:b w:val="0"/>
                <w:i w:val="0"/>
                <w:color w:val="000000"/>
                <w:sz w:val="14"/>
              </w:rPr>
              <w:t>5</w:t>
            </w:r>
          </w:p>
        </w:tc>
      </w:tr>
      <w:tr w14:paraId="4DBAE8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5247DC">
            <w:pPr>
              <w:jc w:val="left"/>
            </w:pPr>
            <w:r>
              <w:rPr>
                <w:rFonts w:ascii="宋体" w:hAnsi="宋体" w:eastAsia="宋体" w:cs="宋体"/>
                <w:b w:val="0"/>
                <w:i w:val="0"/>
                <w:color w:val="000000"/>
                <w:sz w:val="14"/>
              </w:rPr>
              <w:t>一、一般公共预算财政拨款</w:t>
            </w:r>
          </w:p>
        </w:tc>
        <w:tc>
          <w:tcPr>
            <w:tcW w:w="380" w:type="dxa"/>
            <w:vAlign w:val="center"/>
          </w:tcPr>
          <w:p w14:paraId="212A8C9E">
            <w:pPr>
              <w:jc w:val="center"/>
            </w:pPr>
            <w:r>
              <w:rPr>
                <w:rFonts w:ascii="宋体" w:hAnsi="宋体" w:eastAsia="宋体" w:cs="宋体"/>
                <w:b w:val="0"/>
                <w:i w:val="0"/>
                <w:color w:val="000000"/>
                <w:sz w:val="14"/>
              </w:rPr>
              <w:t>1</w:t>
            </w:r>
          </w:p>
        </w:tc>
        <w:tc>
          <w:tcPr>
            <w:tcW w:w="1100" w:type="dxa"/>
            <w:vAlign w:val="center"/>
          </w:tcPr>
          <w:p w14:paraId="4C5C9823">
            <w:pPr>
              <w:jc w:val="right"/>
            </w:pPr>
            <w:r>
              <w:rPr>
                <w:rFonts w:ascii="宋体" w:hAnsi="宋体" w:eastAsia="宋体" w:cs="宋体"/>
                <w:b w:val="0"/>
                <w:i w:val="0"/>
                <w:color w:val="000000"/>
                <w:sz w:val="14"/>
              </w:rPr>
              <w:t>1,432.69</w:t>
            </w:r>
          </w:p>
        </w:tc>
        <w:tc>
          <w:tcPr>
            <w:tcW w:w="2380" w:type="dxa"/>
            <w:vAlign w:val="center"/>
          </w:tcPr>
          <w:p w14:paraId="01599872">
            <w:pPr>
              <w:jc w:val="left"/>
            </w:pPr>
            <w:r>
              <w:rPr>
                <w:rFonts w:ascii="宋体" w:hAnsi="宋体" w:eastAsia="宋体" w:cs="宋体"/>
                <w:b w:val="0"/>
                <w:i w:val="0"/>
                <w:color w:val="000000"/>
                <w:sz w:val="14"/>
              </w:rPr>
              <w:t>一、一般公共服务支出</w:t>
            </w:r>
          </w:p>
        </w:tc>
        <w:tc>
          <w:tcPr>
            <w:tcW w:w="380" w:type="dxa"/>
            <w:vAlign w:val="center"/>
          </w:tcPr>
          <w:p w14:paraId="730D57E7">
            <w:pPr>
              <w:jc w:val="center"/>
            </w:pPr>
            <w:r>
              <w:rPr>
                <w:rFonts w:ascii="宋体" w:hAnsi="宋体" w:eastAsia="宋体" w:cs="宋体"/>
                <w:b w:val="0"/>
                <w:i w:val="0"/>
                <w:color w:val="000000"/>
                <w:sz w:val="14"/>
              </w:rPr>
              <w:t>33</w:t>
            </w:r>
          </w:p>
        </w:tc>
        <w:tc>
          <w:tcPr>
            <w:tcW w:w="1100" w:type="dxa"/>
            <w:vAlign w:val="center"/>
          </w:tcPr>
          <w:p w14:paraId="34D4D4A2"/>
        </w:tc>
        <w:tc>
          <w:tcPr>
            <w:tcW w:w="1100" w:type="dxa"/>
            <w:vAlign w:val="center"/>
          </w:tcPr>
          <w:p w14:paraId="57ECDAF4"/>
        </w:tc>
        <w:tc>
          <w:tcPr>
            <w:tcW w:w="1100" w:type="dxa"/>
            <w:vAlign w:val="center"/>
          </w:tcPr>
          <w:p w14:paraId="6FD69D3C"/>
        </w:tc>
        <w:tc>
          <w:tcPr>
            <w:tcW w:w="1112" w:type="dxa"/>
            <w:vAlign w:val="center"/>
          </w:tcPr>
          <w:p w14:paraId="658B2B2F"/>
        </w:tc>
      </w:tr>
      <w:tr w14:paraId="72AC8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6D53D0">
            <w:pPr>
              <w:jc w:val="left"/>
            </w:pPr>
            <w:r>
              <w:rPr>
                <w:rFonts w:ascii="宋体" w:hAnsi="宋体" w:eastAsia="宋体" w:cs="宋体"/>
                <w:b w:val="0"/>
                <w:i w:val="0"/>
                <w:color w:val="000000"/>
                <w:sz w:val="14"/>
              </w:rPr>
              <w:t>二、政府性基金预算财政拨款</w:t>
            </w:r>
          </w:p>
        </w:tc>
        <w:tc>
          <w:tcPr>
            <w:tcW w:w="380" w:type="dxa"/>
            <w:vAlign w:val="center"/>
          </w:tcPr>
          <w:p w14:paraId="0184DC65">
            <w:pPr>
              <w:jc w:val="center"/>
            </w:pPr>
            <w:r>
              <w:rPr>
                <w:rFonts w:ascii="宋体" w:hAnsi="宋体" w:eastAsia="宋体" w:cs="宋体"/>
                <w:b w:val="0"/>
                <w:i w:val="0"/>
                <w:color w:val="000000"/>
                <w:sz w:val="14"/>
              </w:rPr>
              <w:t>2</w:t>
            </w:r>
          </w:p>
        </w:tc>
        <w:tc>
          <w:tcPr>
            <w:tcW w:w="1100" w:type="dxa"/>
            <w:vAlign w:val="center"/>
          </w:tcPr>
          <w:p w14:paraId="6EA70546"/>
        </w:tc>
        <w:tc>
          <w:tcPr>
            <w:tcW w:w="2380" w:type="dxa"/>
            <w:vAlign w:val="center"/>
          </w:tcPr>
          <w:p w14:paraId="3F1E1782">
            <w:pPr>
              <w:jc w:val="left"/>
            </w:pPr>
            <w:r>
              <w:rPr>
                <w:rFonts w:ascii="宋体" w:hAnsi="宋体" w:eastAsia="宋体" w:cs="宋体"/>
                <w:b w:val="0"/>
                <w:i w:val="0"/>
                <w:color w:val="000000"/>
                <w:sz w:val="14"/>
              </w:rPr>
              <w:t>二、外交支出</w:t>
            </w:r>
          </w:p>
        </w:tc>
        <w:tc>
          <w:tcPr>
            <w:tcW w:w="380" w:type="dxa"/>
            <w:vAlign w:val="center"/>
          </w:tcPr>
          <w:p w14:paraId="5FC23C93">
            <w:pPr>
              <w:jc w:val="center"/>
            </w:pPr>
            <w:r>
              <w:rPr>
                <w:rFonts w:ascii="宋体" w:hAnsi="宋体" w:eastAsia="宋体" w:cs="宋体"/>
                <w:b w:val="0"/>
                <w:i w:val="0"/>
                <w:color w:val="000000"/>
                <w:sz w:val="14"/>
              </w:rPr>
              <w:t>34</w:t>
            </w:r>
          </w:p>
        </w:tc>
        <w:tc>
          <w:tcPr>
            <w:tcW w:w="1100" w:type="dxa"/>
            <w:vAlign w:val="center"/>
          </w:tcPr>
          <w:p w14:paraId="03E02AEC"/>
        </w:tc>
        <w:tc>
          <w:tcPr>
            <w:tcW w:w="1100" w:type="dxa"/>
            <w:vAlign w:val="center"/>
          </w:tcPr>
          <w:p w14:paraId="00E9439A"/>
        </w:tc>
        <w:tc>
          <w:tcPr>
            <w:tcW w:w="1100" w:type="dxa"/>
            <w:vAlign w:val="center"/>
          </w:tcPr>
          <w:p w14:paraId="05DDC781"/>
        </w:tc>
        <w:tc>
          <w:tcPr>
            <w:tcW w:w="1112" w:type="dxa"/>
            <w:vAlign w:val="center"/>
          </w:tcPr>
          <w:p w14:paraId="3B1D957D"/>
        </w:tc>
      </w:tr>
      <w:tr w14:paraId="73C198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0E8FCB">
            <w:pPr>
              <w:jc w:val="left"/>
            </w:pPr>
            <w:r>
              <w:rPr>
                <w:rFonts w:ascii="宋体" w:hAnsi="宋体" w:eastAsia="宋体" w:cs="宋体"/>
                <w:b w:val="0"/>
                <w:i w:val="0"/>
                <w:color w:val="000000"/>
                <w:sz w:val="14"/>
              </w:rPr>
              <w:t>三、国有资本经营财政拨款</w:t>
            </w:r>
          </w:p>
        </w:tc>
        <w:tc>
          <w:tcPr>
            <w:tcW w:w="380" w:type="dxa"/>
            <w:vAlign w:val="center"/>
          </w:tcPr>
          <w:p w14:paraId="0AA58E33">
            <w:pPr>
              <w:jc w:val="center"/>
            </w:pPr>
            <w:r>
              <w:rPr>
                <w:rFonts w:ascii="宋体" w:hAnsi="宋体" w:eastAsia="宋体" w:cs="宋体"/>
                <w:b w:val="0"/>
                <w:i w:val="0"/>
                <w:color w:val="000000"/>
                <w:sz w:val="14"/>
              </w:rPr>
              <w:t>3</w:t>
            </w:r>
          </w:p>
        </w:tc>
        <w:tc>
          <w:tcPr>
            <w:tcW w:w="1100" w:type="dxa"/>
            <w:vAlign w:val="center"/>
          </w:tcPr>
          <w:p w14:paraId="26897D8E"/>
        </w:tc>
        <w:tc>
          <w:tcPr>
            <w:tcW w:w="2380" w:type="dxa"/>
            <w:vAlign w:val="center"/>
          </w:tcPr>
          <w:p w14:paraId="5694624C">
            <w:pPr>
              <w:jc w:val="left"/>
            </w:pPr>
            <w:r>
              <w:rPr>
                <w:rFonts w:ascii="宋体" w:hAnsi="宋体" w:eastAsia="宋体" w:cs="宋体"/>
                <w:b w:val="0"/>
                <w:i w:val="0"/>
                <w:color w:val="000000"/>
                <w:sz w:val="14"/>
              </w:rPr>
              <w:t>三、国防支出</w:t>
            </w:r>
          </w:p>
        </w:tc>
        <w:tc>
          <w:tcPr>
            <w:tcW w:w="380" w:type="dxa"/>
            <w:vAlign w:val="center"/>
          </w:tcPr>
          <w:p w14:paraId="7D0F94A2">
            <w:pPr>
              <w:jc w:val="center"/>
            </w:pPr>
            <w:r>
              <w:rPr>
                <w:rFonts w:ascii="宋体" w:hAnsi="宋体" w:eastAsia="宋体" w:cs="宋体"/>
                <w:b w:val="0"/>
                <w:i w:val="0"/>
                <w:color w:val="000000"/>
                <w:sz w:val="14"/>
              </w:rPr>
              <w:t>35</w:t>
            </w:r>
          </w:p>
        </w:tc>
        <w:tc>
          <w:tcPr>
            <w:tcW w:w="1100" w:type="dxa"/>
            <w:vAlign w:val="center"/>
          </w:tcPr>
          <w:p w14:paraId="0CB29ACC"/>
        </w:tc>
        <w:tc>
          <w:tcPr>
            <w:tcW w:w="1100" w:type="dxa"/>
            <w:vAlign w:val="center"/>
          </w:tcPr>
          <w:p w14:paraId="164C7B41"/>
        </w:tc>
        <w:tc>
          <w:tcPr>
            <w:tcW w:w="1100" w:type="dxa"/>
            <w:vAlign w:val="center"/>
          </w:tcPr>
          <w:p w14:paraId="04597ED5"/>
        </w:tc>
        <w:tc>
          <w:tcPr>
            <w:tcW w:w="1112" w:type="dxa"/>
            <w:vAlign w:val="center"/>
          </w:tcPr>
          <w:p w14:paraId="1EF79606"/>
        </w:tc>
      </w:tr>
      <w:tr w14:paraId="681A6D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1F4E95"/>
        </w:tc>
        <w:tc>
          <w:tcPr>
            <w:tcW w:w="380" w:type="dxa"/>
            <w:vAlign w:val="center"/>
          </w:tcPr>
          <w:p w14:paraId="7B2EB5E8">
            <w:pPr>
              <w:jc w:val="center"/>
            </w:pPr>
            <w:r>
              <w:rPr>
                <w:rFonts w:ascii="宋体" w:hAnsi="宋体" w:eastAsia="宋体" w:cs="宋体"/>
                <w:b w:val="0"/>
                <w:i w:val="0"/>
                <w:color w:val="000000"/>
                <w:sz w:val="14"/>
              </w:rPr>
              <w:t>4</w:t>
            </w:r>
          </w:p>
        </w:tc>
        <w:tc>
          <w:tcPr>
            <w:tcW w:w="1100" w:type="dxa"/>
            <w:vAlign w:val="center"/>
          </w:tcPr>
          <w:p w14:paraId="028632DB"/>
        </w:tc>
        <w:tc>
          <w:tcPr>
            <w:tcW w:w="2380" w:type="dxa"/>
            <w:vAlign w:val="center"/>
          </w:tcPr>
          <w:p w14:paraId="3FFB188E">
            <w:pPr>
              <w:jc w:val="left"/>
            </w:pPr>
            <w:r>
              <w:rPr>
                <w:rFonts w:ascii="宋体" w:hAnsi="宋体" w:eastAsia="宋体" w:cs="宋体"/>
                <w:b w:val="0"/>
                <w:i w:val="0"/>
                <w:color w:val="000000"/>
                <w:sz w:val="14"/>
              </w:rPr>
              <w:t>四、公共安全支出</w:t>
            </w:r>
          </w:p>
        </w:tc>
        <w:tc>
          <w:tcPr>
            <w:tcW w:w="380" w:type="dxa"/>
            <w:vAlign w:val="center"/>
          </w:tcPr>
          <w:p w14:paraId="772BB4B7">
            <w:pPr>
              <w:jc w:val="center"/>
            </w:pPr>
            <w:r>
              <w:rPr>
                <w:rFonts w:ascii="宋体" w:hAnsi="宋体" w:eastAsia="宋体" w:cs="宋体"/>
                <w:b w:val="0"/>
                <w:i w:val="0"/>
                <w:color w:val="000000"/>
                <w:sz w:val="14"/>
              </w:rPr>
              <w:t>36</w:t>
            </w:r>
          </w:p>
        </w:tc>
        <w:tc>
          <w:tcPr>
            <w:tcW w:w="1100" w:type="dxa"/>
            <w:vAlign w:val="center"/>
          </w:tcPr>
          <w:p w14:paraId="37280A42"/>
        </w:tc>
        <w:tc>
          <w:tcPr>
            <w:tcW w:w="1100" w:type="dxa"/>
            <w:vAlign w:val="center"/>
          </w:tcPr>
          <w:p w14:paraId="47EFF342"/>
        </w:tc>
        <w:tc>
          <w:tcPr>
            <w:tcW w:w="1100" w:type="dxa"/>
            <w:vAlign w:val="center"/>
          </w:tcPr>
          <w:p w14:paraId="1EC42DA7"/>
        </w:tc>
        <w:tc>
          <w:tcPr>
            <w:tcW w:w="1112" w:type="dxa"/>
            <w:vAlign w:val="center"/>
          </w:tcPr>
          <w:p w14:paraId="3926D53B"/>
        </w:tc>
      </w:tr>
      <w:tr w14:paraId="690122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5B69F7"/>
        </w:tc>
        <w:tc>
          <w:tcPr>
            <w:tcW w:w="380" w:type="dxa"/>
            <w:vAlign w:val="center"/>
          </w:tcPr>
          <w:p w14:paraId="7424935C">
            <w:pPr>
              <w:jc w:val="center"/>
            </w:pPr>
            <w:r>
              <w:rPr>
                <w:rFonts w:ascii="宋体" w:hAnsi="宋体" w:eastAsia="宋体" w:cs="宋体"/>
                <w:b w:val="0"/>
                <w:i w:val="0"/>
                <w:color w:val="000000"/>
                <w:sz w:val="14"/>
              </w:rPr>
              <w:t>5</w:t>
            </w:r>
          </w:p>
        </w:tc>
        <w:tc>
          <w:tcPr>
            <w:tcW w:w="1100" w:type="dxa"/>
            <w:vAlign w:val="center"/>
          </w:tcPr>
          <w:p w14:paraId="3C80982D"/>
        </w:tc>
        <w:tc>
          <w:tcPr>
            <w:tcW w:w="2380" w:type="dxa"/>
            <w:vAlign w:val="center"/>
          </w:tcPr>
          <w:p w14:paraId="46662762">
            <w:pPr>
              <w:jc w:val="left"/>
            </w:pPr>
            <w:r>
              <w:rPr>
                <w:rFonts w:ascii="宋体" w:hAnsi="宋体" w:eastAsia="宋体" w:cs="宋体"/>
                <w:b w:val="0"/>
                <w:i w:val="0"/>
                <w:color w:val="000000"/>
                <w:sz w:val="14"/>
              </w:rPr>
              <w:t>五、教育支出</w:t>
            </w:r>
          </w:p>
        </w:tc>
        <w:tc>
          <w:tcPr>
            <w:tcW w:w="380" w:type="dxa"/>
            <w:vAlign w:val="center"/>
          </w:tcPr>
          <w:p w14:paraId="410D021A">
            <w:pPr>
              <w:jc w:val="center"/>
            </w:pPr>
            <w:r>
              <w:rPr>
                <w:rFonts w:ascii="宋体" w:hAnsi="宋体" w:eastAsia="宋体" w:cs="宋体"/>
                <w:b w:val="0"/>
                <w:i w:val="0"/>
                <w:color w:val="000000"/>
                <w:sz w:val="14"/>
              </w:rPr>
              <w:t>37</w:t>
            </w:r>
          </w:p>
        </w:tc>
        <w:tc>
          <w:tcPr>
            <w:tcW w:w="1100" w:type="dxa"/>
            <w:vAlign w:val="center"/>
          </w:tcPr>
          <w:p w14:paraId="1E632C54">
            <w:pPr>
              <w:jc w:val="right"/>
            </w:pPr>
            <w:r>
              <w:rPr>
                <w:rFonts w:ascii="宋体" w:hAnsi="宋体" w:eastAsia="宋体" w:cs="宋体"/>
                <w:b w:val="0"/>
                <w:i w:val="0"/>
                <w:color w:val="000000"/>
                <w:sz w:val="14"/>
              </w:rPr>
              <w:t>970.97</w:t>
            </w:r>
          </w:p>
        </w:tc>
        <w:tc>
          <w:tcPr>
            <w:tcW w:w="1100" w:type="dxa"/>
            <w:vAlign w:val="center"/>
          </w:tcPr>
          <w:p w14:paraId="658B5F70">
            <w:pPr>
              <w:jc w:val="right"/>
            </w:pPr>
            <w:r>
              <w:rPr>
                <w:rFonts w:ascii="宋体" w:hAnsi="宋体" w:eastAsia="宋体" w:cs="宋体"/>
                <w:b w:val="0"/>
                <w:i w:val="0"/>
                <w:color w:val="000000"/>
                <w:sz w:val="14"/>
              </w:rPr>
              <w:t>970.97</w:t>
            </w:r>
          </w:p>
        </w:tc>
        <w:tc>
          <w:tcPr>
            <w:tcW w:w="1100" w:type="dxa"/>
            <w:vAlign w:val="center"/>
          </w:tcPr>
          <w:p w14:paraId="1BE8E907"/>
        </w:tc>
        <w:tc>
          <w:tcPr>
            <w:tcW w:w="1112" w:type="dxa"/>
            <w:vAlign w:val="center"/>
          </w:tcPr>
          <w:p w14:paraId="76C273F5"/>
        </w:tc>
      </w:tr>
      <w:tr w14:paraId="31010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7769A2"/>
        </w:tc>
        <w:tc>
          <w:tcPr>
            <w:tcW w:w="380" w:type="dxa"/>
            <w:vAlign w:val="center"/>
          </w:tcPr>
          <w:p w14:paraId="492B272A">
            <w:pPr>
              <w:jc w:val="center"/>
            </w:pPr>
            <w:r>
              <w:rPr>
                <w:rFonts w:ascii="宋体" w:hAnsi="宋体" w:eastAsia="宋体" w:cs="宋体"/>
                <w:b w:val="0"/>
                <w:i w:val="0"/>
                <w:color w:val="000000"/>
                <w:sz w:val="14"/>
              </w:rPr>
              <w:t>6</w:t>
            </w:r>
          </w:p>
        </w:tc>
        <w:tc>
          <w:tcPr>
            <w:tcW w:w="1100" w:type="dxa"/>
            <w:vAlign w:val="center"/>
          </w:tcPr>
          <w:p w14:paraId="7C538A88"/>
        </w:tc>
        <w:tc>
          <w:tcPr>
            <w:tcW w:w="2380" w:type="dxa"/>
            <w:vAlign w:val="center"/>
          </w:tcPr>
          <w:p w14:paraId="0848FD97">
            <w:pPr>
              <w:jc w:val="left"/>
            </w:pPr>
            <w:r>
              <w:rPr>
                <w:rFonts w:ascii="宋体" w:hAnsi="宋体" w:eastAsia="宋体" w:cs="宋体"/>
                <w:b w:val="0"/>
                <w:i w:val="0"/>
                <w:color w:val="000000"/>
                <w:sz w:val="14"/>
              </w:rPr>
              <w:t>六、科学技术支出</w:t>
            </w:r>
          </w:p>
        </w:tc>
        <w:tc>
          <w:tcPr>
            <w:tcW w:w="380" w:type="dxa"/>
            <w:vAlign w:val="center"/>
          </w:tcPr>
          <w:p w14:paraId="0CB77ABC">
            <w:pPr>
              <w:jc w:val="center"/>
            </w:pPr>
            <w:r>
              <w:rPr>
                <w:rFonts w:ascii="宋体" w:hAnsi="宋体" w:eastAsia="宋体" w:cs="宋体"/>
                <w:b w:val="0"/>
                <w:i w:val="0"/>
                <w:color w:val="000000"/>
                <w:sz w:val="14"/>
              </w:rPr>
              <w:t>38</w:t>
            </w:r>
          </w:p>
        </w:tc>
        <w:tc>
          <w:tcPr>
            <w:tcW w:w="1100" w:type="dxa"/>
            <w:vAlign w:val="center"/>
          </w:tcPr>
          <w:p w14:paraId="45B4316D"/>
        </w:tc>
        <w:tc>
          <w:tcPr>
            <w:tcW w:w="1100" w:type="dxa"/>
            <w:vAlign w:val="center"/>
          </w:tcPr>
          <w:p w14:paraId="498A8695"/>
        </w:tc>
        <w:tc>
          <w:tcPr>
            <w:tcW w:w="1100" w:type="dxa"/>
            <w:vAlign w:val="center"/>
          </w:tcPr>
          <w:p w14:paraId="75685309"/>
        </w:tc>
        <w:tc>
          <w:tcPr>
            <w:tcW w:w="1112" w:type="dxa"/>
            <w:vAlign w:val="center"/>
          </w:tcPr>
          <w:p w14:paraId="060265EC"/>
        </w:tc>
      </w:tr>
      <w:tr w14:paraId="32880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E6AD77"/>
        </w:tc>
        <w:tc>
          <w:tcPr>
            <w:tcW w:w="380" w:type="dxa"/>
            <w:vAlign w:val="center"/>
          </w:tcPr>
          <w:p w14:paraId="58BB7B14">
            <w:pPr>
              <w:jc w:val="center"/>
            </w:pPr>
            <w:r>
              <w:rPr>
                <w:rFonts w:ascii="宋体" w:hAnsi="宋体" w:eastAsia="宋体" w:cs="宋体"/>
                <w:b w:val="0"/>
                <w:i w:val="0"/>
                <w:color w:val="000000"/>
                <w:sz w:val="14"/>
              </w:rPr>
              <w:t>7</w:t>
            </w:r>
          </w:p>
        </w:tc>
        <w:tc>
          <w:tcPr>
            <w:tcW w:w="1100" w:type="dxa"/>
            <w:vAlign w:val="center"/>
          </w:tcPr>
          <w:p w14:paraId="2C3C8576"/>
        </w:tc>
        <w:tc>
          <w:tcPr>
            <w:tcW w:w="2380" w:type="dxa"/>
            <w:vAlign w:val="center"/>
          </w:tcPr>
          <w:p w14:paraId="45A396A5">
            <w:pPr>
              <w:jc w:val="left"/>
            </w:pPr>
            <w:r>
              <w:rPr>
                <w:rFonts w:ascii="宋体" w:hAnsi="宋体" w:eastAsia="宋体" w:cs="宋体"/>
                <w:b w:val="0"/>
                <w:i w:val="0"/>
                <w:color w:val="000000"/>
                <w:sz w:val="14"/>
              </w:rPr>
              <w:t>七、文化旅游体育与传媒支出</w:t>
            </w:r>
          </w:p>
        </w:tc>
        <w:tc>
          <w:tcPr>
            <w:tcW w:w="380" w:type="dxa"/>
            <w:vAlign w:val="center"/>
          </w:tcPr>
          <w:p w14:paraId="5570614F">
            <w:pPr>
              <w:jc w:val="center"/>
            </w:pPr>
            <w:r>
              <w:rPr>
                <w:rFonts w:ascii="宋体" w:hAnsi="宋体" w:eastAsia="宋体" w:cs="宋体"/>
                <w:b w:val="0"/>
                <w:i w:val="0"/>
                <w:color w:val="000000"/>
                <w:sz w:val="14"/>
              </w:rPr>
              <w:t>39</w:t>
            </w:r>
          </w:p>
        </w:tc>
        <w:tc>
          <w:tcPr>
            <w:tcW w:w="1100" w:type="dxa"/>
            <w:vAlign w:val="center"/>
          </w:tcPr>
          <w:p w14:paraId="227BA5A2"/>
        </w:tc>
        <w:tc>
          <w:tcPr>
            <w:tcW w:w="1100" w:type="dxa"/>
            <w:vAlign w:val="center"/>
          </w:tcPr>
          <w:p w14:paraId="6E059103"/>
        </w:tc>
        <w:tc>
          <w:tcPr>
            <w:tcW w:w="1100" w:type="dxa"/>
            <w:vAlign w:val="center"/>
          </w:tcPr>
          <w:p w14:paraId="029048C1"/>
        </w:tc>
        <w:tc>
          <w:tcPr>
            <w:tcW w:w="1112" w:type="dxa"/>
            <w:vAlign w:val="center"/>
          </w:tcPr>
          <w:p w14:paraId="273F3783"/>
        </w:tc>
      </w:tr>
      <w:tr w14:paraId="7EFC00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43D3D7"/>
        </w:tc>
        <w:tc>
          <w:tcPr>
            <w:tcW w:w="380" w:type="dxa"/>
            <w:vAlign w:val="center"/>
          </w:tcPr>
          <w:p w14:paraId="110D9EE1">
            <w:pPr>
              <w:jc w:val="center"/>
            </w:pPr>
            <w:r>
              <w:rPr>
                <w:rFonts w:ascii="宋体" w:hAnsi="宋体" w:eastAsia="宋体" w:cs="宋体"/>
                <w:b w:val="0"/>
                <w:i w:val="0"/>
                <w:color w:val="000000"/>
                <w:sz w:val="14"/>
              </w:rPr>
              <w:t>8</w:t>
            </w:r>
          </w:p>
        </w:tc>
        <w:tc>
          <w:tcPr>
            <w:tcW w:w="1100" w:type="dxa"/>
            <w:vAlign w:val="center"/>
          </w:tcPr>
          <w:p w14:paraId="0A834406"/>
        </w:tc>
        <w:tc>
          <w:tcPr>
            <w:tcW w:w="2380" w:type="dxa"/>
            <w:vAlign w:val="center"/>
          </w:tcPr>
          <w:p w14:paraId="04F45F53">
            <w:pPr>
              <w:jc w:val="left"/>
            </w:pPr>
            <w:r>
              <w:rPr>
                <w:rFonts w:ascii="宋体" w:hAnsi="宋体" w:eastAsia="宋体" w:cs="宋体"/>
                <w:b w:val="0"/>
                <w:i w:val="0"/>
                <w:color w:val="000000"/>
                <w:sz w:val="14"/>
              </w:rPr>
              <w:t>八、社会保障和就业支出</w:t>
            </w:r>
          </w:p>
        </w:tc>
        <w:tc>
          <w:tcPr>
            <w:tcW w:w="380" w:type="dxa"/>
            <w:vAlign w:val="center"/>
          </w:tcPr>
          <w:p w14:paraId="558AE6A0">
            <w:pPr>
              <w:jc w:val="center"/>
            </w:pPr>
            <w:r>
              <w:rPr>
                <w:rFonts w:ascii="宋体" w:hAnsi="宋体" w:eastAsia="宋体" w:cs="宋体"/>
                <w:b w:val="0"/>
                <w:i w:val="0"/>
                <w:color w:val="000000"/>
                <w:sz w:val="14"/>
              </w:rPr>
              <w:t>40</w:t>
            </w:r>
          </w:p>
        </w:tc>
        <w:tc>
          <w:tcPr>
            <w:tcW w:w="1100" w:type="dxa"/>
            <w:vAlign w:val="center"/>
          </w:tcPr>
          <w:p w14:paraId="1F0061F8">
            <w:pPr>
              <w:jc w:val="right"/>
            </w:pPr>
            <w:r>
              <w:rPr>
                <w:rFonts w:ascii="宋体" w:hAnsi="宋体" w:eastAsia="宋体" w:cs="宋体"/>
                <w:b w:val="0"/>
                <w:i w:val="0"/>
                <w:color w:val="000000"/>
                <w:sz w:val="14"/>
              </w:rPr>
              <w:t>316.68</w:t>
            </w:r>
          </w:p>
        </w:tc>
        <w:tc>
          <w:tcPr>
            <w:tcW w:w="1100" w:type="dxa"/>
            <w:vAlign w:val="center"/>
          </w:tcPr>
          <w:p w14:paraId="5AB327B0">
            <w:pPr>
              <w:jc w:val="right"/>
            </w:pPr>
            <w:r>
              <w:rPr>
                <w:rFonts w:ascii="宋体" w:hAnsi="宋体" w:eastAsia="宋体" w:cs="宋体"/>
                <w:b w:val="0"/>
                <w:i w:val="0"/>
                <w:color w:val="000000"/>
                <w:sz w:val="14"/>
              </w:rPr>
              <w:t>316.68</w:t>
            </w:r>
          </w:p>
        </w:tc>
        <w:tc>
          <w:tcPr>
            <w:tcW w:w="1100" w:type="dxa"/>
            <w:vAlign w:val="center"/>
          </w:tcPr>
          <w:p w14:paraId="04CE3F24"/>
        </w:tc>
        <w:tc>
          <w:tcPr>
            <w:tcW w:w="1112" w:type="dxa"/>
            <w:vAlign w:val="center"/>
          </w:tcPr>
          <w:p w14:paraId="49B2236A"/>
        </w:tc>
      </w:tr>
      <w:tr w14:paraId="4653E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DB066D"/>
        </w:tc>
        <w:tc>
          <w:tcPr>
            <w:tcW w:w="380" w:type="dxa"/>
            <w:vAlign w:val="center"/>
          </w:tcPr>
          <w:p w14:paraId="1468218A">
            <w:pPr>
              <w:jc w:val="center"/>
            </w:pPr>
            <w:r>
              <w:rPr>
                <w:rFonts w:ascii="宋体" w:hAnsi="宋体" w:eastAsia="宋体" w:cs="宋体"/>
                <w:b w:val="0"/>
                <w:i w:val="0"/>
                <w:color w:val="000000"/>
                <w:sz w:val="14"/>
              </w:rPr>
              <w:t>9</w:t>
            </w:r>
          </w:p>
        </w:tc>
        <w:tc>
          <w:tcPr>
            <w:tcW w:w="1100" w:type="dxa"/>
            <w:vAlign w:val="center"/>
          </w:tcPr>
          <w:p w14:paraId="41C2E70C"/>
        </w:tc>
        <w:tc>
          <w:tcPr>
            <w:tcW w:w="2380" w:type="dxa"/>
            <w:vAlign w:val="center"/>
          </w:tcPr>
          <w:p w14:paraId="667F4CAE">
            <w:pPr>
              <w:jc w:val="left"/>
            </w:pPr>
            <w:r>
              <w:rPr>
                <w:rFonts w:ascii="宋体" w:hAnsi="宋体" w:eastAsia="宋体" w:cs="宋体"/>
                <w:b w:val="0"/>
                <w:i w:val="0"/>
                <w:color w:val="000000"/>
                <w:sz w:val="14"/>
              </w:rPr>
              <w:t>九、卫生健康支出</w:t>
            </w:r>
          </w:p>
        </w:tc>
        <w:tc>
          <w:tcPr>
            <w:tcW w:w="380" w:type="dxa"/>
            <w:vAlign w:val="center"/>
          </w:tcPr>
          <w:p w14:paraId="5856C3DB">
            <w:pPr>
              <w:jc w:val="center"/>
            </w:pPr>
            <w:r>
              <w:rPr>
                <w:rFonts w:ascii="宋体" w:hAnsi="宋体" w:eastAsia="宋体" w:cs="宋体"/>
                <w:b w:val="0"/>
                <w:i w:val="0"/>
                <w:color w:val="000000"/>
                <w:sz w:val="14"/>
              </w:rPr>
              <w:t>41</w:t>
            </w:r>
          </w:p>
        </w:tc>
        <w:tc>
          <w:tcPr>
            <w:tcW w:w="1100" w:type="dxa"/>
            <w:vAlign w:val="center"/>
          </w:tcPr>
          <w:p w14:paraId="573211F7">
            <w:pPr>
              <w:jc w:val="right"/>
            </w:pPr>
            <w:r>
              <w:rPr>
                <w:rFonts w:ascii="宋体" w:hAnsi="宋体" w:eastAsia="宋体" w:cs="宋体"/>
                <w:b w:val="0"/>
                <w:i w:val="0"/>
                <w:color w:val="000000"/>
                <w:sz w:val="14"/>
              </w:rPr>
              <w:t>52.80</w:t>
            </w:r>
          </w:p>
        </w:tc>
        <w:tc>
          <w:tcPr>
            <w:tcW w:w="1100" w:type="dxa"/>
            <w:vAlign w:val="center"/>
          </w:tcPr>
          <w:p w14:paraId="134B0FEA">
            <w:pPr>
              <w:jc w:val="right"/>
            </w:pPr>
            <w:r>
              <w:rPr>
                <w:rFonts w:ascii="宋体" w:hAnsi="宋体" w:eastAsia="宋体" w:cs="宋体"/>
                <w:b w:val="0"/>
                <w:i w:val="0"/>
                <w:color w:val="000000"/>
                <w:sz w:val="14"/>
              </w:rPr>
              <w:t>52.80</w:t>
            </w:r>
          </w:p>
        </w:tc>
        <w:tc>
          <w:tcPr>
            <w:tcW w:w="1100" w:type="dxa"/>
            <w:vAlign w:val="center"/>
          </w:tcPr>
          <w:p w14:paraId="1809C1C7"/>
        </w:tc>
        <w:tc>
          <w:tcPr>
            <w:tcW w:w="1112" w:type="dxa"/>
            <w:vAlign w:val="center"/>
          </w:tcPr>
          <w:p w14:paraId="233D34E1"/>
        </w:tc>
      </w:tr>
      <w:tr w14:paraId="53DA6B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AD6ED5"/>
        </w:tc>
        <w:tc>
          <w:tcPr>
            <w:tcW w:w="380" w:type="dxa"/>
            <w:vAlign w:val="center"/>
          </w:tcPr>
          <w:p w14:paraId="25F76151">
            <w:pPr>
              <w:jc w:val="center"/>
            </w:pPr>
            <w:r>
              <w:rPr>
                <w:rFonts w:ascii="宋体" w:hAnsi="宋体" w:eastAsia="宋体" w:cs="宋体"/>
                <w:b w:val="0"/>
                <w:i w:val="0"/>
                <w:color w:val="000000"/>
                <w:sz w:val="14"/>
              </w:rPr>
              <w:t>10</w:t>
            </w:r>
          </w:p>
        </w:tc>
        <w:tc>
          <w:tcPr>
            <w:tcW w:w="1100" w:type="dxa"/>
            <w:vAlign w:val="center"/>
          </w:tcPr>
          <w:p w14:paraId="015E0330"/>
        </w:tc>
        <w:tc>
          <w:tcPr>
            <w:tcW w:w="2380" w:type="dxa"/>
            <w:vAlign w:val="center"/>
          </w:tcPr>
          <w:p w14:paraId="2C98E87F">
            <w:pPr>
              <w:jc w:val="left"/>
            </w:pPr>
            <w:r>
              <w:rPr>
                <w:rFonts w:ascii="宋体" w:hAnsi="宋体" w:eastAsia="宋体" w:cs="宋体"/>
                <w:b w:val="0"/>
                <w:i w:val="0"/>
                <w:color w:val="000000"/>
                <w:sz w:val="14"/>
              </w:rPr>
              <w:t>十、节能环保支出</w:t>
            </w:r>
          </w:p>
        </w:tc>
        <w:tc>
          <w:tcPr>
            <w:tcW w:w="380" w:type="dxa"/>
            <w:vAlign w:val="center"/>
          </w:tcPr>
          <w:p w14:paraId="0F5B44B4">
            <w:pPr>
              <w:jc w:val="center"/>
            </w:pPr>
            <w:r>
              <w:rPr>
                <w:rFonts w:ascii="宋体" w:hAnsi="宋体" w:eastAsia="宋体" w:cs="宋体"/>
                <w:b w:val="0"/>
                <w:i w:val="0"/>
                <w:color w:val="000000"/>
                <w:sz w:val="14"/>
              </w:rPr>
              <w:t>42</w:t>
            </w:r>
          </w:p>
        </w:tc>
        <w:tc>
          <w:tcPr>
            <w:tcW w:w="1100" w:type="dxa"/>
            <w:vAlign w:val="center"/>
          </w:tcPr>
          <w:p w14:paraId="7A5E582F"/>
        </w:tc>
        <w:tc>
          <w:tcPr>
            <w:tcW w:w="1100" w:type="dxa"/>
            <w:vAlign w:val="center"/>
          </w:tcPr>
          <w:p w14:paraId="52709C87"/>
        </w:tc>
        <w:tc>
          <w:tcPr>
            <w:tcW w:w="1100" w:type="dxa"/>
            <w:vAlign w:val="center"/>
          </w:tcPr>
          <w:p w14:paraId="29F6362D"/>
        </w:tc>
        <w:tc>
          <w:tcPr>
            <w:tcW w:w="1112" w:type="dxa"/>
            <w:vAlign w:val="center"/>
          </w:tcPr>
          <w:p w14:paraId="2F557A29"/>
        </w:tc>
      </w:tr>
      <w:tr w14:paraId="334731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C50B7C7"/>
        </w:tc>
        <w:tc>
          <w:tcPr>
            <w:tcW w:w="380" w:type="dxa"/>
            <w:vAlign w:val="center"/>
          </w:tcPr>
          <w:p w14:paraId="11841022">
            <w:pPr>
              <w:jc w:val="center"/>
            </w:pPr>
            <w:r>
              <w:rPr>
                <w:rFonts w:ascii="宋体" w:hAnsi="宋体" w:eastAsia="宋体" w:cs="宋体"/>
                <w:b w:val="0"/>
                <w:i w:val="0"/>
                <w:color w:val="000000"/>
                <w:sz w:val="14"/>
              </w:rPr>
              <w:t>11</w:t>
            </w:r>
          </w:p>
        </w:tc>
        <w:tc>
          <w:tcPr>
            <w:tcW w:w="1100" w:type="dxa"/>
            <w:vAlign w:val="center"/>
          </w:tcPr>
          <w:p w14:paraId="3FEE09C8"/>
        </w:tc>
        <w:tc>
          <w:tcPr>
            <w:tcW w:w="2380" w:type="dxa"/>
            <w:vAlign w:val="center"/>
          </w:tcPr>
          <w:p w14:paraId="5D3BD58A">
            <w:pPr>
              <w:jc w:val="left"/>
            </w:pPr>
            <w:r>
              <w:rPr>
                <w:rFonts w:ascii="宋体" w:hAnsi="宋体" w:eastAsia="宋体" w:cs="宋体"/>
                <w:b w:val="0"/>
                <w:i w:val="0"/>
                <w:color w:val="000000"/>
                <w:sz w:val="14"/>
              </w:rPr>
              <w:t>十一、城乡社区支出</w:t>
            </w:r>
          </w:p>
        </w:tc>
        <w:tc>
          <w:tcPr>
            <w:tcW w:w="380" w:type="dxa"/>
            <w:vAlign w:val="center"/>
          </w:tcPr>
          <w:p w14:paraId="600E2E20">
            <w:pPr>
              <w:jc w:val="center"/>
            </w:pPr>
            <w:r>
              <w:rPr>
                <w:rFonts w:ascii="宋体" w:hAnsi="宋体" w:eastAsia="宋体" w:cs="宋体"/>
                <w:b w:val="0"/>
                <w:i w:val="0"/>
                <w:color w:val="000000"/>
                <w:sz w:val="14"/>
              </w:rPr>
              <w:t>43</w:t>
            </w:r>
          </w:p>
        </w:tc>
        <w:tc>
          <w:tcPr>
            <w:tcW w:w="1100" w:type="dxa"/>
            <w:vAlign w:val="center"/>
          </w:tcPr>
          <w:p w14:paraId="09D719D1"/>
        </w:tc>
        <w:tc>
          <w:tcPr>
            <w:tcW w:w="1100" w:type="dxa"/>
            <w:vAlign w:val="center"/>
          </w:tcPr>
          <w:p w14:paraId="35172D96"/>
        </w:tc>
        <w:tc>
          <w:tcPr>
            <w:tcW w:w="1100" w:type="dxa"/>
            <w:vAlign w:val="center"/>
          </w:tcPr>
          <w:p w14:paraId="09DF84B5"/>
        </w:tc>
        <w:tc>
          <w:tcPr>
            <w:tcW w:w="1112" w:type="dxa"/>
            <w:vAlign w:val="center"/>
          </w:tcPr>
          <w:p w14:paraId="64AE0B82"/>
        </w:tc>
      </w:tr>
      <w:tr w14:paraId="0B5D85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258D8D"/>
        </w:tc>
        <w:tc>
          <w:tcPr>
            <w:tcW w:w="380" w:type="dxa"/>
            <w:vAlign w:val="center"/>
          </w:tcPr>
          <w:p w14:paraId="17F66C93">
            <w:pPr>
              <w:jc w:val="center"/>
            </w:pPr>
            <w:r>
              <w:rPr>
                <w:rFonts w:ascii="宋体" w:hAnsi="宋体" w:eastAsia="宋体" w:cs="宋体"/>
                <w:b w:val="0"/>
                <w:i w:val="0"/>
                <w:color w:val="000000"/>
                <w:sz w:val="14"/>
              </w:rPr>
              <w:t>12</w:t>
            </w:r>
          </w:p>
        </w:tc>
        <w:tc>
          <w:tcPr>
            <w:tcW w:w="1100" w:type="dxa"/>
            <w:vAlign w:val="center"/>
          </w:tcPr>
          <w:p w14:paraId="203BA4B2"/>
        </w:tc>
        <w:tc>
          <w:tcPr>
            <w:tcW w:w="2380" w:type="dxa"/>
            <w:vAlign w:val="center"/>
          </w:tcPr>
          <w:p w14:paraId="6A8535CD">
            <w:pPr>
              <w:jc w:val="left"/>
            </w:pPr>
            <w:r>
              <w:rPr>
                <w:rFonts w:ascii="宋体" w:hAnsi="宋体" w:eastAsia="宋体" w:cs="宋体"/>
                <w:b w:val="0"/>
                <w:i w:val="0"/>
                <w:color w:val="000000"/>
                <w:sz w:val="14"/>
              </w:rPr>
              <w:t>十二、农林水支出</w:t>
            </w:r>
          </w:p>
        </w:tc>
        <w:tc>
          <w:tcPr>
            <w:tcW w:w="380" w:type="dxa"/>
            <w:vAlign w:val="center"/>
          </w:tcPr>
          <w:p w14:paraId="38B75B96">
            <w:pPr>
              <w:jc w:val="center"/>
            </w:pPr>
            <w:r>
              <w:rPr>
                <w:rFonts w:ascii="宋体" w:hAnsi="宋体" w:eastAsia="宋体" w:cs="宋体"/>
                <w:b w:val="0"/>
                <w:i w:val="0"/>
                <w:color w:val="000000"/>
                <w:sz w:val="14"/>
              </w:rPr>
              <w:t>44</w:t>
            </w:r>
          </w:p>
        </w:tc>
        <w:tc>
          <w:tcPr>
            <w:tcW w:w="1100" w:type="dxa"/>
            <w:vAlign w:val="center"/>
          </w:tcPr>
          <w:p w14:paraId="54E014BB"/>
        </w:tc>
        <w:tc>
          <w:tcPr>
            <w:tcW w:w="1100" w:type="dxa"/>
            <w:vAlign w:val="center"/>
          </w:tcPr>
          <w:p w14:paraId="379E8884"/>
        </w:tc>
        <w:tc>
          <w:tcPr>
            <w:tcW w:w="1100" w:type="dxa"/>
            <w:vAlign w:val="center"/>
          </w:tcPr>
          <w:p w14:paraId="258E53CB"/>
        </w:tc>
        <w:tc>
          <w:tcPr>
            <w:tcW w:w="1112" w:type="dxa"/>
            <w:vAlign w:val="center"/>
          </w:tcPr>
          <w:p w14:paraId="541706CE"/>
        </w:tc>
      </w:tr>
      <w:tr w14:paraId="716BC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CAB30B9"/>
        </w:tc>
        <w:tc>
          <w:tcPr>
            <w:tcW w:w="380" w:type="dxa"/>
            <w:vAlign w:val="center"/>
          </w:tcPr>
          <w:p w14:paraId="7ED86C88">
            <w:pPr>
              <w:jc w:val="center"/>
            </w:pPr>
            <w:r>
              <w:rPr>
                <w:rFonts w:ascii="宋体" w:hAnsi="宋体" w:eastAsia="宋体" w:cs="宋体"/>
                <w:b w:val="0"/>
                <w:i w:val="0"/>
                <w:color w:val="000000"/>
                <w:sz w:val="14"/>
              </w:rPr>
              <w:t>13</w:t>
            </w:r>
          </w:p>
        </w:tc>
        <w:tc>
          <w:tcPr>
            <w:tcW w:w="1100" w:type="dxa"/>
            <w:vAlign w:val="center"/>
          </w:tcPr>
          <w:p w14:paraId="50EC53B2"/>
        </w:tc>
        <w:tc>
          <w:tcPr>
            <w:tcW w:w="2380" w:type="dxa"/>
            <w:vAlign w:val="center"/>
          </w:tcPr>
          <w:p w14:paraId="4916202D">
            <w:pPr>
              <w:jc w:val="left"/>
            </w:pPr>
            <w:r>
              <w:rPr>
                <w:rFonts w:ascii="宋体" w:hAnsi="宋体" w:eastAsia="宋体" w:cs="宋体"/>
                <w:b w:val="0"/>
                <w:i w:val="0"/>
                <w:color w:val="000000"/>
                <w:sz w:val="14"/>
              </w:rPr>
              <w:t>十三、交通运输支出</w:t>
            </w:r>
          </w:p>
        </w:tc>
        <w:tc>
          <w:tcPr>
            <w:tcW w:w="380" w:type="dxa"/>
            <w:vAlign w:val="center"/>
          </w:tcPr>
          <w:p w14:paraId="4C460BF0">
            <w:pPr>
              <w:jc w:val="center"/>
            </w:pPr>
            <w:r>
              <w:rPr>
                <w:rFonts w:ascii="宋体" w:hAnsi="宋体" w:eastAsia="宋体" w:cs="宋体"/>
                <w:b w:val="0"/>
                <w:i w:val="0"/>
                <w:color w:val="000000"/>
                <w:sz w:val="14"/>
              </w:rPr>
              <w:t>45</w:t>
            </w:r>
          </w:p>
        </w:tc>
        <w:tc>
          <w:tcPr>
            <w:tcW w:w="1100" w:type="dxa"/>
            <w:vAlign w:val="center"/>
          </w:tcPr>
          <w:p w14:paraId="056DE1AC"/>
        </w:tc>
        <w:tc>
          <w:tcPr>
            <w:tcW w:w="1100" w:type="dxa"/>
            <w:vAlign w:val="center"/>
          </w:tcPr>
          <w:p w14:paraId="572D6AEC"/>
        </w:tc>
        <w:tc>
          <w:tcPr>
            <w:tcW w:w="1100" w:type="dxa"/>
            <w:vAlign w:val="center"/>
          </w:tcPr>
          <w:p w14:paraId="48B5DDBC"/>
        </w:tc>
        <w:tc>
          <w:tcPr>
            <w:tcW w:w="1112" w:type="dxa"/>
            <w:vAlign w:val="center"/>
          </w:tcPr>
          <w:p w14:paraId="6916C72E"/>
        </w:tc>
      </w:tr>
      <w:tr w14:paraId="6C2C8D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FC7989"/>
        </w:tc>
        <w:tc>
          <w:tcPr>
            <w:tcW w:w="380" w:type="dxa"/>
            <w:vAlign w:val="center"/>
          </w:tcPr>
          <w:p w14:paraId="55922DF3">
            <w:pPr>
              <w:jc w:val="center"/>
            </w:pPr>
            <w:r>
              <w:rPr>
                <w:rFonts w:ascii="宋体" w:hAnsi="宋体" w:eastAsia="宋体" w:cs="宋体"/>
                <w:b w:val="0"/>
                <w:i w:val="0"/>
                <w:color w:val="000000"/>
                <w:sz w:val="14"/>
              </w:rPr>
              <w:t>14</w:t>
            </w:r>
          </w:p>
        </w:tc>
        <w:tc>
          <w:tcPr>
            <w:tcW w:w="1100" w:type="dxa"/>
            <w:vAlign w:val="center"/>
          </w:tcPr>
          <w:p w14:paraId="0BBEDEEE"/>
        </w:tc>
        <w:tc>
          <w:tcPr>
            <w:tcW w:w="2380" w:type="dxa"/>
            <w:vAlign w:val="center"/>
          </w:tcPr>
          <w:p w14:paraId="1EF5EC8C">
            <w:pPr>
              <w:jc w:val="left"/>
            </w:pPr>
            <w:r>
              <w:rPr>
                <w:rFonts w:ascii="宋体" w:hAnsi="宋体" w:eastAsia="宋体" w:cs="宋体"/>
                <w:b w:val="0"/>
                <w:i w:val="0"/>
                <w:color w:val="000000"/>
                <w:sz w:val="14"/>
              </w:rPr>
              <w:t>十四、资源勘探工业信息等支出</w:t>
            </w:r>
          </w:p>
        </w:tc>
        <w:tc>
          <w:tcPr>
            <w:tcW w:w="380" w:type="dxa"/>
            <w:vAlign w:val="center"/>
          </w:tcPr>
          <w:p w14:paraId="4BAC7EC0">
            <w:pPr>
              <w:jc w:val="center"/>
            </w:pPr>
            <w:r>
              <w:rPr>
                <w:rFonts w:ascii="宋体" w:hAnsi="宋体" w:eastAsia="宋体" w:cs="宋体"/>
                <w:b w:val="0"/>
                <w:i w:val="0"/>
                <w:color w:val="000000"/>
                <w:sz w:val="14"/>
              </w:rPr>
              <w:t>46</w:t>
            </w:r>
          </w:p>
        </w:tc>
        <w:tc>
          <w:tcPr>
            <w:tcW w:w="1100" w:type="dxa"/>
            <w:vAlign w:val="center"/>
          </w:tcPr>
          <w:p w14:paraId="3553362D"/>
        </w:tc>
        <w:tc>
          <w:tcPr>
            <w:tcW w:w="1100" w:type="dxa"/>
            <w:vAlign w:val="center"/>
          </w:tcPr>
          <w:p w14:paraId="605E272C"/>
        </w:tc>
        <w:tc>
          <w:tcPr>
            <w:tcW w:w="1100" w:type="dxa"/>
            <w:vAlign w:val="center"/>
          </w:tcPr>
          <w:p w14:paraId="0AC2D3A6"/>
        </w:tc>
        <w:tc>
          <w:tcPr>
            <w:tcW w:w="1112" w:type="dxa"/>
            <w:vAlign w:val="center"/>
          </w:tcPr>
          <w:p w14:paraId="1F47A5B0"/>
        </w:tc>
      </w:tr>
      <w:tr w14:paraId="28E43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837622"/>
        </w:tc>
        <w:tc>
          <w:tcPr>
            <w:tcW w:w="380" w:type="dxa"/>
            <w:vAlign w:val="center"/>
          </w:tcPr>
          <w:p w14:paraId="7401379B">
            <w:pPr>
              <w:jc w:val="center"/>
            </w:pPr>
            <w:r>
              <w:rPr>
                <w:rFonts w:ascii="宋体" w:hAnsi="宋体" w:eastAsia="宋体" w:cs="宋体"/>
                <w:b w:val="0"/>
                <w:i w:val="0"/>
                <w:color w:val="000000"/>
                <w:sz w:val="14"/>
              </w:rPr>
              <w:t>15</w:t>
            </w:r>
          </w:p>
        </w:tc>
        <w:tc>
          <w:tcPr>
            <w:tcW w:w="1100" w:type="dxa"/>
            <w:vAlign w:val="center"/>
          </w:tcPr>
          <w:p w14:paraId="203F3235"/>
        </w:tc>
        <w:tc>
          <w:tcPr>
            <w:tcW w:w="2380" w:type="dxa"/>
            <w:vAlign w:val="center"/>
          </w:tcPr>
          <w:p w14:paraId="454EF455">
            <w:pPr>
              <w:jc w:val="left"/>
            </w:pPr>
            <w:r>
              <w:rPr>
                <w:rFonts w:ascii="宋体" w:hAnsi="宋体" w:eastAsia="宋体" w:cs="宋体"/>
                <w:b w:val="0"/>
                <w:i w:val="0"/>
                <w:color w:val="000000"/>
                <w:sz w:val="14"/>
              </w:rPr>
              <w:t>十五、商业服务业等支出</w:t>
            </w:r>
          </w:p>
        </w:tc>
        <w:tc>
          <w:tcPr>
            <w:tcW w:w="380" w:type="dxa"/>
            <w:vAlign w:val="center"/>
          </w:tcPr>
          <w:p w14:paraId="311833FA">
            <w:pPr>
              <w:jc w:val="center"/>
            </w:pPr>
            <w:r>
              <w:rPr>
                <w:rFonts w:ascii="宋体" w:hAnsi="宋体" w:eastAsia="宋体" w:cs="宋体"/>
                <w:b w:val="0"/>
                <w:i w:val="0"/>
                <w:color w:val="000000"/>
                <w:sz w:val="14"/>
              </w:rPr>
              <w:t>47</w:t>
            </w:r>
          </w:p>
        </w:tc>
        <w:tc>
          <w:tcPr>
            <w:tcW w:w="1100" w:type="dxa"/>
            <w:vAlign w:val="center"/>
          </w:tcPr>
          <w:p w14:paraId="2DE780BB"/>
        </w:tc>
        <w:tc>
          <w:tcPr>
            <w:tcW w:w="1100" w:type="dxa"/>
            <w:vAlign w:val="center"/>
          </w:tcPr>
          <w:p w14:paraId="285B4733"/>
        </w:tc>
        <w:tc>
          <w:tcPr>
            <w:tcW w:w="1100" w:type="dxa"/>
            <w:vAlign w:val="center"/>
          </w:tcPr>
          <w:p w14:paraId="4C4DCC1E"/>
        </w:tc>
        <w:tc>
          <w:tcPr>
            <w:tcW w:w="1112" w:type="dxa"/>
            <w:vAlign w:val="center"/>
          </w:tcPr>
          <w:p w14:paraId="22AD7347"/>
        </w:tc>
      </w:tr>
      <w:tr w14:paraId="76B00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A8F69D"/>
        </w:tc>
        <w:tc>
          <w:tcPr>
            <w:tcW w:w="380" w:type="dxa"/>
            <w:vAlign w:val="center"/>
          </w:tcPr>
          <w:p w14:paraId="3B20FFA3">
            <w:pPr>
              <w:jc w:val="center"/>
            </w:pPr>
            <w:r>
              <w:rPr>
                <w:rFonts w:ascii="宋体" w:hAnsi="宋体" w:eastAsia="宋体" w:cs="宋体"/>
                <w:b w:val="0"/>
                <w:i w:val="0"/>
                <w:color w:val="000000"/>
                <w:sz w:val="14"/>
              </w:rPr>
              <w:t>16</w:t>
            </w:r>
          </w:p>
        </w:tc>
        <w:tc>
          <w:tcPr>
            <w:tcW w:w="1100" w:type="dxa"/>
            <w:vAlign w:val="center"/>
          </w:tcPr>
          <w:p w14:paraId="59B3C677"/>
        </w:tc>
        <w:tc>
          <w:tcPr>
            <w:tcW w:w="2380" w:type="dxa"/>
            <w:vAlign w:val="center"/>
          </w:tcPr>
          <w:p w14:paraId="17D15DA5">
            <w:pPr>
              <w:jc w:val="left"/>
            </w:pPr>
            <w:r>
              <w:rPr>
                <w:rFonts w:ascii="宋体" w:hAnsi="宋体" w:eastAsia="宋体" w:cs="宋体"/>
                <w:b w:val="0"/>
                <w:i w:val="0"/>
                <w:color w:val="000000"/>
                <w:sz w:val="14"/>
              </w:rPr>
              <w:t>十六、金融支出</w:t>
            </w:r>
          </w:p>
        </w:tc>
        <w:tc>
          <w:tcPr>
            <w:tcW w:w="380" w:type="dxa"/>
            <w:vAlign w:val="center"/>
          </w:tcPr>
          <w:p w14:paraId="29E4D403">
            <w:pPr>
              <w:jc w:val="center"/>
            </w:pPr>
            <w:r>
              <w:rPr>
                <w:rFonts w:ascii="宋体" w:hAnsi="宋体" w:eastAsia="宋体" w:cs="宋体"/>
                <w:b w:val="0"/>
                <w:i w:val="0"/>
                <w:color w:val="000000"/>
                <w:sz w:val="14"/>
              </w:rPr>
              <w:t>48</w:t>
            </w:r>
          </w:p>
        </w:tc>
        <w:tc>
          <w:tcPr>
            <w:tcW w:w="1100" w:type="dxa"/>
            <w:vAlign w:val="center"/>
          </w:tcPr>
          <w:p w14:paraId="4FBEED21"/>
        </w:tc>
        <w:tc>
          <w:tcPr>
            <w:tcW w:w="1100" w:type="dxa"/>
            <w:vAlign w:val="center"/>
          </w:tcPr>
          <w:p w14:paraId="5B0E1B7F"/>
        </w:tc>
        <w:tc>
          <w:tcPr>
            <w:tcW w:w="1100" w:type="dxa"/>
            <w:vAlign w:val="center"/>
          </w:tcPr>
          <w:p w14:paraId="56D4DFA9"/>
        </w:tc>
        <w:tc>
          <w:tcPr>
            <w:tcW w:w="1112" w:type="dxa"/>
            <w:vAlign w:val="center"/>
          </w:tcPr>
          <w:p w14:paraId="1ADF80CB"/>
        </w:tc>
      </w:tr>
      <w:tr w14:paraId="42E5F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A04B73"/>
        </w:tc>
        <w:tc>
          <w:tcPr>
            <w:tcW w:w="380" w:type="dxa"/>
            <w:vAlign w:val="center"/>
          </w:tcPr>
          <w:p w14:paraId="2AF6C2A3">
            <w:pPr>
              <w:jc w:val="center"/>
            </w:pPr>
            <w:r>
              <w:rPr>
                <w:rFonts w:ascii="宋体" w:hAnsi="宋体" w:eastAsia="宋体" w:cs="宋体"/>
                <w:b w:val="0"/>
                <w:i w:val="0"/>
                <w:color w:val="000000"/>
                <w:sz w:val="14"/>
              </w:rPr>
              <w:t>17</w:t>
            </w:r>
          </w:p>
        </w:tc>
        <w:tc>
          <w:tcPr>
            <w:tcW w:w="1100" w:type="dxa"/>
            <w:vAlign w:val="center"/>
          </w:tcPr>
          <w:p w14:paraId="195A7A91"/>
        </w:tc>
        <w:tc>
          <w:tcPr>
            <w:tcW w:w="2380" w:type="dxa"/>
            <w:vAlign w:val="center"/>
          </w:tcPr>
          <w:p w14:paraId="6946926F">
            <w:pPr>
              <w:jc w:val="left"/>
            </w:pPr>
            <w:r>
              <w:rPr>
                <w:rFonts w:ascii="宋体" w:hAnsi="宋体" w:eastAsia="宋体" w:cs="宋体"/>
                <w:b w:val="0"/>
                <w:i w:val="0"/>
                <w:color w:val="000000"/>
                <w:sz w:val="14"/>
              </w:rPr>
              <w:t>十七、援助其他地区支出</w:t>
            </w:r>
          </w:p>
        </w:tc>
        <w:tc>
          <w:tcPr>
            <w:tcW w:w="380" w:type="dxa"/>
            <w:vAlign w:val="center"/>
          </w:tcPr>
          <w:p w14:paraId="7185C843">
            <w:pPr>
              <w:jc w:val="center"/>
            </w:pPr>
            <w:r>
              <w:rPr>
                <w:rFonts w:ascii="宋体" w:hAnsi="宋体" w:eastAsia="宋体" w:cs="宋体"/>
                <w:b w:val="0"/>
                <w:i w:val="0"/>
                <w:color w:val="000000"/>
                <w:sz w:val="14"/>
              </w:rPr>
              <w:t>49</w:t>
            </w:r>
          </w:p>
        </w:tc>
        <w:tc>
          <w:tcPr>
            <w:tcW w:w="1100" w:type="dxa"/>
            <w:vAlign w:val="center"/>
          </w:tcPr>
          <w:p w14:paraId="61185C0C"/>
        </w:tc>
        <w:tc>
          <w:tcPr>
            <w:tcW w:w="1100" w:type="dxa"/>
            <w:vAlign w:val="center"/>
          </w:tcPr>
          <w:p w14:paraId="0D746CA5"/>
        </w:tc>
        <w:tc>
          <w:tcPr>
            <w:tcW w:w="1100" w:type="dxa"/>
            <w:vAlign w:val="center"/>
          </w:tcPr>
          <w:p w14:paraId="13860DCE"/>
        </w:tc>
        <w:tc>
          <w:tcPr>
            <w:tcW w:w="1112" w:type="dxa"/>
            <w:vAlign w:val="center"/>
          </w:tcPr>
          <w:p w14:paraId="642AD839"/>
        </w:tc>
      </w:tr>
      <w:tr w14:paraId="53C235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E0C8E3"/>
        </w:tc>
        <w:tc>
          <w:tcPr>
            <w:tcW w:w="380" w:type="dxa"/>
            <w:vAlign w:val="center"/>
          </w:tcPr>
          <w:p w14:paraId="4EB854E0">
            <w:pPr>
              <w:jc w:val="center"/>
            </w:pPr>
            <w:r>
              <w:rPr>
                <w:rFonts w:ascii="宋体" w:hAnsi="宋体" w:eastAsia="宋体" w:cs="宋体"/>
                <w:b w:val="0"/>
                <w:i w:val="0"/>
                <w:color w:val="000000"/>
                <w:sz w:val="14"/>
              </w:rPr>
              <w:t>18</w:t>
            </w:r>
          </w:p>
        </w:tc>
        <w:tc>
          <w:tcPr>
            <w:tcW w:w="1100" w:type="dxa"/>
            <w:vAlign w:val="center"/>
          </w:tcPr>
          <w:p w14:paraId="4ECB7591"/>
        </w:tc>
        <w:tc>
          <w:tcPr>
            <w:tcW w:w="2380" w:type="dxa"/>
            <w:vAlign w:val="center"/>
          </w:tcPr>
          <w:p w14:paraId="5F78D50D">
            <w:pPr>
              <w:jc w:val="left"/>
            </w:pPr>
            <w:r>
              <w:rPr>
                <w:rFonts w:ascii="宋体" w:hAnsi="宋体" w:eastAsia="宋体" w:cs="宋体"/>
                <w:b w:val="0"/>
                <w:i w:val="0"/>
                <w:color w:val="000000"/>
                <w:sz w:val="14"/>
              </w:rPr>
              <w:t>十八、自然资源海洋气象等支出</w:t>
            </w:r>
          </w:p>
        </w:tc>
        <w:tc>
          <w:tcPr>
            <w:tcW w:w="380" w:type="dxa"/>
            <w:vAlign w:val="center"/>
          </w:tcPr>
          <w:p w14:paraId="626F791A">
            <w:pPr>
              <w:jc w:val="center"/>
            </w:pPr>
            <w:r>
              <w:rPr>
                <w:rFonts w:ascii="宋体" w:hAnsi="宋体" w:eastAsia="宋体" w:cs="宋体"/>
                <w:b w:val="0"/>
                <w:i w:val="0"/>
                <w:color w:val="000000"/>
                <w:sz w:val="14"/>
              </w:rPr>
              <w:t>50</w:t>
            </w:r>
          </w:p>
        </w:tc>
        <w:tc>
          <w:tcPr>
            <w:tcW w:w="1100" w:type="dxa"/>
            <w:vAlign w:val="center"/>
          </w:tcPr>
          <w:p w14:paraId="74009BEB"/>
        </w:tc>
        <w:tc>
          <w:tcPr>
            <w:tcW w:w="1100" w:type="dxa"/>
            <w:vAlign w:val="center"/>
          </w:tcPr>
          <w:p w14:paraId="79D45447"/>
        </w:tc>
        <w:tc>
          <w:tcPr>
            <w:tcW w:w="1100" w:type="dxa"/>
            <w:vAlign w:val="center"/>
          </w:tcPr>
          <w:p w14:paraId="3339F66A"/>
        </w:tc>
        <w:tc>
          <w:tcPr>
            <w:tcW w:w="1112" w:type="dxa"/>
            <w:vAlign w:val="center"/>
          </w:tcPr>
          <w:p w14:paraId="35659214"/>
        </w:tc>
      </w:tr>
      <w:tr w14:paraId="54BACF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1F80CE"/>
        </w:tc>
        <w:tc>
          <w:tcPr>
            <w:tcW w:w="380" w:type="dxa"/>
            <w:vAlign w:val="center"/>
          </w:tcPr>
          <w:p w14:paraId="5B5C1320">
            <w:pPr>
              <w:jc w:val="center"/>
            </w:pPr>
            <w:r>
              <w:rPr>
                <w:rFonts w:ascii="宋体" w:hAnsi="宋体" w:eastAsia="宋体" w:cs="宋体"/>
                <w:b w:val="0"/>
                <w:i w:val="0"/>
                <w:color w:val="000000"/>
                <w:sz w:val="14"/>
              </w:rPr>
              <w:t>19</w:t>
            </w:r>
          </w:p>
        </w:tc>
        <w:tc>
          <w:tcPr>
            <w:tcW w:w="1100" w:type="dxa"/>
            <w:vAlign w:val="center"/>
          </w:tcPr>
          <w:p w14:paraId="57142341"/>
        </w:tc>
        <w:tc>
          <w:tcPr>
            <w:tcW w:w="2380" w:type="dxa"/>
            <w:vAlign w:val="center"/>
          </w:tcPr>
          <w:p w14:paraId="1AB2000A">
            <w:pPr>
              <w:jc w:val="left"/>
            </w:pPr>
            <w:r>
              <w:rPr>
                <w:rFonts w:ascii="宋体" w:hAnsi="宋体" w:eastAsia="宋体" w:cs="宋体"/>
                <w:b w:val="0"/>
                <w:i w:val="0"/>
                <w:color w:val="000000"/>
                <w:sz w:val="14"/>
              </w:rPr>
              <w:t>十九、住房保障支出</w:t>
            </w:r>
          </w:p>
        </w:tc>
        <w:tc>
          <w:tcPr>
            <w:tcW w:w="380" w:type="dxa"/>
            <w:vAlign w:val="center"/>
          </w:tcPr>
          <w:p w14:paraId="37EC2140">
            <w:pPr>
              <w:jc w:val="center"/>
            </w:pPr>
            <w:r>
              <w:rPr>
                <w:rFonts w:ascii="宋体" w:hAnsi="宋体" w:eastAsia="宋体" w:cs="宋体"/>
                <w:b w:val="0"/>
                <w:i w:val="0"/>
                <w:color w:val="000000"/>
                <w:sz w:val="14"/>
              </w:rPr>
              <w:t>51</w:t>
            </w:r>
          </w:p>
        </w:tc>
        <w:tc>
          <w:tcPr>
            <w:tcW w:w="1100" w:type="dxa"/>
            <w:vAlign w:val="center"/>
          </w:tcPr>
          <w:p w14:paraId="73C57FD5">
            <w:pPr>
              <w:jc w:val="right"/>
            </w:pPr>
            <w:r>
              <w:rPr>
                <w:rFonts w:ascii="宋体" w:hAnsi="宋体" w:eastAsia="宋体" w:cs="宋体"/>
                <w:b w:val="0"/>
                <w:i w:val="0"/>
                <w:color w:val="000000"/>
                <w:sz w:val="14"/>
              </w:rPr>
              <w:t>92.24</w:t>
            </w:r>
          </w:p>
        </w:tc>
        <w:tc>
          <w:tcPr>
            <w:tcW w:w="1100" w:type="dxa"/>
            <w:vAlign w:val="center"/>
          </w:tcPr>
          <w:p w14:paraId="13445D61">
            <w:pPr>
              <w:jc w:val="right"/>
            </w:pPr>
            <w:r>
              <w:rPr>
                <w:rFonts w:ascii="宋体" w:hAnsi="宋体" w:eastAsia="宋体" w:cs="宋体"/>
                <w:b w:val="0"/>
                <w:i w:val="0"/>
                <w:color w:val="000000"/>
                <w:sz w:val="14"/>
              </w:rPr>
              <w:t>92.24</w:t>
            </w:r>
          </w:p>
        </w:tc>
        <w:tc>
          <w:tcPr>
            <w:tcW w:w="1100" w:type="dxa"/>
            <w:vAlign w:val="center"/>
          </w:tcPr>
          <w:p w14:paraId="482557D2"/>
        </w:tc>
        <w:tc>
          <w:tcPr>
            <w:tcW w:w="1112" w:type="dxa"/>
            <w:vAlign w:val="center"/>
          </w:tcPr>
          <w:p w14:paraId="0FDA89DA"/>
        </w:tc>
      </w:tr>
      <w:tr w14:paraId="597093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BFD182E"/>
        </w:tc>
        <w:tc>
          <w:tcPr>
            <w:tcW w:w="380" w:type="dxa"/>
            <w:vAlign w:val="center"/>
          </w:tcPr>
          <w:p w14:paraId="0717B77F">
            <w:pPr>
              <w:jc w:val="center"/>
            </w:pPr>
            <w:r>
              <w:rPr>
                <w:rFonts w:ascii="宋体" w:hAnsi="宋体" w:eastAsia="宋体" w:cs="宋体"/>
                <w:b w:val="0"/>
                <w:i w:val="0"/>
                <w:color w:val="000000"/>
                <w:sz w:val="14"/>
              </w:rPr>
              <w:t>20</w:t>
            </w:r>
          </w:p>
        </w:tc>
        <w:tc>
          <w:tcPr>
            <w:tcW w:w="1100" w:type="dxa"/>
            <w:vAlign w:val="center"/>
          </w:tcPr>
          <w:p w14:paraId="1107C1CD"/>
        </w:tc>
        <w:tc>
          <w:tcPr>
            <w:tcW w:w="2380" w:type="dxa"/>
            <w:vAlign w:val="center"/>
          </w:tcPr>
          <w:p w14:paraId="5CF29C25">
            <w:pPr>
              <w:jc w:val="left"/>
            </w:pPr>
            <w:r>
              <w:rPr>
                <w:rFonts w:ascii="宋体" w:hAnsi="宋体" w:eastAsia="宋体" w:cs="宋体"/>
                <w:b w:val="0"/>
                <w:i w:val="0"/>
                <w:color w:val="000000"/>
                <w:sz w:val="14"/>
              </w:rPr>
              <w:t>二十、粮油物资储备支出</w:t>
            </w:r>
          </w:p>
        </w:tc>
        <w:tc>
          <w:tcPr>
            <w:tcW w:w="380" w:type="dxa"/>
            <w:vAlign w:val="center"/>
          </w:tcPr>
          <w:p w14:paraId="40C81495">
            <w:pPr>
              <w:jc w:val="center"/>
            </w:pPr>
            <w:r>
              <w:rPr>
                <w:rFonts w:ascii="宋体" w:hAnsi="宋体" w:eastAsia="宋体" w:cs="宋体"/>
                <w:b w:val="0"/>
                <w:i w:val="0"/>
                <w:color w:val="000000"/>
                <w:sz w:val="14"/>
              </w:rPr>
              <w:t>52</w:t>
            </w:r>
          </w:p>
        </w:tc>
        <w:tc>
          <w:tcPr>
            <w:tcW w:w="1100" w:type="dxa"/>
            <w:vAlign w:val="center"/>
          </w:tcPr>
          <w:p w14:paraId="48105842"/>
        </w:tc>
        <w:tc>
          <w:tcPr>
            <w:tcW w:w="1100" w:type="dxa"/>
            <w:vAlign w:val="center"/>
          </w:tcPr>
          <w:p w14:paraId="21D53EED"/>
        </w:tc>
        <w:tc>
          <w:tcPr>
            <w:tcW w:w="1100" w:type="dxa"/>
            <w:vAlign w:val="center"/>
          </w:tcPr>
          <w:p w14:paraId="7C908FF3"/>
        </w:tc>
        <w:tc>
          <w:tcPr>
            <w:tcW w:w="1112" w:type="dxa"/>
            <w:vAlign w:val="center"/>
          </w:tcPr>
          <w:p w14:paraId="0FFF72D9"/>
        </w:tc>
      </w:tr>
      <w:tr w14:paraId="4FCC7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766889"/>
        </w:tc>
        <w:tc>
          <w:tcPr>
            <w:tcW w:w="380" w:type="dxa"/>
            <w:vAlign w:val="center"/>
          </w:tcPr>
          <w:p w14:paraId="394F3CCD">
            <w:pPr>
              <w:jc w:val="center"/>
            </w:pPr>
            <w:r>
              <w:rPr>
                <w:rFonts w:ascii="宋体" w:hAnsi="宋体" w:eastAsia="宋体" w:cs="宋体"/>
                <w:b w:val="0"/>
                <w:i w:val="0"/>
                <w:color w:val="000000"/>
                <w:sz w:val="14"/>
              </w:rPr>
              <w:t>21</w:t>
            </w:r>
          </w:p>
        </w:tc>
        <w:tc>
          <w:tcPr>
            <w:tcW w:w="1100" w:type="dxa"/>
            <w:vAlign w:val="center"/>
          </w:tcPr>
          <w:p w14:paraId="7286460D"/>
        </w:tc>
        <w:tc>
          <w:tcPr>
            <w:tcW w:w="2380" w:type="dxa"/>
            <w:vAlign w:val="center"/>
          </w:tcPr>
          <w:p w14:paraId="42B37D91">
            <w:pPr>
              <w:jc w:val="left"/>
            </w:pPr>
            <w:r>
              <w:rPr>
                <w:rFonts w:ascii="宋体" w:hAnsi="宋体" w:eastAsia="宋体" w:cs="宋体"/>
                <w:b w:val="0"/>
                <w:i w:val="0"/>
                <w:color w:val="000000"/>
                <w:sz w:val="14"/>
              </w:rPr>
              <w:t>二十一、国有资本经营预算支出</w:t>
            </w:r>
          </w:p>
        </w:tc>
        <w:tc>
          <w:tcPr>
            <w:tcW w:w="380" w:type="dxa"/>
            <w:vAlign w:val="center"/>
          </w:tcPr>
          <w:p w14:paraId="516676AC">
            <w:pPr>
              <w:jc w:val="center"/>
            </w:pPr>
            <w:r>
              <w:rPr>
                <w:rFonts w:ascii="宋体" w:hAnsi="宋体" w:eastAsia="宋体" w:cs="宋体"/>
                <w:b w:val="0"/>
                <w:i w:val="0"/>
                <w:color w:val="000000"/>
                <w:sz w:val="14"/>
              </w:rPr>
              <w:t>53</w:t>
            </w:r>
          </w:p>
        </w:tc>
        <w:tc>
          <w:tcPr>
            <w:tcW w:w="1100" w:type="dxa"/>
            <w:vAlign w:val="center"/>
          </w:tcPr>
          <w:p w14:paraId="2D7ADCDB"/>
        </w:tc>
        <w:tc>
          <w:tcPr>
            <w:tcW w:w="1100" w:type="dxa"/>
            <w:vAlign w:val="center"/>
          </w:tcPr>
          <w:p w14:paraId="20CFA6F7"/>
        </w:tc>
        <w:tc>
          <w:tcPr>
            <w:tcW w:w="1100" w:type="dxa"/>
            <w:vAlign w:val="center"/>
          </w:tcPr>
          <w:p w14:paraId="05FE5EC4"/>
        </w:tc>
        <w:tc>
          <w:tcPr>
            <w:tcW w:w="1112" w:type="dxa"/>
            <w:vAlign w:val="center"/>
          </w:tcPr>
          <w:p w14:paraId="07664A53"/>
        </w:tc>
      </w:tr>
      <w:tr w14:paraId="1CA0B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A8BBAA5"/>
        </w:tc>
        <w:tc>
          <w:tcPr>
            <w:tcW w:w="380" w:type="dxa"/>
            <w:vAlign w:val="center"/>
          </w:tcPr>
          <w:p w14:paraId="1128C52E">
            <w:pPr>
              <w:jc w:val="center"/>
            </w:pPr>
            <w:r>
              <w:rPr>
                <w:rFonts w:ascii="宋体" w:hAnsi="宋体" w:eastAsia="宋体" w:cs="宋体"/>
                <w:b w:val="0"/>
                <w:i w:val="0"/>
                <w:color w:val="000000"/>
                <w:sz w:val="14"/>
              </w:rPr>
              <w:t>22</w:t>
            </w:r>
          </w:p>
        </w:tc>
        <w:tc>
          <w:tcPr>
            <w:tcW w:w="1100" w:type="dxa"/>
            <w:vAlign w:val="center"/>
          </w:tcPr>
          <w:p w14:paraId="583DE6C5"/>
        </w:tc>
        <w:tc>
          <w:tcPr>
            <w:tcW w:w="2380" w:type="dxa"/>
            <w:vAlign w:val="center"/>
          </w:tcPr>
          <w:p w14:paraId="7934CD78">
            <w:pPr>
              <w:jc w:val="left"/>
            </w:pPr>
            <w:r>
              <w:rPr>
                <w:rFonts w:ascii="宋体" w:hAnsi="宋体" w:eastAsia="宋体" w:cs="宋体"/>
                <w:b w:val="0"/>
                <w:i w:val="0"/>
                <w:color w:val="000000"/>
                <w:sz w:val="14"/>
              </w:rPr>
              <w:t>二十二、灾害防治及应急管理支出</w:t>
            </w:r>
          </w:p>
        </w:tc>
        <w:tc>
          <w:tcPr>
            <w:tcW w:w="380" w:type="dxa"/>
            <w:vAlign w:val="center"/>
          </w:tcPr>
          <w:p w14:paraId="2D793323">
            <w:pPr>
              <w:jc w:val="center"/>
            </w:pPr>
            <w:r>
              <w:rPr>
                <w:rFonts w:ascii="宋体" w:hAnsi="宋体" w:eastAsia="宋体" w:cs="宋体"/>
                <w:b w:val="0"/>
                <w:i w:val="0"/>
                <w:color w:val="000000"/>
                <w:sz w:val="14"/>
              </w:rPr>
              <w:t>54</w:t>
            </w:r>
          </w:p>
        </w:tc>
        <w:tc>
          <w:tcPr>
            <w:tcW w:w="1100" w:type="dxa"/>
            <w:vAlign w:val="center"/>
          </w:tcPr>
          <w:p w14:paraId="315036B7"/>
        </w:tc>
        <w:tc>
          <w:tcPr>
            <w:tcW w:w="1100" w:type="dxa"/>
            <w:vAlign w:val="center"/>
          </w:tcPr>
          <w:p w14:paraId="5E2EC1CC"/>
        </w:tc>
        <w:tc>
          <w:tcPr>
            <w:tcW w:w="1100" w:type="dxa"/>
            <w:vAlign w:val="center"/>
          </w:tcPr>
          <w:p w14:paraId="748F701D"/>
        </w:tc>
        <w:tc>
          <w:tcPr>
            <w:tcW w:w="1112" w:type="dxa"/>
            <w:vAlign w:val="center"/>
          </w:tcPr>
          <w:p w14:paraId="2D258CDB"/>
        </w:tc>
      </w:tr>
      <w:tr w14:paraId="5254E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6DBC69"/>
        </w:tc>
        <w:tc>
          <w:tcPr>
            <w:tcW w:w="380" w:type="dxa"/>
            <w:vAlign w:val="center"/>
          </w:tcPr>
          <w:p w14:paraId="797943D9">
            <w:pPr>
              <w:jc w:val="center"/>
            </w:pPr>
            <w:r>
              <w:rPr>
                <w:rFonts w:ascii="宋体" w:hAnsi="宋体" w:eastAsia="宋体" w:cs="宋体"/>
                <w:b w:val="0"/>
                <w:i w:val="0"/>
                <w:color w:val="000000"/>
                <w:sz w:val="14"/>
              </w:rPr>
              <w:t>23</w:t>
            </w:r>
          </w:p>
        </w:tc>
        <w:tc>
          <w:tcPr>
            <w:tcW w:w="1100" w:type="dxa"/>
            <w:vAlign w:val="center"/>
          </w:tcPr>
          <w:p w14:paraId="42ED072F"/>
        </w:tc>
        <w:tc>
          <w:tcPr>
            <w:tcW w:w="2380" w:type="dxa"/>
            <w:vAlign w:val="center"/>
          </w:tcPr>
          <w:p w14:paraId="067E3152">
            <w:pPr>
              <w:jc w:val="left"/>
            </w:pPr>
            <w:r>
              <w:rPr>
                <w:rFonts w:ascii="宋体" w:hAnsi="宋体" w:eastAsia="宋体" w:cs="宋体"/>
                <w:b w:val="0"/>
                <w:i w:val="0"/>
                <w:color w:val="000000"/>
                <w:sz w:val="14"/>
              </w:rPr>
              <w:t>二十三、其他支出</w:t>
            </w:r>
          </w:p>
        </w:tc>
        <w:tc>
          <w:tcPr>
            <w:tcW w:w="380" w:type="dxa"/>
            <w:vAlign w:val="center"/>
          </w:tcPr>
          <w:p w14:paraId="146526FC">
            <w:pPr>
              <w:jc w:val="center"/>
            </w:pPr>
            <w:r>
              <w:rPr>
                <w:rFonts w:ascii="宋体" w:hAnsi="宋体" w:eastAsia="宋体" w:cs="宋体"/>
                <w:b w:val="0"/>
                <w:i w:val="0"/>
                <w:color w:val="000000"/>
                <w:sz w:val="14"/>
              </w:rPr>
              <w:t>55</w:t>
            </w:r>
          </w:p>
        </w:tc>
        <w:tc>
          <w:tcPr>
            <w:tcW w:w="1100" w:type="dxa"/>
            <w:vAlign w:val="center"/>
          </w:tcPr>
          <w:p w14:paraId="7C41B263"/>
        </w:tc>
        <w:tc>
          <w:tcPr>
            <w:tcW w:w="1100" w:type="dxa"/>
            <w:vAlign w:val="center"/>
          </w:tcPr>
          <w:p w14:paraId="3F0E9635"/>
        </w:tc>
        <w:tc>
          <w:tcPr>
            <w:tcW w:w="1100" w:type="dxa"/>
            <w:vAlign w:val="center"/>
          </w:tcPr>
          <w:p w14:paraId="729DD282"/>
        </w:tc>
        <w:tc>
          <w:tcPr>
            <w:tcW w:w="1112" w:type="dxa"/>
            <w:vAlign w:val="center"/>
          </w:tcPr>
          <w:p w14:paraId="35C7063A"/>
        </w:tc>
      </w:tr>
      <w:tr w14:paraId="10487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A21A59"/>
        </w:tc>
        <w:tc>
          <w:tcPr>
            <w:tcW w:w="380" w:type="dxa"/>
            <w:vAlign w:val="center"/>
          </w:tcPr>
          <w:p w14:paraId="1A5111B7">
            <w:pPr>
              <w:jc w:val="center"/>
            </w:pPr>
            <w:r>
              <w:rPr>
                <w:rFonts w:ascii="宋体" w:hAnsi="宋体" w:eastAsia="宋体" w:cs="宋体"/>
                <w:b w:val="0"/>
                <w:i w:val="0"/>
                <w:color w:val="000000"/>
                <w:sz w:val="14"/>
              </w:rPr>
              <w:t>24</w:t>
            </w:r>
          </w:p>
        </w:tc>
        <w:tc>
          <w:tcPr>
            <w:tcW w:w="1100" w:type="dxa"/>
            <w:vAlign w:val="center"/>
          </w:tcPr>
          <w:p w14:paraId="2EA72485"/>
        </w:tc>
        <w:tc>
          <w:tcPr>
            <w:tcW w:w="2380" w:type="dxa"/>
            <w:vAlign w:val="center"/>
          </w:tcPr>
          <w:p w14:paraId="451EC124">
            <w:pPr>
              <w:jc w:val="left"/>
            </w:pPr>
            <w:r>
              <w:rPr>
                <w:rFonts w:ascii="宋体" w:hAnsi="宋体" w:eastAsia="宋体" w:cs="宋体"/>
                <w:b w:val="0"/>
                <w:i w:val="0"/>
                <w:color w:val="000000"/>
                <w:sz w:val="14"/>
              </w:rPr>
              <w:t>二十四、债务还本支出</w:t>
            </w:r>
          </w:p>
        </w:tc>
        <w:tc>
          <w:tcPr>
            <w:tcW w:w="380" w:type="dxa"/>
            <w:vAlign w:val="center"/>
          </w:tcPr>
          <w:p w14:paraId="77E9DE4C">
            <w:pPr>
              <w:jc w:val="center"/>
            </w:pPr>
            <w:r>
              <w:rPr>
                <w:rFonts w:ascii="宋体" w:hAnsi="宋体" w:eastAsia="宋体" w:cs="宋体"/>
                <w:b w:val="0"/>
                <w:i w:val="0"/>
                <w:color w:val="000000"/>
                <w:sz w:val="14"/>
              </w:rPr>
              <w:t>56</w:t>
            </w:r>
          </w:p>
        </w:tc>
        <w:tc>
          <w:tcPr>
            <w:tcW w:w="1100" w:type="dxa"/>
            <w:vAlign w:val="center"/>
          </w:tcPr>
          <w:p w14:paraId="76C5D9DD"/>
        </w:tc>
        <w:tc>
          <w:tcPr>
            <w:tcW w:w="1100" w:type="dxa"/>
            <w:vAlign w:val="center"/>
          </w:tcPr>
          <w:p w14:paraId="7CB37252"/>
        </w:tc>
        <w:tc>
          <w:tcPr>
            <w:tcW w:w="1100" w:type="dxa"/>
            <w:vAlign w:val="center"/>
          </w:tcPr>
          <w:p w14:paraId="28C36313"/>
        </w:tc>
        <w:tc>
          <w:tcPr>
            <w:tcW w:w="1112" w:type="dxa"/>
            <w:vAlign w:val="center"/>
          </w:tcPr>
          <w:p w14:paraId="522099ED"/>
        </w:tc>
      </w:tr>
      <w:tr w14:paraId="0D6CB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CD2B5FB"/>
        </w:tc>
        <w:tc>
          <w:tcPr>
            <w:tcW w:w="380" w:type="dxa"/>
            <w:vAlign w:val="center"/>
          </w:tcPr>
          <w:p w14:paraId="27F1FA8C">
            <w:pPr>
              <w:jc w:val="center"/>
            </w:pPr>
            <w:r>
              <w:rPr>
                <w:rFonts w:ascii="宋体" w:hAnsi="宋体" w:eastAsia="宋体" w:cs="宋体"/>
                <w:b w:val="0"/>
                <w:i w:val="0"/>
                <w:color w:val="000000"/>
                <w:sz w:val="14"/>
              </w:rPr>
              <w:t>25</w:t>
            </w:r>
          </w:p>
        </w:tc>
        <w:tc>
          <w:tcPr>
            <w:tcW w:w="1100" w:type="dxa"/>
            <w:vAlign w:val="center"/>
          </w:tcPr>
          <w:p w14:paraId="240248EE"/>
        </w:tc>
        <w:tc>
          <w:tcPr>
            <w:tcW w:w="2380" w:type="dxa"/>
            <w:vAlign w:val="center"/>
          </w:tcPr>
          <w:p w14:paraId="289B7ECC">
            <w:pPr>
              <w:jc w:val="left"/>
            </w:pPr>
            <w:r>
              <w:rPr>
                <w:rFonts w:ascii="宋体" w:hAnsi="宋体" w:eastAsia="宋体" w:cs="宋体"/>
                <w:b w:val="0"/>
                <w:i w:val="0"/>
                <w:color w:val="000000"/>
                <w:sz w:val="14"/>
              </w:rPr>
              <w:t>二十五、债务付息支出</w:t>
            </w:r>
          </w:p>
        </w:tc>
        <w:tc>
          <w:tcPr>
            <w:tcW w:w="380" w:type="dxa"/>
            <w:vAlign w:val="center"/>
          </w:tcPr>
          <w:p w14:paraId="2B23D379">
            <w:pPr>
              <w:jc w:val="center"/>
            </w:pPr>
            <w:r>
              <w:rPr>
                <w:rFonts w:ascii="宋体" w:hAnsi="宋体" w:eastAsia="宋体" w:cs="宋体"/>
                <w:b w:val="0"/>
                <w:i w:val="0"/>
                <w:color w:val="000000"/>
                <w:sz w:val="14"/>
              </w:rPr>
              <w:t>57</w:t>
            </w:r>
          </w:p>
        </w:tc>
        <w:tc>
          <w:tcPr>
            <w:tcW w:w="1100" w:type="dxa"/>
            <w:vAlign w:val="center"/>
          </w:tcPr>
          <w:p w14:paraId="2AD88DC8"/>
        </w:tc>
        <w:tc>
          <w:tcPr>
            <w:tcW w:w="1100" w:type="dxa"/>
            <w:vAlign w:val="center"/>
          </w:tcPr>
          <w:p w14:paraId="2664F2A7"/>
        </w:tc>
        <w:tc>
          <w:tcPr>
            <w:tcW w:w="1100" w:type="dxa"/>
            <w:vAlign w:val="center"/>
          </w:tcPr>
          <w:p w14:paraId="242E4480"/>
        </w:tc>
        <w:tc>
          <w:tcPr>
            <w:tcW w:w="1112" w:type="dxa"/>
            <w:vAlign w:val="center"/>
          </w:tcPr>
          <w:p w14:paraId="77B797FD"/>
        </w:tc>
      </w:tr>
      <w:tr w14:paraId="7D02AC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F93568"/>
        </w:tc>
        <w:tc>
          <w:tcPr>
            <w:tcW w:w="380" w:type="dxa"/>
            <w:vAlign w:val="center"/>
          </w:tcPr>
          <w:p w14:paraId="37CA4561">
            <w:pPr>
              <w:jc w:val="center"/>
            </w:pPr>
            <w:r>
              <w:rPr>
                <w:rFonts w:ascii="宋体" w:hAnsi="宋体" w:eastAsia="宋体" w:cs="宋体"/>
                <w:b w:val="0"/>
                <w:i w:val="0"/>
                <w:color w:val="000000"/>
                <w:sz w:val="14"/>
              </w:rPr>
              <w:t>26</w:t>
            </w:r>
          </w:p>
        </w:tc>
        <w:tc>
          <w:tcPr>
            <w:tcW w:w="1100" w:type="dxa"/>
            <w:vAlign w:val="center"/>
          </w:tcPr>
          <w:p w14:paraId="2BF09513"/>
        </w:tc>
        <w:tc>
          <w:tcPr>
            <w:tcW w:w="2380" w:type="dxa"/>
            <w:vAlign w:val="center"/>
          </w:tcPr>
          <w:p w14:paraId="1E82FE2B">
            <w:pPr>
              <w:jc w:val="left"/>
            </w:pPr>
            <w:r>
              <w:rPr>
                <w:rFonts w:ascii="宋体" w:hAnsi="宋体" w:eastAsia="宋体" w:cs="宋体"/>
                <w:b w:val="0"/>
                <w:i w:val="0"/>
                <w:color w:val="000000"/>
                <w:sz w:val="14"/>
              </w:rPr>
              <w:t>二十六、抗疫特别国债安排的支出</w:t>
            </w:r>
          </w:p>
        </w:tc>
        <w:tc>
          <w:tcPr>
            <w:tcW w:w="380" w:type="dxa"/>
            <w:vAlign w:val="center"/>
          </w:tcPr>
          <w:p w14:paraId="2272842A">
            <w:pPr>
              <w:jc w:val="center"/>
            </w:pPr>
            <w:r>
              <w:rPr>
                <w:rFonts w:ascii="宋体" w:hAnsi="宋体" w:eastAsia="宋体" w:cs="宋体"/>
                <w:b w:val="0"/>
                <w:i w:val="0"/>
                <w:color w:val="000000"/>
                <w:sz w:val="14"/>
              </w:rPr>
              <w:t>58</w:t>
            </w:r>
          </w:p>
        </w:tc>
        <w:tc>
          <w:tcPr>
            <w:tcW w:w="1100" w:type="dxa"/>
            <w:vAlign w:val="center"/>
          </w:tcPr>
          <w:p w14:paraId="49A44475"/>
        </w:tc>
        <w:tc>
          <w:tcPr>
            <w:tcW w:w="1100" w:type="dxa"/>
            <w:vAlign w:val="center"/>
          </w:tcPr>
          <w:p w14:paraId="339FC41F"/>
        </w:tc>
        <w:tc>
          <w:tcPr>
            <w:tcW w:w="1100" w:type="dxa"/>
            <w:vAlign w:val="center"/>
          </w:tcPr>
          <w:p w14:paraId="7FCF5363"/>
        </w:tc>
        <w:tc>
          <w:tcPr>
            <w:tcW w:w="1112" w:type="dxa"/>
            <w:vAlign w:val="center"/>
          </w:tcPr>
          <w:p w14:paraId="7CCBA0BB"/>
        </w:tc>
      </w:tr>
      <w:tr w14:paraId="152A2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3E07E8A">
            <w:pPr>
              <w:jc w:val="center"/>
            </w:pPr>
            <w:r>
              <w:rPr>
                <w:rFonts w:ascii="宋体" w:hAnsi="宋体" w:eastAsia="宋体" w:cs="宋体"/>
                <w:b w:val="0"/>
                <w:i w:val="0"/>
                <w:color w:val="000000"/>
                <w:sz w:val="14"/>
              </w:rPr>
              <w:t>本年收入合计</w:t>
            </w:r>
          </w:p>
        </w:tc>
        <w:tc>
          <w:tcPr>
            <w:tcW w:w="380" w:type="dxa"/>
            <w:vAlign w:val="center"/>
          </w:tcPr>
          <w:p w14:paraId="0C1B69F9">
            <w:pPr>
              <w:jc w:val="center"/>
            </w:pPr>
            <w:r>
              <w:rPr>
                <w:rFonts w:ascii="宋体" w:hAnsi="宋体" w:eastAsia="宋体" w:cs="宋体"/>
                <w:b w:val="0"/>
                <w:i w:val="0"/>
                <w:color w:val="000000"/>
                <w:sz w:val="14"/>
              </w:rPr>
              <w:t>27</w:t>
            </w:r>
          </w:p>
        </w:tc>
        <w:tc>
          <w:tcPr>
            <w:tcW w:w="1100" w:type="dxa"/>
            <w:vAlign w:val="center"/>
          </w:tcPr>
          <w:p w14:paraId="7922B5F6">
            <w:pPr>
              <w:jc w:val="right"/>
            </w:pPr>
            <w:r>
              <w:rPr>
                <w:rFonts w:ascii="宋体" w:hAnsi="宋体" w:eastAsia="宋体" w:cs="宋体"/>
                <w:b w:val="0"/>
                <w:i w:val="0"/>
                <w:color w:val="000000"/>
                <w:sz w:val="14"/>
              </w:rPr>
              <w:t>1,432.69</w:t>
            </w:r>
          </w:p>
        </w:tc>
        <w:tc>
          <w:tcPr>
            <w:tcW w:w="2380" w:type="dxa"/>
            <w:vAlign w:val="center"/>
          </w:tcPr>
          <w:p w14:paraId="3278B5DD">
            <w:pPr>
              <w:jc w:val="center"/>
            </w:pPr>
            <w:r>
              <w:rPr>
                <w:rFonts w:ascii="宋体" w:hAnsi="宋体" w:eastAsia="宋体" w:cs="宋体"/>
                <w:b w:val="0"/>
                <w:i w:val="0"/>
                <w:color w:val="000000"/>
                <w:sz w:val="14"/>
              </w:rPr>
              <w:t>本年支出合计</w:t>
            </w:r>
          </w:p>
        </w:tc>
        <w:tc>
          <w:tcPr>
            <w:tcW w:w="380" w:type="dxa"/>
            <w:vAlign w:val="center"/>
          </w:tcPr>
          <w:p w14:paraId="067700FD">
            <w:pPr>
              <w:jc w:val="center"/>
            </w:pPr>
            <w:r>
              <w:rPr>
                <w:rFonts w:ascii="宋体" w:hAnsi="宋体" w:eastAsia="宋体" w:cs="宋体"/>
                <w:b w:val="0"/>
                <w:i w:val="0"/>
                <w:color w:val="000000"/>
                <w:sz w:val="14"/>
              </w:rPr>
              <w:t>59</w:t>
            </w:r>
          </w:p>
        </w:tc>
        <w:tc>
          <w:tcPr>
            <w:tcW w:w="1100" w:type="dxa"/>
            <w:vAlign w:val="center"/>
          </w:tcPr>
          <w:p w14:paraId="2E94591B">
            <w:pPr>
              <w:jc w:val="right"/>
            </w:pPr>
            <w:r>
              <w:rPr>
                <w:rFonts w:ascii="宋体" w:hAnsi="宋体" w:eastAsia="宋体" w:cs="宋体"/>
                <w:b w:val="0"/>
                <w:i w:val="0"/>
                <w:color w:val="000000"/>
                <w:sz w:val="14"/>
              </w:rPr>
              <w:t>1,432.69</w:t>
            </w:r>
          </w:p>
        </w:tc>
        <w:tc>
          <w:tcPr>
            <w:tcW w:w="1100" w:type="dxa"/>
            <w:vAlign w:val="center"/>
          </w:tcPr>
          <w:p w14:paraId="296DD57A">
            <w:pPr>
              <w:jc w:val="right"/>
            </w:pPr>
            <w:r>
              <w:rPr>
                <w:rFonts w:ascii="宋体" w:hAnsi="宋体" w:eastAsia="宋体" w:cs="宋体"/>
                <w:b w:val="0"/>
                <w:i w:val="0"/>
                <w:color w:val="000000"/>
                <w:sz w:val="14"/>
              </w:rPr>
              <w:t>1,432.69</w:t>
            </w:r>
          </w:p>
        </w:tc>
        <w:tc>
          <w:tcPr>
            <w:tcW w:w="1100" w:type="dxa"/>
            <w:vAlign w:val="center"/>
          </w:tcPr>
          <w:p w14:paraId="4C5F3A01"/>
        </w:tc>
        <w:tc>
          <w:tcPr>
            <w:tcW w:w="1112" w:type="dxa"/>
            <w:vAlign w:val="center"/>
          </w:tcPr>
          <w:p w14:paraId="77A00FD5"/>
        </w:tc>
      </w:tr>
      <w:tr w14:paraId="6B97A8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D7F838">
            <w:pPr>
              <w:jc w:val="left"/>
            </w:pPr>
            <w:r>
              <w:rPr>
                <w:rFonts w:ascii="宋体" w:hAnsi="宋体" w:eastAsia="宋体" w:cs="宋体"/>
                <w:b w:val="0"/>
                <w:i w:val="0"/>
                <w:color w:val="000000"/>
                <w:sz w:val="14"/>
              </w:rPr>
              <w:t>年初财政拨款结转和结余</w:t>
            </w:r>
          </w:p>
        </w:tc>
        <w:tc>
          <w:tcPr>
            <w:tcW w:w="380" w:type="dxa"/>
            <w:vAlign w:val="center"/>
          </w:tcPr>
          <w:p w14:paraId="4502FC16">
            <w:pPr>
              <w:jc w:val="center"/>
            </w:pPr>
            <w:r>
              <w:rPr>
                <w:rFonts w:ascii="宋体" w:hAnsi="宋体" w:eastAsia="宋体" w:cs="宋体"/>
                <w:b w:val="0"/>
                <w:i w:val="0"/>
                <w:color w:val="000000"/>
                <w:sz w:val="14"/>
              </w:rPr>
              <w:t>28</w:t>
            </w:r>
          </w:p>
        </w:tc>
        <w:tc>
          <w:tcPr>
            <w:tcW w:w="1100" w:type="dxa"/>
            <w:vAlign w:val="center"/>
          </w:tcPr>
          <w:p w14:paraId="7E48152E"/>
        </w:tc>
        <w:tc>
          <w:tcPr>
            <w:tcW w:w="2380" w:type="dxa"/>
            <w:vAlign w:val="center"/>
          </w:tcPr>
          <w:p w14:paraId="3ECFAAC0">
            <w:pPr>
              <w:jc w:val="left"/>
            </w:pPr>
            <w:r>
              <w:rPr>
                <w:rFonts w:ascii="宋体" w:hAnsi="宋体" w:eastAsia="宋体" w:cs="宋体"/>
                <w:b w:val="0"/>
                <w:i w:val="0"/>
                <w:color w:val="000000"/>
                <w:sz w:val="14"/>
              </w:rPr>
              <w:t>年末财政拨款结转和结余</w:t>
            </w:r>
          </w:p>
        </w:tc>
        <w:tc>
          <w:tcPr>
            <w:tcW w:w="380" w:type="dxa"/>
            <w:vAlign w:val="center"/>
          </w:tcPr>
          <w:p w14:paraId="2B14440B">
            <w:pPr>
              <w:jc w:val="center"/>
            </w:pPr>
            <w:r>
              <w:rPr>
                <w:rFonts w:ascii="宋体" w:hAnsi="宋体" w:eastAsia="宋体" w:cs="宋体"/>
                <w:b w:val="0"/>
                <w:i w:val="0"/>
                <w:color w:val="000000"/>
                <w:sz w:val="14"/>
              </w:rPr>
              <w:t>60</w:t>
            </w:r>
          </w:p>
        </w:tc>
        <w:tc>
          <w:tcPr>
            <w:tcW w:w="1100" w:type="dxa"/>
            <w:vAlign w:val="center"/>
          </w:tcPr>
          <w:p w14:paraId="6C2C1578"/>
        </w:tc>
        <w:tc>
          <w:tcPr>
            <w:tcW w:w="1100" w:type="dxa"/>
            <w:vAlign w:val="center"/>
          </w:tcPr>
          <w:p w14:paraId="42DF6E8A"/>
        </w:tc>
        <w:tc>
          <w:tcPr>
            <w:tcW w:w="1100" w:type="dxa"/>
            <w:vAlign w:val="center"/>
          </w:tcPr>
          <w:p w14:paraId="02F4B3D8"/>
        </w:tc>
        <w:tc>
          <w:tcPr>
            <w:tcW w:w="1112" w:type="dxa"/>
            <w:vAlign w:val="center"/>
          </w:tcPr>
          <w:p w14:paraId="3522CC00"/>
        </w:tc>
      </w:tr>
      <w:tr w14:paraId="1A8600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D46C43">
            <w:pPr>
              <w:jc w:val="left"/>
            </w:pPr>
            <w:r>
              <w:rPr>
                <w:rFonts w:ascii="宋体" w:hAnsi="宋体" w:eastAsia="宋体" w:cs="宋体"/>
                <w:b w:val="0"/>
                <w:i w:val="0"/>
                <w:color w:val="000000"/>
                <w:sz w:val="14"/>
              </w:rPr>
              <w:t xml:space="preserve">  一般公共预算财政拨款</w:t>
            </w:r>
          </w:p>
        </w:tc>
        <w:tc>
          <w:tcPr>
            <w:tcW w:w="380" w:type="dxa"/>
            <w:vAlign w:val="center"/>
          </w:tcPr>
          <w:p w14:paraId="0C8EC79E">
            <w:pPr>
              <w:jc w:val="center"/>
            </w:pPr>
            <w:r>
              <w:rPr>
                <w:rFonts w:ascii="宋体" w:hAnsi="宋体" w:eastAsia="宋体" w:cs="宋体"/>
                <w:b w:val="0"/>
                <w:i w:val="0"/>
                <w:color w:val="000000"/>
                <w:sz w:val="14"/>
              </w:rPr>
              <w:t>29</w:t>
            </w:r>
          </w:p>
        </w:tc>
        <w:tc>
          <w:tcPr>
            <w:tcW w:w="1100" w:type="dxa"/>
            <w:vAlign w:val="center"/>
          </w:tcPr>
          <w:p w14:paraId="0F2EC358"/>
        </w:tc>
        <w:tc>
          <w:tcPr>
            <w:tcW w:w="2380" w:type="dxa"/>
            <w:vAlign w:val="center"/>
          </w:tcPr>
          <w:p w14:paraId="2CAB935E"/>
        </w:tc>
        <w:tc>
          <w:tcPr>
            <w:tcW w:w="380" w:type="dxa"/>
            <w:vAlign w:val="center"/>
          </w:tcPr>
          <w:p w14:paraId="4B13D02B">
            <w:pPr>
              <w:jc w:val="center"/>
            </w:pPr>
            <w:r>
              <w:rPr>
                <w:rFonts w:ascii="宋体" w:hAnsi="宋体" w:eastAsia="宋体" w:cs="宋体"/>
                <w:b w:val="0"/>
                <w:i w:val="0"/>
                <w:color w:val="000000"/>
                <w:sz w:val="14"/>
              </w:rPr>
              <w:t>61</w:t>
            </w:r>
          </w:p>
        </w:tc>
        <w:tc>
          <w:tcPr>
            <w:tcW w:w="1100" w:type="dxa"/>
            <w:vAlign w:val="center"/>
          </w:tcPr>
          <w:p w14:paraId="79ACCD9D"/>
        </w:tc>
        <w:tc>
          <w:tcPr>
            <w:tcW w:w="1100" w:type="dxa"/>
            <w:vAlign w:val="center"/>
          </w:tcPr>
          <w:p w14:paraId="68EEA895"/>
        </w:tc>
        <w:tc>
          <w:tcPr>
            <w:tcW w:w="1100" w:type="dxa"/>
            <w:vAlign w:val="center"/>
          </w:tcPr>
          <w:p w14:paraId="00AE348B"/>
        </w:tc>
        <w:tc>
          <w:tcPr>
            <w:tcW w:w="1112" w:type="dxa"/>
            <w:vAlign w:val="center"/>
          </w:tcPr>
          <w:p w14:paraId="41DCBA8B"/>
        </w:tc>
      </w:tr>
      <w:tr w14:paraId="0CCE2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6E0BCD">
            <w:pPr>
              <w:jc w:val="left"/>
            </w:pPr>
            <w:r>
              <w:rPr>
                <w:rFonts w:ascii="宋体" w:hAnsi="宋体" w:eastAsia="宋体" w:cs="宋体"/>
                <w:b w:val="0"/>
                <w:i w:val="0"/>
                <w:color w:val="000000"/>
                <w:sz w:val="14"/>
              </w:rPr>
              <w:t xml:space="preserve">  政府性基金预算财政拨款</w:t>
            </w:r>
          </w:p>
        </w:tc>
        <w:tc>
          <w:tcPr>
            <w:tcW w:w="380" w:type="dxa"/>
            <w:vAlign w:val="center"/>
          </w:tcPr>
          <w:p w14:paraId="24AB9FA9">
            <w:pPr>
              <w:jc w:val="center"/>
            </w:pPr>
            <w:r>
              <w:rPr>
                <w:rFonts w:ascii="宋体" w:hAnsi="宋体" w:eastAsia="宋体" w:cs="宋体"/>
                <w:b w:val="0"/>
                <w:i w:val="0"/>
                <w:color w:val="000000"/>
                <w:sz w:val="14"/>
              </w:rPr>
              <w:t>30</w:t>
            </w:r>
          </w:p>
        </w:tc>
        <w:tc>
          <w:tcPr>
            <w:tcW w:w="1100" w:type="dxa"/>
            <w:vAlign w:val="center"/>
          </w:tcPr>
          <w:p w14:paraId="5B03397A"/>
        </w:tc>
        <w:tc>
          <w:tcPr>
            <w:tcW w:w="2380" w:type="dxa"/>
            <w:vAlign w:val="center"/>
          </w:tcPr>
          <w:p w14:paraId="3DF995BD"/>
        </w:tc>
        <w:tc>
          <w:tcPr>
            <w:tcW w:w="380" w:type="dxa"/>
            <w:vAlign w:val="center"/>
          </w:tcPr>
          <w:p w14:paraId="01BDE17F">
            <w:pPr>
              <w:jc w:val="center"/>
            </w:pPr>
            <w:r>
              <w:rPr>
                <w:rFonts w:ascii="宋体" w:hAnsi="宋体" w:eastAsia="宋体" w:cs="宋体"/>
                <w:b w:val="0"/>
                <w:i w:val="0"/>
                <w:color w:val="000000"/>
                <w:sz w:val="14"/>
              </w:rPr>
              <w:t>62</w:t>
            </w:r>
          </w:p>
        </w:tc>
        <w:tc>
          <w:tcPr>
            <w:tcW w:w="1100" w:type="dxa"/>
            <w:vAlign w:val="center"/>
          </w:tcPr>
          <w:p w14:paraId="7E3C6675"/>
        </w:tc>
        <w:tc>
          <w:tcPr>
            <w:tcW w:w="1100" w:type="dxa"/>
            <w:vAlign w:val="center"/>
          </w:tcPr>
          <w:p w14:paraId="7404A7B3"/>
        </w:tc>
        <w:tc>
          <w:tcPr>
            <w:tcW w:w="1100" w:type="dxa"/>
            <w:vAlign w:val="center"/>
          </w:tcPr>
          <w:p w14:paraId="71503628"/>
        </w:tc>
        <w:tc>
          <w:tcPr>
            <w:tcW w:w="1112" w:type="dxa"/>
            <w:vAlign w:val="center"/>
          </w:tcPr>
          <w:p w14:paraId="63AF5C93"/>
        </w:tc>
      </w:tr>
      <w:tr w14:paraId="74DB77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2C7A27">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4C25372A">
            <w:pPr>
              <w:jc w:val="center"/>
            </w:pPr>
            <w:r>
              <w:rPr>
                <w:rFonts w:ascii="宋体" w:hAnsi="宋体" w:eastAsia="宋体" w:cs="宋体"/>
                <w:b w:val="0"/>
                <w:i w:val="0"/>
                <w:color w:val="000000"/>
                <w:sz w:val="14"/>
              </w:rPr>
              <w:t>31</w:t>
            </w:r>
          </w:p>
        </w:tc>
        <w:tc>
          <w:tcPr>
            <w:tcW w:w="1100" w:type="dxa"/>
            <w:vAlign w:val="center"/>
          </w:tcPr>
          <w:p w14:paraId="6CC48391"/>
        </w:tc>
        <w:tc>
          <w:tcPr>
            <w:tcW w:w="2380" w:type="dxa"/>
            <w:vAlign w:val="center"/>
          </w:tcPr>
          <w:p w14:paraId="7E6FED58"/>
        </w:tc>
        <w:tc>
          <w:tcPr>
            <w:tcW w:w="380" w:type="dxa"/>
            <w:vAlign w:val="center"/>
          </w:tcPr>
          <w:p w14:paraId="4A7CC7D5">
            <w:pPr>
              <w:jc w:val="center"/>
            </w:pPr>
            <w:r>
              <w:rPr>
                <w:rFonts w:ascii="宋体" w:hAnsi="宋体" w:eastAsia="宋体" w:cs="宋体"/>
                <w:b w:val="0"/>
                <w:i w:val="0"/>
                <w:color w:val="000000"/>
                <w:sz w:val="14"/>
              </w:rPr>
              <w:t>63</w:t>
            </w:r>
          </w:p>
        </w:tc>
        <w:tc>
          <w:tcPr>
            <w:tcW w:w="1100" w:type="dxa"/>
            <w:vAlign w:val="center"/>
          </w:tcPr>
          <w:p w14:paraId="6FD28083"/>
        </w:tc>
        <w:tc>
          <w:tcPr>
            <w:tcW w:w="1100" w:type="dxa"/>
            <w:vAlign w:val="center"/>
          </w:tcPr>
          <w:p w14:paraId="646DB4D3"/>
        </w:tc>
        <w:tc>
          <w:tcPr>
            <w:tcW w:w="1100" w:type="dxa"/>
            <w:vAlign w:val="center"/>
          </w:tcPr>
          <w:p w14:paraId="02CC62F4"/>
        </w:tc>
        <w:tc>
          <w:tcPr>
            <w:tcW w:w="1112" w:type="dxa"/>
            <w:vAlign w:val="center"/>
          </w:tcPr>
          <w:p w14:paraId="491EC8DA"/>
        </w:tc>
      </w:tr>
      <w:tr w14:paraId="575EA7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3ACFA1">
            <w:pPr>
              <w:jc w:val="center"/>
            </w:pPr>
            <w:r>
              <w:rPr>
                <w:rFonts w:ascii="宋体" w:hAnsi="宋体" w:eastAsia="宋体" w:cs="宋体"/>
                <w:b w:val="0"/>
                <w:i w:val="0"/>
                <w:color w:val="000000"/>
                <w:sz w:val="14"/>
              </w:rPr>
              <w:t>总计</w:t>
            </w:r>
          </w:p>
        </w:tc>
        <w:tc>
          <w:tcPr>
            <w:tcW w:w="380" w:type="dxa"/>
            <w:vAlign w:val="center"/>
          </w:tcPr>
          <w:p w14:paraId="1150A48B">
            <w:pPr>
              <w:jc w:val="center"/>
            </w:pPr>
            <w:r>
              <w:rPr>
                <w:rFonts w:ascii="宋体" w:hAnsi="宋体" w:eastAsia="宋体" w:cs="宋体"/>
                <w:b w:val="0"/>
                <w:i w:val="0"/>
                <w:color w:val="000000"/>
                <w:sz w:val="14"/>
              </w:rPr>
              <w:t>32</w:t>
            </w:r>
          </w:p>
        </w:tc>
        <w:tc>
          <w:tcPr>
            <w:tcW w:w="1100" w:type="dxa"/>
            <w:vAlign w:val="center"/>
          </w:tcPr>
          <w:p w14:paraId="0B1F07DA">
            <w:pPr>
              <w:jc w:val="right"/>
            </w:pPr>
            <w:r>
              <w:rPr>
                <w:rFonts w:ascii="宋体" w:hAnsi="宋体" w:eastAsia="宋体" w:cs="宋体"/>
                <w:b w:val="0"/>
                <w:i w:val="0"/>
                <w:color w:val="000000"/>
                <w:sz w:val="14"/>
              </w:rPr>
              <w:t>1,432.69</w:t>
            </w:r>
          </w:p>
        </w:tc>
        <w:tc>
          <w:tcPr>
            <w:tcW w:w="2380" w:type="dxa"/>
            <w:vAlign w:val="center"/>
          </w:tcPr>
          <w:p w14:paraId="7E5C8C28">
            <w:pPr>
              <w:jc w:val="center"/>
            </w:pPr>
            <w:r>
              <w:rPr>
                <w:rFonts w:ascii="宋体" w:hAnsi="宋体" w:eastAsia="宋体" w:cs="宋体"/>
                <w:b w:val="0"/>
                <w:i w:val="0"/>
                <w:color w:val="000000"/>
                <w:sz w:val="14"/>
              </w:rPr>
              <w:t>总计</w:t>
            </w:r>
          </w:p>
        </w:tc>
        <w:tc>
          <w:tcPr>
            <w:tcW w:w="380" w:type="dxa"/>
            <w:vAlign w:val="center"/>
          </w:tcPr>
          <w:p w14:paraId="295E7B47">
            <w:pPr>
              <w:jc w:val="center"/>
            </w:pPr>
            <w:r>
              <w:rPr>
                <w:rFonts w:ascii="宋体" w:hAnsi="宋体" w:eastAsia="宋体" w:cs="宋体"/>
                <w:b w:val="0"/>
                <w:i w:val="0"/>
                <w:color w:val="000000"/>
                <w:sz w:val="14"/>
              </w:rPr>
              <w:t>64</w:t>
            </w:r>
          </w:p>
        </w:tc>
        <w:tc>
          <w:tcPr>
            <w:tcW w:w="1100" w:type="dxa"/>
            <w:vAlign w:val="center"/>
          </w:tcPr>
          <w:p w14:paraId="2B1D8883">
            <w:pPr>
              <w:jc w:val="right"/>
            </w:pPr>
            <w:r>
              <w:rPr>
                <w:rFonts w:ascii="宋体" w:hAnsi="宋体" w:eastAsia="宋体" w:cs="宋体"/>
                <w:b w:val="0"/>
                <w:i w:val="0"/>
                <w:color w:val="000000"/>
                <w:sz w:val="14"/>
              </w:rPr>
              <w:t>1,432.69</w:t>
            </w:r>
          </w:p>
        </w:tc>
        <w:tc>
          <w:tcPr>
            <w:tcW w:w="1100" w:type="dxa"/>
            <w:vAlign w:val="center"/>
          </w:tcPr>
          <w:p w14:paraId="0E7D89AF">
            <w:pPr>
              <w:jc w:val="right"/>
            </w:pPr>
            <w:r>
              <w:rPr>
                <w:rFonts w:ascii="宋体" w:hAnsi="宋体" w:eastAsia="宋体" w:cs="宋体"/>
                <w:b w:val="0"/>
                <w:i w:val="0"/>
                <w:color w:val="000000"/>
                <w:sz w:val="14"/>
              </w:rPr>
              <w:t>1,432.69</w:t>
            </w:r>
          </w:p>
        </w:tc>
        <w:tc>
          <w:tcPr>
            <w:tcW w:w="1100" w:type="dxa"/>
            <w:vAlign w:val="center"/>
          </w:tcPr>
          <w:p w14:paraId="1C2E08E1"/>
        </w:tc>
        <w:tc>
          <w:tcPr>
            <w:tcW w:w="1112" w:type="dxa"/>
            <w:vAlign w:val="center"/>
          </w:tcPr>
          <w:p w14:paraId="62BC457C"/>
        </w:tc>
      </w:tr>
      <w:tr w14:paraId="6E545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371C749">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42F4364A"/>
        </w:tc>
      </w:tr>
      <w:tr w14:paraId="589EA7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D8C56F">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161936C"/>
        </w:tc>
      </w:tr>
      <w:tr w14:paraId="00BC1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93955E8">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250998"/>
        </w:tc>
      </w:tr>
    </w:tbl>
    <w:p w14:paraId="6C3A1A68">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996A27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EB24FB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E4CB0C2">
            <w:pPr>
              <w:jc w:val="right"/>
            </w:pPr>
            <w:r>
              <w:rPr>
                <w:rFonts w:ascii="宋体" w:hAnsi="宋体" w:eastAsia="宋体" w:cs="宋体"/>
                <w:sz w:val="20"/>
              </w:rPr>
              <w:t>公开05表</w:t>
            </w:r>
          </w:p>
        </w:tc>
      </w:tr>
      <w:tr w14:paraId="225462C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77A6E6F">
            <w:pPr>
              <w:jc w:val="left"/>
            </w:pPr>
            <w:r>
              <w:rPr>
                <w:rFonts w:ascii="宋体" w:hAnsi="宋体" w:eastAsia="宋体" w:cs="宋体"/>
                <w:sz w:val="20"/>
              </w:rPr>
              <w:t>单位：辽宁省盘锦市盘山县甜水学校</w:t>
            </w:r>
          </w:p>
        </w:tc>
        <w:tc>
          <w:tcPr>
            <w:tcW w:w="2000" w:type="dxa"/>
          </w:tcPr>
          <w:p w14:paraId="48916A4A">
            <w:pPr>
              <w:jc w:val="center"/>
            </w:pPr>
            <w:r>
              <w:rPr>
                <w:rFonts w:ascii="宋体" w:hAnsi="宋体" w:eastAsia="宋体" w:cs="宋体"/>
                <w:sz w:val="20"/>
              </w:rPr>
              <w:t>2023年度</w:t>
            </w:r>
          </w:p>
        </w:tc>
        <w:tc>
          <w:tcPr>
            <w:tcW w:w="4386" w:type="dxa"/>
          </w:tcPr>
          <w:p w14:paraId="4465AB1D">
            <w:pPr>
              <w:jc w:val="right"/>
            </w:pPr>
            <w:r>
              <w:rPr>
                <w:rFonts w:ascii="宋体" w:hAnsi="宋体" w:eastAsia="宋体" w:cs="宋体"/>
                <w:sz w:val="20"/>
              </w:rPr>
              <w:t>金额单位：万元</w:t>
            </w:r>
          </w:p>
        </w:tc>
      </w:tr>
    </w:tbl>
    <w:p w14:paraId="6F79910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3E1D0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361D636">
            <w:pPr>
              <w:jc w:val="center"/>
            </w:pPr>
            <w:r>
              <w:rPr>
                <w:rFonts w:ascii="宋体" w:hAnsi="宋体" w:eastAsia="宋体" w:cs="宋体"/>
                <w:b w:val="0"/>
                <w:i w:val="0"/>
                <w:color w:val="000000"/>
                <w:sz w:val="20"/>
              </w:rPr>
              <w:t>项目</w:t>
            </w:r>
          </w:p>
        </w:tc>
        <w:tc>
          <w:tcPr>
            <w:tcW w:w="1980" w:type="dxa"/>
            <w:gridSpan w:val="3"/>
            <w:vAlign w:val="center"/>
          </w:tcPr>
          <w:p w14:paraId="588F2D34">
            <w:pPr>
              <w:jc w:val="center"/>
            </w:pPr>
            <w:r>
              <w:rPr>
                <w:rFonts w:ascii="宋体" w:hAnsi="宋体" w:eastAsia="宋体" w:cs="宋体"/>
                <w:b w:val="0"/>
                <w:i w:val="0"/>
                <w:color w:val="000000"/>
                <w:sz w:val="20"/>
              </w:rPr>
              <w:t>本年支出</w:t>
            </w:r>
          </w:p>
        </w:tc>
      </w:tr>
      <w:tr w14:paraId="6B492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F1031C4">
            <w:pPr>
              <w:jc w:val="center"/>
            </w:pPr>
            <w:r>
              <w:rPr>
                <w:rFonts w:ascii="宋体" w:hAnsi="宋体" w:eastAsia="宋体" w:cs="宋体"/>
                <w:b w:val="0"/>
                <w:i w:val="0"/>
                <w:color w:val="000000"/>
                <w:sz w:val="20"/>
              </w:rPr>
              <w:t>功能分类科目编码</w:t>
            </w:r>
          </w:p>
        </w:tc>
        <w:tc>
          <w:tcPr>
            <w:tcW w:w="3900" w:type="dxa"/>
            <w:vMerge w:val="restart"/>
            <w:vAlign w:val="center"/>
          </w:tcPr>
          <w:p w14:paraId="12CBD95C">
            <w:pPr>
              <w:jc w:val="center"/>
            </w:pPr>
            <w:r>
              <w:rPr>
                <w:rFonts w:ascii="宋体" w:hAnsi="宋体" w:eastAsia="宋体" w:cs="宋体"/>
                <w:b w:val="0"/>
                <w:i w:val="0"/>
                <w:color w:val="000000"/>
                <w:sz w:val="20"/>
              </w:rPr>
              <w:t>科目名称</w:t>
            </w:r>
          </w:p>
        </w:tc>
        <w:tc>
          <w:tcPr>
            <w:tcW w:w="1980" w:type="dxa"/>
            <w:vMerge w:val="restart"/>
            <w:vAlign w:val="center"/>
          </w:tcPr>
          <w:p w14:paraId="3F3418E6">
            <w:pPr>
              <w:jc w:val="center"/>
            </w:pPr>
            <w:r>
              <w:rPr>
                <w:rFonts w:ascii="宋体" w:hAnsi="宋体" w:eastAsia="宋体" w:cs="宋体"/>
                <w:b w:val="0"/>
                <w:i w:val="0"/>
                <w:color w:val="000000"/>
                <w:sz w:val="20"/>
              </w:rPr>
              <w:t>小计</w:t>
            </w:r>
          </w:p>
        </w:tc>
        <w:tc>
          <w:tcPr>
            <w:tcW w:w="1980" w:type="dxa"/>
            <w:vMerge w:val="restart"/>
            <w:vAlign w:val="center"/>
          </w:tcPr>
          <w:p w14:paraId="625B58A8">
            <w:pPr>
              <w:jc w:val="center"/>
            </w:pPr>
            <w:r>
              <w:rPr>
                <w:rFonts w:ascii="宋体" w:hAnsi="宋体" w:eastAsia="宋体" w:cs="宋体"/>
                <w:b w:val="0"/>
                <w:i w:val="0"/>
                <w:color w:val="000000"/>
                <w:sz w:val="20"/>
              </w:rPr>
              <w:t>基本支出</w:t>
            </w:r>
          </w:p>
        </w:tc>
        <w:tc>
          <w:tcPr>
            <w:tcW w:w="1952" w:type="dxa"/>
            <w:vMerge w:val="restart"/>
            <w:vAlign w:val="center"/>
          </w:tcPr>
          <w:p w14:paraId="0092812F">
            <w:pPr>
              <w:jc w:val="center"/>
            </w:pPr>
            <w:r>
              <w:rPr>
                <w:rFonts w:ascii="宋体" w:hAnsi="宋体" w:eastAsia="宋体" w:cs="宋体"/>
                <w:b w:val="0"/>
                <w:i w:val="0"/>
                <w:color w:val="000000"/>
                <w:sz w:val="20"/>
              </w:rPr>
              <w:t>项目支出</w:t>
            </w:r>
          </w:p>
        </w:tc>
      </w:tr>
      <w:tr w14:paraId="71002A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31C67679"/>
        </w:tc>
        <w:tc>
          <w:tcPr>
            <w:tcW w:w="3900" w:type="dxa"/>
            <w:vMerge w:val="continue"/>
            <w:vAlign w:val="center"/>
          </w:tcPr>
          <w:p w14:paraId="04C5236A"/>
        </w:tc>
        <w:tc>
          <w:tcPr>
            <w:tcW w:w="1980" w:type="dxa"/>
            <w:vMerge w:val="continue"/>
            <w:vAlign w:val="center"/>
          </w:tcPr>
          <w:p w14:paraId="672022C9"/>
        </w:tc>
        <w:tc>
          <w:tcPr>
            <w:tcW w:w="1980" w:type="dxa"/>
            <w:vMerge w:val="continue"/>
            <w:vAlign w:val="center"/>
          </w:tcPr>
          <w:p w14:paraId="3520F8EE"/>
        </w:tc>
        <w:tc>
          <w:tcPr>
            <w:tcW w:w="1952" w:type="dxa"/>
            <w:vMerge w:val="continue"/>
            <w:vAlign w:val="center"/>
          </w:tcPr>
          <w:p w14:paraId="43436DAC"/>
        </w:tc>
      </w:tr>
      <w:tr w14:paraId="7DB999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B849D2F"/>
        </w:tc>
        <w:tc>
          <w:tcPr>
            <w:tcW w:w="3900" w:type="dxa"/>
            <w:vMerge w:val="continue"/>
            <w:vAlign w:val="center"/>
          </w:tcPr>
          <w:p w14:paraId="668072E1"/>
        </w:tc>
        <w:tc>
          <w:tcPr>
            <w:tcW w:w="1980" w:type="dxa"/>
            <w:vMerge w:val="continue"/>
            <w:vAlign w:val="center"/>
          </w:tcPr>
          <w:p w14:paraId="51E4E124"/>
        </w:tc>
        <w:tc>
          <w:tcPr>
            <w:tcW w:w="1980" w:type="dxa"/>
            <w:vMerge w:val="continue"/>
            <w:vAlign w:val="center"/>
          </w:tcPr>
          <w:p w14:paraId="1E34D10D"/>
        </w:tc>
        <w:tc>
          <w:tcPr>
            <w:tcW w:w="1952" w:type="dxa"/>
            <w:vMerge w:val="continue"/>
            <w:vAlign w:val="center"/>
          </w:tcPr>
          <w:p w14:paraId="230E0639"/>
        </w:tc>
      </w:tr>
      <w:tr w14:paraId="7568A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5561ED8">
            <w:pPr>
              <w:jc w:val="center"/>
            </w:pPr>
            <w:r>
              <w:rPr>
                <w:rFonts w:ascii="宋体" w:hAnsi="宋体" w:eastAsia="宋体" w:cs="宋体"/>
                <w:b w:val="0"/>
                <w:i w:val="0"/>
                <w:color w:val="000000"/>
                <w:sz w:val="20"/>
              </w:rPr>
              <w:t>栏次</w:t>
            </w:r>
          </w:p>
        </w:tc>
        <w:tc>
          <w:tcPr>
            <w:tcW w:w="1980" w:type="dxa"/>
            <w:vAlign w:val="center"/>
          </w:tcPr>
          <w:p w14:paraId="51B36A25">
            <w:pPr>
              <w:jc w:val="center"/>
            </w:pPr>
            <w:r>
              <w:rPr>
                <w:rFonts w:ascii="宋体" w:hAnsi="宋体" w:eastAsia="宋体" w:cs="宋体"/>
                <w:b w:val="0"/>
                <w:i w:val="0"/>
                <w:color w:val="000000"/>
                <w:sz w:val="20"/>
              </w:rPr>
              <w:t>1</w:t>
            </w:r>
          </w:p>
        </w:tc>
        <w:tc>
          <w:tcPr>
            <w:tcW w:w="1980" w:type="dxa"/>
            <w:vAlign w:val="center"/>
          </w:tcPr>
          <w:p w14:paraId="01E4370D">
            <w:pPr>
              <w:jc w:val="center"/>
            </w:pPr>
            <w:r>
              <w:rPr>
                <w:rFonts w:ascii="宋体" w:hAnsi="宋体" w:eastAsia="宋体" w:cs="宋体"/>
                <w:b w:val="0"/>
                <w:i w:val="0"/>
                <w:color w:val="000000"/>
                <w:sz w:val="20"/>
              </w:rPr>
              <w:t>2</w:t>
            </w:r>
          </w:p>
        </w:tc>
        <w:tc>
          <w:tcPr>
            <w:tcW w:w="1952" w:type="dxa"/>
            <w:vAlign w:val="center"/>
          </w:tcPr>
          <w:p w14:paraId="22A70481">
            <w:pPr>
              <w:jc w:val="center"/>
            </w:pPr>
            <w:r>
              <w:rPr>
                <w:rFonts w:ascii="宋体" w:hAnsi="宋体" w:eastAsia="宋体" w:cs="宋体"/>
                <w:b w:val="0"/>
                <w:i w:val="0"/>
                <w:color w:val="000000"/>
                <w:sz w:val="20"/>
              </w:rPr>
              <w:t>3</w:t>
            </w:r>
          </w:p>
        </w:tc>
      </w:tr>
      <w:tr w14:paraId="7ACB14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6FCF9C8">
            <w:pPr>
              <w:jc w:val="center"/>
            </w:pPr>
            <w:r>
              <w:rPr>
                <w:rFonts w:ascii="宋体" w:hAnsi="宋体" w:eastAsia="宋体" w:cs="宋体"/>
                <w:b w:val="0"/>
                <w:i w:val="0"/>
                <w:color w:val="000000"/>
                <w:sz w:val="20"/>
              </w:rPr>
              <w:t>合计</w:t>
            </w:r>
          </w:p>
        </w:tc>
        <w:tc>
          <w:tcPr>
            <w:tcW w:w="1980" w:type="dxa"/>
            <w:vAlign w:val="center"/>
          </w:tcPr>
          <w:p w14:paraId="382CF70F">
            <w:pPr>
              <w:jc w:val="right"/>
            </w:pPr>
            <w:r>
              <w:rPr>
                <w:rFonts w:ascii="宋体" w:hAnsi="宋体" w:eastAsia="宋体" w:cs="宋体"/>
                <w:b/>
                <w:i w:val="0"/>
                <w:color w:val="000000"/>
                <w:sz w:val="20"/>
              </w:rPr>
              <w:t>1,432.69</w:t>
            </w:r>
          </w:p>
        </w:tc>
        <w:tc>
          <w:tcPr>
            <w:tcW w:w="1980" w:type="dxa"/>
            <w:vAlign w:val="center"/>
          </w:tcPr>
          <w:p w14:paraId="33F0C574">
            <w:pPr>
              <w:jc w:val="right"/>
            </w:pPr>
            <w:r>
              <w:rPr>
                <w:rFonts w:ascii="宋体" w:hAnsi="宋体" w:eastAsia="宋体" w:cs="宋体"/>
                <w:b/>
                <w:i w:val="0"/>
                <w:color w:val="000000"/>
                <w:sz w:val="20"/>
              </w:rPr>
              <w:t>1,432.69</w:t>
            </w:r>
          </w:p>
        </w:tc>
        <w:tc>
          <w:tcPr>
            <w:tcW w:w="1952" w:type="dxa"/>
            <w:vAlign w:val="center"/>
          </w:tcPr>
          <w:p w14:paraId="3385F4AB">
            <w:pPr>
              <w:jc w:val="right"/>
            </w:pPr>
            <w:r>
              <w:rPr>
                <w:rFonts w:ascii="宋体" w:hAnsi="宋体" w:eastAsia="宋体" w:cs="宋体"/>
                <w:b/>
                <w:i w:val="0"/>
                <w:color w:val="000000"/>
                <w:sz w:val="20"/>
              </w:rPr>
              <w:t>0.00</w:t>
            </w:r>
          </w:p>
        </w:tc>
      </w:tr>
      <w:tr w14:paraId="2B9867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F090D5">
            <w:pPr>
              <w:jc w:val="left"/>
            </w:pPr>
            <w:r>
              <w:rPr>
                <w:rFonts w:ascii="宋体" w:hAnsi="宋体" w:eastAsia="宋体" w:cs="宋体"/>
                <w:b w:val="0"/>
                <w:i w:val="0"/>
                <w:color w:val="000000"/>
                <w:sz w:val="20"/>
              </w:rPr>
              <w:t>205</w:t>
            </w:r>
          </w:p>
        </w:tc>
        <w:tc>
          <w:tcPr>
            <w:tcW w:w="3900" w:type="dxa"/>
            <w:vAlign w:val="center"/>
          </w:tcPr>
          <w:p w14:paraId="2C3DD281">
            <w:pPr>
              <w:jc w:val="left"/>
            </w:pPr>
            <w:r>
              <w:rPr>
                <w:rFonts w:ascii="宋体" w:hAnsi="宋体" w:eastAsia="宋体" w:cs="宋体"/>
                <w:b w:val="0"/>
                <w:i w:val="0"/>
                <w:color w:val="000000"/>
                <w:sz w:val="20"/>
              </w:rPr>
              <w:t>教育支出</w:t>
            </w:r>
          </w:p>
        </w:tc>
        <w:tc>
          <w:tcPr>
            <w:tcW w:w="1980" w:type="dxa"/>
            <w:vAlign w:val="center"/>
          </w:tcPr>
          <w:p w14:paraId="2A526D28">
            <w:pPr>
              <w:jc w:val="right"/>
            </w:pPr>
            <w:r>
              <w:rPr>
                <w:rFonts w:ascii="宋体" w:hAnsi="宋体" w:eastAsia="宋体" w:cs="宋体"/>
                <w:b w:val="0"/>
                <w:i w:val="0"/>
                <w:color w:val="000000"/>
                <w:sz w:val="20"/>
              </w:rPr>
              <w:t>970.98</w:t>
            </w:r>
          </w:p>
        </w:tc>
        <w:tc>
          <w:tcPr>
            <w:tcW w:w="1980" w:type="dxa"/>
            <w:vAlign w:val="center"/>
          </w:tcPr>
          <w:p w14:paraId="0E1AD444">
            <w:pPr>
              <w:jc w:val="right"/>
            </w:pPr>
            <w:r>
              <w:rPr>
                <w:rFonts w:ascii="宋体" w:hAnsi="宋体" w:eastAsia="宋体" w:cs="宋体"/>
                <w:b w:val="0"/>
                <w:i w:val="0"/>
                <w:color w:val="000000"/>
                <w:sz w:val="20"/>
              </w:rPr>
              <w:t>970.98</w:t>
            </w:r>
          </w:p>
        </w:tc>
        <w:tc>
          <w:tcPr>
            <w:tcW w:w="1952" w:type="dxa"/>
            <w:vAlign w:val="center"/>
          </w:tcPr>
          <w:p w14:paraId="29F0BD86">
            <w:pPr>
              <w:jc w:val="right"/>
            </w:pPr>
            <w:r>
              <w:rPr>
                <w:rFonts w:ascii="宋体" w:hAnsi="宋体" w:eastAsia="宋体" w:cs="宋体"/>
                <w:b w:val="0"/>
                <w:i w:val="0"/>
                <w:color w:val="000000"/>
                <w:sz w:val="20"/>
              </w:rPr>
              <w:t>0.00</w:t>
            </w:r>
          </w:p>
        </w:tc>
      </w:tr>
      <w:tr w14:paraId="4ADEA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EE606C">
            <w:pPr>
              <w:jc w:val="left"/>
            </w:pPr>
            <w:r>
              <w:rPr>
                <w:rFonts w:ascii="宋体" w:hAnsi="宋体" w:eastAsia="宋体" w:cs="宋体"/>
                <w:b w:val="0"/>
                <w:i w:val="0"/>
                <w:color w:val="000000"/>
                <w:sz w:val="20"/>
              </w:rPr>
              <w:t>20502</w:t>
            </w:r>
          </w:p>
        </w:tc>
        <w:tc>
          <w:tcPr>
            <w:tcW w:w="3900" w:type="dxa"/>
            <w:vAlign w:val="center"/>
          </w:tcPr>
          <w:p w14:paraId="5EEF8776">
            <w:pPr>
              <w:jc w:val="left"/>
            </w:pPr>
            <w:r>
              <w:rPr>
                <w:rFonts w:ascii="宋体" w:hAnsi="宋体" w:eastAsia="宋体" w:cs="宋体"/>
                <w:b w:val="0"/>
                <w:i w:val="0"/>
                <w:color w:val="000000"/>
                <w:sz w:val="20"/>
              </w:rPr>
              <w:t>普通教育</w:t>
            </w:r>
          </w:p>
        </w:tc>
        <w:tc>
          <w:tcPr>
            <w:tcW w:w="1980" w:type="dxa"/>
            <w:vAlign w:val="center"/>
          </w:tcPr>
          <w:p w14:paraId="2B529E02">
            <w:pPr>
              <w:jc w:val="right"/>
            </w:pPr>
            <w:r>
              <w:rPr>
                <w:rFonts w:ascii="宋体" w:hAnsi="宋体" w:eastAsia="宋体" w:cs="宋体"/>
                <w:b w:val="0"/>
                <w:i w:val="0"/>
                <w:color w:val="000000"/>
                <w:sz w:val="20"/>
              </w:rPr>
              <w:t>970.88</w:t>
            </w:r>
          </w:p>
        </w:tc>
        <w:tc>
          <w:tcPr>
            <w:tcW w:w="1980" w:type="dxa"/>
            <w:vAlign w:val="center"/>
          </w:tcPr>
          <w:p w14:paraId="21CFF62F">
            <w:pPr>
              <w:jc w:val="right"/>
            </w:pPr>
            <w:r>
              <w:rPr>
                <w:rFonts w:ascii="宋体" w:hAnsi="宋体" w:eastAsia="宋体" w:cs="宋体"/>
                <w:b w:val="0"/>
                <w:i w:val="0"/>
                <w:color w:val="000000"/>
                <w:sz w:val="20"/>
              </w:rPr>
              <w:t>970.88</w:t>
            </w:r>
          </w:p>
        </w:tc>
        <w:tc>
          <w:tcPr>
            <w:tcW w:w="1952" w:type="dxa"/>
            <w:vAlign w:val="center"/>
          </w:tcPr>
          <w:p w14:paraId="3909E0A1">
            <w:pPr>
              <w:jc w:val="right"/>
            </w:pPr>
            <w:r>
              <w:rPr>
                <w:rFonts w:ascii="宋体" w:hAnsi="宋体" w:eastAsia="宋体" w:cs="宋体"/>
                <w:b w:val="0"/>
                <w:i w:val="0"/>
                <w:color w:val="000000"/>
                <w:sz w:val="20"/>
              </w:rPr>
              <w:t>0.00</w:t>
            </w:r>
          </w:p>
        </w:tc>
      </w:tr>
      <w:tr w14:paraId="71EC0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62DF8C">
            <w:pPr>
              <w:jc w:val="left"/>
            </w:pPr>
            <w:r>
              <w:rPr>
                <w:rFonts w:ascii="宋体" w:hAnsi="宋体" w:eastAsia="宋体" w:cs="宋体"/>
                <w:b w:val="0"/>
                <w:i w:val="0"/>
                <w:color w:val="000000"/>
                <w:sz w:val="20"/>
              </w:rPr>
              <w:t>2050202</w:t>
            </w:r>
          </w:p>
        </w:tc>
        <w:tc>
          <w:tcPr>
            <w:tcW w:w="3900" w:type="dxa"/>
            <w:vAlign w:val="center"/>
          </w:tcPr>
          <w:p w14:paraId="0F9F0AE8">
            <w:pPr>
              <w:jc w:val="left"/>
            </w:pPr>
            <w:r>
              <w:rPr>
                <w:rFonts w:ascii="宋体" w:hAnsi="宋体" w:eastAsia="宋体" w:cs="宋体"/>
                <w:b w:val="0"/>
                <w:i w:val="0"/>
                <w:color w:val="000000"/>
                <w:sz w:val="20"/>
              </w:rPr>
              <w:t>小学教育</w:t>
            </w:r>
          </w:p>
        </w:tc>
        <w:tc>
          <w:tcPr>
            <w:tcW w:w="1980" w:type="dxa"/>
            <w:vAlign w:val="center"/>
          </w:tcPr>
          <w:p w14:paraId="6E0952B3">
            <w:pPr>
              <w:jc w:val="right"/>
            </w:pPr>
            <w:r>
              <w:rPr>
                <w:rFonts w:ascii="宋体" w:hAnsi="宋体" w:eastAsia="宋体" w:cs="宋体"/>
                <w:b w:val="0"/>
                <w:i w:val="0"/>
                <w:color w:val="000000"/>
                <w:sz w:val="20"/>
              </w:rPr>
              <w:t>588.56</w:t>
            </w:r>
          </w:p>
        </w:tc>
        <w:tc>
          <w:tcPr>
            <w:tcW w:w="1980" w:type="dxa"/>
            <w:vAlign w:val="center"/>
          </w:tcPr>
          <w:p w14:paraId="52FFCF9D">
            <w:pPr>
              <w:jc w:val="right"/>
            </w:pPr>
            <w:r>
              <w:rPr>
                <w:rFonts w:ascii="宋体" w:hAnsi="宋体" w:eastAsia="宋体" w:cs="宋体"/>
                <w:b w:val="0"/>
                <w:i w:val="0"/>
                <w:color w:val="000000"/>
                <w:sz w:val="20"/>
              </w:rPr>
              <w:t>588.56</w:t>
            </w:r>
          </w:p>
        </w:tc>
        <w:tc>
          <w:tcPr>
            <w:tcW w:w="1952" w:type="dxa"/>
            <w:vAlign w:val="center"/>
          </w:tcPr>
          <w:p w14:paraId="51EF3400">
            <w:pPr>
              <w:jc w:val="right"/>
            </w:pPr>
            <w:r>
              <w:rPr>
                <w:rFonts w:ascii="宋体" w:hAnsi="宋体" w:eastAsia="宋体" w:cs="宋体"/>
                <w:b w:val="0"/>
                <w:i w:val="0"/>
                <w:color w:val="000000"/>
                <w:sz w:val="20"/>
              </w:rPr>
              <w:t>0.00</w:t>
            </w:r>
          </w:p>
        </w:tc>
      </w:tr>
      <w:tr w14:paraId="71D14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8869E0">
            <w:pPr>
              <w:jc w:val="left"/>
            </w:pPr>
            <w:r>
              <w:rPr>
                <w:rFonts w:ascii="宋体" w:hAnsi="宋体" w:eastAsia="宋体" w:cs="宋体"/>
                <w:b w:val="0"/>
                <w:i w:val="0"/>
                <w:color w:val="000000"/>
                <w:sz w:val="20"/>
              </w:rPr>
              <w:t>2050203</w:t>
            </w:r>
          </w:p>
        </w:tc>
        <w:tc>
          <w:tcPr>
            <w:tcW w:w="3900" w:type="dxa"/>
            <w:vAlign w:val="center"/>
          </w:tcPr>
          <w:p w14:paraId="0CE8CAA3">
            <w:pPr>
              <w:jc w:val="left"/>
            </w:pPr>
            <w:r>
              <w:rPr>
                <w:rFonts w:ascii="宋体" w:hAnsi="宋体" w:eastAsia="宋体" w:cs="宋体"/>
                <w:b w:val="0"/>
                <w:i w:val="0"/>
                <w:color w:val="000000"/>
                <w:sz w:val="20"/>
              </w:rPr>
              <w:t>初中教育</w:t>
            </w:r>
          </w:p>
        </w:tc>
        <w:tc>
          <w:tcPr>
            <w:tcW w:w="1980" w:type="dxa"/>
            <w:vAlign w:val="center"/>
          </w:tcPr>
          <w:p w14:paraId="199BB486">
            <w:pPr>
              <w:jc w:val="right"/>
            </w:pPr>
            <w:r>
              <w:rPr>
                <w:rFonts w:ascii="宋体" w:hAnsi="宋体" w:eastAsia="宋体" w:cs="宋体"/>
                <w:b w:val="0"/>
                <w:i w:val="0"/>
                <w:color w:val="000000"/>
                <w:sz w:val="20"/>
              </w:rPr>
              <w:t>382.32</w:t>
            </w:r>
          </w:p>
        </w:tc>
        <w:tc>
          <w:tcPr>
            <w:tcW w:w="1980" w:type="dxa"/>
            <w:vAlign w:val="center"/>
          </w:tcPr>
          <w:p w14:paraId="4F2EC7AD">
            <w:pPr>
              <w:jc w:val="right"/>
            </w:pPr>
            <w:r>
              <w:rPr>
                <w:rFonts w:ascii="宋体" w:hAnsi="宋体" w:eastAsia="宋体" w:cs="宋体"/>
                <w:b w:val="0"/>
                <w:i w:val="0"/>
                <w:color w:val="000000"/>
                <w:sz w:val="20"/>
              </w:rPr>
              <w:t>382.32</w:t>
            </w:r>
          </w:p>
        </w:tc>
        <w:tc>
          <w:tcPr>
            <w:tcW w:w="1952" w:type="dxa"/>
            <w:vAlign w:val="center"/>
          </w:tcPr>
          <w:p w14:paraId="577AE03B">
            <w:pPr>
              <w:jc w:val="right"/>
            </w:pPr>
            <w:r>
              <w:rPr>
                <w:rFonts w:ascii="宋体" w:hAnsi="宋体" w:eastAsia="宋体" w:cs="宋体"/>
                <w:b w:val="0"/>
                <w:i w:val="0"/>
                <w:color w:val="000000"/>
                <w:sz w:val="20"/>
              </w:rPr>
              <w:t>0.00</w:t>
            </w:r>
          </w:p>
        </w:tc>
      </w:tr>
      <w:tr w14:paraId="316969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2021C5">
            <w:pPr>
              <w:jc w:val="left"/>
            </w:pPr>
            <w:r>
              <w:rPr>
                <w:rFonts w:ascii="宋体" w:hAnsi="宋体" w:eastAsia="宋体" w:cs="宋体"/>
                <w:b w:val="0"/>
                <w:i w:val="0"/>
                <w:color w:val="000000"/>
                <w:sz w:val="20"/>
              </w:rPr>
              <w:t>20507</w:t>
            </w:r>
          </w:p>
        </w:tc>
        <w:tc>
          <w:tcPr>
            <w:tcW w:w="3900" w:type="dxa"/>
            <w:vAlign w:val="center"/>
          </w:tcPr>
          <w:p w14:paraId="447DF9EF">
            <w:pPr>
              <w:jc w:val="left"/>
            </w:pPr>
            <w:r>
              <w:rPr>
                <w:rFonts w:ascii="宋体" w:hAnsi="宋体" w:eastAsia="宋体" w:cs="宋体"/>
                <w:b w:val="0"/>
                <w:i w:val="0"/>
                <w:color w:val="000000"/>
                <w:sz w:val="20"/>
              </w:rPr>
              <w:t>特殊教育</w:t>
            </w:r>
          </w:p>
        </w:tc>
        <w:tc>
          <w:tcPr>
            <w:tcW w:w="1980" w:type="dxa"/>
            <w:vAlign w:val="center"/>
          </w:tcPr>
          <w:p w14:paraId="70DBF248">
            <w:pPr>
              <w:jc w:val="right"/>
            </w:pPr>
            <w:r>
              <w:rPr>
                <w:rFonts w:ascii="宋体" w:hAnsi="宋体" w:eastAsia="宋体" w:cs="宋体"/>
                <w:b w:val="0"/>
                <w:i w:val="0"/>
                <w:color w:val="000000"/>
                <w:sz w:val="20"/>
              </w:rPr>
              <w:t>0.10</w:t>
            </w:r>
          </w:p>
        </w:tc>
        <w:tc>
          <w:tcPr>
            <w:tcW w:w="1980" w:type="dxa"/>
            <w:vAlign w:val="center"/>
          </w:tcPr>
          <w:p w14:paraId="1A994307">
            <w:pPr>
              <w:jc w:val="right"/>
            </w:pPr>
            <w:r>
              <w:rPr>
                <w:rFonts w:ascii="宋体" w:hAnsi="宋体" w:eastAsia="宋体" w:cs="宋体"/>
                <w:b w:val="0"/>
                <w:i w:val="0"/>
                <w:color w:val="000000"/>
                <w:sz w:val="20"/>
              </w:rPr>
              <w:t>0.10</w:t>
            </w:r>
          </w:p>
        </w:tc>
        <w:tc>
          <w:tcPr>
            <w:tcW w:w="1952" w:type="dxa"/>
            <w:vAlign w:val="center"/>
          </w:tcPr>
          <w:p w14:paraId="77918156">
            <w:pPr>
              <w:jc w:val="right"/>
            </w:pPr>
            <w:r>
              <w:rPr>
                <w:rFonts w:ascii="宋体" w:hAnsi="宋体" w:eastAsia="宋体" w:cs="宋体"/>
                <w:b w:val="0"/>
                <w:i w:val="0"/>
                <w:color w:val="000000"/>
                <w:sz w:val="20"/>
              </w:rPr>
              <w:t>0.00</w:t>
            </w:r>
          </w:p>
        </w:tc>
      </w:tr>
      <w:tr w14:paraId="75E2A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DE6AA0">
            <w:pPr>
              <w:jc w:val="left"/>
            </w:pPr>
            <w:r>
              <w:rPr>
                <w:rFonts w:ascii="宋体" w:hAnsi="宋体" w:eastAsia="宋体" w:cs="宋体"/>
                <w:b w:val="0"/>
                <w:i w:val="0"/>
                <w:color w:val="000000"/>
                <w:sz w:val="20"/>
              </w:rPr>
              <w:t>2050701</w:t>
            </w:r>
          </w:p>
        </w:tc>
        <w:tc>
          <w:tcPr>
            <w:tcW w:w="3900" w:type="dxa"/>
            <w:vAlign w:val="center"/>
          </w:tcPr>
          <w:p w14:paraId="54EAFD78">
            <w:pPr>
              <w:jc w:val="left"/>
            </w:pPr>
            <w:r>
              <w:rPr>
                <w:rFonts w:ascii="宋体" w:hAnsi="宋体" w:eastAsia="宋体" w:cs="宋体"/>
                <w:b w:val="0"/>
                <w:i w:val="0"/>
                <w:color w:val="000000"/>
                <w:sz w:val="20"/>
              </w:rPr>
              <w:t>特殊学校教育</w:t>
            </w:r>
          </w:p>
        </w:tc>
        <w:tc>
          <w:tcPr>
            <w:tcW w:w="1980" w:type="dxa"/>
            <w:vAlign w:val="center"/>
          </w:tcPr>
          <w:p w14:paraId="3E03AE8C">
            <w:pPr>
              <w:jc w:val="right"/>
            </w:pPr>
            <w:r>
              <w:rPr>
                <w:rFonts w:ascii="宋体" w:hAnsi="宋体" w:eastAsia="宋体" w:cs="宋体"/>
                <w:b w:val="0"/>
                <w:i w:val="0"/>
                <w:color w:val="000000"/>
                <w:sz w:val="20"/>
              </w:rPr>
              <w:t>0.10</w:t>
            </w:r>
          </w:p>
        </w:tc>
        <w:tc>
          <w:tcPr>
            <w:tcW w:w="1980" w:type="dxa"/>
            <w:vAlign w:val="center"/>
          </w:tcPr>
          <w:p w14:paraId="3D681C59">
            <w:pPr>
              <w:jc w:val="right"/>
            </w:pPr>
            <w:r>
              <w:rPr>
                <w:rFonts w:ascii="宋体" w:hAnsi="宋体" w:eastAsia="宋体" w:cs="宋体"/>
                <w:b w:val="0"/>
                <w:i w:val="0"/>
                <w:color w:val="000000"/>
                <w:sz w:val="20"/>
              </w:rPr>
              <w:t>0.10</w:t>
            </w:r>
          </w:p>
        </w:tc>
        <w:tc>
          <w:tcPr>
            <w:tcW w:w="1952" w:type="dxa"/>
            <w:vAlign w:val="center"/>
          </w:tcPr>
          <w:p w14:paraId="0AA829C0">
            <w:pPr>
              <w:jc w:val="right"/>
            </w:pPr>
            <w:r>
              <w:rPr>
                <w:rFonts w:ascii="宋体" w:hAnsi="宋体" w:eastAsia="宋体" w:cs="宋体"/>
                <w:b w:val="0"/>
                <w:i w:val="0"/>
                <w:color w:val="000000"/>
                <w:sz w:val="20"/>
              </w:rPr>
              <w:t>0.00</w:t>
            </w:r>
          </w:p>
        </w:tc>
      </w:tr>
      <w:tr w14:paraId="13DFA8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26EFFE">
            <w:pPr>
              <w:jc w:val="left"/>
            </w:pPr>
            <w:r>
              <w:rPr>
                <w:rFonts w:ascii="宋体" w:hAnsi="宋体" w:eastAsia="宋体" w:cs="宋体"/>
                <w:b w:val="0"/>
                <w:i w:val="0"/>
                <w:color w:val="000000"/>
                <w:sz w:val="20"/>
              </w:rPr>
              <w:t>208</w:t>
            </w:r>
          </w:p>
        </w:tc>
        <w:tc>
          <w:tcPr>
            <w:tcW w:w="3900" w:type="dxa"/>
            <w:vAlign w:val="center"/>
          </w:tcPr>
          <w:p w14:paraId="43B64B9C">
            <w:pPr>
              <w:jc w:val="left"/>
            </w:pPr>
            <w:r>
              <w:rPr>
                <w:rFonts w:ascii="宋体" w:hAnsi="宋体" w:eastAsia="宋体" w:cs="宋体"/>
                <w:b w:val="0"/>
                <w:i w:val="0"/>
                <w:color w:val="000000"/>
                <w:sz w:val="20"/>
              </w:rPr>
              <w:t>社会保障和就业支出</w:t>
            </w:r>
          </w:p>
        </w:tc>
        <w:tc>
          <w:tcPr>
            <w:tcW w:w="1980" w:type="dxa"/>
            <w:vAlign w:val="center"/>
          </w:tcPr>
          <w:p w14:paraId="1833EB19">
            <w:pPr>
              <w:jc w:val="right"/>
            </w:pPr>
            <w:r>
              <w:rPr>
                <w:rFonts w:ascii="宋体" w:hAnsi="宋体" w:eastAsia="宋体" w:cs="宋体"/>
                <w:b w:val="0"/>
                <w:i w:val="0"/>
                <w:color w:val="000000"/>
                <w:sz w:val="20"/>
              </w:rPr>
              <w:t>316.68</w:t>
            </w:r>
          </w:p>
        </w:tc>
        <w:tc>
          <w:tcPr>
            <w:tcW w:w="1980" w:type="dxa"/>
            <w:vAlign w:val="center"/>
          </w:tcPr>
          <w:p w14:paraId="43DD4AD1">
            <w:pPr>
              <w:jc w:val="right"/>
            </w:pPr>
            <w:r>
              <w:rPr>
                <w:rFonts w:ascii="宋体" w:hAnsi="宋体" w:eastAsia="宋体" w:cs="宋体"/>
                <w:b w:val="0"/>
                <w:i w:val="0"/>
                <w:color w:val="000000"/>
                <w:sz w:val="20"/>
              </w:rPr>
              <w:t>316.68</w:t>
            </w:r>
          </w:p>
        </w:tc>
        <w:tc>
          <w:tcPr>
            <w:tcW w:w="1952" w:type="dxa"/>
            <w:vAlign w:val="center"/>
          </w:tcPr>
          <w:p w14:paraId="505DB1CB">
            <w:pPr>
              <w:jc w:val="right"/>
            </w:pPr>
            <w:r>
              <w:rPr>
                <w:rFonts w:ascii="宋体" w:hAnsi="宋体" w:eastAsia="宋体" w:cs="宋体"/>
                <w:b w:val="0"/>
                <w:i w:val="0"/>
                <w:color w:val="000000"/>
                <w:sz w:val="20"/>
              </w:rPr>
              <w:t>0.00</w:t>
            </w:r>
          </w:p>
        </w:tc>
      </w:tr>
      <w:tr w14:paraId="7A270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92BE7D">
            <w:pPr>
              <w:jc w:val="left"/>
            </w:pPr>
            <w:r>
              <w:rPr>
                <w:rFonts w:ascii="宋体" w:hAnsi="宋体" w:eastAsia="宋体" w:cs="宋体"/>
                <w:b w:val="0"/>
                <w:i w:val="0"/>
                <w:color w:val="000000"/>
                <w:sz w:val="20"/>
              </w:rPr>
              <w:t>20805</w:t>
            </w:r>
          </w:p>
        </w:tc>
        <w:tc>
          <w:tcPr>
            <w:tcW w:w="3900" w:type="dxa"/>
            <w:vAlign w:val="center"/>
          </w:tcPr>
          <w:p w14:paraId="7C22D0CA">
            <w:pPr>
              <w:jc w:val="left"/>
            </w:pPr>
            <w:r>
              <w:rPr>
                <w:rFonts w:ascii="宋体" w:hAnsi="宋体" w:eastAsia="宋体" w:cs="宋体"/>
                <w:b w:val="0"/>
                <w:i w:val="0"/>
                <w:color w:val="000000"/>
                <w:sz w:val="20"/>
              </w:rPr>
              <w:t>行政事业单位养老支出</w:t>
            </w:r>
          </w:p>
        </w:tc>
        <w:tc>
          <w:tcPr>
            <w:tcW w:w="1980" w:type="dxa"/>
            <w:vAlign w:val="center"/>
          </w:tcPr>
          <w:p w14:paraId="1452C920">
            <w:pPr>
              <w:jc w:val="right"/>
            </w:pPr>
            <w:r>
              <w:rPr>
                <w:rFonts w:ascii="宋体" w:hAnsi="宋体" w:eastAsia="宋体" w:cs="宋体"/>
                <w:b w:val="0"/>
                <w:i w:val="0"/>
                <w:color w:val="000000"/>
                <w:sz w:val="20"/>
              </w:rPr>
              <w:t>253.91</w:t>
            </w:r>
          </w:p>
        </w:tc>
        <w:tc>
          <w:tcPr>
            <w:tcW w:w="1980" w:type="dxa"/>
            <w:vAlign w:val="center"/>
          </w:tcPr>
          <w:p w14:paraId="199ABC5F">
            <w:pPr>
              <w:jc w:val="right"/>
            </w:pPr>
            <w:r>
              <w:rPr>
                <w:rFonts w:ascii="宋体" w:hAnsi="宋体" w:eastAsia="宋体" w:cs="宋体"/>
                <w:b w:val="0"/>
                <w:i w:val="0"/>
                <w:color w:val="000000"/>
                <w:sz w:val="20"/>
              </w:rPr>
              <w:t>253.91</w:t>
            </w:r>
          </w:p>
        </w:tc>
        <w:tc>
          <w:tcPr>
            <w:tcW w:w="1952" w:type="dxa"/>
            <w:vAlign w:val="center"/>
          </w:tcPr>
          <w:p w14:paraId="26E8DC2A">
            <w:pPr>
              <w:jc w:val="right"/>
            </w:pPr>
            <w:r>
              <w:rPr>
                <w:rFonts w:ascii="宋体" w:hAnsi="宋体" w:eastAsia="宋体" w:cs="宋体"/>
                <w:b w:val="0"/>
                <w:i w:val="0"/>
                <w:color w:val="000000"/>
                <w:sz w:val="20"/>
              </w:rPr>
              <w:t>0.00</w:t>
            </w:r>
          </w:p>
        </w:tc>
      </w:tr>
      <w:tr w14:paraId="205F08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BD118F">
            <w:pPr>
              <w:jc w:val="left"/>
            </w:pPr>
            <w:r>
              <w:rPr>
                <w:rFonts w:ascii="宋体" w:hAnsi="宋体" w:eastAsia="宋体" w:cs="宋体"/>
                <w:b w:val="0"/>
                <w:i w:val="0"/>
                <w:color w:val="000000"/>
                <w:sz w:val="20"/>
              </w:rPr>
              <w:t>2080502</w:t>
            </w:r>
          </w:p>
        </w:tc>
        <w:tc>
          <w:tcPr>
            <w:tcW w:w="3900" w:type="dxa"/>
            <w:vAlign w:val="center"/>
          </w:tcPr>
          <w:p w14:paraId="6AA0EFF3">
            <w:pPr>
              <w:jc w:val="left"/>
            </w:pPr>
            <w:r>
              <w:rPr>
                <w:rFonts w:ascii="宋体" w:hAnsi="宋体" w:eastAsia="宋体" w:cs="宋体"/>
                <w:b w:val="0"/>
                <w:i w:val="0"/>
                <w:color w:val="000000"/>
                <w:sz w:val="20"/>
              </w:rPr>
              <w:t>事业单位离退休</w:t>
            </w:r>
          </w:p>
        </w:tc>
        <w:tc>
          <w:tcPr>
            <w:tcW w:w="1980" w:type="dxa"/>
            <w:vAlign w:val="center"/>
          </w:tcPr>
          <w:p w14:paraId="1897892D">
            <w:pPr>
              <w:jc w:val="right"/>
            </w:pPr>
            <w:r>
              <w:rPr>
                <w:rFonts w:ascii="宋体" w:hAnsi="宋体" w:eastAsia="宋体" w:cs="宋体"/>
                <w:b w:val="0"/>
                <w:i w:val="0"/>
                <w:color w:val="000000"/>
                <w:sz w:val="20"/>
              </w:rPr>
              <w:t>76.18</w:t>
            </w:r>
          </w:p>
        </w:tc>
        <w:tc>
          <w:tcPr>
            <w:tcW w:w="1980" w:type="dxa"/>
            <w:vAlign w:val="center"/>
          </w:tcPr>
          <w:p w14:paraId="34BC7F1F">
            <w:pPr>
              <w:jc w:val="right"/>
            </w:pPr>
            <w:r>
              <w:rPr>
                <w:rFonts w:ascii="宋体" w:hAnsi="宋体" w:eastAsia="宋体" w:cs="宋体"/>
                <w:b w:val="0"/>
                <w:i w:val="0"/>
                <w:color w:val="000000"/>
                <w:sz w:val="20"/>
              </w:rPr>
              <w:t>76.18</w:t>
            </w:r>
          </w:p>
        </w:tc>
        <w:tc>
          <w:tcPr>
            <w:tcW w:w="1952" w:type="dxa"/>
            <w:vAlign w:val="center"/>
          </w:tcPr>
          <w:p w14:paraId="0535A835">
            <w:pPr>
              <w:jc w:val="right"/>
            </w:pPr>
            <w:r>
              <w:rPr>
                <w:rFonts w:ascii="宋体" w:hAnsi="宋体" w:eastAsia="宋体" w:cs="宋体"/>
                <w:b w:val="0"/>
                <w:i w:val="0"/>
                <w:color w:val="000000"/>
                <w:sz w:val="20"/>
              </w:rPr>
              <w:t>0.00</w:t>
            </w:r>
          </w:p>
        </w:tc>
      </w:tr>
      <w:tr w14:paraId="67983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67DED4">
            <w:pPr>
              <w:jc w:val="left"/>
            </w:pPr>
            <w:r>
              <w:rPr>
                <w:rFonts w:ascii="宋体" w:hAnsi="宋体" w:eastAsia="宋体" w:cs="宋体"/>
                <w:b w:val="0"/>
                <w:i w:val="0"/>
                <w:color w:val="000000"/>
                <w:sz w:val="20"/>
              </w:rPr>
              <w:t>2080505</w:t>
            </w:r>
          </w:p>
        </w:tc>
        <w:tc>
          <w:tcPr>
            <w:tcW w:w="3900" w:type="dxa"/>
            <w:vAlign w:val="center"/>
          </w:tcPr>
          <w:p w14:paraId="64EF1D81">
            <w:pPr>
              <w:jc w:val="left"/>
            </w:pPr>
            <w:r>
              <w:rPr>
                <w:rFonts w:ascii="宋体" w:hAnsi="宋体" w:eastAsia="宋体" w:cs="宋体"/>
                <w:b w:val="0"/>
                <w:i w:val="0"/>
                <w:color w:val="000000"/>
                <w:sz w:val="20"/>
              </w:rPr>
              <w:t>机关事业单位基本养老保险缴费支出</w:t>
            </w:r>
          </w:p>
        </w:tc>
        <w:tc>
          <w:tcPr>
            <w:tcW w:w="1980" w:type="dxa"/>
            <w:vAlign w:val="center"/>
          </w:tcPr>
          <w:p w14:paraId="14DF37BA">
            <w:pPr>
              <w:jc w:val="right"/>
            </w:pPr>
            <w:r>
              <w:rPr>
                <w:rFonts w:ascii="宋体" w:hAnsi="宋体" w:eastAsia="宋体" w:cs="宋体"/>
                <w:b w:val="0"/>
                <w:i w:val="0"/>
                <w:color w:val="000000"/>
                <w:sz w:val="20"/>
              </w:rPr>
              <w:t>127.03</w:t>
            </w:r>
          </w:p>
        </w:tc>
        <w:tc>
          <w:tcPr>
            <w:tcW w:w="1980" w:type="dxa"/>
            <w:vAlign w:val="center"/>
          </w:tcPr>
          <w:p w14:paraId="2FB5A599">
            <w:pPr>
              <w:jc w:val="right"/>
            </w:pPr>
            <w:r>
              <w:rPr>
                <w:rFonts w:ascii="宋体" w:hAnsi="宋体" w:eastAsia="宋体" w:cs="宋体"/>
                <w:b w:val="0"/>
                <w:i w:val="0"/>
                <w:color w:val="000000"/>
                <w:sz w:val="20"/>
              </w:rPr>
              <w:t>127.03</w:t>
            </w:r>
          </w:p>
        </w:tc>
        <w:tc>
          <w:tcPr>
            <w:tcW w:w="1952" w:type="dxa"/>
            <w:vAlign w:val="center"/>
          </w:tcPr>
          <w:p w14:paraId="204B90B5">
            <w:pPr>
              <w:jc w:val="right"/>
            </w:pPr>
            <w:r>
              <w:rPr>
                <w:rFonts w:ascii="宋体" w:hAnsi="宋体" w:eastAsia="宋体" w:cs="宋体"/>
                <w:b w:val="0"/>
                <w:i w:val="0"/>
                <w:color w:val="000000"/>
                <w:sz w:val="20"/>
              </w:rPr>
              <w:t>0.00</w:t>
            </w:r>
          </w:p>
        </w:tc>
      </w:tr>
      <w:tr w14:paraId="5FE087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A65AF4">
            <w:pPr>
              <w:jc w:val="left"/>
            </w:pPr>
            <w:r>
              <w:rPr>
                <w:rFonts w:ascii="宋体" w:hAnsi="宋体" w:eastAsia="宋体" w:cs="宋体"/>
                <w:b w:val="0"/>
                <w:i w:val="0"/>
                <w:color w:val="000000"/>
                <w:sz w:val="20"/>
              </w:rPr>
              <w:t>2080506</w:t>
            </w:r>
          </w:p>
        </w:tc>
        <w:tc>
          <w:tcPr>
            <w:tcW w:w="3900" w:type="dxa"/>
            <w:vAlign w:val="center"/>
          </w:tcPr>
          <w:p w14:paraId="2604C00B">
            <w:pPr>
              <w:jc w:val="left"/>
            </w:pPr>
            <w:r>
              <w:rPr>
                <w:rFonts w:ascii="宋体" w:hAnsi="宋体" w:eastAsia="宋体" w:cs="宋体"/>
                <w:b w:val="0"/>
                <w:i w:val="0"/>
                <w:color w:val="000000"/>
                <w:sz w:val="20"/>
              </w:rPr>
              <w:t>机关事业单位职业年金缴费支出</w:t>
            </w:r>
          </w:p>
        </w:tc>
        <w:tc>
          <w:tcPr>
            <w:tcW w:w="1980" w:type="dxa"/>
            <w:vAlign w:val="center"/>
          </w:tcPr>
          <w:p w14:paraId="20415865">
            <w:pPr>
              <w:jc w:val="right"/>
            </w:pPr>
            <w:r>
              <w:rPr>
                <w:rFonts w:ascii="宋体" w:hAnsi="宋体" w:eastAsia="宋体" w:cs="宋体"/>
                <w:b w:val="0"/>
                <w:i w:val="0"/>
                <w:color w:val="000000"/>
                <w:sz w:val="20"/>
              </w:rPr>
              <w:t>50.70</w:t>
            </w:r>
          </w:p>
        </w:tc>
        <w:tc>
          <w:tcPr>
            <w:tcW w:w="1980" w:type="dxa"/>
            <w:vAlign w:val="center"/>
          </w:tcPr>
          <w:p w14:paraId="566CCF2A">
            <w:pPr>
              <w:jc w:val="right"/>
            </w:pPr>
            <w:r>
              <w:rPr>
                <w:rFonts w:ascii="宋体" w:hAnsi="宋体" w:eastAsia="宋体" w:cs="宋体"/>
                <w:b w:val="0"/>
                <w:i w:val="0"/>
                <w:color w:val="000000"/>
                <w:sz w:val="20"/>
              </w:rPr>
              <w:t>50.70</w:t>
            </w:r>
          </w:p>
        </w:tc>
        <w:tc>
          <w:tcPr>
            <w:tcW w:w="1952" w:type="dxa"/>
            <w:vAlign w:val="center"/>
          </w:tcPr>
          <w:p w14:paraId="4D17BB3B">
            <w:pPr>
              <w:jc w:val="right"/>
            </w:pPr>
            <w:r>
              <w:rPr>
                <w:rFonts w:ascii="宋体" w:hAnsi="宋体" w:eastAsia="宋体" w:cs="宋体"/>
                <w:b w:val="0"/>
                <w:i w:val="0"/>
                <w:color w:val="000000"/>
                <w:sz w:val="20"/>
              </w:rPr>
              <w:t>0.00</w:t>
            </w:r>
          </w:p>
        </w:tc>
      </w:tr>
      <w:tr w14:paraId="4FEE4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886BEB">
            <w:pPr>
              <w:jc w:val="left"/>
            </w:pPr>
            <w:r>
              <w:rPr>
                <w:rFonts w:ascii="宋体" w:hAnsi="宋体" w:eastAsia="宋体" w:cs="宋体"/>
                <w:b w:val="0"/>
                <w:i w:val="0"/>
                <w:color w:val="000000"/>
                <w:sz w:val="20"/>
              </w:rPr>
              <w:t>20808</w:t>
            </w:r>
          </w:p>
        </w:tc>
        <w:tc>
          <w:tcPr>
            <w:tcW w:w="3900" w:type="dxa"/>
            <w:vAlign w:val="center"/>
          </w:tcPr>
          <w:p w14:paraId="5F2017DC">
            <w:pPr>
              <w:jc w:val="left"/>
            </w:pPr>
            <w:r>
              <w:rPr>
                <w:rFonts w:ascii="宋体" w:hAnsi="宋体" w:eastAsia="宋体" w:cs="宋体"/>
                <w:b w:val="0"/>
                <w:i w:val="0"/>
                <w:color w:val="000000"/>
                <w:sz w:val="20"/>
              </w:rPr>
              <w:t>抚恤</w:t>
            </w:r>
          </w:p>
        </w:tc>
        <w:tc>
          <w:tcPr>
            <w:tcW w:w="1980" w:type="dxa"/>
            <w:vAlign w:val="center"/>
          </w:tcPr>
          <w:p w14:paraId="1F03D52F">
            <w:pPr>
              <w:jc w:val="right"/>
            </w:pPr>
            <w:r>
              <w:rPr>
                <w:rFonts w:ascii="宋体" w:hAnsi="宋体" w:eastAsia="宋体" w:cs="宋体"/>
                <w:b w:val="0"/>
                <w:i w:val="0"/>
                <w:color w:val="000000"/>
                <w:sz w:val="20"/>
              </w:rPr>
              <w:t>55.65</w:t>
            </w:r>
          </w:p>
        </w:tc>
        <w:tc>
          <w:tcPr>
            <w:tcW w:w="1980" w:type="dxa"/>
            <w:vAlign w:val="center"/>
          </w:tcPr>
          <w:p w14:paraId="58B9E408">
            <w:pPr>
              <w:jc w:val="right"/>
            </w:pPr>
            <w:r>
              <w:rPr>
                <w:rFonts w:ascii="宋体" w:hAnsi="宋体" w:eastAsia="宋体" w:cs="宋体"/>
                <w:b w:val="0"/>
                <w:i w:val="0"/>
                <w:color w:val="000000"/>
                <w:sz w:val="20"/>
              </w:rPr>
              <w:t>55.65</w:t>
            </w:r>
          </w:p>
        </w:tc>
        <w:tc>
          <w:tcPr>
            <w:tcW w:w="1952" w:type="dxa"/>
            <w:vAlign w:val="center"/>
          </w:tcPr>
          <w:p w14:paraId="649FF9D6">
            <w:pPr>
              <w:jc w:val="right"/>
            </w:pPr>
            <w:r>
              <w:rPr>
                <w:rFonts w:ascii="宋体" w:hAnsi="宋体" w:eastAsia="宋体" w:cs="宋体"/>
                <w:b w:val="0"/>
                <w:i w:val="0"/>
                <w:color w:val="000000"/>
                <w:sz w:val="20"/>
              </w:rPr>
              <w:t>0.00</w:t>
            </w:r>
          </w:p>
        </w:tc>
      </w:tr>
      <w:tr w14:paraId="6F0BC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5E7778">
            <w:pPr>
              <w:jc w:val="left"/>
            </w:pPr>
            <w:r>
              <w:rPr>
                <w:rFonts w:ascii="宋体" w:hAnsi="宋体" w:eastAsia="宋体" w:cs="宋体"/>
                <w:b w:val="0"/>
                <w:i w:val="0"/>
                <w:color w:val="000000"/>
                <w:sz w:val="20"/>
              </w:rPr>
              <w:t>2080801</w:t>
            </w:r>
          </w:p>
        </w:tc>
        <w:tc>
          <w:tcPr>
            <w:tcW w:w="3900" w:type="dxa"/>
            <w:vAlign w:val="center"/>
          </w:tcPr>
          <w:p w14:paraId="46561D94">
            <w:pPr>
              <w:jc w:val="left"/>
            </w:pPr>
            <w:r>
              <w:rPr>
                <w:rFonts w:ascii="宋体" w:hAnsi="宋体" w:eastAsia="宋体" w:cs="宋体"/>
                <w:b w:val="0"/>
                <w:i w:val="0"/>
                <w:color w:val="000000"/>
                <w:sz w:val="20"/>
              </w:rPr>
              <w:t>死亡抚恤</w:t>
            </w:r>
          </w:p>
        </w:tc>
        <w:tc>
          <w:tcPr>
            <w:tcW w:w="1980" w:type="dxa"/>
            <w:vAlign w:val="center"/>
          </w:tcPr>
          <w:p w14:paraId="406235CD">
            <w:pPr>
              <w:jc w:val="right"/>
            </w:pPr>
            <w:r>
              <w:rPr>
                <w:rFonts w:ascii="宋体" w:hAnsi="宋体" w:eastAsia="宋体" w:cs="宋体"/>
                <w:b w:val="0"/>
                <w:i w:val="0"/>
                <w:color w:val="000000"/>
                <w:sz w:val="20"/>
              </w:rPr>
              <w:t>55.65</w:t>
            </w:r>
          </w:p>
        </w:tc>
        <w:tc>
          <w:tcPr>
            <w:tcW w:w="1980" w:type="dxa"/>
            <w:vAlign w:val="center"/>
          </w:tcPr>
          <w:p w14:paraId="3BEA892C">
            <w:pPr>
              <w:jc w:val="right"/>
            </w:pPr>
            <w:r>
              <w:rPr>
                <w:rFonts w:ascii="宋体" w:hAnsi="宋体" w:eastAsia="宋体" w:cs="宋体"/>
                <w:b w:val="0"/>
                <w:i w:val="0"/>
                <w:color w:val="000000"/>
                <w:sz w:val="20"/>
              </w:rPr>
              <w:t>55.65</w:t>
            </w:r>
          </w:p>
        </w:tc>
        <w:tc>
          <w:tcPr>
            <w:tcW w:w="1952" w:type="dxa"/>
            <w:vAlign w:val="center"/>
          </w:tcPr>
          <w:p w14:paraId="20C4BC1A">
            <w:pPr>
              <w:jc w:val="right"/>
            </w:pPr>
            <w:r>
              <w:rPr>
                <w:rFonts w:ascii="宋体" w:hAnsi="宋体" w:eastAsia="宋体" w:cs="宋体"/>
                <w:b w:val="0"/>
                <w:i w:val="0"/>
                <w:color w:val="000000"/>
                <w:sz w:val="20"/>
              </w:rPr>
              <w:t>0.00</w:t>
            </w:r>
          </w:p>
        </w:tc>
      </w:tr>
      <w:tr w14:paraId="3CE4A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7CB0AE">
            <w:pPr>
              <w:jc w:val="left"/>
            </w:pPr>
            <w:r>
              <w:rPr>
                <w:rFonts w:ascii="宋体" w:hAnsi="宋体" w:eastAsia="宋体" w:cs="宋体"/>
                <w:b w:val="0"/>
                <w:i w:val="0"/>
                <w:color w:val="000000"/>
                <w:sz w:val="20"/>
              </w:rPr>
              <w:t>20899</w:t>
            </w:r>
          </w:p>
        </w:tc>
        <w:tc>
          <w:tcPr>
            <w:tcW w:w="3900" w:type="dxa"/>
            <w:vAlign w:val="center"/>
          </w:tcPr>
          <w:p w14:paraId="3EEA4CA9">
            <w:pPr>
              <w:jc w:val="left"/>
            </w:pPr>
            <w:r>
              <w:rPr>
                <w:rFonts w:ascii="宋体" w:hAnsi="宋体" w:eastAsia="宋体" w:cs="宋体"/>
                <w:b w:val="0"/>
                <w:i w:val="0"/>
                <w:color w:val="000000"/>
                <w:sz w:val="20"/>
              </w:rPr>
              <w:t>其他社会保障和就业支出</w:t>
            </w:r>
          </w:p>
        </w:tc>
        <w:tc>
          <w:tcPr>
            <w:tcW w:w="1980" w:type="dxa"/>
            <w:vAlign w:val="center"/>
          </w:tcPr>
          <w:p w14:paraId="1A8497A2">
            <w:pPr>
              <w:jc w:val="right"/>
            </w:pPr>
            <w:r>
              <w:rPr>
                <w:rFonts w:ascii="宋体" w:hAnsi="宋体" w:eastAsia="宋体" w:cs="宋体"/>
                <w:b w:val="0"/>
                <w:i w:val="0"/>
                <w:color w:val="000000"/>
                <w:sz w:val="20"/>
              </w:rPr>
              <w:t>7.12</w:t>
            </w:r>
          </w:p>
        </w:tc>
        <w:tc>
          <w:tcPr>
            <w:tcW w:w="1980" w:type="dxa"/>
            <w:vAlign w:val="center"/>
          </w:tcPr>
          <w:p w14:paraId="247CC3B1">
            <w:pPr>
              <w:jc w:val="right"/>
            </w:pPr>
            <w:r>
              <w:rPr>
                <w:rFonts w:ascii="宋体" w:hAnsi="宋体" w:eastAsia="宋体" w:cs="宋体"/>
                <w:b w:val="0"/>
                <w:i w:val="0"/>
                <w:color w:val="000000"/>
                <w:sz w:val="20"/>
              </w:rPr>
              <w:t>7.12</w:t>
            </w:r>
          </w:p>
        </w:tc>
        <w:tc>
          <w:tcPr>
            <w:tcW w:w="1952" w:type="dxa"/>
            <w:vAlign w:val="center"/>
          </w:tcPr>
          <w:p w14:paraId="248D2EFC">
            <w:pPr>
              <w:jc w:val="right"/>
            </w:pPr>
            <w:r>
              <w:rPr>
                <w:rFonts w:ascii="宋体" w:hAnsi="宋体" w:eastAsia="宋体" w:cs="宋体"/>
                <w:b w:val="0"/>
                <w:i w:val="0"/>
                <w:color w:val="000000"/>
                <w:sz w:val="20"/>
              </w:rPr>
              <w:t>0.00</w:t>
            </w:r>
          </w:p>
        </w:tc>
      </w:tr>
      <w:tr w14:paraId="0F161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FFD5BB">
            <w:pPr>
              <w:jc w:val="left"/>
            </w:pPr>
            <w:r>
              <w:rPr>
                <w:rFonts w:ascii="宋体" w:hAnsi="宋体" w:eastAsia="宋体" w:cs="宋体"/>
                <w:b w:val="0"/>
                <w:i w:val="0"/>
                <w:color w:val="000000"/>
                <w:sz w:val="20"/>
              </w:rPr>
              <w:t>2089999</w:t>
            </w:r>
          </w:p>
        </w:tc>
        <w:tc>
          <w:tcPr>
            <w:tcW w:w="3900" w:type="dxa"/>
            <w:vAlign w:val="center"/>
          </w:tcPr>
          <w:p w14:paraId="424586AA">
            <w:pPr>
              <w:jc w:val="left"/>
            </w:pPr>
            <w:r>
              <w:rPr>
                <w:rFonts w:ascii="宋体" w:hAnsi="宋体" w:eastAsia="宋体" w:cs="宋体"/>
                <w:b w:val="0"/>
                <w:i w:val="0"/>
                <w:color w:val="000000"/>
                <w:sz w:val="20"/>
              </w:rPr>
              <w:t>其他社会保障和就业支出</w:t>
            </w:r>
          </w:p>
        </w:tc>
        <w:tc>
          <w:tcPr>
            <w:tcW w:w="1980" w:type="dxa"/>
            <w:vAlign w:val="center"/>
          </w:tcPr>
          <w:p w14:paraId="039BE27D">
            <w:pPr>
              <w:jc w:val="right"/>
            </w:pPr>
            <w:r>
              <w:rPr>
                <w:rFonts w:ascii="宋体" w:hAnsi="宋体" w:eastAsia="宋体" w:cs="宋体"/>
                <w:b w:val="0"/>
                <w:i w:val="0"/>
                <w:color w:val="000000"/>
                <w:sz w:val="20"/>
              </w:rPr>
              <w:t>7.12</w:t>
            </w:r>
          </w:p>
        </w:tc>
        <w:tc>
          <w:tcPr>
            <w:tcW w:w="1980" w:type="dxa"/>
            <w:vAlign w:val="center"/>
          </w:tcPr>
          <w:p w14:paraId="69E20D8A">
            <w:pPr>
              <w:jc w:val="right"/>
            </w:pPr>
            <w:r>
              <w:rPr>
                <w:rFonts w:ascii="宋体" w:hAnsi="宋体" w:eastAsia="宋体" w:cs="宋体"/>
                <w:b w:val="0"/>
                <w:i w:val="0"/>
                <w:color w:val="000000"/>
                <w:sz w:val="20"/>
              </w:rPr>
              <w:t>7.12</w:t>
            </w:r>
          </w:p>
        </w:tc>
        <w:tc>
          <w:tcPr>
            <w:tcW w:w="1952" w:type="dxa"/>
            <w:vAlign w:val="center"/>
          </w:tcPr>
          <w:p w14:paraId="4CEB9C2E">
            <w:pPr>
              <w:jc w:val="right"/>
            </w:pPr>
            <w:r>
              <w:rPr>
                <w:rFonts w:ascii="宋体" w:hAnsi="宋体" w:eastAsia="宋体" w:cs="宋体"/>
                <w:b w:val="0"/>
                <w:i w:val="0"/>
                <w:color w:val="000000"/>
                <w:sz w:val="20"/>
              </w:rPr>
              <w:t>0.00</w:t>
            </w:r>
          </w:p>
        </w:tc>
      </w:tr>
      <w:tr w14:paraId="0DF949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90D55E">
            <w:pPr>
              <w:jc w:val="left"/>
            </w:pPr>
            <w:r>
              <w:rPr>
                <w:rFonts w:ascii="宋体" w:hAnsi="宋体" w:eastAsia="宋体" w:cs="宋体"/>
                <w:b w:val="0"/>
                <w:i w:val="0"/>
                <w:color w:val="000000"/>
                <w:sz w:val="20"/>
              </w:rPr>
              <w:t>210</w:t>
            </w:r>
          </w:p>
        </w:tc>
        <w:tc>
          <w:tcPr>
            <w:tcW w:w="3900" w:type="dxa"/>
            <w:vAlign w:val="center"/>
          </w:tcPr>
          <w:p w14:paraId="537C0E08">
            <w:pPr>
              <w:jc w:val="left"/>
            </w:pPr>
            <w:r>
              <w:rPr>
                <w:rFonts w:ascii="宋体" w:hAnsi="宋体" w:eastAsia="宋体" w:cs="宋体"/>
                <w:b w:val="0"/>
                <w:i w:val="0"/>
                <w:color w:val="000000"/>
                <w:sz w:val="20"/>
              </w:rPr>
              <w:t>卫生健康支出</w:t>
            </w:r>
          </w:p>
        </w:tc>
        <w:tc>
          <w:tcPr>
            <w:tcW w:w="1980" w:type="dxa"/>
            <w:vAlign w:val="center"/>
          </w:tcPr>
          <w:p w14:paraId="47862EEC">
            <w:pPr>
              <w:jc w:val="right"/>
            </w:pPr>
            <w:r>
              <w:rPr>
                <w:rFonts w:ascii="宋体" w:hAnsi="宋体" w:eastAsia="宋体" w:cs="宋体"/>
                <w:b w:val="0"/>
                <w:i w:val="0"/>
                <w:color w:val="000000"/>
                <w:sz w:val="20"/>
              </w:rPr>
              <w:t>52.80</w:t>
            </w:r>
          </w:p>
        </w:tc>
        <w:tc>
          <w:tcPr>
            <w:tcW w:w="1980" w:type="dxa"/>
            <w:vAlign w:val="center"/>
          </w:tcPr>
          <w:p w14:paraId="732440C2">
            <w:pPr>
              <w:jc w:val="right"/>
            </w:pPr>
            <w:r>
              <w:rPr>
                <w:rFonts w:ascii="宋体" w:hAnsi="宋体" w:eastAsia="宋体" w:cs="宋体"/>
                <w:b w:val="0"/>
                <w:i w:val="0"/>
                <w:color w:val="000000"/>
                <w:sz w:val="20"/>
              </w:rPr>
              <w:t>52.80</w:t>
            </w:r>
          </w:p>
        </w:tc>
        <w:tc>
          <w:tcPr>
            <w:tcW w:w="1952" w:type="dxa"/>
            <w:vAlign w:val="center"/>
          </w:tcPr>
          <w:p w14:paraId="5D01A63E">
            <w:pPr>
              <w:jc w:val="right"/>
            </w:pPr>
            <w:r>
              <w:rPr>
                <w:rFonts w:ascii="宋体" w:hAnsi="宋体" w:eastAsia="宋体" w:cs="宋体"/>
                <w:b w:val="0"/>
                <w:i w:val="0"/>
                <w:color w:val="000000"/>
                <w:sz w:val="20"/>
              </w:rPr>
              <w:t>0.00</w:t>
            </w:r>
          </w:p>
        </w:tc>
      </w:tr>
      <w:tr w14:paraId="526A34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F92C3A">
            <w:pPr>
              <w:jc w:val="left"/>
            </w:pPr>
            <w:r>
              <w:rPr>
                <w:rFonts w:ascii="宋体" w:hAnsi="宋体" w:eastAsia="宋体" w:cs="宋体"/>
                <w:b w:val="0"/>
                <w:i w:val="0"/>
                <w:color w:val="000000"/>
                <w:sz w:val="20"/>
              </w:rPr>
              <w:t>21011</w:t>
            </w:r>
          </w:p>
        </w:tc>
        <w:tc>
          <w:tcPr>
            <w:tcW w:w="3900" w:type="dxa"/>
            <w:vAlign w:val="center"/>
          </w:tcPr>
          <w:p w14:paraId="050E21E5">
            <w:pPr>
              <w:jc w:val="left"/>
            </w:pPr>
            <w:r>
              <w:rPr>
                <w:rFonts w:ascii="宋体" w:hAnsi="宋体" w:eastAsia="宋体" w:cs="宋体"/>
                <w:b w:val="0"/>
                <w:i w:val="0"/>
                <w:color w:val="000000"/>
                <w:sz w:val="20"/>
              </w:rPr>
              <w:t>行政事业单位医疗</w:t>
            </w:r>
          </w:p>
        </w:tc>
        <w:tc>
          <w:tcPr>
            <w:tcW w:w="1980" w:type="dxa"/>
            <w:vAlign w:val="center"/>
          </w:tcPr>
          <w:p w14:paraId="1FAD01FF">
            <w:pPr>
              <w:jc w:val="right"/>
            </w:pPr>
            <w:r>
              <w:rPr>
                <w:rFonts w:ascii="宋体" w:hAnsi="宋体" w:eastAsia="宋体" w:cs="宋体"/>
                <w:b w:val="0"/>
                <w:i w:val="0"/>
                <w:color w:val="000000"/>
                <w:sz w:val="20"/>
              </w:rPr>
              <w:t>52.80</w:t>
            </w:r>
          </w:p>
        </w:tc>
        <w:tc>
          <w:tcPr>
            <w:tcW w:w="1980" w:type="dxa"/>
            <w:vAlign w:val="center"/>
          </w:tcPr>
          <w:p w14:paraId="269BF5DD">
            <w:pPr>
              <w:jc w:val="right"/>
            </w:pPr>
            <w:r>
              <w:rPr>
                <w:rFonts w:ascii="宋体" w:hAnsi="宋体" w:eastAsia="宋体" w:cs="宋体"/>
                <w:b w:val="0"/>
                <w:i w:val="0"/>
                <w:color w:val="000000"/>
                <w:sz w:val="20"/>
              </w:rPr>
              <w:t>52.80</w:t>
            </w:r>
          </w:p>
        </w:tc>
        <w:tc>
          <w:tcPr>
            <w:tcW w:w="1952" w:type="dxa"/>
            <w:vAlign w:val="center"/>
          </w:tcPr>
          <w:p w14:paraId="762AD07A">
            <w:pPr>
              <w:jc w:val="right"/>
            </w:pPr>
            <w:r>
              <w:rPr>
                <w:rFonts w:ascii="宋体" w:hAnsi="宋体" w:eastAsia="宋体" w:cs="宋体"/>
                <w:b w:val="0"/>
                <w:i w:val="0"/>
                <w:color w:val="000000"/>
                <w:sz w:val="20"/>
              </w:rPr>
              <w:t>0.00</w:t>
            </w:r>
          </w:p>
        </w:tc>
      </w:tr>
      <w:tr w14:paraId="3C4F17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A4F0B6">
            <w:pPr>
              <w:jc w:val="left"/>
            </w:pPr>
            <w:r>
              <w:rPr>
                <w:rFonts w:ascii="宋体" w:hAnsi="宋体" w:eastAsia="宋体" w:cs="宋体"/>
                <w:b w:val="0"/>
                <w:i w:val="0"/>
                <w:color w:val="000000"/>
                <w:sz w:val="20"/>
              </w:rPr>
              <w:t>2101102</w:t>
            </w:r>
          </w:p>
        </w:tc>
        <w:tc>
          <w:tcPr>
            <w:tcW w:w="3900" w:type="dxa"/>
            <w:vAlign w:val="center"/>
          </w:tcPr>
          <w:p w14:paraId="2AE0CAEC">
            <w:pPr>
              <w:jc w:val="left"/>
            </w:pPr>
            <w:r>
              <w:rPr>
                <w:rFonts w:ascii="宋体" w:hAnsi="宋体" w:eastAsia="宋体" w:cs="宋体"/>
                <w:b w:val="0"/>
                <w:i w:val="0"/>
                <w:color w:val="000000"/>
                <w:sz w:val="20"/>
              </w:rPr>
              <w:t>事业单位医疗</w:t>
            </w:r>
          </w:p>
        </w:tc>
        <w:tc>
          <w:tcPr>
            <w:tcW w:w="1980" w:type="dxa"/>
            <w:vAlign w:val="center"/>
          </w:tcPr>
          <w:p w14:paraId="799277F7">
            <w:pPr>
              <w:jc w:val="right"/>
            </w:pPr>
            <w:r>
              <w:rPr>
                <w:rFonts w:ascii="宋体" w:hAnsi="宋体" w:eastAsia="宋体" w:cs="宋体"/>
                <w:b w:val="0"/>
                <w:i w:val="0"/>
                <w:color w:val="000000"/>
                <w:sz w:val="20"/>
              </w:rPr>
              <w:t>52.80</w:t>
            </w:r>
          </w:p>
        </w:tc>
        <w:tc>
          <w:tcPr>
            <w:tcW w:w="1980" w:type="dxa"/>
            <w:vAlign w:val="center"/>
          </w:tcPr>
          <w:p w14:paraId="24AEB6B9">
            <w:pPr>
              <w:jc w:val="right"/>
            </w:pPr>
            <w:r>
              <w:rPr>
                <w:rFonts w:ascii="宋体" w:hAnsi="宋体" w:eastAsia="宋体" w:cs="宋体"/>
                <w:b w:val="0"/>
                <w:i w:val="0"/>
                <w:color w:val="000000"/>
                <w:sz w:val="20"/>
              </w:rPr>
              <w:t>52.80</w:t>
            </w:r>
          </w:p>
        </w:tc>
        <w:tc>
          <w:tcPr>
            <w:tcW w:w="1952" w:type="dxa"/>
            <w:vAlign w:val="center"/>
          </w:tcPr>
          <w:p w14:paraId="0DDB9B2D">
            <w:pPr>
              <w:jc w:val="right"/>
            </w:pPr>
            <w:r>
              <w:rPr>
                <w:rFonts w:ascii="宋体" w:hAnsi="宋体" w:eastAsia="宋体" w:cs="宋体"/>
                <w:b w:val="0"/>
                <w:i w:val="0"/>
                <w:color w:val="000000"/>
                <w:sz w:val="20"/>
              </w:rPr>
              <w:t>0.00</w:t>
            </w:r>
          </w:p>
        </w:tc>
      </w:tr>
      <w:tr w14:paraId="1A590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BAAB49">
            <w:pPr>
              <w:jc w:val="left"/>
            </w:pPr>
            <w:r>
              <w:rPr>
                <w:rFonts w:ascii="宋体" w:hAnsi="宋体" w:eastAsia="宋体" w:cs="宋体"/>
                <w:b w:val="0"/>
                <w:i w:val="0"/>
                <w:color w:val="000000"/>
                <w:sz w:val="20"/>
              </w:rPr>
              <w:t>221</w:t>
            </w:r>
          </w:p>
        </w:tc>
        <w:tc>
          <w:tcPr>
            <w:tcW w:w="3900" w:type="dxa"/>
            <w:vAlign w:val="center"/>
          </w:tcPr>
          <w:p w14:paraId="58A5084E">
            <w:pPr>
              <w:jc w:val="left"/>
            </w:pPr>
            <w:r>
              <w:rPr>
                <w:rFonts w:ascii="宋体" w:hAnsi="宋体" w:eastAsia="宋体" w:cs="宋体"/>
                <w:b w:val="0"/>
                <w:i w:val="0"/>
                <w:color w:val="000000"/>
                <w:sz w:val="20"/>
              </w:rPr>
              <w:t>住房保障支出</w:t>
            </w:r>
          </w:p>
        </w:tc>
        <w:tc>
          <w:tcPr>
            <w:tcW w:w="1980" w:type="dxa"/>
            <w:vAlign w:val="center"/>
          </w:tcPr>
          <w:p w14:paraId="53093E98">
            <w:pPr>
              <w:jc w:val="right"/>
            </w:pPr>
            <w:r>
              <w:rPr>
                <w:rFonts w:ascii="宋体" w:hAnsi="宋体" w:eastAsia="宋体" w:cs="宋体"/>
                <w:b w:val="0"/>
                <w:i w:val="0"/>
                <w:color w:val="000000"/>
                <w:sz w:val="20"/>
              </w:rPr>
              <w:t>92.24</w:t>
            </w:r>
          </w:p>
        </w:tc>
        <w:tc>
          <w:tcPr>
            <w:tcW w:w="1980" w:type="dxa"/>
            <w:vAlign w:val="center"/>
          </w:tcPr>
          <w:p w14:paraId="1455A286">
            <w:pPr>
              <w:jc w:val="right"/>
            </w:pPr>
            <w:r>
              <w:rPr>
                <w:rFonts w:ascii="宋体" w:hAnsi="宋体" w:eastAsia="宋体" w:cs="宋体"/>
                <w:b w:val="0"/>
                <w:i w:val="0"/>
                <w:color w:val="000000"/>
                <w:sz w:val="20"/>
              </w:rPr>
              <w:t>92.24</w:t>
            </w:r>
          </w:p>
        </w:tc>
        <w:tc>
          <w:tcPr>
            <w:tcW w:w="1952" w:type="dxa"/>
            <w:vAlign w:val="center"/>
          </w:tcPr>
          <w:p w14:paraId="216790C9">
            <w:pPr>
              <w:jc w:val="right"/>
            </w:pPr>
            <w:r>
              <w:rPr>
                <w:rFonts w:ascii="宋体" w:hAnsi="宋体" w:eastAsia="宋体" w:cs="宋体"/>
                <w:b w:val="0"/>
                <w:i w:val="0"/>
                <w:color w:val="000000"/>
                <w:sz w:val="20"/>
              </w:rPr>
              <w:t>0.00</w:t>
            </w:r>
          </w:p>
        </w:tc>
      </w:tr>
      <w:tr w14:paraId="707216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8821D2">
            <w:pPr>
              <w:jc w:val="left"/>
            </w:pPr>
            <w:r>
              <w:rPr>
                <w:rFonts w:ascii="宋体" w:hAnsi="宋体" w:eastAsia="宋体" w:cs="宋体"/>
                <w:b w:val="0"/>
                <w:i w:val="0"/>
                <w:color w:val="000000"/>
                <w:sz w:val="20"/>
              </w:rPr>
              <w:t>22102</w:t>
            </w:r>
          </w:p>
        </w:tc>
        <w:tc>
          <w:tcPr>
            <w:tcW w:w="3900" w:type="dxa"/>
            <w:vAlign w:val="center"/>
          </w:tcPr>
          <w:p w14:paraId="1CBC03A3">
            <w:pPr>
              <w:jc w:val="left"/>
            </w:pPr>
            <w:r>
              <w:rPr>
                <w:rFonts w:ascii="宋体" w:hAnsi="宋体" w:eastAsia="宋体" w:cs="宋体"/>
                <w:b w:val="0"/>
                <w:i w:val="0"/>
                <w:color w:val="000000"/>
                <w:sz w:val="20"/>
              </w:rPr>
              <w:t>住房改革支出</w:t>
            </w:r>
          </w:p>
        </w:tc>
        <w:tc>
          <w:tcPr>
            <w:tcW w:w="1980" w:type="dxa"/>
            <w:vAlign w:val="center"/>
          </w:tcPr>
          <w:p w14:paraId="4B1B856C">
            <w:pPr>
              <w:jc w:val="right"/>
            </w:pPr>
            <w:r>
              <w:rPr>
                <w:rFonts w:ascii="宋体" w:hAnsi="宋体" w:eastAsia="宋体" w:cs="宋体"/>
                <w:b w:val="0"/>
                <w:i w:val="0"/>
                <w:color w:val="000000"/>
                <w:sz w:val="20"/>
              </w:rPr>
              <w:t>92.24</w:t>
            </w:r>
          </w:p>
        </w:tc>
        <w:tc>
          <w:tcPr>
            <w:tcW w:w="1980" w:type="dxa"/>
            <w:vAlign w:val="center"/>
          </w:tcPr>
          <w:p w14:paraId="382D2CCA">
            <w:pPr>
              <w:jc w:val="right"/>
            </w:pPr>
            <w:r>
              <w:rPr>
                <w:rFonts w:ascii="宋体" w:hAnsi="宋体" w:eastAsia="宋体" w:cs="宋体"/>
                <w:b w:val="0"/>
                <w:i w:val="0"/>
                <w:color w:val="000000"/>
                <w:sz w:val="20"/>
              </w:rPr>
              <w:t>92.24</w:t>
            </w:r>
          </w:p>
        </w:tc>
        <w:tc>
          <w:tcPr>
            <w:tcW w:w="1952" w:type="dxa"/>
            <w:vAlign w:val="center"/>
          </w:tcPr>
          <w:p w14:paraId="38A7715F">
            <w:pPr>
              <w:jc w:val="right"/>
            </w:pPr>
            <w:r>
              <w:rPr>
                <w:rFonts w:ascii="宋体" w:hAnsi="宋体" w:eastAsia="宋体" w:cs="宋体"/>
                <w:b w:val="0"/>
                <w:i w:val="0"/>
                <w:color w:val="000000"/>
                <w:sz w:val="20"/>
              </w:rPr>
              <w:t>0.00</w:t>
            </w:r>
          </w:p>
        </w:tc>
      </w:tr>
      <w:tr w14:paraId="6CC28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403837">
            <w:pPr>
              <w:jc w:val="left"/>
            </w:pPr>
            <w:r>
              <w:rPr>
                <w:rFonts w:ascii="宋体" w:hAnsi="宋体" w:eastAsia="宋体" w:cs="宋体"/>
                <w:b w:val="0"/>
                <w:i w:val="0"/>
                <w:color w:val="000000"/>
                <w:sz w:val="20"/>
              </w:rPr>
              <w:t>2210201</w:t>
            </w:r>
          </w:p>
        </w:tc>
        <w:tc>
          <w:tcPr>
            <w:tcW w:w="3900" w:type="dxa"/>
            <w:vAlign w:val="center"/>
          </w:tcPr>
          <w:p w14:paraId="44654387">
            <w:pPr>
              <w:jc w:val="left"/>
            </w:pPr>
            <w:r>
              <w:rPr>
                <w:rFonts w:ascii="宋体" w:hAnsi="宋体" w:eastAsia="宋体" w:cs="宋体"/>
                <w:b w:val="0"/>
                <w:i w:val="0"/>
                <w:color w:val="000000"/>
                <w:sz w:val="20"/>
              </w:rPr>
              <w:t>住房公积金</w:t>
            </w:r>
          </w:p>
        </w:tc>
        <w:tc>
          <w:tcPr>
            <w:tcW w:w="1980" w:type="dxa"/>
            <w:vAlign w:val="center"/>
          </w:tcPr>
          <w:p w14:paraId="77D93536">
            <w:pPr>
              <w:jc w:val="right"/>
            </w:pPr>
            <w:r>
              <w:rPr>
                <w:rFonts w:ascii="宋体" w:hAnsi="宋体" w:eastAsia="宋体" w:cs="宋体"/>
                <w:b w:val="0"/>
                <w:i w:val="0"/>
                <w:color w:val="000000"/>
                <w:sz w:val="20"/>
              </w:rPr>
              <w:t>92.24</w:t>
            </w:r>
          </w:p>
        </w:tc>
        <w:tc>
          <w:tcPr>
            <w:tcW w:w="1980" w:type="dxa"/>
            <w:vAlign w:val="center"/>
          </w:tcPr>
          <w:p w14:paraId="681A43FA">
            <w:pPr>
              <w:jc w:val="right"/>
            </w:pPr>
            <w:r>
              <w:rPr>
                <w:rFonts w:ascii="宋体" w:hAnsi="宋体" w:eastAsia="宋体" w:cs="宋体"/>
                <w:b w:val="0"/>
                <w:i w:val="0"/>
                <w:color w:val="000000"/>
                <w:sz w:val="20"/>
              </w:rPr>
              <w:t>92.24</w:t>
            </w:r>
          </w:p>
        </w:tc>
        <w:tc>
          <w:tcPr>
            <w:tcW w:w="1952" w:type="dxa"/>
            <w:vAlign w:val="center"/>
          </w:tcPr>
          <w:p w14:paraId="74F34CB1">
            <w:pPr>
              <w:jc w:val="right"/>
            </w:pPr>
            <w:r>
              <w:rPr>
                <w:rFonts w:ascii="宋体" w:hAnsi="宋体" w:eastAsia="宋体" w:cs="宋体"/>
                <w:b w:val="0"/>
                <w:i w:val="0"/>
                <w:color w:val="000000"/>
                <w:sz w:val="20"/>
              </w:rPr>
              <w:t>0.00</w:t>
            </w:r>
          </w:p>
        </w:tc>
      </w:tr>
      <w:tr w14:paraId="29969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7DE5CD1">
            <w:pPr>
              <w:jc w:val="left"/>
            </w:pPr>
            <w:r>
              <w:rPr>
                <w:rFonts w:ascii="宋体" w:hAnsi="宋体" w:eastAsia="宋体" w:cs="宋体"/>
                <w:b w:val="0"/>
                <w:i w:val="0"/>
                <w:color w:val="000000"/>
                <w:sz w:val="20"/>
              </w:rPr>
              <w:t>注：本表反映部门本年度一般公共预算财政拨款支出情况。</w:t>
            </w:r>
          </w:p>
        </w:tc>
      </w:tr>
      <w:tr w14:paraId="3826B0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727BF0">
            <w:pPr>
              <w:jc w:val="left"/>
            </w:pPr>
            <w:r>
              <w:rPr>
                <w:rFonts w:ascii="宋体" w:hAnsi="宋体" w:eastAsia="宋体" w:cs="宋体"/>
                <w:b w:val="0"/>
                <w:i w:val="0"/>
                <w:color w:val="000000"/>
                <w:sz w:val="20"/>
              </w:rPr>
              <w:t xml:space="preserve">    本表金额转换成万元时，因四舍五入可能存在尾差。</w:t>
            </w:r>
          </w:p>
        </w:tc>
      </w:tr>
      <w:tr w14:paraId="6A053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109A40">
            <w:pPr>
              <w:jc w:val="left"/>
            </w:pPr>
            <w:r>
              <w:rPr>
                <w:rFonts w:ascii="宋体" w:hAnsi="宋体" w:eastAsia="宋体" w:cs="宋体"/>
                <w:b w:val="0"/>
                <w:i w:val="0"/>
                <w:color w:val="000000"/>
                <w:sz w:val="20"/>
              </w:rPr>
              <w:t xml:space="preserve">    如本表为空，则我部门本年度无此类资金收支余。</w:t>
            </w:r>
          </w:p>
        </w:tc>
      </w:tr>
    </w:tbl>
    <w:p w14:paraId="3D7FA13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07D0359">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6915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3270E5F">
            <w:pPr>
              <w:jc w:val="right"/>
            </w:pPr>
            <w:r>
              <w:rPr>
                <w:rFonts w:ascii="宋体" w:hAnsi="宋体" w:eastAsia="宋体" w:cs="宋体"/>
                <w:sz w:val="20"/>
              </w:rPr>
              <w:t>公开06表</w:t>
            </w:r>
          </w:p>
        </w:tc>
      </w:tr>
      <w:tr w14:paraId="65C2B6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2D6D3B0">
            <w:pPr>
              <w:jc w:val="left"/>
            </w:pPr>
            <w:r>
              <w:rPr>
                <w:rFonts w:ascii="宋体" w:hAnsi="宋体" w:eastAsia="宋体" w:cs="宋体"/>
                <w:sz w:val="20"/>
              </w:rPr>
              <w:t>单位：辽宁省盘锦市盘山县甜水学校</w:t>
            </w:r>
          </w:p>
        </w:tc>
        <w:tc>
          <w:tcPr>
            <w:tcW w:w="2000" w:type="dxa"/>
          </w:tcPr>
          <w:p w14:paraId="76C38F98">
            <w:pPr>
              <w:jc w:val="center"/>
            </w:pPr>
            <w:r>
              <w:rPr>
                <w:rFonts w:ascii="宋体" w:hAnsi="宋体" w:eastAsia="宋体" w:cs="宋体"/>
                <w:sz w:val="20"/>
              </w:rPr>
              <w:t>2023年度</w:t>
            </w:r>
          </w:p>
        </w:tc>
        <w:tc>
          <w:tcPr>
            <w:tcW w:w="4386" w:type="dxa"/>
          </w:tcPr>
          <w:p w14:paraId="312FBE75">
            <w:pPr>
              <w:jc w:val="right"/>
            </w:pPr>
            <w:r>
              <w:rPr>
                <w:rFonts w:ascii="宋体" w:hAnsi="宋体" w:eastAsia="宋体" w:cs="宋体"/>
                <w:sz w:val="20"/>
              </w:rPr>
              <w:t>金额单位：万元</w:t>
            </w:r>
          </w:p>
        </w:tc>
      </w:tr>
    </w:tbl>
    <w:p w14:paraId="294BD26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9675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2302D3F3">
            <w:pPr>
              <w:jc w:val="center"/>
            </w:pPr>
            <w:r>
              <w:rPr>
                <w:rFonts w:ascii="宋体" w:hAnsi="宋体" w:eastAsia="宋体" w:cs="宋体"/>
                <w:b w:val="0"/>
                <w:i w:val="0"/>
                <w:color w:val="000000"/>
                <w:sz w:val="14"/>
              </w:rPr>
              <w:t>人员经费</w:t>
            </w:r>
          </w:p>
        </w:tc>
        <w:tc>
          <w:tcPr>
            <w:tcW w:w="540" w:type="dxa"/>
            <w:gridSpan w:val="6"/>
            <w:vAlign w:val="center"/>
          </w:tcPr>
          <w:p w14:paraId="630941A7">
            <w:pPr>
              <w:jc w:val="center"/>
            </w:pPr>
            <w:r>
              <w:rPr>
                <w:rFonts w:ascii="宋体" w:hAnsi="宋体" w:eastAsia="宋体" w:cs="宋体"/>
                <w:b w:val="0"/>
                <w:i w:val="0"/>
                <w:color w:val="000000"/>
                <w:sz w:val="14"/>
              </w:rPr>
              <w:t>公用经费</w:t>
            </w:r>
          </w:p>
        </w:tc>
      </w:tr>
      <w:tr w14:paraId="592C56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2B3BB50">
            <w:pPr>
              <w:jc w:val="center"/>
            </w:pPr>
            <w:r>
              <w:rPr>
                <w:rFonts w:ascii="宋体" w:hAnsi="宋体" w:eastAsia="宋体" w:cs="宋体"/>
                <w:b w:val="0"/>
                <w:i w:val="0"/>
                <w:color w:val="000000"/>
                <w:sz w:val="14"/>
              </w:rPr>
              <w:t>科目编码</w:t>
            </w:r>
          </w:p>
        </w:tc>
        <w:tc>
          <w:tcPr>
            <w:tcW w:w="1980" w:type="dxa"/>
            <w:vMerge w:val="restart"/>
            <w:vAlign w:val="center"/>
          </w:tcPr>
          <w:p w14:paraId="47E55F27">
            <w:pPr>
              <w:jc w:val="center"/>
            </w:pPr>
            <w:r>
              <w:rPr>
                <w:rFonts w:ascii="宋体" w:hAnsi="宋体" w:eastAsia="宋体" w:cs="宋体"/>
                <w:b w:val="0"/>
                <w:i w:val="0"/>
                <w:color w:val="000000"/>
                <w:sz w:val="14"/>
              </w:rPr>
              <w:t>科目名称</w:t>
            </w:r>
          </w:p>
        </w:tc>
        <w:tc>
          <w:tcPr>
            <w:tcW w:w="1020" w:type="dxa"/>
            <w:vMerge w:val="restart"/>
            <w:vAlign w:val="center"/>
          </w:tcPr>
          <w:p w14:paraId="1B1158F7">
            <w:pPr>
              <w:jc w:val="center"/>
            </w:pPr>
            <w:r>
              <w:rPr>
                <w:rFonts w:ascii="宋体" w:hAnsi="宋体" w:eastAsia="宋体" w:cs="宋体"/>
                <w:b w:val="0"/>
                <w:i w:val="0"/>
                <w:color w:val="000000"/>
                <w:sz w:val="14"/>
              </w:rPr>
              <w:t>决算数</w:t>
            </w:r>
          </w:p>
        </w:tc>
        <w:tc>
          <w:tcPr>
            <w:tcW w:w="540" w:type="dxa"/>
            <w:vMerge w:val="restart"/>
            <w:vAlign w:val="center"/>
          </w:tcPr>
          <w:p w14:paraId="4C67F6B9">
            <w:pPr>
              <w:jc w:val="center"/>
            </w:pPr>
            <w:r>
              <w:rPr>
                <w:rFonts w:ascii="宋体" w:hAnsi="宋体" w:eastAsia="宋体" w:cs="宋体"/>
                <w:b w:val="0"/>
                <w:i w:val="0"/>
                <w:color w:val="000000"/>
                <w:sz w:val="14"/>
              </w:rPr>
              <w:t>科目编码</w:t>
            </w:r>
          </w:p>
        </w:tc>
        <w:tc>
          <w:tcPr>
            <w:tcW w:w="1560" w:type="dxa"/>
            <w:vMerge w:val="restart"/>
            <w:vAlign w:val="center"/>
          </w:tcPr>
          <w:p w14:paraId="195879AE">
            <w:pPr>
              <w:jc w:val="center"/>
            </w:pPr>
            <w:r>
              <w:rPr>
                <w:rFonts w:ascii="宋体" w:hAnsi="宋体" w:eastAsia="宋体" w:cs="宋体"/>
                <w:b w:val="0"/>
                <w:i w:val="0"/>
                <w:color w:val="000000"/>
                <w:sz w:val="14"/>
              </w:rPr>
              <w:t>科目名称</w:t>
            </w:r>
          </w:p>
        </w:tc>
        <w:tc>
          <w:tcPr>
            <w:tcW w:w="1020" w:type="dxa"/>
            <w:vMerge w:val="restart"/>
            <w:vAlign w:val="center"/>
          </w:tcPr>
          <w:p w14:paraId="6173B25F">
            <w:pPr>
              <w:jc w:val="center"/>
            </w:pPr>
            <w:r>
              <w:rPr>
                <w:rFonts w:ascii="宋体" w:hAnsi="宋体" w:eastAsia="宋体" w:cs="宋体"/>
                <w:b w:val="0"/>
                <w:i w:val="0"/>
                <w:color w:val="000000"/>
                <w:sz w:val="14"/>
              </w:rPr>
              <w:t>决算数</w:t>
            </w:r>
          </w:p>
        </w:tc>
        <w:tc>
          <w:tcPr>
            <w:tcW w:w="540" w:type="dxa"/>
            <w:vMerge w:val="restart"/>
            <w:vAlign w:val="center"/>
          </w:tcPr>
          <w:p w14:paraId="5AB4B2F2">
            <w:pPr>
              <w:jc w:val="center"/>
            </w:pPr>
            <w:r>
              <w:rPr>
                <w:rFonts w:ascii="宋体" w:hAnsi="宋体" w:eastAsia="宋体" w:cs="宋体"/>
                <w:b w:val="0"/>
                <w:i w:val="0"/>
                <w:color w:val="000000"/>
                <w:sz w:val="14"/>
              </w:rPr>
              <w:t>科目编码</w:t>
            </w:r>
          </w:p>
        </w:tc>
        <w:tc>
          <w:tcPr>
            <w:tcW w:w="2540" w:type="dxa"/>
            <w:vMerge w:val="restart"/>
            <w:vAlign w:val="center"/>
          </w:tcPr>
          <w:p w14:paraId="37CBC32B">
            <w:pPr>
              <w:jc w:val="center"/>
            </w:pPr>
            <w:r>
              <w:rPr>
                <w:rFonts w:ascii="宋体" w:hAnsi="宋体" w:eastAsia="宋体" w:cs="宋体"/>
                <w:b w:val="0"/>
                <w:i w:val="0"/>
                <w:color w:val="000000"/>
                <w:sz w:val="14"/>
              </w:rPr>
              <w:t>科目名称</w:t>
            </w:r>
          </w:p>
        </w:tc>
        <w:tc>
          <w:tcPr>
            <w:tcW w:w="1032" w:type="dxa"/>
            <w:vMerge w:val="restart"/>
            <w:vAlign w:val="center"/>
          </w:tcPr>
          <w:p w14:paraId="32EA64FC">
            <w:pPr>
              <w:jc w:val="center"/>
            </w:pPr>
            <w:r>
              <w:rPr>
                <w:rFonts w:ascii="宋体" w:hAnsi="宋体" w:eastAsia="宋体" w:cs="宋体"/>
                <w:b w:val="0"/>
                <w:i w:val="0"/>
                <w:color w:val="000000"/>
                <w:sz w:val="14"/>
              </w:rPr>
              <w:t>决算数</w:t>
            </w:r>
          </w:p>
        </w:tc>
      </w:tr>
      <w:tr w14:paraId="536960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5CB737A3"/>
        </w:tc>
        <w:tc>
          <w:tcPr>
            <w:tcW w:w="1980" w:type="dxa"/>
            <w:vMerge w:val="continue"/>
            <w:vAlign w:val="center"/>
          </w:tcPr>
          <w:p w14:paraId="7C15F69B"/>
        </w:tc>
        <w:tc>
          <w:tcPr>
            <w:tcW w:w="1020" w:type="dxa"/>
            <w:vMerge w:val="continue"/>
            <w:vAlign w:val="center"/>
          </w:tcPr>
          <w:p w14:paraId="26069E23"/>
        </w:tc>
        <w:tc>
          <w:tcPr>
            <w:tcW w:w="540" w:type="dxa"/>
            <w:vMerge w:val="continue"/>
            <w:vAlign w:val="center"/>
          </w:tcPr>
          <w:p w14:paraId="70A33FCE"/>
        </w:tc>
        <w:tc>
          <w:tcPr>
            <w:tcW w:w="1560" w:type="dxa"/>
            <w:vMerge w:val="continue"/>
            <w:vAlign w:val="center"/>
          </w:tcPr>
          <w:p w14:paraId="6C8025EF"/>
        </w:tc>
        <w:tc>
          <w:tcPr>
            <w:tcW w:w="1020" w:type="dxa"/>
            <w:vMerge w:val="continue"/>
            <w:vAlign w:val="center"/>
          </w:tcPr>
          <w:p w14:paraId="15DF17BD"/>
        </w:tc>
        <w:tc>
          <w:tcPr>
            <w:tcW w:w="540" w:type="dxa"/>
            <w:vMerge w:val="continue"/>
            <w:vAlign w:val="center"/>
          </w:tcPr>
          <w:p w14:paraId="4C71ED18"/>
        </w:tc>
        <w:tc>
          <w:tcPr>
            <w:tcW w:w="2540" w:type="dxa"/>
            <w:vMerge w:val="continue"/>
            <w:vAlign w:val="center"/>
          </w:tcPr>
          <w:p w14:paraId="030F1793"/>
        </w:tc>
        <w:tc>
          <w:tcPr>
            <w:tcW w:w="1032" w:type="dxa"/>
            <w:vMerge w:val="continue"/>
            <w:vAlign w:val="center"/>
          </w:tcPr>
          <w:p w14:paraId="4DEDCF35"/>
        </w:tc>
      </w:tr>
      <w:tr w14:paraId="5F22CB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320B67">
            <w:pPr>
              <w:jc w:val="left"/>
            </w:pPr>
            <w:r>
              <w:rPr>
                <w:rFonts w:ascii="宋体" w:hAnsi="宋体" w:eastAsia="宋体" w:cs="宋体"/>
                <w:b w:val="0"/>
                <w:i w:val="0"/>
                <w:color w:val="000000"/>
                <w:sz w:val="14"/>
              </w:rPr>
              <w:t>301</w:t>
            </w:r>
          </w:p>
        </w:tc>
        <w:tc>
          <w:tcPr>
            <w:tcW w:w="1980" w:type="dxa"/>
            <w:vAlign w:val="center"/>
          </w:tcPr>
          <w:p w14:paraId="212A6848">
            <w:pPr>
              <w:jc w:val="left"/>
            </w:pPr>
            <w:r>
              <w:rPr>
                <w:rFonts w:ascii="宋体" w:hAnsi="宋体" w:eastAsia="宋体" w:cs="宋体"/>
                <w:b w:val="0"/>
                <w:i w:val="0"/>
                <w:color w:val="000000"/>
                <w:sz w:val="14"/>
              </w:rPr>
              <w:t>工资福利支出</w:t>
            </w:r>
          </w:p>
        </w:tc>
        <w:tc>
          <w:tcPr>
            <w:tcW w:w="1020" w:type="dxa"/>
            <w:vAlign w:val="center"/>
          </w:tcPr>
          <w:p w14:paraId="73AD14F7">
            <w:pPr>
              <w:jc w:val="right"/>
            </w:pPr>
            <w:r>
              <w:rPr>
                <w:rFonts w:ascii="宋体" w:hAnsi="宋体" w:eastAsia="宋体" w:cs="宋体"/>
                <w:b w:val="0"/>
                <w:i w:val="0"/>
                <w:color w:val="000000"/>
                <w:sz w:val="14"/>
              </w:rPr>
              <w:t>1,217.37</w:t>
            </w:r>
          </w:p>
        </w:tc>
        <w:tc>
          <w:tcPr>
            <w:tcW w:w="540" w:type="dxa"/>
            <w:vAlign w:val="center"/>
          </w:tcPr>
          <w:p w14:paraId="52EFE93A">
            <w:pPr>
              <w:jc w:val="left"/>
            </w:pPr>
            <w:r>
              <w:rPr>
                <w:rFonts w:ascii="宋体" w:hAnsi="宋体" w:eastAsia="宋体" w:cs="宋体"/>
                <w:b w:val="0"/>
                <w:i w:val="0"/>
                <w:color w:val="000000"/>
                <w:sz w:val="14"/>
              </w:rPr>
              <w:t>302</w:t>
            </w:r>
          </w:p>
        </w:tc>
        <w:tc>
          <w:tcPr>
            <w:tcW w:w="1560" w:type="dxa"/>
            <w:vAlign w:val="center"/>
          </w:tcPr>
          <w:p w14:paraId="1D3DC8BA">
            <w:pPr>
              <w:jc w:val="left"/>
            </w:pPr>
            <w:r>
              <w:rPr>
                <w:rFonts w:ascii="宋体" w:hAnsi="宋体" w:eastAsia="宋体" w:cs="宋体"/>
                <w:b w:val="0"/>
                <w:i w:val="0"/>
                <w:color w:val="000000"/>
                <w:sz w:val="14"/>
              </w:rPr>
              <w:t>商品和服务支出</w:t>
            </w:r>
          </w:p>
        </w:tc>
        <w:tc>
          <w:tcPr>
            <w:tcW w:w="1020" w:type="dxa"/>
            <w:vAlign w:val="center"/>
          </w:tcPr>
          <w:p w14:paraId="1CA0E452">
            <w:pPr>
              <w:jc w:val="right"/>
            </w:pPr>
            <w:r>
              <w:rPr>
                <w:rFonts w:ascii="宋体" w:hAnsi="宋体" w:eastAsia="宋体" w:cs="宋体"/>
                <w:b w:val="0"/>
                <w:i w:val="0"/>
                <w:color w:val="000000"/>
                <w:sz w:val="14"/>
              </w:rPr>
              <w:t>83.49</w:t>
            </w:r>
          </w:p>
        </w:tc>
        <w:tc>
          <w:tcPr>
            <w:tcW w:w="540" w:type="dxa"/>
            <w:vAlign w:val="center"/>
          </w:tcPr>
          <w:p w14:paraId="4FB66C1F">
            <w:pPr>
              <w:jc w:val="left"/>
            </w:pPr>
            <w:r>
              <w:rPr>
                <w:rFonts w:ascii="宋体" w:hAnsi="宋体" w:eastAsia="宋体" w:cs="宋体"/>
                <w:b w:val="0"/>
                <w:i w:val="0"/>
                <w:color w:val="000000"/>
                <w:sz w:val="14"/>
              </w:rPr>
              <w:t>307</w:t>
            </w:r>
          </w:p>
        </w:tc>
        <w:tc>
          <w:tcPr>
            <w:tcW w:w="2540" w:type="dxa"/>
            <w:vAlign w:val="center"/>
          </w:tcPr>
          <w:p w14:paraId="15082A68">
            <w:pPr>
              <w:jc w:val="left"/>
            </w:pPr>
            <w:r>
              <w:rPr>
                <w:rFonts w:ascii="宋体" w:hAnsi="宋体" w:eastAsia="宋体" w:cs="宋体"/>
                <w:b w:val="0"/>
                <w:i w:val="0"/>
                <w:color w:val="000000"/>
                <w:sz w:val="14"/>
              </w:rPr>
              <w:t>债务利息及费用支出</w:t>
            </w:r>
          </w:p>
        </w:tc>
        <w:tc>
          <w:tcPr>
            <w:tcW w:w="1032" w:type="dxa"/>
            <w:vAlign w:val="center"/>
          </w:tcPr>
          <w:p w14:paraId="0EEB8670"/>
        </w:tc>
      </w:tr>
      <w:tr w14:paraId="7F1A86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FD0C08">
            <w:pPr>
              <w:jc w:val="center"/>
            </w:pPr>
            <w:r>
              <w:rPr>
                <w:rFonts w:ascii="宋体" w:hAnsi="宋体" w:eastAsia="宋体" w:cs="宋体"/>
                <w:b w:val="0"/>
                <w:i w:val="0"/>
                <w:color w:val="000000"/>
                <w:sz w:val="14"/>
              </w:rPr>
              <w:t>30101</w:t>
            </w:r>
          </w:p>
        </w:tc>
        <w:tc>
          <w:tcPr>
            <w:tcW w:w="1980" w:type="dxa"/>
            <w:vAlign w:val="center"/>
          </w:tcPr>
          <w:p w14:paraId="0E9A3DEF">
            <w:pPr>
              <w:jc w:val="left"/>
            </w:pPr>
            <w:r>
              <w:rPr>
                <w:rFonts w:ascii="宋体" w:hAnsi="宋体" w:eastAsia="宋体" w:cs="宋体"/>
                <w:b w:val="0"/>
                <w:i w:val="0"/>
                <w:color w:val="000000"/>
                <w:sz w:val="14"/>
              </w:rPr>
              <w:t xml:space="preserve">  基本工资</w:t>
            </w:r>
          </w:p>
        </w:tc>
        <w:tc>
          <w:tcPr>
            <w:tcW w:w="1020" w:type="dxa"/>
            <w:vAlign w:val="center"/>
          </w:tcPr>
          <w:p w14:paraId="7F2A1D80">
            <w:pPr>
              <w:jc w:val="right"/>
            </w:pPr>
            <w:r>
              <w:rPr>
                <w:rFonts w:ascii="宋体" w:hAnsi="宋体" w:eastAsia="宋体" w:cs="宋体"/>
                <w:b w:val="0"/>
                <w:i w:val="0"/>
                <w:color w:val="000000"/>
                <w:sz w:val="14"/>
              </w:rPr>
              <w:t>498.18</w:t>
            </w:r>
          </w:p>
        </w:tc>
        <w:tc>
          <w:tcPr>
            <w:tcW w:w="540" w:type="dxa"/>
            <w:vAlign w:val="center"/>
          </w:tcPr>
          <w:p w14:paraId="45331590">
            <w:pPr>
              <w:jc w:val="center"/>
            </w:pPr>
            <w:r>
              <w:rPr>
                <w:rFonts w:ascii="宋体" w:hAnsi="宋体" w:eastAsia="宋体" w:cs="宋体"/>
                <w:b w:val="0"/>
                <w:i w:val="0"/>
                <w:color w:val="000000"/>
                <w:sz w:val="14"/>
              </w:rPr>
              <w:t>30201</w:t>
            </w:r>
          </w:p>
        </w:tc>
        <w:tc>
          <w:tcPr>
            <w:tcW w:w="1560" w:type="dxa"/>
            <w:vAlign w:val="center"/>
          </w:tcPr>
          <w:p w14:paraId="0B21EC78">
            <w:pPr>
              <w:jc w:val="left"/>
            </w:pPr>
            <w:r>
              <w:rPr>
                <w:rFonts w:ascii="宋体" w:hAnsi="宋体" w:eastAsia="宋体" w:cs="宋体"/>
                <w:b w:val="0"/>
                <w:i w:val="0"/>
                <w:color w:val="000000"/>
                <w:sz w:val="14"/>
              </w:rPr>
              <w:t xml:space="preserve">  办公费</w:t>
            </w:r>
          </w:p>
        </w:tc>
        <w:tc>
          <w:tcPr>
            <w:tcW w:w="1020" w:type="dxa"/>
            <w:vAlign w:val="center"/>
          </w:tcPr>
          <w:p w14:paraId="3DE200DE">
            <w:pPr>
              <w:jc w:val="right"/>
            </w:pPr>
            <w:r>
              <w:rPr>
                <w:rFonts w:ascii="宋体" w:hAnsi="宋体" w:eastAsia="宋体" w:cs="宋体"/>
                <w:b w:val="0"/>
                <w:i w:val="0"/>
                <w:color w:val="000000"/>
                <w:sz w:val="14"/>
              </w:rPr>
              <w:t>25.32</w:t>
            </w:r>
          </w:p>
        </w:tc>
        <w:tc>
          <w:tcPr>
            <w:tcW w:w="540" w:type="dxa"/>
            <w:vAlign w:val="center"/>
          </w:tcPr>
          <w:p w14:paraId="79FB21CE">
            <w:pPr>
              <w:jc w:val="center"/>
            </w:pPr>
            <w:r>
              <w:rPr>
                <w:rFonts w:ascii="宋体" w:hAnsi="宋体" w:eastAsia="宋体" w:cs="宋体"/>
                <w:b w:val="0"/>
                <w:i w:val="0"/>
                <w:color w:val="000000"/>
                <w:sz w:val="14"/>
              </w:rPr>
              <w:t>30701</w:t>
            </w:r>
          </w:p>
        </w:tc>
        <w:tc>
          <w:tcPr>
            <w:tcW w:w="2540" w:type="dxa"/>
            <w:vAlign w:val="center"/>
          </w:tcPr>
          <w:p w14:paraId="2B1FB464">
            <w:pPr>
              <w:jc w:val="left"/>
            </w:pPr>
            <w:r>
              <w:rPr>
                <w:rFonts w:ascii="宋体" w:hAnsi="宋体" w:eastAsia="宋体" w:cs="宋体"/>
                <w:b w:val="0"/>
                <w:i w:val="0"/>
                <w:color w:val="000000"/>
                <w:sz w:val="14"/>
              </w:rPr>
              <w:t xml:space="preserve">  国内债务付息</w:t>
            </w:r>
          </w:p>
        </w:tc>
        <w:tc>
          <w:tcPr>
            <w:tcW w:w="1032" w:type="dxa"/>
            <w:vAlign w:val="center"/>
          </w:tcPr>
          <w:p w14:paraId="62715BE6"/>
        </w:tc>
      </w:tr>
      <w:tr w14:paraId="2DCA4B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3D519B">
            <w:pPr>
              <w:jc w:val="center"/>
            </w:pPr>
            <w:r>
              <w:rPr>
                <w:rFonts w:ascii="宋体" w:hAnsi="宋体" w:eastAsia="宋体" w:cs="宋体"/>
                <w:b w:val="0"/>
                <w:i w:val="0"/>
                <w:color w:val="000000"/>
                <w:sz w:val="14"/>
              </w:rPr>
              <w:t>30102</w:t>
            </w:r>
          </w:p>
        </w:tc>
        <w:tc>
          <w:tcPr>
            <w:tcW w:w="1980" w:type="dxa"/>
            <w:vAlign w:val="center"/>
          </w:tcPr>
          <w:p w14:paraId="184DCB73">
            <w:pPr>
              <w:jc w:val="left"/>
            </w:pPr>
            <w:r>
              <w:rPr>
                <w:rFonts w:ascii="宋体" w:hAnsi="宋体" w:eastAsia="宋体" w:cs="宋体"/>
                <w:b w:val="0"/>
                <w:i w:val="0"/>
                <w:color w:val="000000"/>
                <w:sz w:val="14"/>
              </w:rPr>
              <w:t xml:space="preserve">  津贴补贴</w:t>
            </w:r>
          </w:p>
        </w:tc>
        <w:tc>
          <w:tcPr>
            <w:tcW w:w="1020" w:type="dxa"/>
            <w:vAlign w:val="center"/>
          </w:tcPr>
          <w:p w14:paraId="6B2645FA">
            <w:pPr>
              <w:jc w:val="right"/>
            </w:pPr>
            <w:r>
              <w:rPr>
                <w:rFonts w:ascii="宋体" w:hAnsi="宋体" w:eastAsia="宋体" w:cs="宋体"/>
                <w:b w:val="0"/>
                <w:i w:val="0"/>
                <w:color w:val="000000"/>
                <w:sz w:val="14"/>
              </w:rPr>
              <w:t>199.05</w:t>
            </w:r>
          </w:p>
        </w:tc>
        <w:tc>
          <w:tcPr>
            <w:tcW w:w="540" w:type="dxa"/>
            <w:vAlign w:val="center"/>
          </w:tcPr>
          <w:p w14:paraId="218268A3">
            <w:pPr>
              <w:jc w:val="center"/>
            </w:pPr>
            <w:r>
              <w:rPr>
                <w:rFonts w:ascii="宋体" w:hAnsi="宋体" w:eastAsia="宋体" w:cs="宋体"/>
                <w:b w:val="0"/>
                <w:i w:val="0"/>
                <w:color w:val="000000"/>
                <w:sz w:val="14"/>
              </w:rPr>
              <w:t>30202</w:t>
            </w:r>
          </w:p>
        </w:tc>
        <w:tc>
          <w:tcPr>
            <w:tcW w:w="1560" w:type="dxa"/>
            <w:vAlign w:val="center"/>
          </w:tcPr>
          <w:p w14:paraId="1AAABD32">
            <w:pPr>
              <w:jc w:val="left"/>
            </w:pPr>
            <w:r>
              <w:rPr>
                <w:rFonts w:ascii="宋体" w:hAnsi="宋体" w:eastAsia="宋体" w:cs="宋体"/>
                <w:b w:val="0"/>
                <w:i w:val="0"/>
                <w:color w:val="000000"/>
                <w:sz w:val="14"/>
              </w:rPr>
              <w:t xml:space="preserve">  印刷费</w:t>
            </w:r>
          </w:p>
        </w:tc>
        <w:tc>
          <w:tcPr>
            <w:tcW w:w="1020" w:type="dxa"/>
            <w:vAlign w:val="center"/>
          </w:tcPr>
          <w:p w14:paraId="2CEBCBD8"/>
        </w:tc>
        <w:tc>
          <w:tcPr>
            <w:tcW w:w="540" w:type="dxa"/>
            <w:vAlign w:val="center"/>
          </w:tcPr>
          <w:p w14:paraId="24A4AF23">
            <w:pPr>
              <w:jc w:val="center"/>
            </w:pPr>
            <w:r>
              <w:rPr>
                <w:rFonts w:ascii="宋体" w:hAnsi="宋体" w:eastAsia="宋体" w:cs="宋体"/>
                <w:b w:val="0"/>
                <w:i w:val="0"/>
                <w:color w:val="000000"/>
                <w:sz w:val="14"/>
              </w:rPr>
              <w:t>30702</w:t>
            </w:r>
          </w:p>
        </w:tc>
        <w:tc>
          <w:tcPr>
            <w:tcW w:w="2540" w:type="dxa"/>
            <w:vAlign w:val="center"/>
          </w:tcPr>
          <w:p w14:paraId="73085A1C">
            <w:pPr>
              <w:jc w:val="left"/>
            </w:pPr>
            <w:r>
              <w:rPr>
                <w:rFonts w:ascii="宋体" w:hAnsi="宋体" w:eastAsia="宋体" w:cs="宋体"/>
                <w:b w:val="0"/>
                <w:i w:val="0"/>
                <w:color w:val="000000"/>
                <w:sz w:val="14"/>
              </w:rPr>
              <w:t xml:space="preserve">  国外债务付息</w:t>
            </w:r>
          </w:p>
        </w:tc>
        <w:tc>
          <w:tcPr>
            <w:tcW w:w="1032" w:type="dxa"/>
            <w:vAlign w:val="center"/>
          </w:tcPr>
          <w:p w14:paraId="0676DD03"/>
        </w:tc>
      </w:tr>
      <w:tr w14:paraId="1F650A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691283">
            <w:pPr>
              <w:jc w:val="center"/>
            </w:pPr>
            <w:r>
              <w:rPr>
                <w:rFonts w:ascii="宋体" w:hAnsi="宋体" w:eastAsia="宋体" w:cs="宋体"/>
                <w:b w:val="0"/>
                <w:i w:val="0"/>
                <w:color w:val="000000"/>
                <w:sz w:val="14"/>
              </w:rPr>
              <w:t>30103</w:t>
            </w:r>
          </w:p>
        </w:tc>
        <w:tc>
          <w:tcPr>
            <w:tcW w:w="1980" w:type="dxa"/>
            <w:vAlign w:val="center"/>
          </w:tcPr>
          <w:p w14:paraId="5B870DE6">
            <w:pPr>
              <w:jc w:val="left"/>
            </w:pPr>
            <w:r>
              <w:rPr>
                <w:rFonts w:ascii="宋体" w:hAnsi="宋体" w:eastAsia="宋体" w:cs="宋体"/>
                <w:b w:val="0"/>
                <w:i w:val="0"/>
                <w:color w:val="000000"/>
                <w:sz w:val="14"/>
              </w:rPr>
              <w:t xml:space="preserve">  奖金</w:t>
            </w:r>
          </w:p>
        </w:tc>
        <w:tc>
          <w:tcPr>
            <w:tcW w:w="1020" w:type="dxa"/>
            <w:vAlign w:val="center"/>
          </w:tcPr>
          <w:p w14:paraId="7B763E5D"/>
        </w:tc>
        <w:tc>
          <w:tcPr>
            <w:tcW w:w="540" w:type="dxa"/>
            <w:vAlign w:val="center"/>
          </w:tcPr>
          <w:p w14:paraId="3CF96394">
            <w:pPr>
              <w:jc w:val="center"/>
            </w:pPr>
            <w:r>
              <w:rPr>
                <w:rFonts w:ascii="宋体" w:hAnsi="宋体" w:eastAsia="宋体" w:cs="宋体"/>
                <w:b w:val="0"/>
                <w:i w:val="0"/>
                <w:color w:val="000000"/>
                <w:sz w:val="14"/>
              </w:rPr>
              <w:t>30203</w:t>
            </w:r>
          </w:p>
        </w:tc>
        <w:tc>
          <w:tcPr>
            <w:tcW w:w="1560" w:type="dxa"/>
            <w:vAlign w:val="center"/>
          </w:tcPr>
          <w:p w14:paraId="7EA70966">
            <w:pPr>
              <w:jc w:val="left"/>
            </w:pPr>
            <w:r>
              <w:rPr>
                <w:rFonts w:ascii="宋体" w:hAnsi="宋体" w:eastAsia="宋体" w:cs="宋体"/>
                <w:b w:val="0"/>
                <w:i w:val="0"/>
                <w:color w:val="000000"/>
                <w:sz w:val="14"/>
              </w:rPr>
              <w:t xml:space="preserve">  咨询费</w:t>
            </w:r>
          </w:p>
        </w:tc>
        <w:tc>
          <w:tcPr>
            <w:tcW w:w="1020" w:type="dxa"/>
            <w:vAlign w:val="center"/>
          </w:tcPr>
          <w:p w14:paraId="4B43124A"/>
        </w:tc>
        <w:tc>
          <w:tcPr>
            <w:tcW w:w="540" w:type="dxa"/>
            <w:vAlign w:val="center"/>
          </w:tcPr>
          <w:p w14:paraId="58CDE100">
            <w:pPr>
              <w:jc w:val="left"/>
            </w:pPr>
            <w:r>
              <w:rPr>
                <w:rFonts w:ascii="宋体" w:hAnsi="宋体" w:eastAsia="宋体" w:cs="宋体"/>
                <w:b w:val="0"/>
                <w:i w:val="0"/>
                <w:color w:val="000000"/>
                <w:sz w:val="14"/>
              </w:rPr>
              <w:t>310</w:t>
            </w:r>
          </w:p>
        </w:tc>
        <w:tc>
          <w:tcPr>
            <w:tcW w:w="2540" w:type="dxa"/>
            <w:vAlign w:val="center"/>
          </w:tcPr>
          <w:p w14:paraId="28CB37C9">
            <w:pPr>
              <w:jc w:val="left"/>
            </w:pPr>
            <w:r>
              <w:rPr>
                <w:rFonts w:ascii="宋体" w:hAnsi="宋体" w:eastAsia="宋体" w:cs="宋体"/>
                <w:b w:val="0"/>
                <w:i w:val="0"/>
                <w:color w:val="000000"/>
                <w:sz w:val="14"/>
              </w:rPr>
              <w:t>资本性支出</w:t>
            </w:r>
          </w:p>
        </w:tc>
        <w:tc>
          <w:tcPr>
            <w:tcW w:w="1032" w:type="dxa"/>
            <w:vAlign w:val="center"/>
          </w:tcPr>
          <w:p w14:paraId="7BC25375"/>
        </w:tc>
      </w:tr>
      <w:tr w14:paraId="3CCBA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E7C2CB">
            <w:pPr>
              <w:jc w:val="center"/>
            </w:pPr>
            <w:r>
              <w:rPr>
                <w:rFonts w:ascii="宋体" w:hAnsi="宋体" w:eastAsia="宋体" w:cs="宋体"/>
                <w:b w:val="0"/>
                <w:i w:val="0"/>
                <w:color w:val="000000"/>
                <w:sz w:val="14"/>
              </w:rPr>
              <w:t>30106</w:t>
            </w:r>
          </w:p>
        </w:tc>
        <w:tc>
          <w:tcPr>
            <w:tcW w:w="1980" w:type="dxa"/>
            <w:vAlign w:val="center"/>
          </w:tcPr>
          <w:p w14:paraId="6EF87AE4">
            <w:pPr>
              <w:jc w:val="left"/>
            </w:pPr>
            <w:r>
              <w:rPr>
                <w:rFonts w:ascii="宋体" w:hAnsi="宋体" w:eastAsia="宋体" w:cs="宋体"/>
                <w:b w:val="0"/>
                <w:i w:val="0"/>
                <w:color w:val="000000"/>
                <w:sz w:val="14"/>
              </w:rPr>
              <w:t xml:space="preserve">  伙食补助费</w:t>
            </w:r>
          </w:p>
        </w:tc>
        <w:tc>
          <w:tcPr>
            <w:tcW w:w="1020" w:type="dxa"/>
            <w:vAlign w:val="center"/>
          </w:tcPr>
          <w:p w14:paraId="267BDBC8"/>
        </w:tc>
        <w:tc>
          <w:tcPr>
            <w:tcW w:w="540" w:type="dxa"/>
            <w:vAlign w:val="center"/>
          </w:tcPr>
          <w:p w14:paraId="59DE6A27">
            <w:pPr>
              <w:jc w:val="center"/>
            </w:pPr>
            <w:r>
              <w:rPr>
                <w:rFonts w:ascii="宋体" w:hAnsi="宋体" w:eastAsia="宋体" w:cs="宋体"/>
                <w:b w:val="0"/>
                <w:i w:val="0"/>
                <w:color w:val="000000"/>
                <w:sz w:val="14"/>
              </w:rPr>
              <w:t>30204</w:t>
            </w:r>
          </w:p>
        </w:tc>
        <w:tc>
          <w:tcPr>
            <w:tcW w:w="1560" w:type="dxa"/>
            <w:vAlign w:val="center"/>
          </w:tcPr>
          <w:p w14:paraId="7CE15D81">
            <w:pPr>
              <w:jc w:val="left"/>
            </w:pPr>
            <w:r>
              <w:rPr>
                <w:rFonts w:ascii="宋体" w:hAnsi="宋体" w:eastAsia="宋体" w:cs="宋体"/>
                <w:b w:val="0"/>
                <w:i w:val="0"/>
                <w:color w:val="000000"/>
                <w:sz w:val="14"/>
              </w:rPr>
              <w:t xml:space="preserve">  手续费</w:t>
            </w:r>
          </w:p>
        </w:tc>
        <w:tc>
          <w:tcPr>
            <w:tcW w:w="1020" w:type="dxa"/>
            <w:vAlign w:val="center"/>
          </w:tcPr>
          <w:p w14:paraId="7459AAE6"/>
        </w:tc>
        <w:tc>
          <w:tcPr>
            <w:tcW w:w="540" w:type="dxa"/>
            <w:vAlign w:val="center"/>
          </w:tcPr>
          <w:p w14:paraId="26C003D9">
            <w:pPr>
              <w:jc w:val="center"/>
            </w:pPr>
            <w:r>
              <w:rPr>
                <w:rFonts w:ascii="宋体" w:hAnsi="宋体" w:eastAsia="宋体" w:cs="宋体"/>
                <w:b w:val="0"/>
                <w:i w:val="0"/>
                <w:color w:val="000000"/>
                <w:sz w:val="14"/>
              </w:rPr>
              <w:t>31001</w:t>
            </w:r>
          </w:p>
        </w:tc>
        <w:tc>
          <w:tcPr>
            <w:tcW w:w="2540" w:type="dxa"/>
            <w:vAlign w:val="center"/>
          </w:tcPr>
          <w:p w14:paraId="1E70CF3A">
            <w:pPr>
              <w:jc w:val="left"/>
            </w:pPr>
            <w:r>
              <w:rPr>
                <w:rFonts w:ascii="宋体" w:hAnsi="宋体" w:eastAsia="宋体" w:cs="宋体"/>
                <w:b w:val="0"/>
                <w:i w:val="0"/>
                <w:color w:val="000000"/>
                <w:sz w:val="14"/>
              </w:rPr>
              <w:t xml:space="preserve">  房屋建筑物购建</w:t>
            </w:r>
          </w:p>
        </w:tc>
        <w:tc>
          <w:tcPr>
            <w:tcW w:w="1032" w:type="dxa"/>
            <w:vAlign w:val="center"/>
          </w:tcPr>
          <w:p w14:paraId="4B0CA03F"/>
        </w:tc>
      </w:tr>
      <w:tr w14:paraId="76AC7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EAEF10">
            <w:pPr>
              <w:jc w:val="center"/>
            </w:pPr>
            <w:r>
              <w:rPr>
                <w:rFonts w:ascii="宋体" w:hAnsi="宋体" w:eastAsia="宋体" w:cs="宋体"/>
                <w:b w:val="0"/>
                <w:i w:val="0"/>
                <w:color w:val="000000"/>
                <w:sz w:val="14"/>
              </w:rPr>
              <w:t>30107</w:t>
            </w:r>
          </w:p>
        </w:tc>
        <w:tc>
          <w:tcPr>
            <w:tcW w:w="1980" w:type="dxa"/>
            <w:vAlign w:val="center"/>
          </w:tcPr>
          <w:p w14:paraId="5049353E">
            <w:pPr>
              <w:jc w:val="left"/>
            </w:pPr>
            <w:r>
              <w:rPr>
                <w:rFonts w:ascii="宋体" w:hAnsi="宋体" w:eastAsia="宋体" w:cs="宋体"/>
                <w:b w:val="0"/>
                <w:i w:val="0"/>
                <w:color w:val="000000"/>
                <w:sz w:val="14"/>
              </w:rPr>
              <w:t xml:space="preserve">  绩效工资</w:t>
            </w:r>
          </w:p>
        </w:tc>
        <w:tc>
          <w:tcPr>
            <w:tcW w:w="1020" w:type="dxa"/>
            <w:vAlign w:val="center"/>
          </w:tcPr>
          <w:p w14:paraId="026EE0A4">
            <w:pPr>
              <w:jc w:val="right"/>
            </w:pPr>
            <w:r>
              <w:rPr>
                <w:rFonts w:ascii="宋体" w:hAnsi="宋体" w:eastAsia="宋体" w:cs="宋体"/>
                <w:b w:val="0"/>
                <w:i w:val="0"/>
                <w:color w:val="000000"/>
                <w:sz w:val="14"/>
              </w:rPr>
              <w:t>190.25</w:t>
            </w:r>
          </w:p>
        </w:tc>
        <w:tc>
          <w:tcPr>
            <w:tcW w:w="540" w:type="dxa"/>
            <w:vAlign w:val="center"/>
          </w:tcPr>
          <w:p w14:paraId="7760775B">
            <w:pPr>
              <w:jc w:val="center"/>
            </w:pPr>
            <w:r>
              <w:rPr>
                <w:rFonts w:ascii="宋体" w:hAnsi="宋体" w:eastAsia="宋体" w:cs="宋体"/>
                <w:b w:val="0"/>
                <w:i w:val="0"/>
                <w:color w:val="000000"/>
                <w:sz w:val="14"/>
              </w:rPr>
              <w:t>30205</w:t>
            </w:r>
          </w:p>
        </w:tc>
        <w:tc>
          <w:tcPr>
            <w:tcW w:w="1560" w:type="dxa"/>
            <w:vAlign w:val="center"/>
          </w:tcPr>
          <w:p w14:paraId="07FE2901">
            <w:pPr>
              <w:jc w:val="left"/>
            </w:pPr>
            <w:r>
              <w:rPr>
                <w:rFonts w:ascii="宋体" w:hAnsi="宋体" w:eastAsia="宋体" w:cs="宋体"/>
                <w:b w:val="0"/>
                <w:i w:val="0"/>
                <w:color w:val="000000"/>
                <w:sz w:val="14"/>
              </w:rPr>
              <w:t xml:space="preserve">  水费</w:t>
            </w:r>
          </w:p>
        </w:tc>
        <w:tc>
          <w:tcPr>
            <w:tcW w:w="1020" w:type="dxa"/>
            <w:vAlign w:val="center"/>
          </w:tcPr>
          <w:p w14:paraId="6F52B217">
            <w:pPr>
              <w:jc w:val="right"/>
            </w:pPr>
            <w:r>
              <w:rPr>
                <w:rFonts w:ascii="宋体" w:hAnsi="宋体" w:eastAsia="宋体" w:cs="宋体"/>
                <w:b w:val="0"/>
                <w:i w:val="0"/>
                <w:color w:val="000000"/>
                <w:sz w:val="14"/>
              </w:rPr>
              <w:t>6.68</w:t>
            </w:r>
          </w:p>
        </w:tc>
        <w:tc>
          <w:tcPr>
            <w:tcW w:w="540" w:type="dxa"/>
            <w:vAlign w:val="center"/>
          </w:tcPr>
          <w:p w14:paraId="72C16CC5">
            <w:pPr>
              <w:jc w:val="center"/>
            </w:pPr>
            <w:r>
              <w:rPr>
                <w:rFonts w:ascii="宋体" w:hAnsi="宋体" w:eastAsia="宋体" w:cs="宋体"/>
                <w:b w:val="0"/>
                <w:i w:val="0"/>
                <w:color w:val="000000"/>
                <w:sz w:val="14"/>
              </w:rPr>
              <w:t>31002</w:t>
            </w:r>
          </w:p>
        </w:tc>
        <w:tc>
          <w:tcPr>
            <w:tcW w:w="2540" w:type="dxa"/>
            <w:vAlign w:val="center"/>
          </w:tcPr>
          <w:p w14:paraId="5C414FFC">
            <w:pPr>
              <w:jc w:val="left"/>
            </w:pPr>
            <w:r>
              <w:rPr>
                <w:rFonts w:ascii="宋体" w:hAnsi="宋体" w:eastAsia="宋体" w:cs="宋体"/>
                <w:b w:val="0"/>
                <w:i w:val="0"/>
                <w:color w:val="000000"/>
                <w:sz w:val="14"/>
              </w:rPr>
              <w:t xml:space="preserve">  办公设备购置</w:t>
            </w:r>
          </w:p>
        </w:tc>
        <w:tc>
          <w:tcPr>
            <w:tcW w:w="1032" w:type="dxa"/>
            <w:vAlign w:val="center"/>
          </w:tcPr>
          <w:p w14:paraId="0BAC61E1"/>
        </w:tc>
      </w:tr>
      <w:tr w14:paraId="6A1D2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849EE4">
            <w:pPr>
              <w:jc w:val="center"/>
            </w:pPr>
            <w:r>
              <w:rPr>
                <w:rFonts w:ascii="宋体" w:hAnsi="宋体" w:eastAsia="宋体" w:cs="宋体"/>
                <w:b w:val="0"/>
                <w:i w:val="0"/>
                <w:color w:val="000000"/>
                <w:sz w:val="14"/>
              </w:rPr>
              <w:t>30108</w:t>
            </w:r>
          </w:p>
        </w:tc>
        <w:tc>
          <w:tcPr>
            <w:tcW w:w="1980" w:type="dxa"/>
            <w:vAlign w:val="center"/>
          </w:tcPr>
          <w:p w14:paraId="369CA2FB">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501E4AA5">
            <w:pPr>
              <w:jc w:val="right"/>
            </w:pPr>
            <w:r>
              <w:rPr>
                <w:rFonts w:ascii="宋体" w:hAnsi="宋体" w:eastAsia="宋体" w:cs="宋体"/>
                <w:b w:val="0"/>
                <w:i w:val="0"/>
                <w:color w:val="000000"/>
                <w:sz w:val="14"/>
              </w:rPr>
              <w:t>127.03</w:t>
            </w:r>
          </w:p>
        </w:tc>
        <w:tc>
          <w:tcPr>
            <w:tcW w:w="540" w:type="dxa"/>
            <w:vAlign w:val="center"/>
          </w:tcPr>
          <w:p w14:paraId="4205B6A2">
            <w:pPr>
              <w:jc w:val="center"/>
            </w:pPr>
            <w:r>
              <w:rPr>
                <w:rFonts w:ascii="宋体" w:hAnsi="宋体" w:eastAsia="宋体" w:cs="宋体"/>
                <w:b w:val="0"/>
                <w:i w:val="0"/>
                <w:color w:val="000000"/>
                <w:sz w:val="14"/>
              </w:rPr>
              <w:t>30206</w:t>
            </w:r>
          </w:p>
        </w:tc>
        <w:tc>
          <w:tcPr>
            <w:tcW w:w="1560" w:type="dxa"/>
            <w:vAlign w:val="center"/>
          </w:tcPr>
          <w:p w14:paraId="6B2B9B84">
            <w:pPr>
              <w:jc w:val="left"/>
            </w:pPr>
            <w:r>
              <w:rPr>
                <w:rFonts w:ascii="宋体" w:hAnsi="宋体" w:eastAsia="宋体" w:cs="宋体"/>
                <w:b w:val="0"/>
                <w:i w:val="0"/>
                <w:color w:val="000000"/>
                <w:sz w:val="14"/>
              </w:rPr>
              <w:t xml:space="preserve">  电费</w:t>
            </w:r>
          </w:p>
        </w:tc>
        <w:tc>
          <w:tcPr>
            <w:tcW w:w="1020" w:type="dxa"/>
            <w:vAlign w:val="center"/>
          </w:tcPr>
          <w:p w14:paraId="5592BEB0">
            <w:pPr>
              <w:jc w:val="right"/>
            </w:pPr>
            <w:r>
              <w:rPr>
                <w:rFonts w:ascii="宋体" w:hAnsi="宋体" w:eastAsia="宋体" w:cs="宋体"/>
                <w:b w:val="0"/>
                <w:i w:val="0"/>
                <w:color w:val="000000"/>
                <w:sz w:val="14"/>
              </w:rPr>
              <w:t>3.26</w:t>
            </w:r>
          </w:p>
        </w:tc>
        <w:tc>
          <w:tcPr>
            <w:tcW w:w="540" w:type="dxa"/>
            <w:vAlign w:val="center"/>
          </w:tcPr>
          <w:p w14:paraId="380B8FDF">
            <w:pPr>
              <w:jc w:val="center"/>
            </w:pPr>
            <w:r>
              <w:rPr>
                <w:rFonts w:ascii="宋体" w:hAnsi="宋体" w:eastAsia="宋体" w:cs="宋体"/>
                <w:b w:val="0"/>
                <w:i w:val="0"/>
                <w:color w:val="000000"/>
                <w:sz w:val="14"/>
              </w:rPr>
              <w:t>31003</w:t>
            </w:r>
          </w:p>
        </w:tc>
        <w:tc>
          <w:tcPr>
            <w:tcW w:w="2540" w:type="dxa"/>
            <w:vAlign w:val="center"/>
          </w:tcPr>
          <w:p w14:paraId="3A866072">
            <w:pPr>
              <w:jc w:val="left"/>
            </w:pPr>
            <w:r>
              <w:rPr>
                <w:rFonts w:ascii="宋体" w:hAnsi="宋体" w:eastAsia="宋体" w:cs="宋体"/>
                <w:b w:val="0"/>
                <w:i w:val="0"/>
                <w:color w:val="000000"/>
                <w:sz w:val="14"/>
              </w:rPr>
              <w:t xml:space="preserve">  专用设备购置</w:t>
            </w:r>
          </w:p>
        </w:tc>
        <w:tc>
          <w:tcPr>
            <w:tcW w:w="1032" w:type="dxa"/>
            <w:vAlign w:val="center"/>
          </w:tcPr>
          <w:p w14:paraId="5D042D94"/>
        </w:tc>
      </w:tr>
      <w:tr w14:paraId="54D1A9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23C443">
            <w:pPr>
              <w:jc w:val="center"/>
            </w:pPr>
            <w:r>
              <w:rPr>
                <w:rFonts w:ascii="宋体" w:hAnsi="宋体" w:eastAsia="宋体" w:cs="宋体"/>
                <w:b w:val="0"/>
                <w:i w:val="0"/>
                <w:color w:val="000000"/>
                <w:sz w:val="14"/>
              </w:rPr>
              <w:t>30109</w:t>
            </w:r>
          </w:p>
        </w:tc>
        <w:tc>
          <w:tcPr>
            <w:tcW w:w="1980" w:type="dxa"/>
            <w:vAlign w:val="center"/>
          </w:tcPr>
          <w:p w14:paraId="7C6CA7D1">
            <w:pPr>
              <w:jc w:val="left"/>
            </w:pPr>
            <w:r>
              <w:rPr>
                <w:rFonts w:ascii="宋体" w:hAnsi="宋体" w:eastAsia="宋体" w:cs="宋体"/>
                <w:b w:val="0"/>
                <w:i w:val="0"/>
                <w:color w:val="000000"/>
                <w:sz w:val="14"/>
              </w:rPr>
              <w:t xml:space="preserve">  职业年金缴费</w:t>
            </w:r>
          </w:p>
        </w:tc>
        <w:tc>
          <w:tcPr>
            <w:tcW w:w="1020" w:type="dxa"/>
            <w:vAlign w:val="center"/>
          </w:tcPr>
          <w:p w14:paraId="11F5FEE8">
            <w:pPr>
              <w:jc w:val="right"/>
            </w:pPr>
            <w:r>
              <w:rPr>
                <w:rFonts w:ascii="宋体" w:hAnsi="宋体" w:eastAsia="宋体" w:cs="宋体"/>
                <w:b w:val="0"/>
                <w:i w:val="0"/>
                <w:color w:val="000000"/>
                <w:sz w:val="14"/>
              </w:rPr>
              <w:t>50.70</w:t>
            </w:r>
          </w:p>
        </w:tc>
        <w:tc>
          <w:tcPr>
            <w:tcW w:w="540" w:type="dxa"/>
            <w:vAlign w:val="center"/>
          </w:tcPr>
          <w:p w14:paraId="32E5595D">
            <w:pPr>
              <w:jc w:val="center"/>
            </w:pPr>
            <w:r>
              <w:rPr>
                <w:rFonts w:ascii="宋体" w:hAnsi="宋体" w:eastAsia="宋体" w:cs="宋体"/>
                <w:b w:val="0"/>
                <w:i w:val="0"/>
                <w:color w:val="000000"/>
                <w:sz w:val="14"/>
              </w:rPr>
              <w:t>30207</w:t>
            </w:r>
          </w:p>
        </w:tc>
        <w:tc>
          <w:tcPr>
            <w:tcW w:w="1560" w:type="dxa"/>
            <w:vAlign w:val="center"/>
          </w:tcPr>
          <w:p w14:paraId="1A32A35D">
            <w:pPr>
              <w:jc w:val="left"/>
            </w:pPr>
            <w:r>
              <w:rPr>
                <w:rFonts w:ascii="宋体" w:hAnsi="宋体" w:eastAsia="宋体" w:cs="宋体"/>
                <w:b w:val="0"/>
                <w:i w:val="0"/>
                <w:color w:val="000000"/>
                <w:sz w:val="14"/>
              </w:rPr>
              <w:t xml:space="preserve">  邮电费</w:t>
            </w:r>
          </w:p>
        </w:tc>
        <w:tc>
          <w:tcPr>
            <w:tcW w:w="1020" w:type="dxa"/>
            <w:vAlign w:val="center"/>
          </w:tcPr>
          <w:p w14:paraId="7590DFD3">
            <w:pPr>
              <w:jc w:val="right"/>
            </w:pPr>
            <w:r>
              <w:rPr>
                <w:rFonts w:ascii="宋体" w:hAnsi="宋体" w:eastAsia="宋体" w:cs="宋体"/>
                <w:b w:val="0"/>
                <w:i w:val="0"/>
                <w:color w:val="000000"/>
                <w:sz w:val="14"/>
              </w:rPr>
              <w:t>2.30</w:t>
            </w:r>
          </w:p>
        </w:tc>
        <w:tc>
          <w:tcPr>
            <w:tcW w:w="540" w:type="dxa"/>
            <w:vAlign w:val="center"/>
          </w:tcPr>
          <w:p w14:paraId="5CD11908">
            <w:pPr>
              <w:jc w:val="center"/>
            </w:pPr>
            <w:r>
              <w:rPr>
                <w:rFonts w:ascii="宋体" w:hAnsi="宋体" w:eastAsia="宋体" w:cs="宋体"/>
                <w:b w:val="0"/>
                <w:i w:val="0"/>
                <w:color w:val="000000"/>
                <w:sz w:val="14"/>
              </w:rPr>
              <w:t>31005</w:t>
            </w:r>
          </w:p>
        </w:tc>
        <w:tc>
          <w:tcPr>
            <w:tcW w:w="2540" w:type="dxa"/>
            <w:vAlign w:val="center"/>
          </w:tcPr>
          <w:p w14:paraId="427FC273">
            <w:pPr>
              <w:jc w:val="left"/>
            </w:pPr>
            <w:r>
              <w:rPr>
                <w:rFonts w:ascii="宋体" w:hAnsi="宋体" w:eastAsia="宋体" w:cs="宋体"/>
                <w:b w:val="0"/>
                <w:i w:val="0"/>
                <w:color w:val="000000"/>
                <w:sz w:val="14"/>
              </w:rPr>
              <w:t xml:space="preserve">  基础设施建设</w:t>
            </w:r>
          </w:p>
        </w:tc>
        <w:tc>
          <w:tcPr>
            <w:tcW w:w="1032" w:type="dxa"/>
            <w:vAlign w:val="center"/>
          </w:tcPr>
          <w:p w14:paraId="79626E60"/>
        </w:tc>
      </w:tr>
      <w:tr w14:paraId="7C9386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762A44">
            <w:pPr>
              <w:jc w:val="center"/>
            </w:pPr>
            <w:r>
              <w:rPr>
                <w:rFonts w:ascii="宋体" w:hAnsi="宋体" w:eastAsia="宋体" w:cs="宋体"/>
                <w:b w:val="0"/>
                <w:i w:val="0"/>
                <w:color w:val="000000"/>
                <w:sz w:val="14"/>
              </w:rPr>
              <w:t>30110</w:t>
            </w:r>
          </w:p>
        </w:tc>
        <w:tc>
          <w:tcPr>
            <w:tcW w:w="1980" w:type="dxa"/>
            <w:vAlign w:val="center"/>
          </w:tcPr>
          <w:p w14:paraId="16F85041">
            <w:pPr>
              <w:jc w:val="left"/>
            </w:pPr>
            <w:r>
              <w:rPr>
                <w:rFonts w:ascii="宋体" w:hAnsi="宋体" w:eastAsia="宋体" w:cs="宋体"/>
                <w:b w:val="0"/>
                <w:i w:val="0"/>
                <w:color w:val="000000"/>
                <w:sz w:val="14"/>
              </w:rPr>
              <w:t xml:space="preserve">  职工基本医疗保险缴费</w:t>
            </w:r>
          </w:p>
        </w:tc>
        <w:tc>
          <w:tcPr>
            <w:tcW w:w="1020" w:type="dxa"/>
            <w:vAlign w:val="center"/>
          </w:tcPr>
          <w:p w14:paraId="023E65D7">
            <w:pPr>
              <w:jc w:val="right"/>
            </w:pPr>
            <w:r>
              <w:rPr>
                <w:rFonts w:ascii="宋体" w:hAnsi="宋体" w:eastAsia="宋体" w:cs="宋体"/>
                <w:b w:val="0"/>
                <w:i w:val="0"/>
                <w:color w:val="000000"/>
                <w:sz w:val="14"/>
              </w:rPr>
              <w:t>52.80</w:t>
            </w:r>
          </w:p>
        </w:tc>
        <w:tc>
          <w:tcPr>
            <w:tcW w:w="540" w:type="dxa"/>
            <w:vAlign w:val="center"/>
          </w:tcPr>
          <w:p w14:paraId="6576953A">
            <w:pPr>
              <w:jc w:val="center"/>
            </w:pPr>
            <w:r>
              <w:rPr>
                <w:rFonts w:ascii="宋体" w:hAnsi="宋体" w:eastAsia="宋体" w:cs="宋体"/>
                <w:b w:val="0"/>
                <w:i w:val="0"/>
                <w:color w:val="000000"/>
                <w:sz w:val="14"/>
              </w:rPr>
              <w:t>30208</w:t>
            </w:r>
          </w:p>
        </w:tc>
        <w:tc>
          <w:tcPr>
            <w:tcW w:w="1560" w:type="dxa"/>
            <w:vAlign w:val="center"/>
          </w:tcPr>
          <w:p w14:paraId="030B5909">
            <w:pPr>
              <w:jc w:val="left"/>
            </w:pPr>
            <w:r>
              <w:rPr>
                <w:rFonts w:ascii="宋体" w:hAnsi="宋体" w:eastAsia="宋体" w:cs="宋体"/>
                <w:b w:val="0"/>
                <w:i w:val="0"/>
                <w:color w:val="000000"/>
                <w:sz w:val="14"/>
              </w:rPr>
              <w:t xml:space="preserve">  取暖费</w:t>
            </w:r>
          </w:p>
        </w:tc>
        <w:tc>
          <w:tcPr>
            <w:tcW w:w="1020" w:type="dxa"/>
            <w:vAlign w:val="center"/>
          </w:tcPr>
          <w:p w14:paraId="434559E5"/>
        </w:tc>
        <w:tc>
          <w:tcPr>
            <w:tcW w:w="540" w:type="dxa"/>
            <w:vAlign w:val="center"/>
          </w:tcPr>
          <w:p w14:paraId="45FE3DBC">
            <w:pPr>
              <w:jc w:val="center"/>
            </w:pPr>
            <w:r>
              <w:rPr>
                <w:rFonts w:ascii="宋体" w:hAnsi="宋体" w:eastAsia="宋体" w:cs="宋体"/>
                <w:b w:val="0"/>
                <w:i w:val="0"/>
                <w:color w:val="000000"/>
                <w:sz w:val="14"/>
              </w:rPr>
              <w:t>31006</w:t>
            </w:r>
          </w:p>
        </w:tc>
        <w:tc>
          <w:tcPr>
            <w:tcW w:w="2540" w:type="dxa"/>
            <w:vAlign w:val="center"/>
          </w:tcPr>
          <w:p w14:paraId="3E943458">
            <w:pPr>
              <w:jc w:val="left"/>
            </w:pPr>
            <w:r>
              <w:rPr>
                <w:rFonts w:ascii="宋体" w:hAnsi="宋体" w:eastAsia="宋体" w:cs="宋体"/>
                <w:b w:val="0"/>
                <w:i w:val="0"/>
                <w:color w:val="000000"/>
                <w:sz w:val="14"/>
              </w:rPr>
              <w:t xml:space="preserve">  大型修缮</w:t>
            </w:r>
          </w:p>
        </w:tc>
        <w:tc>
          <w:tcPr>
            <w:tcW w:w="1032" w:type="dxa"/>
            <w:vAlign w:val="center"/>
          </w:tcPr>
          <w:p w14:paraId="502C32DF"/>
        </w:tc>
      </w:tr>
      <w:tr w14:paraId="7E7CE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882C62">
            <w:pPr>
              <w:jc w:val="center"/>
            </w:pPr>
            <w:r>
              <w:rPr>
                <w:rFonts w:ascii="宋体" w:hAnsi="宋体" w:eastAsia="宋体" w:cs="宋体"/>
                <w:b w:val="0"/>
                <w:i w:val="0"/>
                <w:color w:val="000000"/>
                <w:sz w:val="14"/>
              </w:rPr>
              <w:t>30111</w:t>
            </w:r>
          </w:p>
        </w:tc>
        <w:tc>
          <w:tcPr>
            <w:tcW w:w="1980" w:type="dxa"/>
            <w:vAlign w:val="center"/>
          </w:tcPr>
          <w:p w14:paraId="18C21902">
            <w:pPr>
              <w:jc w:val="left"/>
            </w:pPr>
            <w:r>
              <w:rPr>
                <w:rFonts w:ascii="宋体" w:hAnsi="宋体" w:eastAsia="宋体" w:cs="宋体"/>
                <w:b w:val="0"/>
                <w:i w:val="0"/>
                <w:color w:val="000000"/>
                <w:sz w:val="14"/>
              </w:rPr>
              <w:t xml:space="preserve">  公务员医疗补助缴费</w:t>
            </w:r>
          </w:p>
        </w:tc>
        <w:tc>
          <w:tcPr>
            <w:tcW w:w="1020" w:type="dxa"/>
            <w:vAlign w:val="center"/>
          </w:tcPr>
          <w:p w14:paraId="05176E36"/>
        </w:tc>
        <w:tc>
          <w:tcPr>
            <w:tcW w:w="540" w:type="dxa"/>
            <w:vAlign w:val="center"/>
          </w:tcPr>
          <w:p w14:paraId="48CC8DE3">
            <w:pPr>
              <w:jc w:val="center"/>
            </w:pPr>
            <w:r>
              <w:rPr>
                <w:rFonts w:ascii="宋体" w:hAnsi="宋体" w:eastAsia="宋体" w:cs="宋体"/>
                <w:b w:val="0"/>
                <w:i w:val="0"/>
                <w:color w:val="000000"/>
                <w:sz w:val="14"/>
              </w:rPr>
              <w:t>30209</w:t>
            </w:r>
          </w:p>
        </w:tc>
        <w:tc>
          <w:tcPr>
            <w:tcW w:w="1560" w:type="dxa"/>
            <w:vAlign w:val="center"/>
          </w:tcPr>
          <w:p w14:paraId="28E62EF5">
            <w:pPr>
              <w:jc w:val="left"/>
            </w:pPr>
            <w:r>
              <w:rPr>
                <w:rFonts w:ascii="宋体" w:hAnsi="宋体" w:eastAsia="宋体" w:cs="宋体"/>
                <w:b w:val="0"/>
                <w:i w:val="0"/>
                <w:color w:val="000000"/>
                <w:sz w:val="14"/>
              </w:rPr>
              <w:t xml:space="preserve">  物业管理费</w:t>
            </w:r>
          </w:p>
        </w:tc>
        <w:tc>
          <w:tcPr>
            <w:tcW w:w="1020" w:type="dxa"/>
            <w:vAlign w:val="center"/>
          </w:tcPr>
          <w:p w14:paraId="063273C0">
            <w:pPr>
              <w:jc w:val="right"/>
            </w:pPr>
            <w:r>
              <w:rPr>
                <w:rFonts w:ascii="宋体" w:hAnsi="宋体" w:eastAsia="宋体" w:cs="宋体"/>
                <w:b w:val="0"/>
                <w:i w:val="0"/>
                <w:color w:val="000000"/>
                <w:sz w:val="14"/>
              </w:rPr>
              <w:t>2.20</w:t>
            </w:r>
          </w:p>
        </w:tc>
        <w:tc>
          <w:tcPr>
            <w:tcW w:w="540" w:type="dxa"/>
            <w:vAlign w:val="center"/>
          </w:tcPr>
          <w:p w14:paraId="6CD07844">
            <w:pPr>
              <w:jc w:val="center"/>
            </w:pPr>
            <w:r>
              <w:rPr>
                <w:rFonts w:ascii="宋体" w:hAnsi="宋体" w:eastAsia="宋体" w:cs="宋体"/>
                <w:b w:val="0"/>
                <w:i w:val="0"/>
                <w:color w:val="000000"/>
                <w:sz w:val="14"/>
              </w:rPr>
              <w:t>31007</w:t>
            </w:r>
          </w:p>
        </w:tc>
        <w:tc>
          <w:tcPr>
            <w:tcW w:w="2540" w:type="dxa"/>
            <w:vAlign w:val="center"/>
          </w:tcPr>
          <w:p w14:paraId="2CA8C69D">
            <w:pPr>
              <w:jc w:val="left"/>
            </w:pPr>
            <w:r>
              <w:rPr>
                <w:rFonts w:ascii="宋体" w:hAnsi="宋体" w:eastAsia="宋体" w:cs="宋体"/>
                <w:b w:val="0"/>
                <w:i w:val="0"/>
                <w:color w:val="000000"/>
                <w:sz w:val="14"/>
              </w:rPr>
              <w:t xml:space="preserve">  信息网络及软件购置更新</w:t>
            </w:r>
          </w:p>
        </w:tc>
        <w:tc>
          <w:tcPr>
            <w:tcW w:w="1032" w:type="dxa"/>
            <w:vAlign w:val="center"/>
          </w:tcPr>
          <w:p w14:paraId="168B7193"/>
        </w:tc>
      </w:tr>
      <w:tr w14:paraId="3FB8AD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4B0F38">
            <w:pPr>
              <w:jc w:val="center"/>
            </w:pPr>
            <w:r>
              <w:rPr>
                <w:rFonts w:ascii="宋体" w:hAnsi="宋体" w:eastAsia="宋体" w:cs="宋体"/>
                <w:b w:val="0"/>
                <w:i w:val="0"/>
                <w:color w:val="000000"/>
                <w:sz w:val="14"/>
              </w:rPr>
              <w:t>30112</w:t>
            </w:r>
          </w:p>
        </w:tc>
        <w:tc>
          <w:tcPr>
            <w:tcW w:w="1980" w:type="dxa"/>
            <w:vAlign w:val="center"/>
          </w:tcPr>
          <w:p w14:paraId="3B7F6FFA">
            <w:pPr>
              <w:jc w:val="left"/>
            </w:pPr>
            <w:r>
              <w:rPr>
                <w:rFonts w:ascii="宋体" w:hAnsi="宋体" w:eastAsia="宋体" w:cs="宋体"/>
                <w:b w:val="0"/>
                <w:i w:val="0"/>
                <w:color w:val="000000"/>
                <w:sz w:val="14"/>
              </w:rPr>
              <w:t xml:space="preserve">  其他社会保障缴费</w:t>
            </w:r>
          </w:p>
        </w:tc>
        <w:tc>
          <w:tcPr>
            <w:tcW w:w="1020" w:type="dxa"/>
            <w:vAlign w:val="center"/>
          </w:tcPr>
          <w:p w14:paraId="13A66300">
            <w:pPr>
              <w:jc w:val="right"/>
            </w:pPr>
            <w:r>
              <w:rPr>
                <w:rFonts w:ascii="宋体" w:hAnsi="宋体" w:eastAsia="宋体" w:cs="宋体"/>
                <w:b w:val="0"/>
                <w:i w:val="0"/>
                <w:color w:val="000000"/>
                <w:sz w:val="14"/>
              </w:rPr>
              <w:t>7.12</w:t>
            </w:r>
          </w:p>
        </w:tc>
        <w:tc>
          <w:tcPr>
            <w:tcW w:w="540" w:type="dxa"/>
            <w:vAlign w:val="center"/>
          </w:tcPr>
          <w:p w14:paraId="23B1DA0D">
            <w:pPr>
              <w:jc w:val="center"/>
            </w:pPr>
            <w:r>
              <w:rPr>
                <w:rFonts w:ascii="宋体" w:hAnsi="宋体" w:eastAsia="宋体" w:cs="宋体"/>
                <w:b w:val="0"/>
                <w:i w:val="0"/>
                <w:color w:val="000000"/>
                <w:sz w:val="14"/>
              </w:rPr>
              <w:t>30211</w:t>
            </w:r>
          </w:p>
        </w:tc>
        <w:tc>
          <w:tcPr>
            <w:tcW w:w="1560" w:type="dxa"/>
            <w:vAlign w:val="center"/>
          </w:tcPr>
          <w:p w14:paraId="03B2EF96">
            <w:pPr>
              <w:jc w:val="left"/>
            </w:pPr>
            <w:r>
              <w:rPr>
                <w:rFonts w:ascii="宋体" w:hAnsi="宋体" w:eastAsia="宋体" w:cs="宋体"/>
                <w:b w:val="0"/>
                <w:i w:val="0"/>
                <w:color w:val="000000"/>
                <w:sz w:val="14"/>
              </w:rPr>
              <w:t xml:space="preserve">  差旅费</w:t>
            </w:r>
          </w:p>
        </w:tc>
        <w:tc>
          <w:tcPr>
            <w:tcW w:w="1020" w:type="dxa"/>
            <w:vAlign w:val="center"/>
          </w:tcPr>
          <w:p w14:paraId="308EDE3D"/>
        </w:tc>
        <w:tc>
          <w:tcPr>
            <w:tcW w:w="540" w:type="dxa"/>
            <w:vAlign w:val="center"/>
          </w:tcPr>
          <w:p w14:paraId="24EDA064">
            <w:pPr>
              <w:jc w:val="center"/>
            </w:pPr>
            <w:r>
              <w:rPr>
                <w:rFonts w:ascii="宋体" w:hAnsi="宋体" w:eastAsia="宋体" w:cs="宋体"/>
                <w:b w:val="0"/>
                <w:i w:val="0"/>
                <w:color w:val="000000"/>
                <w:sz w:val="14"/>
              </w:rPr>
              <w:t>31008</w:t>
            </w:r>
          </w:p>
        </w:tc>
        <w:tc>
          <w:tcPr>
            <w:tcW w:w="2540" w:type="dxa"/>
            <w:vAlign w:val="center"/>
          </w:tcPr>
          <w:p w14:paraId="37AB41A3">
            <w:pPr>
              <w:jc w:val="left"/>
            </w:pPr>
            <w:r>
              <w:rPr>
                <w:rFonts w:ascii="宋体" w:hAnsi="宋体" w:eastAsia="宋体" w:cs="宋体"/>
                <w:b w:val="0"/>
                <w:i w:val="0"/>
                <w:color w:val="000000"/>
                <w:sz w:val="14"/>
              </w:rPr>
              <w:t xml:space="preserve">  物资储备</w:t>
            </w:r>
          </w:p>
        </w:tc>
        <w:tc>
          <w:tcPr>
            <w:tcW w:w="1032" w:type="dxa"/>
            <w:vAlign w:val="center"/>
          </w:tcPr>
          <w:p w14:paraId="67626C73"/>
        </w:tc>
      </w:tr>
      <w:tr w14:paraId="50398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DD912E">
            <w:pPr>
              <w:jc w:val="center"/>
            </w:pPr>
            <w:r>
              <w:rPr>
                <w:rFonts w:ascii="宋体" w:hAnsi="宋体" w:eastAsia="宋体" w:cs="宋体"/>
                <w:b w:val="0"/>
                <w:i w:val="0"/>
                <w:color w:val="000000"/>
                <w:sz w:val="14"/>
              </w:rPr>
              <w:t>30113</w:t>
            </w:r>
          </w:p>
        </w:tc>
        <w:tc>
          <w:tcPr>
            <w:tcW w:w="1980" w:type="dxa"/>
            <w:vAlign w:val="center"/>
          </w:tcPr>
          <w:p w14:paraId="3FCC3C5F">
            <w:pPr>
              <w:jc w:val="left"/>
            </w:pPr>
            <w:r>
              <w:rPr>
                <w:rFonts w:ascii="宋体" w:hAnsi="宋体" w:eastAsia="宋体" w:cs="宋体"/>
                <w:b w:val="0"/>
                <w:i w:val="0"/>
                <w:color w:val="000000"/>
                <w:sz w:val="14"/>
              </w:rPr>
              <w:t xml:space="preserve">  住房公积金</w:t>
            </w:r>
          </w:p>
        </w:tc>
        <w:tc>
          <w:tcPr>
            <w:tcW w:w="1020" w:type="dxa"/>
            <w:vAlign w:val="center"/>
          </w:tcPr>
          <w:p w14:paraId="236D6AF2">
            <w:pPr>
              <w:jc w:val="right"/>
            </w:pPr>
            <w:r>
              <w:rPr>
                <w:rFonts w:ascii="宋体" w:hAnsi="宋体" w:eastAsia="宋体" w:cs="宋体"/>
                <w:b w:val="0"/>
                <w:i w:val="0"/>
                <w:color w:val="000000"/>
                <w:sz w:val="14"/>
              </w:rPr>
              <w:t>92.24</w:t>
            </w:r>
          </w:p>
        </w:tc>
        <w:tc>
          <w:tcPr>
            <w:tcW w:w="540" w:type="dxa"/>
            <w:vAlign w:val="center"/>
          </w:tcPr>
          <w:p w14:paraId="5D24B027">
            <w:pPr>
              <w:jc w:val="center"/>
            </w:pPr>
            <w:r>
              <w:rPr>
                <w:rFonts w:ascii="宋体" w:hAnsi="宋体" w:eastAsia="宋体" w:cs="宋体"/>
                <w:b w:val="0"/>
                <w:i w:val="0"/>
                <w:color w:val="000000"/>
                <w:sz w:val="14"/>
              </w:rPr>
              <w:t>30212</w:t>
            </w:r>
          </w:p>
        </w:tc>
        <w:tc>
          <w:tcPr>
            <w:tcW w:w="1560" w:type="dxa"/>
            <w:vAlign w:val="center"/>
          </w:tcPr>
          <w:p w14:paraId="54E1F28D">
            <w:pPr>
              <w:jc w:val="left"/>
            </w:pPr>
            <w:r>
              <w:rPr>
                <w:rFonts w:ascii="宋体" w:hAnsi="宋体" w:eastAsia="宋体" w:cs="宋体"/>
                <w:b w:val="0"/>
                <w:i w:val="0"/>
                <w:color w:val="000000"/>
                <w:sz w:val="14"/>
              </w:rPr>
              <w:t xml:space="preserve">  因公出国（境）费用</w:t>
            </w:r>
          </w:p>
        </w:tc>
        <w:tc>
          <w:tcPr>
            <w:tcW w:w="1020" w:type="dxa"/>
            <w:vAlign w:val="center"/>
          </w:tcPr>
          <w:p w14:paraId="10707EEC"/>
        </w:tc>
        <w:tc>
          <w:tcPr>
            <w:tcW w:w="540" w:type="dxa"/>
            <w:vAlign w:val="center"/>
          </w:tcPr>
          <w:p w14:paraId="3610FE46">
            <w:pPr>
              <w:jc w:val="center"/>
            </w:pPr>
            <w:r>
              <w:rPr>
                <w:rFonts w:ascii="宋体" w:hAnsi="宋体" w:eastAsia="宋体" w:cs="宋体"/>
                <w:b w:val="0"/>
                <w:i w:val="0"/>
                <w:color w:val="000000"/>
                <w:sz w:val="14"/>
              </w:rPr>
              <w:t>31009</w:t>
            </w:r>
          </w:p>
        </w:tc>
        <w:tc>
          <w:tcPr>
            <w:tcW w:w="2540" w:type="dxa"/>
            <w:vAlign w:val="center"/>
          </w:tcPr>
          <w:p w14:paraId="6746A7CB">
            <w:pPr>
              <w:jc w:val="left"/>
            </w:pPr>
            <w:r>
              <w:rPr>
                <w:rFonts w:ascii="宋体" w:hAnsi="宋体" w:eastAsia="宋体" w:cs="宋体"/>
                <w:b w:val="0"/>
                <w:i w:val="0"/>
                <w:color w:val="000000"/>
                <w:sz w:val="14"/>
              </w:rPr>
              <w:t xml:space="preserve">  土地补偿</w:t>
            </w:r>
          </w:p>
        </w:tc>
        <w:tc>
          <w:tcPr>
            <w:tcW w:w="1032" w:type="dxa"/>
            <w:vAlign w:val="center"/>
          </w:tcPr>
          <w:p w14:paraId="109B7BE7"/>
        </w:tc>
      </w:tr>
      <w:tr w14:paraId="20B4E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F54640">
            <w:pPr>
              <w:jc w:val="center"/>
            </w:pPr>
            <w:r>
              <w:rPr>
                <w:rFonts w:ascii="宋体" w:hAnsi="宋体" w:eastAsia="宋体" w:cs="宋体"/>
                <w:b w:val="0"/>
                <w:i w:val="0"/>
                <w:color w:val="000000"/>
                <w:sz w:val="14"/>
              </w:rPr>
              <w:t>30114</w:t>
            </w:r>
          </w:p>
        </w:tc>
        <w:tc>
          <w:tcPr>
            <w:tcW w:w="1980" w:type="dxa"/>
            <w:vAlign w:val="center"/>
          </w:tcPr>
          <w:p w14:paraId="7020E3CC">
            <w:pPr>
              <w:jc w:val="left"/>
            </w:pPr>
            <w:r>
              <w:rPr>
                <w:rFonts w:ascii="宋体" w:hAnsi="宋体" w:eastAsia="宋体" w:cs="宋体"/>
                <w:b w:val="0"/>
                <w:i w:val="0"/>
                <w:color w:val="000000"/>
                <w:sz w:val="14"/>
              </w:rPr>
              <w:t xml:space="preserve">  医疗费</w:t>
            </w:r>
          </w:p>
        </w:tc>
        <w:tc>
          <w:tcPr>
            <w:tcW w:w="1020" w:type="dxa"/>
            <w:vAlign w:val="center"/>
          </w:tcPr>
          <w:p w14:paraId="3D2B4169"/>
        </w:tc>
        <w:tc>
          <w:tcPr>
            <w:tcW w:w="540" w:type="dxa"/>
            <w:vAlign w:val="center"/>
          </w:tcPr>
          <w:p w14:paraId="58C5653D">
            <w:pPr>
              <w:jc w:val="center"/>
            </w:pPr>
            <w:r>
              <w:rPr>
                <w:rFonts w:ascii="宋体" w:hAnsi="宋体" w:eastAsia="宋体" w:cs="宋体"/>
                <w:b w:val="0"/>
                <w:i w:val="0"/>
                <w:color w:val="000000"/>
                <w:sz w:val="14"/>
              </w:rPr>
              <w:t>30213</w:t>
            </w:r>
          </w:p>
        </w:tc>
        <w:tc>
          <w:tcPr>
            <w:tcW w:w="1560" w:type="dxa"/>
            <w:vAlign w:val="center"/>
          </w:tcPr>
          <w:p w14:paraId="468C9E19">
            <w:pPr>
              <w:jc w:val="left"/>
            </w:pPr>
            <w:r>
              <w:rPr>
                <w:rFonts w:ascii="宋体" w:hAnsi="宋体" w:eastAsia="宋体" w:cs="宋体"/>
                <w:b w:val="0"/>
                <w:i w:val="0"/>
                <w:color w:val="000000"/>
                <w:sz w:val="14"/>
              </w:rPr>
              <w:t xml:space="preserve">  维修（护）费</w:t>
            </w:r>
          </w:p>
        </w:tc>
        <w:tc>
          <w:tcPr>
            <w:tcW w:w="1020" w:type="dxa"/>
            <w:vAlign w:val="center"/>
          </w:tcPr>
          <w:p w14:paraId="424FBECF">
            <w:pPr>
              <w:jc w:val="right"/>
            </w:pPr>
            <w:r>
              <w:rPr>
                <w:rFonts w:ascii="宋体" w:hAnsi="宋体" w:eastAsia="宋体" w:cs="宋体"/>
                <w:b w:val="0"/>
                <w:i w:val="0"/>
                <w:color w:val="000000"/>
                <w:sz w:val="14"/>
              </w:rPr>
              <w:t>18.24</w:t>
            </w:r>
          </w:p>
        </w:tc>
        <w:tc>
          <w:tcPr>
            <w:tcW w:w="540" w:type="dxa"/>
            <w:vAlign w:val="center"/>
          </w:tcPr>
          <w:p w14:paraId="6B52A3A9">
            <w:pPr>
              <w:jc w:val="center"/>
            </w:pPr>
            <w:r>
              <w:rPr>
                <w:rFonts w:ascii="宋体" w:hAnsi="宋体" w:eastAsia="宋体" w:cs="宋体"/>
                <w:b w:val="0"/>
                <w:i w:val="0"/>
                <w:color w:val="000000"/>
                <w:sz w:val="14"/>
              </w:rPr>
              <w:t>31010</w:t>
            </w:r>
          </w:p>
        </w:tc>
        <w:tc>
          <w:tcPr>
            <w:tcW w:w="2540" w:type="dxa"/>
            <w:vAlign w:val="center"/>
          </w:tcPr>
          <w:p w14:paraId="4A5C321E">
            <w:pPr>
              <w:jc w:val="left"/>
            </w:pPr>
            <w:r>
              <w:rPr>
                <w:rFonts w:ascii="宋体" w:hAnsi="宋体" w:eastAsia="宋体" w:cs="宋体"/>
                <w:b w:val="0"/>
                <w:i w:val="0"/>
                <w:color w:val="000000"/>
                <w:sz w:val="14"/>
              </w:rPr>
              <w:t xml:space="preserve">  安置补助</w:t>
            </w:r>
          </w:p>
        </w:tc>
        <w:tc>
          <w:tcPr>
            <w:tcW w:w="1032" w:type="dxa"/>
            <w:vAlign w:val="center"/>
          </w:tcPr>
          <w:p w14:paraId="67DA2947"/>
        </w:tc>
      </w:tr>
      <w:tr w14:paraId="68F1D4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90D6C1">
            <w:pPr>
              <w:jc w:val="center"/>
            </w:pPr>
            <w:r>
              <w:rPr>
                <w:rFonts w:ascii="宋体" w:hAnsi="宋体" w:eastAsia="宋体" w:cs="宋体"/>
                <w:b w:val="0"/>
                <w:i w:val="0"/>
                <w:color w:val="000000"/>
                <w:sz w:val="14"/>
              </w:rPr>
              <w:t>30199</w:t>
            </w:r>
          </w:p>
        </w:tc>
        <w:tc>
          <w:tcPr>
            <w:tcW w:w="1980" w:type="dxa"/>
            <w:vAlign w:val="center"/>
          </w:tcPr>
          <w:p w14:paraId="6E1AC822">
            <w:pPr>
              <w:jc w:val="left"/>
            </w:pPr>
            <w:r>
              <w:rPr>
                <w:rFonts w:ascii="宋体" w:hAnsi="宋体" w:eastAsia="宋体" w:cs="宋体"/>
                <w:b w:val="0"/>
                <w:i w:val="0"/>
                <w:color w:val="000000"/>
                <w:sz w:val="14"/>
              </w:rPr>
              <w:t xml:space="preserve">  其他工资福利支出</w:t>
            </w:r>
          </w:p>
        </w:tc>
        <w:tc>
          <w:tcPr>
            <w:tcW w:w="1020" w:type="dxa"/>
            <w:vAlign w:val="center"/>
          </w:tcPr>
          <w:p w14:paraId="0FA12A47"/>
        </w:tc>
        <w:tc>
          <w:tcPr>
            <w:tcW w:w="540" w:type="dxa"/>
            <w:vAlign w:val="center"/>
          </w:tcPr>
          <w:p w14:paraId="22C14613">
            <w:pPr>
              <w:jc w:val="center"/>
            </w:pPr>
            <w:r>
              <w:rPr>
                <w:rFonts w:ascii="宋体" w:hAnsi="宋体" w:eastAsia="宋体" w:cs="宋体"/>
                <w:b w:val="0"/>
                <w:i w:val="0"/>
                <w:color w:val="000000"/>
                <w:sz w:val="14"/>
              </w:rPr>
              <w:t>30214</w:t>
            </w:r>
          </w:p>
        </w:tc>
        <w:tc>
          <w:tcPr>
            <w:tcW w:w="1560" w:type="dxa"/>
            <w:vAlign w:val="center"/>
          </w:tcPr>
          <w:p w14:paraId="7208D50E">
            <w:pPr>
              <w:jc w:val="left"/>
            </w:pPr>
            <w:r>
              <w:rPr>
                <w:rFonts w:ascii="宋体" w:hAnsi="宋体" w:eastAsia="宋体" w:cs="宋体"/>
                <w:b w:val="0"/>
                <w:i w:val="0"/>
                <w:color w:val="000000"/>
                <w:sz w:val="14"/>
              </w:rPr>
              <w:t xml:space="preserve">  租赁费</w:t>
            </w:r>
          </w:p>
        </w:tc>
        <w:tc>
          <w:tcPr>
            <w:tcW w:w="1020" w:type="dxa"/>
            <w:vAlign w:val="center"/>
          </w:tcPr>
          <w:p w14:paraId="600A7F09"/>
        </w:tc>
        <w:tc>
          <w:tcPr>
            <w:tcW w:w="540" w:type="dxa"/>
            <w:vAlign w:val="center"/>
          </w:tcPr>
          <w:p w14:paraId="2E065354">
            <w:pPr>
              <w:jc w:val="center"/>
            </w:pPr>
            <w:r>
              <w:rPr>
                <w:rFonts w:ascii="宋体" w:hAnsi="宋体" w:eastAsia="宋体" w:cs="宋体"/>
                <w:b w:val="0"/>
                <w:i w:val="0"/>
                <w:color w:val="000000"/>
                <w:sz w:val="14"/>
              </w:rPr>
              <w:t>31011</w:t>
            </w:r>
          </w:p>
        </w:tc>
        <w:tc>
          <w:tcPr>
            <w:tcW w:w="2540" w:type="dxa"/>
            <w:vAlign w:val="center"/>
          </w:tcPr>
          <w:p w14:paraId="7F070274">
            <w:pPr>
              <w:jc w:val="left"/>
            </w:pPr>
            <w:r>
              <w:rPr>
                <w:rFonts w:ascii="宋体" w:hAnsi="宋体" w:eastAsia="宋体" w:cs="宋体"/>
                <w:b w:val="0"/>
                <w:i w:val="0"/>
                <w:color w:val="000000"/>
                <w:sz w:val="14"/>
              </w:rPr>
              <w:t xml:space="preserve">  地上附着物和青苗补偿</w:t>
            </w:r>
          </w:p>
        </w:tc>
        <w:tc>
          <w:tcPr>
            <w:tcW w:w="1032" w:type="dxa"/>
            <w:vAlign w:val="center"/>
          </w:tcPr>
          <w:p w14:paraId="63025676"/>
        </w:tc>
      </w:tr>
      <w:tr w14:paraId="551D5E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E49B26">
            <w:pPr>
              <w:jc w:val="left"/>
            </w:pPr>
            <w:r>
              <w:rPr>
                <w:rFonts w:ascii="宋体" w:hAnsi="宋体" w:eastAsia="宋体" w:cs="宋体"/>
                <w:b w:val="0"/>
                <w:i w:val="0"/>
                <w:color w:val="000000"/>
                <w:sz w:val="14"/>
              </w:rPr>
              <w:t>303</w:t>
            </w:r>
          </w:p>
        </w:tc>
        <w:tc>
          <w:tcPr>
            <w:tcW w:w="1980" w:type="dxa"/>
            <w:vAlign w:val="center"/>
          </w:tcPr>
          <w:p w14:paraId="18448838">
            <w:pPr>
              <w:jc w:val="left"/>
            </w:pPr>
            <w:r>
              <w:rPr>
                <w:rFonts w:ascii="宋体" w:hAnsi="宋体" w:eastAsia="宋体" w:cs="宋体"/>
                <w:b w:val="0"/>
                <w:i w:val="0"/>
                <w:color w:val="000000"/>
                <w:sz w:val="14"/>
              </w:rPr>
              <w:t>对个人和家庭的补助</w:t>
            </w:r>
          </w:p>
        </w:tc>
        <w:tc>
          <w:tcPr>
            <w:tcW w:w="1020" w:type="dxa"/>
            <w:vAlign w:val="center"/>
          </w:tcPr>
          <w:p w14:paraId="72F68EEE">
            <w:pPr>
              <w:jc w:val="right"/>
            </w:pPr>
            <w:r>
              <w:rPr>
                <w:rFonts w:ascii="宋体" w:hAnsi="宋体" w:eastAsia="宋体" w:cs="宋体"/>
                <w:b w:val="0"/>
                <w:i w:val="0"/>
                <w:color w:val="000000"/>
                <w:sz w:val="14"/>
              </w:rPr>
              <w:t>131.83</w:t>
            </w:r>
          </w:p>
        </w:tc>
        <w:tc>
          <w:tcPr>
            <w:tcW w:w="540" w:type="dxa"/>
            <w:vAlign w:val="center"/>
          </w:tcPr>
          <w:p w14:paraId="6D109492">
            <w:pPr>
              <w:jc w:val="center"/>
            </w:pPr>
            <w:r>
              <w:rPr>
                <w:rFonts w:ascii="宋体" w:hAnsi="宋体" w:eastAsia="宋体" w:cs="宋体"/>
                <w:b w:val="0"/>
                <w:i w:val="0"/>
                <w:color w:val="000000"/>
                <w:sz w:val="14"/>
              </w:rPr>
              <w:t>30215</w:t>
            </w:r>
          </w:p>
        </w:tc>
        <w:tc>
          <w:tcPr>
            <w:tcW w:w="1560" w:type="dxa"/>
            <w:vAlign w:val="center"/>
          </w:tcPr>
          <w:p w14:paraId="1D9A5544">
            <w:pPr>
              <w:jc w:val="left"/>
            </w:pPr>
            <w:r>
              <w:rPr>
                <w:rFonts w:ascii="宋体" w:hAnsi="宋体" w:eastAsia="宋体" w:cs="宋体"/>
                <w:b w:val="0"/>
                <w:i w:val="0"/>
                <w:color w:val="000000"/>
                <w:sz w:val="14"/>
              </w:rPr>
              <w:t xml:space="preserve">  会议费</w:t>
            </w:r>
          </w:p>
        </w:tc>
        <w:tc>
          <w:tcPr>
            <w:tcW w:w="1020" w:type="dxa"/>
            <w:vAlign w:val="center"/>
          </w:tcPr>
          <w:p w14:paraId="4106C85F"/>
        </w:tc>
        <w:tc>
          <w:tcPr>
            <w:tcW w:w="540" w:type="dxa"/>
            <w:vAlign w:val="center"/>
          </w:tcPr>
          <w:p w14:paraId="3B87DCDE">
            <w:pPr>
              <w:jc w:val="center"/>
            </w:pPr>
            <w:r>
              <w:rPr>
                <w:rFonts w:ascii="宋体" w:hAnsi="宋体" w:eastAsia="宋体" w:cs="宋体"/>
                <w:b w:val="0"/>
                <w:i w:val="0"/>
                <w:color w:val="000000"/>
                <w:sz w:val="14"/>
              </w:rPr>
              <w:t>31012</w:t>
            </w:r>
          </w:p>
        </w:tc>
        <w:tc>
          <w:tcPr>
            <w:tcW w:w="2540" w:type="dxa"/>
            <w:vAlign w:val="center"/>
          </w:tcPr>
          <w:p w14:paraId="1F138014">
            <w:pPr>
              <w:jc w:val="left"/>
            </w:pPr>
            <w:r>
              <w:rPr>
                <w:rFonts w:ascii="宋体" w:hAnsi="宋体" w:eastAsia="宋体" w:cs="宋体"/>
                <w:b w:val="0"/>
                <w:i w:val="0"/>
                <w:color w:val="000000"/>
                <w:sz w:val="14"/>
              </w:rPr>
              <w:t xml:space="preserve">  拆迁补偿</w:t>
            </w:r>
          </w:p>
        </w:tc>
        <w:tc>
          <w:tcPr>
            <w:tcW w:w="1032" w:type="dxa"/>
            <w:vAlign w:val="center"/>
          </w:tcPr>
          <w:p w14:paraId="01103C0E"/>
        </w:tc>
      </w:tr>
      <w:tr w14:paraId="11EB3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724D03">
            <w:pPr>
              <w:jc w:val="center"/>
            </w:pPr>
            <w:r>
              <w:rPr>
                <w:rFonts w:ascii="宋体" w:hAnsi="宋体" w:eastAsia="宋体" w:cs="宋体"/>
                <w:b w:val="0"/>
                <w:i w:val="0"/>
                <w:color w:val="000000"/>
                <w:sz w:val="14"/>
              </w:rPr>
              <w:t>30301</w:t>
            </w:r>
          </w:p>
        </w:tc>
        <w:tc>
          <w:tcPr>
            <w:tcW w:w="1980" w:type="dxa"/>
            <w:vAlign w:val="center"/>
          </w:tcPr>
          <w:p w14:paraId="030989E7">
            <w:pPr>
              <w:jc w:val="left"/>
            </w:pPr>
            <w:r>
              <w:rPr>
                <w:rFonts w:ascii="宋体" w:hAnsi="宋体" w:eastAsia="宋体" w:cs="宋体"/>
                <w:b w:val="0"/>
                <w:i w:val="0"/>
                <w:color w:val="000000"/>
                <w:sz w:val="14"/>
              </w:rPr>
              <w:t xml:space="preserve">  离休费</w:t>
            </w:r>
          </w:p>
        </w:tc>
        <w:tc>
          <w:tcPr>
            <w:tcW w:w="1020" w:type="dxa"/>
            <w:vAlign w:val="center"/>
          </w:tcPr>
          <w:p w14:paraId="7E54087E"/>
        </w:tc>
        <w:tc>
          <w:tcPr>
            <w:tcW w:w="540" w:type="dxa"/>
            <w:vAlign w:val="center"/>
          </w:tcPr>
          <w:p w14:paraId="5A3D95D9">
            <w:pPr>
              <w:jc w:val="center"/>
            </w:pPr>
            <w:r>
              <w:rPr>
                <w:rFonts w:ascii="宋体" w:hAnsi="宋体" w:eastAsia="宋体" w:cs="宋体"/>
                <w:b w:val="0"/>
                <w:i w:val="0"/>
                <w:color w:val="000000"/>
                <w:sz w:val="14"/>
              </w:rPr>
              <w:t>30216</w:t>
            </w:r>
          </w:p>
        </w:tc>
        <w:tc>
          <w:tcPr>
            <w:tcW w:w="1560" w:type="dxa"/>
            <w:vAlign w:val="center"/>
          </w:tcPr>
          <w:p w14:paraId="0AECC56F">
            <w:pPr>
              <w:jc w:val="left"/>
            </w:pPr>
            <w:r>
              <w:rPr>
                <w:rFonts w:ascii="宋体" w:hAnsi="宋体" w:eastAsia="宋体" w:cs="宋体"/>
                <w:b w:val="0"/>
                <w:i w:val="0"/>
                <w:color w:val="000000"/>
                <w:sz w:val="14"/>
              </w:rPr>
              <w:t xml:space="preserve">  培训费</w:t>
            </w:r>
          </w:p>
        </w:tc>
        <w:tc>
          <w:tcPr>
            <w:tcW w:w="1020" w:type="dxa"/>
            <w:vAlign w:val="center"/>
          </w:tcPr>
          <w:p w14:paraId="624EE6AD">
            <w:pPr>
              <w:jc w:val="right"/>
            </w:pPr>
            <w:r>
              <w:rPr>
                <w:rFonts w:ascii="宋体" w:hAnsi="宋体" w:eastAsia="宋体" w:cs="宋体"/>
                <w:b w:val="0"/>
                <w:i w:val="0"/>
                <w:color w:val="000000"/>
                <w:sz w:val="14"/>
              </w:rPr>
              <w:t>3.70</w:t>
            </w:r>
          </w:p>
        </w:tc>
        <w:tc>
          <w:tcPr>
            <w:tcW w:w="540" w:type="dxa"/>
            <w:vAlign w:val="center"/>
          </w:tcPr>
          <w:p w14:paraId="7FBD0200">
            <w:pPr>
              <w:jc w:val="center"/>
            </w:pPr>
            <w:r>
              <w:rPr>
                <w:rFonts w:ascii="宋体" w:hAnsi="宋体" w:eastAsia="宋体" w:cs="宋体"/>
                <w:b w:val="0"/>
                <w:i w:val="0"/>
                <w:color w:val="000000"/>
                <w:sz w:val="14"/>
              </w:rPr>
              <w:t>31013</w:t>
            </w:r>
          </w:p>
        </w:tc>
        <w:tc>
          <w:tcPr>
            <w:tcW w:w="2540" w:type="dxa"/>
            <w:vAlign w:val="center"/>
          </w:tcPr>
          <w:p w14:paraId="7728B040">
            <w:pPr>
              <w:jc w:val="left"/>
            </w:pPr>
            <w:r>
              <w:rPr>
                <w:rFonts w:ascii="宋体" w:hAnsi="宋体" w:eastAsia="宋体" w:cs="宋体"/>
                <w:b w:val="0"/>
                <w:i w:val="0"/>
                <w:color w:val="000000"/>
                <w:sz w:val="14"/>
              </w:rPr>
              <w:t xml:space="preserve">  公务用车购置</w:t>
            </w:r>
          </w:p>
        </w:tc>
        <w:tc>
          <w:tcPr>
            <w:tcW w:w="1032" w:type="dxa"/>
            <w:vAlign w:val="center"/>
          </w:tcPr>
          <w:p w14:paraId="07D07984"/>
        </w:tc>
      </w:tr>
      <w:tr w14:paraId="09A22C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04576E">
            <w:pPr>
              <w:jc w:val="center"/>
            </w:pPr>
            <w:r>
              <w:rPr>
                <w:rFonts w:ascii="宋体" w:hAnsi="宋体" w:eastAsia="宋体" w:cs="宋体"/>
                <w:b w:val="0"/>
                <w:i w:val="0"/>
                <w:color w:val="000000"/>
                <w:sz w:val="14"/>
              </w:rPr>
              <w:t>30302</w:t>
            </w:r>
          </w:p>
        </w:tc>
        <w:tc>
          <w:tcPr>
            <w:tcW w:w="1980" w:type="dxa"/>
            <w:vAlign w:val="center"/>
          </w:tcPr>
          <w:p w14:paraId="33C28B8B">
            <w:pPr>
              <w:jc w:val="left"/>
            </w:pPr>
            <w:r>
              <w:rPr>
                <w:rFonts w:ascii="宋体" w:hAnsi="宋体" w:eastAsia="宋体" w:cs="宋体"/>
                <w:b w:val="0"/>
                <w:i w:val="0"/>
                <w:color w:val="000000"/>
                <w:sz w:val="14"/>
              </w:rPr>
              <w:t xml:space="preserve">  退休费</w:t>
            </w:r>
          </w:p>
        </w:tc>
        <w:tc>
          <w:tcPr>
            <w:tcW w:w="1020" w:type="dxa"/>
            <w:vAlign w:val="center"/>
          </w:tcPr>
          <w:p w14:paraId="2F9D9238">
            <w:pPr>
              <w:jc w:val="right"/>
            </w:pPr>
            <w:r>
              <w:rPr>
                <w:rFonts w:ascii="宋体" w:hAnsi="宋体" w:eastAsia="宋体" w:cs="宋体"/>
                <w:b w:val="0"/>
                <w:i w:val="0"/>
                <w:color w:val="000000"/>
                <w:sz w:val="14"/>
              </w:rPr>
              <w:t>75.78</w:t>
            </w:r>
          </w:p>
        </w:tc>
        <w:tc>
          <w:tcPr>
            <w:tcW w:w="540" w:type="dxa"/>
            <w:vAlign w:val="center"/>
          </w:tcPr>
          <w:p w14:paraId="44B6EE87">
            <w:pPr>
              <w:jc w:val="center"/>
            </w:pPr>
            <w:r>
              <w:rPr>
                <w:rFonts w:ascii="宋体" w:hAnsi="宋体" w:eastAsia="宋体" w:cs="宋体"/>
                <w:b w:val="0"/>
                <w:i w:val="0"/>
                <w:color w:val="000000"/>
                <w:sz w:val="14"/>
              </w:rPr>
              <w:t>30217</w:t>
            </w:r>
          </w:p>
        </w:tc>
        <w:tc>
          <w:tcPr>
            <w:tcW w:w="1560" w:type="dxa"/>
            <w:vAlign w:val="center"/>
          </w:tcPr>
          <w:p w14:paraId="38031921">
            <w:pPr>
              <w:jc w:val="left"/>
            </w:pPr>
            <w:r>
              <w:rPr>
                <w:rFonts w:ascii="宋体" w:hAnsi="宋体" w:eastAsia="宋体" w:cs="宋体"/>
                <w:b w:val="0"/>
                <w:i w:val="0"/>
                <w:color w:val="000000"/>
                <w:sz w:val="14"/>
              </w:rPr>
              <w:t xml:space="preserve">  公务接待费</w:t>
            </w:r>
          </w:p>
        </w:tc>
        <w:tc>
          <w:tcPr>
            <w:tcW w:w="1020" w:type="dxa"/>
            <w:vAlign w:val="center"/>
          </w:tcPr>
          <w:p w14:paraId="50BF1826"/>
        </w:tc>
        <w:tc>
          <w:tcPr>
            <w:tcW w:w="540" w:type="dxa"/>
            <w:vAlign w:val="center"/>
          </w:tcPr>
          <w:p w14:paraId="08C469DA">
            <w:pPr>
              <w:jc w:val="center"/>
            </w:pPr>
            <w:r>
              <w:rPr>
                <w:rFonts w:ascii="宋体" w:hAnsi="宋体" w:eastAsia="宋体" w:cs="宋体"/>
                <w:b w:val="0"/>
                <w:i w:val="0"/>
                <w:color w:val="000000"/>
                <w:sz w:val="14"/>
              </w:rPr>
              <w:t>31019</w:t>
            </w:r>
          </w:p>
        </w:tc>
        <w:tc>
          <w:tcPr>
            <w:tcW w:w="2540" w:type="dxa"/>
            <w:vAlign w:val="center"/>
          </w:tcPr>
          <w:p w14:paraId="370522AF">
            <w:pPr>
              <w:jc w:val="left"/>
            </w:pPr>
            <w:r>
              <w:rPr>
                <w:rFonts w:ascii="宋体" w:hAnsi="宋体" w:eastAsia="宋体" w:cs="宋体"/>
                <w:b w:val="0"/>
                <w:i w:val="0"/>
                <w:color w:val="000000"/>
                <w:sz w:val="14"/>
              </w:rPr>
              <w:t xml:space="preserve">  其他交通工具购置</w:t>
            </w:r>
          </w:p>
        </w:tc>
        <w:tc>
          <w:tcPr>
            <w:tcW w:w="1032" w:type="dxa"/>
            <w:vAlign w:val="center"/>
          </w:tcPr>
          <w:p w14:paraId="40497429"/>
        </w:tc>
      </w:tr>
      <w:tr w14:paraId="7B4BF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24D79A">
            <w:pPr>
              <w:jc w:val="center"/>
            </w:pPr>
            <w:r>
              <w:rPr>
                <w:rFonts w:ascii="宋体" w:hAnsi="宋体" w:eastAsia="宋体" w:cs="宋体"/>
                <w:b w:val="0"/>
                <w:i w:val="0"/>
                <w:color w:val="000000"/>
                <w:sz w:val="14"/>
              </w:rPr>
              <w:t>30303</w:t>
            </w:r>
          </w:p>
        </w:tc>
        <w:tc>
          <w:tcPr>
            <w:tcW w:w="1980" w:type="dxa"/>
            <w:vAlign w:val="center"/>
          </w:tcPr>
          <w:p w14:paraId="7A5A8947">
            <w:pPr>
              <w:jc w:val="left"/>
            </w:pPr>
            <w:r>
              <w:rPr>
                <w:rFonts w:ascii="宋体" w:hAnsi="宋体" w:eastAsia="宋体" w:cs="宋体"/>
                <w:b w:val="0"/>
                <w:i w:val="0"/>
                <w:color w:val="000000"/>
                <w:sz w:val="14"/>
              </w:rPr>
              <w:t xml:space="preserve">  退职（役）费</w:t>
            </w:r>
          </w:p>
        </w:tc>
        <w:tc>
          <w:tcPr>
            <w:tcW w:w="1020" w:type="dxa"/>
            <w:vAlign w:val="center"/>
          </w:tcPr>
          <w:p w14:paraId="1C6B474F"/>
        </w:tc>
        <w:tc>
          <w:tcPr>
            <w:tcW w:w="540" w:type="dxa"/>
            <w:vAlign w:val="center"/>
          </w:tcPr>
          <w:p w14:paraId="03288900">
            <w:pPr>
              <w:jc w:val="center"/>
            </w:pPr>
            <w:r>
              <w:rPr>
                <w:rFonts w:ascii="宋体" w:hAnsi="宋体" w:eastAsia="宋体" w:cs="宋体"/>
                <w:b w:val="0"/>
                <w:i w:val="0"/>
                <w:color w:val="000000"/>
                <w:sz w:val="14"/>
              </w:rPr>
              <w:t>30218</w:t>
            </w:r>
          </w:p>
        </w:tc>
        <w:tc>
          <w:tcPr>
            <w:tcW w:w="1560" w:type="dxa"/>
            <w:vAlign w:val="center"/>
          </w:tcPr>
          <w:p w14:paraId="0003B46E">
            <w:pPr>
              <w:jc w:val="left"/>
            </w:pPr>
            <w:r>
              <w:rPr>
                <w:rFonts w:ascii="宋体" w:hAnsi="宋体" w:eastAsia="宋体" w:cs="宋体"/>
                <w:b w:val="0"/>
                <w:i w:val="0"/>
                <w:color w:val="000000"/>
                <w:sz w:val="14"/>
              </w:rPr>
              <w:t xml:space="preserve">  专用材料费</w:t>
            </w:r>
          </w:p>
        </w:tc>
        <w:tc>
          <w:tcPr>
            <w:tcW w:w="1020" w:type="dxa"/>
            <w:vAlign w:val="center"/>
          </w:tcPr>
          <w:p w14:paraId="6D67119A">
            <w:pPr>
              <w:jc w:val="right"/>
            </w:pPr>
            <w:r>
              <w:rPr>
                <w:rFonts w:ascii="宋体" w:hAnsi="宋体" w:eastAsia="宋体" w:cs="宋体"/>
                <w:b w:val="0"/>
                <w:i w:val="0"/>
                <w:color w:val="000000"/>
                <w:sz w:val="14"/>
              </w:rPr>
              <w:t>19.37</w:t>
            </w:r>
          </w:p>
        </w:tc>
        <w:tc>
          <w:tcPr>
            <w:tcW w:w="540" w:type="dxa"/>
            <w:vAlign w:val="center"/>
          </w:tcPr>
          <w:p w14:paraId="03E366A5">
            <w:pPr>
              <w:jc w:val="center"/>
            </w:pPr>
            <w:r>
              <w:rPr>
                <w:rFonts w:ascii="宋体" w:hAnsi="宋体" w:eastAsia="宋体" w:cs="宋体"/>
                <w:b w:val="0"/>
                <w:i w:val="0"/>
                <w:color w:val="000000"/>
                <w:sz w:val="14"/>
              </w:rPr>
              <w:t>31021</w:t>
            </w:r>
          </w:p>
        </w:tc>
        <w:tc>
          <w:tcPr>
            <w:tcW w:w="2540" w:type="dxa"/>
            <w:vAlign w:val="center"/>
          </w:tcPr>
          <w:p w14:paraId="2D59F7B5">
            <w:pPr>
              <w:jc w:val="left"/>
            </w:pPr>
            <w:r>
              <w:rPr>
                <w:rFonts w:ascii="宋体" w:hAnsi="宋体" w:eastAsia="宋体" w:cs="宋体"/>
                <w:b w:val="0"/>
                <w:i w:val="0"/>
                <w:color w:val="000000"/>
                <w:sz w:val="14"/>
              </w:rPr>
              <w:t xml:space="preserve">  文物和陈列品购置</w:t>
            </w:r>
          </w:p>
        </w:tc>
        <w:tc>
          <w:tcPr>
            <w:tcW w:w="1032" w:type="dxa"/>
            <w:vAlign w:val="center"/>
          </w:tcPr>
          <w:p w14:paraId="6F3DBC8B"/>
        </w:tc>
      </w:tr>
      <w:tr w14:paraId="26E777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DB905E">
            <w:pPr>
              <w:jc w:val="center"/>
            </w:pPr>
            <w:r>
              <w:rPr>
                <w:rFonts w:ascii="宋体" w:hAnsi="宋体" w:eastAsia="宋体" w:cs="宋体"/>
                <w:b w:val="0"/>
                <w:i w:val="0"/>
                <w:color w:val="000000"/>
                <w:sz w:val="14"/>
              </w:rPr>
              <w:t>30304</w:t>
            </w:r>
          </w:p>
        </w:tc>
        <w:tc>
          <w:tcPr>
            <w:tcW w:w="1980" w:type="dxa"/>
            <w:vAlign w:val="center"/>
          </w:tcPr>
          <w:p w14:paraId="10A2BF27">
            <w:pPr>
              <w:jc w:val="left"/>
            </w:pPr>
            <w:r>
              <w:rPr>
                <w:rFonts w:ascii="宋体" w:hAnsi="宋体" w:eastAsia="宋体" w:cs="宋体"/>
                <w:b w:val="0"/>
                <w:i w:val="0"/>
                <w:color w:val="000000"/>
                <w:sz w:val="14"/>
              </w:rPr>
              <w:t xml:space="preserve">  抚恤金</w:t>
            </w:r>
          </w:p>
        </w:tc>
        <w:tc>
          <w:tcPr>
            <w:tcW w:w="1020" w:type="dxa"/>
            <w:vAlign w:val="center"/>
          </w:tcPr>
          <w:p w14:paraId="27DC994D">
            <w:pPr>
              <w:jc w:val="right"/>
            </w:pPr>
            <w:r>
              <w:rPr>
                <w:rFonts w:ascii="宋体" w:hAnsi="宋体" w:eastAsia="宋体" w:cs="宋体"/>
                <w:b w:val="0"/>
                <w:i w:val="0"/>
                <w:color w:val="000000"/>
                <w:sz w:val="14"/>
              </w:rPr>
              <w:t>55.65</w:t>
            </w:r>
          </w:p>
        </w:tc>
        <w:tc>
          <w:tcPr>
            <w:tcW w:w="540" w:type="dxa"/>
            <w:vAlign w:val="center"/>
          </w:tcPr>
          <w:p w14:paraId="46A6B7C8">
            <w:pPr>
              <w:jc w:val="center"/>
            </w:pPr>
            <w:r>
              <w:rPr>
                <w:rFonts w:ascii="宋体" w:hAnsi="宋体" w:eastAsia="宋体" w:cs="宋体"/>
                <w:b w:val="0"/>
                <w:i w:val="0"/>
                <w:color w:val="000000"/>
                <w:sz w:val="14"/>
              </w:rPr>
              <w:t>30224</w:t>
            </w:r>
          </w:p>
        </w:tc>
        <w:tc>
          <w:tcPr>
            <w:tcW w:w="1560" w:type="dxa"/>
            <w:vAlign w:val="center"/>
          </w:tcPr>
          <w:p w14:paraId="4E7C2E41">
            <w:pPr>
              <w:jc w:val="left"/>
            </w:pPr>
            <w:r>
              <w:rPr>
                <w:rFonts w:ascii="宋体" w:hAnsi="宋体" w:eastAsia="宋体" w:cs="宋体"/>
                <w:b w:val="0"/>
                <w:i w:val="0"/>
                <w:color w:val="000000"/>
                <w:sz w:val="14"/>
              </w:rPr>
              <w:t xml:space="preserve">  被装购置费</w:t>
            </w:r>
          </w:p>
        </w:tc>
        <w:tc>
          <w:tcPr>
            <w:tcW w:w="1020" w:type="dxa"/>
            <w:vAlign w:val="center"/>
          </w:tcPr>
          <w:p w14:paraId="448BF754"/>
        </w:tc>
        <w:tc>
          <w:tcPr>
            <w:tcW w:w="540" w:type="dxa"/>
            <w:vAlign w:val="center"/>
          </w:tcPr>
          <w:p w14:paraId="512A7C8B">
            <w:pPr>
              <w:jc w:val="center"/>
            </w:pPr>
            <w:r>
              <w:rPr>
                <w:rFonts w:ascii="宋体" w:hAnsi="宋体" w:eastAsia="宋体" w:cs="宋体"/>
                <w:b w:val="0"/>
                <w:i w:val="0"/>
                <w:color w:val="000000"/>
                <w:sz w:val="14"/>
              </w:rPr>
              <w:t>31022</w:t>
            </w:r>
          </w:p>
        </w:tc>
        <w:tc>
          <w:tcPr>
            <w:tcW w:w="2540" w:type="dxa"/>
            <w:vAlign w:val="center"/>
          </w:tcPr>
          <w:p w14:paraId="6439438A">
            <w:pPr>
              <w:jc w:val="left"/>
            </w:pPr>
            <w:r>
              <w:rPr>
                <w:rFonts w:ascii="宋体" w:hAnsi="宋体" w:eastAsia="宋体" w:cs="宋体"/>
                <w:b w:val="0"/>
                <w:i w:val="0"/>
                <w:color w:val="000000"/>
                <w:sz w:val="14"/>
              </w:rPr>
              <w:t xml:space="preserve">  无形资产购置</w:t>
            </w:r>
          </w:p>
        </w:tc>
        <w:tc>
          <w:tcPr>
            <w:tcW w:w="1032" w:type="dxa"/>
            <w:vAlign w:val="center"/>
          </w:tcPr>
          <w:p w14:paraId="5E2BFB9C"/>
        </w:tc>
      </w:tr>
      <w:tr w14:paraId="48F16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29CB69B">
            <w:pPr>
              <w:jc w:val="center"/>
            </w:pPr>
            <w:r>
              <w:rPr>
                <w:rFonts w:ascii="宋体" w:hAnsi="宋体" w:eastAsia="宋体" w:cs="宋体"/>
                <w:b w:val="0"/>
                <w:i w:val="0"/>
                <w:color w:val="000000"/>
                <w:sz w:val="14"/>
              </w:rPr>
              <w:t>30305</w:t>
            </w:r>
          </w:p>
        </w:tc>
        <w:tc>
          <w:tcPr>
            <w:tcW w:w="1980" w:type="dxa"/>
            <w:vAlign w:val="center"/>
          </w:tcPr>
          <w:p w14:paraId="2A6EBE14">
            <w:pPr>
              <w:jc w:val="left"/>
            </w:pPr>
            <w:r>
              <w:rPr>
                <w:rFonts w:ascii="宋体" w:hAnsi="宋体" w:eastAsia="宋体" w:cs="宋体"/>
                <w:b w:val="0"/>
                <w:i w:val="0"/>
                <w:color w:val="000000"/>
                <w:sz w:val="14"/>
              </w:rPr>
              <w:t xml:space="preserve">  生活补助</w:t>
            </w:r>
          </w:p>
        </w:tc>
        <w:tc>
          <w:tcPr>
            <w:tcW w:w="1020" w:type="dxa"/>
            <w:vAlign w:val="center"/>
          </w:tcPr>
          <w:p w14:paraId="206C2A43"/>
        </w:tc>
        <w:tc>
          <w:tcPr>
            <w:tcW w:w="540" w:type="dxa"/>
            <w:vAlign w:val="center"/>
          </w:tcPr>
          <w:p w14:paraId="0DDE6F98">
            <w:pPr>
              <w:jc w:val="center"/>
            </w:pPr>
            <w:r>
              <w:rPr>
                <w:rFonts w:ascii="宋体" w:hAnsi="宋体" w:eastAsia="宋体" w:cs="宋体"/>
                <w:b w:val="0"/>
                <w:i w:val="0"/>
                <w:color w:val="000000"/>
                <w:sz w:val="14"/>
              </w:rPr>
              <w:t>30225</w:t>
            </w:r>
          </w:p>
        </w:tc>
        <w:tc>
          <w:tcPr>
            <w:tcW w:w="1560" w:type="dxa"/>
            <w:vAlign w:val="center"/>
          </w:tcPr>
          <w:p w14:paraId="5DC62F3F">
            <w:pPr>
              <w:jc w:val="left"/>
            </w:pPr>
            <w:r>
              <w:rPr>
                <w:rFonts w:ascii="宋体" w:hAnsi="宋体" w:eastAsia="宋体" w:cs="宋体"/>
                <w:b w:val="0"/>
                <w:i w:val="0"/>
                <w:color w:val="000000"/>
                <w:sz w:val="14"/>
              </w:rPr>
              <w:t xml:space="preserve">  专用燃料费</w:t>
            </w:r>
          </w:p>
        </w:tc>
        <w:tc>
          <w:tcPr>
            <w:tcW w:w="1020" w:type="dxa"/>
            <w:vAlign w:val="center"/>
          </w:tcPr>
          <w:p w14:paraId="618CA82F"/>
        </w:tc>
        <w:tc>
          <w:tcPr>
            <w:tcW w:w="540" w:type="dxa"/>
            <w:vAlign w:val="center"/>
          </w:tcPr>
          <w:p w14:paraId="028E6AC5">
            <w:pPr>
              <w:jc w:val="center"/>
            </w:pPr>
            <w:r>
              <w:rPr>
                <w:rFonts w:ascii="宋体" w:hAnsi="宋体" w:eastAsia="宋体" w:cs="宋体"/>
                <w:b w:val="0"/>
                <w:i w:val="0"/>
                <w:color w:val="000000"/>
                <w:sz w:val="14"/>
              </w:rPr>
              <w:t>31099</w:t>
            </w:r>
          </w:p>
        </w:tc>
        <w:tc>
          <w:tcPr>
            <w:tcW w:w="2540" w:type="dxa"/>
            <w:vAlign w:val="center"/>
          </w:tcPr>
          <w:p w14:paraId="64A7E8EE">
            <w:pPr>
              <w:jc w:val="left"/>
            </w:pPr>
            <w:r>
              <w:rPr>
                <w:rFonts w:ascii="宋体" w:hAnsi="宋体" w:eastAsia="宋体" w:cs="宋体"/>
                <w:b w:val="0"/>
                <w:i w:val="0"/>
                <w:color w:val="000000"/>
                <w:sz w:val="14"/>
              </w:rPr>
              <w:t xml:space="preserve">  其他资本性支出</w:t>
            </w:r>
          </w:p>
        </w:tc>
        <w:tc>
          <w:tcPr>
            <w:tcW w:w="1032" w:type="dxa"/>
            <w:vAlign w:val="center"/>
          </w:tcPr>
          <w:p w14:paraId="02CA1BE8"/>
        </w:tc>
      </w:tr>
      <w:tr w14:paraId="04F3E0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AB6B34">
            <w:pPr>
              <w:jc w:val="center"/>
            </w:pPr>
            <w:r>
              <w:rPr>
                <w:rFonts w:ascii="宋体" w:hAnsi="宋体" w:eastAsia="宋体" w:cs="宋体"/>
                <w:b w:val="0"/>
                <w:i w:val="0"/>
                <w:color w:val="000000"/>
                <w:sz w:val="14"/>
              </w:rPr>
              <w:t>30306</w:t>
            </w:r>
          </w:p>
        </w:tc>
        <w:tc>
          <w:tcPr>
            <w:tcW w:w="1980" w:type="dxa"/>
            <w:vAlign w:val="center"/>
          </w:tcPr>
          <w:p w14:paraId="16230284">
            <w:pPr>
              <w:jc w:val="left"/>
            </w:pPr>
            <w:r>
              <w:rPr>
                <w:rFonts w:ascii="宋体" w:hAnsi="宋体" w:eastAsia="宋体" w:cs="宋体"/>
                <w:b w:val="0"/>
                <w:i w:val="0"/>
                <w:color w:val="000000"/>
                <w:sz w:val="14"/>
              </w:rPr>
              <w:t xml:space="preserve">  救济费</w:t>
            </w:r>
          </w:p>
        </w:tc>
        <w:tc>
          <w:tcPr>
            <w:tcW w:w="1020" w:type="dxa"/>
            <w:vAlign w:val="center"/>
          </w:tcPr>
          <w:p w14:paraId="4700AF6E"/>
        </w:tc>
        <w:tc>
          <w:tcPr>
            <w:tcW w:w="540" w:type="dxa"/>
            <w:vAlign w:val="center"/>
          </w:tcPr>
          <w:p w14:paraId="13DEFB09">
            <w:pPr>
              <w:jc w:val="center"/>
            </w:pPr>
            <w:r>
              <w:rPr>
                <w:rFonts w:ascii="宋体" w:hAnsi="宋体" w:eastAsia="宋体" w:cs="宋体"/>
                <w:b w:val="0"/>
                <w:i w:val="0"/>
                <w:color w:val="000000"/>
                <w:sz w:val="14"/>
              </w:rPr>
              <w:t>30226</w:t>
            </w:r>
          </w:p>
        </w:tc>
        <w:tc>
          <w:tcPr>
            <w:tcW w:w="1560" w:type="dxa"/>
            <w:vAlign w:val="center"/>
          </w:tcPr>
          <w:p w14:paraId="4AC1DD21">
            <w:pPr>
              <w:jc w:val="left"/>
            </w:pPr>
            <w:r>
              <w:rPr>
                <w:rFonts w:ascii="宋体" w:hAnsi="宋体" w:eastAsia="宋体" w:cs="宋体"/>
                <w:b w:val="0"/>
                <w:i w:val="0"/>
                <w:color w:val="000000"/>
                <w:sz w:val="14"/>
              </w:rPr>
              <w:t xml:space="preserve">  劳务费</w:t>
            </w:r>
          </w:p>
        </w:tc>
        <w:tc>
          <w:tcPr>
            <w:tcW w:w="1020" w:type="dxa"/>
            <w:vAlign w:val="center"/>
          </w:tcPr>
          <w:p w14:paraId="46CA637B"/>
        </w:tc>
        <w:tc>
          <w:tcPr>
            <w:tcW w:w="540" w:type="dxa"/>
            <w:vAlign w:val="center"/>
          </w:tcPr>
          <w:p w14:paraId="631215FA">
            <w:pPr>
              <w:jc w:val="left"/>
            </w:pPr>
            <w:r>
              <w:rPr>
                <w:rFonts w:ascii="宋体" w:hAnsi="宋体" w:eastAsia="宋体" w:cs="宋体"/>
                <w:b w:val="0"/>
                <w:i w:val="0"/>
                <w:color w:val="000000"/>
                <w:sz w:val="14"/>
              </w:rPr>
              <w:t>312</w:t>
            </w:r>
          </w:p>
        </w:tc>
        <w:tc>
          <w:tcPr>
            <w:tcW w:w="2540" w:type="dxa"/>
            <w:vAlign w:val="center"/>
          </w:tcPr>
          <w:p w14:paraId="1E752AE1">
            <w:pPr>
              <w:jc w:val="left"/>
            </w:pPr>
            <w:r>
              <w:rPr>
                <w:rFonts w:ascii="宋体" w:hAnsi="宋体" w:eastAsia="宋体" w:cs="宋体"/>
                <w:b w:val="0"/>
                <w:i w:val="0"/>
                <w:color w:val="000000"/>
                <w:sz w:val="14"/>
              </w:rPr>
              <w:t>对企业补助</w:t>
            </w:r>
          </w:p>
        </w:tc>
        <w:tc>
          <w:tcPr>
            <w:tcW w:w="1032" w:type="dxa"/>
            <w:vAlign w:val="center"/>
          </w:tcPr>
          <w:p w14:paraId="175C9505"/>
        </w:tc>
      </w:tr>
      <w:tr w14:paraId="07C13C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D85C7A">
            <w:pPr>
              <w:jc w:val="center"/>
            </w:pPr>
            <w:r>
              <w:rPr>
                <w:rFonts w:ascii="宋体" w:hAnsi="宋体" w:eastAsia="宋体" w:cs="宋体"/>
                <w:b w:val="0"/>
                <w:i w:val="0"/>
                <w:color w:val="000000"/>
                <w:sz w:val="14"/>
              </w:rPr>
              <w:t>30307</w:t>
            </w:r>
          </w:p>
        </w:tc>
        <w:tc>
          <w:tcPr>
            <w:tcW w:w="1980" w:type="dxa"/>
            <w:vAlign w:val="center"/>
          </w:tcPr>
          <w:p w14:paraId="3ADD57D6">
            <w:pPr>
              <w:jc w:val="left"/>
            </w:pPr>
            <w:r>
              <w:rPr>
                <w:rFonts w:ascii="宋体" w:hAnsi="宋体" w:eastAsia="宋体" w:cs="宋体"/>
                <w:b w:val="0"/>
                <w:i w:val="0"/>
                <w:color w:val="000000"/>
                <w:sz w:val="14"/>
              </w:rPr>
              <w:t xml:space="preserve">  医疗费补助</w:t>
            </w:r>
          </w:p>
        </w:tc>
        <w:tc>
          <w:tcPr>
            <w:tcW w:w="1020" w:type="dxa"/>
            <w:vAlign w:val="center"/>
          </w:tcPr>
          <w:p w14:paraId="6EB8434E"/>
        </w:tc>
        <w:tc>
          <w:tcPr>
            <w:tcW w:w="540" w:type="dxa"/>
            <w:vAlign w:val="center"/>
          </w:tcPr>
          <w:p w14:paraId="46535202">
            <w:pPr>
              <w:jc w:val="center"/>
            </w:pPr>
            <w:r>
              <w:rPr>
                <w:rFonts w:ascii="宋体" w:hAnsi="宋体" w:eastAsia="宋体" w:cs="宋体"/>
                <w:b w:val="0"/>
                <w:i w:val="0"/>
                <w:color w:val="000000"/>
                <w:sz w:val="14"/>
              </w:rPr>
              <w:t>30227</w:t>
            </w:r>
          </w:p>
        </w:tc>
        <w:tc>
          <w:tcPr>
            <w:tcW w:w="1560" w:type="dxa"/>
            <w:vAlign w:val="center"/>
          </w:tcPr>
          <w:p w14:paraId="45B12247">
            <w:pPr>
              <w:jc w:val="left"/>
            </w:pPr>
            <w:r>
              <w:rPr>
                <w:rFonts w:ascii="宋体" w:hAnsi="宋体" w:eastAsia="宋体" w:cs="宋体"/>
                <w:b w:val="0"/>
                <w:i w:val="0"/>
                <w:color w:val="000000"/>
                <w:sz w:val="14"/>
              </w:rPr>
              <w:t xml:space="preserve">  委托业务费</w:t>
            </w:r>
          </w:p>
        </w:tc>
        <w:tc>
          <w:tcPr>
            <w:tcW w:w="1020" w:type="dxa"/>
            <w:vAlign w:val="center"/>
          </w:tcPr>
          <w:p w14:paraId="1DDFA23A">
            <w:pPr>
              <w:jc w:val="right"/>
            </w:pPr>
            <w:r>
              <w:rPr>
                <w:rFonts w:ascii="宋体" w:hAnsi="宋体" w:eastAsia="宋体" w:cs="宋体"/>
                <w:b w:val="0"/>
                <w:i w:val="0"/>
                <w:color w:val="000000"/>
                <w:sz w:val="14"/>
              </w:rPr>
              <w:t>0.94</w:t>
            </w:r>
          </w:p>
        </w:tc>
        <w:tc>
          <w:tcPr>
            <w:tcW w:w="540" w:type="dxa"/>
            <w:vAlign w:val="center"/>
          </w:tcPr>
          <w:p w14:paraId="635398B1">
            <w:pPr>
              <w:jc w:val="center"/>
            </w:pPr>
            <w:r>
              <w:rPr>
                <w:rFonts w:ascii="宋体" w:hAnsi="宋体" w:eastAsia="宋体" w:cs="宋体"/>
                <w:b w:val="0"/>
                <w:i w:val="0"/>
                <w:color w:val="000000"/>
                <w:sz w:val="14"/>
              </w:rPr>
              <w:t>31201</w:t>
            </w:r>
          </w:p>
        </w:tc>
        <w:tc>
          <w:tcPr>
            <w:tcW w:w="2540" w:type="dxa"/>
            <w:vAlign w:val="center"/>
          </w:tcPr>
          <w:p w14:paraId="3A0E0A5D">
            <w:pPr>
              <w:jc w:val="left"/>
            </w:pPr>
            <w:r>
              <w:rPr>
                <w:rFonts w:ascii="宋体" w:hAnsi="宋体" w:eastAsia="宋体" w:cs="宋体"/>
                <w:b w:val="0"/>
                <w:i w:val="0"/>
                <w:color w:val="000000"/>
                <w:sz w:val="14"/>
              </w:rPr>
              <w:t xml:space="preserve"> 资本金注入</w:t>
            </w:r>
          </w:p>
        </w:tc>
        <w:tc>
          <w:tcPr>
            <w:tcW w:w="1032" w:type="dxa"/>
            <w:vAlign w:val="center"/>
          </w:tcPr>
          <w:p w14:paraId="36A77F4B"/>
        </w:tc>
      </w:tr>
      <w:tr w14:paraId="474268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CE930C9">
            <w:pPr>
              <w:jc w:val="center"/>
            </w:pPr>
            <w:r>
              <w:rPr>
                <w:rFonts w:ascii="宋体" w:hAnsi="宋体" w:eastAsia="宋体" w:cs="宋体"/>
                <w:b w:val="0"/>
                <w:i w:val="0"/>
                <w:color w:val="000000"/>
                <w:sz w:val="14"/>
              </w:rPr>
              <w:t>30308</w:t>
            </w:r>
          </w:p>
        </w:tc>
        <w:tc>
          <w:tcPr>
            <w:tcW w:w="1980" w:type="dxa"/>
            <w:vAlign w:val="center"/>
          </w:tcPr>
          <w:p w14:paraId="4E9C6176">
            <w:pPr>
              <w:jc w:val="left"/>
            </w:pPr>
            <w:r>
              <w:rPr>
                <w:rFonts w:ascii="宋体" w:hAnsi="宋体" w:eastAsia="宋体" w:cs="宋体"/>
                <w:b w:val="0"/>
                <w:i w:val="0"/>
                <w:color w:val="000000"/>
                <w:sz w:val="14"/>
              </w:rPr>
              <w:t xml:space="preserve">  助学金</w:t>
            </w:r>
          </w:p>
        </w:tc>
        <w:tc>
          <w:tcPr>
            <w:tcW w:w="1020" w:type="dxa"/>
            <w:vAlign w:val="center"/>
          </w:tcPr>
          <w:p w14:paraId="41A335F7"/>
        </w:tc>
        <w:tc>
          <w:tcPr>
            <w:tcW w:w="540" w:type="dxa"/>
            <w:vAlign w:val="center"/>
          </w:tcPr>
          <w:p w14:paraId="1B75DC91">
            <w:pPr>
              <w:jc w:val="center"/>
            </w:pPr>
            <w:r>
              <w:rPr>
                <w:rFonts w:ascii="宋体" w:hAnsi="宋体" w:eastAsia="宋体" w:cs="宋体"/>
                <w:b w:val="0"/>
                <w:i w:val="0"/>
                <w:color w:val="000000"/>
                <w:sz w:val="14"/>
              </w:rPr>
              <w:t>30228</w:t>
            </w:r>
          </w:p>
        </w:tc>
        <w:tc>
          <w:tcPr>
            <w:tcW w:w="1560" w:type="dxa"/>
            <w:vAlign w:val="center"/>
          </w:tcPr>
          <w:p w14:paraId="0C4F9F02">
            <w:pPr>
              <w:jc w:val="left"/>
            </w:pPr>
            <w:r>
              <w:rPr>
                <w:rFonts w:ascii="宋体" w:hAnsi="宋体" w:eastAsia="宋体" w:cs="宋体"/>
                <w:b w:val="0"/>
                <w:i w:val="0"/>
                <w:color w:val="000000"/>
                <w:sz w:val="14"/>
              </w:rPr>
              <w:t xml:space="preserve">  工会经费</w:t>
            </w:r>
          </w:p>
        </w:tc>
        <w:tc>
          <w:tcPr>
            <w:tcW w:w="1020" w:type="dxa"/>
            <w:vAlign w:val="center"/>
          </w:tcPr>
          <w:p w14:paraId="505F769E"/>
        </w:tc>
        <w:tc>
          <w:tcPr>
            <w:tcW w:w="540" w:type="dxa"/>
            <w:vAlign w:val="center"/>
          </w:tcPr>
          <w:p w14:paraId="74C113D1">
            <w:pPr>
              <w:jc w:val="center"/>
            </w:pPr>
            <w:r>
              <w:rPr>
                <w:rFonts w:ascii="宋体" w:hAnsi="宋体" w:eastAsia="宋体" w:cs="宋体"/>
                <w:b w:val="0"/>
                <w:i w:val="0"/>
                <w:color w:val="000000"/>
                <w:sz w:val="14"/>
              </w:rPr>
              <w:t>31203</w:t>
            </w:r>
          </w:p>
        </w:tc>
        <w:tc>
          <w:tcPr>
            <w:tcW w:w="2540" w:type="dxa"/>
            <w:vAlign w:val="center"/>
          </w:tcPr>
          <w:p w14:paraId="758205A3">
            <w:pPr>
              <w:jc w:val="left"/>
            </w:pPr>
            <w:r>
              <w:rPr>
                <w:rFonts w:ascii="宋体" w:hAnsi="宋体" w:eastAsia="宋体" w:cs="宋体"/>
                <w:b w:val="0"/>
                <w:i w:val="0"/>
                <w:color w:val="000000"/>
                <w:sz w:val="14"/>
              </w:rPr>
              <w:t xml:space="preserve"> 政府投资基金股权投资</w:t>
            </w:r>
          </w:p>
        </w:tc>
        <w:tc>
          <w:tcPr>
            <w:tcW w:w="1032" w:type="dxa"/>
            <w:vAlign w:val="center"/>
          </w:tcPr>
          <w:p w14:paraId="393BB326"/>
        </w:tc>
      </w:tr>
      <w:tr w14:paraId="1D7FBA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1DFF86">
            <w:pPr>
              <w:jc w:val="center"/>
            </w:pPr>
            <w:r>
              <w:rPr>
                <w:rFonts w:ascii="宋体" w:hAnsi="宋体" w:eastAsia="宋体" w:cs="宋体"/>
                <w:b w:val="0"/>
                <w:i w:val="0"/>
                <w:color w:val="000000"/>
                <w:sz w:val="14"/>
              </w:rPr>
              <w:t>30309</w:t>
            </w:r>
          </w:p>
        </w:tc>
        <w:tc>
          <w:tcPr>
            <w:tcW w:w="1980" w:type="dxa"/>
            <w:vAlign w:val="center"/>
          </w:tcPr>
          <w:p w14:paraId="643FDDD1">
            <w:pPr>
              <w:jc w:val="left"/>
            </w:pPr>
            <w:r>
              <w:rPr>
                <w:rFonts w:ascii="宋体" w:hAnsi="宋体" w:eastAsia="宋体" w:cs="宋体"/>
                <w:b w:val="0"/>
                <w:i w:val="0"/>
                <w:color w:val="000000"/>
                <w:sz w:val="14"/>
              </w:rPr>
              <w:t xml:space="preserve">  奖励金</w:t>
            </w:r>
          </w:p>
        </w:tc>
        <w:tc>
          <w:tcPr>
            <w:tcW w:w="1020" w:type="dxa"/>
            <w:vAlign w:val="center"/>
          </w:tcPr>
          <w:p w14:paraId="3ECD304A">
            <w:pPr>
              <w:jc w:val="right"/>
            </w:pPr>
            <w:r>
              <w:rPr>
                <w:rFonts w:ascii="宋体" w:hAnsi="宋体" w:eastAsia="宋体" w:cs="宋体"/>
                <w:b w:val="0"/>
                <w:i w:val="0"/>
                <w:color w:val="000000"/>
                <w:sz w:val="14"/>
              </w:rPr>
              <w:t>0.40</w:t>
            </w:r>
          </w:p>
        </w:tc>
        <w:tc>
          <w:tcPr>
            <w:tcW w:w="540" w:type="dxa"/>
            <w:vAlign w:val="center"/>
          </w:tcPr>
          <w:p w14:paraId="12E6BA5D">
            <w:pPr>
              <w:jc w:val="center"/>
            </w:pPr>
            <w:r>
              <w:rPr>
                <w:rFonts w:ascii="宋体" w:hAnsi="宋体" w:eastAsia="宋体" w:cs="宋体"/>
                <w:b w:val="0"/>
                <w:i w:val="0"/>
                <w:color w:val="000000"/>
                <w:sz w:val="14"/>
              </w:rPr>
              <w:t>30229</w:t>
            </w:r>
          </w:p>
        </w:tc>
        <w:tc>
          <w:tcPr>
            <w:tcW w:w="1560" w:type="dxa"/>
            <w:vAlign w:val="center"/>
          </w:tcPr>
          <w:p w14:paraId="374375B8">
            <w:pPr>
              <w:jc w:val="left"/>
            </w:pPr>
            <w:r>
              <w:rPr>
                <w:rFonts w:ascii="宋体" w:hAnsi="宋体" w:eastAsia="宋体" w:cs="宋体"/>
                <w:b w:val="0"/>
                <w:i w:val="0"/>
                <w:color w:val="000000"/>
                <w:sz w:val="14"/>
              </w:rPr>
              <w:t xml:space="preserve">  福利费</w:t>
            </w:r>
          </w:p>
        </w:tc>
        <w:tc>
          <w:tcPr>
            <w:tcW w:w="1020" w:type="dxa"/>
            <w:vAlign w:val="center"/>
          </w:tcPr>
          <w:p w14:paraId="08644FC5"/>
        </w:tc>
        <w:tc>
          <w:tcPr>
            <w:tcW w:w="540" w:type="dxa"/>
            <w:vAlign w:val="center"/>
          </w:tcPr>
          <w:p w14:paraId="62286FF3">
            <w:pPr>
              <w:jc w:val="center"/>
            </w:pPr>
            <w:r>
              <w:rPr>
                <w:rFonts w:ascii="宋体" w:hAnsi="宋体" w:eastAsia="宋体" w:cs="宋体"/>
                <w:b w:val="0"/>
                <w:i w:val="0"/>
                <w:color w:val="000000"/>
                <w:sz w:val="14"/>
              </w:rPr>
              <w:t>31204</w:t>
            </w:r>
          </w:p>
        </w:tc>
        <w:tc>
          <w:tcPr>
            <w:tcW w:w="2540" w:type="dxa"/>
            <w:vAlign w:val="center"/>
          </w:tcPr>
          <w:p w14:paraId="5DCE7585">
            <w:pPr>
              <w:jc w:val="left"/>
            </w:pPr>
            <w:r>
              <w:rPr>
                <w:rFonts w:ascii="宋体" w:hAnsi="宋体" w:eastAsia="宋体" w:cs="宋体"/>
                <w:b w:val="0"/>
                <w:i w:val="0"/>
                <w:color w:val="000000"/>
                <w:sz w:val="14"/>
              </w:rPr>
              <w:t xml:space="preserve"> 费用补贴</w:t>
            </w:r>
          </w:p>
        </w:tc>
        <w:tc>
          <w:tcPr>
            <w:tcW w:w="1032" w:type="dxa"/>
            <w:vAlign w:val="center"/>
          </w:tcPr>
          <w:p w14:paraId="0E313BCD"/>
        </w:tc>
      </w:tr>
      <w:tr w14:paraId="087B91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007CEF">
            <w:pPr>
              <w:jc w:val="center"/>
            </w:pPr>
            <w:r>
              <w:rPr>
                <w:rFonts w:ascii="宋体" w:hAnsi="宋体" w:eastAsia="宋体" w:cs="宋体"/>
                <w:b w:val="0"/>
                <w:i w:val="0"/>
                <w:color w:val="000000"/>
                <w:sz w:val="14"/>
              </w:rPr>
              <w:t>30310</w:t>
            </w:r>
          </w:p>
        </w:tc>
        <w:tc>
          <w:tcPr>
            <w:tcW w:w="1980" w:type="dxa"/>
            <w:vAlign w:val="center"/>
          </w:tcPr>
          <w:p w14:paraId="69D4557E">
            <w:pPr>
              <w:jc w:val="left"/>
            </w:pPr>
            <w:r>
              <w:rPr>
                <w:rFonts w:ascii="宋体" w:hAnsi="宋体" w:eastAsia="宋体" w:cs="宋体"/>
                <w:b w:val="0"/>
                <w:i w:val="0"/>
                <w:color w:val="000000"/>
                <w:sz w:val="14"/>
              </w:rPr>
              <w:t xml:space="preserve">  个人农业生产补贴</w:t>
            </w:r>
          </w:p>
        </w:tc>
        <w:tc>
          <w:tcPr>
            <w:tcW w:w="1020" w:type="dxa"/>
            <w:vAlign w:val="center"/>
          </w:tcPr>
          <w:p w14:paraId="02EA9875"/>
        </w:tc>
        <w:tc>
          <w:tcPr>
            <w:tcW w:w="540" w:type="dxa"/>
            <w:vAlign w:val="center"/>
          </w:tcPr>
          <w:p w14:paraId="62D78935">
            <w:pPr>
              <w:jc w:val="center"/>
            </w:pPr>
            <w:r>
              <w:rPr>
                <w:rFonts w:ascii="宋体" w:hAnsi="宋体" w:eastAsia="宋体" w:cs="宋体"/>
                <w:b w:val="0"/>
                <w:i w:val="0"/>
                <w:color w:val="000000"/>
                <w:sz w:val="14"/>
              </w:rPr>
              <w:t>30231</w:t>
            </w:r>
          </w:p>
        </w:tc>
        <w:tc>
          <w:tcPr>
            <w:tcW w:w="1560" w:type="dxa"/>
            <w:vAlign w:val="center"/>
          </w:tcPr>
          <w:p w14:paraId="11464430">
            <w:pPr>
              <w:jc w:val="left"/>
            </w:pPr>
            <w:r>
              <w:rPr>
                <w:rFonts w:ascii="宋体" w:hAnsi="宋体" w:eastAsia="宋体" w:cs="宋体"/>
                <w:b w:val="0"/>
                <w:i w:val="0"/>
                <w:color w:val="000000"/>
                <w:sz w:val="14"/>
              </w:rPr>
              <w:t xml:space="preserve">  公务用车运行维护费</w:t>
            </w:r>
          </w:p>
        </w:tc>
        <w:tc>
          <w:tcPr>
            <w:tcW w:w="1020" w:type="dxa"/>
            <w:vAlign w:val="center"/>
          </w:tcPr>
          <w:p w14:paraId="6BDCD0FF"/>
        </w:tc>
        <w:tc>
          <w:tcPr>
            <w:tcW w:w="540" w:type="dxa"/>
            <w:vAlign w:val="center"/>
          </w:tcPr>
          <w:p w14:paraId="2F63F858">
            <w:pPr>
              <w:jc w:val="center"/>
            </w:pPr>
            <w:r>
              <w:rPr>
                <w:rFonts w:ascii="宋体" w:hAnsi="宋体" w:eastAsia="宋体" w:cs="宋体"/>
                <w:b w:val="0"/>
                <w:i w:val="0"/>
                <w:color w:val="000000"/>
                <w:sz w:val="14"/>
              </w:rPr>
              <w:t>31205</w:t>
            </w:r>
          </w:p>
        </w:tc>
        <w:tc>
          <w:tcPr>
            <w:tcW w:w="2540" w:type="dxa"/>
            <w:vAlign w:val="center"/>
          </w:tcPr>
          <w:p w14:paraId="4D568678">
            <w:pPr>
              <w:jc w:val="left"/>
            </w:pPr>
            <w:r>
              <w:rPr>
                <w:rFonts w:ascii="宋体" w:hAnsi="宋体" w:eastAsia="宋体" w:cs="宋体"/>
                <w:b w:val="0"/>
                <w:i w:val="0"/>
                <w:color w:val="000000"/>
                <w:sz w:val="14"/>
              </w:rPr>
              <w:t xml:space="preserve"> 利息补贴</w:t>
            </w:r>
          </w:p>
        </w:tc>
        <w:tc>
          <w:tcPr>
            <w:tcW w:w="1032" w:type="dxa"/>
            <w:vAlign w:val="center"/>
          </w:tcPr>
          <w:p w14:paraId="7CB76787"/>
        </w:tc>
      </w:tr>
      <w:tr w14:paraId="3E25B9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432BE8F">
            <w:pPr>
              <w:jc w:val="center"/>
            </w:pPr>
            <w:r>
              <w:rPr>
                <w:rFonts w:ascii="宋体" w:hAnsi="宋体" w:eastAsia="宋体" w:cs="宋体"/>
                <w:b w:val="0"/>
                <w:i w:val="0"/>
                <w:color w:val="000000"/>
                <w:sz w:val="14"/>
              </w:rPr>
              <w:t>30311</w:t>
            </w:r>
          </w:p>
        </w:tc>
        <w:tc>
          <w:tcPr>
            <w:tcW w:w="1980" w:type="dxa"/>
            <w:vAlign w:val="center"/>
          </w:tcPr>
          <w:p w14:paraId="570EBAC3">
            <w:pPr>
              <w:jc w:val="left"/>
            </w:pPr>
            <w:r>
              <w:rPr>
                <w:rFonts w:ascii="宋体" w:hAnsi="宋体" w:eastAsia="宋体" w:cs="宋体"/>
                <w:b w:val="0"/>
                <w:i w:val="0"/>
                <w:color w:val="000000"/>
                <w:sz w:val="14"/>
              </w:rPr>
              <w:t xml:space="preserve">  代缴社会保险费</w:t>
            </w:r>
          </w:p>
        </w:tc>
        <w:tc>
          <w:tcPr>
            <w:tcW w:w="1020" w:type="dxa"/>
            <w:vAlign w:val="center"/>
          </w:tcPr>
          <w:p w14:paraId="2CFAD7B7"/>
        </w:tc>
        <w:tc>
          <w:tcPr>
            <w:tcW w:w="540" w:type="dxa"/>
            <w:vAlign w:val="center"/>
          </w:tcPr>
          <w:p w14:paraId="5A0D7B1D">
            <w:pPr>
              <w:jc w:val="center"/>
            </w:pPr>
            <w:r>
              <w:rPr>
                <w:rFonts w:ascii="宋体" w:hAnsi="宋体" w:eastAsia="宋体" w:cs="宋体"/>
                <w:b w:val="0"/>
                <w:i w:val="0"/>
                <w:color w:val="000000"/>
                <w:sz w:val="14"/>
              </w:rPr>
              <w:t>30239</w:t>
            </w:r>
          </w:p>
        </w:tc>
        <w:tc>
          <w:tcPr>
            <w:tcW w:w="1560" w:type="dxa"/>
            <w:vAlign w:val="center"/>
          </w:tcPr>
          <w:p w14:paraId="687E81B0">
            <w:pPr>
              <w:jc w:val="left"/>
            </w:pPr>
            <w:r>
              <w:rPr>
                <w:rFonts w:ascii="宋体" w:hAnsi="宋体" w:eastAsia="宋体" w:cs="宋体"/>
                <w:b w:val="0"/>
                <w:i w:val="0"/>
                <w:color w:val="000000"/>
                <w:sz w:val="14"/>
              </w:rPr>
              <w:t xml:space="preserve">  其他交通费用</w:t>
            </w:r>
          </w:p>
        </w:tc>
        <w:tc>
          <w:tcPr>
            <w:tcW w:w="1020" w:type="dxa"/>
            <w:vAlign w:val="center"/>
          </w:tcPr>
          <w:p w14:paraId="09FB68C2">
            <w:pPr>
              <w:jc w:val="right"/>
            </w:pPr>
            <w:r>
              <w:rPr>
                <w:rFonts w:ascii="宋体" w:hAnsi="宋体" w:eastAsia="宋体" w:cs="宋体"/>
                <w:b w:val="0"/>
                <w:i w:val="0"/>
                <w:color w:val="000000"/>
                <w:sz w:val="14"/>
              </w:rPr>
              <w:t>0.06</w:t>
            </w:r>
          </w:p>
        </w:tc>
        <w:tc>
          <w:tcPr>
            <w:tcW w:w="540" w:type="dxa"/>
            <w:vAlign w:val="center"/>
          </w:tcPr>
          <w:p w14:paraId="71385E77">
            <w:pPr>
              <w:jc w:val="center"/>
            </w:pPr>
            <w:r>
              <w:rPr>
                <w:rFonts w:ascii="宋体" w:hAnsi="宋体" w:eastAsia="宋体" w:cs="宋体"/>
                <w:b w:val="0"/>
                <w:i w:val="0"/>
                <w:color w:val="000000"/>
                <w:sz w:val="14"/>
              </w:rPr>
              <w:t>31299</w:t>
            </w:r>
          </w:p>
        </w:tc>
        <w:tc>
          <w:tcPr>
            <w:tcW w:w="2540" w:type="dxa"/>
            <w:vAlign w:val="center"/>
          </w:tcPr>
          <w:p w14:paraId="70973C52">
            <w:pPr>
              <w:jc w:val="left"/>
            </w:pPr>
            <w:r>
              <w:rPr>
                <w:rFonts w:ascii="宋体" w:hAnsi="宋体" w:eastAsia="宋体" w:cs="宋体"/>
                <w:b w:val="0"/>
                <w:i w:val="0"/>
                <w:color w:val="000000"/>
                <w:sz w:val="14"/>
              </w:rPr>
              <w:t xml:space="preserve"> 其他对企业补助</w:t>
            </w:r>
          </w:p>
        </w:tc>
        <w:tc>
          <w:tcPr>
            <w:tcW w:w="1032" w:type="dxa"/>
            <w:vAlign w:val="center"/>
          </w:tcPr>
          <w:p w14:paraId="0DBCD778"/>
        </w:tc>
      </w:tr>
      <w:tr w14:paraId="64793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12A39D">
            <w:pPr>
              <w:jc w:val="center"/>
            </w:pPr>
            <w:r>
              <w:rPr>
                <w:rFonts w:ascii="宋体" w:hAnsi="宋体" w:eastAsia="宋体" w:cs="宋体"/>
                <w:b w:val="0"/>
                <w:i w:val="0"/>
                <w:color w:val="000000"/>
                <w:sz w:val="14"/>
              </w:rPr>
              <w:t>30399</w:t>
            </w:r>
          </w:p>
        </w:tc>
        <w:tc>
          <w:tcPr>
            <w:tcW w:w="1980" w:type="dxa"/>
            <w:vAlign w:val="center"/>
          </w:tcPr>
          <w:p w14:paraId="72A481A6">
            <w:pPr>
              <w:jc w:val="left"/>
            </w:pPr>
            <w:r>
              <w:rPr>
                <w:rFonts w:ascii="宋体" w:hAnsi="宋体" w:eastAsia="宋体" w:cs="宋体"/>
                <w:b w:val="0"/>
                <w:i w:val="0"/>
                <w:color w:val="000000"/>
                <w:sz w:val="14"/>
              </w:rPr>
              <w:t xml:space="preserve">  其他对个人和家庭的补助</w:t>
            </w:r>
          </w:p>
        </w:tc>
        <w:tc>
          <w:tcPr>
            <w:tcW w:w="1020" w:type="dxa"/>
            <w:vAlign w:val="center"/>
          </w:tcPr>
          <w:p w14:paraId="40E11BAC"/>
        </w:tc>
        <w:tc>
          <w:tcPr>
            <w:tcW w:w="540" w:type="dxa"/>
            <w:vAlign w:val="center"/>
          </w:tcPr>
          <w:p w14:paraId="68A839EC">
            <w:pPr>
              <w:jc w:val="center"/>
            </w:pPr>
            <w:r>
              <w:rPr>
                <w:rFonts w:ascii="宋体" w:hAnsi="宋体" w:eastAsia="宋体" w:cs="宋体"/>
                <w:b w:val="0"/>
                <w:i w:val="0"/>
                <w:color w:val="000000"/>
                <w:sz w:val="14"/>
              </w:rPr>
              <w:t>30240</w:t>
            </w:r>
          </w:p>
        </w:tc>
        <w:tc>
          <w:tcPr>
            <w:tcW w:w="1560" w:type="dxa"/>
            <w:vAlign w:val="center"/>
          </w:tcPr>
          <w:p w14:paraId="09F7C7CE">
            <w:pPr>
              <w:jc w:val="left"/>
            </w:pPr>
            <w:r>
              <w:rPr>
                <w:rFonts w:ascii="宋体" w:hAnsi="宋体" w:eastAsia="宋体" w:cs="宋体"/>
                <w:b w:val="0"/>
                <w:i w:val="0"/>
                <w:color w:val="000000"/>
                <w:sz w:val="14"/>
              </w:rPr>
              <w:t xml:space="preserve">  税金及附加费用</w:t>
            </w:r>
          </w:p>
        </w:tc>
        <w:tc>
          <w:tcPr>
            <w:tcW w:w="1020" w:type="dxa"/>
            <w:vAlign w:val="center"/>
          </w:tcPr>
          <w:p w14:paraId="63FFFF21"/>
        </w:tc>
        <w:tc>
          <w:tcPr>
            <w:tcW w:w="540" w:type="dxa"/>
            <w:vAlign w:val="center"/>
          </w:tcPr>
          <w:p w14:paraId="340B2F88">
            <w:pPr>
              <w:jc w:val="left"/>
            </w:pPr>
            <w:r>
              <w:rPr>
                <w:rFonts w:ascii="宋体" w:hAnsi="宋体" w:eastAsia="宋体" w:cs="宋体"/>
                <w:b w:val="0"/>
                <w:i w:val="0"/>
                <w:color w:val="000000"/>
                <w:sz w:val="14"/>
              </w:rPr>
              <w:t>399</w:t>
            </w:r>
          </w:p>
        </w:tc>
        <w:tc>
          <w:tcPr>
            <w:tcW w:w="2540" w:type="dxa"/>
            <w:vAlign w:val="center"/>
          </w:tcPr>
          <w:p w14:paraId="2E996E4F">
            <w:pPr>
              <w:jc w:val="left"/>
            </w:pPr>
            <w:r>
              <w:rPr>
                <w:rFonts w:ascii="宋体" w:hAnsi="宋体" w:eastAsia="宋体" w:cs="宋体"/>
                <w:b w:val="0"/>
                <w:i w:val="0"/>
                <w:color w:val="000000"/>
                <w:sz w:val="14"/>
              </w:rPr>
              <w:t>其他支出</w:t>
            </w:r>
          </w:p>
        </w:tc>
        <w:tc>
          <w:tcPr>
            <w:tcW w:w="1032" w:type="dxa"/>
            <w:vAlign w:val="center"/>
          </w:tcPr>
          <w:p w14:paraId="6BAA0792"/>
        </w:tc>
      </w:tr>
      <w:tr w14:paraId="13E6E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25F484"/>
        </w:tc>
        <w:tc>
          <w:tcPr>
            <w:tcW w:w="1980" w:type="dxa"/>
            <w:vAlign w:val="center"/>
          </w:tcPr>
          <w:p w14:paraId="270E8196"/>
        </w:tc>
        <w:tc>
          <w:tcPr>
            <w:tcW w:w="1020" w:type="dxa"/>
            <w:vAlign w:val="center"/>
          </w:tcPr>
          <w:p w14:paraId="0DEAFE76"/>
        </w:tc>
        <w:tc>
          <w:tcPr>
            <w:tcW w:w="540" w:type="dxa"/>
            <w:vAlign w:val="center"/>
          </w:tcPr>
          <w:p w14:paraId="39431A69">
            <w:pPr>
              <w:jc w:val="center"/>
            </w:pPr>
            <w:r>
              <w:rPr>
                <w:rFonts w:ascii="宋体" w:hAnsi="宋体" w:eastAsia="宋体" w:cs="宋体"/>
                <w:b w:val="0"/>
                <w:i w:val="0"/>
                <w:color w:val="000000"/>
                <w:sz w:val="14"/>
              </w:rPr>
              <w:t>30299</w:t>
            </w:r>
          </w:p>
        </w:tc>
        <w:tc>
          <w:tcPr>
            <w:tcW w:w="1560" w:type="dxa"/>
            <w:vAlign w:val="center"/>
          </w:tcPr>
          <w:p w14:paraId="37A4E1FE">
            <w:pPr>
              <w:jc w:val="left"/>
            </w:pPr>
            <w:r>
              <w:rPr>
                <w:rFonts w:ascii="宋体" w:hAnsi="宋体" w:eastAsia="宋体" w:cs="宋体"/>
                <w:b w:val="0"/>
                <w:i w:val="0"/>
                <w:color w:val="000000"/>
                <w:sz w:val="14"/>
              </w:rPr>
              <w:t xml:space="preserve">  其他商品和服务支出</w:t>
            </w:r>
          </w:p>
        </w:tc>
        <w:tc>
          <w:tcPr>
            <w:tcW w:w="1020" w:type="dxa"/>
            <w:vAlign w:val="center"/>
          </w:tcPr>
          <w:p w14:paraId="05393A7E">
            <w:pPr>
              <w:jc w:val="right"/>
            </w:pPr>
            <w:r>
              <w:rPr>
                <w:rFonts w:ascii="宋体" w:hAnsi="宋体" w:eastAsia="宋体" w:cs="宋体"/>
                <w:b w:val="0"/>
                <w:i w:val="0"/>
                <w:color w:val="000000"/>
                <w:sz w:val="14"/>
              </w:rPr>
              <w:t>1.41</w:t>
            </w:r>
          </w:p>
        </w:tc>
        <w:tc>
          <w:tcPr>
            <w:tcW w:w="540" w:type="dxa"/>
            <w:vAlign w:val="center"/>
          </w:tcPr>
          <w:p w14:paraId="417C07F2">
            <w:pPr>
              <w:jc w:val="center"/>
            </w:pPr>
            <w:r>
              <w:rPr>
                <w:rFonts w:ascii="宋体" w:hAnsi="宋体" w:eastAsia="宋体" w:cs="宋体"/>
                <w:b w:val="0"/>
                <w:i w:val="0"/>
                <w:color w:val="000000"/>
                <w:sz w:val="14"/>
              </w:rPr>
              <w:t>39907</w:t>
            </w:r>
          </w:p>
        </w:tc>
        <w:tc>
          <w:tcPr>
            <w:tcW w:w="2540" w:type="dxa"/>
            <w:vAlign w:val="center"/>
          </w:tcPr>
          <w:p w14:paraId="0AFAE48D">
            <w:pPr>
              <w:jc w:val="left"/>
            </w:pPr>
            <w:r>
              <w:rPr>
                <w:rFonts w:ascii="宋体" w:hAnsi="宋体" w:eastAsia="宋体" w:cs="宋体"/>
                <w:b w:val="0"/>
                <w:i w:val="0"/>
                <w:color w:val="000000"/>
                <w:sz w:val="14"/>
              </w:rPr>
              <w:t xml:space="preserve">  国家赔偿费用支出</w:t>
            </w:r>
          </w:p>
        </w:tc>
        <w:tc>
          <w:tcPr>
            <w:tcW w:w="1032" w:type="dxa"/>
            <w:vAlign w:val="center"/>
          </w:tcPr>
          <w:p w14:paraId="1F5B9294"/>
        </w:tc>
      </w:tr>
      <w:tr w14:paraId="7D4346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33BC4E"/>
        </w:tc>
        <w:tc>
          <w:tcPr>
            <w:tcW w:w="1980" w:type="dxa"/>
            <w:vAlign w:val="center"/>
          </w:tcPr>
          <w:p w14:paraId="16CF7FB9"/>
        </w:tc>
        <w:tc>
          <w:tcPr>
            <w:tcW w:w="1020" w:type="dxa"/>
            <w:vAlign w:val="center"/>
          </w:tcPr>
          <w:p w14:paraId="3831767B"/>
        </w:tc>
        <w:tc>
          <w:tcPr>
            <w:tcW w:w="540" w:type="dxa"/>
            <w:vAlign w:val="center"/>
          </w:tcPr>
          <w:p w14:paraId="0E6E09B0"/>
        </w:tc>
        <w:tc>
          <w:tcPr>
            <w:tcW w:w="1560" w:type="dxa"/>
            <w:vAlign w:val="center"/>
          </w:tcPr>
          <w:p w14:paraId="71C4A03F"/>
        </w:tc>
        <w:tc>
          <w:tcPr>
            <w:tcW w:w="1020" w:type="dxa"/>
            <w:vAlign w:val="center"/>
          </w:tcPr>
          <w:p w14:paraId="62DF3FDE"/>
        </w:tc>
        <w:tc>
          <w:tcPr>
            <w:tcW w:w="540" w:type="dxa"/>
            <w:vAlign w:val="center"/>
          </w:tcPr>
          <w:p w14:paraId="4893C0A4">
            <w:pPr>
              <w:jc w:val="center"/>
            </w:pPr>
            <w:r>
              <w:rPr>
                <w:rFonts w:ascii="宋体" w:hAnsi="宋体" w:eastAsia="宋体" w:cs="宋体"/>
                <w:b w:val="0"/>
                <w:i w:val="0"/>
                <w:color w:val="000000"/>
                <w:sz w:val="14"/>
              </w:rPr>
              <w:t>39908</w:t>
            </w:r>
          </w:p>
        </w:tc>
        <w:tc>
          <w:tcPr>
            <w:tcW w:w="2540" w:type="dxa"/>
            <w:vAlign w:val="center"/>
          </w:tcPr>
          <w:p w14:paraId="198EB0FB">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AB50DA3"/>
        </w:tc>
      </w:tr>
      <w:tr w14:paraId="742D35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6AA791"/>
        </w:tc>
        <w:tc>
          <w:tcPr>
            <w:tcW w:w="1980" w:type="dxa"/>
            <w:vAlign w:val="center"/>
          </w:tcPr>
          <w:p w14:paraId="48FD9324"/>
        </w:tc>
        <w:tc>
          <w:tcPr>
            <w:tcW w:w="1020" w:type="dxa"/>
            <w:vAlign w:val="center"/>
          </w:tcPr>
          <w:p w14:paraId="55443E7D"/>
        </w:tc>
        <w:tc>
          <w:tcPr>
            <w:tcW w:w="540" w:type="dxa"/>
            <w:vAlign w:val="center"/>
          </w:tcPr>
          <w:p w14:paraId="119B4BBE"/>
        </w:tc>
        <w:tc>
          <w:tcPr>
            <w:tcW w:w="1560" w:type="dxa"/>
            <w:vAlign w:val="center"/>
          </w:tcPr>
          <w:p w14:paraId="27FD6ECB"/>
        </w:tc>
        <w:tc>
          <w:tcPr>
            <w:tcW w:w="1020" w:type="dxa"/>
            <w:vAlign w:val="center"/>
          </w:tcPr>
          <w:p w14:paraId="4DF1EFD2"/>
        </w:tc>
        <w:tc>
          <w:tcPr>
            <w:tcW w:w="540" w:type="dxa"/>
            <w:vAlign w:val="center"/>
          </w:tcPr>
          <w:p w14:paraId="4874308D">
            <w:pPr>
              <w:jc w:val="center"/>
            </w:pPr>
            <w:r>
              <w:rPr>
                <w:rFonts w:ascii="宋体" w:hAnsi="宋体" w:eastAsia="宋体" w:cs="宋体"/>
                <w:b w:val="0"/>
                <w:i w:val="0"/>
                <w:color w:val="000000"/>
                <w:sz w:val="14"/>
              </w:rPr>
              <w:t>39909</w:t>
            </w:r>
          </w:p>
        </w:tc>
        <w:tc>
          <w:tcPr>
            <w:tcW w:w="2540" w:type="dxa"/>
            <w:vAlign w:val="center"/>
          </w:tcPr>
          <w:p w14:paraId="0B3CD8A9">
            <w:pPr>
              <w:jc w:val="left"/>
            </w:pPr>
            <w:r>
              <w:rPr>
                <w:rFonts w:ascii="宋体" w:hAnsi="宋体" w:eastAsia="宋体" w:cs="宋体"/>
                <w:b w:val="0"/>
                <w:i w:val="0"/>
                <w:color w:val="000000"/>
                <w:sz w:val="14"/>
              </w:rPr>
              <w:t xml:space="preserve">  经常性赠与</w:t>
            </w:r>
          </w:p>
        </w:tc>
        <w:tc>
          <w:tcPr>
            <w:tcW w:w="1032" w:type="dxa"/>
            <w:vAlign w:val="center"/>
          </w:tcPr>
          <w:p w14:paraId="7DE5D4B4"/>
        </w:tc>
      </w:tr>
      <w:tr w14:paraId="563E5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404BCF"/>
        </w:tc>
        <w:tc>
          <w:tcPr>
            <w:tcW w:w="1980" w:type="dxa"/>
            <w:vAlign w:val="center"/>
          </w:tcPr>
          <w:p w14:paraId="7A436F32"/>
        </w:tc>
        <w:tc>
          <w:tcPr>
            <w:tcW w:w="1020" w:type="dxa"/>
            <w:vAlign w:val="center"/>
          </w:tcPr>
          <w:p w14:paraId="42F30030"/>
        </w:tc>
        <w:tc>
          <w:tcPr>
            <w:tcW w:w="540" w:type="dxa"/>
            <w:vAlign w:val="center"/>
          </w:tcPr>
          <w:p w14:paraId="3C57723C"/>
        </w:tc>
        <w:tc>
          <w:tcPr>
            <w:tcW w:w="1560" w:type="dxa"/>
            <w:vAlign w:val="center"/>
          </w:tcPr>
          <w:p w14:paraId="038AC3A7"/>
        </w:tc>
        <w:tc>
          <w:tcPr>
            <w:tcW w:w="1020" w:type="dxa"/>
            <w:vAlign w:val="center"/>
          </w:tcPr>
          <w:p w14:paraId="0576A7D6"/>
        </w:tc>
        <w:tc>
          <w:tcPr>
            <w:tcW w:w="540" w:type="dxa"/>
            <w:vAlign w:val="center"/>
          </w:tcPr>
          <w:p w14:paraId="151D2DB5">
            <w:pPr>
              <w:jc w:val="center"/>
            </w:pPr>
            <w:r>
              <w:rPr>
                <w:rFonts w:ascii="宋体" w:hAnsi="宋体" w:eastAsia="宋体" w:cs="宋体"/>
                <w:b w:val="0"/>
                <w:i w:val="0"/>
                <w:color w:val="000000"/>
                <w:sz w:val="14"/>
              </w:rPr>
              <w:t>39910</w:t>
            </w:r>
          </w:p>
        </w:tc>
        <w:tc>
          <w:tcPr>
            <w:tcW w:w="2540" w:type="dxa"/>
            <w:vAlign w:val="center"/>
          </w:tcPr>
          <w:p w14:paraId="17550597">
            <w:pPr>
              <w:jc w:val="left"/>
            </w:pPr>
            <w:r>
              <w:rPr>
                <w:rFonts w:ascii="宋体" w:hAnsi="宋体" w:eastAsia="宋体" w:cs="宋体"/>
                <w:b w:val="0"/>
                <w:i w:val="0"/>
                <w:color w:val="000000"/>
                <w:sz w:val="14"/>
              </w:rPr>
              <w:t xml:space="preserve">  资本性赠与</w:t>
            </w:r>
          </w:p>
        </w:tc>
        <w:tc>
          <w:tcPr>
            <w:tcW w:w="1032" w:type="dxa"/>
            <w:vAlign w:val="center"/>
          </w:tcPr>
          <w:p w14:paraId="03BD0F3F"/>
        </w:tc>
      </w:tr>
      <w:tr w14:paraId="0ECE3D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4BD1B2"/>
        </w:tc>
        <w:tc>
          <w:tcPr>
            <w:tcW w:w="1980" w:type="dxa"/>
            <w:vAlign w:val="center"/>
          </w:tcPr>
          <w:p w14:paraId="03085303"/>
        </w:tc>
        <w:tc>
          <w:tcPr>
            <w:tcW w:w="1020" w:type="dxa"/>
            <w:vAlign w:val="center"/>
          </w:tcPr>
          <w:p w14:paraId="38E07217"/>
        </w:tc>
        <w:tc>
          <w:tcPr>
            <w:tcW w:w="540" w:type="dxa"/>
            <w:vAlign w:val="center"/>
          </w:tcPr>
          <w:p w14:paraId="7B9626B8"/>
        </w:tc>
        <w:tc>
          <w:tcPr>
            <w:tcW w:w="1560" w:type="dxa"/>
            <w:vAlign w:val="center"/>
          </w:tcPr>
          <w:p w14:paraId="37C9BE76"/>
        </w:tc>
        <w:tc>
          <w:tcPr>
            <w:tcW w:w="1020" w:type="dxa"/>
            <w:vAlign w:val="center"/>
          </w:tcPr>
          <w:p w14:paraId="63E305C1"/>
        </w:tc>
        <w:tc>
          <w:tcPr>
            <w:tcW w:w="540" w:type="dxa"/>
            <w:vAlign w:val="center"/>
          </w:tcPr>
          <w:p w14:paraId="78B99D2D">
            <w:pPr>
              <w:jc w:val="center"/>
            </w:pPr>
            <w:r>
              <w:rPr>
                <w:rFonts w:ascii="宋体" w:hAnsi="宋体" w:eastAsia="宋体" w:cs="宋体"/>
                <w:b w:val="0"/>
                <w:i w:val="0"/>
                <w:color w:val="000000"/>
                <w:sz w:val="14"/>
              </w:rPr>
              <w:t>39999</w:t>
            </w:r>
          </w:p>
        </w:tc>
        <w:tc>
          <w:tcPr>
            <w:tcW w:w="2540" w:type="dxa"/>
            <w:vAlign w:val="center"/>
          </w:tcPr>
          <w:p w14:paraId="51446AE8">
            <w:pPr>
              <w:jc w:val="left"/>
            </w:pPr>
            <w:r>
              <w:rPr>
                <w:rFonts w:ascii="宋体" w:hAnsi="宋体" w:eastAsia="宋体" w:cs="宋体"/>
                <w:b w:val="0"/>
                <w:i w:val="0"/>
                <w:color w:val="000000"/>
                <w:sz w:val="14"/>
              </w:rPr>
              <w:t xml:space="preserve">  其他支出</w:t>
            </w:r>
          </w:p>
        </w:tc>
        <w:tc>
          <w:tcPr>
            <w:tcW w:w="1032" w:type="dxa"/>
            <w:vAlign w:val="center"/>
          </w:tcPr>
          <w:p w14:paraId="525BFAEA"/>
        </w:tc>
      </w:tr>
      <w:tr w14:paraId="3D22D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A8DBF16">
            <w:pPr>
              <w:jc w:val="center"/>
            </w:pPr>
            <w:r>
              <w:rPr>
                <w:rFonts w:ascii="宋体" w:hAnsi="宋体" w:eastAsia="宋体" w:cs="宋体"/>
                <w:b w:val="0"/>
                <w:i w:val="0"/>
                <w:color w:val="000000"/>
                <w:sz w:val="14"/>
              </w:rPr>
              <w:t>人员经费合计</w:t>
            </w:r>
          </w:p>
        </w:tc>
        <w:tc>
          <w:tcPr>
            <w:tcW w:w="1020" w:type="dxa"/>
            <w:vAlign w:val="center"/>
          </w:tcPr>
          <w:p w14:paraId="31781EC8">
            <w:pPr>
              <w:jc w:val="right"/>
            </w:pPr>
            <w:r>
              <w:rPr>
                <w:rFonts w:ascii="宋体" w:hAnsi="宋体" w:eastAsia="宋体" w:cs="宋体"/>
                <w:b w:val="0"/>
                <w:i w:val="0"/>
                <w:color w:val="000000"/>
                <w:sz w:val="14"/>
              </w:rPr>
              <w:t>1,349.20</w:t>
            </w:r>
          </w:p>
        </w:tc>
        <w:tc>
          <w:tcPr>
            <w:tcW w:w="540" w:type="dxa"/>
            <w:gridSpan w:val="5"/>
            <w:vAlign w:val="center"/>
          </w:tcPr>
          <w:p w14:paraId="7AA4B042">
            <w:pPr>
              <w:jc w:val="center"/>
            </w:pPr>
            <w:r>
              <w:rPr>
                <w:rFonts w:ascii="宋体" w:hAnsi="宋体" w:eastAsia="宋体" w:cs="宋体"/>
                <w:b w:val="0"/>
                <w:i w:val="0"/>
                <w:color w:val="000000"/>
                <w:sz w:val="14"/>
              </w:rPr>
              <w:t>公用经费合计</w:t>
            </w:r>
          </w:p>
        </w:tc>
        <w:tc>
          <w:tcPr>
            <w:tcW w:w="1032" w:type="dxa"/>
            <w:vAlign w:val="center"/>
          </w:tcPr>
          <w:p w14:paraId="71F853FD">
            <w:pPr>
              <w:jc w:val="right"/>
            </w:pPr>
            <w:r>
              <w:rPr>
                <w:rFonts w:ascii="宋体" w:hAnsi="宋体" w:eastAsia="宋体" w:cs="宋体"/>
                <w:b w:val="0"/>
                <w:i w:val="0"/>
                <w:color w:val="000000"/>
                <w:sz w:val="14"/>
              </w:rPr>
              <w:t>83.49</w:t>
            </w:r>
          </w:p>
        </w:tc>
      </w:tr>
      <w:tr w14:paraId="5599C2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D3B05C5">
            <w:pPr>
              <w:jc w:val="left"/>
            </w:pPr>
            <w:r>
              <w:rPr>
                <w:rFonts w:ascii="宋体" w:hAnsi="宋体" w:eastAsia="宋体" w:cs="宋体"/>
                <w:b w:val="0"/>
                <w:i w:val="0"/>
                <w:color w:val="000000"/>
                <w:sz w:val="12"/>
              </w:rPr>
              <w:t>注：本表反映部门本年度一般公共预算财政拨款基本支出明细情况。</w:t>
            </w:r>
          </w:p>
        </w:tc>
      </w:tr>
      <w:tr w14:paraId="432660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D7E2AA">
            <w:pPr>
              <w:jc w:val="left"/>
            </w:pPr>
            <w:r>
              <w:rPr>
                <w:rFonts w:ascii="宋体" w:hAnsi="宋体" w:eastAsia="宋体" w:cs="宋体"/>
                <w:b w:val="0"/>
                <w:i w:val="0"/>
                <w:color w:val="000000"/>
                <w:sz w:val="12"/>
              </w:rPr>
              <w:t xml:space="preserve">    本表金额转换成万元时，因四舍五入可能存在尾差。</w:t>
            </w:r>
          </w:p>
        </w:tc>
      </w:tr>
      <w:tr w14:paraId="1D241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398E14">
            <w:pPr>
              <w:jc w:val="left"/>
            </w:pPr>
            <w:r>
              <w:rPr>
                <w:rFonts w:ascii="宋体" w:hAnsi="宋体" w:eastAsia="宋体" w:cs="宋体"/>
                <w:b w:val="0"/>
                <w:i w:val="0"/>
                <w:color w:val="000000"/>
                <w:sz w:val="12"/>
              </w:rPr>
              <w:t xml:space="preserve">    如本表为空，则我部门本年度无此类资金收支余。</w:t>
            </w:r>
          </w:p>
        </w:tc>
      </w:tr>
    </w:tbl>
    <w:p w14:paraId="06E4A84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5209C07">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BA357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F9CAD61">
            <w:pPr>
              <w:jc w:val="right"/>
            </w:pPr>
            <w:r>
              <w:rPr>
                <w:rFonts w:ascii="宋体" w:hAnsi="宋体" w:eastAsia="宋体" w:cs="宋体"/>
                <w:sz w:val="20"/>
              </w:rPr>
              <w:t>公开07表</w:t>
            </w:r>
          </w:p>
        </w:tc>
      </w:tr>
      <w:tr w14:paraId="175053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7699186">
            <w:pPr>
              <w:jc w:val="left"/>
            </w:pPr>
            <w:r>
              <w:rPr>
                <w:rFonts w:ascii="宋体" w:hAnsi="宋体" w:eastAsia="宋体" w:cs="宋体"/>
                <w:sz w:val="20"/>
              </w:rPr>
              <w:t>单位：辽宁省盘锦市盘山县甜水学校</w:t>
            </w:r>
          </w:p>
        </w:tc>
        <w:tc>
          <w:tcPr>
            <w:tcW w:w="2000" w:type="dxa"/>
          </w:tcPr>
          <w:p w14:paraId="4C7065BD">
            <w:pPr>
              <w:jc w:val="center"/>
            </w:pPr>
            <w:r>
              <w:rPr>
                <w:rFonts w:ascii="宋体" w:hAnsi="宋体" w:eastAsia="宋体" w:cs="宋体"/>
                <w:sz w:val="20"/>
              </w:rPr>
              <w:t>2023年度</w:t>
            </w:r>
          </w:p>
        </w:tc>
        <w:tc>
          <w:tcPr>
            <w:tcW w:w="4386" w:type="dxa"/>
          </w:tcPr>
          <w:p w14:paraId="6EA3F995">
            <w:pPr>
              <w:jc w:val="right"/>
            </w:pPr>
            <w:r>
              <w:rPr>
                <w:rFonts w:ascii="宋体" w:hAnsi="宋体" w:eastAsia="宋体" w:cs="宋体"/>
                <w:sz w:val="20"/>
              </w:rPr>
              <w:t>金额单位：万元</w:t>
            </w:r>
          </w:p>
        </w:tc>
      </w:tr>
    </w:tbl>
    <w:p w14:paraId="0F38198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6C872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07FF4CF">
            <w:pPr>
              <w:jc w:val="center"/>
            </w:pPr>
            <w:r>
              <w:rPr>
                <w:rFonts w:ascii="宋体" w:hAnsi="宋体" w:eastAsia="宋体" w:cs="宋体"/>
                <w:b w:val="0"/>
                <w:i w:val="0"/>
                <w:color w:val="000000"/>
                <w:sz w:val="23"/>
              </w:rPr>
              <w:t>项    目</w:t>
            </w:r>
          </w:p>
        </w:tc>
        <w:tc>
          <w:tcPr>
            <w:tcW w:w="3100" w:type="dxa"/>
            <w:vAlign w:val="center"/>
          </w:tcPr>
          <w:p w14:paraId="1F3E583F">
            <w:pPr>
              <w:jc w:val="center"/>
            </w:pPr>
            <w:r>
              <w:rPr>
                <w:rFonts w:ascii="宋体" w:hAnsi="宋体" w:eastAsia="宋体" w:cs="宋体"/>
                <w:b w:val="0"/>
                <w:i w:val="0"/>
                <w:color w:val="000000"/>
                <w:sz w:val="23"/>
              </w:rPr>
              <w:t>预算数</w:t>
            </w:r>
          </w:p>
        </w:tc>
        <w:tc>
          <w:tcPr>
            <w:tcW w:w="3092" w:type="dxa"/>
            <w:vAlign w:val="center"/>
          </w:tcPr>
          <w:p w14:paraId="2D186FD5">
            <w:pPr>
              <w:jc w:val="center"/>
            </w:pPr>
            <w:r>
              <w:rPr>
                <w:rFonts w:ascii="宋体" w:hAnsi="宋体" w:eastAsia="宋体" w:cs="宋体"/>
                <w:b w:val="0"/>
                <w:i w:val="0"/>
                <w:color w:val="000000"/>
                <w:sz w:val="23"/>
              </w:rPr>
              <w:t>决算数</w:t>
            </w:r>
          </w:p>
        </w:tc>
      </w:tr>
      <w:tr w14:paraId="61AA52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B32226F">
            <w:pPr>
              <w:jc w:val="center"/>
            </w:pPr>
            <w:r>
              <w:rPr>
                <w:rFonts w:ascii="宋体" w:hAnsi="宋体" w:eastAsia="宋体" w:cs="宋体"/>
                <w:b w:val="0"/>
                <w:i w:val="0"/>
                <w:color w:val="000000"/>
                <w:sz w:val="23"/>
              </w:rPr>
              <w:t>合    计</w:t>
            </w:r>
          </w:p>
        </w:tc>
        <w:tc>
          <w:tcPr>
            <w:tcW w:w="3100" w:type="dxa"/>
            <w:vAlign w:val="center"/>
          </w:tcPr>
          <w:p w14:paraId="78EEF018"/>
        </w:tc>
        <w:tc>
          <w:tcPr>
            <w:tcW w:w="3092" w:type="dxa"/>
            <w:vAlign w:val="center"/>
          </w:tcPr>
          <w:p w14:paraId="1C7790D2"/>
        </w:tc>
      </w:tr>
      <w:tr w14:paraId="11AB4F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DB8E654">
            <w:pPr>
              <w:jc w:val="left"/>
            </w:pPr>
            <w:r>
              <w:rPr>
                <w:rFonts w:ascii="宋体" w:hAnsi="宋体" w:eastAsia="宋体" w:cs="宋体"/>
                <w:b w:val="0"/>
                <w:i w:val="0"/>
                <w:color w:val="000000"/>
                <w:sz w:val="23"/>
              </w:rPr>
              <w:t>1、因公出国（境）费</w:t>
            </w:r>
          </w:p>
        </w:tc>
        <w:tc>
          <w:tcPr>
            <w:tcW w:w="3100" w:type="dxa"/>
            <w:vAlign w:val="center"/>
          </w:tcPr>
          <w:p w14:paraId="1F10DC4D"/>
        </w:tc>
        <w:tc>
          <w:tcPr>
            <w:tcW w:w="3092" w:type="dxa"/>
            <w:vAlign w:val="center"/>
          </w:tcPr>
          <w:p w14:paraId="0FC72E48"/>
        </w:tc>
      </w:tr>
      <w:tr w14:paraId="2DDD1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A744ECA">
            <w:pPr>
              <w:jc w:val="left"/>
            </w:pPr>
            <w:r>
              <w:rPr>
                <w:rFonts w:ascii="宋体" w:hAnsi="宋体" w:eastAsia="宋体" w:cs="宋体"/>
                <w:b w:val="0"/>
                <w:i w:val="0"/>
                <w:color w:val="000000"/>
                <w:sz w:val="23"/>
              </w:rPr>
              <w:t>2、公务接待费</w:t>
            </w:r>
          </w:p>
        </w:tc>
        <w:tc>
          <w:tcPr>
            <w:tcW w:w="3100" w:type="dxa"/>
            <w:vAlign w:val="center"/>
          </w:tcPr>
          <w:p w14:paraId="3718E9D4"/>
        </w:tc>
        <w:tc>
          <w:tcPr>
            <w:tcW w:w="3092" w:type="dxa"/>
            <w:vAlign w:val="center"/>
          </w:tcPr>
          <w:p w14:paraId="64C7ACE0"/>
        </w:tc>
      </w:tr>
      <w:tr w14:paraId="77941B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CE7B5AE">
            <w:pPr>
              <w:jc w:val="left"/>
            </w:pPr>
            <w:r>
              <w:rPr>
                <w:rFonts w:ascii="宋体" w:hAnsi="宋体" w:eastAsia="宋体" w:cs="宋体"/>
                <w:b w:val="0"/>
                <w:i w:val="0"/>
                <w:color w:val="000000"/>
                <w:sz w:val="23"/>
              </w:rPr>
              <w:t>3、公务用车购置及运行费</w:t>
            </w:r>
          </w:p>
        </w:tc>
        <w:tc>
          <w:tcPr>
            <w:tcW w:w="3100" w:type="dxa"/>
            <w:vAlign w:val="center"/>
          </w:tcPr>
          <w:p w14:paraId="254926CB"/>
        </w:tc>
        <w:tc>
          <w:tcPr>
            <w:tcW w:w="3092" w:type="dxa"/>
            <w:vAlign w:val="center"/>
          </w:tcPr>
          <w:p w14:paraId="509EF6DD"/>
        </w:tc>
      </w:tr>
      <w:tr w14:paraId="7184A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2802AD7">
            <w:pPr>
              <w:jc w:val="left"/>
            </w:pPr>
            <w:r>
              <w:rPr>
                <w:rFonts w:ascii="宋体" w:hAnsi="宋体" w:eastAsia="宋体" w:cs="宋体"/>
                <w:b w:val="0"/>
                <w:i w:val="0"/>
                <w:color w:val="000000"/>
                <w:sz w:val="23"/>
              </w:rPr>
              <w:t>其中:（1）公务用车运行维护费</w:t>
            </w:r>
          </w:p>
        </w:tc>
        <w:tc>
          <w:tcPr>
            <w:tcW w:w="3100" w:type="dxa"/>
            <w:vAlign w:val="center"/>
          </w:tcPr>
          <w:p w14:paraId="01EC614C"/>
        </w:tc>
        <w:tc>
          <w:tcPr>
            <w:tcW w:w="3092" w:type="dxa"/>
            <w:vAlign w:val="center"/>
          </w:tcPr>
          <w:p w14:paraId="4294696E"/>
        </w:tc>
      </w:tr>
      <w:tr w14:paraId="6EAB10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321A7F6">
            <w:pPr>
              <w:jc w:val="left"/>
            </w:pPr>
            <w:r>
              <w:rPr>
                <w:rFonts w:ascii="宋体" w:hAnsi="宋体" w:eastAsia="宋体" w:cs="宋体"/>
                <w:b w:val="0"/>
                <w:i w:val="0"/>
                <w:color w:val="000000"/>
                <w:sz w:val="23"/>
              </w:rPr>
              <w:t xml:space="preserve">     （2）公务用车购置费</w:t>
            </w:r>
          </w:p>
        </w:tc>
        <w:tc>
          <w:tcPr>
            <w:tcW w:w="3100" w:type="dxa"/>
            <w:vAlign w:val="center"/>
          </w:tcPr>
          <w:p w14:paraId="034DCCA7"/>
        </w:tc>
        <w:tc>
          <w:tcPr>
            <w:tcW w:w="3092" w:type="dxa"/>
            <w:vAlign w:val="center"/>
          </w:tcPr>
          <w:p w14:paraId="4BA8A7CE"/>
        </w:tc>
      </w:tr>
      <w:tr w14:paraId="3213EF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39F866B">
            <w:pPr>
              <w:jc w:val="left"/>
            </w:pPr>
            <w:r>
              <w:rPr>
                <w:rFonts w:ascii="宋体" w:hAnsi="宋体" w:eastAsia="宋体" w:cs="宋体"/>
                <w:b w:val="0"/>
                <w:i w:val="0"/>
                <w:color w:val="000000"/>
                <w:sz w:val="23"/>
              </w:rPr>
              <w:t>注：本表反映部门本年度财政拨款“三公”经费支出预决算情况。</w:t>
            </w:r>
          </w:p>
        </w:tc>
      </w:tr>
      <w:tr w14:paraId="706E96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BF4C0F">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4C48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1EF9196">
            <w:pPr>
              <w:jc w:val="left"/>
            </w:pPr>
            <w:r>
              <w:rPr>
                <w:rFonts w:ascii="宋体" w:hAnsi="宋体" w:eastAsia="宋体" w:cs="宋体"/>
                <w:b w:val="0"/>
                <w:i w:val="0"/>
                <w:color w:val="000000"/>
                <w:sz w:val="23"/>
              </w:rPr>
              <w:t xml:space="preserve">    本表金额转换成万元时，因四舍五入可能存在尾差。</w:t>
            </w:r>
          </w:p>
        </w:tc>
      </w:tr>
      <w:tr w14:paraId="027767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C9A4A82">
            <w:pPr>
              <w:jc w:val="left"/>
            </w:pPr>
            <w:r>
              <w:rPr>
                <w:rFonts w:ascii="宋体" w:hAnsi="宋体" w:eastAsia="宋体" w:cs="宋体"/>
                <w:b w:val="0"/>
                <w:i w:val="0"/>
                <w:color w:val="000000"/>
                <w:sz w:val="23"/>
              </w:rPr>
              <w:t xml:space="preserve">    如本表为空，则我部门本年度无此类资金收支余。</w:t>
            </w:r>
          </w:p>
        </w:tc>
      </w:tr>
    </w:tbl>
    <w:p w14:paraId="37F23EF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6A7709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3E7F1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A6C09C9">
            <w:pPr>
              <w:jc w:val="right"/>
            </w:pPr>
            <w:r>
              <w:rPr>
                <w:rFonts w:ascii="宋体" w:hAnsi="宋体" w:eastAsia="宋体" w:cs="宋体"/>
                <w:sz w:val="20"/>
              </w:rPr>
              <w:t>公开08表</w:t>
            </w:r>
          </w:p>
        </w:tc>
      </w:tr>
      <w:tr w14:paraId="62DD06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34B917A">
            <w:pPr>
              <w:jc w:val="left"/>
            </w:pPr>
            <w:r>
              <w:rPr>
                <w:rFonts w:ascii="宋体" w:hAnsi="宋体" w:eastAsia="宋体" w:cs="宋体"/>
                <w:sz w:val="20"/>
              </w:rPr>
              <w:t>单位：辽宁省盘锦市盘山县甜水学校</w:t>
            </w:r>
          </w:p>
        </w:tc>
        <w:tc>
          <w:tcPr>
            <w:tcW w:w="2000" w:type="dxa"/>
          </w:tcPr>
          <w:p w14:paraId="4E60276F">
            <w:pPr>
              <w:jc w:val="center"/>
            </w:pPr>
            <w:r>
              <w:rPr>
                <w:rFonts w:ascii="宋体" w:hAnsi="宋体" w:eastAsia="宋体" w:cs="宋体"/>
                <w:sz w:val="20"/>
              </w:rPr>
              <w:t>2023年度</w:t>
            </w:r>
          </w:p>
        </w:tc>
        <w:tc>
          <w:tcPr>
            <w:tcW w:w="4386" w:type="dxa"/>
          </w:tcPr>
          <w:p w14:paraId="2D6684EF">
            <w:pPr>
              <w:jc w:val="right"/>
            </w:pPr>
            <w:r>
              <w:rPr>
                <w:rFonts w:ascii="宋体" w:hAnsi="宋体" w:eastAsia="宋体" w:cs="宋体"/>
                <w:sz w:val="20"/>
              </w:rPr>
              <w:t>金额单位：万元</w:t>
            </w:r>
          </w:p>
        </w:tc>
      </w:tr>
    </w:tbl>
    <w:p w14:paraId="60DE3F1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AE270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CC30240">
            <w:pPr>
              <w:jc w:val="center"/>
            </w:pPr>
            <w:r>
              <w:rPr>
                <w:rFonts w:ascii="宋体" w:hAnsi="宋体" w:eastAsia="宋体" w:cs="宋体"/>
                <w:b w:val="0"/>
                <w:i w:val="0"/>
                <w:color w:val="000000"/>
                <w:sz w:val="16"/>
              </w:rPr>
              <w:t>项目</w:t>
            </w:r>
          </w:p>
        </w:tc>
        <w:tc>
          <w:tcPr>
            <w:tcW w:w="1120" w:type="dxa"/>
            <w:vMerge w:val="restart"/>
            <w:vAlign w:val="center"/>
          </w:tcPr>
          <w:p w14:paraId="18903EBD">
            <w:pPr>
              <w:jc w:val="center"/>
            </w:pPr>
            <w:r>
              <w:rPr>
                <w:rFonts w:ascii="宋体" w:hAnsi="宋体" w:eastAsia="宋体" w:cs="宋体"/>
                <w:b w:val="0"/>
                <w:i w:val="0"/>
                <w:color w:val="000000"/>
                <w:sz w:val="16"/>
              </w:rPr>
              <w:t>年初结转和结余</w:t>
            </w:r>
          </w:p>
        </w:tc>
        <w:tc>
          <w:tcPr>
            <w:tcW w:w="1120" w:type="dxa"/>
            <w:vMerge w:val="restart"/>
            <w:vAlign w:val="center"/>
          </w:tcPr>
          <w:p w14:paraId="00BE49E0">
            <w:pPr>
              <w:jc w:val="center"/>
            </w:pPr>
            <w:r>
              <w:rPr>
                <w:rFonts w:ascii="宋体" w:hAnsi="宋体" w:eastAsia="宋体" w:cs="宋体"/>
                <w:b w:val="0"/>
                <w:i w:val="0"/>
                <w:color w:val="000000"/>
                <w:sz w:val="16"/>
              </w:rPr>
              <w:t>本年收入</w:t>
            </w:r>
          </w:p>
        </w:tc>
        <w:tc>
          <w:tcPr>
            <w:tcW w:w="1120" w:type="dxa"/>
            <w:gridSpan w:val="3"/>
            <w:vAlign w:val="center"/>
          </w:tcPr>
          <w:p w14:paraId="0CFA1227">
            <w:pPr>
              <w:jc w:val="center"/>
            </w:pPr>
            <w:r>
              <w:rPr>
                <w:rFonts w:ascii="宋体" w:hAnsi="宋体" w:eastAsia="宋体" w:cs="宋体"/>
                <w:b w:val="0"/>
                <w:i w:val="0"/>
                <w:color w:val="000000"/>
                <w:sz w:val="16"/>
              </w:rPr>
              <w:t>本年支出</w:t>
            </w:r>
          </w:p>
        </w:tc>
        <w:tc>
          <w:tcPr>
            <w:tcW w:w="1112" w:type="dxa"/>
            <w:vMerge w:val="restart"/>
            <w:vAlign w:val="center"/>
          </w:tcPr>
          <w:p w14:paraId="70FBA788">
            <w:pPr>
              <w:jc w:val="center"/>
            </w:pPr>
            <w:r>
              <w:rPr>
                <w:rFonts w:ascii="宋体" w:hAnsi="宋体" w:eastAsia="宋体" w:cs="宋体"/>
                <w:b w:val="0"/>
                <w:i w:val="0"/>
                <w:color w:val="000000"/>
                <w:sz w:val="16"/>
              </w:rPr>
              <w:t>年末结转和结余</w:t>
            </w:r>
          </w:p>
        </w:tc>
      </w:tr>
      <w:tr w14:paraId="6B371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7F0FDC8">
            <w:pPr>
              <w:jc w:val="center"/>
            </w:pPr>
            <w:r>
              <w:rPr>
                <w:rFonts w:ascii="宋体" w:hAnsi="宋体" w:eastAsia="宋体" w:cs="宋体"/>
                <w:b w:val="0"/>
                <w:i w:val="0"/>
                <w:color w:val="000000"/>
                <w:sz w:val="16"/>
              </w:rPr>
              <w:t>功能分类科目编码</w:t>
            </w:r>
          </w:p>
        </w:tc>
        <w:tc>
          <w:tcPr>
            <w:tcW w:w="3340" w:type="dxa"/>
            <w:vMerge w:val="restart"/>
            <w:vAlign w:val="center"/>
          </w:tcPr>
          <w:p w14:paraId="36DD2A40">
            <w:pPr>
              <w:jc w:val="center"/>
            </w:pPr>
            <w:r>
              <w:rPr>
                <w:rFonts w:ascii="宋体" w:hAnsi="宋体" w:eastAsia="宋体" w:cs="宋体"/>
                <w:b w:val="0"/>
                <w:i w:val="0"/>
                <w:color w:val="000000"/>
                <w:sz w:val="16"/>
              </w:rPr>
              <w:t>科目名称</w:t>
            </w:r>
          </w:p>
        </w:tc>
        <w:tc>
          <w:tcPr>
            <w:tcW w:w="1120" w:type="dxa"/>
            <w:vMerge w:val="continue"/>
            <w:vAlign w:val="center"/>
          </w:tcPr>
          <w:p w14:paraId="13A3D7D6"/>
        </w:tc>
        <w:tc>
          <w:tcPr>
            <w:tcW w:w="1120" w:type="dxa"/>
            <w:vMerge w:val="continue"/>
            <w:vAlign w:val="center"/>
          </w:tcPr>
          <w:p w14:paraId="415531DA"/>
        </w:tc>
        <w:tc>
          <w:tcPr>
            <w:tcW w:w="1120" w:type="dxa"/>
            <w:vMerge w:val="restart"/>
            <w:vAlign w:val="center"/>
          </w:tcPr>
          <w:p w14:paraId="3E20DEFB">
            <w:pPr>
              <w:jc w:val="center"/>
            </w:pPr>
            <w:r>
              <w:rPr>
                <w:rFonts w:ascii="宋体" w:hAnsi="宋体" w:eastAsia="宋体" w:cs="宋体"/>
                <w:b w:val="0"/>
                <w:i w:val="0"/>
                <w:color w:val="000000"/>
                <w:sz w:val="16"/>
              </w:rPr>
              <w:t>小计</w:t>
            </w:r>
          </w:p>
        </w:tc>
        <w:tc>
          <w:tcPr>
            <w:tcW w:w="1120" w:type="dxa"/>
            <w:vMerge w:val="restart"/>
            <w:vAlign w:val="center"/>
          </w:tcPr>
          <w:p w14:paraId="64B94F42">
            <w:pPr>
              <w:jc w:val="center"/>
            </w:pPr>
            <w:r>
              <w:rPr>
                <w:rFonts w:ascii="宋体" w:hAnsi="宋体" w:eastAsia="宋体" w:cs="宋体"/>
                <w:b w:val="0"/>
                <w:i w:val="0"/>
                <w:color w:val="000000"/>
                <w:sz w:val="16"/>
              </w:rPr>
              <w:t>基本支出</w:t>
            </w:r>
          </w:p>
        </w:tc>
        <w:tc>
          <w:tcPr>
            <w:tcW w:w="1120" w:type="dxa"/>
            <w:vMerge w:val="restart"/>
            <w:vAlign w:val="center"/>
          </w:tcPr>
          <w:p w14:paraId="63E28DCD">
            <w:pPr>
              <w:jc w:val="center"/>
            </w:pPr>
            <w:r>
              <w:rPr>
                <w:rFonts w:ascii="宋体" w:hAnsi="宋体" w:eastAsia="宋体" w:cs="宋体"/>
                <w:b w:val="0"/>
                <w:i w:val="0"/>
                <w:color w:val="000000"/>
                <w:sz w:val="16"/>
              </w:rPr>
              <w:t>项目支出</w:t>
            </w:r>
          </w:p>
        </w:tc>
        <w:tc>
          <w:tcPr>
            <w:tcW w:w="1112" w:type="dxa"/>
            <w:vMerge w:val="continue"/>
            <w:vAlign w:val="center"/>
          </w:tcPr>
          <w:p w14:paraId="6FDE618F"/>
        </w:tc>
      </w:tr>
      <w:tr w14:paraId="4D6B9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C287A63"/>
        </w:tc>
        <w:tc>
          <w:tcPr>
            <w:tcW w:w="3340" w:type="dxa"/>
            <w:vMerge w:val="continue"/>
            <w:vAlign w:val="center"/>
          </w:tcPr>
          <w:p w14:paraId="4BE736EB"/>
        </w:tc>
        <w:tc>
          <w:tcPr>
            <w:tcW w:w="1120" w:type="dxa"/>
            <w:vMerge w:val="continue"/>
            <w:vAlign w:val="center"/>
          </w:tcPr>
          <w:p w14:paraId="44D638D6"/>
        </w:tc>
        <w:tc>
          <w:tcPr>
            <w:tcW w:w="1120" w:type="dxa"/>
            <w:vMerge w:val="continue"/>
            <w:vAlign w:val="center"/>
          </w:tcPr>
          <w:p w14:paraId="4FA579C0"/>
        </w:tc>
        <w:tc>
          <w:tcPr>
            <w:tcW w:w="1120" w:type="dxa"/>
            <w:vMerge w:val="continue"/>
            <w:vAlign w:val="center"/>
          </w:tcPr>
          <w:p w14:paraId="7DAEC68E"/>
        </w:tc>
        <w:tc>
          <w:tcPr>
            <w:tcW w:w="1120" w:type="dxa"/>
            <w:vMerge w:val="continue"/>
            <w:vAlign w:val="center"/>
          </w:tcPr>
          <w:p w14:paraId="0763CB86"/>
        </w:tc>
        <w:tc>
          <w:tcPr>
            <w:tcW w:w="1120" w:type="dxa"/>
            <w:vMerge w:val="continue"/>
            <w:vAlign w:val="center"/>
          </w:tcPr>
          <w:p w14:paraId="1DDD6812"/>
        </w:tc>
        <w:tc>
          <w:tcPr>
            <w:tcW w:w="1112" w:type="dxa"/>
            <w:vMerge w:val="continue"/>
            <w:vAlign w:val="center"/>
          </w:tcPr>
          <w:p w14:paraId="128034C6"/>
        </w:tc>
      </w:tr>
      <w:tr w14:paraId="2C5F19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EE62BD8"/>
        </w:tc>
        <w:tc>
          <w:tcPr>
            <w:tcW w:w="3340" w:type="dxa"/>
            <w:vMerge w:val="continue"/>
            <w:vAlign w:val="center"/>
          </w:tcPr>
          <w:p w14:paraId="360198F4"/>
        </w:tc>
        <w:tc>
          <w:tcPr>
            <w:tcW w:w="1120" w:type="dxa"/>
            <w:vMerge w:val="continue"/>
            <w:vAlign w:val="center"/>
          </w:tcPr>
          <w:p w14:paraId="7415C78B"/>
        </w:tc>
        <w:tc>
          <w:tcPr>
            <w:tcW w:w="1120" w:type="dxa"/>
            <w:vMerge w:val="continue"/>
            <w:vAlign w:val="center"/>
          </w:tcPr>
          <w:p w14:paraId="1B3AA414"/>
        </w:tc>
        <w:tc>
          <w:tcPr>
            <w:tcW w:w="1120" w:type="dxa"/>
            <w:vMerge w:val="continue"/>
            <w:vAlign w:val="center"/>
          </w:tcPr>
          <w:p w14:paraId="4FDC36DA"/>
        </w:tc>
        <w:tc>
          <w:tcPr>
            <w:tcW w:w="1120" w:type="dxa"/>
            <w:vMerge w:val="continue"/>
            <w:vAlign w:val="center"/>
          </w:tcPr>
          <w:p w14:paraId="49F6A87F"/>
        </w:tc>
        <w:tc>
          <w:tcPr>
            <w:tcW w:w="1120" w:type="dxa"/>
            <w:vMerge w:val="continue"/>
            <w:vAlign w:val="center"/>
          </w:tcPr>
          <w:p w14:paraId="5CAF9423"/>
        </w:tc>
        <w:tc>
          <w:tcPr>
            <w:tcW w:w="1112" w:type="dxa"/>
            <w:vMerge w:val="continue"/>
            <w:vAlign w:val="center"/>
          </w:tcPr>
          <w:p w14:paraId="6DD5A43C"/>
        </w:tc>
      </w:tr>
      <w:tr w14:paraId="5F9F9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3D25081">
            <w:pPr>
              <w:jc w:val="center"/>
            </w:pPr>
            <w:r>
              <w:rPr>
                <w:rFonts w:ascii="宋体" w:hAnsi="宋体" w:eastAsia="宋体" w:cs="宋体"/>
                <w:b w:val="0"/>
                <w:i w:val="0"/>
                <w:color w:val="000000"/>
                <w:sz w:val="16"/>
              </w:rPr>
              <w:t>栏次</w:t>
            </w:r>
          </w:p>
        </w:tc>
        <w:tc>
          <w:tcPr>
            <w:tcW w:w="1120" w:type="dxa"/>
            <w:vAlign w:val="center"/>
          </w:tcPr>
          <w:p w14:paraId="43025315">
            <w:pPr>
              <w:jc w:val="center"/>
            </w:pPr>
            <w:r>
              <w:rPr>
                <w:rFonts w:ascii="宋体" w:hAnsi="宋体" w:eastAsia="宋体" w:cs="宋体"/>
                <w:b w:val="0"/>
                <w:i w:val="0"/>
                <w:color w:val="000000"/>
                <w:sz w:val="16"/>
              </w:rPr>
              <w:t>1</w:t>
            </w:r>
          </w:p>
        </w:tc>
        <w:tc>
          <w:tcPr>
            <w:tcW w:w="1120" w:type="dxa"/>
            <w:vAlign w:val="center"/>
          </w:tcPr>
          <w:p w14:paraId="55118F25">
            <w:pPr>
              <w:jc w:val="center"/>
            </w:pPr>
            <w:r>
              <w:rPr>
                <w:rFonts w:ascii="宋体" w:hAnsi="宋体" w:eastAsia="宋体" w:cs="宋体"/>
                <w:b w:val="0"/>
                <w:i w:val="0"/>
                <w:color w:val="000000"/>
                <w:sz w:val="16"/>
              </w:rPr>
              <w:t>2</w:t>
            </w:r>
          </w:p>
        </w:tc>
        <w:tc>
          <w:tcPr>
            <w:tcW w:w="1120" w:type="dxa"/>
            <w:vAlign w:val="center"/>
          </w:tcPr>
          <w:p w14:paraId="2FB11886">
            <w:pPr>
              <w:jc w:val="center"/>
            </w:pPr>
            <w:r>
              <w:rPr>
                <w:rFonts w:ascii="宋体" w:hAnsi="宋体" w:eastAsia="宋体" w:cs="宋体"/>
                <w:b w:val="0"/>
                <w:i w:val="0"/>
                <w:color w:val="000000"/>
                <w:sz w:val="16"/>
              </w:rPr>
              <w:t>3</w:t>
            </w:r>
          </w:p>
        </w:tc>
        <w:tc>
          <w:tcPr>
            <w:tcW w:w="1120" w:type="dxa"/>
            <w:vAlign w:val="center"/>
          </w:tcPr>
          <w:p w14:paraId="798123E9">
            <w:pPr>
              <w:jc w:val="center"/>
            </w:pPr>
            <w:r>
              <w:rPr>
                <w:rFonts w:ascii="宋体" w:hAnsi="宋体" w:eastAsia="宋体" w:cs="宋体"/>
                <w:b w:val="0"/>
                <w:i w:val="0"/>
                <w:color w:val="000000"/>
                <w:sz w:val="16"/>
              </w:rPr>
              <w:t>4</w:t>
            </w:r>
          </w:p>
        </w:tc>
        <w:tc>
          <w:tcPr>
            <w:tcW w:w="1120" w:type="dxa"/>
            <w:vAlign w:val="center"/>
          </w:tcPr>
          <w:p w14:paraId="600C734F">
            <w:pPr>
              <w:jc w:val="center"/>
            </w:pPr>
            <w:r>
              <w:rPr>
                <w:rFonts w:ascii="宋体" w:hAnsi="宋体" w:eastAsia="宋体" w:cs="宋体"/>
                <w:b w:val="0"/>
                <w:i w:val="0"/>
                <w:color w:val="000000"/>
                <w:sz w:val="16"/>
              </w:rPr>
              <w:t>5</w:t>
            </w:r>
          </w:p>
        </w:tc>
        <w:tc>
          <w:tcPr>
            <w:tcW w:w="1112" w:type="dxa"/>
            <w:vAlign w:val="center"/>
          </w:tcPr>
          <w:p w14:paraId="6EA26D54">
            <w:pPr>
              <w:jc w:val="center"/>
            </w:pPr>
            <w:r>
              <w:rPr>
                <w:rFonts w:ascii="宋体" w:hAnsi="宋体" w:eastAsia="宋体" w:cs="宋体"/>
                <w:b w:val="0"/>
                <w:i w:val="0"/>
                <w:color w:val="000000"/>
                <w:sz w:val="16"/>
              </w:rPr>
              <w:t>6</w:t>
            </w:r>
          </w:p>
        </w:tc>
      </w:tr>
      <w:tr w14:paraId="71FC8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61DEAA17">
            <w:pPr>
              <w:jc w:val="center"/>
            </w:pPr>
            <w:r>
              <w:rPr>
                <w:rFonts w:ascii="宋体" w:hAnsi="宋体" w:eastAsia="宋体" w:cs="宋体"/>
                <w:b w:val="0"/>
                <w:i w:val="0"/>
                <w:color w:val="000000"/>
                <w:sz w:val="16"/>
              </w:rPr>
              <w:t>合计</w:t>
            </w:r>
          </w:p>
        </w:tc>
        <w:tc>
          <w:tcPr>
            <w:tcW w:w="1120" w:type="dxa"/>
            <w:vAlign w:val="center"/>
          </w:tcPr>
          <w:p w14:paraId="7100B145"/>
        </w:tc>
        <w:tc>
          <w:tcPr>
            <w:tcW w:w="1120" w:type="dxa"/>
            <w:vAlign w:val="center"/>
          </w:tcPr>
          <w:p w14:paraId="36896ED8"/>
        </w:tc>
        <w:tc>
          <w:tcPr>
            <w:tcW w:w="1120" w:type="dxa"/>
            <w:vAlign w:val="center"/>
          </w:tcPr>
          <w:p w14:paraId="199B56D6"/>
        </w:tc>
        <w:tc>
          <w:tcPr>
            <w:tcW w:w="1120" w:type="dxa"/>
            <w:vAlign w:val="center"/>
          </w:tcPr>
          <w:p w14:paraId="7384856B"/>
        </w:tc>
        <w:tc>
          <w:tcPr>
            <w:tcW w:w="1120" w:type="dxa"/>
            <w:vAlign w:val="center"/>
          </w:tcPr>
          <w:p w14:paraId="0770E638"/>
        </w:tc>
        <w:tc>
          <w:tcPr>
            <w:tcW w:w="1112" w:type="dxa"/>
            <w:vAlign w:val="center"/>
          </w:tcPr>
          <w:p w14:paraId="0A1A4C44"/>
        </w:tc>
      </w:tr>
      <w:tr w14:paraId="294F9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5D95EBA"/>
        </w:tc>
        <w:tc>
          <w:tcPr>
            <w:tcW w:w="3340" w:type="dxa"/>
            <w:vAlign w:val="center"/>
          </w:tcPr>
          <w:p w14:paraId="5AF0CD15"/>
        </w:tc>
        <w:tc>
          <w:tcPr>
            <w:tcW w:w="1120" w:type="dxa"/>
            <w:vAlign w:val="center"/>
          </w:tcPr>
          <w:p w14:paraId="423CA596"/>
        </w:tc>
        <w:tc>
          <w:tcPr>
            <w:tcW w:w="1120" w:type="dxa"/>
            <w:vAlign w:val="center"/>
          </w:tcPr>
          <w:p w14:paraId="5E7A2BDF"/>
        </w:tc>
        <w:tc>
          <w:tcPr>
            <w:tcW w:w="1120" w:type="dxa"/>
            <w:vAlign w:val="center"/>
          </w:tcPr>
          <w:p w14:paraId="4BB8B217"/>
        </w:tc>
        <w:tc>
          <w:tcPr>
            <w:tcW w:w="1120" w:type="dxa"/>
            <w:vAlign w:val="center"/>
          </w:tcPr>
          <w:p w14:paraId="34DBB07B"/>
        </w:tc>
        <w:tc>
          <w:tcPr>
            <w:tcW w:w="1120" w:type="dxa"/>
            <w:vAlign w:val="center"/>
          </w:tcPr>
          <w:p w14:paraId="077CE8A4"/>
        </w:tc>
        <w:tc>
          <w:tcPr>
            <w:tcW w:w="1112" w:type="dxa"/>
            <w:vAlign w:val="center"/>
          </w:tcPr>
          <w:p w14:paraId="26F57A56"/>
        </w:tc>
      </w:tr>
      <w:tr w14:paraId="0500F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7028059">
            <w:pPr>
              <w:jc w:val="left"/>
            </w:pPr>
            <w:r>
              <w:rPr>
                <w:rFonts w:ascii="宋体" w:hAnsi="宋体" w:eastAsia="宋体" w:cs="宋体"/>
                <w:b w:val="0"/>
                <w:i w:val="0"/>
                <w:color w:val="000000"/>
                <w:sz w:val="16"/>
              </w:rPr>
              <w:t>注：本表反映部门本年度政府性基金预算财政拨款收入、支出及结转和结余情况。</w:t>
            </w:r>
          </w:p>
        </w:tc>
      </w:tr>
      <w:tr w14:paraId="7F2DA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757B91">
            <w:pPr>
              <w:jc w:val="left"/>
            </w:pPr>
            <w:r>
              <w:rPr>
                <w:rFonts w:ascii="宋体" w:hAnsi="宋体" w:eastAsia="宋体" w:cs="宋体"/>
                <w:b w:val="0"/>
                <w:i w:val="0"/>
                <w:color w:val="000000"/>
                <w:sz w:val="16"/>
              </w:rPr>
              <w:t xml:space="preserve">    本表金额转换成万元时，因四舍五入可能存在尾差。</w:t>
            </w:r>
          </w:p>
        </w:tc>
      </w:tr>
      <w:tr w14:paraId="60777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37D0914">
            <w:pPr>
              <w:jc w:val="left"/>
            </w:pPr>
            <w:r>
              <w:rPr>
                <w:rFonts w:ascii="宋体" w:hAnsi="宋体" w:eastAsia="宋体" w:cs="宋体"/>
                <w:b w:val="0"/>
                <w:i w:val="0"/>
                <w:color w:val="000000"/>
                <w:sz w:val="16"/>
              </w:rPr>
              <w:t xml:space="preserve">    如本表为空，则我部门本年度无此类资金收支余。</w:t>
            </w:r>
          </w:p>
        </w:tc>
      </w:tr>
    </w:tbl>
    <w:p w14:paraId="6FCCE51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5C18082">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E7BFE1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ADEF4AB">
            <w:pPr>
              <w:jc w:val="right"/>
            </w:pPr>
            <w:r>
              <w:rPr>
                <w:rFonts w:ascii="宋体" w:hAnsi="宋体" w:eastAsia="宋体" w:cs="宋体"/>
                <w:sz w:val="20"/>
              </w:rPr>
              <w:t>公开09表</w:t>
            </w:r>
          </w:p>
        </w:tc>
      </w:tr>
      <w:tr w14:paraId="790D023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BF2ECCB">
            <w:pPr>
              <w:jc w:val="left"/>
            </w:pPr>
            <w:r>
              <w:rPr>
                <w:rFonts w:ascii="宋体" w:hAnsi="宋体" w:eastAsia="宋体" w:cs="宋体"/>
                <w:sz w:val="20"/>
              </w:rPr>
              <w:t>单位：辽宁省盘锦市盘山县甜水学校</w:t>
            </w:r>
          </w:p>
        </w:tc>
        <w:tc>
          <w:tcPr>
            <w:tcW w:w="2000" w:type="dxa"/>
          </w:tcPr>
          <w:p w14:paraId="5ED440AC">
            <w:pPr>
              <w:jc w:val="center"/>
            </w:pPr>
            <w:r>
              <w:rPr>
                <w:rFonts w:ascii="宋体" w:hAnsi="宋体" w:eastAsia="宋体" w:cs="宋体"/>
                <w:sz w:val="20"/>
              </w:rPr>
              <w:t>2023年度</w:t>
            </w:r>
          </w:p>
        </w:tc>
        <w:tc>
          <w:tcPr>
            <w:tcW w:w="4386" w:type="dxa"/>
          </w:tcPr>
          <w:p w14:paraId="790BD6C2">
            <w:pPr>
              <w:jc w:val="right"/>
            </w:pPr>
            <w:r>
              <w:rPr>
                <w:rFonts w:ascii="宋体" w:hAnsi="宋体" w:eastAsia="宋体" w:cs="宋体"/>
                <w:sz w:val="20"/>
              </w:rPr>
              <w:t>金额单位：万元</w:t>
            </w:r>
          </w:p>
        </w:tc>
      </w:tr>
    </w:tbl>
    <w:p w14:paraId="4C0B10CE">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0D68B5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2530DA1">
            <w:pPr>
              <w:jc w:val="center"/>
            </w:pPr>
            <w:r>
              <w:rPr>
                <w:rFonts w:ascii="宋体" w:hAnsi="宋体" w:eastAsia="宋体" w:cs="宋体"/>
                <w:b w:val="0"/>
                <w:i w:val="0"/>
                <w:color w:val="000000"/>
                <w:sz w:val="23"/>
              </w:rPr>
              <w:t>项目</w:t>
            </w:r>
          </w:p>
        </w:tc>
        <w:tc>
          <w:tcPr>
            <w:tcW w:w="1820" w:type="dxa"/>
            <w:gridSpan w:val="3"/>
            <w:vAlign w:val="center"/>
          </w:tcPr>
          <w:p w14:paraId="74CB0E6D">
            <w:pPr>
              <w:jc w:val="center"/>
            </w:pPr>
            <w:r>
              <w:rPr>
                <w:rFonts w:ascii="宋体" w:hAnsi="宋体" w:eastAsia="宋体" w:cs="宋体"/>
                <w:b w:val="0"/>
                <w:i w:val="0"/>
                <w:color w:val="000000"/>
                <w:sz w:val="23"/>
              </w:rPr>
              <w:t>本年支出</w:t>
            </w:r>
          </w:p>
        </w:tc>
      </w:tr>
      <w:tr w14:paraId="42E2B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14DF616">
            <w:pPr>
              <w:jc w:val="center"/>
            </w:pPr>
            <w:r>
              <w:rPr>
                <w:rFonts w:ascii="宋体" w:hAnsi="宋体" w:eastAsia="宋体" w:cs="宋体"/>
                <w:b w:val="0"/>
                <w:i w:val="0"/>
                <w:color w:val="000000"/>
                <w:sz w:val="23"/>
              </w:rPr>
              <w:t>功能分类科目编码</w:t>
            </w:r>
          </w:p>
        </w:tc>
        <w:tc>
          <w:tcPr>
            <w:tcW w:w="4260" w:type="dxa"/>
            <w:vMerge w:val="restart"/>
            <w:vAlign w:val="center"/>
          </w:tcPr>
          <w:p w14:paraId="13EFBDDA">
            <w:pPr>
              <w:jc w:val="center"/>
            </w:pPr>
            <w:r>
              <w:rPr>
                <w:rFonts w:ascii="宋体" w:hAnsi="宋体" w:eastAsia="宋体" w:cs="宋体"/>
                <w:b w:val="0"/>
                <w:i w:val="0"/>
                <w:color w:val="000000"/>
                <w:sz w:val="23"/>
              </w:rPr>
              <w:t>科目名称</w:t>
            </w:r>
          </w:p>
        </w:tc>
        <w:tc>
          <w:tcPr>
            <w:tcW w:w="1820" w:type="dxa"/>
            <w:vMerge w:val="restart"/>
            <w:vAlign w:val="center"/>
          </w:tcPr>
          <w:p w14:paraId="13266F77">
            <w:pPr>
              <w:jc w:val="center"/>
            </w:pPr>
            <w:r>
              <w:rPr>
                <w:rFonts w:ascii="宋体" w:hAnsi="宋体" w:eastAsia="宋体" w:cs="宋体"/>
                <w:b w:val="0"/>
                <w:i w:val="0"/>
                <w:color w:val="000000"/>
                <w:sz w:val="23"/>
              </w:rPr>
              <w:t>合计</w:t>
            </w:r>
          </w:p>
        </w:tc>
        <w:tc>
          <w:tcPr>
            <w:tcW w:w="1820" w:type="dxa"/>
            <w:vMerge w:val="restart"/>
            <w:vAlign w:val="center"/>
          </w:tcPr>
          <w:p w14:paraId="78268E25">
            <w:pPr>
              <w:jc w:val="center"/>
            </w:pPr>
            <w:r>
              <w:rPr>
                <w:rFonts w:ascii="宋体" w:hAnsi="宋体" w:eastAsia="宋体" w:cs="宋体"/>
                <w:b w:val="0"/>
                <w:i w:val="0"/>
                <w:color w:val="000000"/>
                <w:sz w:val="23"/>
              </w:rPr>
              <w:t>基本支出</w:t>
            </w:r>
          </w:p>
        </w:tc>
        <w:tc>
          <w:tcPr>
            <w:tcW w:w="1792" w:type="dxa"/>
            <w:vMerge w:val="restart"/>
            <w:vAlign w:val="center"/>
          </w:tcPr>
          <w:p w14:paraId="2D5908D2">
            <w:pPr>
              <w:jc w:val="center"/>
            </w:pPr>
            <w:r>
              <w:rPr>
                <w:rFonts w:ascii="宋体" w:hAnsi="宋体" w:eastAsia="宋体" w:cs="宋体"/>
                <w:b w:val="0"/>
                <w:i w:val="0"/>
                <w:color w:val="000000"/>
                <w:sz w:val="23"/>
              </w:rPr>
              <w:t>项目支出</w:t>
            </w:r>
          </w:p>
        </w:tc>
      </w:tr>
      <w:tr w14:paraId="0AFE3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4240F12"/>
        </w:tc>
        <w:tc>
          <w:tcPr>
            <w:tcW w:w="4260" w:type="dxa"/>
            <w:vMerge w:val="continue"/>
            <w:vAlign w:val="center"/>
          </w:tcPr>
          <w:p w14:paraId="1D3E7D2A"/>
        </w:tc>
        <w:tc>
          <w:tcPr>
            <w:tcW w:w="1820" w:type="dxa"/>
            <w:vMerge w:val="continue"/>
            <w:vAlign w:val="center"/>
          </w:tcPr>
          <w:p w14:paraId="02F3A57B"/>
        </w:tc>
        <w:tc>
          <w:tcPr>
            <w:tcW w:w="1820" w:type="dxa"/>
            <w:vMerge w:val="continue"/>
            <w:vAlign w:val="center"/>
          </w:tcPr>
          <w:p w14:paraId="77172EB3"/>
        </w:tc>
        <w:tc>
          <w:tcPr>
            <w:tcW w:w="1792" w:type="dxa"/>
            <w:vMerge w:val="continue"/>
            <w:vAlign w:val="center"/>
          </w:tcPr>
          <w:p w14:paraId="739AFC36"/>
        </w:tc>
      </w:tr>
      <w:tr w14:paraId="3372D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0C10615"/>
        </w:tc>
        <w:tc>
          <w:tcPr>
            <w:tcW w:w="4260" w:type="dxa"/>
            <w:vMerge w:val="continue"/>
            <w:vAlign w:val="center"/>
          </w:tcPr>
          <w:p w14:paraId="5E28DB63"/>
        </w:tc>
        <w:tc>
          <w:tcPr>
            <w:tcW w:w="1820" w:type="dxa"/>
            <w:vMerge w:val="continue"/>
            <w:vAlign w:val="center"/>
          </w:tcPr>
          <w:p w14:paraId="01231C53"/>
        </w:tc>
        <w:tc>
          <w:tcPr>
            <w:tcW w:w="1820" w:type="dxa"/>
            <w:vMerge w:val="continue"/>
            <w:vAlign w:val="center"/>
          </w:tcPr>
          <w:p w14:paraId="29EEDCF0"/>
        </w:tc>
        <w:tc>
          <w:tcPr>
            <w:tcW w:w="1792" w:type="dxa"/>
            <w:vMerge w:val="continue"/>
            <w:vAlign w:val="center"/>
          </w:tcPr>
          <w:p w14:paraId="1EBD7002"/>
        </w:tc>
      </w:tr>
      <w:tr w14:paraId="12FD26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2B2FFD8">
            <w:pPr>
              <w:jc w:val="center"/>
            </w:pPr>
            <w:r>
              <w:rPr>
                <w:rFonts w:ascii="宋体" w:hAnsi="宋体" w:eastAsia="宋体" w:cs="宋体"/>
                <w:b w:val="0"/>
                <w:i w:val="0"/>
                <w:color w:val="000000"/>
                <w:sz w:val="23"/>
              </w:rPr>
              <w:t>栏次</w:t>
            </w:r>
          </w:p>
        </w:tc>
        <w:tc>
          <w:tcPr>
            <w:tcW w:w="1820" w:type="dxa"/>
            <w:vAlign w:val="center"/>
          </w:tcPr>
          <w:p w14:paraId="3C192829">
            <w:pPr>
              <w:jc w:val="center"/>
            </w:pPr>
            <w:r>
              <w:rPr>
                <w:rFonts w:ascii="宋体" w:hAnsi="宋体" w:eastAsia="宋体" w:cs="宋体"/>
                <w:b w:val="0"/>
                <w:i w:val="0"/>
                <w:color w:val="000000"/>
                <w:sz w:val="23"/>
              </w:rPr>
              <w:t>1</w:t>
            </w:r>
          </w:p>
        </w:tc>
        <w:tc>
          <w:tcPr>
            <w:tcW w:w="1820" w:type="dxa"/>
            <w:vAlign w:val="center"/>
          </w:tcPr>
          <w:p w14:paraId="1D350DA3">
            <w:pPr>
              <w:jc w:val="center"/>
            </w:pPr>
            <w:r>
              <w:rPr>
                <w:rFonts w:ascii="宋体" w:hAnsi="宋体" w:eastAsia="宋体" w:cs="宋体"/>
                <w:b w:val="0"/>
                <w:i w:val="0"/>
                <w:color w:val="000000"/>
                <w:sz w:val="23"/>
              </w:rPr>
              <w:t>2</w:t>
            </w:r>
          </w:p>
        </w:tc>
        <w:tc>
          <w:tcPr>
            <w:tcW w:w="1792" w:type="dxa"/>
            <w:vAlign w:val="center"/>
          </w:tcPr>
          <w:p w14:paraId="74A424D5">
            <w:pPr>
              <w:jc w:val="center"/>
            </w:pPr>
            <w:r>
              <w:rPr>
                <w:rFonts w:ascii="宋体" w:hAnsi="宋体" w:eastAsia="宋体" w:cs="宋体"/>
                <w:b w:val="0"/>
                <w:i w:val="0"/>
                <w:color w:val="000000"/>
                <w:sz w:val="23"/>
              </w:rPr>
              <w:t>3</w:t>
            </w:r>
          </w:p>
        </w:tc>
      </w:tr>
      <w:tr w14:paraId="53EA2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BF38F31">
            <w:pPr>
              <w:jc w:val="center"/>
            </w:pPr>
            <w:r>
              <w:rPr>
                <w:rFonts w:ascii="宋体" w:hAnsi="宋体" w:eastAsia="宋体" w:cs="宋体"/>
                <w:b w:val="0"/>
                <w:i w:val="0"/>
                <w:color w:val="000000"/>
                <w:sz w:val="23"/>
              </w:rPr>
              <w:t>合计</w:t>
            </w:r>
          </w:p>
        </w:tc>
        <w:tc>
          <w:tcPr>
            <w:tcW w:w="1820" w:type="dxa"/>
            <w:vAlign w:val="center"/>
          </w:tcPr>
          <w:p w14:paraId="235543F1"/>
        </w:tc>
        <w:tc>
          <w:tcPr>
            <w:tcW w:w="1820" w:type="dxa"/>
            <w:vAlign w:val="center"/>
          </w:tcPr>
          <w:p w14:paraId="10DED86F"/>
        </w:tc>
        <w:tc>
          <w:tcPr>
            <w:tcW w:w="1792" w:type="dxa"/>
            <w:vAlign w:val="center"/>
          </w:tcPr>
          <w:p w14:paraId="4AA54E0B"/>
        </w:tc>
      </w:tr>
      <w:tr w14:paraId="281EBD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042393E2"/>
        </w:tc>
        <w:tc>
          <w:tcPr>
            <w:tcW w:w="4260" w:type="dxa"/>
            <w:vAlign w:val="center"/>
          </w:tcPr>
          <w:p w14:paraId="3969A6AC"/>
        </w:tc>
        <w:tc>
          <w:tcPr>
            <w:tcW w:w="1820" w:type="dxa"/>
            <w:vAlign w:val="center"/>
          </w:tcPr>
          <w:p w14:paraId="677F06A4"/>
        </w:tc>
        <w:tc>
          <w:tcPr>
            <w:tcW w:w="1820" w:type="dxa"/>
            <w:vAlign w:val="center"/>
          </w:tcPr>
          <w:p w14:paraId="7080EF32"/>
        </w:tc>
        <w:tc>
          <w:tcPr>
            <w:tcW w:w="1792" w:type="dxa"/>
            <w:vAlign w:val="center"/>
          </w:tcPr>
          <w:p w14:paraId="0F80234F"/>
        </w:tc>
      </w:tr>
      <w:tr w14:paraId="63D01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B4A4E2D">
            <w:pPr>
              <w:jc w:val="left"/>
            </w:pPr>
            <w:r>
              <w:rPr>
                <w:rFonts w:ascii="宋体" w:hAnsi="宋体" w:eastAsia="宋体" w:cs="宋体"/>
                <w:b w:val="0"/>
                <w:i w:val="0"/>
                <w:color w:val="000000"/>
                <w:sz w:val="23"/>
              </w:rPr>
              <w:t>注：本表反映部门本年度国有资本经营预算财政拨款支出情况。</w:t>
            </w:r>
          </w:p>
        </w:tc>
      </w:tr>
      <w:tr w14:paraId="29933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AC785C">
            <w:pPr>
              <w:jc w:val="left"/>
            </w:pPr>
            <w:r>
              <w:rPr>
                <w:rFonts w:ascii="宋体" w:hAnsi="宋体" w:eastAsia="宋体" w:cs="宋体"/>
                <w:b w:val="0"/>
                <w:i w:val="0"/>
                <w:color w:val="000000"/>
                <w:sz w:val="23"/>
              </w:rPr>
              <w:t xml:space="preserve">    本表金额转换成万元时，因四舍五入可能存在尾差。</w:t>
            </w:r>
          </w:p>
        </w:tc>
      </w:tr>
      <w:tr w14:paraId="218196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7A59F6">
            <w:pPr>
              <w:jc w:val="left"/>
            </w:pPr>
            <w:r>
              <w:rPr>
                <w:rFonts w:ascii="宋体" w:hAnsi="宋体" w:eastAsia="宋体" w:cs="宋体"/>
                <w:b w:val="0"/>
                <w:i w:val="0"/>
                <w:color w:val="000000"/>
                <w:sz w:val="23"/>
              </w:rPr>
              <w:t xml:space="preserve">    如本表为空，则我部门本年度无此类资金收支余。</w:t>
            </w:r>
          </w:p>
        </w:tc>
      </w:tr>
    </w:tbl>
    <w:p w14:paraId="6B6109D1">
      <w:pPr>
        <w:snapToGrid w:val="0"/>
        <w:spacing w:before="0" w:after="0" w:line="0" w:lineRule="auto"/>
      </w:pPr>
      <w:r>
        <w:rPr>
          <w:sz w:val="8"/>
        </w:rPr>
        <w:t xml:space="preserve"> </w:t>
      </w:r>
    </w:p>
    <w:p w14:paraId="194C0E57">
      <w:pPr>
        <w:spacing w:line="540" w:lineRule="exact"/>
        <w:rPr>
          <w:rFonts w:ascii="宋体" w:hAnsi="宋体"/>
          <w:b/>
          <w:sz w:val="52"/>
          <w:szCs w:val="52"/>
        </w:rPr>
      </w:pPr>
    </w:p>
    <w:p w14:paraId="3BE75801">
      <w:pPr>
        <w:spacing w:line="540" w:lineRule="exact"/>
        <w:rPr>
          <w:rFonts w:ascii="宋体" w:hAnsi="宋体"/>
          <w:b/>
          <w:sz w:val="52"/>
          <w:szCs w:val="52"/>
        </w:rPr>
      </w:pPr>
    </w:p>
    <w:p w14:paraId="7AE3C91E">
      <w:pPr>
        <w:spacing w:line="540" w:lineRule="exact"/>
        <w:rPr>
          <w:rFonts w:ascii="宋体" w:hAnsi="宋体"/>
          <w:b/>
          <w:sz w:val="52"/>
          <w:szCs w:val="52"/>
        </w:rPr>
      </w:pPr>
    </w:p>
    <w:p w14:paraId="55FD1DB8">
      <w:pPr>
        <w:spacing w:line="540" w:lineRule="exact"/>
        <w:rPr>
          <w:rFonts w:ascii="宋体" w:hAnsi="宋体"/>
          <w:b/>
          <w:sz w:val="52"/>
          <w:szCs w:val="52"/>
        </w:rPr>
      </w:pPr>
    </w:p>
    <w:p w14:paraId="084638BB">
      <w:pPr>
        <w:spacing w:line="540" w:lineRule="exact"/>
        <w:rPr>
          <w:rFonts w:ascii="宋体" w:hAnsi="宋体"/>
          <w:b/>
          <w:sz w:val="52"/>
          <w:szCs w:val="52"/>
        </w:rPr>
      </w:pPr>
    </w:p>
    <w:p w14:paraId="74DD2E2A">
      <w:pPr>
        <w:spacing w:line="540" w:lineRule="exact"/>
        <w:rPr>
          <w:rFonts w:ascii="宋体" w:hAnsi="宋体"/>
          <w:b/>
          <w:sz w:val="52"/>
          <w:szCs w:val="52"/>
        </w:rPr>
      </w:pPr>
    </w:p>
    <w:p w14:paraId="1D722EDF">
      <w:pPr>
        <w:spacing w:line="540" w:lineRule="exact"/>
        <w:rPr>
          <w:rFonts w:ascii="宋体" w:hAnsi="宋体"/>
          <w:b/>
          <w:sz w:val="52"/>
          <w:szCs w:val="52"/>
        </w:rPr>
      </w:pPr>
    </w:p>
    <w:p w14:paraId="45AC3563">
      <w:pPr>
        <w:spacing w:line="540" w:lineRule="exact"/>
        <w:rPr>
          <w:rFonts w:ascii="宋体" w:hAnsi="宋体"/>
          <w:b/>
          <w:sz w:val="52"/>
          <w:szCs w:val="52"/>
        </w:rPr>
      </w:pPr>
    </w:p>
    <w:p w14:paraId="4965837C">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0972A481">
      <w:pPr>
        <w:spacing w:line="540" w:lineRule="exact"/>
        <w:ind w:firstLine="640" w:firstLineChars="200"/>
        <w:jc w:val="left"/>
        <w:rPr>
          <w:rFonts w:ascii="仿宋_GB2312" w:eastAsia="仿宋_GB2312"/>
          <w:i/>
          <w:sz w:val="32"/>
          <w:szCs w:val="32"/>
          <w:u w:val="single"/>
        </w:rPr>
      </w:pPr>
    </w:p>
    <w:p w14:paraId="6575E027">
      <w:pPr>
        <w:spacing w:line="540" w:lineRule="exact"/>
        <w:rPr>
          <w:rFonts w:ascii="宋体" w:hAnsi="宋体"/>
          <w:b/>
          <w:sz w:val="36"/>
          <w:szCs w:val="36"/>
        </w:rPr>
      </w:pPr>
    </w:p>
    <w:p w14:paraId="39BF5766">
      <w:pPr>
        <w:spacing w:line="540" w:lineRule="exact"/>
        <w:jc w:val="center"/>
        <w:rPr>
          <w:rFonts w:ascii="宋体" w:hAnsi="宋体"/>
          <w:b/>
          <w:sz w:val="36"/>
          <w:szCs w:val="36"/>
        </w:rPr>
      </w:pPr>
    </w:p>
    <w:p w14:paraId="4C84F6F2">
      <w:pPr>
        <w:spacing w:line="540" w:lineRule="exact"/>
        <w:jc w:val="center"/>
        <w:rPr>
          <w:rFonts w:ascii="宋体" w:hAnsi="宋体"/>
          <w:b/>
          <w:sz w:val="36"/>
          <w:szCs w:val="36"/>
        </w:rPr>
      </w:pPr>
    </w:p>
    <w:p w14:paraId="23D82809">
      <w:pPr>
        <w:spacing w:line="540" w:lineRule="exact"/>
        <w:jc w:val="center"/>
        <w:rPr>
          <w:rFonts w:ascii="宋体" w:hAnsi="宋体"/>
          <w:b/>
          <w:sz w:val="36"/>
          <w:szCs w:val="36"/>
        </w:rPr>
      </w:pPr>
    </w:p>
    <w:p w14:paraId="788A35EC">
      <w:pPr>
        <w:spacing w:line="540" w:lineRule="exact"/>
        <w:jc w:val="center"/>
        <w:rPr>
          <w:rFonts w:ascii="宋体" w:hAnsi="宋体"/>
          <w:b/>
          <w:sz w:val="36"/>
          <w:szCs w:val="36"/>
        </w:rPr>
      </w:pPr>
    </w:p>
    <w:p w14:paraId="61BE6605">
      <w:pPr>
        <w:spacing w:line="540" w:lineRule="exact"/>
        <w:jc w:val="center"/>
        <w:rPr>
          <w:rFonts w:hint="eastAsia" w:ascii="宋体" w:hAnsi="宋体"/>
          <w:b/>
          <w:sz w:val="44"/>
          <w:szCs w:val="44"/>
        </w:rPr>
      </w:pPr>
      <w:r>
        <w:rPr>
          <w:rFonts w:hint="eastAsia" w:ascii="宋体" w:hAnsi="宋体"/>
          <w:b/>
          <w:sz w:val="36"/>
          <w:szCs w:val="36"/>
        </w:rPr>
        <w:t>第五部分 附件</w:t>
      </w:r>
    </w:p>
    <w:p w14:paraId="2262AC89">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14:paraId="030F367C">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14:paraId="185F6248">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14:paraId="574D700D">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14:paraId="6DAD3B18">
            <w:pPr>
              <w:snapToGrid w:val="0"/>
              <w:spacing w:before="0" w:beforeAutospacing="0" w:after="0" w:afterAutospacing="0" w:line="240" w:lineRule="auto"/>
              <w:jc w:val="left"/>
            </w:pPr>
          </w:p>
        </w:tc>
      </w:tr>
      <w:tr w14:paraId="47B51515">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F99F4">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67DA52">
            <w:pPr>
              <w:snapToGrid w:val="0"/>
              <w:spacing w:before="0" w:beforeAutospacing="0" w:after="0" w:afterAutospacing="0" w:line="240" w:lineRule="auto"/>
              <w:jc w:val="center"/>
            </w:pPr>
            <w:r>
              <w:rPr>
                <w:rFonts w:ascii="宋体" w:hAnsi="宋体" w:eastAsia="宋体" w:cs="宋体"/>
                <w:b w:val="0"/>
                <w:i w:val="0"/>
                <w:color w:val="000000"/>
                <w:sz w:val="12"/>
              </w:rPr>
              <w:t>021017盘山县甜水学校-211122000</w:t>
            </w:r>
          </w:p>
        </w:tc>
      </w:tr>
      <w:tr w14:paraId="5E52FA7F">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D22A50">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B590659">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8343B9">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14:paraId="2C412CD8">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E3CBFA">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B86E284">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68CA44">
            <w:pPr>
              <w:snapToGrid w:val="0"/>
              <w:spacing w:before="0" w:beforeAutospacing="0" w:after="0" w:afterAutospacing="0" w:line="240" w:lineRule="auto"/>
              <w:jc w:val="center"/>
            </w:pPr>
            <w:r>
              <w:rPr>
                <w:rFonts w:ascii="宋体" w:hAnsi="宋体" w:eastAsia="宋体" w:cs="宋体"/>
                <w:b w:val="0"/>
                <w:i w:val="0"/>
                <w:color w:val="000000"/>
                <w:sz w:val="12"/>
              </w:rPr>
              <w:t>116.21</w:t>
            </w:r>
          </w:p>
        </w:tc>
      </w:tr>
      <w:tr w14:paraId="21126AFC">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582463">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A11FAC">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6620B4">
            <w:pPr>
              <w:snapToGrid w:val="0"/>
              <w:spacing w:before="0" w:beforeAutospacing="0" w:after="0" w:afterAutospacing="0" w:line="240" w:lineRule="auto"/>
              <w:jc w:val="center"/>
            </w:pPr>
            <w:r>
              <w:rPr>
                <w:rFonts w:ascii="宋体" w:hAnsi="宋体" w:eastAsia="宋体" w:cs="宋体"/>
                <w:b w:val="0"/>
                <w:i w:val="0"/>
                <w:color w:val="000000"/>
                <w:sz w:val="12"/>
              </w:rPr>
              <w:t>1142.58</w:t>
            </w:r>
          </w:p>
        </w:tc>
      </w:tr>
      <w:tr w14:paraId="0472A6AF">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735D4">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679AA3">
            <w:pPr>
              <w:snapToGrid w:val="0"/>
              <w:spacing w:before="0" w:beforeAutospacing="0" w:after="0" w:afterAutospacing="0" w:line="240" w:lineRule="auto"/>
              <w:jc w:val="left"/>
            </w:pPr>
            <w:r>
              <w:rPr>
                <w:rFonts w:ascii="宋体" w:hAnsi="宋体" w:eastAsia="宋体" w:cs="宋体"/>
                <w:b w:val="0"/>
                <w:i w:val="0"/>
                <w:color w:val="000000"/>
                <w:sz w:val="12"/>
              </w:rPr>
              <w:t>保证学校教育教学工作正常运转，顺利完成学校的教育教学任务。</w:t>
            </w:r>
          </w:p>
        </w:tc>
      </w:tr>
      <w:tr w14:paraId="2B9648EF">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B7B67C">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21190">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83626">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B5C08">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9D985">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382E3">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D007A">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A65B8">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14:paraId="71600D85">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83E87">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EAF252">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62AB2">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2DD37">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5D27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F80CF">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C668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481CC">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13E0A54">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639C21">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D479E">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F18679">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A5ADA">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0BAE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789B9">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573C1">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BAC7C">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8EC0C38">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1E0950">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731C7">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CDDEBB">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A798C">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E405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637F0">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E09FB">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B9CA5">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BCF5A5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BD6941">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0984C9">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F972B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9116B">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A409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0E4EC">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D7A8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207A4">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9B6601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D5DA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B8B7EE">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824CBC">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89FA9">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EE88F">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637E6">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01F79">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35A21">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1CFCD1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30AF5">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A5E00F">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DC127">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0B41C">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E2D83">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A9098">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4DB1C">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A28F0">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93790E9">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4215C">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B0140F">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307811">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6759F">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C7FB2">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FA645">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778F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1A647">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0C8C5A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F763C">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D2172">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5F8E3">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53E96">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C931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73B48">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1783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DA485">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C17A726">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0417E0">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912C2">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B3BF2">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71704">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64188">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B97C2">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5BB1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4E7F2">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FEE794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39F3B">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835311">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1839E">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A7351">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E7F2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DF889">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A7FB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77EFF">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5641FF7">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80630">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E5F4B">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F8A31">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23EDD">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B999B">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60351">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5C2F5">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2828C">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E45A14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C6EB3F">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BFF2C0">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4A68F6">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F3D08">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84D22">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056B5">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952B6">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45A76">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ED2665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248D1">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D3E7D">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A514A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ADE61">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93CEF">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79151">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885FA">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9FD34">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C8A6B67">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B6C1E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E15B74">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3DFCA">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B4C67">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D3C04">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DCE3E">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C5DF0">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EF76A">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354D415">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7E89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D2E00">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A7264">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7C131">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B4B3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BF774">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A422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8317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7001EA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65A59">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05C009">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B8DBA">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7D085">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7117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1D4B6">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7670B">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26E3F">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3471A86">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7742E7">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D6B9DE">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4EA3BF">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71643">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55809">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EA86B">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5025F">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230F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3E33D1B">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880EA">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2EB4C7">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EE186E">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AC7DF">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0003A">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E6FB8">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B03C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3D167">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E9907D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13A890">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2FAD22">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24653">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C0845">
            <w:pPr>
              <w:snapToGrid w:val="0"/>
              <w:spacing w:before="0" w:beforeAutospacing="0" w:after="0" w:afterAutospacing="0" w:line="240" w:lineRule="auto"/>
              <w:jc w:val="left"/>
            </w:pPr>
            <w:r>
              <w:rPr>
                <w:rFonts w:ascii="宋体" w:hAnsi="宋体" w:eastAsia="宋体" w:cs="宋体"/>
                <w:b w:val="0"/>
                <w:i w:val="0"/>
                <w:color w:val="000000"/>
                <w:sz w:val="12"/>
              </w:rPr>
              <w:t>发放补助对象满意度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AD0C6">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32116">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4B9D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5345E">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35C9A77">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F62F8">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F565E2">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7F088">
            <w:pPr>
              <w:snapToGrid w:val="0"/>
              <w:spacing w:before="0" w:beforeAutospacing="0" w:after="0" w:afterAutospacing="0" w:line="240" w:lineRule="auto"/>
              <w:jc w:val="center"/>
            </w:pPr>
            <w:r>
              <w:rPr>
                <w:rFonts w:ascii="宋体" w:hAnsi="宋体" w:eastAsia="宋体" w:cs="宋体"/>
                <w:b w:val="0"/>
                <w:i w:val="0"/>
                <w:color w:val="000000"/>
                <w:sz w:val="12"/>
              </w:rPr>
              <w:t>社会公众满意度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D988A">
            <w:pPr>
              <w:snapToGrid w:val="0"/>
              <w:spacing w:before="0" w:beforeAutospacing="0" w:after="0" w:afterAutospacing="0" w:line="240" w:lineRule="auto"/>
              <w:jc w:val="left"/>
            </w:pPr>
            <w:r>
              <w:rPr>
                <w:rFonts w:ascii="宋体" w:hAnsi="宋体" w:eastAsia="宋体" w:cs="宋体"/>
                <w:b w:val="0"/>
                <w:i w:val="0"/>
                <w:color w:val="000000"/>
                <w:sz w:val="12"/>
              </w:rPr>
              <w:t>当地群众满意度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C0CD2">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2FA70">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3514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2EF86">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2618CB5">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B43D1">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6E807">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F90D5">
            <w:pPr>
              <w:snapToGrid w:val="0"/>
              <w:spacing w:before="0" w:beforeAutospacing="0" w:after="0" w:afterAutospacing="0" w:line="240" w:lineRule="auto"/>
              <w:jc w:val="center"/>
            </w:pPr>
            <w:r>
              <w:rPr>
                <w:rFonts w:ascii="宋体" w:hAnsi="宋体" w:eastAsia="宋体" w:cs="宋体"/>
                <w:b w:val="0"/>
                <w:i w:val="0"/>
                <w:color w:val="000000"/>
                <w:sz w:val="12"/>
              </w:rPr>
              <w:t>创新驱动发展</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E8230">
            <w:pPr>
              <w:snapToGrid w:val="0"/>
              <w:spacing w:before="0" w:beforeAutospacing="0" w:after="0" w:afterAutospacing="0" w:line="240" w:lineRule="auto"/>
              <w:jc w:val="left"/>
            </w:pPr>
            <w:r>
              <w:rPr>
                <w:rFonts w:ascii="宋体" w:hAnsi="宋体" w:eastAsia="宋体" w:cs="宋体"/>
                <w:b w:val="0"/>
                <w:i w:val="0"/>
                <w:color w:val="000000"/>
                <w:sz w:val="12"/>
              </w:rPr>
              <w:t>建设校级一流实践教育基地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AC445">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91D40">
            <w:pPr>
              <w:snapToGrid w:val="0"/>
              <w:spacing w:before="0" w:beforeAutospacing="0" w:after="0" w:afterAutospacing="0" w:line="240" w:lineRule="auto"/>
              <w:jc w:val="left"/>
            </w:pPr>
            <w:r>
              <w:rPr>
                <w:rFonts w:ascii="宋体" w:hAnsi="宋体" w:eastAsia="宋体" w:cs="宋体"/>
                <w:b w:val="0"/>
                <w:i w:val="0"/>
                <w:color w:val="000000"/>
                <w:sz w:val="12"/>
              </w:rPr>
              <w:t>1</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7E311">
            <w:pPr>
              <w:snapToGrid w:val="0"/>
              <w:spacing w:before="0" w:beforeAutospacing="0" w:after="0" w:afterAutospacing="0" w:line="240" w:lineRule="auto"/>
              <w:jc w:val="center"/>
            </w:pPr>
            <w:r>
              <w:rPr>
                <w:rFonts w:ascii="宋体" w:hAnsi="宋体" w:eastAsia="宋体" w:cs="宋体"/>
                <w:b w:val="0"/>
                <w:i w:val="0"/>
                <w:color w:val="000000"/>
                <w:sz w:val="12"/>
              </w:rPr>
              <w:t>个</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FDE25">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bl>
    <w:p w14:paraId="38F298EF"/>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FAC98">
    <w:pPr>
      <w:pStyle w:val="4"/>
      <w:framePr w:wrap="around" w:vAnchor="text" w:hAnchor="margin" w:xAlign="center" w:y="1"/>
      <w:rPr>
        <w:rStyle w:val="10"/>
      </w:rPr>
    </w:pPr>
    <w:r>
      <w:rPr>
        <w:rStyle w:val="10"/>
      </w:rPr>
      <w:pgNum/>
    </w:r>
  </w:p>
  <w:p w14:paraId="0423CEE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ADC5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F367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0EFD90E">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Q31xUBAIAAAwEAAAOAAAAAAAAAAEAIAAAAB8BAABkcnMvZTJv&#10;RG9jLnhtbFBLBQYAAAAABgAGAFkBAACVBQAAAAA=&#10;">
              <v:fill on="f" focussize="0,0"/>
              <v:stroke on="f"/>
              <v:imagedata o:title=""/>
              <o:lock v:ext="edit" aspectratio="f"/>
              <v:textbox inset="0mm,0mm,0mm,0mm" style="mso-fit-shape-to-text:t;">
                <w:txbxContent>
                  <w:p w14:paraId="60EFD90E">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BCB0A"/>
    <w:multiLevelType w:val="singleLevel"/>
    <w:tmpl w:val="05EBCB0A"/>
    <w:lvl w:ilvl="0" w:tentative="0">
      <w:start w:val="4"/>
      <w:numFmt w:val="chineseCounting"/>
      <w:suff w:val="space"/>
      <w:lvlText w:val="第%1部分"/>
      <w:lvlJc w:val="left"/>
      <w:rPr>
        <w:rFonts w:hint="eastAsia"/>
      </w:rPr>
    </w:lvl>
  </w:abstractNum>
  <w:abstractNum w:abstractNumId="1">
    <w:nsid w:val="5BBD112A"/>
    <w:multiLevelType w:val="singleLevel"/>
    <w:tmpl w:val="5BBD112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96B2D0D"/>
    <w:rsid w:val="0DAA3813"/>
    <w:rsid w:val="0E3F480A"/>
    <w:rsid w:val="0F156833"/>
    <w:rsid w:val="13000730"/>
    <w:rsid w:val="1B44565F"/>
    <w:rsid w:val="1D990F18"/>
    <w:rsid w:val="1E8A10D3"/>
    <w:rsid w:val="1FC95E65"/>
    <w:rsid w:val="242243B5"/>
    <w:rsid w:val="2A9512CE"/>
    <w:rsid w:val="2E483A7C"/>
    <w:rsid w:val="321737D2"/>
    <w:rsid w:val="33BB398D"/>
    <w:rsid w:val="36246818"/>
    <w:rsid w:val="3D7A0CF6"/>
    <w:rsid w:val="4A975F75"/>
    <w:rsid w:val="598F3A95"/>
    <w:rsid w:val="5A5E65B4"/>
    <w:rsid w:val="5C2D4A33"/>
    <w:rsid w:val="6D9D6B86"/>
    <w:rsid w:val="70E97C33"/>
    <w:rsid w:val="73E04F7C"/>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bc48b1-fbfd-4f57-9f95-1c753508c3d3}">
  <ds:schemaRefs/>
</ds:datastoreItem>
</file>

<file path=customXml/itemProps3.xml><?xml version="1.0" encoding="utf-8"?>
<ds:datastoreItem xmlns:ds="http://schemas.openxmlformats.org/officeDocument/2006/customXml" ds:itemID="{1139a125-af30-4bf8-bf09-e87b4026798f}">
  <ds:schemaRefs/>
</ds:datastoreItem>
</file>

<file path=customXml/itemProps4.xml><?xml version="1.0" encoding="utf-8"?>
<ds:datastoreItem xmlns:ds="http://schemas.openxmlformats.org/officeDocument/2006/customXml" ds:itemID="{6d95cf51-bbc7-41ae-bbab-42981eee649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28</Pages>
  <Words>9602</Words>
  <Characters>12036</Characters>
  <Lines>90</Lines>
  <Paragraphs>25</Paragraphs>
  <TotalTime>0</TotalTime>
  <ScaleCrop>false</ScaleCrop>
  <LinksUpToDate>false</LinksUpToDate>
  <CharactersWithSpaces>12332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2024-09-13T03:01:22Z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B3DEA67CA41E450793E99F8E8D5BAB0E_13</vt:lpwstr>
  </property>
</Properties>
</file>