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E8C08">
      <w:pPr>
        <w:spacing w:line="540" w:lineRule="exact"/>
        <w:jc w:val="center"/>
        <w:rPr>
          <w:b/>
          <w:sz w:val="44"/>
          <w:szCs w:val="44"/>
          <w:u w:val="single"/>
        </w:rPr>
      </w:pPr>
    </w:p>
    <w:p w14:paraId="74A55E2A">
      <w:pPr>
        <w:spacing w:line="540" w:lineRule="exact"/>
        <w:jc w:val="center"/>
        <w:rPr>
          <w:b/>
          <w:sz w:val="44"/>
          <w:szCs w:val="44"/>
          <w:u w:val="single"/>
        </w:rPr>
      </w:pPr>
    </w:p>
    <w:p w14:paraId="2539B214">
      <w:pPr>
        <w:spacing w:line="540" w:lineRule="exact"/>
        <w:jc w:val="center"/>
        <w:rPr>
          <w:b/>
          <w:sz w:val="44"/>
          <w:szCs w:val="44"/>
          <w:u w:val="single"/>
        </w:rPr>
      </w:pPr>
    </w:p>
    <w:p w14:paraId="23A68F0C">
      <w:pPr>
        <w:spacing w:line="540" w:lineRule="exact"/>
        <w:jc w:val="center"/>
        <w:rPr>
          <w:b/>
          <w:sz w:val="44"/>
          <w:szCs w:val="44"/>
          <w:u w:val="single"/>
        </w:rPr>
      </w:pPr>
    </w:p>
    <w:p w14:paraId="008EDD43">
      <w:pPr>
        <w:spacing w:line="540" w:lineRule="exact"/>
        <w:jc w:val="center"/>
        <w:rPr>
          <w:b/>
          <w:sz w:val="44"/>
          <w:szCs w:val="44"/>
          <w:u w:val="single"/>
        </w:rPr>
      </w:pPr>
    </w:p>
    <w:p w14:paraId="3C7E428C">
      <w:pPr>
        <w:spacing w:line="540" w:lineRule="exact"/>
        <w:jc w:val="center"/>
        <w:rPr>
          <w:b/>
          <w:sz w:val="44"/>
          <w:szCs w:val="44"/>
          <w:u w:val="single"/>
        </w:rPr>
      </w:pPr>
    </w:p>
    <w:p w14:paraId="218416C8">
      <w:pPr>
        <w:spacing w:line="540" w:lineRule="exact"/>
        <w:rPr>
          <w:b/>
          <w:sz w:val="44"/>
          <w:szCs w:val="44"/>
          <w:u w:val="single"/>
        </w:rPr>
      </w:pPr>
    </w:p>
    <w:p w14:paraId="7F6B0F1D">
      <w:pPr>
        <w:spacing w:line="360" w:lineRule="auto"/>
        <w:jc w:val="center"/>
        <w:rPr>
          <w:rFonts w:ascii="宋体" w:hAnsi="宋体"/>
          <w:b/>
          <w:sz w:val="48"/>
          <w:szCs w:val="48"/>
        </w:rPr>
      </w:pPr>
      <w:r>
        <w:rPr>
          <w:rFonts w:hint="eastAsia" w:ascii="宋体" w:hAnsi="宋体"/>
          <w:b/>
          <w:sz w:val="48"/>
          <w:szCs w:val="48"/>
        </w:rPr>
        <w:t>辽宁省盘锦市盘山县胡家镇人民政府</w:t>
      </w:r>
    </w:p>
    <w:p w14:paraId="74FC314B">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公开说明</w:t>
      </w:r>
      <w:bookmarkStart w:id="0" w:name="_GoBack"/>
      <w:bookmarkEnd w:id="0"/>
    </w:p>
    <w:p w14:paraId="5A583D19">
      <w:pPr>
        <w:spacing w:line="540" w:lineRule="exact"/>
        <w:jc w:val="center"/>
        <w:rPr>
          <w:rFonts w:ascii="宋体" w:hAnsi="宋体"/>
          <w:b/>
          <w:sz w:val="52"/>
          <w:szCs w:val="52"/>
        </w:rPr>
      </w:pPr>
    </w:p>
    <w:p w14:paraId="4C1EDC5A">
      <w:pPr>
        <w:spacing w:line="540" w:lineRule="exact"/>
        <w:jc w:val="center"/>
        <w:rPr>
          <w:b/>
          <w:sz w:val="44"/>
          <w:szCs w:val="44"/>
          <w:u w:val="single"/>
        </w:rPr>
      </w:pPr>
    </w:p>
    <w:p w14:paraId="5E6E4354">
      <w:pPr>
        <w:spacing w:line="540" w:lineRule="exact"/>
        <w:jc w:val="center"/>
        <w:rPr>
          <w:b/>
          <w:sz w:val="44"/>
          <w:szCs w:val="44"/>
          <w:u w:val="single"/>
        </w:rPr>
      </w:pPr>
    </w:p>
    <w:p w14:paraId="2A9F633B">
      <w:pPr>
        <w:spacing w:line="540" w:lineRule="exact"/>
        <w:jc w:val="center"/>
        <w:rPr>
          <w:b/>
          <w:sz w:val="44"/>
          <w:szCs w:val="44"/>
          <w:u w:val="single"/>
        </w:rPr>
      </w:pPr>
    </w:p>
    <w:p w14:paraId="43301A14">
      <w:pPr>
        <w:spacing w:line="540" w:lineRule="exact"/>
        <w:jc w:val="center"/>
        <w:rPr>
          <w:b/>
          <w:sz w:val="44"/>
          <w:szCs w:val="44"/>
          <w:u w:val="single"/>
        </w:rPr>
      </w:pPr>
    </w:p>
    <w:p w14:paraId="2A44A1B1">
      <w:pPr>
        <w:spacing w:line="540" w:lineRule="exact"/>
        <w:jc w:val="center"/>
        <w:rPr>
          <w:b/>
          <w:sz w:val="44"/>
          <w:szCs w:val="44"/>
          <w:u w:val="single"/>
        </w:rPr>
      </w:pPr>
    </w:p>
    <w:p w14:paraId="0FC0201C">
      <w:pPr>
        <w:spacing w:line="540" w:lineRule="exact"/>
        <w:jc w:val="center"/>
        <w:rPr>
          <w:b/>
          <w:sz w:val="44"/>
          <w:szCs w:val="44"/>
          <w:u w:val="single"/>
        </w:rPr>
      </w:pPr>
    </w:p>
    <w:p w14:paraId="5D944B3E">
      <w:pPr>
        <w:spacing w:line="540" w:lineRule="exact"/>
        <w:jc w:val="center"/>
        <w:rPr>
          <w:b/>
          <w:sz w:val="44"/>
          <w:szCs w:val="44"/>
          <w:u w:val="single"/>
        </w:rPr>
      </w:pPr>
    </w:p>
    <w:p w14:paraId="1A7964F8">
      <w:pPr>
        <w:spacing w:line="540" w:lineRule="exact"/>
        <w:jc w:val="center"/>
        <w:rPr>
          <w:b/>
          <w:sz w:val="44"/>
          <w:szCs w:val="44"/>
          <w:u w:val="single"/>
        </w:rPr>
      </w:pPr>
    </w:p>
    <w:p w14:paraId="0708EB54">
      <w:pPr>
        <w:spacing w:line="540" w:lineRule="exact"/>
        <w:jc w:val="center"/>
        <w:rPr>
          <w:b/>
          <w:sz w:val="44"/>
          <w:szCs w:val="44"/>
          <w:u w:val="single"/>
        </w:rPr>
      </w:pPr>
    </w:p>
    <w:p w14:paraId="6C6C26E8">
      <w:pPr>
        <w:spacing w:line="540" w:lineRule="exact"/>
        <w:jc w:val="center"/>
        <w:rPr>
          <w:b/>
          <w:sz w:val="44"/>
          <w:szCs w:val="44"/>
          <w:u w:val="single"/>
        </w:rPr>
      </w:pPr>
    </w:p>
    <w:p w14:paraId="48091DAF">
      <w:pPr>
        <w:spacing w:line="540" w:lineRule="exact"/>
        <w:jc w:val="center"/>
        <w:rPr>
          <w:b/>
          <w:sz w:val="44"/>
          <w:szCs w:val="44"/>
          <w:u w:val="single"/>
        </w:rPr>
      </w:pPr>
    </w:p>
    <w:p w14:paraId="53C2B343">
      <w:pPr>
        <w:spacing w:line="540" w:lineRule="exact"/>
        <w:jc w:val="center"/>
        <w:rPr>
          <w:b/>
          <w:sz w:val="44"/>
          <w:szCs w:val="44"/>
          <w:u w:val="single"/>
        </w:rPr>
      </w:pPr>
    </w:p>
    <w:p w14:paraId="5F4481EE">
      <w:pPr>
        <w:spacing w:line="540" w:lineRule="exact"/>
        <w:jc w:val="center"/>
        <w:rPr>
          <w:b/>
          <w:sz w:val="44"/>
          <w:szCs w:val="44"/>
        </w:rPr>
      </w:pPr>
    </w:p>
    <w:p w14:paraId="03ABF3F0">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6CCE612">
      <w:pPr>
        <w:spacing w:line="540" w:lineRule="exact"/>
        <w:jc w:val="center"/>
        <w:rPr>
          <w:b/>
          <w:sz w:val="44"/>
          <w:szCs w:val="44"/>
        </w:rPr>
      </w:pPr>
      <w:r>
        <w:rPr>
          <w:rFonts w:hint="eastAsia"/>
          <w:b/>
          <w:sz w:val="44"/>
          <w:szCs w:val="44"/>
        </w:rPr>
        <w:t>目    录</w:t>
      </w:r>
    </w:p>
    <w:p w14:paraId="3EEB6130">
      <w:pPr>
        <w:spacing w:line="540" w:lineRule="exact"/>
        <w:rPr>
          <w:b/>
          <w:sz w:val="44"/>
          <w:szCs w:val="44"/>
          <w:u w:val="single"/>
        </w:rPr>
      </w:pPr>
    </w:p>
    <w:p w14:paraId="1FAFB5DE">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辽宁省盘锦市盘山县胡家镇人民政府概况</w:t>
      </w:r>
    </w:p>
    <w:p w14:paraId="4FE4060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2115B79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辽宁省盘锦市盘山县胡家镇人民政府决算单位构成</w:t>
      </w:r>
    </w:p>
    <w:p w14:paraId="0A17579B">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2023年度辽宁省盘锦市盘山县胡家镇人民政府部门决算情况说明</w:t>
      </w:r>
    </w:p>
    <w:p w14:paraId="2355604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6EE63B0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4D52515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2B1E1F1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5413B0B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26189DC4">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509D32C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2023年度辽宁省盘锦市盘山县胡家镇人民政府部门决算表</w:t>
      </w:r>
    </w:p>
    <w:p w14:paraId="7CC5D9C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23A27E5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06D62A4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2FDC8A9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2A9739B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006BDBA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446BEB4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34AF08E5">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8BB2187">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4358993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7BF29348">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0C7D33DC">
      <w:pPr>
        <w:spacing w:line="540" w:lineRule="exact"/>
        <w:ind w:left="638" w:leftChars="304" w:firstLine="0" w:firstLineChars="0"/>
        <w:rPr>
          <w:rFonts w:hint="eastAsia" w:ascii="仿宋_GB2312" w:eastAsia="仿宋_GB2312"/>
          <w:sz w:val="32"/>
          <w:szCs w:val="32"/>
        </w:rPr>
      </w:pPr>
    </w:p>
    <w:p w14:paraId="74D1BC03">
      <w:pPr>
        <w:spacing w:line="540" w:lineRule="exact"/>
        <w:jc w:val="center"/>
        <w:rPr>
          <w:rFonts w:ascii="宋体" w:hAnsi="宋体"/>
          <w:b/>
          <w:sz w:val="36"/>
          <w:szCs w:val="36"/>
        </w:rPr>
      </w:pPr>
      <w:r>
        <w:rPr>
          <w:rFonts w:hint="eastAsia" w:ascii="宋体" w:hAnsi="宋体"/>
          <w:b/>
          <w:sz w:val="36"/>
          <w:szCs w:val="36"/>
        </w:rPr>
        <w:t>第一部分 辽宁省盘锦市盘山县胡家镇人民政府概况</w:t>
      </w:r>
    </w:p>
    <w:p w14:paraId="75FD2590">
      <w:pPr>
        <w:spacing w:line="540" w:lineRule="exact"/>
        <w:ind w:firstLine="640" w:firstLineChars="200"/>
        <w:jc w:val="left"/>
        <w:rPr>
          <w:rFonts w:ascii="黑体" w:eastAsia="黑体"/>
          <w:sz w:val="32"/>
          <w:szCs w:val="32"/>
        </w:rPr>
      </w:pPr>
    </w:p>
    <w:p w14:paraId="11E0259D">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21B92FDD">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一、主要职责</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（一）执行上级国家行政机关的决定、命令和国家制定的法令、法规，接受同级党委的领导，执行本级人民代表大会的各项决议，并报告执行决议、决定和命令的情况。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（二）制定并落实本行政区域的经济计划和措施，促进产业结构调整及其他经济保持平衡协调发展，全面提高人民群众的生活水平和生活质量。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（三）承担国有资产、集体资产管理、监督及增值保值责任;保护公民私人所有合法财产，保障集体经济组织应有的自主权;监督企业和各种经济联合体、个体户认真执行国家的法律、法令和政策，履行经济合同。</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开展社会主义民主和法制的宣传教育，保障公民的权利;制定社会治安综合治理工作规划并组织实施;加强社区管理工作，依法管理外来流动人口，处理人民来信来访，调解民间纠纷，打击违法犯罪，维护社会稳定。</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制定社会各项事业发展计划，发展教育、卫生、科技、民政、广播电视、文化、体育事业;组织实施义务教育和其他各类教育;加强计划生育工作;推进社会保障、社会福利事业和养老保险工作;做好劳动管理、科普、老龄及宗教、侨务等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（六）加强镇级财政的监督和管理，按计划组织、管理镇财政收入和支出，执行国家有关财经纪律和政策，保证国家财政收入的完成;做好统计工作。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（七）指导、支持、帮助村(居)民委员会的组织制度建设和业务建设，促进村(居)民委员会民主自治。</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（八）制定和组织实施镇村建设规划;加强公用、市政设施、水利建设和管理以及房屋土地管理和环境综合整治工作，保护和改善生活环境和生态环境。</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（九）协助和支持设置在本行政区域内不隶属于镇的国家机关和企事业单位工作，监督其遵守和执行国家的法律、法规和政策。</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（十）承办县人民政府交办的其它事项。</w:t>
      </w:r>
    </w:p>
    <w:p w14:paraId="1852683E">
      <w:pPr>
        <w:spacing w:line="540" w:lineRule="exact"/>
        <w:ind w:firstLine="640" w:firstLineChars="200"/>
        <w:jc w:val="left"/>
        <w:rPr>
          <w:rFonts w:hint="eastAsia" w:ascii="黑体" w:eastAsia="黑体"/>
          <w:sz w:val="32"/>
          <w:szCs w:val="32"/>
          <w:highlight w:val="none"/>
        </w:rPr>
      </w:pPr>
      <w:r>
        <w:rPr>
          <w:rFonts w:hint="eastAsia" w:ascii="黑体" w:eastAsia="黑体"/>
          <w:sz w:val="32"/>
          <w:szCs w:val="32"/>
          <w:highlight w:val="none"/>
        </w:rPr>
        <w:t>二、机构设置情况</w:t>
      </w:r>
    </w:p>
    <w:p w14:paraId="60CF885B">
      <w:pPr>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eastAsia="仿宋_GB2312"/>
          <w:sz w:val="32"/>
          <w:szCs w:val="32"/>
          <w:highlight w:val="none"/>
        </w:rPr>
        <w:t>根据部门职责，内设科室如下</w:t>
      </w:r>
      <w:r>
        <w:rPr>
          <w:rFonts w:hint="eastAsia" w:ascii="仿宋_GB2312" w:eastAsia="仿宋_GB2312"/>
          <w:sz w:val="32"/>
          <w:szCs w:val="32"/>
          <w:highlight w:val="none"/>
          <w:lang w:eastAsia="zh-CN"/>
        </w:rPr>
        <w:t>：</w:t>
      </w:r>
      <w:r>
        <w:rPr>
          <w:rFonts w:hint="eastAsia" w:ascii="仿宋_GB2312" w:hAnsi="宋体" w:eastAsia="仿宋_GB2312" w:cs="仿宋_GB2312"/>
          <w:kern w:val="0"/>
          <w:sz w:val="32"/>
          <w:szCs w:val="32"/>
        </w:rPr>
        <w:t>党建工作办公室、经济发展办公室、社会事务办公室、平安建设办公室、综合办公室、应急管理与综合行政执法办公室、农业农村办公室。</w:t>
      </w:r>
    </w:p>
    <w:p w14:paraId="65D007A9">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lang w:eastAsia="zh-CN"/>
        </w:rPr>
        <w:t>三</w:t>
      </w:r>
      <w:r>
        <w:rPr>
          <w:rFonts w:hint="eastAsia" w:ascii="黑体" w:hAnsi="宋体" w:eastAsia="黑体" w:cs="黑体"/>
          <w:kern w:val="0"/>
          <w:sz w:val="32"/>
          <w:szCs w:val="32"/>
        </w:rPr>
        <w:t>、部门决算单位构成</w:t>
      </w:r>
    </w:p>
    <w:p w14:paraId="1900A135">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纳入辽宁省盘锦市盘山县胡家镇人民政府2023年部门决算编制范围的预算单位包括：</w:t>
      </w:r>
    </w:p>
    <w:p w14:paraId="1710218D">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盘山县胡家镇人民政府（本级）设有1个独立核算结构。</w:t>
      </w:r>
    </w:p>
    <w:p w14:paraId="1A08CE75">
      <w:pPr>
        <w:spacing w:line="540" w:lineRule="exact"/>
        <w:ind w:firstLine="420" w:firstLineChars="200"/>
        <w:jc w:val="center"/>
        <w:rPr>
          <w:rFonts w:ascii="宋体" w:hAnsi="宋体"/>
          <w:b/>
          <w:sz w:val="36"/>
          <w:szCs w:val="36"/>
        </w:rPr>
      </w:pPr>
      <w:r>
        <w:br w:type="page"/>
      </w:r>
      <w:r>
        <w:rPr>
          <w:rFonts w:hint="eastAsia" w:ascii="宋体" w:hAnsi="宋体"/>
          <w:b/>
          <w:sz w:val="36"/>
          <w:szCs w:val="36"/>
        </w:rPr>
        <w:t xml:space="preserve">第二部分 </w:t>
      </w:r>
      <w:r>
        <w:rPr>
          <w:rFonts w:hint="eastAsia" w:asciiTheme="minorEastAsia" w:hAnsiTheme="minorEastAsia" w:eastAsiaTheme="minorEastAsia" w:cstheme="minorEastAsia"/>
          <w:b/>
          <w:sz w:val="36"/>
          <w:szCs w:val="36"/>
        </w:rPr>
        <w:t>辽宁省盘锦市盘山县胡家镇人民政府</w:t>
      </w:r>
      <w:r>
        <w:rPr>
          <w:rFonts w:hint="eastAsia" w:ascii="宋体" w:hAnsi="宋体"/>
          <w:b/>
          <w:sz w:val="36"/>
          <w:szCs w:val="36"/>
        </w:rPr>
        <w:t>2023年度部门决算情况说明</w:t>
      </w:r>
    </w:p>
    <w:p w14:paraId="29DE9A5A">
      <w:pPr>
        <w:spacing w:line="540" w:lineRule="exact"/>
        <w:rPr>
          <w:rFonts w:ascii="宋体" w:hAnsi="宋体"/>
          <w:b/>
          <w:sz w:val="36"/>
          <w:szCs w:val="36"/>
        </w:rPr>
      </w:pPr>
    </w:p>
    <w:p w14:paraId="7F7D526E">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40AFA87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（一）收入总计4523.16万元，包括：</w:t>
      </w:r>
    </w:p>
    <w:p w14:paraId="3CFBFCAC">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4523.16</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4265.18</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257.9</w:t>
      </w:r>
      <w:r>
        <w:rPr>
          <w:rFonts w:hint="eastAsia" w:ascii="仿宋_GB2312" w:eastAsia="仿宋_GB2312" w:cs="仿宋_GB2312"/>
          <w:sz w:val="32"/>
          <w:szCs w:val="32"/>
          <w:lang w:val="en-US" w:eastAsia="zh-CN"/>
        </w:rPr>
        <w:t>8</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1EFB62B">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8D5DF8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52C36EE">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E7EC36F">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1463C4B">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67A6BF4">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B363A56">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67282E6">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增加2963.85万元，增长190.07%,主要原因：2022年受整个全球经济不景气的影响，本地企业部分停工停产情况严重致使本镇税收收入减少。2023年全面复工，税收收入有所增加。</w:t>
      </w:r>
      <w:r>
        <w:rPr>
          <w:rFonts w:hint="eastAsia" w:ascii="仿宋_GB2312" w:hAnsi="宋体" w:eastAsia="仿宋_GB2312"/>
          <w:sz w:val="32"/>
          <w:szCs w:val="32"/>
          <w:lang w:eastAsia="zh-CN"/>
        </w:rPr>
        <w:t>。</w:t>
      </w:r>
    </w:p>
    <w:p w14:paraId="510EC93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（二）支出总计4523.16万元，包括：</w:t>
      </w:r>
    </w:p>
    <w:p w14:paraId="0AF7683F">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2124.47</w:t>
      </w:r>
      <w:r>
        <w:rPr>
          <w:rFonts w:hint="eastAsia" w:ascii="仿宋_GB2312" w:hAnsi="宋体" w:eastAsia="仿宋_GB2312"/>
          <w:sz w:val="32"/>
          <w:szCs w:val="32"/>
        </w:rPr>
        <w:t>万元，占支出总计的</w:t>
      </w:r>
      <w:r>
        <w:rPr>
          <w:rFonts w:hint="eastAsia" w:ascii="仿宋_GB2312" w:eastAsia="仿宋_GB2312" w:cs="仿宋_GB2312"/>
          <w:sz w:val="32"/>
          <w:szCs w:val="32"/>
        </w:rPr>
        <w:t>46.97</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工资福利支出1737.48万元；商品和服务支出282.96万元；对个人和家庭的补助104.03万元。</w:t>
      </w:r>
    </w:p>
    <w:p w14:paraId="6A02ACE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2398.69</w:t>
      </w:r>
      <w:r>
        <w:rPr>
          <w:rFonts w:hint="eastAsia" w:ascii="仿宋_GB2312" w:hAnsi="宋体" w:eastAsia="仿宋_GB2312"/>
          <w:sz w:val="32"/>
          <w:szCs w:val="32"/>
        </w:rPr>
        <w:t>万元，占支出总计的</w:t>
      </w:r>
      <w:r>
        <w:rPr>
          <w:rFonts w:hint="eastAsia" w:ascii="仿宋_GB2312" w:eastAsia="仿宋_GB2312" w:cs="仿宋_GB2312"/>
          <w:sz w:val="32"/>
          <w:szCs w:val="32"/>
        </w:rPr>
        <w:t>53.03</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派出所经费12.34万元，胡家学校艺体楼项目150万元，乡镇社区经费6万元，敬老院经费9.26万元，胡家医院支出43.76万元，新冠疫情防控支出200万元，秸秆禁烧支出114万元，2023年农村服务运行维护机制资金（市级）257.98万元，梁家村农道修铺工程41万元，朱家村农田道路整修46万元，防汛服务支出300万元，2022年村级组织运转经费191.21万元，农村综合改革公共服务运行维护机制建设资金199.11万元，2023年农村公共运行维护机制资金110万元，第一批农村公共服务运行维护机制建设奖补资金72.03万元，一二三产业融合支出110万元，盘山县胡家皓元农业产业300万元，农副产品深加工集聚区基层设施建设236万元等业务支出。</w:t>
      </w:r>
    </w:p>
    <w:p w14:paraId="6425E01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C13969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15CC2D9">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A5CC78B">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与上年相比，今年支出增加2963.85万元，增长190.07%,主要原因：2022年受整个全球经济不景气的影响，本地企业部分停工停产情况严重致使本镇税收收入减少。2023年全面复工，税收收入有所增加。。</w:t>
      </w:r>
    </w:p>
    <w:p w14:paraId="2E7244E1">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04EB7D0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与上年相比，今年结转结余持平，主要原因：2022年和2023年都没有年末结转和结余。</w:t>
      </w:r>
    </w:p>
    <w:p w14:paraId="510EDFC3">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576454C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421E906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4523.16</w:t>
      </w:r>
      <w:r>
        <w:rPr>
          <w:rFonts w:hint="eastAsia" w:ascii="仿宋_GB2312" w:hAnsi="宋体" w:eastAsia="仿宋_GB2312"/>
          <w:sz w:val="32"/>
          <w:szCs w:val="32"/>
        </w:rPr>
        <w:t>万元，其中：基本支出</w:t>
      </w:r>
      <w:r>
        <w:rPr>
          <w:rFonts w:hint="eastAsia" w:ascii="仿宋_GB2312" w:eastAsia="仿宋_GB2312" w:cs="仿宋_GB2312"/>
          <w:sz w:val="32"/>
          <w:szCs w:val="32"/>
        </w:rPr>
        <w:t>2124.47</w:t>
      </w:r>
      <w:r>
        <w:rPr>
          <w:rFonts w:hint="eastAsia" w:ascii="仿宋_GB2312" w:hAnsi="宋体" w:eastAsia="仿宋_GB2312"/>
          <w:sz w:val="32"/>
          <w:szCs w:val="32"/>
        </w:rPr>
        <w:t>万元，项目支出</w:t>
      </w:r>
      <w:r>
        <w:rPr>
          <w:rFonts w:hint="eastAsia" w:ascii="仿宋_GB2312" w:eastAsia="仿宋_GB2312" w:cs="仿宋_GB2312"/>
          <w:sz w:val="32"/>
          <w:szCs w:val="32"/>
        </w:rPr>
        <w:t>2398.69</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财政拨款支出增加2963.85万元，增长190.07%，主要原因</w:t>
      </w:r>
      <w:r>
        <w:rPr>
          <w:rFonts w:hint="eastAsia" w:ascii="仿宋_GB2312" w:eastAsia="仿宋_GB2312" w:cs="仿宋_GB2312"/>
          <w:sz w:val="32"/>
          <w:szCs w:val="32"/>
        </w:rPr>
        <w:t>：财政拨款收入增加。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200.32</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94.09</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33F99845">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40D635D0">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2023年度一般公共预算财政拨款支出4265.18万元。按支出功能分类科目分，包括：</w:t>
      </w:r>
    </w:p>
    <w:p w14:paraId="62976A6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1.一般公共服务支出1802.8</w:t>
      </w: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万元，具体包括：</w:t>
      </w:r>
    </w:p>
    <w:p w14:paraId="42CBB78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（1）一般公共服务支出（类）政府办公厅（室）及相关机构事务（款）行政运行（项）616.6</w:t>
      </w:r>
      <w:r>
        <w:rPr>
          <w:rFonts w:hint="eastAsia" w:ascii="仿宋_GB2312" w:eastAsia="仿宋_GB2312" w:cs="仿宋_GB2312"/>
          <w:sz w:val="32"/>
          <w:szCs w:val="32"/>
          <w:lang w:val="en-US" w:eastAsia="zh-CN"/>
        </w:rPr>
        <w:t>0</w:t>
      </w:r>
      <w:r>
        <w:rPr>
          <w:rFonts w:hint="eastAsia" w:ascii="仿宋_GB2312" w:eastAsia="仿宋_GB2312" w:cs="仿宋_GB2312"/>
          <w:sz w:val="32"/>
          <w:szCs w:val="32"/>
        </w:rPr>
        <w:t>万元,主要是人员工资、取暖费、其他交通费、办公费等支出，完成年初预算的86.50%，决算数与年初预算数存在差异的主要原因是减少开支导致此方面支出较预算数有所减少。</w:t>
      </w:r>
    </w:p>
    <w:p w14:paraId="1B8C79A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政府办公厅（室）及相关机构事务（款）事业运行（项）410.74万元,主要是事业人员工资等支出，完成年初预算的83.69%，决算数与年初预算数存在差异的主要原因是上级财政给予了支持。</w:t>
      </w:r>
    </w:p>
    <w:p w14:paraId="4082C29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（3）一般公共服务支出（类）政府办公厅（室）及相关机构事务（款）其他政府办公厅（室）及相关机构事务支出（项）775.52万元,主要是 长期聘用人员工资，保险等支出，完成年初预算的105.03%，决算数与年初预算数存在差异的主要原因是人员变动及保险基数涨幅。</w:t>
      </w:r>
    </w:p>
    <w:p w14:paraId="1F4D622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2.公共安全支出24.39万元，具体包括：</w:t>
      </w:r>
    </w:p>
    <w:p w14:paraId="571EC85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公共安全支出（类）公安（款）执法办案（项）24.39万元,主要是派出所电费，公车运行维护等支出，完成年初预算的116.14%，决算数与年初预算数存在差异的主要原因是项目实际实施情况与预算计划可能存在差异。</w:t>
      </w:r>
    </w:p>
    <w:p w14:paraId="6E1B2AF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3.教育支出154.4</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万元，具体包括：</w:t>
      </w:r>
    </w:p>
    <w:p w14:paraId="10D56C1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（1）教育支出（类）普通教育（款）初中教育（项）154.4</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万元,主要是津贴补贴、大型修缮等支出，完成年初预算的396.0</w:t>
      </w:r>
      <w:r>
        <w:rPr>
          <w:rFonts w:hint="eastAsia" w:ascii="仿宋_GB2312" w:eastAsia="仿宋_GB2312" w:cs="仿宋_GB2312"/>
          <w:sz w:val="32"/>
          <w:szCs w:val="32"/>
          <w:lang w:val="en-US" w:eastAsia="zh-CN"/>
        </w:rPr>
        <w:t>0</w:t>
      </w:r>
      <w:r>
        <w:rPr>
          <w:rFonts w:hint="eastAsia" w:ascii="仿宋_GB2312" w:eastAsia="仿宋_GB2312" w:cs="仿宋_GB2312"/>
          <w:sz w:val="32"/>
          <w:szCs w:val="32"/>
        </w:rPr>
        <w:t>%，决算数与年初预算数存在差异的主要原因是学校艺体楼建设年初未做预算。</w:t>
      </w:r>
    </w:p>
    <w:p w14:paraId="68AE0FE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4.社会保障和就业支出229.22万元，具体包括：</w:t>
      </w:r>
    </w:p>
    <w:p w14:paraId="78DFFE0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民政管理事务（款）基层政权建设和社区治理（项）6.00万元,主要是社区经费等支出，完成年初预算的0%，决算数与年初预算数存在差异的主要原因是年初未做出此项预算，所以无法进行比对。</w:t>
      </w:r>
    </w:p>
    <w:p w14:paraId="57C58C8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行政单位离退休（项）5.24万元,主要是行政退休人员取暖费等支出，完成年初预算的0%，决算数与年初预算数存在差异的主要原因是年初未做出此项预算，所以无法进行比对。</w:t>
      </w:r>
    </w:p>
    <w:p w14:paraId="5DD5196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事业单位离退休（项）28.32万元,主要是事业退休人员取暖费等支出，完成年初预算的0%，决算数与年初预算数存在差异的主要原因是年初未做出此项预算，所以无法进行比对。</w:t>
      </w:r>
    </w:p>
    <w:p w14:paraId="04EE42E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行政事业单位养老支出（款）机关事业单位基本养老保险缴费支出（项）70.63万元,主要是行政及事业人员养老保险等支出，完成年初预算的106.45%，决算数与年初预算数存在差异的主要原因是本年度人员调整以及保险基础有所调整导致支出增加。</w:t>
      </w:r>
    </w:p>
    <w:p w14:paraId="3E99C42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行政事业单位养老支出（款）机关事业单位职业年金缴费支出（项）37.45万元,主要是行政及事业人员职业年金缴费等支出，完成年初预算的112.86%，决算数与年初预算数存在差异的主要原因是本年度人员调整以及保险基数有所调整导致支出增加。</w:t>
      </w:r>
    </w:p>
    <w:p w14:paraId="07B992F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（6）社会保障和就业支出（类）抚恤（款）死亡抚恤（项）70.47万元,主要是死亡人员抚恤金等支出，完成年初预算的0%，决算数与年初预算数存在差异的主要原因是年初未做出此项预算，所以无法进行比对。</w:t>
      </w:r>
    </w:p>
    <w:p w14:paraId="194C2B8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社会保障和就业支出（类）特困人员救助供养（款）农村特困人员救助供养支出（项）9.26万元,主要是敬老院等支出，完成年初预算的37.04%，决算数与年初预算数存在差异的主要原因是项目实际实施情况与预算计划可能存在差异。</w:t>
      </w:r>
    </w:p>
    <w:p w14:paraId="4FC9AA3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社会保障和就业支出（类）其他社会保障和就业支出（款）其他社会保障和就业支出（项）1.85万元,主要是事业人员失业及工伤保险等支出，完成年初预算的77.08%，决算数与年初预算数存在差异的主要原因是本年度本年度人员调整以及保险基数有所调整导致支出减少。</w:t>
      </w:r>
    </w:p>
    <w:p w14:paraId="0EBF5AF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5.卫生健康支出272.30万元，具体包括：</w:t>
      </w:r>
    </w:p>
    <w:p w14:paraId="251EB3D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（1）卫生健康支出（类）基层医疗卫生机构（款）乡镇卫生院（项）43.76万元,主要是对乡镇卫生院的转拨款等支出，完成年初预算的100%，决算数与年初预算数存在差异的主要原因是不存在差异。</w:t>
      </w:r>
    </w:p>
    <w:p w14:paraId="5D16F8B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公共卫生（款）重大公共卫生服务（项）200.00万元,主要是新冠疫情防控等支出，完成年初预算的0%，决算数与年初预算数存在差异的主要原因是年初未做出此项预算，所以无法进行比对。</w:t>
      </w:r>
    </w:p>
    <w:p w14:paraId="2038B4D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行政事业单位医疗（款）行政单位医疗（项）15.83万元,主要是行政人员医疗保险等支出，完成年初预算的110.77%，决算数与年初预算数存在差异的主要原因是本年度人员调整以及保险基数有所调整导致支出增加。</w:t>
      </w:r>
    </w:p>
    <w:p w14:paraId="7814C0B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卫生健康支出（类）行政事业单位医疗（款）事业单位医疗（项）12.71万元,主要是事业人员医疗保险等支出，完成年初预算的115.75%，决算数与年初预算数存在差异的主要原因是本年度人员调整以及保险基数有所调整导致支出增加。</w:t>
      </w:r>
    </w:p>
    <w:p w14:paraId="775FE1F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6.节能环保支出114.00万元，具体包括：</w:t>
      </w:r>
    </w:p>
    <w:p w14:paraId="27CA9A0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（1）节能环保支出（类）污染防治（款）大气（项）114.00万元,主要是秸秆禁烧等支出，完成年初预算的0%，决算数与年初预算数存在差异的主要原因是年初未做出此项预算，所以无法进行比对。</w:t>
      </w:r>
    </w:p>
    <w:p w14:paraId="77C5D28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7.农林水支出1069.35万元，具体包括：</w:t>
      </w:r>
    </w:p>
    <w:p w14:paraId="129F7E9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（1）农林水支出（类）农业农村（款）农田建设（项）87.00万元,主要是梁家村及朱家村道路修整等支出，完成年初预算的0%，决算数与年初预算数存在差异的主要原因是年初未做出此项预算，所以无法进行比对。</w:t>
      </w:r>
    </w:p>
    <w:p w14:paraId="0EA9D46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（2）农林水支出（类）水利（款）防汛（项）300.00万元,主要是防汛等支出，完成年初预算的0%，决算数与年初预算数存在差异的主要原因是年初未做出此项预算，所以无法进行比对。</w:t>
      </w:r>
    </w:p>
    <w:p w14:paraId="760685B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农林水支出（类）农村综合改革（款）对村民委员会和村党支部的补助（项）191.21万元,主要是村办公经费等支出，完成年初预算的0%，决算数与年初预算数存在差异的主要原因是年初未做出此项预算，所以无法进行比对。</w:t>
      </w:r>
    </w:p>
    <w:p w14:paraId="26FBDC5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农林水支出（类）农村综合改革（款）农村综合改革示范试点补助（项）381.14万元,主要是村（社区）公共运行维护机制等支出，完成年初预算的0%，决算数与年初预算数存在差异的主要原因是年初未做出此项预算，所以无法进行比对。</w:t>
      </w:r>
    </w:p>
    <w:p w14:paraId="34E9B7F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农林水支出（类）其他农林水支出（款）其他农林水支出（项）110.00万元,主要是一二三产业融合等支出，完成年初预算的0%，决算数与年初预算数存在差异的主要原因是年初未做出此项预算，所以无法进行比对。</w:t>
      </w:r>
    </w:p>
    <w:p w14:paraId="1FB141B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8.住房保障支出62.62万元，具体包括：</w:t>
      </w:r>
    </w:p>
    <w:p w14:paraId="6873EB7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62.62万元,主要是行政及事业人员住房公积金缴费等支出，完成年初预算的104.12%，决算数与年初预算数存在差异的主要原因是本年度人员调整以及保险基数有所调整导致支出增加。</w:t>
      </w:r>
    </w:p>
    <w:p w14:paraId="0938C2E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9.其他支出536.00万元，具体包括：</w:t>
      </w:r>
    </w:p>
    <w:p w14:paraId="006D8DD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其他支出（类）其他支出（款）其他支出（项）536.00万元,主要是农副产品深加工集聚区基层设施建设等支出，完成年初预算的0%，决算数与年初预算数存在差异的主要原因是年初未做出此项预算，所以无法进行比对。</w:t>
      </w:r>
    </w:p>
    <w:p w14:paraId="54DAB8D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2AC9F8E5">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2023年度政府性基金预算财政拨款支出257.9</w:t>
      </w:r>
      <w:r>
        <w:rPr>
          <w:rFonts w:hint="eastAsia" w:ascii="仿宋_GB2312" w:eastAsia="仿宋_GB2312" w:cs="仿宋_GB2312"/>
          <w:sz w:val="32"/>
          <w:szCs w:val="32"/>
          <w:lang w:val="en-US" w:eastAsia="zh-CN"/>
        </w:rPr>
        <w:t>8</w:t>
      </w:r>
      <w:r>
        <w:rPr>
          <w:rFonts w:hint="eastAsia" w:ascii="仿宋_GB2312" w:eastAsia="仿宋_GB2312" w:cs="仿宋_GB2312"/>
          <w:sz w:val="32"/>
          <w:szCs w:val="32"/>
        </w:rPr>
        <w:t>万元。按支出功能分类科目分，包括：</w:t>
      </w:r>
    </w:p>
    <w:p w14:paraId="25E28792">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1.城乡社区支出257.9</w:t>
      </w:r>
      <w:r>
        <w:rPr>
          <w:rFonts w:hint="eastAsia" w:ascii="仿宋_GB2312" w:eastAsia="仿宋_GB2312" w:cs="仿宋_GB2312"/>
          <w:sz w:val="32"/>
          <w:szCs w:val="32"/>
          <w:lang w:val="en-US" w:eastAsia="zh-CN"/>
        </w:rPr>
        <w:t>8</w:t>
      </w:r>
      <w:r>
        <w:rPr>
          <w:rFonts w:hint="eastAsia" w:ascii="仿宋_GB2312" w:eastAsia="仿宋_GB2312" w:cs="仿宋_GB2312"/>
          <w:sz w:val="32"/>
          <w:szCs w:val="32"/>
        </w:rPr>
        <w:t>万元，具体包括：</w:t>
      </w:r>
    </w:p>
    <w:p w14:paraId="24237B4F">
      <w:pPr>
        <w:keepNext w:val="0"/>
        <w:keepLines w:val="0"/>
        <w:pageBreakBefore w:val="0"/>
        <w:widowControl w:val="0"/>
        <w:kinsoku/>
        <w:wordWrap/>
        <w:overflowPunct/>
        <w:topLinePunct/>
        <w:autoSpaceDE/>
        <w:autoSpaceDN/>
        <w:bidi w:val="0"/>
        <w:adjustRightInd/>
        <w:snapToGrid/>
        <w:spacing w:line="360" w:lineRule="auto"/>
        <w:ind w:firstLine="640" w:firstLineChars="200"/>
        <w:jc w:val="both"/>
        <w:textAlignment w:val="auto"/>
        <w:rPr>
          <w:rFonts w:hint="eastAsia" w:ascii="仿宋_GB2312" w:eastAsia="仿宋_GB2312" w:cs="仿宋_GB2312"/>
          <w:sz w:val="32"/>
          <w:szCs w:val="32"/>
        </w:rPr>
      </w:pPr>
      <w:r>
        <w:rPr>
          <w:rFonts w:hint="eastAsia" w:ascii="仿宋_GB2312" w:eastAsia="仿宋_GB2312" w:cs="仿宋_GB2312"/>
          <w:sz w:val="32"/>
          <w:szCs w:val="32"/>
        </w:rPr>
        <w:t>（1）城乡社区支出（类）国有土地使用权出让收入安排的支出（款）农业农村生态环境支出（项）257.9</w:t>
      </w:r>
      <w:r>
        <w:rPr>
          <w:rFonts w:hint="eastAsia" w:ascii="仿宋_GB2312" w:eastAsia="仿宋_GB2312" w:cs="仿宋_GB2312"/>
          <w:sz w:val="32"/>
          <w:szCs w:val="32"/>
          <w:lang w:val="en-US" w:eastAsia="zh-CN"/>
        </w:rPr>
        <w:t>8</w:t>
      </w:r>
      <w:r>
        <w:rPr>
          <w:rFonts w:hint="eastAsia" w:ascii="仿宋_GB2312" w:eastAsia="仿宋_GB2312" w:cs="仿宋_GB2312"/>
          <w:sz w:val="32"/>
          <w:szCs w:val="32"/>
        </w:rPr>
        <w:t>万元,主要是农村服务运行维护机制资金等支出，完成年初预算的0%，决算数与年初预算数存在差异的主要原因是年初未做出此项预算，所以无法进行比对。</w:t>
      </w:r>
    </w:p>
    <w:p w14:paraId="4EA3B41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005C7F5A">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2068A358">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3934755F">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20.32</w:t>
      </w:r>
      <w:r>
        <w:rPr>
          <w:rFonts w:hint="eastAsia" w:ascii="仿宋_GB2312" w:hAnsi="宋体" w:eastAsia="仿宋_GB2312"/>
          <w:sz w:val="32"/>
          <w:szCs w:val="32"/>
        </w:rPr>
        <w:t>万元，完成预算的</w:t>
      </w:r>
      <w:r>
        <w:rPr>
          <w:rFonts w:hint="eastAsia" w:ascii="仿宋_GB2312" w:eastAsia="仿宋_GB2312" w:cs="仿宋_GB2312"/>
          <w:sz w:val="32"/>
          <w:szCs w:val="32"/>
        </w:rPr>
        <w:t>135.47</w:t>
      </w:r>
      <w:r>
        <w:rPr>
          <w:rFonts w:hint="eastAsia" w:ascii="仿宋_GB2312" w:hAnsi="宋体" w:eastAsia="仿宋_GB2312"/>
          <w:sz w:val="32"/>
          <w:szCs w:val="32"/>
        </w:rPr>
        <w:t>%，决算数大于预算数的主要原因是实际实施情况与预算计划可能存在差异。</w:t>
      </w:r>
      <w:r>
        <w:rPr>
          <w:rFonts w:hint="eastAsia" w:ascii="仿宋_GB2312" w:hAnsi="宋体" w:eastAsia="仿宋_GB2312"/>
          <w:sz w:val="32"/>
          <w:szCs w:val="32"/>
          <w:highlight w:val="none"/>
        </w:rPr>
        <w:t>较上年相比，增加</w:t>
      </w:r>
      <w:r>
        <w:rPr>
          <w:rFonts w:hint="eastAsia" w:ascii="仿宋_GB2312" w:hAnsi="宋体" w:eastAsia="仿宋_GB2312"/>
          <w:sz w:val="32"/>
          <w:szCs w:val="32"/>
          <w:highlight w:val="none"/>
          <w:lang w:val="en-US" w:eastAsia="zh-CN"/>
        </w:rPr>
        <w:t>20.32</w:t>
      </w:r>
      <w:r>
        <w:rPr>
          <w:rFonts w:hint="eastAsia" w:ascii="仿宋_GB2312" w:hAnsi="宋体" w:eastAsia="仿宋_GB2312"/>
          <w:sz w:val="32"/>
          <w:szCs w:val="32"/>
          <w:highlight w:val="none"/>
        </w:rPr>
        <w:t>万元，增长</w:t>
      </w:r>
      <w:r>
        <w:rPr>
          <w:rFonts w:hint="eastAsia" w:ascii="仿宋_GB2312" w:hAnsi="宋体" w:eastAsia="仿宋_GB2312"/>
          <w:sz w:val="32"/>
          <w:szCs w:val="32"/>
          <w:highlight w:val="none"/>
          <w:lang w:val="en-US" w:eastAsia="zh-CN"/>
        </w:rPr>
        <w:t>0</w:t>
      </w:r>
      <w:r>
        <w:rPr>
          <w:rFonts w:hint="eastAsia" w:ascii="仿宋_GB2312" w:hAnsi="宋体" w:eastAsia="仿宋_GB2312"/>
          <w:sz w:val="32"/>
          <w:szCs w:val="32"/>
          <w:highlight w:val="none"/>
        </w:rPr>
        <w:t>%，主要原因是</w:t>
      </w:r>
      <w:r>
        <w:rPr>
          <w:rFonts w:hint="eastAsia" w:ascii="仿宋_GB2312" w:hAnsi="宋体" w:eastAsia="仿宋_GB2312"/>
          <w:sz w:val="32"/>
          <w:szCs w:val="32"/>
          <w:highlight w:val="none"/>
          <w:lang w:eastAsia="zh-CN"/>
        </w:rPr>
        <w:t>上年没有“三公”经费支出</w:t>
      </w:r>
      <w:r>
        <w:rPr>
          <w:rFonts w:hint="eastAsia" w:ascii="仿宋_GB2312" w:hAnsi="宋体" w:eastAsia="仿宋_GB2312"/>
          <w:sz w:val="32"/>
          <w:szCs w:val="32"/>
          <w:highlight w:val="none"/>
        </w:rPr>
        <w:t>。</w:t>
      </w:r>
      <w:r>
        <w:rPr>
          <w:rFonts w:hint="eastAsia" w:ascii="仿宋_GB2312" w:hAnsi="宋体" w:eastAsia="仿宋_GB2312"/>
          <w:sz w:val="32"/>
          <w:szCs w:val="32"/>
        </w:rPr>
        <w:t>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2.35</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17.97</w:t>
      </w:r>
      <w:r>
        <w:rPr>
          <w:rFonts w:hint="eastAsia" w:ascii="仿宋_GB2312" w:hAnsi="宋体" w:eastAsia="仿宋_GB2312"/>
          <w:sz w:val="32"/>
          <w:szCs w:val="32"/>
        </w:rPr>
        <w:t>万元。</w:t>
      </w:r>
    </w:p>
    <w:p w14:paraId="7C2BB3D5">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没有此项支出。2023年参加出国（境）团组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没有此项支出</w:t>
      </w:r>
      <w:r>
        <w:rPr>
          <w:rFonts w:hint="eastAsia" w:ascii="仿宋_GB2312" w:hAnsi="宋体" w:eastAsia="仿宋_GB2312"/>
          <w:sz w:val="32"/>
          <w:szCs w:val="32"/>
          <w:highlight w:val="none"/>
        </w:rPr>
        <w:t>等。</w:t>
      </w:r>
    </w:p>
    <w:p w14:paraId="1D4076E0">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2.35</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11.56</w:t>
      </w:r>
      <w:r>
        <w:rPr>
          <w:rFonts w:hint="eastAsia" w:ascii="仿宋_GB2312" w:hAnsi="宋体" w:eastAsia="仿宋_GB2312"/>
          <w:sz w:val="32"/>
          <w:szCs w:val="32"/>
        </w:rPr>
        <w:t>%。完成预算的</w:t>
      </w:r>
      <w:r>
        <w:rPr>
          <w:rFonts w:hint="eastAsia" w:ascii="仿宋_GB2312" w:eastAsia="仿宋_GB2312" w:cs="仿宋_GB2312"/>
          <w:sz w:val="32"/>
          <w:szCs w:val="32"/>
        </w:rPr>
        <w:t>78.33</w:t>
      </w:r>
      <w:r>
        <w:rPr>
          <w:rFonts w:hint="eastAsia" w:ascii="仿宋_GB2312" w:hAnsi="宋体" w:eastAsia="仿宋_GB2312"/>
          <w:sz w:val="32"/>
          <w:szCs w:val="32"/>
        </w:rPr>
        <w:t>%，决算数小于预算数的主要原因是23年11月12月伙食招待费在24年初支付了。2023年国内公务接待累计</w:t>
      </w:r>
      <w:r>
        <w:rPr>
          <w:rFonts w:hint="eastAsia" w:ascii="仿宋_GB2312" w:eastAsia="仿宋_GB2312" w:cs="仿宋_GB2312"/>
          <w:sz w:val="32"/>
          <w:szCs w:val="32"/>
        </w:rPr>
        <w:t>96</w:t>
      </w:r>
      <w:r>
        <w:rPr>
          <w:rFonts w:hint="eastAsia" w:ascii="仿宋_GB2312" w:hAnsi="宋体" w:eastAsia="仿宋_GB2312"/>
          <w:sz w:val="32"/>
          <w:szCs w:val="32"/>
        </w:rPr>
        <w:t>批次、</w:t>
      </w:r>
      <w:r>
        <w:rPr>
          <w:rFonts w:hint="eastAsia" w:ascii="仿宋_GB2312" w:eastAsia="仿宋_GB2312" w:cs="仿宋_GB2312"/>
          <w:sz w:val="32"/>
          <w:szCs w:val="32"/>
        </w:rPr>
        <w:t>1178</w:t>
      </w:r>
      <w:r>
        <w:rPr>
          <w:rFonts w:hint="eastAsia" w:ascii="仿宋_GB2312" w:hAnsi="宋体" w:eastAsia="仿宋_GB2312"/>
          <w:sz w:val="32"/>
          <w:szCs w:val="32"/>
        </w:rPr>
        <w:t>人、</w:t>
      </w:r>
      <w:r>
        <w:rPr>
          <w:rFonts w:hint="eastAsia" w:ascii="仿宋_GB2312" w:eastAsia="仿宋_GB2312" w:cs="仿宋_GB2312"/>
          <w:sz w:val="32"/>
          <w:szCs w:val="32"/>
        </w:rPr>
        <w:t>2.35</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主要用于食堂伙食招待等；</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2023年公务接待费比上年增加2.35万元，增长0.00%，主要是2022年公务接待为0万元等原因。</w:t>
      </w:r>
    </w:p>
    <w:p w14:paraId="2F94BDAC">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17.97</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88.44</w:t>
      </w:r>
      <w:r>
        <w:rPr>
          <w:rFonts w:hint="eastAsia" w:ascii="仿宋_GB2312" w:hAnsi="宋体" w:eastAsia="仿宋_GB2312"/>
          <w:sz w:val="32"/>
          <w:szCs w:val="32"/>
        </w:rPr>
        <w:t>%。完成预算的</w:t>
      </w:r>
      <w:r>
        <w:rPr>
          <w:rFonts w:hint="eastAsia" w:ascii="仿宋_GB2312" w:eastAsia="仿宋_GB2312" w:cs="仿宋_GB2312"/>
          <w:sz w:val="32"/>
          <w:szCs w:val="32"/>
        </w:rPr>
        <w:t>149.75</w:t>
      </w:r>
      <w:r>
        <w:rPr>
          <w:rFonts w:hint="eastAsia" w:ascii="仿宋_GB2312" w:hAnsi="宋体" w:eastAsia="仿宋_GB2312"/>
          <w:sz w:val="32"/>
          <w:szCs w:val="32"/>
        </w:rPr>
        <w:t>%，决算数大于预算数的主要原因是实际实施情况与预算计划可能存在差异。比上年增加17.97万元，增长0.00%，主要是公务用车频率增加，加油量，车辆耗损量增加等原因。</w:t>
      </w:r>
    </w:p>
    <w:p w14:paraId="1E93D594">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17.97</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主要用于公务车加油，维修等，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8</w:t>
      </w:r>
      <w:r>
        <w:rPr>
          <w:rFonts w:hint="eastAsia" w:ascii="仿宋_GB2312" w:hAnsi="宋体" w:eastAsia="仿宋_GB2312"/>
          <w:sz w:val="32"/>
          <w:szCs w:val="32"/>
        </w:rPr>
        <w:t>辆。</w:t>
      </w:r>
    </w:p>
    <w:p w14:paraId="2BCBE249">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7CBEFF73">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2124.47</w:t>
      </w:r>
      <w:r>
        <w:rPr>
          <w:rFonts w:hint="eastAsia" w:ascii="仿宋_GB2312" w:hAnsi="宋体" w:eastAsia="仿宋_GB2312"/>
          <w:sz w:val="32"/>
          <w:szCs w:val="32"/>
        </w:rPr>
        <w:t>万元，其中：人员经费</w:t>
      </w:r>
      <w:r>
        <w:rPr>
          <w:rFonts w:hint="eastAsia" w:ascii="仿宋_GB2312" w:eastAsia="仿宋_GB2312" w:cs="仿宋_GB2312"/>
          <w:sz w:val="32"/>
          <w:szCs w:val="32"/>
        </w:rPr>
        <w:t>1841.51</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282.96</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407F3E99">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5BD649DA">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2824E56D">
      <w:pPr>
        <w:topLinePunct/>
        <w:spacing w:line="540" w:lineRule="exact"/>
        <w:ind w:firstLine="640" w:firstLineChars="200"/>
        <w:rPr>
          <w:rFonts w:hint="default" w:ascii="仿宋_GB2312" w:hAnsi="黑体" w:eastAsia="仿宋_GB2312"/>
          <w:sz w:val="32"/>
          <w:szCs w:val="32"/>
          <w:lang w:val="en-US" w:eastAsia="zh-CN"/>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282.96</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比上年增加257.77万元，增长1023.30%</w:t>
      </w:r>
      <w:r>
        <w:rPr>
          <w:rFonts w:hint="eastAsia" w:ascii="仿宋_GB2312" w:hAnsi="黑体" w:eastAsia="仿宋_GB2312"/>
          <w:sz w:val="32"/>
          <w:szCs w:val="32"/>
        </w:rPr>
        <w:t>，主要原因是</w:t>
      </w:r>
      <w:r>
        <w:rPr>
          <w:rFonts w:hint="eastAsia" w:ascii="仿宋_GB2312" w:hAnsi="宋体" w:eastAsia="仿宋_GB2312"/>
          <w:sz w:val="32"/>
          <w:szCs w:val="32"/>
        </w:rPr>
        <w:t>22年机关运行经费支出只有其他交通费一项</w:t>
      </w:r>
      <w:r>
        <w:rPr>
          <w:rFonts w:hint="eastAsia" w:ascii="仿宋_GB2312" w:hAnsi="黑体" w:eastAsia="仿宋_GB2312"/>
          <w:sz w:val="32"/>
          <w:szCs w:val="32"/>
        </w:rPr>
        <w:t>。</w:t>
      </w:r>
      <w:r>
        <w:rPr>
          <w:rFonts w:hint="eastAsia" w:ascii="仿宋_GB2312" w:hAnsi="黑体" w:eastAsia="仿宋_GB2312"/>
          <w:sz w:val="32"/>
          <w:szCs w:val="32"/>
          <w:lang w:eastAsia="zh-CN"/>
        </w:rPr>
        <w:t>主要包括：办公费</w:t>
      </w:r>
      <w:r>
        <w:rPr>
          <w:rFonts w:hint="eastAsia" w:ascii="仿宋_GB2312" w:hAnsi="黑体" w:eastAsia="仿宋_GB2312"/>
          <w:sz w:val="32"/>
          <w:szCs w:val="32"/>
          <w:lang w:val="en-US" w:eastAsia="zh-CN"/>
        </w:rPr>
        <w:t>26万元，水费1.37万元，电费8.09万元，取暖费4.20万元，差旅费6万元，维修（护）费3.62万元，公务接待费2.35万元，劳务费12.05万元，委托业务费126.41万元，工会经费3万元，公务用车运行维护费9.67万元，其他交通费用28.81万元，其他商品和服务支出51.39万元。</w:t>
      </w:r>
    </w:p>
    <w:p w14:paraId="6EDAF6F5">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260355E2">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524C4A30">
      <w:pPr>
        <w:numPr>
          <w:ilvl w:val="0"/>
          <w:numId w:val="1"/>
        </w:numPr>
        <w:spacing w:line="540" w:lineRule="exact"/>
        <w:ind w:firstLine="643" w:firstLineChars="200"/>
        <w:rPr>
          <w:rFonts w:hint="eastAsia" w:ascii="楷体_GB2312" w:hAnsi="黑体" w:eastAsia="楷体_GB2312"/>
          <w:b/>
          <w:sz w:val="32"/>
          <w:szCs w:val="32"/>
        </w:rPr>
      </w:pPr>
      <w:r>
        <w:rPr>
          <w:rFonts w:hint="eastAsia" w:ascii="楷体_GB2312" w:hAnsi="黑体" w:eastAsia="楷体_GB2312"/>
          <w:b/>
          <w:sz w:val="32"/>
          <w:szCs w:val="32"/>
        </w:rPr>
        <w:t>国有资产占用情况。</w:t>
      </w:r>
    </w:p>
    <w:p w14:paraId="0DF964AA">
      <w:pPr>
        <w:spacing w:line="540" w:lineRule="exact"/>
        <w:ind w:firstLine="640" w:firstLineChars="200"/>
        <w:rPr>
          <w:rFonts w:hint="eastAsia" w:ascii="仿宋_GB2312" w:hAnsi="黑体" w:eastAsia="仿宋_GB2312"/>
          <w:sz w:val="32"/>
          <w:szCs w:val="32"/>
          <w:highlight w:val="none"/>
        </w:rPr>
      </w:pPr>
      <w:r>
        <w:rPr>
          <w:rFonts w:hint="eastAsia" w:ascii="仿宋_GB2312" w:hAnsi="黑体" w:eastAsia="仿宋_GB2312"/>
          <w:sz w:val="32"/>
          <w:szCs w:val="32"/>
          <w:highlight w:val="none"/>
        </w:rPr>
        <w:t>截至2022年12月31日，</w:t>
      </w:r>
    </w:p>
    <w:p w14:paraId="27AD3439">
      <w:pPr>
        <w:spacing w:line="540" w:lineRule="exact"/>
        <w:ind w:firstLine="640" w:firstLineChars="200"/>
        <w:rPr>
          <w:rFonts w:hint="eastAsia" w:ascii="仿宋_GB2312" w:hAnsi="黑体" w:eastAsia="仿宋_GB2312"/>
          <w:sz w:val="32"/>
          <w:szCs w:val="32"/>
          <w:highlight w:val="none"/>
        </w:rPr>
      </w:pPr>
      <w:r>
        <w:rPr>
          <w:rFonts w:hint="eastAsia" w:ascii="仿宋_GB2312" w:hAnsi="黑体" w:eastAsia="仿宋_GB2312"/>
          <w:sz w:val="32"/>
          <w:szCs w:val="32"/>
          <w:highlight w:val="none"/>
        </w:rPr>
        <w:t>1.房屋情况：部门房屋面积</w:t>
      </w:r>
      <w:r>
        <w:rPr>
          <w:rFonts w:hint="eastAsia" w:ascii="仿宋_GB2312" w:hAnsi="黑体" w:eastAsia="仿宋_GB2312"/>
          <w:sz w:val="32"/>
          <w:szCs w:val="32"/>
          <w:highlight w:val="none"/>
          <w:lang w:val="en-US" w:eastAsia="zh-CN"/>
        </w:rPr>
        <w:t>37674.5</w:t>
      </w:r>
      <w:r>
        <w:rPr>
          <w:rFonts w:hint="eastAsia" w:ascii="仿宋_GB2312" w:hAnsi="黑体" w:eastAsia="仿宋_GB2312"/>
          <w:sz w:val="32"/>
          <w:szCs w:val="32"/>
          <w:highlight w:val="none"/>
        </w:rPr>
        <w:t>平方米，价值</w:t>
      </w:r>
      <w:r>
        <w:rPr>
          <w:rFonts w:hint="eastAsia" w:ascii="仿宋_GB2312" w:hAnsi="黑体" w:eastAsia="仿宋_GB2312"/>
          <w:sz w:val="32"/>
          <w:szCs w:val="32"/>
          <w:highlight w:val="none"/>
          <w:lang w:val="en-US" w:eastAsia="zh-CN"/>
        </w:rPr>
        <w:t>6060.93</w:t>
      </w:r>
      <w:r>
        <w:rPr>
          <w:rFonts w:hint="eastAsia" w:ascii="仿宋_GB2312" w:hAnsi="黑体" w:eastAsia="仿宋_GB2312"/>
          <w:sz w:val="32"/>
          <w:szCs w:val="32"/>
          <w:highlight w:val="none"/>
        </w:rPr>
        <w:t>万元。其中：办公用房面积</w:t>
      </w:r>
      <w:r>
        <w:rPr>
          <w:rFonts w:hint="eastAsia" w:ascii="仿宋_GB2312" w:hAnsi="黑体" w:eastAsia="仿宋_GB2312"/>
          <w:sz w:val="32"/>
          <w:szCs w:val="32"/>
          <w:highlight w:val="none"/>
          <w:lang w:val="en-US" w:eastAsia="zh-CN"/>
        </w:rPr>
        <w:t>21679.93</w:t>
      </w:r>
      <w:r>
        <w:rPr>
          <w:rFonts w:hint="eastAsia" w:ascii="仿宋_GB2312" w:hAnsi="黑体" w:eastAsia="仿宋_GB2312"/>
          <w:sz w:val="32"/>
          <w:szCs w:val="32"/>
          <w:highlight w:val="none"/>
        </w:rPr>
        <w:t>平方米，价值</w:t>
      </w:r>
      <w:r>
        <w:rPr>
          <w:rFonts w:hint="eastAsia" w:ascii="仿宋_GB2312" w:hAnsi="黑体" w:eastAsia="仿宋_GB2312"/>
          <w:sz w:val="32"/>
          <w:szCs w:val="32"/>
          <w:highlight w:val="none"/>
          <w:lang w:val="en-US" w:eastAsia="zh-CN"/>
        </w:rPr>
        <w:t>3975.24</w:t>
      </w:r>
      <w:r>
        <w:rPr>
          <w:rFonts w:hint="eastAsia" w:ascii="仿宋_GB2312" w:hAnsi="黑体" w:eastAsia="仿宋_GB2312"/>
          <w:sz w:val="32"/>
          <w:szCs w:val="32"/>
          <w:highlight w:val="none"/>
        </w:rPr>
        <w:t>万元；业务用房面积</w:t>
      </w:r>
      <w:r>
        <w:rPr>
          <w:rFonts w:hint="eastAsia" w:ascii="仿宋_GB2312" w:hAnsi="黑体" w:eastAsia="仿宋_GB2312"/>
          <w:sz w:val="32"/>
          <w:szCs w:val="32"/>
          <w:highlight w:val="none"/>
          <w:lang w:val="en-US" w:eastAsia="zh-CN"/>
        </w:rPr>
        <w:t>5152.2</w:t>
      </w:r>
      <w:r>
        <w:rPr>
          <w:rFonts w:hint="eastAsia" w:ascii="仿宋_GB2312" w:hAnsi="黑体" w:eastAsia="仿宋_GB2312"/>
          <w:sz w:val="32"/>
          <w:szCs w:val="32"/>
          <w:highlight w:val="none"/>
        </w:rPr>
        <w:t>平方米，价值</w:t>
      </w:r>
      <w:r>
        <w:rPr>
          <w:rFonts w:hint="eastAsia" w:ascii="仿宋_GB2312" w:hAnsi="黑体" w:eastAsia="仿宋_GB2312"/>
          <w:sz w:val="32"/>
          <w:szCs w:val="32"/>
          <w:highlight w:val="none"/>
          <w:lang w:val="en-US" w:eastAsia="zh-CN"/>
        </w:rPr>
        <w:t>96.23</w:t>
      </w:r>
      <w:r>
        <w:rPr>
          <w:rFonts w:hint="eastAsia" w:ascii="仿宋_GB2312" w:hAnsi="黑体" w:eastAsia="仿宋_GB2312"/>
          <w:sz w:val="32"/>
          <w:szCs w:val="32"/>
          <w:highlight w:val="none"/>
        </w:rPr>
        <w:t>万元；其他（不含构筑物）面积</w:t>
      </w:r>
      <w:r>
        <w:rPr>
          <w:rFonts w:hint="eastAsia" w:ascii="仿宋_GB2312" w:hAnsi="黑体" w:eastAsia="仿宋_GB2312"/>
          <w:sz w:val="32"/>
          <w:szCs w:val="32"/>
          <w:highlight w:val="none"/>
          <w:lang w:val="en-US" w:eastAsia="zh-CN"/>
        </w:rPr>
        <w:t>10842.37</w:t>
      </w:r>
      <w:r>
        <w:rPr>
          <w:rFonts w:hint="eastAsia" w:ascii="仿宋_GB2312" w:hAnsi="黑体" w:eastAsia="仿宋_GB2312"/>
          <w:sz w:val="32"/>
          <w:szCs w:val="32"/>
          <w:highlight w:val="none"/>
        </w:rPr>
        <w:t>平方米，价值</w:t>
      </w:r>
      <w:r>
        <w:rPr>
          <w:rFonts w:hint="eastAsia" w:ascii="仿宋_GB2312" w:hAnsi="黑体" w:eastAsia="仿宋_GB2312"/>
          <w:sz w:val="32"/>
          <w:szCs w:val="32"/>
          <w:highlight w:val="none"/>
          <w:lang w:val="en-US" w:eastAsia="zh-CN"/>
        </w:rPr>
        <w:t>1989.46</w:t>
      </w:r>
      <w:r>
        <w:rPr>
          <w:rFonts w:hint="eastAsia" w:ascii="仿宋_GB2312" w:hAnsi="黑体" w:eastAsia="仿宋_GB2312"/>
          <w:sz w:val="32"/>
          <w:szCs w:val="32"/>
          <w:highlight w:val="none"/>
        </w:rPr>
        <w:t>万元。</w:t>
      </w:r>
    </w:p>
    <w:p w14:paraId="1F10173B">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lang w:val="en-US" w:eastAsia="zh-CN"/>
        </w:rPr>
        <w:t>2.车辆情况：</w:t>
      </w:r>
      <w:r>
        <w:rPr>
          <w:rFonts w:hint="eastAsia" w:ascii="仿宋_GB2312" w:hAnsi="黑体" w:eastAsia="仿宋_GB2312"/>
          <w:sz w:val="32"/>
          <w:szCs w:val="32"/>
        </w:rPr>
        <w:t>共有车辆</w:t>
      </w:r>
      <w:r>
        <w:rPr>
          <w:rFonts w:hint="eastAsia" w:ascii="仿宋_GB2312" w:eastAsia="仿宋_GB2312" w:cs="仿宋_GB2312"/>
          <w:sz w:val="32"/>
          <w:szCs w:val="32"/>
        </w:rPr>
        <w:t>4</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1</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3</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，其他用车主要是一安全生产使用，二归办公室统一调度用</w:t>
      </w:r>
      <w:r>
        <w:rPr>
          <w:rFonts w:hint="eastAsia" w:ascii="仿宋_GB2312" w:hAnsi="黑体" w:eastAsia="仿宋_GB2312"/>
          <w:sz w:val="32"/>
          <w:szCs w:val="32"/>
        </w:rPr>
        <w:t>；</w:t>
      </w:r>
    </w:p>
    <w:p w14:paraId="431F6410">
      <w:pPr>
        <w:spacing w:line="540" w:lineRule="exact"/>
        <w:ind w:firstLine="640" w:firstLineChars="200"/>
        <w:rPr>
          <w:rFonts w:hint="eastAsia" w:ascii="仿宋_GB2312" w:hAnsi="黑体" w:eastAsia="仿宋_GB2312"/>
          <w:sz w:val="32"/>
          <w:szCs w:val="32"/>
          <w:highlight w:val="none"/>
        </w:rPr>
      </w:pPr>
      <w:r>
        <w:rPr>
          <w:rFonts w:hint="eastAsia" w:ascii="仿宋_GB2312" w:hAnsi="黑体" w:eastAsia="仿宋_GB2312"/>
          <w:sz w:val="32"/>
          <w:szCs w:val="32"/>
          <w:highlight w:val="none"/>
        </w:rPr>
        <w:t>3.设备情况：单价50万元以上的通用设备</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lang w:eastAsia="zh-CN"/>
        </w:rPr>
        <w:t>套</w:t>
      </w:r>
      <w:r>
        <w:rPr>
          <w:rFonts w:hint="eastAsia" w:ascii="仿宋_GB2312" w:hAnsi="黑体" w:eastAsia="仿宋_GB2312"/>
          <w:sz w:val="32"/>
          <w:szCs w:val="32"/>
          <w:highlight w:val="none"/>
        </w:rPr>
        <w:t>；单价100万元以上的专用设备（不含车辆）</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lang w:eastAsia="zh-CN"/>
        </w:rPr>
        <w:t>台</w:t>
      </w:r>
      <w:r>
        <w:rPr>
          <w:rFonts w:hint="eastAsia" w:ascii="仿宋_GB2312" w:hAnsi="黑体" w:eastAsia="仿宋_GB2312"/>
          <w:sz w:val="32"/>
          <w:szCs w:val="32"/>
          <w:highlight w:val="none"/>
        </w:rPr>
        <w:t>。</w:t>
      </w:r>
    </w:p>
    <w:p w14:paraId="64561FF8">
      <w:pPr>
        <w:topLinePunct/>
        <w:spacing w:line="540" w:lineRule="exact"/>
        <w:ind w:firstLine="640" w:firstLineChars="200"/>
        <w:rPr>
          <w:rFonts w:hint="eastAsia" w:ascii="仿宋_GB2312" w:hAnsi="黑体" w:eastAsia="仿宋_GB2312"/>
          <w:sz w:val="32"/>
          <w:szCs w:val="32"/>
        </w:rPr>
      </w:pPr>
    </w:p>
    <w:p w14:paraId="5799531F">
      <w:pPr>
        <w:widowControl/>
        <w:spacing w:line="540" w:lineRule="exact"/>
        <w:ind w:firstLine="643" w:firstLineChars="200"/>
        <w:jc w:val="left"/>
      </w:pPr>
      <w:r>
        <w:rPr>
          <w:rFonts w:ascii="楷体_GB2312" w:hAnsi="宋体" w:eastAsia="楷体_GB2312" w:cs="楷体_GB2312"/>
          <w:b/>
          <w:sz w:val="32"/>
          <w:szCs w:val="32"/>
        </w:rPr>
        <w:t>（四）预算绩效情况。</w:t>
      </w:r>
    </w:p>
    <w:p w14:paraId="2AC5C026">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根据预算绩效管理要求，盘山县胡家镇人民政府组织开展部门（单位）整体绩效自评工作，涉及资金2168.24万元，其中财政拨款资金2168.24万元，自评得分89.79分。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山县胡家镇人民政府对本部门（单位）1个项目开展项目绩效自评工作，涉及资金85万元，其中财政拨款资金70万元，自评覆盖率（开展绩效自评的项目数/年初批复绩效目标的项目数*100%）达到100%，自评平均分（开展绩效自评的项目分数总和/开展绩效自评的项目数）100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详见附件《预算项目（政策）绩效自评表》。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2023年度，盘山县胡家镇人民政府未开展部门重点评价工作</w:t>
      </w:r>
      <w:r>
        <w:rPr>
          <w:rFonts w:hint="eastAsia" w:ascii="仿宋_GB2312" w:hAnsi="宋体" w:eastAsia="仿宋_GB2312" w:cs="仿宋_GB2312"/>
          <w:kern w:val="0"/>
          <w:sz w:val="32"/>
          <w:szCs w:val="32"/>
          <w:lang w:eastAsia="zh-CN"/>
        </w:rPr>
        <w:t>。</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2023年度，未对盘山县胡家镇人民政府的项目开展财政重点评价工作。</w:t>
      </w:r>
    </w:p>
    <w:p w14:paraId="368001E7">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7D9D155C">
      <w:pPr>
        <w:spacing w:line="540" w:lineRule="exact"/>
        <w:jc w:val="center"/>
        <w:rPr>
          <w:rFonts w:ascii="宋体" w:hAnsi="宋体"/>
          <w:b/>
          <w:sz w:val="36"/>
          <w:szCs w:val="36"/>
        </w:rPr>
      </w:pPr>
    </w:p>
    <w:p w14:paraId="28D28E6E">
      <w:pPr>
        <w:spacing w:line="540" w:lineRule="exact"/>
        <w:jc w:val="center"/>
        <w:rPr>
          <w:rFonts w:ascii="宋体" w:hAnsi="宋体"/>
          <w:b/>
          <w:sz w:val="36"/>
          <w:szCs w:val="36"/>
        </w:rPr>
      </w:pPr>
    </w:p>
    <w:p w14:paraId="78880CF8">
      <w:pPr>
        <w:spacing w:line="540" w:lineRule="exact"/>
        <w:jc w:val="center"/>
        <w:rPr>
          <w:rFonts w:ascii="宋体" w:hAnsi="宋体"/>
          <w:b/>
          <w:sz w:val="36"/>
          <w:szCs w:val="36"/>
        </w:rPr>
      </w:pPr>
    </w:p>
    <w:p w14:paraId="581DF58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14:paraId="4578F35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4E21AED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3016A22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7A8B489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7E8B6F7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50228C3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6C19CA7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3EDA6D4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34675B3E">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56FA436E">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19749FC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5CF7524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66D9548B">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6A5EE10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62D1704C">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FF63333">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16.一般公共服务（类）政府办公厅（室）及相关机构事务（款）行政运行（项）：</w:t>
      </w:r>
      <w:r>
        <w:rPr>
          <w:rFonts w:hint="eastAsia" w:ascii="仿宋_GB2312" w:hAnsi="宋体" w:eastAsia="仿宋_GB2312" w:cs="仿宋_GB2312"/>
          <w:kern w:val="0"/>
          <w:sz w:val="32"/>
          <w:szCs w:val="32"/>
        </w:rPr>
        <w:t>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17.一般公共服务（类）政府办公厅（室）及相关机构事务（款）事业运行（项）：</w:t>
      </w:r>
      <w:r>
        <w:rPr>
          <w:rFonts w:hint="eastAsia" w:ascii="仿宋_GB2312" w:hAnsi="宋体" w:eastAsia="仿宋_GB2312" w:cs="仿宋_GB2312"/>
          <w:kern w:val="0"/>
          <w:sz w:val="32"/>
          <w:szCs w:val="32"/>
        </w:rPr>
        <w:t>反映事业单位的基本支出，不包括行政单位（包括实行公务员管理的事业单位）后勤服务中心、医务室等附属事业单位。</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18.一般公共服务（类）其他一般公共服务支出（款）其他一般公共服务支出（项）：</w:t>
      </w:r>
      <w:r>
        <w:rPr>
          <w:rFonts w:hint="eastAsia" w:ascii="仿宋_GB2312" w:hAnsi="宋体" w:eastAsia="仿宋_GB2312" w:cs="仿宋_GB2312"/>
          <w:kern w:val="0"/>
          <w:sz w:val="32"/>
          <w:szCs w:val="32"/>
        </w:rPr>
        <w:t>反映上述项目未包括的一般公共服务的支出。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19.公共安全支出（类）公安（款）执法办案（项）：</w:t>
      </w:r>
      <w:r>
        <w:rPr>
          <w:rFonts w:hint="eastAsia" w:ascii="仿宋_GB2312" w:hAnsi="宋体" w:eastAsia="仿宋_GB2312" w:cs="仿宋_GB2312"/>
          <w:kern w:val="0"/>
          <w:sz w:val="32"/>
          <w:szCs w:val="32"/>
        </w:rPr>
        <w:t>反映公安机关从事行政执法、刑事司法及侦查办案等相关活动的支出。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20.教育支出（类）普通教育（款）初中教育（项）：</w:t>
      </w:r>
      <w:r>
        <w:rPr>
          <w:rFonts w:hint="eastAsia" w:ascii="仿宋_GB2312" w:hAnsi="宋体" w:eastAsia="仿宋_GB2312" w:cs="仿宋_GB2312"/>
          <w:kern w:val="0"/>
          <w:sz w:val="32"/>
          <w:szCs w:val="32"/>
        </w:rPr>
        <w:t>反映各部门举办的初中教育支出。政府各部门对社会组织等举办的初中的资助，如捐赠、补贴等，也在本科中</w:t>
      </w:r>
      <w:r>
        <w:rPr>
          <w:rFonts w:hint="eastAsia" w:ascii="仿宋_GB2312" w:hAnsi="宋体" w:eastAsia="仿宋_GB2312" w:cs="仿宋_GB2312"/>
          <w:kern w:val="0"/>
          <w:sz w:val="32"/>
          <w:szCs w:val="32"/>
          <w:lang w:eastAsia="zh-CN"/>
        </w:rPr>
        <w:t>反映</w:t>
      </w:r>
      <w:r>
        <w:rPr>
          <w:rFonts w:hint="eastAsia" w:ascii="仿宋_GB2312" w:hAnsi="宋体" w:eastAsia="仿宋_GB2312" w:cs="仿宋_GB2312"/>
          <w:kern w:val="0"/>
          <w:sz w:val="32"/>
          <w:szCs w:val="32"/>
        </w:rPr>
        <w:t>。</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21.社会保障和就业支出（类）民政管理事务（款）基层政权建设和社区治理（项）：</w:t>
      </w:r>
      <w:r>
        <w:rPr>
          <w:rFonts w:hint="eastAsia" w:ascii="仿宋_GB2312" w:hAnsi="宋体" w:eastAsia="仿宋_GB2312" w:cs="仿宋_GB2312"/>
          <w:kern w:val="0"/>
          <w:sz w:val="32"/>
          <w:szCs w:val="32"/>
        </w:rPr>
        <w:t>反映开展城乡社区治理、城乡社区服务（乡村便民服务）、村（居）民自治、村（居）务公开、乡镇（街道）服务能力建设等基层政权建设和社区治理工作的支出。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22.社会保障和就业支出（类）抚恤（款）死亡抚恤（项）：</w:t>
      </w:r>
      <w:r>
        <w:rPr>
          <w:rFonts w:hint="eastAsia" w:ascii="仿宋_GB2312" w:hAnsi="宋体" w:eastAsia="仿宋_GB2312" w:cs="仿宋_GB2312"/>
          <w:kern w:val="0"/>
          <w:sz w:val="32"/>
          <w:szCs w:val="32"/>
        </w:rPr>
        <w:t>反映按规定用于烈士和牺牲、病故人员家属的一次性和定期抚恤金、丧葬补助费以及烈士褒扬金。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23.社会保障和就业支出（类）行政事业单位养老支出（款）机关事业单位基本养老保险缴费支出（项）：</w:t>
      </w:r>
      <w:r>
        <w:rPr>
          <w:rFonts w:hint="eastAsia" w:ascii="仿宋_GB2312" w:hAnsi="宋体" w:eastAsia="仿宋_GB2312" w:cs="仿宋_GB2312"/>
          <w:kern w:val="0"/>
          <w:sz w:val="32"/>
          <w:szCs w:val="32"/>
        </w:rPr>
        <w:t>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24.社会保障和就业支出（类）行政事业单位养老支出（款）机关事业单位职业年金缴费支出（项）：</w:t>
      </w:r>
      <w:r>
        <w:rPr>
          <w:rFonts w:hint="eastAsia" w:ascii="仿宋_GB2312" w:hAnsi="宋体" w:eastAsia="仿宋_GB2312" w:cs="仿宋_GB2312"/>
          <w:kern w:val="0"/>
          <w:sz w:val="32"/>
          <w:szCs w:val="32"/>
        </w:rPr>
        <w:t>反映机关事业单位实施养老保险制度由单位实际缴纳的职业年金支出。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b/>
          <w:bCs/>
          <w:kern w:val="0"/>
          <w:sz w:val="32"/>
          <w:szCs w:val="32"/>
        </w:rPr>
        <w:t xml:space="preserve">    25.社会保障和就业支出（类）行政事业单位养老支出（款）行政单位离退休（项）：</w:t>
      </w:r>
      <w:r>
        <w:rPr>
          <w:rFonts w:hint="eastAsia" w:ascii="仿宋_GB2312" w:hAnsi="宋体" w:eastAsia="仿宋_GB2312" w:cs="仿宋_GB2312"/>
          <w:kern w:val="0"/>
          <w:sz w:val="32"/>
          <w:szCs w:val="32"/>
        </w:rPr>
        <w:t>反映行政单位（包括实行公务员管理的事业单位）开支的离退休经费。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26.社会保障和就业支出（类）行政事业单位养老支出（款）事业单位离退休（项）：</w:t>
      </w:r>
      <w:r>
        <w:rPr>
          <w:rFonts w:hint="eastAsia" w:ascii="仿宋_GB2312" w:hAnsi="宋体" w:eastAsia="仿宋_GB2312" w:cs="仿宋_GB2312"/>
          <w:kern w:val="0"/>
          <w:sz w:val="32"/>
          <w:szCs w:val="32"/>
        </w:rPr>
        <w:t>反映事业单位</w:t>
      </w:r>
      <w:r>
        <w:rPr>
          <w:rFonts w:hint="eastAsia" w:ascii="仿宋_GB2312" w:hAnsi="宋体" w:eastAsia="仿宋_GB2312" w:cs="仿宋_GB2312"/>
          <w:kern w:val="0"/>
          <w:sz w:val="32"/>
          <w:szCs w:val="32"/>
          <w:lang w:eastAsia="zh-CN"/>
        </w:rPr>
        <w:t>开支</w:t>
      </w:r>
      <w:r>
        <w:rPr>
          <w:rFonts w:hint="eastAsia" w:ascii="仿宋_GB2312" w:hAnsi="宋体" w:eastAsia="仿宋_GB2312" w:cs="仿宋_GB2312"/>
          <w:kern w:val="0"/>
          <w:sz w:val="32"/>
          <w:szCs w:val="32"/>
        </w:rPr>
        <w:t>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27社会保障和就业支出（类）特困人员救助供养（款）农村特困人员救助供养支出（项）：</w:t>
      </w:r>
      <w:r>
        <w:rPr>
          <w:rFonts w:hint="eastAsia" w:ascii="仿宋_GB2312" w:hAnsi="宋体" w:eastAsia="仿宋_GB2312" w:cs="仿宋_GB2312"/>
          <w:kern w:val="0"/>
          <w:sz w:val="32"/>
          <w:szCs w:val="32"/>
        </w:rPr>
        <w:t>反映农村特困人员救助供养支出。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28.社会保障和就业支出（类）其他社会保障和就业支出（款）其他社会保障和就业支出（项）：</w:t>
      </w:r>
      <w:r>
        <w:rPr>
          <w:rFonts w:hint="eastAsia" w:ascii="仿宋_GB2312" w:hAnsi="宋体" w:eastAsia="仿宋_GB2312" w:cs="仿宋_GB2312"/>
          <w:kern w:val="0"/>
          <w:sz w:val="32"/>
          <w:szCs w:val="32"/>
        </w:rPr>
        <w:t>反映除上述项目以外其他用于社会保障和就业方面的支出。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29.卫生健康支出（类）基层医疗卫生机构（款）乡镇卫生院(项）：</w:t>
      </w:r>
      <w:r>
        <w:rPr>
          <w:rFonts w:hint="eastAsia" w:ascii="仿宋_GB2312" w:hAnsi="宋体" w:eastAsia="仿宋_GB2312" w:cs="仿宋_GB2312"/>
          <w:kern w:val="0"/>
          <w:sz w:val="32"/>
          <w:szCs w:val="32"/>
        </w:rPr>
        <w:t>反映用于乡镇卫生院的支出。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30.卫生健康支出（类）公共卫生（款）重大公共卫生服务(项）：</w:t>
      </w:r>
      <w:r>
        <w:rPr>
          <w:rFonts w:hint="eastAsia" w:ascii="仿宋_GB2312" w:hAnsi="宋体" w:eastAsia="仿宋_GB2312" w:cs="仿宋_GB2312"/>
          <w:kern w:val="0"/>
          <w:sz w:val="32"/>
          <w:szCs w:val="32"/>
        </w:rPr>
        <w:t>反映重大疾病、重大传染病预防防控等重大卫生公共服务支出。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31.卫生健康支出（类）行政事业单位医疗（款）行政单位医疗（项）：</w:t>
      </w:r>
      <w:r>
        <w:rPr>
          <w:rFonts w:hint="eastAsia" w:ascii="仿宋_GB2312" w:hAnsi="宋体" w:eastAsia="仿宋_GB2312" w:cs="仿宋_GB2312"/>
          <w:kern w:val="0"/>
          <w:sz w:val="32"/>
          <w:szCs w:val="32"/>
        </w:rPr>
        <w:t>反映财政部门安排的行政单位（包括实行公务员管理的事业单位）基本医疗保险缴费经费，未参加医疗保险的行政单位的公费医疗经费，按国家规定享受离休人员、红军老战士待遇人员的医疗经费。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32.卫生健康支出（类）行政事业单位医疗（款）事业单位医疗（项）：</w:t>
      </w:r>
      <w:r>
        <w:rPr>
          <w:rFonts w:hint="eastAsia" w:ascii="仿宋_GB2312" w:hAnsi="宋体" w:eastAsia="仿宋_GB2312" w:cs="仿宋_GB2312"/>
          <w:kern w:val="0"/>
          <w:sz w:val="32"/>
          <w:szCs w:val="32"/>
        </w:rPr>
        <w:t>反映财政部门安排的事业单位基础医疗保险缴费经费，未参加医疗保险的事业单位的公费医疗经费，按国家规定享受离休人员待遇的医疗经费。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b/>
          <w:bCs/>
          <w:kern w:val="0"/>
          <w:sz w:val="32"/>
          <w:szCs w:val="32"/>
        </w:rPr>
        <w:t xml:space="preserve">    33.节能环保支出（类）污染防治（款）大气（项 )：</w:t>
      </w:r>
      <w:r>
        <w:rPr>
          <w:rFonts w:hint="eastAsia" w:ascii="仿宋_GB2312" w:hAnsi="宋体" w:eastAsia="仿宋_GB2312" w:cs="仿宋_GB2312"/>
          <w:kern w:val="0"/>
          <w:sz w:val="32"/>
          <w:szCs w:val="32"/>
        </w:rPr>
        <w:t>反映政府在治理空气污染、汽车尾气、酸雨、二氧化硫、沙尘暴等方面的支出。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34.农林水支出（类）农业农村（款）农田建设（项）：</w:t>
      </w:r>
      <w:r>
        <w:rPr>
          <w:rFonts w:hint="eastAsia" w:ascii="仿宋_GB2312" w:hAnsi="宋体" w:eastAsia="仿宋_GB2312" w:cs="仿宋_GB2312"/>
          <w:kern w:val="0"/>
          <w:sz w:val="32"/>
          <w:szCs w:val="32"/>
        </w:rPr>
        <w:t>反映用于农田建设和田间水利相关的工程建设、盐碱地综合利用、黑土地保护、耕地轮作休耕、耕地质量提升等方面支出。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35.农林水支出（类）水利（款）防汛（项）：</w:t>
      </w:r>
      <w:r>
        <w:rPr>
          <w:rFonts w:hint="eastAsia" w:ascii="仿宋_GB2312" w:hAnsi="宋体" w:eastAsia="仿宋_GB2312" w:cs="仿宋_GB2312"/>
          <w:kern w:val="0"/>
          <w:sz w:val="32"/>
          <w:szCs w:val="32"/>
        </w:rPr>
        <w:t>反映防汛业务支出。有关事项包括防汛物资购置管护，防汛设施设备、网络系统、车船设备运行维护、防汛值班、水情报汛、防汛指挥</w:t>
      </w:r>
      <w:r>
        <w:rPr>
          <w:rFonts w:hint="eastAsia" w:ascii="仿宋_GB2312" w:hAnsi="宋体" w:eastAsia="仿宋_GB2312" w:cs="仿宋_GB2312"/>
          <w:kern w:val="0"/>
          <w:sz w:val="32"/>
          <w:szCs w:val="32"/>
          <w:lang w:eastAsia="zh-CN"/>
        </w:rPr>
        <w:t>系统</w:t>
      </w:r>
      <w:r>
        <w:rPr>
          <w:rFonts w:hint="eastAsia" w:ascii="仿宋_GB2312" w:hAnsi="宋体" w:eastAsia="仿宋_GB2312" w:cs="仿宋_GB2312"/>
          <w:kern w:val="0"/>
          <w:sz w:val="32"/>
          <w:szCs w:val="32"/>
        </w:rPr>
        <w:t>运行维护、水毁修复以及防汛组织（如防汛预案编制、检查、演习、宣传、会议等），汛期调用民工及劳动保护，水利设施灾后重建，退田还湖，蓄滞洪区补偿、水情、雨情、决策支持，防汛视频会商，应急度汛，山洪灾害防治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36.农林水支出（类）农村综合改革（款）对村民委员会和村党支部的补助（项）：</w:t>
      </w:r>
      <w:r>
        <w:rPr>
          <w:rFonts w:hint="eastAsia" w:ascii="仿宋_GB2312" w:hAnsi="宋体" w:eastAsia="仿宋_GB2312" w:cs="仿宋_GB2312"/>
          <w:kern w:val="0"/>
          <w:sz w:val="32"/>
          <w:szCs w:val="32"/>
        </w:rPr>
        <w:t>反映各级财政对村民委员会和村党支部的补助支出，以及支持建立县级基本财力保障机制安排的村级组织运转奖补资金。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37.农林水支出（类）农村综合改革（款）农村综合改革示范试点补助（项）</w:t>
      </w:r>
      <w:r>
        <w:rPr>
          <w:rFonts w:hint="eastAsia" w:ascii="仿宋_GB2312" w:hAnsi="宋体" w:eastAsia="仿宋_GB2312" w:cs="仿宋_GB2312"/>
          <w:b/>
          <w:bCs/>
          <w:kern w:val="0"/>
          <w:sz w:val="32"/>
          <w:szCs w:val="32"/>
          <w:lang w:eastAsia="zh-CN"/>
        </w:rPr>
        <w:t>：</w:t>
      </w:r>
      <w:r>
        <w:rPr>
          <w:rFonts w:hint="eastAsia" w:ascii="仿宋_GB2312" w:hAnsi="宋体" w:eastAsia="仿宋_GB2312" w:cs="仿宋_GB2312"/>
          <w:kern w:val="0"/>
          <w:sz w:val="32"/>
          <w:szCs w:val="32"/>
        </w:rPr>
        <w:t>反映各级财政对农村综合改革示范点、新型农村社会化服务体系建设等补助支出。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38.农林水支出（类）其他农林水支出（款）其他农林水支出</w:t>
      </w:r>
      <w:r>
        <w:rPr>
          <w:rFonts w:hint="eastAsia" w:ascii="仿宋_GB2312" w:hAnsi="宋体" w:eastAsia="仿宋_GB2312" w:cs="仿宋_GB2312"/>
          <w:b w:val="0"/>
          <w:bCs w:val="0"/>
          <w:kern w:val="0"/>
          <w:sz w:val="32"/>
          <w:szCs w:val="32"/>
        </w:rPr>
        <w:t>（项)：反映除化解债务支出以外其他农林水方面的支出。</w:t>
      </w:r>
      <w:r>
        <w:rPr>
          <w:rFonts w:hint="eastAsia" w:ascii="仿宋_GB2312" w:hAnsi="宋体" w:eastAsia="仿宋_GB2312" w:cs="仿宋_GB2312"/>
          <w:b w:val="0"/>
          <w:bCs w:val="0"/>
          <w:kern w:val="0"/>
          <w:sz w:val="32"/>
          <w:szCs w:val="32"/>
        </w:rPr>
        <w:br w:type="textWrapping"/>
      </w:r>
      <w:r>
        <w:rPr>
          <w:rFonts w:hint="eastAsia" w:ascii="仿宋_GB2312" w:hAnsi="宋体" w:eastAsia="仿宋_GB2312" w:cs="仿宋_GB2312"/>
          <w:b w:val="0"/>
          <w:bCs w:val="0"/>
          <w:kern w:val="0"/>
          <w:sz w:val="32"/>
          <w:szCs w:val="32"/>
        </w:rPr>
        <w:t xml:space="preserve">   </w:t>
      </w:r>
      <w:r>
        <w:rPr>
          <w:rFonts w:hint="eastAsia" w:ascii="仿宋_GB2312" w:hAnsi="宋体" w:eastAsia="仿宋_GB2312" w:cs="仿宋_GB2312"/>
          <w:b/>
          <w:bCs/>
          <w:kern w:val="0"/>
          <w:sz w:val="32"/>
          <w:szCs w:val="32"/>
        </w:rPr>
        <w:t xml:space="preserve"> 39.住房保障支出（类）住房改革支出（款）住房公积金（项）：</w:t>
      </w:r>
      <w:r>
        <w:rPr>
          <w:rFonts w:hint="eastAsia" w:ascii="仿宋_GB2312" w:hAnsi="宋体" w:eastAsia="仿宋_GB2312" w:cs="仿宋_GB2312"/>
          <w:kern w:val="0"/>
          <w:sz w:val="32"/>
          <w:szCs w:val="32"/>
        </w:rPr>
        <w:t>反映行政事业单位按人力资源和社会保障部、财政部规定的基本工资和津贴补贴以及规定比例为职工缴纳的住房公积金。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40.其他支出（类）其他支出（款）其他支出（项)：</w:t>
      </w:r>
      <w:r>
        <w:rPr>
          <w:rFonts w:hint="eastAsia" w:ascii="仿宋_GB2312" w:hAnsi="宋体" w:eastAsia="仿宋_GB2312" w:cs="仿宋_GB2312"/>
          <w:kern w:val="0"/>
          <w:sz w:val="32"/>
          <w:szCs w:val="32"/>
        </w:rPr>
        <w:t>反映除上述项目以及其他不能划分到具体功能科目的支出。</w:t>
      </w:r>
    </w:p>
    <w:p w14:paraId="5CDD5DC7">
      <w:pPr>
        <w:spacing w:line="540" w:lineRule="exact"/>
        <w:jc w:val="both"/>
        <w:rPr>
          <w:rFonts w:ascii="宋体" w:hAnsi="宋体"/>
          <w:b/>
          <w:sz w:val="36"/>
          <w:szCs w:val="36"/>
        </w:rPr>
      </w:pPr>
    </w:p>
    <w:p w14:paraId="7B31A4A2">
      <w:pPr>
        <w:spacing w:line="540" w:lineRule="exact"/>
        <w:jc w:val="center"/>
        <w:rPr>
          <w:rFonts w:ascii="宋体" w:hAnsi="宋体"/>
          <w:b/>
          <w:sz w:val="36"/>
          <w:szCs w:val="36"/>
        </w:rPr>
      </w:pPr>
    </w:p>
    <w:p w14:paraId="2C48325B">
      <w:pPr>
        <w:spacing w:line="540" w:lineRule="exact"/>
        <w:jc w:val="center"/>
        <w:rPr>
          <w:rFonts w:hint="eastAsia" w:asciiTheme="minorEastAsia" w:hAnsiTheme="minorEastAsia" w:eastAsiaTheme="minorEastAsia" w:cstheme="minorEastAsia"/>
          <w:b/>
          <w:sz w:val="36"/>
          <w:szCs w:val="36"/>
        </w:rPr>
      </w:pPr>
      <w:r>
        <w:rPr>
          <w:rFonts w:hint="eastAsia" w:ascii="宋体" w:hAnsi="宋体"/>
          <w:b/>
          <w:sz w:val="36"/>
          <w:szCs w:val="36"/>
        </w:rPr>
        <w:t xml:space="preserve">第四部分 </w:t>
      </w:r>
      <w:r>
        <w:rPr>
          <w:rFonts w:hint="eastAsia" w:asciiTheme="minorEastAsia" w:hAnsiTheme="minorEastAsia" w:eastAsiaTheme="minorEastAsia" w:cstheme="minorEastAsia"/>
          <w:b/>
          <w:sz w:val="36"/>
          <w:szCs w:val="36"/>
        </w:rPr>
        <w:t>辽宁省盘锦市盘山县胡家镇人民政府2023年度部门决算表</w:t>
      </w:r>
    </w:p>
    <w:p w14:paraId="3B1285FD">
      <w:pPr>
        <w:bidi w:val="0"/>
        <w:rPr>
          <w:rFonts w:hint="eastAsia" w:ascii="Times New Roman" w:hAnsi="Times New Roman" w:eastAsia="宋体" w:cs="Times New Roman"/>
          <w:kern w:val="2"/>
          <w:sz w:val="21"/>
          <w:szCs w:val="24"/>
          <w:lang w:val="en-US" w:eastAsia="zh-CN" w:bidi="ar-SA"/>
        </w:rPr>
      </w:pPr>
    </w:p>
    <w:p w14:paraId="1760D433">
      <w:pPr>
        <w:bidi w:val="0"/>
        <w:rPr>
          <w:rFonts w:hint="eastAsia"/>
          <w:lang w:val="en-US" w:eastAsia="zh-CN"/>
        </w:rPr>
      </w:pPr>
    </w:p>
    <w:p w14:paraId="35D63103">
      <w:pPr>
        <w:bidi w:val="0"/>
        <w:rPr>
          <w:rFonts w:hint="eastAsia"/>
          <w:lang w:val="en-US" w:eastAsia="zh-CN"/>
        </w:rPr>
      </w:pPr>
    </w:p>
    <w:p w14:paraId="7A784947">
      <w:pPr>
        <w:spacing w:line="540" w:lineRule="exact"/>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24CA8188">
      <w:pPr>
        <w:spacing w:line="540" w:lineRule="exact"/>
        <w:rPr>
          <w:rFonts w:hint="eastAsia" w:ascii="仿宋_GB2312" w:eastAsia="仿宋_GB2312"/>
          <w:sz w:val="32"/>
          <w:szCs w:val="32"/>
        </w:rPr>
      </w:pPr>
      <w:r>
        <w:rPr>
          <w:rFonts w:hint="eastAsia" w:ascii="仿宋_GB2312" w:eastAsia="仿宋_GB2312"/>
          <w:sz w:val="32"/>
          <w:szCs w:val="32"/>
        </w:rPr>
        <w:t>二、收入决算表</w:t>
      </w:r>
    </w:p>
    <w:p w14:paraId="5B801984">
      <w:pPr>
        <w:spacing w:line="540" w:lineRule="exact"/>
        <w:rPr>
          <w:rFonts w:hint="eastAsia" w:ascii="仿宋_GB2312" w:eastAsia="仿宋_GB2312"/>
          <w:sz w:val="32"/>
          <w:szCs w:val="32"/>
        </w:rPr>
      </w:pPr>
      <w:r>
        <w:rPr>
          <w:rFonts w:hint="eastAsia" w:ascii="仿宋_GB2312" w:eastAsia="仿宋_GB2312"/>
          <w:sz w:val="32"/>
          <w:szCs w:val="32"/>
        </w:rPr>
        <w:t>三、支出决算表</w:t>
      </w:r>
    </w:p>
    <w:p w14:paraId="6AE375EF">
      <w:pPr>
        <w:spacing w:line="540" w:lineRule="exact"/>
        <w:rPr>
          <w:rFonts w:hint="eastAsia"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财政拨款收入支出决算表</w:t>
      </w:r>
    </w:p>
    <w:p w14:paraId="37B02FAE">
      <w:pPr>
        <w:spacing w:line="540" w:lineRule="exact"/>
        <w:rPr>
          <w:rFonts w:hint="eastAsia"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092829BB">
      <w:pPr>
        <w:spacing w:line="540" w:lineRule="exact"/>
        <w:rPr>
          <w:rFonts w:hint="eastAsia"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648D597C">
      <w:pPr>
        <w:spacing w:line="540" w:lineRule="exact"/>
        <w:rPr>
          <w:rFonts w:hint="eastAsia" w:ascii="仿宋_GB2312" w:eastAsia="仿宋_GB2312"/>
          <w:sz w:val="32"/>
          <w:szCs w:val="32"/>
        </w:rPr>
      </w:pPr>
      <w:r>
        <w:rPr>
          <w:rFonts w:hint="eastAsia" w:ascii="仿宋_GB2312" w:eastAsia="仿宋_GB2312"/>
          <w:sz w:val="32"/>
          <w:szCs w:val="32"/>
        </w:rPr>
        <w:t>七、一般公共预算财政拨款“三公”经费支出决算表</w:t>
      </w:r>
    </w:p>
    <w:p w14:paraId="5A6C0BDB">
      <w:pPr>
        <w:spacing w:line="540" w:lineRule="exact"/>
        <w:ind w:left="640" w:hanging="640" w:hangingChars="200"/>
        <w:rPr>
          <w:rFonts w:hint="eastAsia"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3D50A9D5">
      <w:pPr>
        <w:spacing w:line="540" w:lineRule="exact"/>
        <w:ind w:left="640" w:hanging="640" w:hangingChars="200"/>
        <w:rPr>
          <w:rFonts w:hint="eastAsia" w:ascii="仿宋_GB2312" w:eastAsia="仿宋_GB2312"/>
          <w:sz w:val="32"/>
          <w:szCs w:val="32"/>
          <w:lang w:val="en-US" w:eastAsia="zh-CN"/>
        </w:rPr>
      </w:pPr>
      <w:r>
        <w:rPr>
          <w:rFonts w:hint="eastAsia" w:ascii="仿宋_GB2312" w:eastAsia="仿宋_GB2312"/>
          <w:sz w:val="32"/>
          <w:szCs w:val="32"/>
          <w:lang w:val="en-US" w:eastAsia="zh-CN"/>
        </w:rPr>
        <w:t>九、国有资本经营预算财政拨款支出决算表</w:t>
      </w:r>
    </w:p>
    <w:p w14:paraId="0FDB8CDB">
      <w:pPr>
        <w:tabs>
          <w:tab w:val="left" w:pos="1423"/>
        </w:tabs>
        <w:bidi w:val="0"/>
        <w:jc w:val="left"/>
        <w:rPr>
          <w:rFonts w:hint="eastAsia"/>
          <w:lang w:val="en-US" w:eastAsia="zh-CN"/>
        </w:rPr>
        <w:sectPr>
          <w:pgSz w:w="11906" w:h="16838"/>
          <w:pgMar w:top="1701" w:right="1418" w:bottom="1701" w:left="1418" w:header="851" w:footer="992" w:gutter="0"/>
          <w:cols w:space="720" w:num="1"/>
          <w:docGrid w:type="lines" w:linePitch="312" w:charSpace="0"/>
        </w:sectPr>
      </w:pPr>
    </w:p>
    <w:p w14:paraId="268AE7C2">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A215BF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B1D77FB">
            <w:pPr>
              <w:jc w:val="right"/>
            </w:pPr>
            <w:r>
              <w:rPr>
                <w:rFonts w:ascii="宋体" w:hAnsi="宋体" w:eastAsia="宋体" w:cs="宋体"/>
                <w:sz w:val="20"/>
              </w:rPr>
              <w:t>公开01表</w:t>
            </w:r>
          </w:p>
        </w:tc>
      </w:tr>
      <w:tr w14:paraId="01AAAFD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31D428B">
            <w:pPr>
              <w:jc w:val="left"/>
            </w:pPr>
            <w:r>
              <w:rPr>
                <w:rFonts w:ascii="宋体" w:hAnsi="宋体" w:eastAsia="宋体" w:cs="宋体"/>
                <w:sz w:val="20"/>
              </w:rPr>
              <w:t>部门：辽宁省盘锦市盘山县胡家镇人民政府</w:t>
            </w:r>
          </w:p>
        </w:tc>
        <w:tc>
          <w:tcPr>
            <w:tcW w:w="2000" w:type="dxa"/>
          </w:tcPr>
          <w:p w14:paraId="1D770A42">
            <w:pPr>
              <w:jc w:val="center"/>
            </w:pPr>
            <w:r>
              <w:rPr>
                <w:rFonts w:ascii="宋体" w:hAnsi="宋体" w:eastAsia="宋体" w:cs="宋体"/>
                <w:sz w:val="20"/>
              </w:rPr>
              <w:t>2023年度</w:t>
            </w:r>
          </w:p>
        </w:tc>
        <w:tc>
          <w:tcPr>
            <w:tcW w:w="4386" w:type="dxa"/>
          </w:tcPr>
          <w:p w14:paraId="419EAE9B">
            <w:pPr>
              <w:jc w:val="right"/>
            </w:pPr>
            <w:r>
              <w:rPr>
                <w:rFonts w:ascii="宋体" w:hAnsi="宋体" w:eastAsia="宋体" w:cs="宋体"/>
                <w:sz w:val="20"/>
              </w:rPr>
              <w:t>金额单位：万元</w:t>
            </w:r>
          </w:p>
        </w:tc>
      </w:tr>
    </w:tbl>
    <w:p w14:paraId="614184F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0A60C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7DC5491F">
            <w:pPr>
              <w:jc w:val="center"/>
            </w:pPr>
            <w:r>
              <w:rPr>
                <w:rFonts w:ascii="宋体" w:hAnsi="宋体" w:eastAsia="宋体" w:cs="宋体"/>
                <w:b w:val="0"/>
                <w:i w:val="0"/>
                <w:color w:val="000000"/>
                <w:sz w:val="18"/>
              </w:rPr>
              <w:t>收入</w:t>
            </w:r>
          </w:p>
        </w:tc>
        <w:tc>
          <w:tcPr>
            <w:tcW w:w="3260" w:type="dxa"/>
            <w:gridSpan w:val="3"/>
            <w:vAlign w:val="center"/>
          </w:tcPr>
          <w:p w14:paraId="34916AB1">
            <w:pPr>
              <w:jc w:val="center"/>
            </w:pPr>
            <w:r>
              <w:rPr>
                <w:rFonts w:ascii="宋体" w:hAnsi="宋体" w:eastAsia="宋体" w:cs="宋体"/>
                <w:b w:val="0"/>
                <w:i w:val="0"/>
                <w:color w:val="000000"/>
                <w:sz w:val="18"/>
              </w:rPr>
              <w:t>支出</w:t>
            </w:r>
          </w:p>
        </w:tc>
      </w:tr>
      <w:tr w14:paraId="295D9D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CBBF7B">
            <w:pPr>
              <w:jc w:val="center"/>
            </w:pPr>
            <w:r>
              <w:rPr>
                <w:rFonts w:ascii="宋体" w:hAnsi="宋体" w:eastAsia="宋体" w:cs="宋体"/>
                <w:b w:val="0"/>
                <w:i w:val="0"/>
                <w:color w:val="000000"/>
                <w:sz w:val="18"/>
              </w:rPr>
              <w:t>项目</w:t>
            </w:r>
          </w:p>
        </w:tc>
        <w:tc>
          <w:tcPr>
            <w:tcW w:w="500" w:type="dxa"/>
            <w:vAlign w:val="center"/>
          </w:tcPr>
          <w:p w14:paraId="034C3D38">
            <w:pPr>
              <w:jc w:val="center"/>
            </w:pPr>
            <w:r>
              <w:rPr>
                <w:rFonts w:ascii="宋体" w:hAnsi="宋体" w:eastAsia="宋体" w:cs="宋体"/>
                <w:b w:val="0"/>
                <w:i w:val="0"/>
                <w:color w:val="000000"/>
                <w:sz w:val="18"/>
              </w:rPr>
              <w:t>行次</w:t>
            </w:r>
          </w:p>
        </w:tc>
        <w:tc>
          <w:tcPr>
            <w:tcW w:w="1640" w:type="dxa"/>
            <w:vAlign w:val="center"/>
          </w:tcPr>
          <w:p w14:paraId="1073FA43">
            <w:pPr>
              <w:jc w:val="center"/>
            </w:pPr>
            <w:r>
              <w:rPr>
                <w:rFonts w:ascii="宋体" w:hAnsi="宋体" w:eastAsia="宋体" w:cs="宋体"/>
                <w:b w:val="0"/>
                <w:i w:val="0"/>
                <w:color w:val="000000"/>
                <w:sz w:val="18"/>
              </w:rPr>
              <w:t>金额</w:t>
            </w:r>
          </w:p>
        </w:tc>
        <w:tc>
          <w:tcPr>
            <w:tcW w:w="3260" w:type="dxa"/>
            <w:vAlign w:val="center"/>
          </w:tcPr>
          <w:p w14:paraId="3AA4D649">
            <w:pPr>
              <w:jc w:val="center"/>
            </w:pPr>
            <w:r>
              <w:rPr>
                <w:rFonts w:ascii="宋体" w:hAnsi="宋体" w:eastAsia="宋体" w:cs="宋体"/>
                <w:b w:val="0"/>
                <w:i w:val="0"/>
                <w:color w:val="000000"/>
                <w:sz w:val="18"/>
              </w:rPr>
              <w:t>项目</w:t>
            </w:r>
          </w:p>
        </w:tc>
        <w:tc>
          <w:tcPr>
            <w:tcW w:w="500" w:type="dxa"/>
            <w:vAlign w:val="center"/>
          </w:tcPr>
          <w:p w14:paraId="195DC36D">
            <w:pPr>
              <w:jc w:val="center"/>
            </w:pPr>
            <w:r>
              <w:rPr>
                <w:rFonts w:ascii="宋体" w:hAnsi="宋体" w:eastAsia="宋体" w:cs="宋体"/>
                <w:b w:val="0"/>
                <w:i w:val="0"/>
                <w:color w:val="000000"/>
                <w:sz w:val="18"/>
              </w:rPr>
              <w:t>行次</w:t>
            </w:r>
          </w:p>
        </w:tc>
        <w:tc>
          <w:tcPr>
            <w:tcW w:w="1612" w:type="dxa"/>
            <w:vAlign w:val="center"/>
          </w:tcPr>
          <w:p w14:paraId="02BF458C">
            <w:pPr>
              <w:jc w:val="center"/>
            </w:pPr>
            <w:r>
              <w:rPr>
                <w:rFonts w:ascii="宋体" w:hAnsi="宋体" w:eastAsia="宋体" w:cs="宋体"/>
                <w:b w:val="0"/>
                <w:i w:val="0"/>
                <w:color w:val="000000"/>
                <w:sz w:val="18"/>
              </w:rPr>
              <w:t>金额</w:t>
            </w:r>
          </w:p>
        </w:tc>
      </w:tr>
      <w:tr w14:paraId="2BE619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0D79E2">
            <w:pPr>
              <w:jc w:val="center"/>
            </w:pPr>
            <w:r>
              <w:rPr>
                <w:rFonts w:ascii="宋体" w:hAnsi="宋体" w:eastAsia="宋体" w:cs="宋体"/>
                <w:b w:val="0"/>
                <w:i w:val="0"/>
                <w:color w:val="000000"/>
                <w:sz w:val="18"/>
              </w:rPr>
              <w:t>栏次</w:t>
            </w:r>
          </w:p>
        </w:tc>
        <w:tc>
          <w:tcPr>
            <w:tcW w:w="500" w:type="dxa"/>
            <w:vAlign w:val="center"/>
          </w:tcPr>
          <w:p w14:paraId="1A655E8F"/>
        </w:tc>
        <w:tc>
          <w:tcPr>
            <w:tcW w:w="1640" w:type="dxa"/>
            <w:vAlign w:val="center"/>
          </w:tcPr>
          <w:p w14:paraId="73046D13">
            <w:pPr>
              <w:jc w:val="center"/>
            </w:pPr>
            <w:r>
              <w:rPr>
                <w:rFonts w:ascii="宋体" w:hAnsi="宋体" w:eastAsia="宋体" w:cs="宋体"/>
                <w:b w:val="0"/>
                <w:i w:val="0"/>
                <w:color w:val="000000"/>
                <w:sz w:val="18"/>
              </w:rPr>
              <w:t>1</w:t>
            </w:r>
          </w:p>
        </w:tc>
        <w:tc>
          <w:tcPr>
            <w:tcW w:w="3260" w:type="dxa"/>
            <w:vAlign w:val="center"/>
          </w:tcPr>
          <w:p w14:paraId="753600D7">
            <w:pPr>
              <w:jc w:val="center"/>
            </w:pPr>
            <w:r>
              <w:rPr>
                <w:rFonts w:ascii="宋体" w:hAnsi="宋体" w:eastAsia="宋体" w:cs="宋体"/>
                <w:b w:val="0"/>
                <w:i w:val="0"/>
                <w:color w:val="000000"/>
                <w:sz w:val="18"/>
              </w:rPr>
              <w:t>栏次</w:t>
            </w:r>
          </w:p>
        </w:tc>
        <w:tc>
          <w:tcPr>
            <w:tcW w:w="500" w:type="dxa"/>
            <w:vAlign w:val="center"/>
          </w:tcPr>
          <w:p w14:paraId="69809A51"/>
        </w:tc>
        <w:tc>
          <w:tcPr>
            <w:tcW w:w="1612" w:type="dxa"/>
            <w:vAlign w:val="center"/>
          </w:tcPr>
          <w:p w14:paraId="27274482">
            <w:pPr>
              <w:jc w:val="center"/>
            </w:pPr>
            <w:r>
              <w:rPr>
                <w:rFonts w:ascii="宋体" w:hAnsi="宋体" w:eastAsia="宋体" w:cs="宋体"/>
                <w:b w:val="0"/>
                <w:i w:val="0"/>
                <w:color w:val="000000"/>
                <w:sz w:val="18"/>
              </w:rPr>
              <w:t>2</w:t>
            </w:r>
          </w:p>
        </w:tc>
      </w:tr>
      <w:tr w14:paraId="791A60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114A1AA">
            <w:pPr>
              <w:jc w:val="left"/>
            </w:pPr>
            <w:r>
              <w:rPr>
                <w:rFonts w:ascii="宋体" w:hAnsi="宋体" w:eastAsia="宋体" w:cs="宋体"/>
                <w:b w:val="0"/>
                <w:i w:val="0"/>
                <w:color w:val="000000"/>
                <w:sz w:val="18"/>
              </w:rPr>
              <w:t>一、一般公共预算财政拨款收入</w:t>
            </w:r>
          </w:p>
        </w:tc>
        <w:tc>
          <w:tcPr>
            <w:tcW w:w="500" w:type="dxa"/>
            <w:vAlign w:val="center"/>
          </w:tcPr>
          <w:p w14:paraId="3354E7A6">
            <w:pPr>
              <w:jc w:val="center"/>
            </w:pPr>
            <w:r>
              <w:rPr>
                <w:rFonts w:ascii="宋体" w:hAnsi="宋体" w:eastAsia="宋体" w:cs="宋体"/>
                <w:b w:val="0"/>
                <w:i w:val="0"/>
                <w:color w:val="000000"/>
                <w:sz w:val="18"/>
              </w:rPr>
              <w:t>1</w:t>
            </w:r>
          </w:p>
        </w:tc>
        <w:tc>
          <w:tcPr>
            <w:tcW w:w="1640" w:type="dxa"/>
            <w:vAlign w:val="center"/>
          </w:tcPr>
          <w:p w14:paraId="0A24E4C8">
            <w:pPr>
              <w:jc w:val="right"/>
            </w:pPr>
            <w:r>
              <w:rPr>
                <w:rFonts w:ascii="宋体" w:hAnsi="宋体" w:eastAsia="宋体" w:cs="宋体"/>
                <w:b w:val="0"/>
                <w:i w:val="0"/>
                <w:color w:val="000000"/>
                <w:sz w:val="18"/>
              </w:rPr>
              <w:t>4,265.18</w:t>
            </w:r>
          </w:p>
        </w:tc>
        <w:tc>
          <w:tcPr>
            <w:tcW w:w="3260" w:type="dxa"/>
            <w:vAlign w:val="center"/>
          </w:tcPr>
          <w:p w14:paraId="08F3FB21">
            <w:pPr>
              <w:jc w:val="left"/>
            </w:pPr>
            <w:r>
              <w:rPr>
                <w:rFonts w:ascii="宋体" w:hAnsi="宋体" w:eastAsia="宋体" w:cs="宋体"/>
                <w:b w:val="0"/>
                <w:i w:val="0"/>
                <w:color w:val="000000"/>
                <w:sz w:val="18"/>
              </w:rPr>
              <w:t>一、一般公共服务支出</w:t>
            </w:r>
          </w:p>
        </w:tc>
        <w:tc>
          <w:tcPr>
            <w:tcW w:w="500" w:type="dxa"/>
            <w:vAlign w:val="center"/>
          </w:tcPr>
          <w:p w14:paraId="4B6EC008">
            <w:pPr>
              <w:jc w:val="center"/>
            </w:pPr>
            <w:r>
              <w:rPr>
                <w:rFonts w:ascii="宋体" w:hAnsi="宋体" w:eastAsia="宋体" w:cs="宋体"/>
                <w:b w:val="0"/>
                <w:i w:val="0"/>
                <w:color w:val="000000"/>
                <w:sz w:val="18"/>
              </w:rPr>
              <w:t>32</w:t>
            </w:r>
          </w:p>
        </w:tc>
        <w:tc>
          <w:tcPr>
            <w:tcW w:w="1612" w:type="dxa"/>
            <w:vAlign w:val="center"/>
          </w:tcPr>
          <w:p w14:paraId="01EE1342">
            <w:pPr>
              <w:jc w:val="right"/>
            </w:pPr>
            <w:r>
              <w:rPr>
                <w:rFonts w:ascii="宋体" w:hAnsi="宋体" w:eastAsia="宋体" w:cs="宋体"/>
                <w:b w:val="0"/>
                <w:i w:val="0"/>
                <w:color w:val="000000"/>
                <w:sz w:val="18"/>
              </w:rPr>
              <w:t>1,802.86</w:t>
            </w:r>
          </w:p>
        </w:tc>
      </w:tr>
      <w:tr w14:paraId="1025DF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88EC46D">
            <w:pPr>
              <w:jc w:val="left"/>
            </w:pPr>
            <w:r>
              <w:rPr>
                <w:rFonts w:ascii="宋体" w:hAnsi="宋体" w:eastAsia="宋体" w:cs="宋体"/>
                <w:b w:val="0"/>
                <w:i w:val="0"/>
                <w:color w:val="000000"/>
                <w:sz w:val="18"/>
              </w:rPr>
              <w:t>二、政府性基金预算财政拨款收入</w:t>
            </w:r>
          </w:p>
        </w:tc>
        <w:tc>
          <w:tcPr>
            <w:tcW w:w="500" w:type="dxa"/>
            <w:vAlign w:val="center"/>
          </w:tcPr>
          <w:p w14:paraId="417598D7">
            <w:pPr>
              <w:jc w:val="center"/>
            </w:pPr>
            <w:r>
              <w:rPr>
                <w:rFonts w:ascii="宋体" w:hAnsi="宋体" w:eastAsia="宋体" w:cs="宋体"/>
                <w:b w:val="0"/>
                <w:i w:val="0"/>
                <w:color w:val="000000"/>
                <w:sz w:val="18"/>
              </w:rPr>
              <w:t>2</w:t>
            </w:r>
          </w:p>
        </w:tc>
        <w:tc>
          <w:tcPr>
            <w:tcW w:w="1640" w:type="dxa"/>
            <w:vAlign w:val="center"/>
          </w:tcPr>
          <w:p w14:paraId="36D1B7AE">
            <w:pPr>
              <w:jc w:val="right"/>
            </w:pPr>
            <w:r>
              <w:rPr>
                <w:rFonts w:ascii="宋体" w:hAnsi="宋体" w:eastAsia="宋体" w:cs="宋体"/>
                <w:b w:val="0"/>
                <w:i w:val="0"/>
                <w:color w:val="000000"/>
                <w:sz w:val="18"/>
              </w:rPr>
              <w:t>257.97</w:t>
            </w:r>
          </w:p>
        </w:tc>
        <w:tc>
          <w:tcPr>
            <w:tcW w:w="3260" w:type="dxa"/>
            <w:vAlign w:val="center"/>
          </w:tcPr>
          <w:p w14:paraId="1D1469B5">
            <w:pPr>
              <w:jc w:val="left"/>
            </w:pPr>
            <w:r>
              <w:rPr>
                <w:rFonts w:ascii="宋体" w:hAnsi="宋体" w:eastAsia="宋体" w:cs="宋体"/>
                <w:b w:val="0"/>
                <w:i w:val="0"/>
                <w:color w:val="000000"/>
                <w:sz w:val="18"/>
              </w:rPr>
              <w:t>二、外交支出</w:t>
            </w:r>
          </w:p>
        </w:tc>
        <w:tc>
          <w:tcPr>
            <w:tcW w:w="500" w:type="dxa"/>
            <w:vAlign w:val="center"/>
          </w:tcPr>
          <w:p w14:paraId="52F76824">
            <w:pPr>
              <w:jc w:val="center"/>
            </w:pPr>
            <w:r>
              <w:rPr>
                <w:rFonts w:ascii="宋体" w:hAnsi="宋体" w:eastAsia="宋体" w:cs="宋体"/>
                <w:b w:val="0"/>
                <w:i w:val="0"/>
                <w:color w:val="000000"/>
                <w:sz w:val="18"/>
              </w:rPr>
              <w:t>33</w:t>
            </w:r>
          </w:p>
        </w:tc>
        <w:tc>
          <w:tcPr>
            <w:tcW w:w="1612" w:type="dxa"/>
            <w:vAlign w:val="center"/>
          </w:tcPr>
          <w:p w14:paraId="0E5BBB7A"/>
        </w:tc>
      </w:tr>
      <w:tr w14:paraId="51A194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4BB3EE">
            <w:pPr>
              <w:jc w:val="left"/>
            </w:pPr>
            <w:r>
              <w:rPr>
                <w:rFonts w:ascii="宋体" w:hAnsi="宋体" w:eastAsia="宋体" w:cs="宋体"/>
                <w:b w:val="0"/>
                <w:i w:val="0"/>
                <w:color w:val="000000"/>
                <w:sz w:val="18"/>
              </w:rPr>
              <w:t>三、国有资本经营预算财政拨款收入</w:t>
            </w:r>
          </w:p>
        </w:tc>
        <w:tc>
          <w:tcPr>
            <w:tcW w:w="500" w:type="dxa"/>
            <w:vAlign w:val="center"/>
          </w:tcPr>
          <w:p w14:paraId="29D4049F">
            <w:pPr>
              <w:jc w:val="center"/>
            </w:pPr>
            <w:r>
              <w:rPr>
                <w:rFonts w:ascii="宋体" w:hAnsi="宋体" w:eastAsia="宋体" w:cs="宋体"/>
                <w:b w:val="0"/>
                <w:i w:val="0"/>
                <w:color w:val="000000"/>
                <w:sz w:val="18"/>
              </w:rPr>
              <w:t>3</w:t>
            </w:r>
          </w:p>
        </w:tc>
        <w:tc>
          <w:tcPr>
            <w:tcW w:w="1640" w:type="dxa"/>
            <w:vAlign w:val="center"/>
          </w:tcPr>
          <w:p w14:paraId="4ED8B04E"/>
        </w:tc>
        <w:tc>
          <w:tcPr>
            <w:tcW w:w="3260" w:type="dxa"/>
            <w:vAlign w:val="center"/>
          </w:tcPr>
          <w:p w14:paraId="44B61B2E">
            <w:pPr>
              <w:jc w:val="left"/>
            </w:pPr>
            <w:r>
              <w:rPr>
                <w:rFonts w:ascii="宋体" w:hAnsi="宋体" w:eastAsia="宋体" w:cs="宋体"/>
                <w:b w:val="0"/>
                <w:i w:val="0"/>
                <w:color w:val="000000"/>
                <w:sz w:val="18"/>
              </w:rPr>
              <w:t>三、国防支出</w:t>
            </w:r>
          </w:p>
        </w:tc>
        <w:tc>
          <w:tcPr>
            <w:tcW w:w="500" w:type="dxa"/>
            <w:vAlign w:val="center"/>
          </w:tcPr>
          <w:p w14:paraId="0A6A4075">
            <w:pPr>
              <w:jc w:val="center"/>
            </w:pPr>
            <w:r>
              <w:rPr>
                <w:rFonts w:ascii="宋体" w:hAnsi="宋体" w:eastAsia="宋体" w:cs="宋体"/>
                <w:b w:val="0"/>
                <w:i w:val="0"/>
                <w:color w:val="000000"/>
                <w:sz w:val="18"/>
              </w:rPr>
              <w:t>34</w:t>
            </w:r>
          </w:p>
        </w:tc>
        <w:tc>
          <w:tcPr>
            <w:tcW w:w="1612" w:type="dxa"/>
            <w:vAlign w:val="center"/>
          </w:tcPr>
          <w:p w14:paraId="10A065BE"/>
        </w:tc>
      </w:tr>
      <w:tr w14:paraId="1D1A39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525295D">
            <w:pPr>
              <w:jc w:val="left"/>
            </w:pPr>
            <w:r>
              <w:rPr>
                <w:rFonts w:ascii="宋体" w:hAnsi="宋体" w:eastAsia="宋体" w:cs="宋体"/>
                <w:b w:val="0"/>
                <w:i w:val="0"/>
                <w:color w:val="000000"/>
                <w:sz w:val="18"/>
              </w:rPr>
              <w:t>四、上级补助收入</w:t>
            </w:r>
          </w:p>
        </w:tc>
        <w:tc>
          <w:tcPr>
            <w:tcW w:w="500" w:type="dxa"/>
            <w:vAlign w:val="center"/>
          </w:tcPr>
          <w:p w14:paraId="3D4BCF1F">
            <w:pPr>
              <w:jc w:val="center"/>
            </w:pPr>
            <w:r>
              <w:rPr>
                <w:rFonts w:ascii="宋体" w:hAnsi="宋体" w:eastAsia="宋体" w:cs="宋体"/>
                <w:b w:val="0"/>
                <w:i w:val="0"/>
                <w:color w:val="000000"/>
                <w:sz w:val="18"/>
              </w:rPr>
              <w:t>4</w:t>
            </w:r>
          </w:p>
        </w:tc>
        <w:tc>
          <w:tcPr>
            <w:tcW w:w="1640" w:type="dxa"/>
            <w:vAlign w:val="center"/>
          </w:tcPr>
          <w:p w14:paraId="129695C3"/>
        </w:tc>
        <w:tc>
          <w:tcPr>
            <w:tcW w:w="3260" w:type="dxa"/>
            <w:vAlign w:val="center"/>
          </w:tcPr>
          <w:p w14:paraId="34B7F26B">
            <w:pPr>
              <w:jc w:val="left"/>
            </w:pPr>
            <w:r>
              <w:rPr>
                <w:rFonts w:ascii="宋体" w:hAnsi="宋体" w:eastAsia="宋体" w:cs="宋体"/>
                <w:b w:val="0"/>
                <w:i w:val="0"/>
                <w:color w:val="000000"/>
                <w:sz w:val="18"/>
              </w:rPr>
              <w:t>四、公共安全支出</w:t>
            </w:r>
          </w:p>
        </w:tc>
        <w:tc>
          <w:tcPr>
            <w:tcW w:w="500" w:type="dxa"/>
            <w:vAlign w:val="center"/>
          </w:tcPr>
          <w:p w14:paraId="61C60B35">
            <w:pPr>
              <w:jc w:val="center"/>
            </w:pPr>
            <w:r>
              <w:rPr>
                <w:rFonts w:ascii="宋体" w:hAnsi="宋体" w:eastAsia="宋体" w:cs="宋体"/>
                <w:b w:val="0"/>
                <w:i w:val="0"/>
                <w:color w:val="000000"/>
                <w:sz w:val="18"/>
              </w:rPr>
              <w:t>35</w:t>
            </w:r>
          </w:p>
        </w:tc>
        <w:tc>
          <w:tcPr>
            <w:tcW w:w="1612" w:type="dxa"/>
            <w:vAlign w:val="center"/>
          </w:tcPr>
          <w:p w14:paraId="5CAD806A">
            <w:pPr>
              <w:jc w:val="right"/>
            </w:pPr>
            <w:r>
              <w:rPr>
                <w:rFonts w:ascii="宋体" w:hAnsi="宋体" w:eastAsia="宋体" w:cs="宋体"/>
                <w:b w:val="0"/>
                <w:i w:val="0"/>
                <w:color w:val="000000"/>
                <w:sz w:val="18"/>
              </w:rPr>
              <w:t>24.39</w:t>
            </w:r>
          </w:p>
        </w:tc>
      </w:tr>
      <w:tr w14:paraId="3CD621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520BFC2">
            <w:pPr>
              <w:jc w:val="left"/>
            </w:pPr>
            <w:r>
              <w:rPr>
                <w:rFonts w:ascii="宋体" w:hAnsi="宋体" w:eastAsia="宋体" w:cs="宋体"/>
                <w:b w:val="0"/>
                <w:i w:val="0"/>
                <w:color w:val="000000"/>
                <w:sz w:val="18"/>
              </w:rPr>
              <w:t>五、事业收入</w:t>
            </w:r>
          </w:p>
        </w:tc>
        <w:tc>
          <w:tcPr>
            <w:tcW w:w="500" w:type="dxa"/>
            <w:vAlign w:val="center"/>
          </w:tcPr>
          <w:p w14:paraId="6513DF1A">
            <w:pPr>
              <w:jc w:val="center"/>
            </w:pPr>
            <w:r>
              <w:rPr>
                <w:rFonts w:ascii="宋体" w:hAnsi="宋体" w:eastAsia="宋体" w:cs="宋体"/>
                <w:b w:val="0"/>
                <w:i w:val="0"/>
                <w:color w:val="000000"/>
                <w:sz w:val="18"/>
              </w:rPr>
              <w:t>5</w:t>
            </w:r>
          </w:p>
        </w:tc>
        <w:tc>
          <w:tcPr>
            <w:tcW w:w="1640" w:type="dxa"/>
            <w:vAlign w:val="center"/>
          </w:tcPr>
          <w:p w14:paraId="5FE3716A"/>
        </w:tc>
        <w:tc>
          <w:tcPr>
            <w:tcW w:w="3260" w:type="dxa"/>
            <w:vAlign w:val="center"/>
          </w:tcPr>
          <w:p w14:paraId="3AC32606">
            <w:pPr>
              <w:jc w:val="left"/>
            </w:pPr>
            <w:r>
              <w:rPr>
                <w:rFonts w:ascii="宋体" w:hAnsi="宋体" w:eastAsia="宋体" w:cs="宋体"/>
                <w:b w:val="0"/>
                <w:i w:val="0"/>
                <w:color w:val="000000"/>
                <w:sz w:val="18"/>
              </w:rPr>
              <w:t>五、教育支出</w:t>
            </w:r>
          </w:p>
        </w:tc>
        <w:tc>
          <w:tcPr>
            <w:tcW w:w="500" w:type="dxa"/>
            <w:vAlign w:val="center"/>
          </w:tcPr>
          <w:p w14:paraId="11761AFF">
            <w:pPr>
              <w:jc w:val="center"/>
            </w:pPr>
            <w:r>
              <w:rPr>
                <w:rFonts w:ascii="宋体" w:hAnsi="宋体" w:eastAsia="宋体" w:cs="宋体"/>
                <w:b w:val="0"/>
                <w:i w:val="0"/>
                <w:color w:val="000000"/>
                <w:sz w:val="18"/>
              </w:rPr>
              <w:t>36</w:t>
            </w:r>
          </w:p>
        </w:tc>
        <w:tc>
          <w:tcPr>
            <w:tcW w:w="1612" w:type="dxa"/>
            <w:vAlign w:val="center"/>
          </w:tcPr>
          <w:p w14:paraId="18B7F75C">
            <w:pPr>
              <w:jc w:val="right"/>
            </w:pPr>
            <w:r>
              <w:rPr>
                <w:rFonts w:ascii="宋体" w:hAnsi="宋体" w:eastAsia="宋体" w:cs="宋体"/>
                <w:b w:val="0"/>
                <w:i w:val="0"/>
                <w:color w:val="000000"/>
                <w:sz w:val="18"/>
              </w:rPr>
              <w:t>154.45</w:t>
            </w:r>
          </w:p>
        </w:tc>
      </w:tr>
      <w:tr w14:paraId="7A15F3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573A5E">
            <w:pPr>
              <w:jc w:val="left"/>
            </w:pPr>
            <w:r>
              <w:rPr>
                <w:rFonts w:ascii="宋体" w:hAnsi="宋体" w:eastAsia="宋体" w:cs="宋体"/>
                <w:b w:val="0"/>
                <w:i w:val="0"/>
                <w:color w:val="000000"/>
                <w:sz w:val="18"/>
              </w:rPr>
              <w:t>六、经营收入</w:t>
            </w:r>
          </w:p>
        </w:tc>
        <w:tc>
          <w:tcPr>
            <w:tcW w:w="500" w:type="dxa"/>
            <w:vAlign w:val="center"/>
          </w:tcPr>
          <w:p w14:paraId="53637981">
            <w:pPr>
              <w:jc w:val="center"/>
            </w:pPr>
            <w:r>
              <w:rPr>
                <w:rFonts w:ascii="宋体" w:hAnsi="宋体" w:eastAsia="宋体" w:cs="宋体"/>
                <w:b w:val="0"/>
                <w:i w:val="0"/>
                <w:color w:val="000000"/>
                <w:sz w:val="18"/>
              </w:rPr>
              <w:t>6</w:t>
            </w:r>
          </w:p>
        </w:tc>
        <w:tc>
          <w:tcPr>
            <w:tcW w:w="1640" w:type="dxa"/>
            <w:vAlign w:val="center"/>
          </w:tcPr>
          <w:p w14:paraId="64BE18B9"/>
        </w:tc>
        <w:tc>
          <w:tcPr>
            <w:tcW w:w="3260" w:type="dxa"/>
            <w:vAlign w:val="center"/>
          </w:tcPr>
          <w:p w14:paraId="70873044">
            <w:pPr>
              <w:jc w:val="left"/>
            </w:pPr>
            <w:r>
              <w:rPr>
                <w:rFonts w:ascii="宋体" w:hAnsi="宋体" w:eastAsia="宋体" w:cs="宋体"/>
                <w:b w:val="0"/>
                <w:i w:val="0"/>
                <w:color w:val="000000"/>
                <w:sz w:val="18"/>
              </w:rPr>
              <w:t>六、科学技术支出</w:t>
            </w:r>
          </w:p>
        </w:tc>
        <w:tc>
          <w:tcPr>
            <w:tcW w:w="500" w:type="dxa"/>
            <w:vAlign w:val="center"/>
          </w:tcPr>
          <w:p w14:paraId="579185CF">
            <w:pPr>
              <w:jc w:val="center"/>
            </w:pPr>
            <w:r>
              <w:rPr>
                <w:rFonts w:ascii="宋体" w:hAnsi="宋体" w:eastAsia="宋体" w:cs="宋体"/>
                <w:b w:val="0"/>
                <w:i w:val="0"/>
                <w:color w:val="000000"/>
                <w:sz w:val="18"/>
              </w:rPr>
              <w:t>37</w:t>
            </w:r>
          </w:p>
        </w:tc>
        <w:tc>
          <w:tcPr>
            <w:tcW w:w="1612" w:type="dxa"/>
            <w:vAlign w:val="center"/>
          </w:tcPr>
          <w:p w14:paraId="5A9CDAC9"/>
        </w:tc>
      </w:tr>
      <w:tr w14:paraId="31C234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D52F70C">
            <w:pPr>
              <w:jc w:val="left"/>
            </w:pPr>
            <w:r>
              <w:rPr>
                <w:rFonts w:ascii="宋体" w:hAnsi="宋体" w:eastAsia="宋体" w:cs="宋体"/>
                <w:b w:val="0"/>
                <w:i w:val="0"/>
                <w:color w:val="000000"/>
                <w:sz w:val="18"/>
              </w:rPr>
              <w:t>七、附属单位上缴收入</w:t>
            </w:r>
          </w:p>
        </w:tc>
        <w:tc>
          <w:tcPr>
            <w:tcW w:w="500" w:type="dxa"/>
            <w:vAlign w:val="center"/>
          </w:tcPr>
          <w:p w14:paraId="0E3D67AB">
            <w:pPr>
              <w:jc w:val="center"/>
            </w:pPr>
            <w:r>
              <w:rPr>
                <w:rFonts w:ascii="宋体" w:hAnsi="宋体" w:eastAsia="宋体" w:cs="宋体"/>
                <w:b w:val="0"/>
                <w:i w:val="0"/>
                <w:color w:val="000000"/>
                <w:sz w:val="18"/>
              </w:rPr>
              <w:t>7</w:t>
            </w:r>
          </w:p>
        </w:tc>
        <w:tc>
          <w:tcPr>
            <w:tcW w:w="1640" w:type="dxa"/>
            <w:vAlign w:val="center"/>
          </w:tcPr>
          <w:p w14:paraId="48AD965D"/>
        </w:tc>
        <w:tc>
          <w:tcPr>
            <w:tcW w:w="3260" w:type="dxa"/>
            <w:vAlign w:val="center"/>
          </w:tcPr>
          <w:p w14:paraId="72DD6980">
            <w:pPr>
              <w:jc w:val="left"/>
            </w:pPr>
            <w:r>
              <w:rPr>
                <w:rFonts w:ascii="宋体" w:hAnsi="宋体" w:eastAsia="宋体" w:cs="宋体"/>
                <w:b w:val="0"/>
                <w:i w:val="0"/>
                <w:color w:val="000000"/>
                <w:sz w:val="18"/>
              </w:rPr>
              <w:t>七、文化旅游体育与传媒支出</w:t>
            </w:r>
          </w:p>
        </w:tc>
        <w:tc>
          <w:tcPr>
            <w:tcW w:w="500" w:type="dxa"/>
            <w:vAlign w:val="center"/>
          </w:tcPr>
          <w:p w14:paraId="3DFC5D90">
            <w:pPr>
              <w:jc w:val="center"/>
            </w:pPr>
            <w:r>
              <w:rPr>
                <w:rFonts w:ascii="宋体" w:hAnsi="宋体" w:eastAsia="宋体" w:cs="宋体"/>
                <w:b w:val="0"/>
                <w:i w:val="0"/>
                <w:color w:val="000000"/>
                <w:sz w:val="18"/>
              </w:rPr>
              <w:t>38</w:t>
            </w:r>
          </w:p>
        </w:tc>
        <w:tc>
          <w:tcPr>
            <w:tcW w:w="1612" w:type="dxa"/>
            <w:vAlign w:val="center"/>
          </w:tcPr>
          <w:p w14:paraId="6E600DA8"/>
        </w:tc>
      </w:tr>
      <w:tr w14:paraId="7CBF2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C151D1F">
            <w:pPr>
              <w:jc w:val="left"/>
            </w:pPr>
            <w:r>
              <w:rPr>
                <w:rFonts w:ascii="宋体" w:hAnsi="宋体" w:eastAsia="宋体" w:cs="宋体"/>
                <w:b w:val="0"/>
                <w:i w:val="0"/>
                <w:color w:val="000000"/>
                <w:sz w:val="18"/>
              </w:rPr>
              <w:t>八、其他收入</w:t>
            </w:r>
          </w:p>
        </w:tc>
        <w:tc>
          <w:tcPr>
            <w:tcW w:w="500" w:type="dxa"/>
            <w:vAlign w:val="center"/>
          </w:tcPr>
          <w:p w14:paraId="0E53DA6C">
            <w:pPr>
              <w:jc w:val="center"/>
            </w:pPr>
            <w:r>
              <w:rPr>
                <w:rFonts w:ascii="宋体" w:hAnsi="宋体" w:eastAsia="宋体" w:cs="宋体"/>
                <w:b w:val="0"/>
                <w:i w:val="0"/>
                <w:color w:val="000000"/>
                <w:sz w:val="18"/>
              </w:rPr>
              <w:t>8</w:t>
            </w:r>
          </w:p>
        </w:tc>
        <w:tc>
          <w:tcPr>
            <w:tcW w:w="1640" w:type="dxa"/>
            <w:vAlign w:val="center"/>
          </w:tcPr>
          <w:p w14:paraId="511D9881"/>
        </w:tc>
        <w:tc>
          <w:tcPr>
            <w:tcW w:w="3260" w:type="dxa"/>
            <w:vAlign w:val="center"/>
          </w:tcPr>
          <w:p w14:paraId="57FBF5DB">
            <w:pPr>
              <w:jc w:val="left"/>
            </w:pPr>
            <w:r>
              <w:rPr>
                <w:rFonts w:ascii="宋体" w:hAnsi="宋体" w:eastAsia="宋体" w:cs="宋体"/>
                <w:b w:val="0"/>
                <w:i w:val="0"/>
                <w:color w:val="000000"/>
                <w:sz w:val="18"/>
              </w:rPr>
              <w:t>八、社会保障和就业支出</w:t>
            </w:r>
          </w:p>
        </w:tc>
        <w:tc>
          <w:tcPr>
            <w:tcW w:w="500" w:type="dxa"/>
            <w:vAlign w:val="center"/>
          </w:tcPr>
          <w:p w14:paraId="65AE419B">
            <w:pPr>
              <w:jc w:val="center"/>
            </w:pPr>
            <w:r>
              <w:rPr>
                <w:rFonts w:ascii="宋体" w:hAnsi="宋体" w:eastAsia="宋体" w:cs="宋体"/>
                <w:b w:val="0"/>
                <w:i w:val="0"/>
                <w:color w:val="000000"/>
                <w:sz w:val="18"/>
              </w:rPr>
              <w:t>39</w:t>
            </w:r>
          </w:p>
        </w:tc>
        <w:tc>
          <w:tcPr>
            <w:tcW w:w="1612" w:type="dxa"/>
            <w:vAlign w:val="center"/>
          </w:tcPr>
          <w:p w14:paraId="6F23DDDE">
            <w:pPr>
              <w:jc w:val="right"/>
            </w:pPr>
            <w:r>
              <w:rPr>
                <w:rFonts w:ascii="宋体" w:hAnsi="宋体" w:eastAsia="宋体" w:cs="宋体"/>
                <w:b w:val="0"/>
                <w:i w:val="0"/>
                <w:color w:val="000000"/>
                <w:sz w:val="18"/>
              </w:rPr>
              <w:t>229.23</w:t>
            </w:r>
          </w:p>
        </w:tc>
      </w:tr>
      <w:tr w14:paraId="7415A1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AA14E6C"/>
        </w:tc>
        <w:tc>
          <w:tcPr>
            <w:tcW w:w="500" w:type="dxa"/>
            <w:vAlign w:val="center"/>
          </w:tcPr>
          <w:p w14:paraId="476BBE62">
            <w:pPr>
              <w:jc w:val="center"/>
            </w:pPr>
            <w:r>
              <w:rPr>
                <w:rFonts w:ascii="宋体" w:hAnsi="宋体" w:eastAsia="宋体" w:cs="宋体"/>
                <w:b w:val="0"/>
                <w:i w:val="0"/>
                <w:color w:val="000000"/>
                <w:sz w:val="18"/>
              </w:rPr>
              <w:t>9</w:t>
            </w:r>
          </w:p>
        </w:tc>
        <w:tc>
          <w:tcPr>
            <w:tcW w:w="1640" w:type="dxa"/>
            <w:vAlign w:val="center"/>
          </w:tcPr>
          <w:p w14:paraId="649184EC"/>
        </w:tc>
        <w:tc>
          <w:tcPr>
            <w:tcW w:w="3260" w:type="dxa"/>
            <w:vAlign w:val="center"/>
          </w:tcPr>
          <w:p w14:paraId="08E3A68B">
            <w:pPr>
              <w:jc w:val="left"/>
            </w:pPr>
            <w:r>
              <w:rPr>
                <w:rFonts w:ascii="宋体" w:hAnsi="宋体" w:eastAsia="宋体" w:cs="宋体"/>
                <w:b w:val="0"/>
                <w:i w:val="0"/>
                <w:color w:val="000000"/>
                <w:sz w:val="18"/>
              </w:rPr>
              <w:t>九、卫生健康支出</w:t>
            </w:r>
          </w:p>
        </w:tc>
        <w:tc>
          <w:tcPr>
            <w:tcW w:w="500" w:type="dxa"/>
            <w:vAlign w:val="center"/>
          </w:tcPr>
          <w:p w14:paraId="33982B76">
            <w:pPr>
              <w:jc w:val="center"/>
            </w:pPr>
            <w:r>
              <w:rPr>
                <w:rFonts w:ascii="宋体" w:hAnsi="宋体" w:eastAsia="宋体" w:cs="宋体"/>
                <w:b w:val="0"/>
                <w:i w:val="0"/>
                <w:color w:val="000000"/>
                <w:sz w:val="18"/>
              </w:rPr>
              <w:t>40</w:t>
            </w:r>
          </w:p>
        </w:tc>
        <w:tc>
          <w:tcPr>
            <w:tcW w:w="1612" w:type="dxa"/>
            <w:vAlign w:val="center"/>
          </w:tcPr>
          <w:p w14:paraId="26608D42">
            <w:pPr>
              <w:jc w:val="right"/>
            </w:pPr>
            <w:r>
              <w:rPr>
                <w:rFonts w:ascii="宋体" w:hAnsi="宋体" w:eastAsia="宋体" w:cs="宋体"/>
                <w:b w:val="0"/>
                <w:i w:val="0"/>
                <w:color w:val="000000"/>
                <w:sz w:val="18"/>
              </w:rPr>
              <w:t>272.30</w:t>
            </w:r>
          </w:p>
        </w:tc>
      </w:tr>
      <w:tr w14:paraId="0EDDE8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53C472B"/>
        </w:tc>
        <w:tc>
          <w:tcPr>
            <w:tcW w:w="500" w:type="dxa"/>
            <w:vAlign w:val="center"/>
          </w:tcPr>
          <w:p w14:paraId="30FE5CC8">
            <w:pPr>
              <w:jc w:val="center"/>
            </w:pPr>
            <w:r>
              <w:rPr>
                <w:rFonts w:ascii="宋体" w:hAnsi="宋体" w:eastAsia="宋体" w:cs="宋体"/>
                <w:b w:val="0"/>
                <w:i w:val="0"/>
                <w:color w:val="000000"/>
                <w:sz w:val="18"/>
              </w:rPr>
              <w:t>10</w:t>
            </w:r>
          </w:p>
        </w:tc>
        <w:tc>
          <w:tcPr>
            <w:tcW w:w="1640" w:type="dxa"/>
            <w:vAlign w:val="center"/>
          </w:tcPr>
          <w:p w14:paraId="1541FB56"/>
        </w:tc>
        <w:tc>
          <w:tcPr>
            <w:tcW w:w="3260" w:type="dxa"/>
            <w:vAlign w:val="center"/>
          </w:tcPr>
          <w:p w14:paraId="4620C518">
            <w:pPr>
              <w:jc w:val="left"/>
            </w:pPr>
            <w:r>
              <w:rPr>
                <w:rFonts w:ascii="宋体" w:hAnsi="宋体" w:eastAsia="宋体" w:cs="宋体"/>
                <w:b w:val="0"/>
                <w:i w:val="0"/>
                <w:color w:val="000000"/>
                <w:sz w:val="18"/>
              </w:rPr>
              <w:t>十、节能环保支出</w:t>
            </w:r>
          </w:p>
        </w:tc>
        <w:tc>
          <w:tcPr>
            <w:tcW w:w="500" w:type="dxa"/>
            <w:vAlign w:val="center"/>
          </w:tcPr>
          <w:p w14:paraId="48A03353">
            <w:pPr>
              <w:jc w:val="center"/>
            </w:pPr>
            <w:r>
              <w:rPr>
                <w:rFonts w:ascii="宋体" w:hAnsi="宋体" w:eastAsia="宋体" w:cs="宋体"/>
                <w:b w:val="0"/>
                <w:i w:val="0"/>
                <w:color w:val="000000"/>
                <w:sz w:val="18"/>
              </w:rPr>
              <w:t>41</w:t>
            </w:r>
          </w:p>
        </w:tc>
        <w:tc>
          <w:tcPr>
            <w:tcW w:w="1612" w:type="dxa"/>
            <w:vAlign w:val="center"/>
          </w:tcPr>
          <w:p w14:paraId="076F9961">
            <w:pPr>
              <w:jc w:val="right"/>
            </w:pPr>
            <w:r>
              <w:rPr>
                <w:rFonts w:ascii="宋体" w:hAnsi="宋体" w:eastAsia="宋体" w:cs="宋体"/>
                <w:b w:val="0"/>
                <w:i w:val="0"/>
                <w:color w:val="000000"/>
                <w:sz w:val="18"/>
              </w:rPr>
              <w:t>114.00</w:t>
            </w:r>
          </w:p>
        </w:tc>
      </w:tr>
      <w:tr w14:paraId="75255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A37A50"/>
        </w:tc>
        <w:tc>
          <w:tcPr>
            <w:tcW w:w="500" w:type="dxa"/>
            <w:vAlign w:val="center"/>
          </w:tcPr>
          <w:p w14:paraId="7259FB78">
            <w:pPr>
              <w:jc w:val="center"/>
            </w:pPr>
            <w:r>
              <w:rPr>
                <w:rFonts w:ascii="宋体" w:hAnsi="宋体" w:eastAsia="宋体" w:cs="宋体"/>
                <w:b w:val="0"/>
                <w:i w:val="0"/>
                <w:color w:val="000000"/>
                <w:sz w:val="18"/>
              </w:rPr>
              <w:t>11</w:t>
            </w:r>
          </w:p>
        </w:tc>
        <w:tc>
          <w:tcPr>
            <w:tcW w:w="1640" w:type="dxa"/>
            <w:vAlign w:val="center"/>
          </w:tcPr>
          <w:p w14:paraId="5A659C1D"/>
        </w:tc>
        <w:tc>
          <w:tcPr>
            <w:tcW w:w="3260" w:type="dxa"/>
            <w:vAlign w:val="center"/>
          </w:tcPr>
          <w:p w14:paraId="48C2BE50">
            <w:pPr>
              <w:jc w:val="left"/>
            </w:pPr>
            <w:r>
              <w:rPr>
                <w:rFonts w:ascii="宋体" w:hAnsi="宋体" w:eastAsia="宋体" w:cs="宋体"/>
                <w:b w:val="0"/>
                <w:i w:val="0"/>
                <w:color w:val="000000"/>
                <w:sz w:val="18"/>
              </w:rPr>
              <w:t>十一、城乡社区支出</w:t>
            </w:r>
          </w:p>
        </w:tc>
        <w:tc>
          <w:tcPr>
            <w:tcW w:w="500" w:type="dxa"/>
            <w:vAlign w:val="center"/>
          </w:tcPr>
          <w:p w14:paraId="295D0BA5">
            <w:pPr>
              <w:jc w:val="center"/>
            </w:pPr>
            <w:r>
              <w:rPr>
                <w:rFonts w:ascii="宋体" w:hAnsi="宋体" w:eastAsia="宋体" w:cs="宋体"/>
                <w:b w:val="0"/>
                <w:i w:val="0"/>
                <w:color w:val="000000"/>
                <w:sz w:val="18"/>
              </w:rPr>
              <w:t>42</w:t>
            </w:r>
          </w:p>
        </w:tc>
        <w:tc>
          <w:tcPr>
            <w:tcW w:w="1612" w:type="dxa"/>
            <w:vAlign w:val="center"/>
          </w:tcPr>
          <w:p w14:paraId="5CFB7243">
            <w:pPr>
              <w:jc w:val="right"/>
            </w:pPr>
            <w:r>
              <w:rPr>
                <w:rFonts w:ascii="宋体" w:hAnsi="宋体" w:eastAsia="宋体" w:cs="宋体"/>
                <w:b w:val="0"/>
                <w:i w:val="0"/>
                <w:color w:val="000000"/>
                <w:sz w:val="18"/>
              </w:rPr>
              <w:t>257.97</w:t>
            </w:r>
          </w:p>
        </w:tc>
      </w:tr>
      <w:tr w14:paraId="3CF00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C7950C"/>
        </w:tc>
        <w:tc>
          <w:tcPr>
            <w:tcW w:w="500" w:type="dxa"/>
            <w:vAlign w:val="center"/>
          </w:tcPr>
          <w:p w14:paraId="1247200C">
            <w:pPr>
              <w:jc w:val="center"/>
            </w:pPr>
            <w:r>
              <w:rPr>
                <w:rFonts w:ascii="宋体" w:hAnsi="宋体" w:eastAsia="宋体" w:cs="宋体"/>
                <w:b w:val="0"/>
                <w:i w:val="0"/>
                <w:color w:val="000000"/>
                <w:sz w:val="18"/>
              </w:rPr>
              <w:t>12</w:t>
            </w:r>
          </w:p>
        </w:tc>
        <w:tc>
          <w:tcPr>
            <w:tcW w:w="1640" w:type="dxa"/>
            <w:vAlign w:val="center"/>
          </w:tcPr>
          <w:p w14:paraId="0D66418B"/>
        </w:tc>
        <w:tc>
          <w:tcPr>
            <w:tcW w:w="3260" w:type="dxa"/>
            <w:vAlign w:val="center"/>
          </w:tcPr>
          <w:p w14:paraId="2411B1D8">
            <w:pPr>
              <w:jc w:val="left"/>
            </w:pPr>
            <w:r>
              <w:rPr>
                <w:rFonts w:ascii="宋体" w:hAnsi="宋体" w:eastAsia="宋体" w:cs="宋体"/>
                <w:b w:val="0"/>
                <w:i w:val="0"/>
                <w:color w:val="000000"/>
                <w:sz w:val="18"/>
              </w:rPr>
              <w:t>十二、农林水支出</w:t>
            </w:r>
          </w:p>
        </w:tc>
        <w:tc>
          <w:tcPr>
            <w:tcW w:w="500" w:type="dxa"/>
            <w:vAlign w:val="center"/>
          </w:tcPr>
          <w:p w14:paraId="548AE728">
            <w:pPr>
              <w:jc w:val="center"/>
            </w:pPr>
            <w:r>
              <w:rPr>
                <w:rFonts w:ascii="宋体" w:hAnsi="宋体" w:eastAsia="宋体" w:cs="宋体"/>
                <w:b w:val="0"/>
                <w:i w:val="0"/>
                <w:color w:val="000000"/>
                <w:sz w:val="18"/>
              </w:rPr>
              <w:t>43</w:t>
            </w:r>
          </w:p>
        </w:tc>
        <w:tc>
          <w:tcPr>
            <w:tcW w:w="1612" w:type="dxa"/>
            <w:vAlign w:val="center"/>
          </w:tcPr>
          <w:p w14:paraId="5824B75C">
            <w:pPr>
              <w:jc w:val="right"/>
            </w:pPr>
            <w:r>
              <w:rPr>
                <w:rFonts w:ascii="宋体" w:hAnsi="宋体" w:eastAsia="宋体" w:cs="宋体"/>
                <w:b w:val="0"/>
                <w:i w:val="0"/>
                <w:color w:val="000000"/>
                <w:sz w:val="18"/>
              </w:rPr>
              <w:t>1,069.35</w:t>
            </w:r>
          </w:p>
        </w:tc>
      </w:tr>
      <w:tr w14:paraId="120902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3B9A546"/>
        </w:tc>
        <w:tc>
          <w:tcPr>
            <w:tcW w:w="500" w:type="dxa"/>
            <w:vAlign w:val="center"/>
          </w:tcPr>
          <w:p w14:paraId="09B10C29">
            <w:pPr>
              <w:jc w:val="center"/>
            </w:pPr>
            <w:r>
              <w:rPr>
                <w:rFonts w:ascii="宋体" w:hAnsi="宋体" w:eastAsia="宋体" w:cs="宋体"/>
                <w:b w:val="0"/>
                <w:i w:val="0"/>
                <w:color w:val="000000"/>
                <w:sz w:val="18"/>
              </w:rPr>
              <w:t>13</w:t>
            </w:r>
          </w:p>
        </w:tc>
        <w:tc>
          <w:tcPr>
            <w:tcW w:w="1640" w:type="dxa"/>
            <w:vAlign w:val="center"/>
          </w:tcPr>
          <w:p w14:paraId="469533B8"/>
        </w:tc>
        <w:tc>
          <w:tcPr>
            <w:tcW w:w="3260" w:type="dxa"/>
            <w:vAlign w:val="center"/>
          </w:tcPr>
          <w:p w14:paraId="1A40441A">
            <w:pPr>
              <w:jc w:val="left"/>
            </w:pPr>
            <w:r>
              <w:rPr>
                <w:rFonts w:ascii="宋体" w:hAnsi="宋体" w:eastAsia="宋体" w:cs="宋体"/>
                <w:b w:val="0"/>
                <w:i w:val="0"/>
                <w:color w:val="000000"/>
                <w:sz w:val="18"/>
              </w:rPr>
              <w:t>十三、交通运输支出</w:t>
            </w:r>
          </w:p>
        </w:tc>
        <w:tc>
          <w:tcPr>
            <w:tcW w:w="500" w:type="dxa"/>
            <w:vAlign w:val="center"/>
          </w:tcPr>
          <w:p w14:paraId="7895D6A9">
            <w:pPr>
              <w:jc w:val="center"/>
            </w:pPr>
            <w:r>
              <w:rPr>
                <w:rFonts w:ascii="宋体" w:hAnsi="宋体" w:eastAsia="宋体" w:cs="宋体"/>
                <w:b w:val="0"/>
                <w:i w:val="0"/>
                <w:color w:val="000000"/>
                <w:sz w:val="18"/>
              </w:rPr>
              <w:t>44</w:t>
            </w:r>
          </w:p>
        </w:tc>
        <w:tc>
          <w:tcPr>
            <w:tcW w:w="1612" w:type="dxa"/>
            <w:vAlign w:val="center"/>
          </w:tcPr>
          <w:p w14:paraId="6D817414"/>
        </w:tc>
      </w:tr>
      <w:tr w14:paraId="3EB602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905EB4F"/>
        </w:tc>
        <w:tc>
          <w:tcPr>
            <w:tcW w:w="500" w:type="dxa"/>
            <w:vAlign w:val="center"/>
          </w:tcPr>
          <w:p w14:paraId="587E380A">
            <w:pPr>
              <w:jc w:val="center"/>
            </w:pPr>
            <w:r>
              <w:rPr>
                <w:rFonts w:ascii="宋体" w:hAnsi="宋体" w:eastAsia="宋体" w:cs="宋体"/>
                <w:b w:val="0"/>
                <w:i w:val="0"/>
                <w:color w:val="000000"/>
                <w:sz w:val="18"/>
              </w:rPr>
              <w:t>14</w:t>
            </w:r>
          </w:p>
        </w:tc>
        <w:tc>
          <w:tcPr>
            <w:tcW w:w="1640" w:type="dxa"/>
            <w:vAlign w:val="center"/>
          </w:tcPr>
          <w:p w14:paraId="7C8A82D6"/>
        </w:tc>
        <w:tc>
          <w:tcPr>
            <w:tcW w:w="3260" w:type="dxa"/>
            <w:vAlign w:val="center"/>
          </w:tcPr>
          <w:p w14:paraId="54AD6FAD">
            <w:pPr>
              <w:jc w:val="left"/>
            </w:pPr>
            <w:r>
              <w:rPr>
                <w:rFonts w:ascii="宋体" w:hAnsi="宋体" w:eastAsia="宋体" w:cs="宋体"/>
                <w:b w:val="0"/>
                <w:i w:val="0"/>
                <w:color w:val="000000"/>
                <w:sz w:val="18"/>
              </w:rPr>
              <w:t>十四、资源勘探工业信息等支出</w:t>
            </w:r>
          </w:p>
        </w:tc>
        <w:tc>
          <w:tcPr>
            <w:tcW w:w="500" w:type="dxa"/>
            <w:vAlign w:val="center"/>
          </w:tcPr>
          <w:p w14:paraId="71870CDC">
            <w:pPr>
              <w:jc w:val="center"/>
            </w:pPr>
            <w:r>
              <w:rPr>
                <w:rFonts w:ascii="宋体" w:hAnsi="宋体" w:eastAsia="宋体" w:cs="宋体"/>
                <w:b w:val="0"/>
                <w:i w:val="0"/>
                <w:color w:val="000000"/>
                <w:sz w:val="18"/>
              </w:rPr>
              <w:t>45</w:t>
            </w:r>
          </w:p>
        </w:tc>
        <w:tc>
          <w:tcPr>
            <w:tcW w:w="1612" w:type="dxa"/>
            <w:vAlign w:val="center"/>
          </w:tcPr>
          <w:p w14:paraId="3849F2FE"/>
        </w:tc>
      </w:tr>
      <w:tr w14:paraId="1F5AAE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500176"/>
        </w:tc>
        <w:tc>
          <w:tcPr>
            <w:tcW w:w="500" w:type="dxa"/>
            <w:vAlign w:val="center"/>
          </w:tcPr>
          <w:p w14:paraId="3FD17776">
            <w:pPr>
              <w:jc w:val="center"/>
            </w:pPr>
            <w:r>
              <w:rPr>
                <w:rFonts w:ascii="宋体" w:hAnsi="宋体" w:eastAsia="宋体" w:cs="宋体"/>
                <w:b w:val="0"/>
                <w:i w:val="0"/>
                <w:color w:val="000000"/>
                <w:sz w:val="18"/>
              </w:rPr>
              <w:t>15</w:t>
            </w:r>
          </w:p>
        </w:tc>
        <w:tc>
          <w:tcPr>
            <w:tcW w:w="1640" w:type="dxa"/>
            <w:vAlign w:val="center"/>
          </w:tcPr>
          <w:p w14:paraId="6ACBEED3"/>
        </w:tc>
        <w:tc>
          <w:tcPr>
            <w:tcW w:w="3260" w:type="dxa"/>
            <w:vAlign w:val="center"/>
          </w:tcPr>
          <w:p w14:paraId="2591F453">
            <w:pPr>
              <w:jc w:val="left"/>
            </w:pPr>
            <w:r>
              <w:rPr>
                <w:rFonts w:ascii="宋体" w:hAnsi="宋体" w:eastAsia="宋体" w:cs="宋体"/>
                <w:b w:val="0"/>
                <w:i w:val="0"/>
                <w:color w:val="000000"/>
                <w:sz w:val="18"/>
              </w:rPr>
              <w:t>十五、商业服务业等支出</w:t>
            </w:r>
          </w:p>
        </w:tc>
        <w:tc>
          <w:tcPr>
            <w:tcW w:w="500" w:type="dxa"/>
            <w:vAlign w:val="center"/>
          </w:tcPr>
          <w:p w14:paraId="7651B80C">
            <w:pPr>
              <w:jc w:val="center"/>
            </w:pPr>
            <w:r>
              <w:rPr>
                <w:rFonts w:ascii="宋体" w:hAnsi="宋体" w:eastAsia="宋体" w:cs="宋体"/>
                <w:b w:val="0"/>
                <w:i w:val="0"/>
                <w:color w:val="000000"/>
                <w:sz w:val="18"/>
              </w:rPr>
              <w:t>46</w:t>
            </w:r>
          </w:p>
        </w:tc>
        <w:tc>
          <w:tcPr>
            <w:tcW w:w="1612" w:type="dxa"/>
            <w:vAlign w:val="center"/>
          </w:tcPr>
          <w:p w14:paraId="309A5566"/>
        </w:tc>
      </w:tr>
      <w:tr w14:paraId="3CD9AA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FA54B0"/>
        </w:tc>
        <w:tc>
          <w:tcPr>
            <w:tcW w:w="500" w:type="dxa"/>
            <w:vAlign w:val="center"/>
          </w:tcPr>
          <w:p w14:paraId="49ABE41D">
            <w:pPr>
              <w:jc w:val="center"/>
            </w:pPr>
            <w:r>
              <w:rPr>
                <w:rFonts w:ascii="宋体" w:hAnsi="宋体" w:eastAsia="宋体" w:cs="宋体"/>
                <w:b w:val="0"/>
                <w:i w:val="0"/>
                <w:color w:val="000000"/>
                <w:sz w:val="18"/>
              </w:rPr>
              <w:t>16</w:t>
            </w:r>
          </w:p>
        </w:tc>
        <w:tc>
          <w:tcPr>
            <w:tcW w:w="1640" w:type="dxa"/>
            <w:vAlign w:val="center"/>
          </w:tcPr>
          <w:p w14:paraId="6A356BE4"/>
        </w:tc>
        <w:tc>
          <w:tcPr>
            <w:tcW w:w="3260" w:type="dxa"/>
            <w:vAlign w:val="center"/>
          </w:tcPr>
          <w:p w14:paraId="349E9CFB">
            <w:pPr>
              <w:jc w:val="left"/>
            </w:pPr>
            <w:r>
              <w:rPr>
                <w:rFonts w:ascii="宋体" w:hAnsi="宋体" w:eastAsia="宋体" w:cs="宋体"/>
                <w:b w:val="0"/>
                <w:i w:val="0"/>
                <w:color w:val="000000"/>
                <w:sz w:val="18"/>
              </w:rPr>
              <w:t>十六、金融支出</w:t>
            </w:r>
          </w:p>
        </w:tc>
        <w:tc>
          <w:tcPr>
            <w:tcW w:w="500" w:type="dxa"/>
            <w:vAlign w:val="center"/>
          </w:tcPr>
          <w:p w14:paraId="3965EFE6">
            <w:pPr>
              <w:jc w:val="center"/>
            </w:pPr>
            <w:r>
              <w:rPr>
                <w:rFonts w:ascii="宋体" w:hAnsi="宋体" w:eastAsia="宋体" w:cs="宋体"/>
                <w:b w:val="0"/>
                <w:i w:val="0"/>
                <w:color w:val="000000"/>
                <w:sz w:val="18"/>
              </w:rPr>
              <w:t>47</w:t>
            </w:r>
          </w:p>
        </w:tc>
        <w:tc>
          <w:tcPr>
            <w:tcW w:w="1612" w:type="dxa"/>
            <w:vAlign w:val="center"/>
          </w:tcPr>
          <w:p w14:paraId="53D406E2"/>
        </w:tc>
      </w:tr>
      <w:tr w14:paraId="4BAF07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F16BD4"/>
        </w:tc>
        <w:tc>
          <w:tcPr>
            <w:tcW w:w="500" w:type="dxa"/>
            <w:vAlign w:val="center"/>
          </w:tcPr>
          <w:p w14:paraId="7E7566A5">
            <w:pPr>
              <w:jc w:val="center"/>
            </w:pPr>
            <w:r>
              <w:rPr>
                <w:rFonts w:ascii="宋体" w:hAnsi="宋体" w:eastAsia="宋体" w:cs="宋体"/>
                <w:b w:val="0"/>
                <w:i w:val="0"/>
                <w:color w:val="000000"/>
                <w:sz w:val="18"/>
              </w:rPr>
              <w:t>17</w:t>
            </w:r>
          </w:p>
        </w:tc>
        <w:tc>
          <w:tcPr>
            <w:tcW w:w="1640" w:type="dxa"/>
            <w:vAlign w:val="center"/>
          </w:tcPr>
          <w:p w14:paraId="080B742B"/>
        </w:tc>
        <w:tc>
          <w:tcPr>
            <w:tcW w:w="3260" w:type="dxa"/>
            <w:vAlign w:val="center"/>
          </w:tcPr>
          <w:p w14:paraId="22184085">
            <w:pPr>
              <w:jc w:val="left"/>
            </w:pPr>
            <w:r>
              <w:rPr>
                <w:rFonts w:ascii="宋体" w:hAnsi="宋体" w:eastAsia="宋体" w:cs="宋体"/>
                <w:b w:val="0"/>
                <w:i w:val="0"/>
                <w:color w:val="000000"/>
                <w:sz w:val="18"/>
              </w:rPr>
              <w:t>十七、援助其他地区支出</w:t>
            </w:r>
          </w:p>
        </w:tc>
        <w:tc>
          <w:tcPr>
            <w:tcW w:w="500" w:type="dxa"/>
            <w:vAlign w:val="center"/>
          </w:tcPr>
          <w:p w14:paraId="431CAB0D">
            <w:pPr>
              <w:jc w:val="center"/>
            </w:pPr>
            <w:r>
              <w:rPr>
                <w:rFonts w:ascii="宋体" w:hAnsi="宋体" w:eastAsia="宋体" w:cs="宋体"/>
                <w:b w:val="0"/>
                <w:i w:val="0"/>
                <w:color w:val="000000"/>
                <w:sz w:val="18"/>
              </w:rPr>
              <w:t>48</w:t>
            </w:r>
          </w:p>
        </w:tc>
        <w:tc>
          <w:tcPr>
            <w:tcW w:w="1612" w:type="dxa"/>
            <w:vAlign w:val="center"/>
          </w:tcPr>
          <w:p w14:paraId="47CDBC28"/>
        </w:tc>
      </w:tr>
      <w:tr w14:paraId="1ACA6F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5FBD2B9"/>
        </w:tc>
        <w:tc>
          <w:tcPr>
            <w:tcW w:w="500" w:type="dxa"/>
            <w:vAlign w:val="center"/>
          </w:tcPr>
          <w:p w14:paraId="286EEBBE">
            <w:pPr>
              <w:jc w:val="center"/>
            </w:pPr>
            <w:r>
              <w:rPr>
                <w:rFonts w:ascii="宋体" w:hAnsi="宋体" w:eastAsia="宋体" w:cs="宋体"/>
                <w:b w:val="0"/>
                <w:i w:val="0"/>
                <w:color w:val="000000"/>
                <w:sz w:val="18"/>
              </w:rPr>
              <w:t>18</w:t>
            </w:r>
          </w:p>
        </w:tc>
        <w:tc>
          <w:tcPr>
            <w:tcW w:w="1640" w:type="dxa"/>
            <w:vAlign w:val="center"/>
          </w:tcPr>
          <w:p w14:paraId="6FCEFAB8"/>
        </w:tc>
        <w:tc>
          <w:tcPr>
            <w:tcW w:w="3260" w:type="dxa"/>
            <w:vAlign w:val="center"/>
          </w:tcPr>
          <w:p w14:paraId="3440E162">
            <w:pPr>
              <w:jc w:val="left"/>
            </w:pPr>
            <w:r>
              <w:rPr>
                <w:rFonts w:ascii="宋体" w:hAnsi="宋体" w:eastAsia="宋体" w:cs="宋体"/>
                <w:b w:val="0"/>
                <w:i w:val="0"/>
                <w:color w:val="000000"/>
                <w:sz w:val="18"/>
              </w:rPr>
              <w:t>十八、自然资源海洋气象等支出</w:t>
            </w:r>
          </w:p>
        </w:tc>
        <w:tc>
          <w:tcPr>
            <w:tcW w:w="500" w:type="dxa"/>
            <w:vAlign w:val="center"/>
          </w:tcPr>
          <w:p w14:paraId="3B0CDBEE">
            <w:pPr>
              <w:jc w:val="center"/>
            </w:pPr>
            <w:r>
              <w:rPr>
                <w:rFonts w:ascii="宋体" w:hAnsi="宋体" w:eastAsia="宋体" w:cs="宋体"/>
                <w:b w:val="0"/>
                <w:i w:val="0"/>
                <w:color w:val="000000"/>
                <w:sz w:val="18"/>
              </w:rPr>
              <w:t>49</w:t>
            </w:r>
          </w:p>
        </w:tc>
        <w:tc>
          <w:tcPr>
            <w:tcW w:w="1612" w:type="dxa"/>
            <w:vAlign w:val="center"/>
          </w:tcPr>
          <w:p w14:paraId="343638BF"/>
        </w:tc>
      </w:tr>
      <w:tr w14:paraId="2A2A89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B20C607"/>
        </w:tc>
        <w:tc>
          <w:tcPr>
            <w:tcW w:w="500" w:type="dxa"/>
            <w:vAlign w:val="center"/>
          </w:tcPr>
          <w:p w14:paraId="6460CAE4">
            <w:pPr>
              <w:jc w:val="center"/>
            </w:pPr>
            <w:r>
              <w:rPr>
                <w:rFonts w:ascii="宋体" w:hAnsi="宋体" w:eastAsia="宋体" w:cs="宋体"/>
                <w:b w:val="0"/>
                <w:i w:val="0"/>
                <w:color w:val="000000"/>
                <w:sz w:val="18"/>
              </w:rPr>
              <w:t>19</w:t>
            </w:r>
          </w:p>
        </w:tc>
        <w:tc>
          <w:tcPr>
            <w:tcW w:w="1640" w:type="dxa"/>
            <w:vAlign w:val="center"/>
          </w:tcPr>
          <w:p w14:paraId="45D8F4FB"/>
        </w:tc>
        <w:tc>
          <w:tcPr>
            <w:tcW w:w="3260" w:type="dxa"/>
            <w:vAlign w:val="center"/>
          </w:tcPr>
          <w:p w14:paraId="16B7486D">
            <w:pPr>
              <w:jc w:val="left"/>
            </w:pPr>
            <w:r>
              <w:rPr>
                <w:rFonts w:ascii="宋体" w:hAnsi="宋体" w:eastAsia="宋体" w:cs="宋体"/>
                <w:b w:val="0"/>
                <w:i w:val="0"/>
                <w:color w:val="000000"/>
                <w:sz w:val="18"/>
              </w:rPr>
              <w:t>十九、住房保障支出</w:t>
            </w:r>
          </w:p>
        </w:tc>
        <w:tc>
          <w:tcPr>
            <w:tcW w:w="500" w:type="dxa"/>
            <w:vAlign w:val="center"/>
          </w:tcPr>
          <w:p w14:paraId="7B45E5EE">
            <w:pPr>
              <w:jc w:val="center"/>
            </w:pPr>
            <w:r>
              <w:rPr>
                <w:rFonts w:ascii="宋体" w:hAnsi="宋体" w:eastAsia="宋体" w:cs="宋体"/>
                <w:b w:val="0"/>
                <w:i w:val="0"/>
                <w:color w:val="000000"/>
                <w:sz w:val="18"/>
              </w:rPr>
              <w:t>50</w:t>
            </w:r>
          </w:p>
        </w:tc>
        <w:tc>
          <w:tcPr>
            <w:tcW w:w="1612" w:type="dxa"/>
            <w:vAlign w:val="center"/>
          </w:tcPr>
          <w:p w14:paraId="16C22E05">
            <w:pPr>
              <w:jc w:val="right"/>
            </w:pPr>
            <w:r>
              <w:rPr>
                <w:rFonts w:ascii="宋体" w:hAnsi="宋体" w:eastAsia="宋体" w:cs="宋体"/>
                <w:b w:val="0"/>
                <w:i w:val="0"/>
                <w:color w:val="000000"/>
                <w:sz w:val="18"/>
              </w:rPr>
              <w:t>62.62</w:t>
            </w:r>
          </w:p>
        </w:tc>
      </w:tr>
      <w:tr w14:paraId="2710D1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A37D890"/>
        </w:tc>
        <w:tc>
          <w:tcPr>
            <w:tcW w:w="500" w:type="dxa"/>
            <w:vAlign w:val="center"/>
          </w:tcPr>
          <w:p w14:paraId="4988A2CE">
            <w:pPr>
              <w:jc w:val="center"/>
            </w:pPr>
            <w:r>
              <w:rPr>
                <w:rFonts w:ascii="宋体" w:hAnsi="宋体" w:eastAsia="宋体" w:cs="宋体"/>
                <w:b w:val="0"/>
                <w:i w:val="0"/>
                <w:color w:val="000000"/>
                <w:sz w:val="18"/>
              </w:rPr>
              <w:t>20</w:t>
            </w:r>
          </w:p>
        </w:tc>
        <w:tc>
          <w:tcPr>
            <w:tcW w:w="1640" w:type="dxa"/>
            <w:vAlign w:val="center"/>
          </w:tcPr>
          <w:p w14:paraId="017AC5D1"/>
        </w:tc>
        <w:tc>
          <w:tcPr>
            <w:tcW w:w="3260" w:type="dxa"/>
            <w:vAlign w:val="center"/>
          </w:tcPr>
          <w:p w14:paraId="5568F7DA">
            <w:pPr>
              <w:jc w:val="left"/>
            </w:pPr>
            <w:r>
              <w:rPr>
                <w:rFonts w:ascii="宋体" w:hAnsi="宋体" w:eastAsia="宋体" w:cs="宋体"/>
                <w:b w:val="0"/>
                <w:i w:val="0"/>
                <w:color w:val="000000"/>
                <w:sz w:val="18"/>
              </w:rPr>
              <w:t>二十、粮油物资储备支出</w:t>
            </w:r>
          </w:p>
        </w:tc>
        <w:tc>
          <w:tcPr>
            <w:tcW w:w="500" w:type="dxa"/>
            <w:vAlign w:val="center"/>
          </w:tcPr>
          <w:p w14:paraId="6AEE703D">
            <w:pPr>
              <w:jc w:val="center"/>
            </w:pPr>
            <w:r>
              <w:rPr>
                <w:rFonts w:ascii="宋体" w:hAnsi="宋体" w:eastAsia="宋体" w:cs="宋体"/>
                <w:b w:val="0"/>
                <w:i w:val="0"/>
                <w:color w:val="000000"/>
                <w:sz w:val="18"/>
              </w:rPr>
              <w:t>51</w:t>
            </w:r>
          </w:p>
        </w:tc>
        <w:tc>
          <w:tcPr>
            <w:tcW w:w="1612" w:type="dxa"/>
            <w:vAlign w:val="center"/>
          </w:tcPr>
          <w:p w14:paraId="5AA17E9A"/>
        </w:tc>
      </w:tr>
      <w:tr w14:paraId="70A691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186C832"/>
        </w:tc>
        <w:tc>
          <w:tcPr>
            <w:tcW w:w="500" w:type="dxa"/>
            <w:vAlign w:val="center"/>
          </w:tcPr>
          <w:p w14:paraId="19028DF5">
            <w:pPr>
              <w:jc w:val="center"/>
            </w:pPr>
            <w:r>
              <w:rPr>
                <w:rFonts w:ascii="宋体" w:hAnsi="宋体" w:eastAsia="宋体" w:cs="宋体"/>
                <w:b w:val="0"/>
                <w:i w:val="0"/>
                <w:color w:val="000000"/>
                <w:sz w:val="18"/>
              </w:rPr>
              <w:t>21</w:t>
            </w:r>
          </w:p>
        </w:tc>
        <w:tc>
          <w:tcPr>
            <w:tcW w:w="1640" w:type="dxa"/>
            <w:vAlign w:val="center"/>
          </w:tcPr>
          <w:p w14:paraId="46096F03"/>
        </w:tc>
        <w:tc>
          <w:tcPr>
            <w:tcW w:w="3260" w:type="dxa"/>
            <w:vAlign w:val="center"/>
          </w:tcPr>
          <w:p w14:paraId="16F3531E">
            <w:pPr>
              <w:jc w:val="left"/>
            </w:pPr>
            <w:r>
              <w:rPr>
                <w:rFonts w:ascii="宋体" w:hAnsi="宋体" w:eastAsia="宋体" w:cs="宋体"/>
                <w:b w:val="0"/>
                <w:i w:val="0"/>
                <w:color w:val="000000"/>
                <w:sz w:val="18"/>
              </w:rPr>
              <w:t>二十一、国有资本经营预算支出</w:t>
            </w:r>
          </w:p>
        </w:tc>
        <w:tc>
          <w:tcPr>
            <w:tcW w:w="500" w:type="dxa"/>
            <w:vAlign w:val="center"/>
          </w:tcPr>
          <w:p w14:paraId="0652951E">
            <w:pPr>
              <w:jc w:val="center"/>
            </w:pPr>
            <w:r>
              <w:rPr>
                <w:rFonts w:ascii="宋体" w:hAnsi="宋体" w:eastAsia="宋体" w:cs="宋体"/>
                <w:b w:val="0"/>
                <w:i w:val="0"/>
                <w:color w:val="000000"/>
                <w:sz w:val="18"/>
              </w:rPr>
              <w:t>52</w:t>
            </w:r>
          </w:p>
        </w:tc>
        <w:tc>
          <w:tcPr>
            <w:tcW w:w="1612" w:type="dxa"/>
            <w:vAlign w:val="center"/>
          </w:tcPr>
          <w:p w14:paraId="79284EE5"/>
        </w:tc>
      </w:tr>
      <w:tr w14:paraId="7CDF98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74D8C2"/>
        </w:tc>
        <w:tc>
          <w:tcPr>
            <w:tcW w:w="500" w:type="dxa"/>
            <w:vAlign w:val="center"/>
          </w:tcPr>
          <w:p w14:paraId="3F636FDD">
            <w:pPr>
              <w:jc w:val="center"/>
            </w:pPr>
            <w:r>
              <w:rPr>
                <w:rFonts w:ascii="宋体" w:hAnsi="宋体" w:eastAsia="宋体" w:cs="宋体"/>
                <w:b w:val="0"/>
                <w:i w:val="0"/>
                <w:color w:val="000000"/>
                <w:sz w:val="18"/>
              </w:rPr>
              <w:t>22</w:t>
            </w:r>
          </w:p>
        </w:tc>
        <w:tc>
          <w:tcPr>
            <w:tcW w:w="1640" w:type="dxa"/>
            <w:vAlign w:val="center"/>
          </w:tcPr>
          <w:p w14:paraId="67C8E5B2"/>
        </w:tc>
        <w:tc>
          <w:tcPr>
            <w:tcW w:w="3260" w:type="dxa"/>
            <w:vAlign w:val="center"/>
          </w:tcPr>
          <w:p w14:paraId="77613416">
            <w:pPr>
              <w:jc w:val="left"/>
            </w:pPr>
            <w:r>
              <w:rPr>
                <w:rFonts w:ascii="宋体" w:hAnsi="宋体" w:eastAsia="宋体" w:cs="宋体"/>
                <w:b w:val="0"/>
                <w:i w:val="0"/>
                <w:color w:val="000000"/>
                <w:sz w:val="18"/>
              </w:rPr>
              <w:t>二十二、灾害防治及应急管理支出</w:t>
            </w:r>
          </w:p>
        </w:tc>
        <w:tc>
          <w:tcPr>
            <w:tcW w:w="500" w:type="dxa"/>
            <w:vAlign w:val="center"/>
          </w:tcPr>
          <w:p w14:paraId="64E5CB6B">
            <w:pPr>
              <w:jc w:val="center"/>
            </w:pPr>
            <w:r>
              <w:rPr>
                <w:rFonts w:ascii="宋体" w:hAnsi="宋体" w:eastAsia="宋体" w:cs="宋体"/>
                <w:b w:val="0"/>
                <w:i w:val="0"/>
                <w:color w:val="000000"/>
                <w:sz w:val="18"/>
              </w:rPr>
              <w:t>53</w:t>
            </w:r>
          </w:p>
        </w:tc>
        <w:tc>
          <w:tcPr>
            <w:tcW w:w="1612" w:type="dxa"/>
            <w:vAlign w:val="center"/>
          </w:tcPr>
          <w:p w14:paraId="0939D831"/>
        </w:tc>
      </w:tr>
      <w:tr w14:paraId="25ADE5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B0487F"/>
        </w:tc>
        <w:tc>
          <w:tcPr>
            <w:tcW w:w="500" w:type="dxa"/>
            <w:vAlign w:val="center"/>
          </w:tcPr>
          <w:p w14:paraId="05D7A060">
            <w:pPr>
              <w:jc w:val="center"/>
            </w:pPr>
            <w:r>
              <w:rPr>
                <w:rFonts w:ascii="宋体" w:hAnsi="宋体" w:eastAsia="宋体" w:cs="宋体"/>
                <w:b w:val="0"/>
                <w:i w:val="0"/>
                <w:color w:val="000000"/>
                <w:sz w:val="18"/>
              </w:rPr>
              <w:t>23</w:t>
            </w:r>
          </w:p>
        </w:tc>
        <w:tc>
          <w:tcPr>
            <w:tcW w:w="1640" w:type="dxa"/>
            <w:vAlign w:val="center"/>
          </w:tcPr>
          <w:p w14:paraId="747DBB36"/>
        </w:tc>
        <w:tc>
          <w:tcPr>
            <w:tcW w:w="3260" w:type="dxa"/>
            <w:vAlign w:val="center"/>
          </w:tcPr>
          <w:p w14:paraId="6446D918">
            <w:pPr>
              <w:jc w:val="left"/>
            </w:pPr>
            <w:r>
              <w:rPr>
                <w:rFonts w:ascii="宋体" w:hAnsi="宋体" w:eastAsia="宋体" w:cs="宋体"/>
                <w:b w:val="0"/>
                <w:i w:val="0"/>
                <w:color w:val="000000"/>
                <w:sz w:val="18"/>
              </w:rPr>
              <w:t>二十三、其他支出</w:t>
            </w:r>
          </w:p>
        </w:tc>
        <w:tc>
          <w:tcPr>
            <w:tcW w:w="500" w:type="dxa"/>
            <w:vAlign w:val="center"/>
          </w:tcPr>
          <w:p w14:paraId="0EC4A12A">
            <w:pPr>
              <w:jc w:val="center"/>
            </w:pPr>
            <w:r>
              <w:rPr>
                <w:rFonts w:ascii="宋体" w:hAnsi="宋体" w:eastAsia="宋体" w:cs="宋体"/>
                <w:b w:val="0"/>
                <w:i w:val="0"/>
                <w:color w:val="000000"/>
                <w:sz w:val="18"/>
              </w:rPr>
              <w:t>54</w:t>
            </w:r>
          </w:p>
        </w:tc>
        <w:tc>
          <w:tcPr>
            <w:tcW w:w="1612" w:type="dxa"/>
            <w:vAlign w:val="center"/>
          </w:tcPr>
          <w:p w14:paraId="3F4BDDA4">
            <w:pPr>
              <w:jc w:val="right"/>
            </w:pPr>
            <w:r>
              <w:rPr>
                <w:rFonts w:ascii="宋体" w:hAnsi="宋体" w:eastAsia="宋体" w:cs="宋体"/>
                <w:b w:val="0"/>
                <w:i w:val="0"/>
                <w:color w:val="000000"/>
                <w:sz w:val="18"/>
              </w:rPr>
              <w:t>536.00</w:t>
            </w:r>
          </w:p>
        </w:tc>
      </w:tr>
      <w:tr w14:paraId="37F4DD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66065E"/>
        </w:tc>
        <w:tc>
          <w:tcPr>
            <w:tcW w:w="500" w:type="dxa"/>
            <w:vAlign w:val="center"/>
          </w:tcPr>
          <w:p w14:paraId="4BC6AF0A">
            <w:pPr>
              <w:jc w:val="center"/>
            </w:pPr>
            <w:r>
              <w:rPr>
                <w:rFonts w:ascii="宋体" w:hAnsi="宋体" w:eastAsia="宋体" w:cs="宋体"/>
                <w:b w:val="0"/>
                <w:i w:val="0"/>
                <w:color w:val="000000"/>
                <w:sz w:val="17"/>
              </w:rPr>
              <w:t>24</w:t>
            </w:r>
          </w:p>
        </w:tc>
        <w:tc>
          <w:tcPr>
            <w:tcW w:w="1640" w:type="dxa"/>
            <w:vAlign w:val="center"/>
          </w:tcPr>
          <w:p w14:paraId="4CC0D955"/>
        </w:tc>
        <w:tc>
          <w:tcPr>
            <w:tcW w:w="3260" w:type="dxa"/>
            <w:vAlign w:val="center"/>
          </w:tcPr>
          <w:p w14:paraId="28451D0E">
            <w:pPr>
              <w:jc w:val="left"/>
            </w:pPr>
            <w:r>
              <w:rPr>
                <w:rFonts w:ascii="宋体" w:hAnsi="宋体" w:eastAsia="宋体" w:cs="宋体"/>
                <w:b w:val="0"/>
                <w:i w:val="0"/>
                <w:color w:val="000000"/>
                <w:sz w:val="18"/>
              </w:rPr>
              <w:t>二十四、债务还本支出</w:t>
            </w:r>
          </w:p>
        </w:tc>
        <w:tc>
          <w:tcPr>
            <w:tcW w:w="500" w:type="dxa"/>
            <w:vAlign w:val="center"/>
          </w:tcPr>
          <w:p w14:paraId="3BB6AE11">
            <w:pPr>
              <w:jc w:val="center"/>
            </w:pPr>
            <w:r>
              <w:rPr>
                <w:rFonts w:ascii="宋体" w:hAnsi="宋体" w:eastAsia="宋体" w:cs="宋体"/>
                <w:b w:val="0"/>
                <w:i w:val="0"/>
                <w:color w:val="000000"/>
                <w:sz w:val="18"/>
              </w:rPr>
              <w:t>55</w:t>
            </w:r>
          </w:p>
        </w:tc>
        <w:tc>
          <w:tcPr>
            <w:tcW w:w="1612" w:type="dxa"/>
            <w:vAlign w:val="center"/>
          </w:tcPr>
          <w:p w14:paraId="299EF554"/>
        </w:tc>
      </w:tr>
      <w:tr w14:paraId="0049B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FACA317"/>
        </w:tc>
        <w:tc>
          <w:tcPr>
            <w:tcW w:w="500" w:type="dxa"/>
            <w:vAlign w:val="center"/>
          </w:tcPr>
          <w:p w14:paraId="37964DCD">
            <w:pPr>
              <w:jc w:val="center"/>
            </w:pPr>
            <w:r>
              <w:rPr>
                <w:rFonts w:ascii="宋体" w:hAnsi="宋体" w:eastAsia="宋体" w:cs="宋体"/>
                <w:b w:val="0"/>
                <w:i w:val="0"/>
                <w:color w:val="000000"/>
                <w:sz w:val="17"/>
              </w:rPr>
              <w:t>25</w:t>
            </w:r>
          </w:p>
        </w:tc>
        <w:tc>
          <w:tcPr>
            <w:tcW w:w="1640" w:type="dxa"/>
            <w:vAlign w:val="center"/>
          </w:tcPr>
          <w:p w14:paraId="1A4E0409"/>
        </w:tc>
        <w:tc>
          <w:tcPr>
            <w:tcW w:w="3260" w:type="dxa"/>
            <w:vAlign w:val="center"/>
          </w:tcPr>
          <w:p w14:paraId="1346230F">
            <w:pPr>
              <w:jc w:val="left"/>
            </w:pPr>
            <w:r>
              <w:rPr>
                <w:rFonts w:ascii="宋体" w:hAnsi="宋体" w:eastAsia="宋体" w:cs="宋体"/>
                <w:b w:val="0"/>
                <w:i w:val="0"/>
                <w:color w:val="000000"/>
                <w:sz w:val="18"/>
              </w:rPr>
              <w:t>二十五、债务付息支出</w:t>
            </w:r>
          </w:p>
        </w:tc>
        <w:tc>
          <w:tcPr>
            <w:tcW w:w="500" w:type="dxa"/>
            <w:vAlign w:val="center"/>
          </w:tcPr>
          <w:p w14:paraId="31623981">
            <w:pPr>
              <w:jc w:val="center"/>
            </w:pPr>
            <w:r>
              <w:rPr>
                <w:rFonts w:ascii="宋体" w:hAnsi="宋体" w:eastAsia="宋体" w:cs="宋体"/>
                <w:b w:val="0"/>
                <w:i w:val="0"/>
                <w:color w:val="000000"/>
                <w:sz w:val="18"/>
              </w:rPr>
              <w:t>56</w:t>
            </w:r>
          </w:p>
        </w:tc>
        <w:tc>
          <w:tcPr>
            <w:tcW w:w="1612" w:type="dxa"/>
            <w:vAlign w:val="center"/>
          </w:tcPr>
          <w:p w14:paraId="59906D46"/>
        </w:tc>
      </w:tr>
      <w:tr w14:paraId="6C4EAA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E2E767"/>
        </w:tc>
        <w:tc>
          <w:tcPr>
            <w:tcW w:w="500" w:type="dxa"/>
            <w:vAlign w:val="center"/>
          </w:tcPr>
          <w:p w14:paraId="0474618D">
            <w:pPr>
              <w:jc w:val="center"/>
            </w:pPr>
            <w:r>
              <w:rPr>
                <w:rFonts w:ascii="宋体" w:hAnsi="宋体" w:eastAsia="宋体" w:cs="宋体"/>
                <w:b w:val="0"/>
                <w:i w:val="0"/>
                <w:color w:val="000000"/>
                <w:sz w:val="17"/>
              </w:rPr>
              <w:t>26</w:t>
            </w:r>
          </w:p>
        </w:tc>
        <w:tc>
          <w:tcPr>
            <w:tcW w:w="1640" w:type="dxa"/>
            <w:vAlign w:val="center"/>
          </w:tcPr>
          <w:p w14:paraId="2FF5DA13"/>
        </w:tc>
        <w:tc>
          <w:tcPr>
            <w:tcW w:w="3260" w:type="dxa"/>
            <w:vAlign w:val="center"/>
          </w:tcPr>
          <w:p w14:paraId="34201E91">
            <w:pPr>
              <w:jc w:val="left"/>
            </w:pPr>
            <w:r>
              <w:rPr>
                <w:rFonts w:ascii="宋体" w:hAnsi="宋体" w:eastAsia="宋体" w:cs="宋体"/>
                <w:b w:val="0"/>
                <w:i w:val="0"/>
                <w:color w:val="000000"/>
                <w:sz w:val="18"/>
              </w:rPr>
              <w:t>二十六、抗疫特别国债安排的支出</w:t>
            </w:r>
          </w:p>
        </w:tc>
        <w:tc>
          <w:tcPr>
            <w:tcW w:w="500" w:type="dxa"/>
            <w:vAlign w:val="center"/>
          </w:tcPr>
          <w:p w14:paraId="3DD440BF">
            <w:pPr>
              <w:jc w:val="center"/>
            </w:pPr>
            <w:r>
              <w:rPr>
                <w:rFonts w:ascii="宋体" w:hAnsi="宋体" w:eastAsia="宋体" w:cs="宋体"/>
                <w:b w:val="0"/>
                <w:i w:val="0"/>
                <w:color w:val="000000"/>
                <w:sz w:val="18"/>
              </w:rPr>
              <w:t>57</w:t>
            </w:r>
          </w:p>
        </w:tc>
        <w:tc>
          <w:tcPr>
            <w:tcW w:w="1612" w:type="dxa"/>
            <w:vAlign w:val="center"/>
          </w:tcPr>
          <w:p w14:paraId="5E75C1E1"/>
        </w:tc>
      </w:tr>
      <w:tr w14:paraId="31FDE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D84DF23">
            <w:pPr>
              <w:jc w:val="center"/>
            </w:pPr>
            <w:r>
              <w:rPr>
                <w:rFonts w:ascii="宋体" w:hAnsi="宋体" w:eastAsia="宋体" w:cs="宋体"/>
                <w:b/>
                <w:i w:val="0"/>
                <w:color w:val="000000"/>
                <w:sz w:val="18"/>
              </w:rPr>
              <w:t>本年收入合计</w:t>
            </w:r>
          </w:p>
        </w:tc>
        <w:tc>
          <w:tcPr>
            <w:tcW w:w="500" w:type="dxa"/>
            <w:vAlign w:val="center"/>
          </w:tcPr>
          <w:p w14:paraId="0E3BB68E">
            <w:pPr>
              <w:jc w:val="center"/>
            </w:pPr>
            <w:r>
              <w:rPr>
                <w:rFonts w:ascii="宋体" w:hAnsi="宋体" w:eastAsia="宋体" w:cs="宋体"/>
                <w:b w:val="0"/>
                <w:i w:val="0"/>
                <w:color w:val="000000"/>
                <w:sz w:val="18"/>
              </w:rPr>
              <w:t>27</w:t>
            </w:r>
          </w:p>
        </w:tc>
        <w:tc>
          <w:tcPr>
            <w:tcW w:w="1640" w:type="dxa"/>
            <w:vAlign w:val="center"/>
          </w:tcPr>
          <w:p w14:paraId="54BDA133">
            <w:pPr>
              <w:jc w:val="right"/>
            </w:pPr>
            <w:r>
              <w:rPr>
                <w:rFonts w:ascii="宋体" w:hAnsi="宋体" w:eastAsia="宋体" w:cs="宋体"/>
                <w:b w:val="0"/>
                <w:i w:val="0"/>
                <w:color w:val="000000"/>
                <w:sz w:val="18"/>
              </w:rPr>
              <w:t>4,523.16</w:t>
            </w:r>
          </w:p>
        </w:tc>
        <w:tc>
          <w:tcPr>
            <w:tcW w:w="3260" w:type="dxa"/>
            <w:vAlign w:val="center"/>
          </w:tcPr>
          <w:p w14:paraId="3540EA8A">
            <w:pPr>
              <w:jc w:val="center"/>
            </w:pPr>
            <w:r>
              <w:rPr>
                <w:rFonts w:ascii="宋体" w:hAnsi="宋体" w:eastAsia="宋体" w:cs="宋体"/>
                <w:b/>
                <w:i w:val="0"/>
                <w:color w:val="000000"/>
                <w:sz w:val="18"/>
              </w:rPr>
              <w:t>本年支出合计</w:t>
            </w:r>
          </w:p>
        </w:tc>
        <w:tc>
          <w:tcPr>
            <w:tcW w:w="500" w:type="dxa"/>
            <w:vAlign w:val="center"/>
          </w:tcPr>
          <w:p w14:paraId="4B8318F6">
            <w:pPr>
              <w:jc w:val="center"/>
            </w:pPr>
            <w:r>
              <w:rPr>
                <w:rFonts w:ascii="宋体" w:hAnsi="宋体" w:eastAsia="宋体" w:cs="宋体"/>
                <w:b w:val="0"/>
                <w:i w:val="0"/>
                <w:color w:val="000000"/>
                <w:sz w:val="18"/>
              </w:rPr>
              <w:t>58</w:t>
            </w:r>
          </w:p>
        </w:tc>
        <w:tc>
          <w:tcPr>
            <w:tcW w:w="1612" w:type="dxa"/>
            <w:vAlign w:val="center"/>
          </w:tcPr>
          <w:p w14:paraId="0A640270">
            <w:pPr>
              <w:jc w:val="right"/>
            </w:pPr>
            <w:r>
              <w:rPr>
                <w:rFonts w:ascii="宋体" w:hAnsi="宋体" w:eastAsia="宋体" w:cs="宋体"/>
                <w:b w:val="0"/>
                <w:i w:val="0"/>
                <w:color w:val="000000"/>
                <w:sz w:val="18"/>
              </w:rPr>
              <w:t>4,523.16</w:t>
            </w:r>
          </w:p>
        </w:tc>
      </w:tr>
      <w:tr w14:paraId="52C4F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D6B1489">
            <w:pPr>
              <w:jc w:val="left"/>
            </w:pPr>
            <w:r>
              <w:rPr>
                <w:rFonts w:ascii="宋体" w:hAnsi="宋体" w:eastAsia="宋体" w:cs="宋体"/>
                <w:b w:val="0"/>
                <w:i w:val="0"/>
                <w:color w:val="000000"/>
                <w:sz w:val="18"/>
              </w:rPr>
              <w:t>使用非财政拨款结余(含专用结余）</w:t>
            </w:r>
          </w:p>
        </w:tc>
        <w:tc>
          <w:tcPr>
            <w:tcW w:w="500" w:type="dxa"/>
            <w:vAlign w:val="center"/>
          </w:tcPr>
          <w:p w14:paraId="474CB859">
            <w:pPr>
              <w:jc w:val="center"/>
            </w:pPr>
            <w:r>
              <w:rPr>
                <w:rFonts w:ascii="宋体" w:hAnsi="宋体" w:eastAsia="宋体" w:cs="宋体"/>
                <w:b w:val="0"/>
                <w:i w:val="0"/>
                <w:color w:val="000000"/>
                <w:sz w:val="18"/>
              </w:rPr>
              <w:t>28</w:t>
            </w:r>
          </w:p>
        </w:tc>
        <w:tc>
          <w:tcPr>
            <w:tcW w:w="1640" w:type="dxa"/>
            <w:vAlign w:val="center"/>
          </w:tcPr>
          <w:p w14:paraId="6B5356A8"/>
        </w:tc>
        <w:tc>
          <w:tcPr>
            <w:tcW w:w="3260" w:type="dxa"/>
            <w:vAlign w:val="center"/>
          </w:tcPr>
          <w:p w14:paraId="039CF1D8">
            <w:pPr>
              <w:jc w:val="left"/>
            </w:pPr>
            <w:r>
              <w:rPr>
                <w:rFonts w:ascii="宋体" w:hAnsi="宋体" w:eastAsia="宋体" w:cs="宋体"/>
                <w:b w:val="0"/>
                <w:i w:val="0"/>
                <w:color w:val="000000"/>
                <w:sz w:val="18"/>
              </w:rPr>
              <w:t>结余分配</w:t>
            </w:r>
          </w:p>
        </w:tc>
        <w:tc>
          <w:tcPr>
            <w:tcW w:w="500" w:type="dxa"/>
            <w:vAlign w:val="center"/>
          </w:tcPr>
          <w:p w14:paraId="0F20C680">
            <w:pPr>
              <w:jc w:val="center"/>
            </w:pPr>
            <w:r>
              <w:rPr>
                <w:rFonts w:ascii="宋体" w:hAnsi="宋体" w:eastAsia="宋体" w:cs="宋体"/>
                <w:b w:val="0"/>
                <w:i w:val="0"/>
                <w:color w:val="000000"/>
                <w:sz w:val="18"/>
              </w:rPr>
              <w:t>59</w:t>
            </w:r>
          </w:p>
        </w:tc>
        <w:tc>
          <w:tcPr>
            <w:tcW w:w="1612" w:type="dxa"/>
            <w:vAlign w:val="center"/>
          </w:tcPr>
          <w:p w14:paraId="2165925D"/>
        </w:tc>
      </w:tr>
      <w:tr w14:paraId="469A4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AFB55D">
            <w:pPr>
              <w:jc w:val="left"/>
            </w:pPr>
            <w:r>
              <w:rPr>
                <w:rFonts w:ascii="宋体" w:hAnsi="宋体" w:eastAsia="宋体" w:cs="宋体"/>
                <w:b w:val="0"/>
                <w:i w:val="0"/>
                <w:color w:val="000000"/>
                <w:sz w:val="18"/>
              </w:rPr>
              <w:t>年初结转和结余</w:t>
            </w:r>
          </w:p>
        </w:tc>
        <w:tc>
          <w:tcPr>
            <w:tcW w:w="500" w:type="dxa"/>
            <w:vAlign w:val="center"/>
          </w:tcPr>
          <w:p w14:paraId="3325B521">
            <w:pPr>
              <w:jc w:val="center"/>
            </w:pPr>
            <w:r>
              <w:rPr>
                <w:rFonts w:ascii="宋体" w:hAnsi="宋体" w:eastAsia="宋体" w:cs="宋体"/>
                <w:b w:val="0"/>
                <w:i w:val="0"/>
                <w:color w:val="000000"/>
                <w:sz w:val="18"/>
              </w:rPr>
              <w:t>29</w:t>
            </w:r>
          </w:p>
        </w:tc>
        <w:tc>
          <w:tcPr>
            <w:tcW w:w="1640" w:type="dxa"/>
            <w:vAlign w:val="center"/>
          </w:tcPr>
          <w:p w14:paraId="6C575043"/>
        </w:tc>
        <w:tc>
          <w:tcPr>
            <w:tcW w:w="3260" w:type="dxa"/>
            <w:vAlign w:val="center"/>
          </w:tcPr>
          <w:p w14:paraId="0650AC3F">
            <w:pPr>
              <w:jc w:val="left"/>
            </w:pPr>
            <w:r>
              <w:rPr>
                <w:rFonts w:ascii="宋体" w:hAnsi="宋体" w:eastAsia="宋体" w:cs="宋体"/>
                <w:b w:val="0"/>
                <w:i w:val="0"/>
                <w:color w:val="000000"/>
                <w:sz w:val="18"/>
              </w:rPr>
              <w:t>年末结转和结余</w:t>
            </w:r>
          </w:p>
        </w:tc>
        <w:tc>
          <w:tcPr>
            <w:tcW w:w="500" w:type="dxa"/>
            <w:vAlign w:val="center"/>
          </w:tcPr>
          <w:p w14:paraId="1082D214">
            <w:pPr>
              <w:jc w:val="center"/>
            </w:pPr>
            <w:r>
              <w:rPr>
                <w:rFonts w:ascii="宋体" w:hAnsi="宋体" w:eastAsia="宋体" w:cs="宋体"/>
                <w:b w:val="0"/>
                <w:i w:val="0"/>
                <w:color w:val="000000"/>
                <w:sz w:val="18"/>
              </w:rPr>
              <w:t>60</w:t>
            </w:r>
          </w:p>
        </w:tc>
        <w:tc>
          <w:tcPr>
            <w:tcW w:w="1612" w:type="dxa"/>
            <w:vAlign w:val="center"/>
          </w:tcPr>
          <w:p w14:paraId="3E59C706"/>
        </w:tc>
      </w:tr>
      <w:tr w14:paraId="0A3BA6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6EC5CBC"/>
        </w:tc>
        <w:tc>
          <w:tcPr>
            <w:tcW w:w="500" w:type="dxa"/>
            <w:vAlign w:val="center"/>
          </w:tcPr>
          <w:p w14:paraId="43746C3F">
            <w:pPr>
              <w:jc w:val="center"/>
            </w:pPr>
            <w:r>
              <w:rPr>
                <w:rFonts w:ascii="宋体" w:hAnsi="宋体" w:eastAsia="宋体" w:cs="宋体"/>
                <w:b w:val="0"/>
                <w:i w:val="0"/>
                <w:color w:val="000000"/>
                <w:sz w:val="18"/>
              </w:rPr>
              <w:t>30</w:t>
            </w:r>
          </w:p>
        </w:tc>
        <w:tc>
          <w:tcPr>
            <w:tcW w:w="1640" w:type="dxa"/>
            <w:vAlign w:val="center"/>
          </w:tcPr>
          <w:p w14:paraId="262A0455"/>
        </w:tc>
        <w:tc>
          <w:tcPr>
            <w:tcW w:w="3260" w:type="dxa"/>
            <w:vAlign w:val="center"/>
          </w:tcPr>
          <w:p w14:paraId="57D2F254"/>
        </w:tc>
        <w:tc>
          <w:tcPr>
            <w:tcW w:w="500" w:type="dxa"/>
            <w:vAlign w:val="center"/>
          </w:tcPr>
          <w:p w14:paraId="6C5F4097">
            <w:pPr>
              <w:jc w:val="center"/>
            </w:pPr>
            <w:r>
              <w:rPr>
                <w:rFonts w:ascii="宋体" w:hAnsi="宋体" w:eastAsia="宋体" w:cs="宋体"/>
                <w:b w:val="0"/>
                <w:i w:val="0"/>
                <w:color w:val="000000"/>
                <w:sz w:val="18"/>
              </w:rPr>
              <w:t>61</w:t>
            </w:r>
          </w:p>
        </w:tc>
        <w:tc>
          <w:tcPr>
            <w:tcW w:w="1612" w:type="dxa"/>
            <w:vAlign w:val="center"/>
          </w:tcPr>
          <w:p w14:paraId="577B1864"/>
        </w:tc>
      </w:tr>
      <w:tr w14:paraId="6FEE61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AE8A0B3">
            <w:pPr>
              <w:jc w:val="center"/>
            </w:pPr>
            <w:r>
              <w:rPr>
                <w:rFonts w:ascii="宋体" w:hAnsi="宋体" w:eastAsia="宋体" w:cs="宋体"/>
                <w:b/>
                <w:i w:val="0"/>
                <w:color w:val="000000"/>
                <w:sz w:val="18"/>
              </w:rPr>
              <w:t>总计</w:t>
            </w:r>
          </w:p>
        </w:tc>
        <w:tc>
          <w:tcPr>
            <w:tcW w:w="500" w:type="dxa"/>
            <w:vAlign w:val="center"/>
          </w:tcPr>
          <w:p w14:paraId="4875D640">
            <w:pPr>
              <w:jc w:val="center"/>
            </w:pPr>
            <w:r>
              <w:rPr>
                <w:rFonts w:ascii="宋体" w:hAnsi="宋体" w:eastAsia="宋体" w:cs="宋体"/>
                <w:b w:val="0"/>
                <w:i w:val="0"/>
                <w:color w:val="000000"/>
                <w:sz w:val="18"/>
              </w:rPr>
              <w:t>31</w:t>
            </w:r>
          </w:p>
        </w:tc>
        <w:tc>
          <w:tcPr>
            <w:tcW w:w="1640" w:type="dxa"/>
            <w:vAlign w:val="center"/>
          </w:tcPr>
          <w:p w14:paraId="23E3EA77">
            <w:pPr>
              <w:jc w:val="right"/>
            </w:pPr>
            <w:r>
              <w:rPr>
                <w:rFonts w:ascii="宋体" w:hAnsi="宋体" w:eastAsia="宋体" w:cs="宋体"/>
                <w:b w:val="0"/>
                <w:i w:val="0"/>
                <w:color w:val="000000"/>
                <w:sz w:val="18"/>
              </w:rPr>
              <w:t>4,523.16</w:t>
            </w:r>
          </w:p>
        </w:tc>
        <w:tc>
          <w:tcPr>
            <w:tcW w:w="3260" w:type="dxa"/>
            <w:vAlign w:val="center"/>
          </w:tcPr>
          <w:p w14:paraId="6C5BF179">
            <w:pPr>
              <w:jc w:val="center"/>
            </w:pPr>
            <w:r>
              <w:rPr>
                <w:rFonts w:ascii="宋体" w:hAnsi="宋体" w:eastAsia="宋体" w:cs="宋体"/>
                <w:b/>
                <w:i w:val="0"/>
                <w:color w:val="000000"/>
                <w:sz w:val="18"/>
              </w:rPr>
              <w:t>总计</w:t>
            </w:r>
          </w:p>
        </w:tc>
        <w:tc>
          <w:tcPr>
            <w:tcW w:w="500" w:type="dxa"/>
            <w:vAlign w:val="center"/>
          </w:tcPr>
          <w:p w14:paraId="64E925CD">
            <w:pPr>
              <w:jc w:val="center"/>
            </w:pPr>
            <w:r>
              <w:rPr>
                <w:rFonts w:ascii="宋体" w:hAnsi="宋体" w:eastAsia="宋体" w:cs="宋体"/>
                <w:b w:val="0"/>
                <w:i w:val="0"/>
                <w:color w:val="000000"/>
                <w:sz w:val="18"/>
              </w:rPr>
              <w:t>62</w:t>
            </w:r>
          </w:p>
        </w:tc>
        <w:tc>
          <w:tcPr>
            <w:tcW w:w="1612" w:type="dxa"/>
            <w:vAlign w:val="center"/>
          </w:tcPr>
          <w:p w14:paraId="3FD4E79E">
            <w:pPr>
              <w:jc w:val="right"/>
            </w:pPr>
            <w:r>
              <w:rPr>
                <w:rFonts w:ascii="宋体" w:hAnsi="宋体" w:eastAsia="宋体" w:cs="宋体"/>
                <w:b w:val="0"/>
                <w:i w:val="0"/>
                <w:color w:val="000000"/>
                <w:sz w:val="18"/>
              </w:rPr>
              <w:t>4,523.16</w:t>
            </w:r>
          </w:p>
        </w:tc>
      </w:tr>
      <w:tr w14:paraId="6996F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64E3DF7E">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6FE0F4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C221BD">
            <w:pPr>
              <w:jc w:val="left"/>
            </w:pPr>
            <w:r>
              <w:rPr>
                <w:rFonts w:ascii="宋体" w:hAnsi="宋体" w:eastAsia="宋体" w:cs="宋体"/>
                <w:b w:val="0"/>
                <w:i w:val="0"/>
                <w:color w:val="000000"/>
                <w:sz w:val="18"/>
              </w:rPr>
              <w:t xml:space="preserve">    如本表为空，则我部门本年度无此类资金收支余。</w:t>
            </w:r>
          </w:p>
        </w:tc>
      </w:tr>
    </w:tbl>
    <w:p w14:paraId="2C8B95E9">
      <w:pPr>
        <w:snapToGrid w:val="0"/>
        <w:spacing w:before="0" w:after="0" w:line="0" w:lineRule="auto"/>
      </w:pPr>
      <w:r>
        <w:rPr>
          <w:sz w:val="8"/>
        </w:rPr>
        <w:t xml:space="preserve"> </w:t>
      </w:r>
    </w:p>
    <w:p w14:paraId="1AED0725">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6D90A38A">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FA768B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13ED734">
            <w:pPr>
              <w:jc w:val="right"/>
            </w:pPr>
            <w:r>
              <w:rPr>
                <w:rFonts w:ascii="宋体" w:hAnsi="宋体" w:eastAsia="宋体" w:cs="宋体"/>
                <w:sz w:val="20"/>
              </w:rPr>
              <w:t>公开02表</w:t>
            </w:r>
          </w:p>
        </w:tc>
      </w:tr>
      <w:tr w14:paraId="0E534C2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DCAD3CC">
            <w:pPr>
              <w:jc w:val="left"/>
            </w:pPr>
            <w:r>
              <w:rPr>
                <w:rFonts w:ascii="宋体" w:hAnsi="宋体" w:eastAsia="宋体" w:cs="宋体"/>
                <w:sz w:val="20"/>
              </w:rPr>
              <w:t>部门：辽宁省盘锦市盘山县胡家镇人民政府</w:t>
            </w:r>
          </w:p>
        </w:tc>
        <w:tc>
          <w:tcPr>
            <w:tcW w:w="2000" w:type="dxa"/>
          </w:tcPr>
          <w:p w14:paraId="26A185F9">
            <w:pPr>
              <w:jc w:val="center"/>
            </w:pPr>
            <w:r>
              <w:rPr>
                <w:rFonts w:ascii="宋体" w:hAnsi="宋体" w:eastAsia="宋体" w:cs="宋体"/>
                <w:sz w:val="20"/>
              </w:rPr>
              <w:t>2023年度</w:t>
            </w:r>
          </w:p>
        </w:tc>
        <w:tc>
          <w:tcPr>
            <w:tcW w:w="4386" w:type="dxa"/>
          </w:tcPr>
          <w:p w14:paraId="6F69D02C">
            <w:pPr>
              <w:jc w:val="right"/>
            </w:pPr>
            <w:r>
              <w:rPr>
                <w:rFonts w:ascii="宋体" w:hAnsi="宋体" w:eastAsia="宋体" w:cs="宋体"/>
                <w:sz w:val="20"/>
              </w:rPr>
              <w:t>金额单位：万元</w:t>
            </w:r>
          </w:p>
        </w:tc>
      </w:tr>
    </w:tbl>
    <w:p w14:paraId="60254EE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3FA8E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68B7C6C6">
            <w:pPr>
              <w:jc w:val="center"/>
            </w:pPr>
            <w:r>
              <w:rPr>
                <w:rFonts w:ascii="宋体" w:hAnsi="宋体" w:eastAsia="宋体" w:cs="宋体"/>
                <w:b w:val="0"/>
                <w:i w:val="0"/>
                <w:color w:val="000000"/>
                <w:sz w:val="14"/>
              </w:rPr>
              <w:t>项目</w:t>
            </w:r>
          </w:p>
        </w:tc>
        <w:tc>
          <w:tcPr>
            <w:tcW w:w="1160" w:type="dxa"/>
            <w:vMerge w:val="restart"/>
            <w:vAlign w:val="center"/>
          </w:tcPr>
          <w:p w14:paraId="7E56FA94">
            <w:pPr>
              <w:jc w:val="center"/>
            </w:pPr>
            <w:r>
              <w:rPr>
                <w:rFonts w:ascii="宋体" w:hAnsi="宋体" w:eastAsia="宋体" w:cs="宋体"/>
                <w:b w:val="0"/>
                <w:i w:val="0"/>
                <w:color w:val="000000"/>
                <w:sz w:val="14"/>
              </w:rPr>
              <w:t>本年收入合计</w:t>
            </w:r>
          </w:p>
        </w:tc>
        <w:tc>
          <w:tcPr>
            <w:tcW w:w="1160" w:type="dxa"/>
            <w:vMerge w:val="restart"/>
            <w:vAlign w:val="center"/>
          </w:tcPr>
          <w:p w14:paraId="2AF74DD4">
            <w:pPr>
              <w:jc w:val="center"/>
            </w:pPr>
            <w:r>
              <w:rPr>
                <w:rFonts w:ascii="宋体" w:hAnsi="宋体" w:eastAsia="宋体" w:cs="宋体"/>
                <w:b w:val="0"/>
                <w:i w:val="0"/>
                <w:color w:val="000000"/>
                <w:sz w:val="14"/>
              </w:rPr>
              <w:t>财政拨款收入</w:t>
            </w:r>
          </w:p>
        </w:tc>
        <w:tc>
          <w:tcPr>
            <w:tcW w:w="1160" w:type="dxa"/>
            <w:vMerge w:val="restart"/>
            <w:vAlign w:val="center"/>
          </w:tcPr>
          <w:p w14:paraId="2E8A826D">
            <w:pPr>
              <w:jc w:val="center"/>
            </w:pPr>
            <w:r>
              <w:rPr>
                <w:rFonts w:ascii="宋体" w:hAnsi="宋体" w:eastAsia="宋体" w:cs="宋体"/>
                <w:b w:val="0"/>
                <w:i w:val="0"/>
                <w:color w:val="000000"/>
                <w:sz w:val="14"/>
              </w:rPr>
              <w:t>上级补助收入</w:t>
            </w:r>
          </w:p>
        </w:tc>
        <w:tc>
          <w:tcPr>
            <w:tcW w:w="1160" w:type="dxa"/>
            <w:vMerge w:val="restart"/>
            <w:vAlign w:val="center"/>
          </w:tcPr>
          <w:p w14:paraId="764C1844">
            <w:pPr>
              <w:jc w:val="center"/>
            </w:pPr>
            <w:r>
              <w:rPr>
                <w:rFonts w:ascii="宋体" w:hAnsi="宋体" w:eastAsia="宋体" w:cs="宋体"/>
                <w:b w:val="0"/>
                <w:i w:val="0"/>
                <w:color w:val="000000"/>
                <w:sz w:val="14"/>
              </w:rPr>
              <w:t>事业收入</w:t>
            </w:r>
          </w:p>
        </w:tc>
        <w:tc>
          <w:tcPr>
            <w:tcW w:w="1160" w:type="dxa"/>
            <w:vMerge w:val="restart"/>
            <w:vAlign w:val="center"/>
          </w:tcPr>
          <w:p w14:paraId="79E299FF">
            <w:pPr>
              <w:jc w:val="center"/>
            </w:pPr>
            <w:r>
              <w:rPr>
                <w:rFonts w:ascii="宋体" w:hAnsi="宋体" w:eastAsia="宋体" w:cs="宋体"/>
                <w:b w:val="0"/>
                <w:i w:val="0"/>
                <w:color w:val="000000"/>
                <w:sz w:val="14"/>
              </w:rPr>
              <w:t>经营收入</w:t>
            </w:r>
          </w:p>
        </w:tc>
        <w:tc>
          <w:tcPr>
            <w:tcW w:w="1160" w:type="dxa"/>
            <w:vMerge w:val="restart"/>
            <w:vAlign w:val="center"/>
          </w:tcPr>
          <w:p w14:paraId="547B3866">
            <w:pPr>
              <w:jc w:val="center"/>
            </w:pPr>
            <w:r>
              <w:rPr>
                <w:rFonts w:ascii="宋体" w:hAnsi="宋体" w:eastAsia="宋体" w:cs="宋体"/>
                <w:b w:val="0"/>
                <w:i w:val="0"/>
                <w:color w:val="000000"/>
                <w:sz w:val="14"/>
              </w:rPr>
              <w:t>附属单位上缴收入</w:t>
            </w:r>
          </w:p>
        </w:tc>
        <w:tc>
          <w:tcPr>
            <w:tcW w:w="1092" w:type="dxa"/>
            <w:vMerge w:val="restart"/>
            <w:vAlign w:val="center"/>
          </w:tcPr>
          <w:p w14:paraId="2FB41C80">
            <w:pPr>
              <w:jc w:val="center"/>
            </w:pPr>
            <w:r>
              <w:rPr>
                <w:rFonts w:ascii="宋体" w:hAnsi="宋体" w:eastAsia="宋体" w:cs="宋体"/>
                <w:b w:val="0"/>
                <w:i w:val="0"/>
                <w:color w:val="000000"/>
                <w:sz w:val="14"/>
              </w:rPr>
              <w:t>其他收入</w:t>
            </w:r>
          </w:p>
        </w:tc>
      </w:tr>
      <w:tr w14:paraId="364B0B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133566D0">
            <w:pPr>
              <w:jc w:val="center"/>
            </w:pPr>
            <w:r>
              <w:rPr>
                <w:rFonts w:ascii="宋体" w:hAnsi="宋体" w:eastAsia="宋体" w:cs="宋体"/>
                <w:b w:val="0"/>
                <w:i w:val="0"/>
                <w:color w:val="000000"/>
                <w:sz w:val="14"/>
              </w:rPr>
              <w:t>功能分类科目编码</w:t>
            </w:r>
          </w:p>
        </w:tc>
        <w:tc>
          <w:tcPr>
            <w:tcW w:w="2060" w:type="dxa"/>
            <w:vMerge w:val="restart"/>
            <w:vAlign w:val="center"/>
          </w:tcPr>
          <w:p w14:paraId="2F68E917">
            <w:pPr>
              <w:jc w:val="center"/>
            </w:pPr>
            <w:r>
              <w:rPr>
                <w:rFonts w:ascii="宋体" w:hAnsi="宋体" w:eastAsia="宋体" w:cs="宋体"/>
                <w:b w:val="0"/>
                <w:i w:val="0"/>
                <w:color w:val="000000"/>
                <w:sz w:val="14"/>
              </w:rPr>
              <w:t>科目名称</w:t>
            </w:r>
          </w:p>
        </w:tc>
        <w:tc>
          <w:tcPr>
            <w:tcW w:w="1160" w:type="dxa"/>
            <w:vMerge w:val="continue"/>
            <w:vAlign w:val="center"/>
          </w:tcPr>
          <w:p w14:paraId="4422BB98"/>
        </w:tc>
        <w:tc>
          <w:tcPr>
            <w:tcW w:w="1160" w:type="dxa"/>
            <w:vMerge w:val="continue"/>
            <w:vAlign w:val="center"/>
          </w:tcPr>
          <w:p w14:paraId="3C7614F3"/>
        </w:tc>
        <w:tc>
          <w:tcPr>
            <w:tcW w:w="1160" w:type="dxa"/>
            <w:vMerge w:val="continue"/>
            <w:vAlign w:val="center"/>
          </w:tcPr>
          <w:p w14:paraId="32D3DDC9"/>
        </w:tc>
        <w:tc>
          <w:tcPr>
            <w:tcW w:w="1160" w:type="dxa"/>
            <w:vMerge w:val="continue"/>
            <w:vAlign w:val="center"/>
          </w:tcPr>
          <w:p w14:paraId="0EDFF67D"/>
        </w:tc>
        <w:tc>
          <w:tcPr>
            <w:tcW w:w="1160" w:type="dxa"/>
            <w:vMerge w:val="continue"/>
            <w:vAlign w:val="center"/>
          </w:tcPr>
          <w:p w14:paraId="7EF4177D"/>
        </w:tc>
        <w:tc>
          <w:tcPr>
            <w:tcW w:w="1160" w:type="dxa"/>
            <w:vMerge w:val="continue"/>
            <w:vAlign w:val="center"/>
          </w:tcPr>
          <w:p w14:paraId="25AAC113"/>
        </w:tc>
        <w:tc>
          <w:tcPr>
            <w:tcW w:w="1092" w:type="dxa"/>
            <w:vMerge w:val="continue"/>
            <w:vAlign w:val="center"/>
          </w:tcPr>
          <w:p w14:paraId="5B27F3BA"/>
        </w:tc>
      </w:tr>
      <w:tr w14:paraId="1BCF5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04B86F46"/>
        </w:tc>
        <w:tc>
          <w:tcPr>
            <w:tcW w:w="2060" w:type="dxa"/>
            <w:vMerge w:val="continue"/>
            <w:vAlign w:val="center"/>
          </w:tcPr>
          <w:p w14:paraId="44AB41B4"/>
        </w:tc>
        <w:tc>
          <w:tcPr>
            <w:tcW w:w="1160" w:type="dxa"/>
            <w:vMerge w:val="continue"/>
            <w:vAlign w:val="center"/>
          </w:tcPr>
          <w:p w14:paraId="6019DACF"/>
        </w:tc>
        <w:tc>
          <w:tcPr>
            <w:tcW w:w="1160" w:type="dxa"/>
            <w:vMerge w:val="continue"/>
            <w:vAlign w:val="center"/>
          </w:tcPr>
          <w:p w14:paraId="7BD8221E"/>
        </w:tc>
        <w:tc>
          <w:tcPr>
            <w:tcW w:w="1160" w:type="dxa"/>
            <w:vMerge w:val="continue"/>
            <w:vAlign w:val="center"/>
          </w:tcPr>
          <w:p w14:paraId="6E894535"/>
        </w:tc>
        <w:tc>
          <w:tcPr>
            <w:tcW w:w="1160" w:type="dxa"/>
            <w:vMerge w:val="continue"/>
            <w:vAlign w:val="center"/>
          </w:tcPr>
          <w:p w14:paraId="1AE1D1DC"/>
        </w:tc>
        <w:tc>
          <w:tcPr>
            <w:tcW w:w="1160" w:type="dxa"/>
            <w:vMerge w:val="continue"/>
            <w:vAlign w:val="center"/>
          </w:tcPr>
          <w:p w14:paraId="17EB806D"/>
        </w:tc>
        <w:tc>
          <w:tcPr>
            <w:tcW w:w="1160" w:type="dxa"/>
            <w:vMerge w:val="continue"/>
            <w:vAlign w:val="center"/>
          </w:tcPr>
          <w:p w14:paraId="637B652A"/>
        </w:tc>
        <w:tc>
          <w:tcPr>
            <w:tcW w:w="1092" w:type="dxa"/>
            <w:vMerge w:val="continue"/>
            <w:vAlign w:val="center"/>
          </w:tcPr>
          <w:p w14:paraId="411017EC"/>
        </w:tc>
      </w:tr>
      <w:tr w14:paraId="4207D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9B9E76E"/>
        </w:tc>
        <w:tc>
          <w:tcPr>
            <w:tcW w:w="2060" w:type="dxa"/>
            <w:vMerge w:val="continue"/>
            <w:vAlign w:val="center"/>
          </w:tcPr>
          <w:p w14:paraId="4292AC79"/>
        </w:tc>
        <w:tc>
          <w:tcPr>
            <w:tcW w:w="1160" w:type="dxa"/>
            <w:vMerge w:val="continue"/>
            <w:vAlign w:val="center"/>
          </w:tcPr>
          <w:p w14:paraId="5D9BC7FF"/>
        </w:tc>
        <w:tc>
          <w:tcPr>
            <w:tcW w:w="1160" w:type="dxa"/>
            <w:vMerge w:val="continue"/>
            <w:vAlign w:val="center"/>
          </w:tcPr>
          <w:p w14:paraId="33807EA1"/>
        </w:tc>
        <w:tc>
          <w:tcPr>
            <w:tcW w:w="1160" w:type="dxa"/>
            <w:vMerge w:val="continue"/>
            <w:vAlign w:val="center"/>
          </w:tcPr>
          <w:p w14:paraId="01DA374E"/>
        </w:tc>
        <w:tc>
          <w:tcPr>
            <w:tcW w:w="1160" w:type="dxa"/>
            <w:vMerge w:val="continue"/>
            <w:vAlign w:val="center"/>
          </w:tcPr>
          <w:p w14:paraId="45E11810"/>
        </w:tc>
        <w:tc>
          <w:tcPr>
            <w:tcW w:w="1160" w:type="dxa"/>
            <w:vMerge w:val="continue"/>
            <w:vAlign w:val="center"/>
          </w:tcPr>
          <w:p w14:paraId="1630194B"/>
        </w:tc>
        <w:tc>
          <w:tcPr>
            <w:tcW w:w="1160" w:type="dxa"/>
            <w:vMerge w:val="continue"/>
            <w:vAlign w:val="center"/>
          </w:tcPr>
          <w:p w14:paraId="3E8533CE"/>
        </w:tc>
        <w:tc>
          <w:tcPr>
            <w:tcW w:w="1092" w:type="dxa"/>
            <w:vMerge w:val="continue"/>
            <w:vAlign w:val="center"/>
          </w:tcPr>
          <w:p w14:paraId="36B0570B"/>
        </w:tc>
      </w:tr>
      <w:tr w14:paraId="2D43F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8A60EAA">
            <w:pPr>
              <w:jc w:val="center"/>
            </w:pPr>
            <w:r>
              <w:rPr>
                <w:rFonts w:ascii="宋体" w:hAnsi="宋体" w:eastAsia="宋体" w:cs="宋体"/>
                <w:b w:val="0"/>
                <w:i w:val="0"/>
                <w:color w:val="000000"/>
                <w:sz w:val="14"/>
              </w:rPr>
              <w:t>栏次</w:t>
            </w:r>
          </w:p>
        </w:tc>
        <w:tc>
          <w:tcPr>
            <w:tcW w:w="1160" w:type="dxa"/>
            <w:vAlign w:val="center"/>
          </w:tcPr>
          <w:p w14:paraId="14D746B1">
            <w:pPr>
              <w:jc w:val="center"/>
            </w:pPr>
            <w:r>
              <w:rPr>
                <w:rFonts w:ascii="宋体" w:hAnsi="宋体" w:eastAsia="宋体" w:cs="宋体"/>
                <w:b w:val="0"/>
                <w:i w:val="0"/>
                <w:color w:val="000000"/>
                <w:sz w:val="14"/>
              </w:rPr>
              <w:t>1</w:t>
            </w:r>
          </w:p>
        </w:tc>
        <w:tc>
          <w:tcPr>
            <w:tcW w:w="1160" w:type="dxa"/>
            <w:vAlign w:val="center"/>
          </w:tcPr>
          <w:p w14:paraId="45180F42">
            <w:pPr>
              <w:jc w:val="center"/>
            </w:pPr>
            <w:r>
              <w:rPr>
                <w:rFonts w:ascii="宋体" w:hAnsi="宋体" w:eastAsia="宋体" w:cs="宋体"/>
                <w:b w:val="0"/>
                <w:i w:val="0"/>
                <w:color w:val="000000"/>
                <w:sz w:val="14"/>
              </w:rPr>
              <w:t>2</w:t>
            </w:r>
          </w:p>
        </w:tc>
        <w:tc>
          <w:tcPr>
            <w:tcW w:w="1160" w:type="dxa"/>
            <w:vAlign w:val="center"/>
          </w:tcPr>
          <w:p w14:paraId="174A47AC">
            <w:pPr>
              <w:jc w:val="center"/>
            </w:pPr>
            <w:r>
              <w:rPr>
                <w:rFonts w:ascii="宋体" w:hAnsi="宋体" w:eastAsia="宋体" w:cs="宋体"/>
                <w:b w:val="0"/>
                <w:i w:val="0"/>
                <w:color w:val="000000"/>
                <w:sz w:val="14"/>
              </w:rPr>
              <w:t>3</w:t>
            </w:r>
          </w:p>
        </w:tc>
        <w:tc>
          <w:tcPr>
            <w:tcW w:w="1160" w:type="dxa"/>
            <w:vAlign w:val="center"/>
          </w:tcPr>
          <w:p w14:paraId="39C351FC">
            <w:pPr>
              <w:jc w:val="center"/>
            </w:pPr>
            <w:r>
              <w:rPr>
                <w:rFonts w:ascii="宋体" w:hAnsi="宋体" w:eastAsia="宋体" w:cs="宋体"/>
                <w:b w:val="0"/>
                <w:i w:val="0"/>
                <w:color w:val="000000"/>
                <w:sz w:val="14"/>
              </w:rPr>
              <w:t>4</w:t>
            </w:r>
          </w:p>
        </w:tc>
        <w:tc>
          <w:tcPr>
            <w:tcW w:w="1160" w:type="dxa"/>
            <w:vAlign w:val="center"/>
          </w:tcPr>
          <w:p w14:paraId="3EBBCDDA">
            <w:pPr>
              <w:jc w:val="center"/>
            </w:pPr>
            <w:r>
              <w:rPr>
                <w:rFonts w:ascii="宋体" w:hAnsi="宋体" w:eastAsia="宋体" w:cs="宋体"/>
                <w:b w:val="0"/>
                <w:i w:val="0"/>
                <w:color w:val="000000"/>
                <w:sz w:val="14"/>
              </w:rPr>
              <w:t>5</w:t>
            </w:r>
          </w:p>
        </w:tc>
        <w:tc>
          <w:tcPr>
            <w:tcW w:w="1160" w:type="dxa"/>
            <w:vAlign w:val="center"/>
          </w:tcPr>
          <w:p w14:paraId="217595C4">
            <w:pPr>
              <w:jc w:val="center"/>
            </w:pPr>
            <w:r>
              <w:rPr>
                <w:rFonts w:ascii="宋体" w:hAnsi="宋体" w:eastAsia="宋体" w:cs="宋体"/>
                <w:b w:val="0"/>
                <w:i w:val="0"/>
                <w:color w:val="000000"/>
                <w:sz w:val="14"/>
              </w:rPr>
              <w:t>6</w:t>
            </w:r>
          </w:p>
        </w:tc>
        <w:tc>
          <w:tcPr>
            <w:tcW w:w="1092" w:type="dxa"/>
            <w:vAlign w:val="center"/>
          </w:tcPr>
          <w:p w14:paraId="3198FFEE">
            <w:pPr>
              <w:jc w:val="center"/>
            </w:pPr>
            <w:r>
              <w:rPr>
                <w:rFonts w:ascii="宋体" w:hAnsi="宋体" w:eastAsia="宋体" w:cs="宋体"/>
                <w:b w:val="0"/>
                <w:i w:val="0"/>
                <w:color w:val="000000"/>
                <w:sz w:val="14"/>
              </w:rPr>
              <w:t>7</w:t>
            </w:r>
          </w:p>
        </w:tc>
      </w:tr>
      <w:tr w14:paraId="3CF50B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6B30E8E0">
            <w:pPr>
              <w:jc w:val="center"/>
            </w:pPr>
            <w:r>
              <w:rPr>
                <w:rFonts w:ascii="宋体" w:hAnsi="宋体" w:eastAsia="宋体" w:cs="宋体"/>
                <w:b w:val="0"/>
                <w:i w:val="0"/>
                <w:color w:val="000000"/>
                <w:sz w:val="14"/>
              </w:rPr>
              <w:t>合计</w:t>
            </w:r>
          </w:p>
        </w:tc>
        <w:tc>
          <w:tcPr>
            <w:tcW w:w="1160" w:type="dxa"/>
            <w:vAlign w:val="center"/>
          </w:tcPr>
          <w:p w14:paraId="20F2BB03">
            <w:pPr>
              <w:jc w:val="right"/>
            </w:pPr>
            <w:r>
              <w:rPr>
                <w:rFonts w:ascii="宋体" w:hAnsi="宋体" w:eastAsia="宋体" w:cs="宋体"/>
                <w:b/>
                <w:i w:val="0"/>
                <w:color w:val="000000"/>
                <w:sz w:val="14"/>
              </w:rPr>
              <w:t>4,523.16</w:t>
            </w:r>
          </w:p>
        </w:tc>
        <w:tc>
          <w:tcPr>
            <w:tcW w:w="1160" w:type="dxa"/>
            <w:vAlign w:val="center"/>
          </w:tcPr>
          <w:p w14:paraId="2C41CFD5">
            <w:pPr>
              <w:jc w:val="right"/>
            </w:pPr>
            <w:r>
              <w:rPr>
                <w:rFonts w:ascii="宋体" w:hAnsi="宋体" w:eastAsia="宋体" w:cs="宋体"/>
                <w:b/>
                <w:i w:val="0"/>
                <w:color w:val="000000"/>
                <w:sz w:val="14"/>
              </w:rPr>
              <w:t>4,523.16</w:t>
            </w:r>
          </w:p>
        </w:tc>
        <w:tc>
          <w:tcPr>
            <w:tcW w:w="1160" w:type="dxa"/>
            <w:vAlign w:val="center"/>
          </w:tcPr>
          <w:p w14:paraId="74655E5A"/>
        </w:tc>
        <w:tc>
          <w:tcPr>
            <w:tcW w:w="1160" w:type="dxa"/>
            <w:vAlign w:val="center"/>
          </w:tcPr>
          <w:p w14:paraId="0854DF0B"/>
        </w:tc>
        <w:tc>
          <w:tcPr>
            <w:tcW w:w="1160" w:type="dxa"/>
            <w:vAlign w:val="center"/>
          </w:tcPr>
          <w:p w14:paraId="684BCDD9"/>
        </w:tc>
        <w:tc>
          <w:tcPr>
            <w:tcW w:w="1160" w:type="dxa"/>
            <w:vAlign w:val="center"/>
          </w:tcPr>
          <w:p w14:paraId="1F618B1D"/>
        </w:tc>
        <w:tc>
          <w:tcPr>
            <w:tcW w:w="1092" w:type="dxa"/>
            <w:vAlign w:val="center"/>
          </w:tcPr>
          <w:p w14:paraId="6735C381"/>
        </w:tc>
      </w:tr>
      <w:tr w14:paraId="2CA88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2063A2">
            <w:pPr>
              <w:jc w:val="left"/>
            </w:pPr>
            <w:r>
              <w:rPr>
                <w:rFonts w:ascii="宋体" w:hAnsi="宋体" w:eastAsia="宋体" w:cs="宋体"/>
                <w:b w:val="0"/>
                <w:i w:val="0"/>
                <w:color w:val="000000"/>
                <w:sz w:val="14"/>
              </w:rPr>
              <w:t>201</w:t>
            </w:r>
          </w:p>
        </w:tc>
        <w:tc>
          <w:tcPr>
            <w:tcW w:w="2060" w:type="dxa"/>
            <w:vAlign w:val="center"/>
          </w:tcPr>
          <w:p w14:paraId="3A4601D9">
            <w:pPr>
              <w:jc w:val="left"/>
            </w:pPr>
            <w:r>
              <w:rPr>
                <w:rFonts w:ascii="宋体" w:hAnsi="宋体" w:eastAsia="宋体" w:cs="宋体"/>
                <w:b w:val="0"/>
                <w:i w:val="0"/>
                <w:color w:val="000000"/>
                <w:sz w:val="14"/>
              </w:rPr>
              <w:t>一般公共服务支出</w:t>
            </w:r>
          </w:p>
        </w:tc>
        <w:tc>
          <w:tcPr>
            <w:tcW w:w="1160" w:type="dxa"/>
            <w:vAlign w:val="center"/>
          </w:tcPr>
          <w:p w14:paraId="2CE81859">
            <w:pPr>
              <w:jc w:val="right"/>
            </w:pPr>
            <w:r>
              <w:rPr>
                <w:rFonts w:ascii="宋体" w:hAnsi="宋体" w:eastAsia="宋体" w:cs="宋体"/>
                <w:b w:val="0"/>
                <w:i w:val="0"/>
                <w:color w:val="000000"/>
                <w:sz w:val="14"/>
              </w:rPr>
              <w:t>1,802.87</w:t>
            </w:r>
          </w:p>
        </w:tc>
        <w:tc>
          <w:tcPr>
            <w:tcW w:w="1160" w:type="dxa"/>
            <w:vAlign w:val="center"/>
          </w:tcPr>
          <w:p w14:paraId="37B8AFF8">
            <w:pPr>
              <w:jc w:val="right"/>
            </w:pPr>
            <w:r>
              <w:rPr>
                <w:rFonts w:ascii="宋体" w:hAnsi="宋体" w:eastAsia="宋体" w:cs="宋体"/>
                <w:b w:val="0"/>
                <w:i w:val="0"/>
                <w:color w:val="000000"/>
                <w:sz w:val="14"/>
              </w:rPr>
              <w:t>1,802.87</w:t>
            </w:r>
          </w:p>
        </w:tc>
        <w:tc>
          <w:tcPr>
            <w:tcW w:w="1160" w:type="dxa"/>
            <w:vAlign w:val="center"/>
          </w:tcPr>
          <w:p w14:paraId="72145D13"/>
        </w:tc>
        <w:tc>
          <w:tcPr>
            <w:tcW w:w="1160" w:type="dxa"/>
            <w:vAlign w:val="center"/>
          </w:tcPr>
          <w:p w14:paraId="5B112403"/>
        </w:tc>
        <w:tc>
          <w:tcPr>
            <w:tcW w:w="1160" w:type="dxa"/>
            <w:vAlign w:val="center"/>
          </w:tcPr>
          <w:p w14:paraId="42513035"/>
        </w:tc>
        <w:tc>
          <w:tcPr>
            <w:tcW w:w="1160" w:type="dxa"/>
            <w:vAlign w:val="center"/>
          </w:tcPr>
          <w:p w14:paraId="49DCE747"/>
        </w:tc>
        <w:tc>
          <w:tcPr>
            <w:tcW w:w="1092" w:type="dxa"/>
            <w:vAlign w:val="center"/>
          </w:tcPr>
          <w:p w14:paraId="59D8575A"/>
        </w:tc>
      </w:tr>
      <w:tr w14:paraId="663F6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DB9F05">
            <w:pPr>
              <w:jc w:val="left"/>
            </w:pPr>
            <w:r>
              <w:rPr>
                <w:rFonts w:ascii="宋体" w:hAnsi="宋体" w:eastAsia="宋体" w:cs="宋体"/>
                <w:b w:val="0"/>
                <w:i w:val="0"/>
                <w:color w:val="000000"/>
                <w:sz w:val="14"/>
              </w:rPr>
              <w:t>20103</w:t>
            </w:r>
          </w:p>
        </w:tc>
        <w:tc>
          <w:tcPr>
            <w:tcW w:w="2060" w:type="dxa"/>
            <w:vAlign w:val="center"/>
          </w:tcPr>
          <w:p w14:paraId="6D604CFC">
            <w:pPr>
              <w:jc w:val="left"/>
            </w:pPr>
            <w:r>
              <w:rPr>
                <w:rFonts w:ascii="宋体" w:hAnsi="宋体" w:eastAsia="宋体" w:cs="宋体"/>
                <w:b w:val="0"/>
                <w:i w:val="0"/>
                <w:color w:val="000000"/>
                <w:sz w:val="14"/>
              </w:rPr>
              <w:t>政府办公厅（室）及相关机构事务</w:t>
            </w:r>
          </w:p>
        </w:tc>
        <w:tc>
          <w:tcPr>
            <w:tcW w:w="1160" w:type="dxa"/>
            <w:vAlign w:val="center"/>
          </w:tcPr>
          <w:p w14:paraId="2E363B16">
            <w:pPr>
              <w:jc w:val="right"/>
            </w:pPr>
            <w:r>
              <w:rPr>
                <w:rFonts w:ascii="宋体" w:hAnsi="宋体" w:eastAsia="宋体" w:cs="宋体"/>
                <w:b w:val="0"/>
                <w:i w:val="0"/>
                <w:color w:val="000000"/>
                <w:sz w:val="14"/>
              </w:rPr>
              <w:t>1,802.87</w:t>
            </w:r>
          </w:p>
        </w:tc>
        <w:tc>
          <w:tcPr>
            <w:tcW w:w="1160" w:type="dxa"/>
            <w:vAlign w:val="center"/>
          </w:tcPr>
          <w:p w14:paraId="5F0075DB">
            <w:pPr>
              <w:jc w:val="right"/>
            </w:pPr>
            <w:r>
              <w:rPr>
                <w:rFonts w:ascii="宋体" w:hAnsi="宋体" w:eastAsia="宋体" w:cs="宋体"/>
                <w:b w:val="0"/>
                <w:i w:val="0"/>
                <w:color w:val="000000"/>
                <w:sz w:val="14"/>
              </w:rPr>
              <w:t>1,802.87</w:t>
            </w:r>
          </w:p>
        </w:tc>
        <w:tc>
          <w:tcPr>
            <w:tcW w:w="1160" w:type="dxa"/>
            <w:vAlign w:val="center"/>
          </w:tcPr>
          <w:p w14:paraId="7B40EDEF"/>
        </w:tc>
        <w:tc>
          <w:tcPr>
            <w:tcW w:w="1160" w:type="dxa"/>
            <w:vAlign w:val="center"/>
          </w:tcPr>
          <w:p w14:paraId="3C37248B"/>
        </w:tc>
        <w:tc>
          <w:tcPr>
            <w:tcW w:w="1160" w:type="dxa"/>
            <w:vAlign w:val="center"/>
          </w:tcPr>
          <w:p w14:paraId="468D238B"/>
        </w:tc>
        <w:tc>
          <w:tcPr>
            <w:tcW w:w="1160" w:type="dxa"/>
            <w:vAlign w:val="center"/>
          </w:tcPr>
          <w:p w14:paraId="67FE3245"/>
        </w:tc>
        <w:tc>
          <w:tcPr>
            <w:tcW w:w="1092" w:type="dxa"/>
            <w:vAlign w:val="center"/>
          </w:tcPr>
          <w:p w14:paraId="308950E0"/>
        </w:tc>
      </w:tr>
      <w:tr w14:paraId="28432C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568CEA">
            <w:pPr>
              <w:jc w:val="left"/>
            </w:pPr>
            <w:r>
              <w:rPr>
                <w:rFonts w:ascii="宋体" w:hAnsi="宋体" w:eastAsia="宋体" w:cs="宋体"/>
                <w:b w:val="0"/>
                <w:i w:val="0"/>
                <w:color w:val="000000"/>
                <w:sz w:val="14"/>
              </w:rPr>
              <w:t>2010301</w:t>
            </w:r>
          </w:p>
        </w:tc>
        <w:tc>
          <w:tcPr>
            <w:tcW w:w="2060" w:type="dxa"/>
            <w:vAlign w:val="center"/>
          </w:tcPr>
          <w:p w14:paraId="0EF9DF72">
            <w:pPr>
              <w:jc w:val="left"/>
            </w:pPr>
            <w:r>
              <w:rPr>
                <w:rFonts w:ascii="宋体" w:hAnsi="宋体" w:eastAsia="宋体" w:cs="宋体"/>
                <w:b w:val="0"/>
                <w:i w:val="0"/>
                <w:color w:val="000000"/>
                <w:sz w:val="14"/>
              </w:rPr>
              <w:t>行政运行</w:t>
            </w:r>
          </w:p>
        </w:tc>
        <w:tc>
          <w:tcPr>
            <w:tcW w:w="1160" w:type="dxa"/>
            <w:vAlign w:val="center"/>
          </w:tcPr>
          <w:p w14:paraId="4152E123">
            <w:pPr>
              <w:jc w:val="right"/>
            </w:pPr>
            <w:r>
              <w:rPr>
                <w:rFonts w:ascii="宋体" w:hAnsi="宋体" w:eastAsia="宋体" w:cs="宋体"/>
                <w:b w:val="0"/>
                <w:i w:val="0"/>
                <w:color w:val="000000"/>
                <w:sz w:val="14"/>
              </w:rPr>
              <w:t>616.61</w:t>
            </w:r>
          </w:p>
        </w:tc>
        <w:tc>
          <w:tcPr>
            <w:tcW w:w="1160" w:type="dxa"/>
            <w:vAlign w:val="center"/>
          </w:tcPr>
          <w:p w14:paraId="5E344D99">
            <w:pPr>
              <w:jc w:val="right"/>
            </w:pPr>
            <w:r>
              <w:rPr>
                <w:rFonts w:ascii="宋体" w:hAnsi="宋体" w:eastAsia="宋体" w:cs="宋体"/>
                <w:b w:val="0"/>
                <w:i w:val="0"/>
                <w:color w:val="000000"/>
                <w:sz w:val="14"/>
              </w:rPr>
              <w:t>616.61</w:t>
            </w:r>
          </w:p>
        </w:tc>
        <w:tc>
          <w:tcPr>
            <w:tcW w:w="1160" w:type="dxa"/>
            <w:vAlign w:val="center"/>
          </w:tcPr>
          <w:p w14:paraId="6B41BCDE"/>
        </w:tc>
        <w:tc>
          <w:tcPr>
            <w:tcW w:w="1160" w:type="dxa"/>
            <w:vAlign w:val="center"/>
          </w:tcPr>
          <w:p w14:paraId="0A38C34C"/>
        </w:tc>
        <w:tc>
          <w:tcPr>
            <w:tcW w:w="1160" w:type="dxa"/>
            <w:vAlign w:val="center"/>
          </w:tcPr>
          <w:p w14:paraId="7D3888B9"/>
        </w:tc>
        <w:tc>
          <w:tcPr>
            <w:tcW w:w="1160" w:type="dxa"/>
            <w:vAlign w:val="center"/>
          </w:tcPr>
          <w:p w14:paraId="03DAA66F"/>
        </w:tc>
        <w:tc>
          <w:tcPr>
            <w:tcW w:w="1092" w:type="dxa"/>
            <w:vAlign w:val="center"/>
          </w:tcPr>
          <w:p w14:paraId="65A2AEA7"/>
        </w:tc>
      </w:tr>
      <w:tr w14:paraId="628348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F0058CB">
            <w:pPr>
              <w:jc w:val="left"/>
            </w:pPr>
            <w:r>
              <w:rPr>
                <w:rFonts w:ascii="宋体" w:hAnsi="宋体" w:eastAsia="宋体" w:cs="宋体"/>
                <w:b w:val="0"/>
                <w:i w:val="0"/>
                <w:color w:val="000000"/>
                <w:sz w:val="14"/>
              </w:rPr>
              <w:t>2010350</w:t>
            </w:r>
          </w:p>
        </w:tc>
        <w:tc>
          <w:tcPr>
            <w:tcW w:w="2060" w:type="dxa"/>
            <w:vAlign w:val="center"/>
          </w:tcPr>
          <w:p w14:paraId="796E0676">
            <w:pPr>
              <w:jc w:val="left"/>
            </w:pPr>
            <w:r>
              <w:rPr>
                <w:rFonts w:ascii="宋体" w:hAnsi="宋体" w:eastAsia="宋体" w:cs="宋体"/>
                <w:b w:val="0"/>
                <w:i w:val="0"/>
                <w:color w:val="000000"/>
                <w:sz w:val="14"/>
              </w:rPr>
              <w:t>事业运行</w:t>
            </w:r>
          </w:p>
        </w:tc>
        <w:tc>
          <w:tcPr>
            <w:tcW w:w="1160" w:type="dxa"/>
            <w:vAlign w:val="center"/>
          </w:tcPr>
          <w:p w14:paraId="4384E8BB">
            <w:pPr>
              <w:jc w:val="right"/>
            </w:pPr>
            <w:r>
              <w:rPr>
                <w:rFonts w:ascii="宋体" w:hAnsi="宋体" w:eastAsia="宋体" w:cs="宋体"/>
                <w:b w:val="0"/>
                <w:i w:val="0"/>
                <w:color w:val="000000"/>
                <w:sz w:val="14"/>
              </w:rPr>
              <w:t>410.74</w:t>
            </w:r>
          </w:p>
        </w:tc>
        <w:tc>
          <w:tcPr>
            <w:tcW w:w="1160" w:type="dxa"/>
            <w:vAlign w:val="center"/>
          </w:tcPr>
          <w:p w14:paraId="215D515E">
            <w:pPr>
              <w:jc w:val="right"/>
            </w:pPr>
            <w:r>
              <w:rPr>
                <w:rFonts w:ascii="宋体" w:hAnsi="宋体" w:eastAsia="宋体" w:cs="宋体"/>
                <w:b w:val="0"/>
                <w:i w:val="0"/>
                <w:color w:val="000000"/>
                <w:sz w:val="14"/>
              </w:rPr>
              <w:t>410.74</w:t>
            </w:r>
          </w:p>
        </w:tc>
        <w:tc>
          <w:tcPr>
            <w:tcW w:w="1160" w:type="dxa"/>
            <w:vAlign w:val="center"/>
          </w:tcPr>
          <w:p w14:paraId="44AEB073"/>
        </w:tc>
        <w:tc>
          <w:tcPr>
            <w:tcW w:w="1160" w:type="dxa"/>
            <w:vAlign w:val="center"/>
          </w:tcPr>
          <w:p w14:paraId="39FF1E17"/>
        </w:tc>
        <w:tc>
          <w:tcPr>
            <w:tcW w:w="1160" w:type="dxa"/>
            <w:vAlign w:val="center"/>
          </w:tcPr>
          <w:p w14:paraId="0BB15CA5"/>
        </w:tc>
        <w:tc>
          <w:tcPr>
            <w:tcW w:w="1160" w:type="dxa"/>
            <w:vAlign w:val="center"/>
          </w:tcPr>
          <w:p w14:paraId="32C10AEF"/>
        </w:tc>
        <w:tc>
          <w:tcPr>
            <w:tcW w:w="1092" w:type="dxa"/>
            <w:vAlign w:val="center"/>
          </w:tcPr>
          <w:p w14:paraId="2C8F3420"/>
        </w:tc>
      </w:tr>
      <w:tr w14:paraId="2DBD81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BE77545">
            <w:pPr>
              <w:jc w:val="left"/>
            </w:pPr>
            <w:r>
              <w:rPr>
                <w:rFonts w:ascii="宋体" w:hAnsi="宋体" w:eastAsia="宋体" w:cs="宋体"/>
                <w:b w:val="0"/>
                <w:i w:val="0"/>
                <w:color w:val="000000"/>
                <w:sz w:val="14"/>
              </w:rPr>
              <w:t>2010399</w:t>
            </w:r>
          </w:p>
        </w:tc>
        <w:tc>
          <w:tcPr>
            <w:tcW w:w="2060" w:type="dxa"/>
            <w:vAlign w:val="center"/>
          </w:tcPr>
          <w:p w14:paraId="35E451F4">
            <w:pPr>
              <w:jc w:val="left"/>
            </w:pPr>
            <w:r>
              <w:rPr>
                <w:rFonts w:ascii="宋体" w:hAnsi="宋体" w:eastAsia="宋体" w:cs="宋体"/>
                <w:b w:val="0"/>
                <w:i w:val="0"/>
                <w:color w:val="000000"/>
                <w:sz w:val="14"/>
              </w:rPr>
              <w:t>其他政府办公厅（室）及相关机构事务支出</w:t>
            </w:r>
          </w:p>
        </w:tc>
        <w:tc>
          <w:tcPr>
            <w:tcW w:w="1160" w:type="dxa"/>
            <w:vAlign w:val="center"/>
          </w:tcPr>
          <w:p w14:paraId="0C9D6C8D">
            <w:pPr>
              <w:jc w:val="right"/>
            </w:pPr>
            <w:r>
              <w:rPr>
                <w:rFonts w:ascii="宋体" w:hAnsi="宋体" w:eastAsia="宋体" w:cs="宋体"/>
                <w:b w:val="0"/>
                <w:i w:val="0"/>
                <w:color w:val="000000"/>
                <w:sz w:val="14"/>
              </w:rPr>
              <w:t>775.52</w:t>
            </w:r>
          </w:p>
        </w:tc>
        <w:tc>
          <w:tcPr>
            <w:tcW w:w="1160" w:type="dxa"/>
            <w:vAlign w:val="center"/>
          </w:tcPr>
          <w:p w14:paraId="491B59E5">
            <w:pPr>
              <w:jc w:val="right"/>
            </w:pPr>
            <w:r>
              <w:rPr>
                <w:rFonts w:ascii="宋体" w:hAnsi="宋体" w:eastAsia="宋体" w:cs="宋体"/>
                <w:b w:val="0"/>
                <w:i w:val="0"/>
                <w:color w:val="000000"/>
                <w:sz w:val="14"/>
              </w:rPr>
              <w:t>775.52</w:t>
            </w:r>
          </w:p>
        </w:tc>
        <w:tc>
          <w:tcPr>
            <w:tcW w:w="1160" w:type="dxa"/>
            <w:vAlign w:val="center"/>
          </w:tcPr>
          <w:p w14:paraId="4B7F1D9D"/>
        </w:tc>
        <w:tc>
          <w:tcPr>
            <w:tcW w:w="1160" w:type="dxa"/>
            <w:vAlign w:val="center"/>
          </w:tcPr>
          <w:p w14:paraId="713F5884"/>
        </w:tc>
        <w:tc>
          <w:tcPr>
            <w:tcW w:w="1160" w:type="dxa"/>
            <w:vAlign w:val="center"/>
          </w:tcPr>
          <w:p w14:paraId="483B957E"/>
        </w:tc>
        <w:tc>
          <w:tcPr>
            <w:tcW w:w="1160" w:type="dxa"/>
            <w:vAlign w:val="center"/>
          </w:tcPr>
          <w:p w14:paraId="0FBE3A43"/>
        </w:tc>
        <w:tc>
          <w:tcPr>
            <w:tcW w:w="1092" w:type="dxa"/>
            <w:vAlign w:val="center"/>
          </w:tcPr>
          <w:p w14:paraId="1BD30406"/>
        </w:tc>
      </w:tr>
      <w:tr w14:paraId="77DF2A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C76A8A">
            <w:pPr>
              <w:jc w:val="left"/>
            </w:pPr>
            <w:r>
              <w:rPr>
                <w:rFonts w:ascii="宋体" w:hAnsi="宋体" w:eastAsia="宋体" w:cs="宋体"/>
                <w:b w:val="0"/>
                <w:i w:val="0"/>
                <w:color w:val="000000"/>
                <w:sz w:val="14"/>
              </w:rPr>
              <w:t>204</w:t>
            </w:r>
          </w:p>
        </w:tc>
        <w:tc>
          <w:tcPr>
            <w:tcW w:w="2060" w:type="dxa"/>
            <w:vAlign w:val="center"/>
          </w:tcPr>
          <w:p w14:paraId="62211229">
            <w:pPr>
              <w:jc w:val="left"/>
            </w:pPr>
            <w:r>
              <w:rPr>
                <w:rFonts w:ascii="宋体" w:hAnsi="宋体" w:eastAsia="宋体" w:cs="宋体"/>
                <w:b w:val="0"/>
                <w:i w:val="0"/>
                <w:color w:val="000000"/>
                <w:sz w:val="14"/>
              </w:rPr>
              <w:t>公共安全支出</w:t>
            </w:r>
          </w:p>
        </w:tc>
        <w:tc>
          <w:tcPr>
            <w:tcW w:w="1160" w:type="dxa"/>
            <w:vAlign w:val="center"/>
          </w:tcPr>
          <w:p w14:paraId="46B42DB3">
            <w:pPr>
              <w:jc w:val="right"/>
            </w:pPr>
            <w:r>
              <w:rPr>
                <w:rFonts w:ascii="宋体" w:hAnsi="宋体" w:eastAsia="宋体" w:cs="宋体"/>
                <w:b w:val="0"/>
                <w:i w:val="0"/>
                <w:color w:val="000000"/>
                <w:sz w:val="14"/>
              </w:rPr>
              <w:t>24.39</w:t>
            </w:r>
          </w:p>
        </w:tc>
        <w:tc>
          <w:tcPr>
            <w:tcW w:w="1160" w:type="dxa"/>
            <w:vAlign w:val="center"/>
          </w:tcPr>
          <w:p w14:paraId="3DA9C0E9">
            <w:pPr>
              <w:jc w:val="right"/>
            </w:pPr>
            <w:r>
              <w:rPr>
                <w:rFonts w:ascii="宋体" w:hAnsi="宋体" w:eastAsia="宋体" w:cs="宋体"/>
                <w:b w:val="0"/>
                <w:i w:val="0"/>
                <w:color w:val="000000"/>
                <w:sz w:val="14"/>
              </w:rPr>
              <w:t>24.39</w:t>
            </w:r>
          </w:p>
        </w:tc>
        <w:tc>
          <w:tcPr>
            <w:tcW w:w="1160" w:type="dxa"/>
            <w:vAlign w:val="center"/>
          </w:tcPr>
          <w:p w14:paraId="08B54ADC"/>
        </w:tc>
        <w:tc>
          <w:tcPr>
            <w:tcW w:w="1160" w:type="dxa"/>
            <w:vAlign w:val="center"/>
          </w:tcPr>
          <w:p w14:paraId="2E7D08E3"/>
        </w:tc>
        <w:tc>
          <w:tcPr>
            <w:tcW w:w="1160" w:type="dxa"/>
            <w:vAlign w:val="center"/>
          </w:tcPr>
          <w:p w14:paraId="3366F7E4"/>
        </w:tc>
        <w:tc>
          <w:tcPr>
            <w:tcW w:w="1160" w:type="dxa"/>
            <w:vAlign w:val="center"/>
          </w:tcPr>
          <w:p w14:paraId="27710597"/>
        </w:tc>
        <w:tc>
          <w:tcPr>
            <w:tcW w:w="1092" w:type="dxa"/>
            <w:vAlign w:val="center"/>
          </w:tcPr>
          <w:p w14:paraId="202833A6"/>
        </w:tc>
      </w:tr>
      <w:tr w14:paraId="6D286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97338D5">
            <w:pPr>
              <w:jc w:val="left"/>
            </w:pPr>
            <w:r>
              <w:rPr>
                <w:rFonts w:ascii="宋体" w:hAnsi="宋体" w:eastAsia="宋体" w:cs="宋体"/>
                <w:b w:val="0"/>
                <w:i w:val="0"/>
                <w:color w:val="000000"/>
                <w:sz w:val="14"/>
              </w:rPr>
              <w:t>20402</w:t>
            </w:r>
          </w:p>
        </w:tc>
        <w:tc>
          <w:tcPr>
            <w:tcW w:w="2060" w:type="dxa"/>
            <w:vAlign w:val="center"/>
          </w:tcPr>
          <w:p w14:paraId="2414369C">
            <w:pPr>
              <w:jc w:val="left"/>
            </w:pPr>
            <w:r>
              <w:rPr>
                <w:rFonts w:ascii="宋体" w:hAnsi="宋体" w:eastAsia="宋体" w:cs="宋体"/>
                <w:b w:val="0"/>
                <w:i w:val="0"/>
                <w:color w:val="000000"/>
                <w:sz w:val="14"/>
              </w:rPr>
              <w:t>公安</w:t>
            </w:r>
          </w:p>
        </w:tc>
        <w:tc>
          <w:tcPr>
            <w:tcW w:w="1160" w:type="dxa"/>
            <w:vAlign w:val="center"/>
          </w:tcPr>
          <w:p w14:paraId="39E051F7">
            <w:pPr>
              <w:jc w:val="right"/>
            </w:pPr>
            <w:r>
              <w:rPr>
                <w:rFonts w:ascii="宋体" w:hAnsi="宋体" w:eastAsia="宋体" w:cs="宋体"/>
                <w:b w:val="0"/>
                <w:i w:val="0"/>
                <w:color w:val="000000"/>
                <w:sz w:val="14"/>
              </w:rPr>
              <w:t>24.39</w:t>
            </w:r>
          </w:p>
        </w:tc>
        <w:tc>
          <w:tcPr>
            <w:tcW w:w="1160" w:type="dxa"/>
            <w:vAlign w:val="center"/>
          </w:tcPr>
          <w:p w14:paraId="428CFC2E">
            <w:pPr>
              <w:jc w:val="right"/>
            </w:pPr>
            <w:r>
              <w:rPr>
                <w:rFonts w:ascii="宋体" w:hAnsi="宋体" w:eastAsia="宋体" w:cs="宋体"/>
                <w:b w:val="0"/>
                <w:i w:val="0"/>
                <w:color w:val="000000"/>
                <w:sz w:val="14"/>
              </w:rPr>
              <w:t>24.39</w:t>
            </w:r>
          </w:p>
        </w:tc>
        <w:tc>
          <w:tcPr>
            <w:tcW w:w="1160" w:type="dxa"/>
            <w:vAlign w:val="center"/>
          </w:tcPr>
          <w:p w14:paraId="08C68AC6"/>
        </w:tc>
        <w:tc>
          <w:tcPr>
            <w:tcW w:w="1160" w:type="dxa"/>
            <w:vAlign w:val="center"/>
          </w:tcPr>
          <w:p w14:paraId="0091BEBA"/>
        </w:tc>
        <w:tc>
          <w:tcPr>
            <w:tcW w:w="1160" w:type="dxa"/>
            <w:vAlign w:val="center"/>
          </w:tcPr>
          <w:p w14:paraId="7901D749"/>
        </w:tc>
        <w:tc>
          <w:tcPr>
            <w:tcW w:w="1160" w:type="dxa"/>
            <w:vAlign w:val="center"/>
          </w:tcPr>
          <w:p w14:paraId="0FE1C0FD"/>
        </w:tc>
        <w:tc>
          <w:tcPr>
            <w:tcW w:w="1092" w:type="dxa"/>
            <w:vAlign w:val="center"/>
          </w:tcPr>
          <w:p w14:paraId="074299D3"/>
        </w:tc>
      </w:tr>
      <w:tr w14:paraId="24F55A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418FCBB">
            <w:pPr>
              <w:jc w:val="left"/>
            </w:pPr>
            <w:r>
              <w:rPr>
                <w:rFonts w:ascii="宋体" w:hAnsi="宋体" w:eastAsia="宋体" w:cs="宋体"/>
                <w:b w:val="0"/>
                <w:i w:val="0"/>
                <w:color w:val="000000"/>
                <w:sz w:val="14"/>
              </w:rPr>
              <w:t>2040220</w:t>
            </w:r>
          </w:p>
        </w:tc>
        <w:tc>
          <w:tcPr>
            <w:tcW w:w="2060" w:type="dxa"/>
            <w:vAlign w:val="center"/>
          </w:tcPr>
          <w:p w14:paraId="601632B2">
            <w:pPr>
              <w:jc w:val="left"/>
            </w:pPr>
            <w:r>
              <w:rPr>
                <w:rFonts w:ascii="宋体" w:hAnsi="宋体" w:eastAsia="宋体" w:cs="宋体"/>
                <w:b w:val="0"/>
                <w:i w:val="0"/>
                <w:color w:val="000000"/>
                <w:sz w:val="14"/>
              </w:rPr>
              <w:t>执法办案</w:t>
            </w:r>
          </w:p>
        </w:tc>
        <w:tc>
          <w:tcPr>
            <w:tcW w:w="1160" w:type="dxa"/>
            <w:vAlign w:val="center"/>
          </w:tcPr>
          <w:p w14:paraId="1F2AC108">
            <w:pPr>
              <w:jc w:val="right"/>
            </w:pPr>
            <w:r>
              <w:rPr>
                <w:rFonts w:ascii="宋体" w:hAnsi="宋体" w:eastAsia="宋体" w:cs="宋体"/>
                <w:b w:val="0"/>
                <w:i w:val="0"/>
                <w:color w:val="000000"/>
                <w:sz w:val="14"/>
              </w:rPr>
              <w:t>24.39</w:t>
            </w:r>
          </w:p>
        </w:tc>
        <w:tc>
          <w:tcPr>
            <w:tcW w:w="1160" w:type="dxa"/>
            <w:vAlign w:val="center"/>
          </w:tcPr>
          <w:p w14:paraId="25A76088">
            <w:pPr>
              <w:jc w:val="right"/>
            </w:pPr>
            <w:r>
              <w:rPr>
                <w:rFonts w:ascii="宋体" w:hAnsi="宋体" w:eastAsia="宋体" w:cs="宋体"/>
                <w:b w:val="0"/>
                <w:i w:val="0"/>
                <w:color w:val="000000"/>
                <w:sz w:val="14"/>
              </w:rPr>
              <w:t>24.39</w:t>
            </w:r>
          </w:p>
        </w:tc>
        <w:tc>
          <w:tcPr>
            <w:tcW w:w="1160" w:type="dxa"/>
            <w:vAlign w:val="center"/>
          </w:tcPr>
          <w:p w14:paraId="5BE1AC88"/>
        </w:tc>
        <w:tc>
          <w:tcPr>
            <w:tcW w:w="1160" w:type="dxa"/>
            <w:vAlign w:val="center"/>
          </w:tcPr>
          <w:p w14:paraId="06785B22"/>
        </w:tc>
        <w:tc>
          <w:tcPr>
            <w:tcW w:w="1160" w:type="dxa"/>
            <w:vAlign w:val="center"/>
          </w:tcPr>
          <w:p w14:paraId="1DCB64D2"/>
        </w:tc>
        <w:tc>
          <w:tcPr>
            <w:tcW w:w="1160" w:type="dxa"/>
            <w:vAlign w:val="center"/>
          </w:tcPr>
          <w:p w14:paraId="55B5F164"/>
        </w:tc>
        <w:tc>
          <w:tcPr>
            <w:tcW w:w="1092" w:type="dxa"/>
            <w:vAlign w:val="center"/>
          </w:tcPr>
          <w:p w14:paraId="7A36D3DD"/>
        </w:tc>
      </w:tr>
      <w:tr w14:paraId="6D81E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617BC5">
            <w:pPr>
              <w:jc w:val="left"/>
            </w:pPr>
            <w:r>
              <w:rPr>
                <w:rFonts w:ascii="宋体" w:hAnsi="宋体" w:eastAsia="宋体" w:cs="宋体"/>
                <w:b w:val="0"/>
                <w:i w:val="0"/>
                <w:color w:val="000000"/>
                <w:sz w:val="14"/>
              </w:rPr>
              <w:t>205</w:t>
            </w:r>
          </w:p>
        </w:tc>
        <w:tc>
          <w:tcPr>
            <w:tcW w:w="2060" w:type="dxa"/>
            <w:vAlign w:val="center"/>
          </w:tcPr>
          <w:p w14:paraId="04888419">
            <w:pPr>
              <w:jc w:val="left"/>
            </w:pPr>
            <w:r>
              <w:rPr>
                <w:rFonts w:ascii="宋体" w:hAnsi="宋体" w:eastAsia="宋体" w:cs="宋体"/>
                <w:b w:val="0"/>
                <w:i w:val="0"/>
                <w:color w:val="000000"/>
                <w:sz w:val="14"/>
              </w:rPr>
              <w:t>教育支出</w:t>
            </w:r>
          </w:p>
        </w:tc>
        <w:tc>
          <w:tcPr>
            <w:tcW w:w="1160" w:type="dxa"/>
            <w:vAlign w:val="center"/>
          </w:tcPr>
          <w:p w14:paraId="19DD3337">
            <w:pPr>
              <w:jc w:val="right"/>
            </w:pPr>
            <w:r>
              <w:rPr>
                <w:rFonts w:ascii="宋体" w:hAnsi="宋体" w:eastAsia="宋体" w:cs="宋体"/>
                <w:b w:val="0"/>
                <w:i w:val="0"/>
                <w:color w:val="000000"/>
                <w:sz w:val="14"/>
              </w:rPr>
              <w:t>154.45</w:t>
            </w:r>
          </w:p>
        </w:tc>
        <w:tc>
          <w:tcPr>
            <w:tcW w:w="1160" w:type="dxa"/>
            <w:vAlign w:val="center"/>
          </w:tcPr>
          <w:p w14:paraId="7ACAEC71">
            <w:pPr>
              <w:jc w:val="right"/>
            </w:pPr>
            <w:r>
              <w:rPr>
                <w:rFonts w:ascii="宋体" w:hAnsi="宋体" w:eastAsia="宋体" w:cs="宋体"/>
                <w:b w:val="0"/>
                <w:i w:val="0"/>
                <w:color w:val="000000"/>
                <w:sz w:val="14"/>
              </w:rPr>
              <w:t>154.45</w:t>
            </w:r>
          </w:p>
        </w:tc>
        <w:tc>
          <w:tcPr>
            <w:tcW w:w="1160" w:type="dxa"/>
            <w:vAlign w:val="center"/>
          </w:tcPr>
          <w:p w14:paraId="76A50C0D"/>
        </w:tc>
        <w:tc>
          <w:tcPr>
            <w:tcW w:w="1160" w:type="dxa"/>
            <w:vAlign w:val="center"/>
          </w:tcPr>
          <w:p w14:paraId="409F070B"/>
        </w:tc>
        <w:tc>
          <w:tcPr>
            <w:tcW w:w="1160" w:type="dxa"/>
            <w:vAlign w:val="center"/>
          </w:tcPr>
          <w:p w14:paraId="7F133EE6"/>
        </w:tc>
        <w:tc>
          <w:tcPr>
            <w:tcW w:w="1160" w:type="dxa"/>
            <w:vAlign w:val="center"/>
          </w:tcPr>
          <w:p w14:paraId="3396B965"/>
        </w:tc>
        <w:tc>
          <w:tcPr>
            <w:tcW w:w="1092" w:type="dxa"/>
            <w:vAlign w:val="center"/>
          </w:tcPr>
          <w:p w14:paraId="0C39F840"/>
        </w:tc>
      </w:tr>
      <w:tr w14:paraId="3377C4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772F3F">
            <w:pPr>
              <w:jc w:val="left"/>
            </w:pPr>
            <w:r>
              <w:rPr>
                <w:rFonts w:ascii="宋体" w:hAnsi="宋体" w:eastAsia="宋体" w:cs="宋体"/>
                <w:b w:val="0"/>
                <w:i w:val="0"/>
                <w:color w:val="000000"/>
                <w:sz w:val="14"/>
              </w:rPr>
              <w:t>20502</w:t>
            </w:r>
          </w:p>
        </w:tc>
        <w:tc>
          <w:tcPr>
            <w:tcW w:w="2060" w:type="dxa"/>
            <w:vAlign w:val="center"/>
          </w:tcPr>
          <w:p w14:paraId="705AF10F">
            <w:pPr>
              <w:jc w:val="left"/>
            </w:pPr>
            <w:r>
              <w:rPr>
                <w:rFonts w:ascii="宋体" w:hAnsi="宋体" w:eastAsia="宋体" w:cs="宋体"/>
                <w:b w:val="0"/>
                <w:i w:val="0"/>
                <w:color w:val="000000"/>
                <w:sz w:val="14"/>
              </w:rPr>
              <w:t>普通教育</w:t>
            </w:r>
          </w:p>
        </w:tc>
        <w:tc>
          <w:tcPr>
            <w:tcW w:w="1160" w:type="dxa"/>
            <w:vAlign w:val="center"/>
          </w:tcPr>
          <w:p w14:paraId="41F9CA68">
            <w:pPr>
              <w:jc w:val="right"/>
            </w:pPr>
            <w:r>
              <w:rPr>
                <w:rFonts w:ascii="宋体" w:hAnsi="宋体" w:eastAsia="宋体" w:cs="宋体"/>
                <w:b w:val="0"/>
                <w:i w:val="0"/>
                <w:color w:val="000000"/>
                <w:sz w:val="14"/>
              </w:rPr>
              <w:t>154.45</w:t>
            </w:r>
          </w:p>
        </w:tc>
        <w:tc>
          <w:tcPr>
            <w:tcW w:w="1160" w:type="dxa"/>
            <w:vAlign w:val="center"/>
          </w:tcPr>
          <w:p w14:paraId="07583CE5">
            <w:pPr>
              <w:jc w:val="right"/>
            </w:pPr>
            <w:r>
              <w:rPr>
                <w:rFonts w:ascii="宋体" w:hAnsi="宋体" w:eastAsia="宋体" w:cs="宋体"/>
                <w:b w:val="0"/>
                <w:i w:val="0"/>
                <w:color w:val="000000"/>
                <w:sz w:val="14"/>
              </w:rPr>
              <w:t>154.45</w:t>
            </w:r>
          </w:p>
        </w:tc>
        <w:tc>
          <w:tcPr>
            <w:tcW w:w="1160" w:type="dxa"/>
            <w:vAlign w:val="center"/>
          </w:tcPr>
          <w:p w14:paraId="245344FB"/>
        </w:tc>
        <w:tc>
          <w:tcPr>
            <w:tcW w:w="1160" w:type="dxa"/>
            <w:vAlign w:val="center"/>
          </w:tcPr>
          <w:p w14:paraId="036C8ADA"/>
        </w:tc>
        <w:tc>
          <w:tcPr>
            <w:tcW w:w="1160" w:type="dxa"/>
            <w:vAlign w:val="center"/>
          </w:tcPr>
          <w:p w14:paraId="2759DA14"/>
        </w:tc>
        <w:tc>
          <w:tcPr>
            <w:tcW w:w="1160" w:type="dxa"/>
            <w:vAlign w:val="center"/>
          </w:tcPr>
          <w:p w14:paraId="7A5F183B"/>
        </w:tc>
        <w:tc>
          <w:tcPr>
            <w:tcW w:w="1092" w:type="dxa"/>
            <w:vAlign w:val="center"/>
          </w:tcPr>
          <w:p w14:paraId="2B9B4648"/>
        </w:tc>
      </w:tr>
      <w:tr w14:paraId="5CB1EE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C690872">
            <w:pPr>
              <w:jc w:val="left"/>
            </w:pPr>
            <w:r>
              <w:rPr>
                <w:rFonts w:ascii="宋体" w:hAnsi="宋体" w:eastAsia="宋体" w:cs="宋体"/>
                <w:b w:val="0"/>
                <w:i w:val="0"/>
                <w:color w:val="000000"/>
                <w:sz w:val="14"/>
              </w:rPr>
              <w:t>2050203</w:t>
            </w:r>
          </w:p>
        </w:tc>
        <w:tc>
          <w:tcPr>
            <w:tcW w:w="2060" w:type="dxa"/>
            <w:vAlign w:val="center"/>
          </w:tcPr>
          <w:p w14:paraId="199AD339">
            <w:pPr>
              <w:jc w:val="left"/>
            </w:pPr>
            <w:r>
              <w:rPr>
                <w:rFonts w:ascii="宋体" w:hAnsi="宋体" w:eastAsia="宋体" w:cs="宋体"/>
                <w:b w:val="0"/>
                <w:i w:val="0"/>
                <w:color w:val="000000"/>
                <w:sz w:val="14"/>
              </w:rPr>
              <w:t>初中教育</w:t>
            </w:r>
          </w:p>
        </w:tc>
        <w:tc>
          <w:tcPr>
            <w:tcW w:w="1160" w:type="dxa"/>
            <w:vAlign w:val="center"/>
          </w:tcPr>
          <w:p w14:paraId="6B133BEA">
            <w:pPr>
              <w:jc w:val="right"/>
            </w:pPr>
            <w:r>
              <w:rPr>
                <w:rFonts w:ascii="宋体" w:hAnsi="宋体" w:eastAsia="宋体" w:cs="宋体"/>
                <w:b w:val="0"/>
                <w:i w:val="0"/>
                <w:color w:val="000000"/>
                <w:sz w:val="14"/>
              </w:rPr>
              <w:t>154.45</w:t>
            </w:r>
          </w:p>
        </w:tc>
        <w:tc>
          <w:tcPr>
            <w:tcW w:w="1160" w:type="dxa"/>
            <w:vAlign w:val="center"/>
          </w:tcPr>
          <w:p w14:paraId="03E0FB5C">
            <w:pPr>
              <w:jc w:val="right"/>
            </w:pPr>
            <w:r>
              <w:rPr>
                <w:rFonts w:ascii="宋体" w:hAnsi="宋体" w:eastAsia="宋体" w:cs="宋体"/>
                <w:b w:val="0"/>
                <w:i w:val="0"/>
                <w:color w:val="000000"/>
                <w:sz w:val="14"/>
              </w:rPr>
              <w:t>154.45</w:t>
            </w:r>
          </w:p>
        </w:tc>
        <w:tc>
          <w:tcPr>
            <w:tcW w:w="1160" w:type="dxa"/>
            <w:vAlign w:val="center"/>
          </w:tcPr>
          <w:p w14:paraId="041DF4EC"/>
        </w:tc>
        <w:tc>
          <w:tcPr>
            <w:tcW w:w="1160" w:type="dxa"/>
            <w:vAlign w:val="center"/>
          </w:tcPr>
          <w:p w14:paraId="6FD6E1DB"/>
        </w:tc>
        <w:tc>
          <w:tcPr>
            <w:tcW w:w="1160" w:type="dxa"/>
            <w:vAlign w:val="center"/>
          </w:tcPr>
          <w:p w14:paraId="28663EBC"/>
        </w:tc>
        <w:tc>
          <w:tcPr>
            <w:tcW w:w="1160" w:type="dxa"/>
            <w:vAlign w:val="center"/>
          </w:tcPr>
          <w:p w14:paraId="29142124"/>
        </w:tc>
        <w:tc>
          <w:tcPr>
            <w:tcW w:w="1092" w:type="dxa"/>
            <w:vAlign w:val="center"/>
          </w:tcPr>
          <w:p w14:paraId="12DBB702"/>
        </w:tc>
      </w:tr>
      <w:tr w14:paraId="1D2EC9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95456C6">
            <w:pPr>
              <w:jc w:val="left"/>
            </w:pPr>
            <w:r>
              <w:rPr>
                <w:rFonts w:ascii="宋体" w:hAnsi="宋体" w:eastAsia="宋体" w:cs="宋体"/>
                <w:b w:val="0"/>
                <w:i w:val="0"/>
                <w:color w:val="000000"/>
                <w:sz w:val="14"/>
              </w:rPr>
              <w:t>208</w:t>
            </w:r>
          </w:p>
        </w:tc>
        <w:tc>
          <w:tcPr>
            <w:tcW w:w="2060" w:type="dxa"/>
            <w:vAlign w:val="center"/>
          </w:tcPr>
          <w:p w14:paraId="17BD16A1">
            <w:pPr>
              <w:jc w:val="left"/>
            </w:pPr>
            <w:r>
              <w:rPr>
                <w:rFonts w:ascii="宋体" w:hAnsi="宋体" w:eastAsia="宋体" w:cs="宋体"/>
                <w:b w:val="0"/>
                <w:i w:val="0"/>
                <w:color w:val="000000"/>
                <w:sz w:val="14"/>
              </w:rPr>
              <w:t>社会保障和就业支出</w:t>
            </w:r>
          </w:p>
        </w:tc>
        <w:tc>
          <w:tcPr>
            <w:tcW w:w="1160" w:type="dxa"/>
            <w:vAlign w:val="center"/>
          </w:tcPr>
          <w:p w14:paraId="17C97AD3">
            <w:pPr>
              <w:jc w:val="right"/>
            </w:pPr>
            <w:r>
              <w:rPr>
                <w:rFonts w:ascii="宋体" w:hAnsi="宋体" w:eastAsia="宋体" w:cs="宋体"/>
                <w:b w:val="0"/>
                <w:i w:val="0"/>
                <w:color w:val="000000"/>
                <w:sz w:val="14"/>
              </w:rPr>
              <w:t>229.22</w:t>
            </w:r>
          </w:p>
        </w:tc>
        <w:tc>
          <w:tcPr>
            <w:tcW w:w="1160" w:type="dxa"/>
            <w:vAlign w:val="center"/>
          </w:tcPr>
          <w:p w14:paraId="345662BC">
            <w:pPr>
              <w:jc w:val="right"/>
            </w:pPr>
            <w:r>
              <w:rPr>
                <w:rFonts w:ascii="宋体" w:hAnsi="宋体" w:eastAsia="宋体" w:cs="宋体"/>
                <w:b w:val="0"/>
                <w:i w:val="0"/>
                <w:color w:val="000000"/>
                <w:sz w:val="14"/>
              </w:rPr>
              <w:t>229.22</w:t>
            </w:r>
          </w:p>
        </w:tc>
        <w:tc>
          <w:tcPr>
            <w:tcW w:w="1160" w:type="dxa"/>
            <w:vAlign w:val="center"/>
          </w:tcPr>
          <w:p w14:paraId="2195D8A6"/>
        </w:tc>
        <w:tc>
          <w:tcPr>
            <w:tcW w:w="1160" w:type="dxa"/>
            <w:vAlign w:val="center"/>
          </w:tcPr>
          <w:p w14:paraId="2B2C77B1"/>
        </w:tc>
        <w:tc>
          <w:tcPr>
            <w:tcW w:w="1160" w:type="dxa"/>
            <w:vAlign w:val="center"/>
          </w:tcPr>
          <w:p w14:paraId="287756DC"/>
        </w:tc>
        <w:tc>
          <w:tcPr>
            <w:tcW w:w="1160" w:type="dxa"/>
            <w:vAlign w:val="center"/>
          </w:tcPr>
          <w:p w14:paraId="72EA1253"/>
        </w:tc>
        <w:tc>
          <w:tcPr>
            <w:tcW w:w="1092" w:type="dxa"/>
            <w:vAlign w:val="center"/>
          </w:tcPr>
          <w:p w14:paraId="4B1BEA19"/>
        </w:tc>
      </w:tr>
      <w:tr w14:paraId="022A73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C7F241F">
            <w:pPr>
              <w:jc w:val="left"/>
            </w:pPr>
            <w:r>
              <w:rPr>
                <w:rFonts w:ascii="宋体" w:hAnsi="宋体" w:eastAsia="宋体" w:cs="宋体"/>
                <w:b w:val="0"/>
                <w:i w:val="0"/>
                <w:color w:val="000000"/>
                <w:sz w:val="14"/>
              </w:rPr>
              <w:t>20802</w:t>
            </w:r>
          </w:p>
        </w:tc>
        <w:tc>
          <w:tcPr>
            <w:tcW w:w="2060" w:type="dxa"/>
            <w:vAlign w:val="center"/>
          </w:tcPr>
          <w:p w14:paraId="545BF0CC">
            <w:pPr>
              <w:jc w:val="left"/>
            </w:pPr>
            <w:r>
              <w:rPr>
                <w:rFonts w:ascii="宋体" w:hAnsi="宋体" w:eastAsia="宋体" w:cs="宋体"/>
                <w:b w:val="0"/>
                <w:i w:val="0"/>
                <w:color w:val="000000"/>
                <w:sz w:val="14"/>
              </w:rPr>
              <w:t>民政管理事务</w:t>
            </w:r>
          </w:p>
        </w:tc>
        <w:tc>
          <w:tcPr>
            <w:tcW w:w="1160" w:type="dxa"/>
            <w:vAlign w:val="center"/>
          </w:tcPr>
          <w:p w14:paraId="058C5EC2">
            <w:pPr>
              <w:jc w:val="right"/>
            </w:pPr>
            <w:r>
              <w:rPr>
                <w:rFonts w:ascii="宋体" w:hAnsi="宋体" w:eastAsia="宋体" w:cs="宋体"/>
                <w:b w:val="0"/>
                <w:i w:val="0"/>
                <w:color w:val="000000"/>
                <w:sz w:val="14"/>
              </w:rPr>
              <w:t>6.00</w:t>
            </w:r>
          </w:p>
        </w:tc>
        <w:tc>
          <w:tcPr>
            <w:tcW w:w="1160" w:type="dxa"/>
            <w:vAlign w:val="center"/>
          </w:tcPr>
          <w:p w14:paraId="60726431">
            <w:pPr>
              <w:jc w:val="right"/>
            </w:pPr>
            <w:r>
              <w:rPr>
                <w:rFonts w:ascii="宋体" w:hAnsi="宋体" w:eastAsia="宋体" w:cs="宋体"/>
                <w:b w:val="0"/>
                <w:i w:val="0"/>
                <w:color w:val="000000"/>
                <w:sz w:val="14"/>
              </w:rPr>
              <w:t>6.00</w:t>
            </w:r>
          </w:p>
        </w:tc>
        <w:tc>
          <w:tcPr>
            <w:tcW w:w="1160" w:type="dxa"/>
            <w:vAlign w:val="center"/>
          </w:tcPr>
          <w:p w14:paraId="333C8682"/>
        </w:tc>
        <w:tc>
          <w:tcPr>
            <w:tcW w:w="1160" w:type="dxa"/>
            <w:vAlign w:val="center"/>
          </w:tcPr>
          <w:p w14:paraId="6A7477E0"/>
        </w:tc>
        <w:tc>
          <w:tcPr>
            <w:tcW w:w="1160" w:type="dxa"/>
            <w:vAlign w:val="center"/>
          </w:tcPr>
          <w:p w14:paraId="1DA56AB6"/>
        </w:tc>
        <w:tc>
          <w:tcPr>
            <w:tcW w:w="1160" w:type="dxa"/>
            <w:vAlign w:val="center"/>
          </w:tcPr>
          <w:p w14:paraId="2FB40488"/>
        </w:tc>
        <w:tc>
          <w:tcPr>
            <w:tcW w:w="1092" w:type="dxa"/>
            <w:vAlign w:val="center"/>
          </w:tcPr>
          <w:p w14:paraId="282123DD"/>
        </w:tc>
      </w:tr>
      <w:tr w14:paraId="6BA401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78DD03C">
            <w:pPr>
              <w:jc w:val="left"/>
            </w:pPr>
            <w:r>
              <w:rPr>
                <w:rFonts w:ascii="宋体" w:hAnsi="宋体" w:eastAsia="宋体" w:cs="宋体"/>
                <w:b w:val="0"/>
                <w:i w:val="0"/>
                <w:color w:val="000000"/>
                <w:sz w:val="14"/>
              </w:rPr>
              <w:t>2080208</w:t>
            </w:r>
          </w:p>
        </w:tc>
        <w:tc>
          <w:tcPr>
            <w:tcW w:w="2060" w:type="dxa"/>
            <w:vAlign w:val="center"/>
          </w:tcPr>
          <w:p w14:paraId="03E658FA">
            <w:pPr>
              <w:jc w:val="left"/>
            </w:pPr>
            <w:r>
              <w:rPr>
                <w:rFonts w:ascii="宋体" w:hAnsi="宋体" w:eastAsia="宋体" w:cs="宋体"/>
                <w:b w:val="0"/>
                <w:i w:val="0"/>
                <w:color w:val="000000"/>
                <w:sz w:val="14"/>
              </w:rPr>
              <w:t>基层政权建设和社区治理</w:t>
            </w:r>
          </w:p>
        </w:tc>
        <w:tc>
          <w:tcPr>
            <w:tcW w:w="1160" w:type="dxa"/>
            <w:vAlign w:val="center"/>
          </w:tcPr>
          <w:p w14:paraId="263ACF32">
            <w:pPr>
              <w:jc w:val="right"/>
            </w:pPr>
            <w:r>
              <w:rPr>
                <w:rFonts w:ascii="宋体" w:hAnsi="宋体" w:eastAsia="宋体" w:cs="宋体"/>
                <w:b w:val="0"/>
                <w:i w:val="0"/>
                <w:color w:val="000000"/>
                <w:sz w:val="14"/>
              </w:rPr>
              <w:t>6.00</w:t>
            </w:r>
          </w:p>
        </w:tc>
        <w:tc>
          <w:tcPr>
            <w:tcW w:w="1160" w:type="dxa"/>
            <w:vAlign w:val="center"/>
          </w:tcPr>
          <w:p w14:paraId="207BB37F">
            <w:pPr>
              <w:jc w:val="right"/>
            </w:pPr>
            <w:r>
              <w:rPr>
                <w:rFonts w:ascii="宋体" w:hAnsi="宋体" w:eastAsia="宋体" w:cs="宋体"/>
                <w:b w:val="0"/>
                <w:i w:val="0"/>
                <w:color w:val="000000"/>
                <w:sz w:val="14"/>
              </w:rPr>
              <w:t>6.00</w:t>
            </w:r>
          </w:p>
        </w:tc>
        <w:tc>
          <w:tcPr>
            <w:tcW w:w="1160" w:type="dxa"/>
            <w:vAlign w:val="center"/>
          </w:tcPr>
          <w:p w14:paraId="1F633D88"/>
        </w:tc>
        <w:tc>
          <w:tcPr>
            <w:tcW w:w="1160" w:type="dxa"/>
            <w:vAlign w:val="center"/>
          </w:tcPr>
          <w:p w14:paraId="752C75CE"/>
        </w:tc>
        <w:tc>
          <w:tcPr>
            <w:tcW w:w="1160" w:type="dxa"/>
            <w:vAlign w:val="center"/>
          </w:tcPr>
          <w:p w14:paraId="385708AF"/>
        </w:tc>
        <w:tc>
          <w:tcPr>
            <w:tcW w:w="1160" w:type="dxa"/>
            <w:vAlign w:val="center"/>
          </w:tcPr>
          <w:p w14:paraId="52282352"/>
        </w:tc>
        <w:tc>
          <w:tcPr>
            <w:tcW w:w="1092" w:type="dxa"/>
            <w:vAlign w:val="center"/>
          </w:tcPr>
          <w:p w14:paraId="0E07E850"/>
        </w:tc>
      </w:tr>
      <w:tr w14:paraId="2E7A34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8F5DAE5">
            <w:pPr>
              <w:jc w:val="left"/>
            </w:pPr>
            <w:r>
              <w:rPr>
                <w:rFonts w:ascii="宋体" w:hAnsi="宋体" w:eastAsia="宋体" w:cs="宋体"/>
                <w:b w:val="0"/>
                <w:i w:val="0"/>
                <w:color w:val="000000"/>
                <w:sz w:val="14"/>
              </w:rPr>
              <w:t>20805</w:t>
            </w:r>
          </w:p>
        </w:tc>
        <w:tc>
          <w:tcPr>
            <w:tcW w:w="2060" w:type="dxa"/>
            <w:vAlign w:val="center"/>
          </w:tcPr>
          <w:p w14:paraId="48EB90F0">
            <w:pPr>
              <w:jc w:val="left"/>
            </w:pPr>
            <w:r>
              <w:rPr>
                <w:rFonts w:ascii="宋体" w:hAnsi="宋体" w:eastAsia="宋体" w:cs="宋体"/>
                <w:b w:val="0"/>
                <w:i w:val="0"/>
                <w:color w:val="000000"/>
                <w:sz w:val="14"/>
              </w:rPr>
              <w:t>行政事业单位养老支出</w:t>
            </w:r>
          </w:p>
        </w:tc>
        <w:tc>
          <w:tcPr>
            <w:tcW w:w="1160" w:type="dxa"/>
            <w:vAlign w:val="center"/>
          </w:tcPr>
          <w:p w14:paraId="34C143E6">
            <w:pPr>
              <w:jc w:val="right"/>
            </w:pPr>
            <w:r>
              <w:rPr>
                <w:rFonts w:ascii="宋体" w:hAnsi="宋体" w:eastAsia="宋体" w:cs="宋体"/>
                <w:b w:val="0"/>
                <w:i w:val="0"/>
                <w:color w:val="000000"/>
                <w:sz w:val="14"/>
              </w:rPr>
              <w:t>141.64</w:t>
            </w:r>
          </w:p>
        </w:tc>
        <w:tc>
          <w:tcPr>
            <w:tcW w:w="1160" w:type="dxa"/>
            <w:vAlign w:val="center"/>
          </w:tcPr>
          <w:p w14:paraId="0FC1C647">
            <w:pPr>
              <w:jc w:val="right"/>
            </w:pPr>
            <w:r>
              <w:rPr>
                <w:rFonts w:ascii="宋体" w:hAnsi="宋体" w:eastAsia="宋体" w:cs="宋体"/>
                <w:b w:val="0"/>
                <w:i w:val="0"/>
                <w:color w:val="000000"/>
                <w:sz w:val="14"/>
              </w:rPr>
              <w:t>141.64</w:t>
            </w:r>
          </w:p>
        </w:tc>
        <w:tc>
          <w:tcPr>
            <w:tcW w:w="1160" w:type="dxa"/>
            <w:vAlign w:val="center"/>
          </w:tcPr>
          <w:p w14:paraId="5B5DFBBF"/>
        </w:tc>
        <w:tc>
          <w:tcPr>
            <w:tcW w:w="1160" w:type="dxa"/>
            <w:vAlign w:val="center"/>
          </w:tcPr>
          <w:p w14:paraId="7538A1F2"/>
        </w:tc>
        <w:tc>
          <w:tcPr>
            <w:tcW w:w="1160" w:type="dxa"/>
            <w:vAlign w:val="center"/>
          </w:tcPr>
          <w:p w14:paraId="44C44908"/>
        </w:tc>
        <w:tc>
          <w:tcPr>
            <w:tcW w:w="1160" w:type="dxa"/>
            <w:vAlign w:val="center"/>
          </w:tcPr>
          <w:p w14:paraId="32EAAA32"/>
        </w:tc>
        <w:tc>
          <w:tcPr>
            <w:tcW w:w="1092" w:type="dxa"/>
            <w:vAlign w:val="center"/>
          </w:tcPr>
          <w:p w14:paraId="77E9FD0A"/>
        </w:tc>
      </w:tr>
      <w:tr w14:paraId="6EC7D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BC0AFC">
            <w:pPr>
              <w:jc w:val="left"/>
            </w:pPr>
            <w:r>
              <w:rPr>
                <w:rFonts w:ascii="宋体" w:hAnsi="宋体" w:eastAsia="宋体" w:cs="宋体"/>
                <w:b w:val="0"/>
                <w:i w:val="0"/>
                <w:color w:val="000000"/>
                <w:sz w:val="14"/>
              </w:rPr>
              <w:t>2080501</w:t>
            </w:r>
          </w:p>
        </w:tc>
        <w:tc>
          <w:tcPr>
            <w:tcW w:w="2060" w:type="dxa"/>
            <w:vAlign w:val="center"/>
          </w:tcPr>
          <w:p w14:paraId="4AF70B41">
            <w:pPr>
              <w:jc w:val="left"/>
            </w:pPr>
            <w:r>
              <w:rPr>
                <w:rFonts w:ascii="宋体" w:hAnsi="宋体" w:eastAsia="宋体" w:cs="宋体"/>
                <w:b w:val="0"/>
                <w:i w:val="0"/>
                <w:color w:val="000000"/>
                <w:sz w:val="14"/>
              </w:rPr>
              <w:t>行政单位离退休</w:t>
            </w:r>
          </w:p>
        </w:tc>
        <w:tc>
          <w:tcPr>
            <w:tcW w:w="1160" w:type="dxa"/>
            <w:vAlign w:val="center"/>
          </w:tcPr>
          <w:p w14:paraId="047C9E8D">
            <w:pPr>
              <w:jc w:val="right"/>
            </w:pPr>
            <w:r>
              <w:rPr>
                <w:rFonts w:ascii="宋体" w:hAnsi="宋体" w:eastAsia="宋体" w:cs="宋体"/>
                <w:b w:val="0"/>
                <w:i w:val="0"/>
                <w:color w:val="000000"/>
                <w:sz w:val="14"/>
              </w:rPr>
              <w:t>5.24</w:t>
            </w:r>
          </w:p>
        </w:tc>
        <w:tc>
          <w:tcPr>
            <w:tcW w:w="1160" w:type="dxa"/>
            <w:vAlign w:val="center"/>
          </w:tcPr>
          <w:p w14:paraId="72D21F7A">
            <w:pPr>
              <w:jc w:val="right"/>
            </w:pPr>
            <w:r>
              <w:rPr>
                <w:rFonts w:ascii="宋体" w:hAnsi="宋体" w:eastAsia="宋体" w:cs="宋体"/>
                <w:b w:val="0"/>
                <w:i w:val="0"/>
                <w:color w:val="000000"/>
                <w:sz w:val="14"/>
              </w:rPr>
              <w:t>5.24</w:t>
            </w:r>
          </w:p>
        </w:tc>
        <w:tc>
          <w:tcPr>
            <w:tcW w:w="1160" w:type="dxa"/>
            <w:vAlign w:val="center"/>
          </w:tcPr>
          <w:p w14:paraId="190A7FB1"/>
        </w:tc>
        <w:tc>
          <w:tcPr>
            <w:tcW w:w="1160" w:type="dxa"/>
            <w:vAlign w:val="center"/>
          </w:tcPr>
          <w:p w14:paraId="0DABBDF1"/>
        </w:tc>
        <w:tc>
          <w:tcPr>
            <w:tcW w:w="1160" w:type="dxa"/>
            <w:vAlign w:val="center"/>
          </w:tcPr>
          <w:p w14:paraId="6A18E603"/>
        </w:tc>
        <w:tc>
          <w:tcPr>
            <w:tcW w:w="1160" w:type="dxa"/>
            <w:vAlign w:val="center"/>
          </w:tcPr>
          <w:p w14:paraId="3E80123B"/>
        </w:tc>
        <w:tc>
          <w:tcPr>
            <w:tcW w:w="1092" w:type="dxa"/>
            <w:vAlign w:val="center"/>
          </w:tcPr>
          <w:p w14:paraId="081CF6A0"/>
        </w:tc>
      </w:tr>
      <w:tr w14:paraId="30780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98F83C8">
            <w:pPr>
              <w:jc w:val="left"/>
            </w:pPr>
            <w:r>
              <w:rPr>
                <w:rFonts w:ascii="宋体" w:hAnsi="宋体" w:eastAsia="宋体" w:cs="宋体"/>
                <w:b w:val="0"/>
                <w:i w:val="0"/>
                <w:color w:val="000000"/>
                <w:sz w:val="14"/>
              </w:rPr>
              <w:t>2080502</w:t>
            </w:r>
          </w:p>
        </w:tc>
        <w:tc>
          <w:tcPr>
            <w:tcW w:w="2060" w:type="dxa"/>
            <w:vAlign w:val="center"/>
          </w:tcPr>
          <w:p w14:paraId="1287DE0A">
            <w:pPr>
              <w:jc w:val="left"/>
            </w:pPr>
            <w:r>
              <w:rPr>
                <w:rFonts w:ascii="宋体" w:hAnsi="宋体" w:eastAsia="宋体" w:cs="宋体"/>
                <w:b w:val="0"/>
                <w:i w:val="0"/>
                <w:color w:val="000000"/>
                <w:sz w:val="14"/>
              </w:rPr>
              <w:t>事业单位离退休</w:t>
            </w:r>
          </w:p>
        </w:tc>
        <w:tc>
          <w:tcPr>
            <w:tcW w:w="1160" w:type="dxa"/>
            <w:vAlign w:val="center"/>
          </w:tcPr>
          <w:p w14:paraId="481262C3">
            <w:pPr>
              <w:jc w:val="right"/>
            </w:pPr>
            <w:r>
              <w:rPr>
                <w:rFonts w:ascii="宋体" w:hAnsi="宋体" w:eastAsia="宋体" w:cs="宋体"/>
                <w:b w:val="0"/>
                <w:i w:val="0"/>
                <w:color w:val="000000"/>
                <w:sz w:val="14"/>
              </w:rPr>
              <w:t>28.32</w:t>
            </w:r>
          </w:p>
        </w:tc>
        <w:tc>
          <w:tcPr>
            <w:tcW w:w="1160" w:type="dxa"/>
            <w:vAlign w:val="center"/>
          </w:tcPr>
          <w:p w14:paraId="76F91136">
            <w:pPr>
              <w:jc w:val="right"/>
            </w:pPr>
            <w:r>
              <w:rPr>
                <w:rFonts w:ascii="宋体" w:hAnsi="宋体" w:eastAsia="宋体" w:cs="宋体"/>
                <w:b w:val="0"/>
                <w:i w:val="0"/>
                <w:color w:val="000000"/>
                <w:sz w:val="14"/>
              </w:rPr>
              <w:t>28.32</w:t>
            </w:r>
          </w:p>
        </w:tc>
        <w:tc>
          <w:tcPr>
            <w:tcW w:w="1160" w:type="dxa"/>
            <w:vAlign w:val="center"/>
          </w:tcPr>
          <w:p w14:paraId="55A99EE3"/>
        </w:tc>
        <w:tc>
          <w:tcPr>
            <w:tcW w:w="1160" w:type="dxa"/>
            <w:vAlign w:val="center"/>
          </w:tcPr>
          <w:p w14:paraId="0815B93E"/>
        </w:tc>
        <w:tc>
          <w:tcPr>
            <w:tcW w:w="1160" w:type="dxa"/>
            <w:vAlign w:val="center"/>
          </w:tcPr>
          <w:p w14:paraId="2FCD4AFF"/>
        </w:tc>
        <w:tc>
          <w:tcPr>
            <w:tcW w:w="1160" w:type="dxa"/>
            <w:vAlign w:val="center"/>
          </w:tcPr>
          <w:p w14:paraId="4C65C9EE"/>
        </w:tc>
        <w:tc>
          <w:tcPr>
            <w:tcW w:w="1092" w:type="dxa"/>
            <w:vAlign w:val="center"/>
          </w:tcPr>
          <w:p w14:paraId="15455EE7"/>
        </w:tc>
      </w:tr>
      <w:tr w14:paraId="339983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054B12">
            <w:pPr>
              <w:jc w:val="left"/>
            </w:pPr>
            <w:r>
              <w:rPr>
                <w:rFonts w:ascii="宋体" w:hAnsi="宋体" w:eastAsia="宋体" w:cs="宋体"/>
                <w:b w:val="0"/>
                <w:i w:val="0"/>
                <w:color w:val="000000"/>
                <w:sz w:val="14"/>
              </w:rPr>
              <w:t>2080505</w:t>
            </w:r>
          </w:p>
        </w:tc>
        <w:tc>
          <w:tcPr>
            <w:tcW w:w="2060" w:type="dxa"/>
            <w:vAlign w:val="center"/>
          </w:tcPr>
          <w:p w14:paraId="7EAE38CB">
            <w:pPr>
              <w:jc w:val="left"/>
            </w:pPr>
            <w:r>
              <w:rPr>
                <w:rFonts w:ascii="宋体" w:hAnsi="宋体" w:eastAsia="宋体" w:cs="宋体"/>
                <w:b w:val="0"/>
                <w:i w:val="0"/>
                <w:color w:val="000000"/>
                <w:sz w:val="14"/>
              </w:rPr>
              <w:t>机关事业单位基本养老保险缴费支出</w:t>
            </w:r>
          </w:p>
        </w:tc>
        <w:tc>
          <w:tcPr>
            <w:tcW w:w="1160" w:type="dxa"/>
            <w:vAlign w:val="center"/>
          </w:tcPr>
          <w:p w14:paraId="478605D4">
            <w:pPr>
              <w:jc w:val="right"/>
            </w:pPr>
            <w:r>
              <w:rPr>
                <w:rFonts w:ascii="宋体" w:hAnsi="宋体" w:eastAsia="宋体" w:cs="宋体"/>
                <w:b w:val="0"/>
                <w:i w:val="0"/>
                <w:color w:val="000000"/>
                <w:sz w:val="14"/>
              </w:rPr>
              <w:t>70.63</w:t>
            </w:r>
          </w:p>
        </w:tc>
        <w:tc>
          <w:tcPr>
            <w:tcW w:w="1160" w:type="dxa"/>
            <w:vAlign w:val="center"/>
          </w:tcPr>
          <w:p w14:paraId="44BD2A97">
            <w:pPr>
              <w:jc w:val="right"/>
            </w:pPr>
            <w:r>
              <w:rPr>
                <w:rFonts w:ascii="宋体" w:hAnsi="宋体" w:eastAsia="宋体" w:cs="宋体"/>
                <w:b w:val="0"/>
                <w:i w:val="0"/>
                <w:color w:val="000000"/>
                <w:sz w:val="14"/>
              </w:rPr>
              <w:t>70.63</w:t>
            </w:r>
          </w:p>
        </w:tc>
        <w:tc>
          <w:tcPr>
            <w:tcW w:w="1160" w:type="dxa"/>
            <w:vAlign w:val="center"/>
          </w:tcPr>
          <w:p w14:paraId="42323D83"/>
        </w:tc>
        <w:tc>
          <w:tcPr>
            <w:tcW w:w="1160" w:type="dxa"/>
            <w:vAlign w:val="center"/>
          </w:tcPr>
          <w:p w14:paraId="44FDD2A0"/>
        </w:tc>
        <w:tc>
          <w:tcPr>
            <w:tcW w:w="1160" w:type="dxa"/>
            <w:vAlign w:val="center"/>
          </w:tcPr>
          <w:p w14:paraId="4948626F"/>
        </w:tc>
        <w:tc>
          <w:tcPr>
            <w:tcW w:w="1160" w:type="dxa"/>
            <w:vAlign w:val="center"/>
          </w:tcPr>
          <w:p w14:paraId="240957D3"/>
        </w:tc>
        <w:tc>
          <w:tcPr>
            <w:tcW w:w="1092" w:type="dxa"/>
            <w:vAlign w:val="center"/>
          </w:tcPr>
          <w:p w14:paraId="0A9047BD"/>
        </w:tc>
      </w:tr>
      <w:tr w14:paraId="3BBBF9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AF57F05">
            <w:pPr>
              <w:jc w:val="left"/>
            </w:pPr>
            <w:r>
              <w:rPr>
                <w:rFonts w:ascii="宋体" w:hAnsi="宋体" w:eastAsia="宋体" w:cs="宋体"/>
                <w:b w:val="0"/>
                <w:i w:val="0"/>
                <w:color w:val="000000"/>
                <w:sz w:val="14"/>
              </w:rPr>
              <w:t>2080506</w:t>
            </w:r>
          </w:p>
        </w:tc>
        <w:tc>
          <w:tcPr>
            <w:tcW w:w="2060" w:type="dxa"/>
            <w:vAlign w:val="center"/>
          </w:tcPr>
          <w:p w14:paraId="1EDDB334">
            <w:pPr>
              <w:jc w:val="left"/>
            </w:pPr>
            <w:r>
              <w:rPr>
                <w:rFonts w:ascii="宋体" w:hAnsi="宋体" w:eastAsia="宋体" w:cs="宋体"/>
                <w:b w:val="0"/>
                <w:i w:val="0"/>
                <w:color w:val="000000"/>
                <w:sz w:val="14"/>
              </w:rPr>
              <w:t>机关事业单位职业年金缴费支出</w:t>
            </w:r>
          </w:p>
        </w:tc>
        <w:tc>
          <w:tcPr>
            <w:tcW w:w="1160" w:type="dxa"/>
            <w:vAlign w:val="center"/>
          </w:tcPr>
          <w:p w14:paraId="7B751FB2">
            <w:pPr>
              <w:jc w:val="right"/>
            </w:pPr>
            <w:r>
              <w:rPr>
                <w:rFonts w:ascii="宋体" w:hAnsi="宋体" w:eastAsia="宋体" w:cs="宋体"/>
                <w:b w:val="0"/>
                <w:i w:val="0"/>
                <w:color w:val="000000"/>
                <w:sz w:val="14"/>
              </w:rPr>
              <w:t>37.45</w:t>
            </w:r>
          </w:p>
        </w:tc>
        <w:tc>
          <w:tcPr>
            <w:tcW w:w="1160" w:type="dxa"/>
            <w:vAlign w:val="center"/>
          </w:tcPr>
          <w:p w14:paraId="0DD8AD43">
            <w:pPr>
              <w:jc w:val="right"/>
            </w:pPr>
            <w:r>
              <w:rPr>
                <w:rFonts w:ascii="宋体" w:hAnsi="宋体" w:eastAsia="宋体" w:cs="宋体"/>
                <w:b w:val="0"/>
                <w:i w:val="0"/>
                <w:color w:val="000000"/>
                <w:sz w:val="14"/>
              </w:rPr>
              <w:t>37.45</w:t>
            </w:r>
          </w:p>
        </w:tc>
        <w:tc>
          <w:tcPr>
            <w:tcW w:w="1160" w:type="dxa"/>
            <w:vAlign w:val="center"/>
          </w:tcPr>
          <w:p w14:paraId="2A58DBF0"/>
        </w:tc>
        <w:tc>
          <w:tcPr>
            <w:tcW w:w="1160" w:type="dxa"/>
            <w:vAlign w:val="center"/>
          </w:tcPr>
          <w:p w14:paraId="0EC761E2"/>
        </w:tc>
        <w:tc>
          <w:tcPr>
            <w:tcW w:w="1160" w:type="dxa"/>
            <w:vAlign w:val="center"/>
          </w:tcPr>
          <w:p w14:paraId="3AC09BC9"/>
        </w:tc>
        <w:tc>
          <w:tcPr>
            <w:tcW w:w="1160" w:type="dxa"/>
            <w:vAlign w:val="center"/>
          </w:tcPr>
          <w:p w14:paraId="69062E22"/>
        </w:tc>
        <w:tc>
          <w:tcPr>
            <w:tcW w:w="1092" w:type="dxa"/>
            <w:vAlign w:val="center"/>
          </w:tcPr>
          <w:p w14:paraId="70590A68"/>
        </w:tc>
      </w:tr>
      <w:tr w14:paraId="348C7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52A7323">
            <w:pPr>
              <w:jc w:val="left"/>
            </w:pPr>
            <w:r>
              <w:rPr>
                <w:rFonts w:ascii="宋体" w:hAnsi="宋体" w:eastAsia="宋体" w:cs="宋体"/>
                <w:b w:val="0"/>
                <w:i w:val="0"/>
                <w:color w:val="000000"/>
                <w:sz w:val="14"/>
              </w:rPr>
              <w:t>20808</w:t>
            </w:r>
          </w:p>
        </w:tc>
        <w:tc>
          <w:tcPr>
            <w:tcW w:w="2060" w:type="dxa"/>
            <w:vAlign w:val="center"/>
          </w:tcPr>
          <w:p w14:paraId="04E200BF">
            <w:pPr>
              <w:jc w:val="left"/>
            </w:pPr>
            <w:r>
              <w:rPr>
                <w:rFonts w:ascii="宋体" w:hAnsi="宋体" w:eastAsia="宋体" w:cs="宋体"/>
                <w:b w:val="0"/>
                <w:i w:val="0"/>
                <w:color w:val="000000"/>
                <w:sz w:val="14"/>
              </w:rPr>
              <w:t>抚恤</w:t>
            </w:r>
          </w:p>
        </w:tc>
        <w:tc>
          <w:tcPr>
            <w:tcW w:w="1160" w:type="dxa"/>
            <w:vAlign w:val="center"/>
          </w:tcPr>
          <w:p w14:paraId="022AB56A">
            <w:pPr>
              <w:jc w:val="right"/>
            </w:pPr>
            <w:r>
              <w:rPr>
                <w:rFonts w:ascii="宋体" w:hAnsi="宋体" w:eastAsia="宋体" w:cs="宋体"/>
                <w:b w:val="0"/>
                <w:i w:val="0"/>
                <w:color w:val="000000"/>
                <w:sz w:val="14"/>
              </w:rPr>
              <w:t>70.47</w:t>
            </w:r>
          </w:p>
        </w:tc>
        <w:tc>
          <w:tcPr>
            <w:tcW w:w="1160" w:type="dxa"/>
            <w:vAlign w:val="center"/>
          </w:tcPr>
          <w:p w14:paraId="25F86ECB">
            <w:pPr>
              <w:jc w:val="right"/>
            </w:pPr>
            <w:r>
              <w:rPr>
                <w:rFonts w:ascii="宋体" w:hAnsi="宋体" w:eastAsia="宋体" w:cs="宋体"/>
                <w:b w:val="0"/>
                <w:i w:val="0"/>
                <w:color w:val="000000"/>
                <w:sz w:val="14"/>
              </w:rPr>
              <w:t>70.47</w:t>
            </w:r>
          </w:p>
        </w:tc>
        <w:tc>
          <w:tcPr>
            <w:tcW w:w="1160" w:type="dxa"/>
            <w:vAlign w:val="center"/>
          </w:tcPr>
          <w:p w14:paraId="06972D14"/>
        </w:tc>
        <w:tc>
          <w:tcPr>
            <w:tcW w:w="1160" w:type="dxa"/>
            <w:vAlign w:val="center"/>
          </w:tcPr>
          <w:p w14:paraId="3842A62E"/>
        </w:tc>
        <w:tc>
          <w:tcPr>
            <w:tcW w:w="1160" w:type="dxa"/>
            <w:vAlign w:val="center"/>
          </w:tcPr>
          <w:p w14:paraId="0802816D"/>
        </w:tc>
        <w:tc>
          <w:tcPr>
            <w:tcW w:w="1160" w:type="dxa"/>
            <w:vAlign w:val="center"/>
          </w:tcPr>
          <w:p w14:paraId="57AB6122"/>
        </w:tc>
        <w:tc>
          <w:tcPr>
            <w:tcW w:w="1092" w:type="dxa"/>
            <w:vAlign w:val="center"/>
          </w:tcPr>
          <w:p w14:paraId="5EC296FD"/>
        </w:tc>
      </w:tr>
      <w:tr w14:paraId="57B483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663E47D">
            <w:pPr>
              <w:jc w:val="left"/>
            </w:pPr>
            <w:r>
              <w:rPr>
                <w:rFonts w:ascii="宋体" w:hAnsi="宋体" w:eastAsia="宋体" w:cs="宋体"/>
                <w:b w:val="0"/>
                <w:i w:val="0"/>
                <w:color w:val="000000"/>
                <w:sz w:val="14"/>
              </w:rPr>
              <w:t>2080801</w:t>
            </w:r>
          </w:p>
        </w:tc>
        <w:tc>
          <w:tcPr>
            <w:tcW w:w="2060" w:type="dxa"/>
            <w:vAlign w:val="center"/>
          </w:tcPr>
          <w:p w14:paraId="60D9E7BC">
            <w:pPr>
              <w:jc w:val="left"/>
            </w:pPr>
            <w:r>
              <w:rPr>
                <w:rFonts w:ascii="宋体" w:hAnsi="宋体" w:eastAsia="宋体" w:cs="宋体"/>
                <w:b w:val="0"/>
                <w:i w:val="0"/>
                <w:color w:val="000000"/>
                <w:sz w:val="14"/>
              </w:rPr>
              <w:t>死亡抚恤</w:t>
            </w:r>
          </w:p>
        </w:tc>
        <w:tc>
          <w:tcPr>
            <w:tcW w:w="1160" w:type="dxa"/>
            <w:vAlign w:val="center"/>
          </w:tcPr>
          <w:p w14:paraId="0888E849">
            <w:pPr>
              <w:jc w:val="right"/>
            </w:pPr>
            <w:r>
              <w:rPr>
                <w:rFonts w:ascii="宋体" w:hAnsi="宋体" w:eastAsia="宋体" w:cs="宋体"/>
                <w:b w:val="0"/>
                <w:i w:val="0"/>
                <w:color w:val="000000"/>
                <w:sz w:val="14"/>
              </w:rPr>
              <w:t>70.47</w:t>
            </w:r>
          </w:p>
        </w:tc>
        <w:tc>
          <w:tcPr>
            <w:tcW w:w="1160" w:type="dxa"/>
            <w:vAlign w:val="center"/>
          </w:tcPr>
          <w:p w14:paraId="4F6C7E37">
            <w:pPr>
              <w:jc w:val="right"/>
            </w:pPr>
            <w:r>
              <w:rPr>
                <w:rFonts w:ascii="宋体" w:hAnsi="宋体" w:eastAsia="宋体" w:cs="宋体"/>
                <w:b w:val="0"/>
                <w:i w:val="0"/>
                <w:color w:val="000000"/>
                <w:sz w:val="14"/>
              </w:rPr>
              <w:t>70.47</w:t>
            </w:r>
          </w:p>
        </w:tc>
        <w:tc>
          <w:tcPr>
            <w:tcW w:w="1160" w:type="dxa"/>
            <w:vAlign w:val="center"/>
          </w:tcPr>
          <w:p w14:paraId="132AB5A3"/>
        </w:tc>
        <w:tc>
          <w:tcPr>
            <w:tcW w:w="1160" w:type="dxa"/>
            <w:vAlign w:val="center"/>
          </w:tcPr>
          <w:p w14:paraId="3ACA243E"/>
        </w:tc>
        <w:tc>
          <w:tcPr>
            <w:tcW w:w="1160" w:type="dxa"/>
            <w:vAlign w:val="center"/>
          </w:tcPr>
          <w:p w14:paraId="3F06CCF8"/>
        </w:tc>
        <w:tc>
          <w:tcPr>
            <w:tcW w:w="1160" w:type="dxa"/>
            <w:vAlign w:val="center"/>
          </w:tcPr>
          <w:p w14:paraId="134D586A"/>
        </w:tc>
        <w:tc>
          <w:tcPr>
            <w:tcW w:w="1092" w:type="dxa"/>
            <w:vAlign w:val="center"/>
          </w:tcPr>
          <w:p w14:paraId="6C4B27E3"/>
        </w:tc>
      </w:tr>
      <w:tr w14:paraId="793E77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824FB2">
            <w:pPr>
              <w:jc w:val="left"/>
            </w:pPr>
            <w:r>
              <w:rPr>
                <w:rFonts w:ascii="宋体" w:hAnsi="宋体" w:eastAsia="宋体" w:cs="宋体"/>
                <w:b w:val="0"/>
                <w:i w:val="0"/>
                <w:color w:val="000000"/>
                <w:sz w:val="14"/>
              </w:rPr>
              <w:t>20821</w:t>
            </w:r>
          </w:p>
        </w:tc>
        <w:tc>
          <w:tcPr>
            <w:tcW w:w="2060" w:type="dxa"/>
            <w:vAlign w:val="center"/>
          </w:tcPr>
          <w:p w14:paraId="41766912">
            <w:pPr>
              <w:jc w:val="left"/>
            </w:pPr>
            <w:r>
              <w:rPr>
                <w:rFonts w:ascii="宋体" w:hAnsi="宋体" w:eastAsia="宋体" w:cs="宋体"/>
                <w:b w:val="0"/>
                <w:i w:val="0"/>
                <w:color w:val="000000"/>
                <w:sz w:val="14"/>
              </w:rPr>
              <w:t>特困人员救助供养</w:t>
            </w:r>
          </w:p>
        </w:tc>
        <w:tc>
          <w:tcPr>
            <w:tcW w:w="1160" w:type="dxa"/>
            <w:vAlign w:val="center"/>
          </w:tcPr>
          <w:p w14:paraId="45384E89">
            <w:pPr>
              <w:jc w:val="right"/>
            </w:pPr>
            <w:r>
              <w:rPr>
                <w:rFonts w:ascii="宋体" w:hAnsi="宋体" w:eastAsia="宋体" w:cs="宋体"/>
                <w:b w:val="0"/>
                <w:i w:val="0"/>
                <w:color w:val="000000"/>
                <w:sz w:val="14"/>
              </w:rPr>
              <w:t>9.26</w:t>
            </w:r>
          </w:p>
        </w:tc>
        <w:tc>
          <w:tcPr>
            <w:tcW w:w="1160" w:type="dxa"/>
            <w:vAlign w:val="center"/>
          </w:tcPr>
          <w:p w14:paraId="1A4EA9C6">
            <w:pPr>
              <w:jc w:val="right"/>
            </w:pPr>
            <w:r>
              <w:rPr>
                <w:rFonts w:ascii="宋体" w:hAnsi="宋体" w:eastAsia="宋体" w:cs="宋体"/>
                <w:b w:val="0"/>
                <w:i w:val="0"/>
                <w:color w:val="000000"/>
                <w:sz w:val="14"/>
              </w:rPr>
              <w:t>9.26</w:t>
            </w:r>
          </w:p>
        </w:tc>
        <w:tc>
          <w:tcPr>
            <w:tcW w:w="1160" w:type="dxa"/>
            <w:vAlign w:val="center"/>
          </w:tcPr>
          <w:p w14:paraId="521A7E71"/>
        </w:tc>
        <w:tc>
          <w:tcPr>
            <w:tcW w:w="1160" w:type="dxa"/>
            <w:vAlign w:val="center"/>
          </w:tcPr>
          <w:p w14:paraId="45F2086F"/>
        </w:tc>
        <w:tc>
          <w:tcPr>
            <w:tcW w:w="1160" w:type="dxa"/>
            <w:vAlign w:val="center"/>
          </w:tcPr>
          <w:p w14:paraId="05E442AA"/>
        </w:tc>
        <w:tc>
          <w:tcPr>
            <w:tcW w:w="1160" w:type="dxa"/>
            <w:vAlign w:val="center"/>
          </w:tcPr>
          <w:p w14:paraId="7A73A01C"/>
        </w:tc>
        <w:tc>
          <w:tcPr>
            <w:tcW w:w="1092" w:type="dxa"/>
            <w:vAlign w:val="center"/>
          </w:tcPr>
          <w:p w14:paraId="7FA4F844"/>
        </w:tc>
      </w:tr>
      <w:tr w14:paraId="2C7A03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FFA15A1">
            <w:pPr>
              <w:jc w:val="left"/>
            </w:pPr>
            <w:r>
              <w:rPr>
                <w:rFonts w:ascii="宋体" w:hAnsi="宋体" w:eastAsia="宋体" w:cs="宋体"/>
                <w:b w:val="0"/>
                <w:i w:val="0"/>
                <w:color w:val="000000"/>
                <w:sz w:val="14"/>
              </w:rPr>
              <w:t>2082102</w:t>
            </w:r>
          </w:p>
        </w:tc>
        <w:tc>
          <w:tcPr>
            <w:tcW w:w="2060" w:type="dxa"/>
            <w:vAlign w:val="center"/>
          </w:tcPr>
          <w:p w14:paraId="2FC438E3">
            <w:pPr>
              <w:jc w:val="left"/>
            </w:pPr>
            <w:r>
              <w:rPr>
                <w:rFonts w:ascii="宋体" w:hAnsi="宋体" w:eastAsia="宋体" w:cs="宋体"/>
                <w:b w:val="0"/>
                <w:i w:val="0"/>
                <w:color w:val="000000"/>
                <w:sz w:val="14"/>
              </w:rPr>
              <w:t>农村特困人员救助供养支出</w:t>
            </w:r>
          </w:p>
        </w:tc>
        <w:tc>
          <w:tcPr>
            <w:tcW w:w="1160" w:type="dxa"/>
            <w:vAlign w:val="center"/>
          </w:tcPr>
          <w:p w14:paraId="47428648">
            <w:pPr>
              <w:jc w:val="right"/>
            </w:pPr>
            <w:r>
              <w:rPr>
                <w:rFonts w:ascii="宋体" w:hAnsi="宋体" w:eastAsia="宋体" w:cs="宋体"/>
                <w:b w:val="0"/>
                <w:i w:val="0"/>
                <w:color w:val="000000"/>
                <w:sz w:val="14"/>
              </w:rPr>
              <w:t>9.26</w:t>
            </w:r>
          </w:p>
        </w:tc>
        <w:tc>
          <w:tcPr>
            <w:tcW w:w="1160" w:type="dxa"/>
            <w:vAlign w:val="center"/>
          </w:tcPr>
          <w:p w14:paraId="6B29E528">
            <w:pPr>
              <w:jc w:val="right"/>
            </w:pPr>
            <w:r>
              <w:rPr>
                <w:rFonts w:ascii="宋体" w:hAnsi="宋体" w:eastAsia="宋体" w:cs="宋体"/>
                <w:b w:val="0"/>
                <w:i w:val="0"/>
                <w:color w:val="000000"/>
                <w:sz w:val="14"/>
              </w:rPr>
              <w:t>9.26</w:t>
            </w:r>
          </w:p>
        </w:tc>
        <w:tc>
          <w:tcPr>
            <w:tcW w:w="1160" w:type="dxa"/>
            <w:vAlign w:val="center"/>
          </w:tcPr>
          <w:p w14:paraId="4BA04520"/>
        </w:tc>
        <w:tc>
          <w:tcPr>
            <w:tcW w:w="1160" w:type="dxa"/>
            <w:vAlign w:val="center"/>
          </w:tcPr>
          <w:p w14:paraId="23469CB8"/>
        </w:tc>
        <w:tc>
          <w:tcPr>
            <w:tcW w:w="1160" w:type="dxa"/>
            <w:vAlign w:val="center"/>
          </w:tcPr>
          <w:p w14:paraId="743F67CC"/>
        </w:tc>
        <w:tc>
          <w:tcPr>
            <w:tcW w:w="1160" w:type="dxa"/>
            <w:vAlign w:val="center"/>
          </w:tcPr>
          <w:p w14:paraId="2C4D23D8"/>
        </w:tc>
        <w:tc>
          <w:tcPr>
            <w:tcW w:w="1092" w:type="dxa"/>
            <w:vAlign w:val="center"/>
          </w:tcPr>
          <w:p w14:paraId="674CCC9D"/>
        </w:tc>
      </w:tr>
      <w:tr w14:paraId="29978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DA58829">
            <w:pPr>
              <w:jc w:val="left"/>
            </w:pPr>
            <w:r>
              <w:rPr>
                <w:rFonts w:ascii="宋体" w:hAnsi="宋体" w:eastAsia="宋体" w:cs="宋体"/>
                <w:b w:val="0"/>
                <w:i w:val="0"/>
                <w:color w:val="000000"/>
                <w:sz w:val="14"/>
              </w:rPr>
              <w:t>20899</w:t>
            </w:r>
          </w:p>
        </w:tc>
        <w:tc>
          <w:tcPr>
            <w:tcW w:w="2060" w:type="dxa"/>
            <w:vAlign w:val="center"/>
          </w:tcPr>
          <w:p w14:paraId="34630483">
            <w:pPr>
              <w:jc w:val="left"/>
            </w:pPr>
            <w:r>
              <w:rPr>
                <w:rFonts w:ascii="宋体" w:hAnsi="宋体" w:eastAsia="宋体" w:cs="宋体"/>
                <w:b w:val="0"/>
                <w:i w:val="0"/>
                <w:color w:val="000000"/>
                <w:sz w:val="14"/>
              </w:rPr>
              <w:t>其他社会保障和就业支出</w:t>
            </w:r>
          </w:p>
        </w:tc>
        <w:tc>
          <w:tcPr>
            <w:tcW w:w="1160" w:type="dxa"/>
            <w:vAlign w:val="center"/>
          </w:tcPr>
          <w:p w14:paraId="013AFEA1">
            <w:pPr>
              <w:jc w:val="right"/>
            </w:pPr>
            <w:r>
              <w:rPr>
                <w:rFonts w:ascii="宋体" w:hAnsi="宋体" w:eastAsia="宋体" w:cs="宋体"/>
                <w:b w:val="0"/>
                <w:i w:val="0"/>
                <w:color w:val="000000"/>
                <w:sz w:val="14"/>
              </w:rPr>
              <w:t>1.85</w:t>
            </w:r>
          </w:p>
        </w:tc>
        <w:tc>
          <w:tcPr>
            <w:tcW w:w="1160" w:type="dxa"/>
            <w:vAlign w:val="center"/>
          </w:tcPr>
          <w:p w14:paraId="1F8D0792">
            <w:pPr>
              <w:jc w:val="right"/>
            </w:pPr>
            <w:r>
              <w:rPr>
                <w:rFonts w:ascii="宋体" w:hAnsi="宋体" w:eastAsia="宋体" w:cs="宋体"/>
                <w:b w:val="0"/>
                <w:i w:val="0"/>
                <w:color w:val="000000"/>
                <w:sz w:val="14"/>
              </w:rPr>
              <w:t>1.85</w:t>
            </w:r>
          </w:p>
        </w:tc>
        <w:tc>
          <w:tcPr>
            <w:tcW w:w="1160" w:type="dxa"/>
            <w:vAlign w:val="center"/>
          </w:tcPr>
          <w:p w14:paraId="678324E2"/>
        </w:tc>
        <w:tc>
          <w:tcPr>
            <w:tcW w:w="1160" w:type="dxa"/>
            <w:vAlign w:val="center"/>
          </w:tcPr>
          <w:p w14:paraId="1BA79C17"/>
        </w:tc>
        <w:tc>
          <w:tcPr>
            <w:tcW w:w="1160" w:type="dxa"/>
            <w:vAlign w:val="center"/>
          </w:tcPr>
          <w:p w14:paraId="3057F94C"/>
        </w:tc>
        <w:tc>
          <w:tcPr>
            <w:tcW w:w="1160" w:type="dxa"/>
            <w:vAlign w:val="center"/>
          </w:tcPr>
          <w:p w14:paraId="2B50036B"/>
        </w:tc>
        <w:tc>
          <w:tcPr>
            <w:tcW w:w="1092" w:type="dxa"/>
            <w:vAlign w:val="center"/>
          </w:tcPr>
          <w:p w14:paraId="77E8E1E9"/>
        </w:tc>
      </w:tr>
      <w:tr w14:paraId="73BE73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406C93E">
            <w:pPr>
              <w:jc w:val="left"/>
            </w:pPr>
            <w:r>
              <w:rPr>
                <w:rFonts w:ascii="宋体" w:hAnsi="宋体" w:eastAsia="宋体" w:cs="宋体"/>
                <w:b w:val="0"/>
                <w:i w:val="0"/>
                <w:color w:val="000000"/>
                <w:sz w:val="14"/>
              </w:rPr>
              <w:t>2089999</w:t>
            </w:r>
          </w:p>
        </w:tc>
        <w:tc>
          <w:tcPr>
            <w:tcW w:w="2060" w:type="dxa"/>
            <w:vAlign w:val="center"/>
          </w:tcPr>
          <w:p w14:paraId="74CE7A3C">
            <w:pPr>
              <w:jc w:val="left"/>
            </w:pPr>
            <w:r>
              <w:rPr>
                <w:rFonts w:ascii="宋体" w:hAnsi="宋体" w:eastAsia="宋体" w:cs="宋体"/>
                <w:b w:val="0"/>
                <w:i w:val="0"/>
                <w:color w:val="000000"/>
                <w:sz w:val="14"/>
              </w:rPr>
              <w:t>其他社会保障和就业支出</w:t>
            </w:r>
          </w:p>
        </w:tc>
        <w:tc>
          <w:tcPr>
            <w:tcW w:w="1160" w:type="dxa"/>
            <w:vAlign w:val="center"/>
          </w:tcPr>
          <w:p w14:paraId="4A433B12">
            <w:pPr>
              <w:jc w:val="right"/>
            </w:pPr>
            <w:r>
              <w:rPr>
                <w:rFonts w:ascii="宋体" w:hAnsi="宋体" w:eastAsia="宋体" w:cs="宋体"/>
                <w:b w:val="0"/>
                <w:i w:val="0"/>
                <w:color w:val="000000"/>
                <w:sz w:val="14"/>
              </w:rPr>
              <w:t>1.85</w:t>
            </w:r>
          </w:p>
        </w:tc>
        <w:tc>
          <w:tcPr>
            <w:tcW w:w="1160" w:type="dxa"/>
            <w:vAlign w:val="center"/>
          </w:tcPr>
          <w:p w14:paraId="6DEDBA8A">
            <w:pPr>
              <w:jc w:val="right"/>
            </w:pPr>
            <w:r>
              <w:rPr>
                <w:rFonts w:ascii="宋体" w:hAnsi="宋体" w:eastAsia="宋体" w:cs="宋体"/>
                <w:b w:val="0"/>
                <w:i w:val="0"/>
                <w:color w:val="000000"/>
                <w:sz w:val="14"/>
              </w:rPr>
              <w:t>1.85</w:t>
            </w:r>
          </w:p>
        </w:tc>
        <w:tc>
          <w:tcPr>
            <w:tcW w:w="1160" w:type="dxa"/>
            <w:vAlign w:val="center"/>
          </w:tcPr>
          <w:p w14:paraId="1DD71BE0"/>
        </w:tc>
        <w:tc>
          <w:tcPr>
            <w:tcW w:w="1160" w:type="dxa"/>
            <w:vAlign w:val="center"/>
          </w:tcPr>
          <w:p w14:paraId="6ADE9699"/>
        </w:tc>
        <w:tc>
          <w:tcPr>
            <w:tcW w:w="1160" w:type="dxa"/>
            <w:vAlign w:val="center"/>
          </w:tcPr>
          <w:p w14:paraId="1AB8D543"/>
        </w:tc>
        <w:tc>
          <w:tcPr>
            <w:tcW w:w="1160" w:type="dxa"/>
            <w:vAlign w:val="center"/>
          </w:tcPr>
          <w:p w14:paraId="2DF35E58"/>
        </w:tc>
        <w:tc>
          <w:tcPr>
            <w:tcW w:w="1092" w:type="dxa"/>
            <w:vAlign w:val="center"/>
          </w:tcPr>
          <w:p w14:paraId="3585A20D"/>
        </w:tc>
      </w:tr>
      <w:tr w14:paraId="798AE3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D55B703">
            <w:pPr>
              <w:jc w:val="left"/>
            </w:pPr>
            <w:r>
              <w:rPr>
                <w:rFonts w:ascii="宋体" w:hAnsi="宋体" w:eastAsia="宋体" w:cs="宋体"/>
                <w:b w:val="0"/>
                <w:i w:val="0"/>
                <w:color w:val="000000"/>
                <w:sz w:val="14"/>
              </w:rPr>
              <w:t>210</w:t>
            </w:r>
          </w:p>
        </w:tc>
        <w:tc>
          <w:tcPr>
            <w:tcW w:w="2060" w:type="dxa"/>
            <w:vAlign w:val="center"/>
          </w:tcPr>
          <w:p w14:paraId="1728BCD2">
            <w:pPr>
              <w:jc w:val="left"/>
            </w:pPr>
            <w:r>
              <w:rPr>
                <w:rFonts w:ascii="宋体" w:hAnsi="宋体" w:eastAsia="宋体" w:cs="宋体"/>
                <w:b w:val="0"/>
                <w:i w:val="0"/>
                <w:color w:val="000000"/>
                <w:sz w:val="14"/>
              </w:rPr>
              <w:t>卫生健康支出</w:t>
            </w:r>
          </w:p>
        </w:tc>
        <w:tc>
          <w:tcPr>
            <w:tcW w:w="1160" w:type="dxa"/>
            <w:vAlign w:val="center"/>
          </w:tcPr>
          <w:p w14:paraId="610AC032">
            <w:pPr>
              <w:jc w:val="right"/>
            </w:pPr>
            <w:r>
              <w:rPr>
                <w:rFonts w:ascii="宋体" w:hAnsi="宋体" w:eastAsia="宋体" w:cs="宋体"/>
                <w:b w:val="0"/>
                <w:i w:val="0"/>
                <w:color w:val="000000"/>
                <w:sz w:val="14"/>
              </w:rPr>
              <w:t>272.30</w:t>
            </w:r>
          </w:p>
        </w:tc>
        <w:tc>
          <w:tcPr>
            <w:tcW w:w="1160" w:type="dxa"/>
            <w:vAlign w:val="center"/>
          </w:tcPr>
          <w:p w14:paraId="34C3312B">
            <w:pPr>
              <w:jc w:val="right"/>
            </w:pPr>
            <w:r>
              <w:rPr>
                <w:rFonts w:ascii="宋体" w:hAnsi="宋体" w:eastAsia="宋体" w:cs="宋体"/>
                <w:b w:val="0"/>
                <w:i w:val="0"/>
                <w:color w:val="000000"/>
                <w:sz w:val="14"/>
              </w:rPr>
              <w:t>272.30</w:t>
            </w:r>
          </w:p>
        </w:tc>
        <w:tc>
          <w:tcPr>
            <w:tcW w:w="1160" w:type="dxa"/>
            <w:vAlign w:val="center"/>
          </w:tcPr>
          <w:p w14:paraId="53B050FB"/>
        </w:tc>
        <w:tc>
          <w:tcPr>
            <w:tcW w:w="1160" w:type="dxa"/>
            <w:vAlign w:val="center"/>
          </w:tcPr>
          <w:p w14:paraId="6031A187"/>
        </w:tc>
        <w:tc>
          <w:tcPr>
            <w:tcW w:w="1160" w:type="dxa"/>
            <w:vAlign w:val="center"/>
          </w:tcPr>
          <w:p w14:paraId="3396F4ED"/>
        </w:tc>
        <w:tc>
          <w:tcPr>
            <w:tcW w:w="1160" w:type="dxa"/>
            <w:vAlign w:val="center"/>
          </w:tcPr>
          <w:p w14:paraId="28EAF46E"/>
        </w:tc>
        <w:tc>
          <w:tcPr>
            <w:tcW w:w="1092" w:type="dxa"/>
            <w:vAlign w:val="center"/>
          </w:tcPr>
          <w:p w14:paraId="757FA676"/>
        </w:tc>
      </w:tr>
      <w:tr w14:paraId="44F361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A36AFAE">
            <w:pPr>
              <w:jc w:val="left"/>
            </w:pPr>
            <w:r>
              <w:rPr>
                <w:rFonts w:ascii="宋体" w:hAnsi="宋体" w:eastAsia="宋体" w:cs="宋体"/>
                <w:b w:val="0"/>
                <w:i w:val="0"/>
                <w:color w:val="000000"/>
                <w:sz w:val="14"/>
              </w:rPr>
              <w:t>21003</w:t>
            </w:r>
          </w:p>
        </w:tc>
        <w:tc>
          <w:tcPr>
            <w:tcW w:w="2060" w:type="dxa"/>
            <w:vAlign w:val="center"/>
          </w:tcPr>
          <w:p w14:paraId="25485E9E">
            <w:pPr>
              <w:jc w:val="left"/>
            </w:pPr>
            <w:r>
              <w:rPr>
                <w:rFonts w:ascii="宋体" w:hAnsi="宋体" w:eastAsia="宋体" w:cs="宋体"/>
                <w:b w:val="0"/>
                <w:i w:val="0"/>
                <w:color w:val="000000"/>
                <w:sz w:val="14"/>
              </w:rPr>
              <w:t>基层医疗卫生机构</w:t>
            </w:r>
          </w:p>
        </w:tc>
        <w:tc>
          <w:tcPr>
            <w:tcW w:w="1160" w:type="dxa"/>
            <w:vAlign w:val="center"/>
          </w:tcPr>
          <w:p w14:paraId="597FD1CE">
            <w:pPr>
              <w:jc w:val="right"/>
            </w:pPr>
            <w:r>
              <w:rPr>
                <w:rFonts w:ascii="宋体" w:hAnsi="宋体" w:eastAsia="宋体" w:cs="宋体"/>
                <w:b w:val="0"/>
                <w:i w:val="0"/>
                <w:color w:val="000000"/>
                <w:sz w:val="14"/>
              </w:rPr>
              <w:t>43.76</w:t>
            </w:r>
          </w:p>
        </w:tc>
        <w:tc>
          <w:tcPr>
            <w:tcW w:w="1160" w:type="dxa"/>
            <w:vAlign w:val="center"/>
          </w:tcPr>
          <w:p w14:paraId="1488B6D0">
            <w:pPr>
              <w:jc w:val="right"/>
            </w:pPr>
            <w:r>
              <w:rPr>
                <w:rFonts w:ascii="宋体" w:hAnsi="宋体" w:eastAsia="宋体" w:cs="宋体"/>
                <w:b w:val="0"/>
                <w:i w:val="0"/>
                <w:color w:val="000000"/>
                <w:sz w:val="14"/>
              </w:rPr>
              <w:t>43.76</w:t>
            </w:r>
          </w:p>
        </w:tc>
        <w:tc>
          <w:tcPr>
            <w:tcW w:w="1160" w:type="dxa"/>
            <w:vAlign w:val="center"/>
          </w:tcPr>
          <w:p w14:paraId="22922806"/>
        </w:tc>
        <w:tc>
          <w:tcPr>
            <w:tcW w:w="1160" w:type="dxa"/>
            <w:vAlign w:val="center"/>
          </w:tcPr>
          <w:p w14:paraId="0219066C"/>
        </w:tc>
        <w:tc>
          <w:tcPr>
            <w:tcW w:w="1160" w:type="dxa"/>
            <w:vAlign w:val="center"/>
          </w:tcPr>
          <w:p w14:paraId="64620E3D"/>
        </w:tc>
        <w:tc>
          <w:tcPr>
            <w:tcW w:w="1160" w:type="dxa"/>
            <w:vAlign w:val="center"/>
          </w:tcPr>
          <w:p w14:paraId="1E9A0BC0"/>
        </w:tc>
        <w:tc>
          <w:tcPr>
            <w:tcW w:w="1092" w:type="dxa"/>
            <w:vAlign w:val="center"/>
          </w:tcPr>
          <w:p w14:paraId="41B1A3F1"/>
        </w:tc>
      </w:tr>
      <w:tr w14:paraId="73D1A8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FBE077E">
            <w:pPr>
              <w:jc w:val="left"/>
            </w:pPr>
            <w:r>
              <w:rPr>
                <w:rFonts w:ascii="宋体" w:hAnsi="宋体" w:eastAsia="宋体" w:cs="宋体"/>
                <w:b w:val="0"/>
                <w:i w:val="0"/>
                <w:color w:val="000000"/>
                <w:sz w:val="14"/>
              </w:rPr>
              <w:t>2100302</w:t>
            </w:r>
          </w:p>
        </w:tc>
        <w:tc>
          <w:tcPr>
            <w:tcW w:w="2060" w:type="dxa"/>
            <w:vAlign w:val="center"/>
          </w:tcPr>
          <w:p w14:paraId="29EE8EAB">
            <w:pPr>
              <w:jc w:val="left"/>
            </w:pPr>
            <w:r>
              <w:rPr>
                <w:rFonts w:ascii="宋体" w:hAnsi="宋体" w:eastAsia="宋体" w:cs="宋体"/>
                <w:b w:val="0"/>
                <w:i w:val="0"/>
                <w:color w:val="000000"/>
                <w:sz w:val="14"/>
              </w:rPr>
              <w:t>乡镇卫生院</w:t>
            </w:r>
          </w:p>
        </w:tc>
        <w:tc>
          <w:tcPr>
            <w:tcW w:w="1160" w:type="dxa"/>
            <w:vAlign w:val="center"/>
          </w:tcPr>
          <w:p w14:paraId="23428067">
            <w:pPr>
              <w:jc w:val="right"/>
            </w:pPr>
            <w:r>
              <w:rPr>
                <w:rFonts w:ascii="宋体" w:hAnsi="宋体" w:eastAsia="宋体" w:cs="宋体"/>
                <w:b w:val="0"/>
                <w:i w:val="0"/>
                <w:color w:val="000000"/>
                <w:sz w:val="14"/>
              </w:rPr>
              <w:t>43.76</w:t>
            </w:r>
          </w:p>
        </w:tc>
        <w:tc>
          <w:tcPr>
            <w:tcW w:w="1160" w:type="dxa"/>
            <w:vAlign w:val="center"/>
          </w:tcPr>
          <w:p w14:paraId="5942E9E7">
            <w:pPr>
              <w:jc w:val="right"/>
            </w:pPr>
            <w:r>
              <w:rPr>
                <w:rFonts w:ascii="宋体" w:hAnsi="宋体" w:eastAsia="宋体" w:cs="宋体"/>
                <w:b w:val="0"/>
                <w:i w:val="0"/>
                <w:color w:val="000000"/>
                <w:sz w:val="14"/>
              </w:rPr>
              <w:t>43.76</w:t>
            </w:r>
          </w:p>
        </w:tc>
        <w:tc>
          <w:tcPr>
            <w:tcW w:w="1160" w:type="dxa"/>
            <w:vAlign w:val="center"/>
          </w:tcPr>
          <w:p w14:paraId="5D4625F8"/>
        </w:tc>
        <w:tc>
          <w:tcPr>
            <w:tcW w:w="1160" w:type="dxa"/>
            <w:vAlign w:val="center"/>
          </w:tcPr>
          <w:p w14:paraId="797B9157"/>
        </w:tc>
        <w:tc>
          <w:tcPr>
            <w:tcW w:w="1160" w:type="dxa"/>
            <w:vAlign w:val="center"/>
          </w:tcPr>
          <w:p w14:paraId="3BFF029D"/>
        </w:tc>
        <w:tc>
          <w:tcPr>
            <w:tcW w:w="1160" w:type="dxa"/>
            <w:vAlign w:val="center"/>
          </w:tcPr>
          <w:p w14:paraId="2D3B36FC"/>
        </w:tc>
        <w:tc>
          <w:tcPr>
            <w:tcW w:w="1092" w:type="dxa"/>
            <w:vAlign w:val="center"/>
          </w:tcPr>
          <w:p w14:paraId="2ED73507"/>
        </w:tc>
      </w:tr>
      <w:tr w14:paraId="37ADE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3F9C714">
            <w:pPr>
              <w:jc w:val="left"/>
            </w:pPr>
            <w:r>
              <w:rPr>
                <w:rFonts w:ascii="宋体" w:hAnsi="宋体" w:eastAsia="宋体" w:cs="宋体"/>
                <w:b w:val="0"/>
                <w:i w:val="0"/>
                <w:color w:val="000000"/>
                <w:sz w:val="14"/>
              </w:rPr>
              <w:t>21004</w:t>
            </w:r>
          </w:p>
        </w:tc>
        <w:tc>
          <w:tcPr>
            <w:tcW w:w="2060" w:type="dxa"/>
            <w:vAlign w:val="center"/>
          </w:tcPr>
          <w:p w14:paraId="6CD06BC2">
            <w:pPr>
              <w:jc w:val="left"/>
            </w:pPr>
            <w:r>
              <w:rPr>
                <w:rFonts w:ascii="宋体" w:hAnsi="宋体" w:eastAsia="宋体" w:cs="宋体"/>
                <w:b w:val="0"/>
                <w:i w:val="0"/>
                <w:color w:val="000000"/>
                <w:sz w:val="14"/>
              </w:rPr>
              <w:t>公共卫生</w:t>
            </w:r>
          </w:p>
        </w:tc>
        <w:tc>
          <w:tcPr>
            <w:tcW w:w="1160" w:type="dxa"/>
            <w:vAlign w:val="center"/>
          </w:tcPr>
          <w:p w14:paraId="7ABC9020">
            <w:pPr>
              <w:jc w:val="right"/>
            </w:pPr>
            <w:r>
              <w:rPr>
                <w:rFonts w:ascii="宋体" w:hAnsi="宋体" w:eastAsia="宋体" w:cs="宋体"/>
                <w:b w:val="0"/>
                <w:i w:val="0"/>
                <w:color w:val="000000"/>
                <w:sz w:val="14"/>
              </w:rPr>
              <w:t>200.00</w:t>
            </w:r>
          </w:p>
        </w:tc>
        <w:tc>
          <w:tcPr>
            <w:tcW w:w="1160" w:type="dxa"/>
            <w:vAlign w:val="center"/>
          </w:tcPr>
          <w:p w14:paraId="22C9141F">
            <w:pPr>
              <w:jc w:val="right"/>
            </w:pPr>
            <w:r>
              <w:rPr>
                <w:rFonts w:ascii="宋体" w:hAnsi="宋体" w:eastAsia="宋体" w:cs="宋体"/>
                <w:b w:val="0"/>
                <w:i w:val="0"/>
                <w:color w:val="000000"/>
                <w:sz w:val="14"/>
              </w:rPr>
              <w:t>200.00</w:t>
            </w:r>
          </w:p>
        </w:tc>
        <w:tc>
          <w:tcPr>
            <w:tcW w:w="1160" w:type="dxa"/>
            <w:vAlign w:val="center"/>
          </w:tcPr>
          <w:p w14:paraId="0C708079"/>
        </w:tc>
        <w:tc>
          <w:tcPr>
            <w:tcW w:w="1160" w:type="dxa"/>
            <w:vAlign w:val="center"/>
          </w:tcPr>
          <w:p w14:paraId="5091C788"/>
        </w:tc>
        <w:tc>
          <w:tcPr>
            <w:tcW w:w="1160" w:type="dxa"/>
            <w:vAlign w:val="center"/>
          </w:tcPr>
          <w:p w14:paraId="1BF15BFA"/>
        </w:tc>
        <w:tc>
          <w:tcPr>
            <w:tcW w:w="1160" w:type="dxa"/>
            <w:vAlign w:val="center"/>
          </w:tcPr>
          <w:p w14:paraId="3FF9F878"/>
        </w:tc>
        <w:tc>
          <w:tcPr>
            <w:tcW w:w="1092" w:type="dxa"/>
            <w:vAlign w:val="center"/>
          </w:tcPr>
          <w:p w14:paraId="460E863E"/>
        </w:tc>
      </w:tr>
      <w:tr w14:paraId="443018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CD629F1">
            <w:pPr>
              <w:jc w:val="left"/>
            </w:pPr>
            <w:r>
              <w:rPr>
                <w:rFonts w:ascii="宋体" w:hAnsi="宋体" w:eastAsia="宋体" w:cs="宋体"/>
                <w:b w:val="0"/>
                <w:i w:val="0"/>
                <w:color w:val="000000"/>
                <w:sz w:val="14"/>
              </w:rPr>
              <w:t>2100409</w:t>
            </w:r>
          </w:p>
        </w:tc>
        <w:tc>
          <w:tcPr>
            <w:tcW w:w="2060" w:type="dxa"/>
            <w:vAlign w:val="center"/>
          </w:tcPr>
          <w:p w14:paraId="00DAB0A1">
            <w:pPr>
              <w:jc w:val="left"/>
            </w:pPr>
            <w:r>
              <w:rPr>
                <w:rFonts w:ascii="宋体" w:hAnsi="宋体" w:eastAsia="宋体" w:cs="宋体"/>
                <w:b w:val="0"/>
                <w:i w:val="0"/>
                <w:color w:val="000000"/>
                <w:sz w:val="14"/>
              </w:rPr>
              <w:t>重大公共卫生服务</w:t>
            </w:r>
          </w:p>
        </w:tc>
        <w:tc>
          <w:tcPr>
            <w:tcW w:w="1160" w:type="dxa"/>
            <w:vAlign w:val="center"/>
          </w:tcPr>
          <w:p w14:paraId="3C36C15B">
            <w:pPr>
              <w:jc w:val="right"/>
            </w:pPr>
            <w:r>
              <w:rPr>
                <w:rFonts w:ascii="宋体" w:hAnsi="宋体" w:eastAsia="宋体" w:cs="宋体"/>
                <w:b w:val="0"/>
                <w:i w:val="0"/>
                <w:color w:val="000000"/>
                <w:sz w:val="14"/>
              </w:rPr>
              <w:t>200.00</w:t>
            </w:r>
          </w:p>
        </w:tc>
        <w:tc>
          <w:tcPr>
            <w:tcW w:w="1160" w:type="dxa"/>
            <w:vAlign w:val="center"/>
          </w:tcPr>
          <w:p w14:paraId="5EA34ECA">
            <w:pPr>
              <w:jc w:val="right"/>
            </w:pPr>
            <w:r>
              <w:rPr>
                <w:rFonts w:ascii="宋体" w:hAnsi="宋体" w:eastAsia="宋体" w:cs="宋体"/>
                <w:b w:val="0"/>
                <w:i w:val="0"/>
                <w:color w:val="000000"/>
                <w:sz w:val="14"/>
              </w:rPr>
              <w:t>200.00</w:t>
            </w:r>
          </w:p>
        </w:tc>
        <w:tc>
          <w:tcPr>
            <w:tcW w:w="1160" w:type="dxa"/>
            <w:vAlign w:val="center"/>
          </w:tcPr>
          <w:p w14:paraId="3684DCAF"/>
        </w:tc>
        <w:tc>
          <w:tcPr>
            <w:tcW w:w="1160" w:type="dxa"/>
            <w:vAlign w:val="center"/>
          </w:tcPr>
          <w:p w14:paraId="4B6A6BAF"/>
        </w:tc>
        <w:tc>
          <w:tcPr>
            <w:tcW w:w="1160" w:type="dxa"/>
            <w:vAlign w:val="center"/>
          </w:tcPr>
          <w:p w14:paraId="2D169D3A"/>
        </w:tc>
        <w:tc>
          <w:tcPr>
            <w:tcW w:w="1160" w:type="dxa"/>
            <w:vAlign w:val="center"/>
          </w:tcPr>
          <w:p w14:paraId="575479A3"/>
        </w:tc>
        <w:tc>
          <w:tcPr>
            <w:tcW w:w="1092" w:type="dxa"/>
            <w:vAlign w:val="center"/>
          </w:tcPr>
          <w:p w14:paraId="3023320B"/>
        </w:tc>
      </w:tr>
      <w:tr w14:paraId="73B3D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DC85D1F">
            <w:pPr>
              <w:jc w:val="left"/>
            </w:pPr>
            <w:r>
              <w:rPr>
                <w:rFonts w:ascii="宋体" w:hAnsi="宋体" w:eastAsia="宋体" w:cs="宋体"/>
                <w:b w:val="0"/>
                <w:i w:val="0"/>
                <w:color w:val="000000"/>
                <w:sz w:val="14"/>
              </w:rPr>
              <w:t>21011</w:t>
            </w:r>
          </w:p>
        </w:tc>
        <w:tc>
          <w:tcPr>
            <w:tcW w:w="2060" w:type="dxa"/>
            <w:vAlign w:val="center"/>
          </w:tcPr>
          <w:p w14:paraId="54E155EC">
            <w:pPr>
              <w:jc w:val="left"/>
            </w:pPr>
            <w:r>
              <w:rPr>
                <w:rFonts w:ascii="宋体" w:hAnsi="宋体" w:eastAsia="宋体" w:cs="宋体"/>
                <w:b w:val="0"/>
                <w:i w:val="0"/>
                <w:color w:val="000000"/>
                <w:sz w:val="14"/>
              </w:rPr>
              <w:t>行政事业单位医疗</w:t>
            </w:r>
          </w:p>
        </w:tc>
        <w:tc>
          <w:tcPr>
            <w:tcW w:w="1160" w:type="dxa"/>
            <w:vAlign w:val="center"/>
          </w:tcPr>
          <w:p w14:paraId="5247A553">
            <w:pPr>
              <w:jc w:val="right"/>
            </w:pPr>
            <w:r>
              <w:rPr>
                <w:rFonts w:ascii="宋体" w:hAnsi="宋体" w:eastAsia="宋体" w:cs="宋体"/>
                <w:b w:val="0"/>
                <w:i w:val="0"/>
                <w:color w:val="000000"/>
                <w:sz w:val="14"/>
              </w:rPr>
              <w:t>28.54</w:t>
            </w:r>
          </w:p>
        </w:tc>
        <w:tc>
          <w:tcPr>
            <w:tcW w:w="1160" w:type="dxa"/>
            <w:vAlign w:val="center"/>
          </w:tcPr>
          <w:p w14:paraId="645F8C3D">
            <w:pPr>
              <w:jc w:val="right"/>
            </w:pPr>
            <w:r>
              <w:rPr>
                <w:rFonts w:ascii="宋体" w:hAnsi="宋体" w:eastAsia="宋体" w:cs="宋体"/>
                <w:b w:val="0"/>
                <w:i w:val="0"/>
                <w:color w:val="000000"/>
                <w:sz w:val="14"/>
              </w:rPr>
              <w:t>28.54</w:t>
            </w:r>
          </w:p>
        </w:tc>
        <w:tc>
          <w:tcPr>
            <w:tcW w:w="1160" w:type="dxa"/>
            <w:vAlign w:val="center"/>
          </w:tcPr>
          <w:p w14:paraId="6D9CEA23"/>
        </w:tc>
        <w:tc>
          <w:tcPr>
            <w:tcW w:w="1160" w:type="dxa"/>
            <w:vAlign w:val="center"/>
          </w:tcPr>
          <w:p w14:paraId="2D541CE8"/>
        </w:tc>
        <w:tc>
          <w:tcPr>
            <w:tcW w:w="1160" w:type="dxa"/>
            <w:vAlign w:val="center"/>
          </w:tcPr>
          <w:p w14:paraId="27983AD3"/>
        </w:tc>
        <w:tc>
          <w:tcPr>
            <w:tcW w:w="1160" w:type="dxa"/>
            <w:vAlign w:val="center"/>
          </w:tcPr>
          <w:p w14:paraId="007EE750"/>
        </w:tc>
        <w:tc>
          <w:tcPr>
            <w:tcW w:w="1092" w:type="dxa"/>
            <w:vAlign w:val="center"/>
          </w:tcPr>
          <w:p w14:paraId="304C0F0D"/>
        </w:tc>
      </w:tr>
      <w:tr w14:paraId="21C13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BA25A5D">
            <w:pPr>
              <w:jc w:val="left"/>
            </w:pPr>
            <w:r>
              <w:rPr>
                <w:rFonts w:ascii="宋体" w:hAnsi="宋体" w:eastAsia="宋体" w:cs="宋体"/>
                <w:b w:val="0"/>
                <w:i w:val="0"/>
                <w:color w:val="000000"/>
                <w:sz w:val="14"/>
              </w:rPr>
              <w:t>2101101</w:t>
            </w:r>
          </w:p>
        </w:tc>
        <w:tc>
          <w:tcPr>
            <w:tcW w:w="2060" w:type="dxa"/>
            <w:vAlign w:val="center"/>
          </w:tcPr>
          <w:p w14:paraId="107FCCF0">
            <w:pPr>
              <w:jc w:val="left"/>
            </w:pPr>
            <w:r>
              <w:rPr>
                <w:rFonts w:ascii="宋体" w:hAnsi="宋体" w:eastAsia="宋体" w:cs="宋体"/>
                <w:b w:val="0"/>
                <w:i w:val="0"/>
                <w:color w:val="000000"/>
                <w:sz w:val="14"/>
              </w:rPr>
              <w:t>行政单位医疗</w:t>
            </w:r>
          </w:p>
        </w:tc>
        <w:tc>
          <w:tcPr>
            <w:tcW w:w="1160" w:type="dxa"/>
            <w:vAlign w:val="center"/>
          </w:tcPr>
          <w:p w14:paraId="4980E19A">
            <w:pPr>
              <w:jc w:val="right"/>
            </w:pPr>
            <w:r>
              <w:rPr>
                <w:rFonts w:ascii="宋体" w:hAnsi="宋体" w:eastAsia="宋体" w:cs="宋体"/>
                <w:b w:val="0"/>
                <w:i w:val="0"/>
                <w:color w:val="000000"/>
                <w:sz w:val="14"/>
              </w:rPr>
              <w:t>15.83</w:t>
            </w:r>
          </w:p>
        </w:tc>
        <w:tc>
          <w:tcPr>
            <w:tcW w:w="1160" w:type="dxa"/>
            <w:vAlign w:val="center"/>
          </w:tcPr>
          <w:p w14:paraId="2FFB06E5">
            <w:pPr>
              <w:jc w:val="right"/>
            </w:pPr>
            <w:r>
              <w:rPr>
                <w:rFonts w:ascii="宋体" w:hAnsi="宋体" w:eastAsia="宋体" w:cs="宋体"/>
                <w:b w:val="0"/>
                <w:i w:val="0"/>
                <w:color w:val="000000"/>
                <w:sz w:val="14"/>
              </w:rPr>
              <w:t>15.83</w:t>
            </w:r>
          </w:p>
        </w:tc>
        <w:tc>
          <w:tcPr>
            <w:tcW w:w="1160" w:type="dxa"/>
            <w:vAlign w:val="center"/>
          </w:tcPr>
          <w:p w14:paraId="7E63C9AF"/>
        </w:tc>
        <w:tc>
          <w:tcPr>
            <w:tcW w:w="1160" w:type="dxa"/>
            <w:vAlign w:val="center"/>
          </w:tcPr>
          <w:p w14:paraId="0DC87018"/>
        </w:tc>
        <w:tc>
          <w:tcPr>
            <w:tcW w:w="1160" w:type="dxa"/>
            <w:vAlign w:val="center"/>
          </w:tcPr>
          <w:p w14:paraId="52E5F701"/>
        </w:tc>
        <w:tc>
          <w:tcPr>
            <w:tcW w:w="1160" w:type="dxa"/>
            <w:vAlign w:val="center"/>
          </w:tcPr>
          <w:p w14:paraId="61DF50A9"/>
        </w:tc>
        <w:tc>
          <w:tcPr>
            <w:tcW w:w="1092" w:type="dxa"/>
            <w:vAlign w:val="center"/>
          </w:tcPr>
          <w:p w14:paraId="74551A03"/>
        </w:tc>
      </w:tr>
      <w:tr w14:paraId="4F7CE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07C2654">
            <w:pPr>
              <w:jc w:val="left"/>
            </w:pPr>
            <w:r>
              <w:rPr>
                <w:rFonts w:ascii="宋体" w:hAnsi="宋体" w:eastAsia="宋体" w:cs="宋体"/>
                <w:b w:val="0"/>
                <w:i w:val="0"/>
                <w:color w:val="000000"/>
                <w:sz w:val="14"/>
              </w:rPr>
              <w:t>2101102</w:t>
            </w:r>
          </w:p>
        </w:tc>
        <w:tc>
          <w:tcPr>
            <w:tcW w:w="2060" w:type="dxa"/>
            <w:vAlign w:val="center"/>
          </w:tcPr>
          <w:p w14:paraId="23CD5262">
            <w:pPr>
              <w:jc w:val="left"/>
            </w:pPr>
            <w:r>
              <w:rPr>
                <w:rFonts w:ascii="宋体" w:hAnsi="宋体" w:eastAsia="宋体" w:cs="宋体"/>
                <w:b w:val="0"/>
                <w:i w:val="0"/>
                <w:color w:val="000000"/>
                <w:sz w:val="14"/>
              </w:rPr>
              <w:t>事业单位医疗</w:t>
            </w:r>
          </w:p>
        </w:tc>
        <w:tc>
          <w:tcPr>
            <w:tcW w:w="1160" w:type="dxa"/>
            <w:vAlign w:val="center"/>
          </w:tcPr>
          <w:p w14:paraId="160CFA87">
            <w:pPr>
              <w:jc w:val="right"/>
            </w:pPr>
            <w:r>
              <w:rPr>
                <w:rFonts w:ascii="宋体" w:hAnsi="宋体" w:eastAsia="宋体" w:cs="宋体"/>
                <w:b w:val="0"/>
                <w:i w:val="0"/>
                <w:color w:val="000000"/>
                <w:sz w:val="14"/>
              </w:rPr>
              <w:t>12.71</w:t>
            </w:r>
          </w:p>
        </w:tc>
        <w:tc>
          <w:tcPr>
            <w:tcW w:w="1160" w:type="dxa"/>
            <w:vAlign w:val="center"/>
          </w:tcPr>
          <w:p w14:paraId="62E90418">
            <w:pPr>
              <w:jc w:val="right"/>
            </w:pPr>
            <w:r>
              <w:rPr>
                <w:rFonts w:ascii="宋体" w:hAnsi="宋体" w:eastAsia="宋体" w:cs="宋体"/>
                <w:b w:val="0"/>
                <w:i w:val="0"/>
                <w:color w:val="000000"/>
                <w:sz w:val="14"/>
              </w:rPr>
              <w:t>12.71</w:t>
            </w:r>
          </w:p>
        </w:tc>
        <w:tc>
          <w:tcPr>
            <w:tcW w:w="1160" w:type="dxa"/>
            <w:vAlign w:val="center"/>
          </w:tcPr>
          <w:p w14:paraId="6F55EE39"/>
        </w:tc>
        <w:tc>
          <w:tcPr>
            <w:tcW w:w="1160" w:type="dxa"/>
            <w:vAlign w:val="center"/>
          </w:tcPr>
          <w:p w14:paraId="2B191597"/>
        </w:tc>
        <w:tc>
          <w:tcPr>
            <w:tcW w:w="1160" w:type="dxa"/>
            <w:vAlign w:val="center"/>
          </w:tcPr>
          <w:p w14:paraId="11EAF47D"/>
        </w:tc>
        <w:tc>
          <w:tcPr>
            <w:tcW w:w="1160" w:type="dxa"/>
            <w:vAlign w:val="center"/>
          </w:tcPr>
          <w:p w14:paraId="5AB2D4FC"/>
        </w:tc>
        <w:tc>
          <w:tcPr>
            <w:tcW w:w="1092" w:type="dxa"/>
            <w:vAlign w:val="center"/>
          </w:tcPr>
          <w:p w14:paraId="1BE36CF4"/>
        </w:tc>
      </w:tr>
      <w:tr w14:paraId="1BAB36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1FF623C">
            <w:pPr>
              <w:jc w:val="left"/>
            </w:pPr>
            <w:r>
              <w:rPr>
                <w:rFonts w:ascii="宋体" w:hAnsi="宋体" w:eastAsia="宋体" w:cs="宋体"/>
                <w:b w:val="0"/>
                <w:i w:val="0"/>
                <w:color w:val="000000"/>
                <w:sz w:val="14"/>
              </w:rPr>
              <w:t>211</w:t>
            </w:r>
          </w:p>
        </w:tc>
        <w:tc>
          <w:tcPr>
            <w:tcW w:w="2060" w:type="dxa"/>
            <w:vAlign w:val="center"/>
          </w:tcPr>
          <w:p w14:paraId="429B3D27">
            <w:pPr>
              <w:jc w:val="left"/>
            </w:pPr>
            <w:r>
              <w:rPr>
                <w:rFonts w:ascii="宋体" w:hAnsi="宋体" w:eastAsia="宋体" w:cs="宋体"/>
                <w:b w:val="0"/>
                <w:i w:val="0"/>
                <w:color w:val="000000"/>
                <w:sz w:val="14"/>
              </w:rPr>
              <w:t>节能环保支出</w:t>
            </w:r>
          </w:p>
        </w:tc>
        <w:tc>
          <w:tcPr>
            <w:tcW w:w="1160" w:type="dxa"/>
            <w:vAlign w:val="center"/>
          </w:tcPr>
          <w:p w14:paraId="4025F70F">
            <w:pPr>
              <w:jc w:val="right"/>
            </w:pPr>
            <w:r>
              <w:rPr>
                <w:rFonts w:ascii="宋体" w:hAnsi="宋体" w:eastAsia="宋体" w:cs="宋体"/>
                <w:b w:val="0"/>
                <w:i w:val="0"/>
                <w:color w:val="000000"/>
                <w:sz w:val="14"/>
              </w:rPr>
              <w:t>114.00</w:t>
            </w:r>
          </w:p>
        </w:tc>
        <w:tc>
          <w:tcPr>
            <w:tcW w:w="1160" w:type="dxa"/>
            <w:vAlign w:val="center"/>
          </w:tcPr>
          <w:p w14:paraId="11A349A8">
            <w:pPr>
              <w:jc w:val="right"/>
            </w:pPr>
            <w:r>
              <w:rPr>
                <w:rFonts w:ascii="宋体" w:hAnsi="宋体" w:eastAsia="宋体" w:cs="宋体"/>
                <w:b w:val="0"/>
                <w:i w:val="0"/>
                <w:color w:val="000000"/>
                <w:sz w:val="14"/>
              </w:rPr>
              <w:t>114.00</w:t>
            </w:r>
          </w:p>
        </w:tc>
        <w:tc>
          <w:tcPr>
            <w:tcW w:w="1160" w:type="dxa"/>
            <w:vAlign w:val="center"/>
          </w:tcPr>
          <w:p w14:paraId="3CD3A1BF"/>
        </w:tc>
        <w:tc>
          <w:tcPr>
            <w:tcW w:w="1160" w:type="dxa"/>
            <w:vAlign w:val="center"/>
          </w:tcPr>
          <w:p w14:paraId="37793CAE"/>
        </w:tc>
        <w:tc>
          <w:tcPr>
            <w:tcW w:w="1160" w:type="dxa"/>
            <w:vAlign w:val="center"/>
          </w:tcPr>
          <w:p w14:paraId="359BAAA1"/>
        </w:tc>
        <w:tc>
          <w:tcPr>
            <w:tcW w:w="1160" w:type="dxa"/>
            <w:vAlign w:val="center"/>
          </w:tcPr>
          <w:p w14:paraId="03FF5233"/>
        </w:tc>
        <w:tc>
          <w:tcPr>
            <w:tcW w:w="1092" w:type="dxa"/>
            <w:vAlign w:val="center"/>
          </w:tcPr>
          <w:p w14:paraId="677B5190"/>
        </w:tc>
      </w:tr>
      <w:tr w14:paraId="7BC0B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E43BC20">
            <w:pPr>
              <w:jc w:val="left"/>
            </w:pPr>
            <w:r>
              <w:rPr>
                <w:rFonts w:ascii="宋体" w:hAnsi="宋体" w:eastAsia="宋体" w:cs="宋体"/>
                <w:b w:val="0"/>
                <w:i w:val="0"/>
                <w:color w:val="000000"/>
                <w:sz w:val="14"/>
              </w:rPr>
              <w:t>21103</w:t>
            </w:r>
          </w:p>
        </w:tc>
        <w:tc>
          <w:tcPr>
            <w:tcW w:w="2060" w:type="dxa"/>
            <w:vAlign w:val="center"/>
          </w:tcPr>
          <w:p w14:paraId="5494F361">
            <w:pPr>
              <w:jc w:val="left"/>
            </w:pPr>
            <w:r>
              <w:rPr>
                <w:rFonts w:ascii="宋体" w:hAnsi="宋体" w:eastAsia="宋体" w:cs="宋体"/>
                <w:b w:val="0"/>
                <w:i w:val="0"/>
                <w:color w:val="000000"/>
                <w:sz w:val="14"/>
              </w:rPr>
              <w:t>污染防治</w:t>
            </w:r>
          </w:p>
        </w:tc>
        <w:tc>
          <w:tcPr>
            <w:tcW w:w="1160" w:type="dxa"/>
            <w:vAlign w:val="center"/>
          </w:tcPr>
          <w:p w14:paraId="3183B289">
            <w:pPr>
              <w:jc w:val="right"/>
            </w:pPr>
            <w:r>
              <w:rPr>
                <w:rFonts w:ascii="宋体" w:hAnsi="宋体" w:eastAsia="宋体" w:cs="宋体"/>
                <w:b w:val="0"/>
                <w:i w:val="0"/>
                <w:color w:val="000000"/>
                <w:sz w:val="14"/>
              </w:rPr>
              <w:t>114.00</w:t>
            </w:r>
          </w:p>
        </w:tc>
        <w:tc>
          <w:tcPr>
            <w:tcW w:w="1160" w:type="dxa"/>
            <w:vAlign w:val="center"/>
          </w:tcPr>
          <w:p w14:paraId="1449B252">
            <w:pPr>
              <w:jc w:val="right"/>
            </w:pPr>
            <w:r>
              <w:rPr>
                <w:rFonts w:ascii="宋体" w:hAnsi="宋体" w:eastAsia="宋体" w:cs="宋体"/>
                <w:b w:val="0"/>
                <w:i w:val="0"/>
                <w:color w:val="000000"/>
                <w:sz w:val="14"/>
              </w:rPr>
              <w:t>114.00</w:t>
            </w:r>
          </w:p>
        </w:tc>
        <w:tc>
          <w:tcPr>
            <w:tcW w:w="1160" w:type="dxa"/>
            <w:vAlign w:val="center"/>
          </w:tcPr>
          <w:p w14:paraId="4540FEAB"/>
        </w:tc>
        <w:tc>
          <w:tcPr>
            <w:tcW w:w="1160" w:type="dxa"/>
            <w:vAlign w:val="center"/>
          </w:tcPr>
          <w:p w14:paraId="36793AD1"/>
        </w:tc>
        <w:tc>
          <w:tcPr>
            <w:tcW w:w="1160" w:type="dxa"/>
            <w:vAlign w:val="center"/>
          </w:tcPr>
          <w:p w14:paraId="3A10F9AB"/>
        </w:tc>
        <w:tc>
          <w:tcPr>
            <w:tcW w:w="1160" w:type="dxa"/>
            <w:vAlign w:val="center"/>
          </w:tcPr>
          <w:p w14:paraId="7AF69908"/>
        </w:tc>
        <w:tc>
          <w:tcPr>
            <w:tcW w:w="1092" w:type="dxa"/>
            <w:vAlign w:val="center"/>
          </w:tcPr>
          <w:p w14:paraId="77364793"/>
        </w:tc>
      </w:tr>
      <w:tr w14:paraId="7274D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3A6B190">
            <w:pPr>
              <w:jc w:val="left"/>
            </w:pPr>
            <w:r>
              <w:rPr>
                <w:rFonts w:ascii="宋体" w:hAnsi="宋体" w:eastAsia="宋体" w:cs="宋体"/>
                <w:b w:val="0"/>
                <w:i w:val="0"/>
                <w:color w:val="000000"/>
                <w:sz w:val="14"/>
              </w:rPr>
              <w:t>2110301</w:t>
            </w:r>
          </w:p>
        </w:tc>
        <w:tc>
          <w:tcPr>
            <w:tcW w:w="2060" w:type="dxa"/>
            <w:vAlign w:val="center"/>
          </w:tcPr>
          <w:p w14:paraId="2B0F7255">
            <w:pPr>
              <w:jc w:val="left"/>
            </w:pPr>
            <w:r>
              <w:rPr>
                <w:rFonts w:ascii="宋体" w:hAnsi="宋体" w:eastAsia="宋体" w:cs="宋体"/>
                <w:b w:val="0"/>
                <w:i w:val="0"/>
                <w:color w:val="000000"/>
                <w:sz w:val="14"/>
              </w:rPr>
              <w:t>大气</w:t>
            </w:r>
          </w:p>
        </w:tc>
        <w:tc>
          <w:tcPr>
            <w:tcW w:w="1160" w:type="dxa"/>
            <w:vAlign w:val="center"/>
          </w:tcPr>
          <w:p w14:paraId="3E0CBF9A">
            <w:pPr>
              <w:jc w:val="right"/>
            </w:pPr>
            <w:r>
              <w:rPr>
                <w:rFonts w:ascii="宋体" w:hAnsi="宋体" w:eastAsia="宋体" w:cs="宋体"/>
                <w:b w:val="0"/>
                <w:i w:val="0"/>
                <w:color w:val="000000"/>
                <w:sz w:val="14"/>
              </w:rPr>
              <w:t>114.00</w:t>
            </w:r>
          </w:p>
        </w:tc>
        <w:tc>
          <w:tcPr>
            <w:tcW w:w="1160" w:type="dxa"/>
            <w:vAlign w:val="center"/>
          </w:tcPr>
          <w:p w14:paraId="400C0C55">
            <w:pPr>
              <w:jc w:val="right"/>
            </w:pPr>
            <w:r>
              <w:rPr>
                <w:rFonts w:ascii="宋体" w:hAnsi="宋体" w:eastAsia="宋体" w:cs="宋体"/>
                <w:b w:val="0"/>
                <w:i w:val="0"/>
                <w:color w:val="000000"/>
                <w:sz w:val="14"/>
              </w:rPr>
              <w:t>114.00</w:t>
            </w:r>
          </w:p>
        </w:tc>
        <w:tc>
          <w:tcPr>
            <w:tcW w:w="1160" w:type="dxa"/>
            <w:vAlign w:val="center"/>
          </w:tcPr>
          <w:p w14:paraId="5F7DDD41"/>
        </w:tc>
        <w:tc>
          <w:tcPr>
            <w:tcW w:w="1160" w:type="dxa"/>
            <w:vAlign w:val="center"/>
          </w:tcPr>
          <w:p w14:paraId="3E375B71"/>
        </w:tc>
        <w:tc>
          <w:tcPr>
            <w:tcW w:w="1160" w:type="dxa"/>
            <w:vAlign w:val="center"/>
          </w:tcPr>
          <w:p w14:paraId="3F31D8D1"/>
        </w:tc>
        <w:tc>
          <w:tcPr>
            <w:tcW w:w="1160" w:type="dxa"/>
            <w:vAlign w:val="center"/>
          </w:tcPr>
          <w:p w14:paraId="669887ED"/>
        </w:tc>
        <w:tc>
          <w:tcPr>
            <w:tcW w:w="1092" w:type="dxa"/>
            <w:vAlign w:val="center"/>
          </w:tcPr>
          <w:p w14:paraId="34A278AE"/>
        </w:tc>
      </w:tr>
      <w:tr w14:paraId="39DCC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D53206B">
            <w:pPr>
              <w:jc w:val="left"/>
            </w:pPr>
            <w:r>
              <w:rPr>
                <w:rFonts w:ascii="宋体" w:hAnsi="宋体" w:eastAsia="宋体" w:cs="宋体"/>
                <w:b w:val="0"/>
                <w:i w:val="0"/>
                <w:color w:val="000000"/>
                <w:sz w:val="14"/>
              </w:rPr>
              <w:t>212</w:t>
            </w:r>
          </w:p>
        </w:tc>
        <w:tc>
          <w:tcPr>
            <w:tcW w:w="2060" w:type="dxa"/>
            <w:vAlign w:val="center"/>
          </w:tcPr>
          <w:p w14:paraId="507C072D">
            <w:pPr>
              <w:jc w:val="left"/>
            </w:pPr>
            <w:r>
              <w:rPr>
                <w:rFonts w:ascii="宋体" w:hAnsi="宋体" w:eastAsia="宋体" w:cs="宋体"/>
                <w:b w:val="0"/>
                <w:i w:val="0"/>
                <w:color w:val="000000"/>
                <w:sz w:val="14"/>
              </w:rPr>
              <w:t>城乡社区支出</w:t>
            </w:r>
          </w:p>
        </w:tc>
        <w:tc>
          <w:tcPr>
            <w:tcW w:w="1160" w:type="dxa"/>
            <w:vAlign w:val="center"/>
          </w:tcPr>
          <w:p w14:paraId="4BEE6282">
            <w:pPr>
              <w:jc w:val="right"/>
            </w:pPr>
            <w:r>
              <w:rPr>
                <w:rFonts w:ascii="宋体" w:hAnsi="宋体" w:eastAsia="宋体" w:cs="宋体"/>
                <w:b w:val="0"/>
                <w:i w:val="0"/>
                <w:color w:val="000000"/>
                <w:sz w:val="14"/>
              </w:rPr>
              <w:t>257.97</w:t>
            </w:r>
          </w:p>
        </w:tc>
        <w:tc>
          <w:tcPr>
            <w:tcW w:w="1160" w:type="dxa"/>
            <w:vAlign w:val="center"/>
          </w:tcPr>
          <w:p w14:paraId="1469DA90">
            <w:pPr>
              <w:jc w:val="right"/>
            </w:pPr>
            <w:r>
              <w:rPr>
                <w:rFonts w:ascii="宋体" w:hAnsi="宋体" w:eastAsia="宋体" w:cs="宋体"/>
                <w:b w:val="0"/>
                <w:i w:val="0"/>
                <w:color w:val="000000"/>
                <w:sz w:val="14"/>
              </w:rPr>
              <w:t>257.97</w:t>
            </w:r>
          </w:p>
        </w:tc>
        <w:tc>
          <w:tcPr>
            <w:tcW w:w="1160" w:type="dxa"/>
            <w:vAlign w:val="center"/>
          </w:tcPr>
          <w:p w14:paraId="3A0EBC30"/>
        </w:tc>
        <w:tc>
          <w:tcPr>
            <w:tcW w:w="1160" w:type="dxa"/>
            <w:vAlign w:val="center"/>
          </w:tcPr>
          <w:p w14:paraId="2FEF787D"/>
        </w:tc>
        <w:tc>
          <w:tcPr>
            <w:tcW w:w="1160" w:type="dxa"/>
            <w:vAlign w:val="center"/>
          </w:tcPr>
          <w:p w14:paraId="267ACA2B"/>
        </w:tc>
        <w:tc>
          <w:tcPr>
            <w:tcW w:w="1160" w:type="dxa"/>
            <w:vAlign w:val="center"/>
          </w:tcPr>
          <w:p w14:paraId="3DDCB0A3"/>
        </w:tc>
        <w:tc>
          <w:tcPr>
            <w:tcW w:w="1092" w:type="dxa"/>
            <w:vAlign w:val="center"/>
          </w:tcPr>
          <w:p w14:paraId="1F645B58"/>
        </w:tc>
      </w:tr>
      <w:tr w14:paraId="376A16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50D0275">
            <w:pPr>
              <w:jc w:val="left"/>
            </w:pPr>
            <w:r>
              <w:rPr>
                <w:rFonts w:ascii="宋体" w:hAnsi="宋体" w:eastAsia="宋体" w:cs="宋体"/>
                <w:b w:val="0"/>
                <w:i w:val="0"/>
                <w:color w:val="000000"/>
                <w:sz w:val="14"/>
              </w:rPr>
              <w:t>21208</w:t>
            </w:r>
          </w:p>
        </w:tc>
        <w:tc>
          <w:tcPr>
            <w:tcW w:w="2060" w:type="dxa"/>
            <w:vAlign w:val="center"/>
          </w:tcPr>
          <w:p w14:paraId="73ED55FC">
            <w:pPr>
              <w:jc w:val="left"/>
            </w:pPr>
            <w:r>
              <w:rPr>
                <w:rFonts w:ascii="宋体" w:hAnsi="宋体" w:eastAsia="宋体" w:cs="宋体"/>
                <w:b w:val="0"/>
                <w:i w:val="0"/>
                <w:color w:val="000000"/>
                <w:sz w:val="14"/>
              </w:rPr>
              <w:t>国有土地使用权出让收入安排的支出</w:t>
            </w:r>
          </w:p>
        </w:tc>
        <w:tc>
          <w:tcPr>
            <w:tcW w:w="1160" w:type="dxa"/>
            <w:vAlign w:val="center"/>
          </w:tcPr>
          <w:p w14:paraId="02837585">
            <w:pPr>
              <w:jc w:val="right"/>
            </w:pPr>
            <w:r>
              <w:rPr>
                <w:rFonts w:ascii="宋体" w:hAnsi="宋体" w:eastAsia="宋体" w:cs="宋体"/>
                <w:b w:val="0"/>
                <w:i w:val="0"/>
                <w:color w:val="000000"/>
                <w:sz w:val="14"/>
              </w:rPr>
              <w:t>257.97</w:t>
            </w:r>
          </w:p>
        </w:tc>
        <w:tc>
          <w:tcPr>
            <w:tcW w:w="1160" w:type="dxa"/>
            <w:vAlign w:val="center"/>
          </w:tcPr>
          <w:p w14:paraId="396363DA">
            <w:pPr>
              <w:jc w:val="right"/>
            </w:pPr>
            <w:r>
              <w:rPr>
                <w:rFonts w:ascii="宋体" w:hAnsi="宋体" w:eastAsia="宋体" w:cs="宋体"/>
                <w:b w:val="0"/>
                <w:i w:val="0"/>
                <w:color w:val="000000"/>
                <w:sz w:val="14"/>
              </w:rPr>
              <w:t>257.97</w:t>
            </w:r>
          </w:p>
        </w:tc>
        <w:tc>
          <w:tcPr>
            <w:tcW w:w="1160" w:type="dxa"/>
            <w:vAlign w:val="center"/>
          </w:tcPr>
          <w:p w14:paraId="19497256"/>
        </w:tc>
        <w:tc>
          <w:tcPr>
            <w:tcW w:w="1160" w:type="dxa"/>
            <w:vAlign w:val="center"/>
          </w:tcPr>
          <w:p w14:paraId="264FF569"/>
        </w:tc>
        <w:tc>
          <w:tcPr>
            <w:tcW w:w="1160" w:type="dxa"/>
            <w:vAlign w:val="center"/>
          </w:tcPr>
          <w:p w14:paraId="66066B3D"/>
        </w:tc>
        <w:tc>
          <w:tcPr>
            <w:tcW w:w="1160" w:type="dxa"/>
            <w:vAlign w:val="center"/>
          </w:tcPr>
          <w:p w14:paraId="5D6BE504"/>
        </w:tc>
        <w:tc>
          <w:tcPr>
            <w:tcW w:w="1092" w:type="dxa"/>
            <w:vAlign w:val="center"/>
          </w:tcPr>
          <w:p w14:paraId="6ED14B98"/>
        </w:tc>
      </w:tr>
      <w:tr w14:paraId="430BFC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1923886">
            <w:pPr>
              <w:jc w:val="left"/>
            </w:pPr>
            <w:r>
              <w:rPr>
                <w:rFonts w:ascii="宋体" w:hAnsi="宋体" w:eastAsia="宋体" w:cs="宋体"/>
                <w:b w:val="0"/>
                <w:i w:val="0"/>
                <w:color w:val="000000"/>
                <w:sz w:val="14"/>
              </w:rPr>
              <w:t>2120816</w:t>
            </w:r>
          </w:p>
        </w:tc>
        <w:tc>
          <w:tcPr>
            <w:tcW w:w="2060" w:type="dxa"/>
            <w:vAlign w:val="center"/>
          </w:tcPr>
          <w:p w14:paraId="13C226B5">
            <w:pPr>
              <w:jc w:val="left"/>
            </w:pPr>
            <w:r>
              <w:rPr>
                <w:rFonts w:ascii="宋体" w:hAnsi="宋体" w:eastAsia="宋体" w:cs="宋体"/>
                <w:b w:val="0"/>
                <w:i w:val="0"/>
                <w:color w:val="000000"/>
                <w:sz w:val="14"/>
              </w:rPr>
              <w:t>农业农村生态环境支出</w:t>
            </w:r>
          </w:p>
        </w:tc>
        <w:tc>
          <w:tcPr>
            <w:tcW w:w="1160" w:type="dxa"/>
            <w:vAlign w:val="center"/>
          </w:tcPr>
          <w:p w14:paraId="6429C17A">
            <w:pPr>
              <w:jc w:val="right"/>
            </w:pPr>
            <w:r>
              <w:rPr>
                <w:rFonts w:ascii="宋体" w:hAnsi="宋体" w:eastAsia="宋体" w:cs="宋体"/>
                <w:b w:val="0"/>
                <w:i w:val="0"/>
                <w:color w:val="000000"/>
                <w:sz w:val="14"/>
              </w:rPr>
              <w:t>257.97</w:t>
            </w:r>
          </w:p>
        </w:tc>
        <w:tc>
          <w:tcPr>
            <w:tcW w:w="1160" w:type="dxa"/>
            <w:vAlign w:val="center"/>
          </w:tcPr>
          <w:p w14:paraId="2DEC60D4">
            <w:pPr>
              <w:jc w:val="right"/>
            </w:pPr>
            <w:r>
              <w:rPr>
                <w:rFonts w:ascii="宋体" w:hAnsi="宋体" w:eastAsia="宋体" w:cs="宋体"/>
                <w:b w:val="0"/>
                <w:i w:val="0"/>
                <w:color w:val="000000"/>
                <w:sz w:val="14"/>
              </w:rPr>
              <w:t>257.97</w:t>
            </w:r>
          </w:p>
        </w:tc>
        <w:tc>
          <w:tcPr>
            <w:tcW w:w="1160" w:type="dxa"/>
            <w:vAlign w:val="center"/>
          </w:tcPr>
          <w:p w14:paraId="678B606A"/>
        </w:tc>
        <w:tc>
          <w:tcPr>
            <w:tcW w:w="1160" w:type="dxa"/>
            <w:vAlign w:val="center"/>
          </w:tcPr>
          <w:p w14:paraId="185CA469"/>
        </w:tc>
        <w:tc>
          <w:tcPr>
            <w:tcW w:w="1160" w:type="dxa"/>
            <w:vAlign w:val="center"/>
          </w:tcPr>
          <w:p w14:paraId="5A1A295F"/>
        </w:tc>
        <w:tc>
          <w:tcPr>
            <w:tcW w:w="1160" w:type="dxa"/>
            <w:vAlign w:val="center"/>
          </w:tcPr>
          <w:p w14:paraId="6F0E0AD0"/>
        </w:tc>
        <w:tc>
          <w:tcPr>
            <w:tcW w:w="1092" w:type="dxa"/>
            <w:vAlign w:val="center"/>
          </w:tcPr>
          <w:p w14:paraId="0DAF4D42"/>
        </w:tc>
      </w:tr>
      <w:tr w14:paraId="43FDC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5DD62BD">
            <w:pPr>
              <w:jc w:val="left"/>
            </w:pPr>
            <w:r>
              <w:rPr>
                <w:rFonts w:ascii="宋体" w:hAnsi="宋体" w:eastAsia="宋体" w:cs="宋体"/>
                <w:b w:val="0"/>
                <w:i w:val="0"/>
                <w:color w:val="000000"/>
                <w:sz w:val="14"/>
              </w:rPr>
              <w:t>213</w:t>
            </w:r>
          </w:p>
        </w:tc>
        <w:tc>
          <w:tcPr>
            <w:tcW w:w="2060" w:type="dxa"/>
            <w:vAlign w:val="center"/>
          </w:tcPr>
          <w:p w14:paraId="075F96B3">
            <w:pPr>
              <w:jc w:val="left"/>
            </w:pPr>
            <w:r>
              <w:rPr>
                <w:rFonts w:ascii="宋体" w:hAnsi="宋体" w:eastAsia="宋体" w:cs="宋体"/>
                <w:b w:val="0"/>
                <w:i w:val="0"/>
                <w:color w:val="000000"/>
                <w:sz w:val="14"/>
              </w:rPr>
              <w:t>农林水支出</w:t>
            </w:r>
          </w:p>
        </w:tc>
        <w:tc>
          <w:tcPr>
            <w:tcW w:w="1160" w:type="dxa"/>
            <w:vAlign w:val="center"/>
          </w:tcPr>
          <w:p w14:paraId="2032E866">
            <w:pPr>
              <w:jc w:val="right"/>
            </w:pPr>
            <w:r>
              <w:rPr>
                <w:rFonts w:ascii="宋体" w:hAnsi="宋体" w:eastAsia="宋体" w:cs="宋体"/>
                <w:b w:val="0"/>
                <w:i w:val="0"/>
                <w:color w:val="000000"/>
                <w:sz w:val="14"/>
              </w:rPr>
              <w:t>1,069.35</w:t>
            </w:r>
          </w:p>
        </w:tc>
        <w:tc>
          <w:tcPr>
            <w:tcW w:w="1160" w:type="dxa"/>
            <w:vAlign w:val="center"/>
          </w:tcPr>
          <w:p w14:paraId="6962D07B">
            <w:pPr>
              <w:jc w:val="right"/>
            </w:pPr>
            <w:r>
              <w:rPr>
                <w:rFonts w:ascii="宋体" w:hAnsi="宋体" w:eastAsia="宋体" w:cs="宋体"/>
                <w:b w:val="0"/>
                <w:i w:val="0"/>
                <w:color w:val="000000"/>
                <w:sz w:val="14"/>
              </w:rPr>
              <w:t>1,069.35</w:t>
            </w:r>
          </w:p>
        </w:tc>
        <w:tc>
          <w:tcPr>
            <w:tcW w:w="1160" w:type="dxa"/>
            <w:vAlign w:val="center"/>
          </w:tcPr>
          <w:p w14:paraId="2E1FAD9D"/>
        </w:tc>
        <w:tc>
          <w:tcPr>
            <w:tcW w:w="1160" w:type="dxa"/>
            <w:vAlign w:val="center"/>
          </w:tcPr>
          <w:p w14:paraId="0081F192"/>
        </w:tc>
        <w:tc>
          <w:tcPr>
            <w:tcW w:w="1160" w:type="dxa"/>
            <w:vAlign w:val="center"/>
          </w:tcPr>
          <w:p w14:paraId="5396023F"/>
        </w:tc>
        <w:tc>
          <w:tcPr>
            <w:tcW w:w="1160" w:type="dxa"/>
            <w:vAlign w:val="center"/>
          </w:tcPr>
          <w:p w14:paraId="247E2D9D"/>
        </w:tc>
        <w:tc>
          <w:tcPr>
            <w:tcW w:w="1092" w:type="dxa"/>
            <w:vAlign w:val="center"/>
          </w:tcPr>
          <w:p w14:paraId="5872C54F"/>
        </w:tc>
      </w:tr>
      <w:tr w14:paraId="1E25E2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A77C64">
            <w:pPr>
              <w:jc w:val="left"/>
            </w:pPr>
            <w:r>
              <w:rPr>
                <w:rFonts w:ascii="宋体" w:hAnsi="宋体" w:eastAsia="宋体" w:cs="宋体"/>
                <w:b w:val="0"/>
                <w:i w:val="0"/>
                <w:color w:val="000000"/>
                <w:sz w:val="14"/>
              </w:rPr>
              <w:t>21301</w:t>
            </w:r>
          </w:p>
        </w:tc>
        <w:tc>
          <w:tcPr>
            <w:tcW w:w="2060" w:type="dxa"/>
            <w:vAlign w:val="center"/>
          </w:tcPr>
          <w:p w14:paraId="762FFCFA">
            <w:pPr>
              <w:jc w:val="left"/>
            </w:pPr>
            <w:r>
              <w:rPr>
                <w:rFonts w:ascii="宋体" w:hAnsi="宋体" w:eastAsia="宋体" w:cs="宋体"/>
                <w:b w:val="0"/>
                <w:i w:val="0"/>
                <w:color w:val="000000"/>
                <w:sz w:val="14"/>
              </w:rPr>
              <w:t>农业农村</w:t>
            </w:r>
          </w:p>
        </w:tc>
        <w:tc>
          <w:tcPr>
            <w:tcW w:w="1160" w:type="dxa"/>
            <w:vAlign w:val="center"/>
          </w:tcPr>
          <w:p w14:paraId="79E56FFF">
            <w:pPr>
              <w:jc w:val="right"/>
            </w:pPr>
            <w:r>
              <w:rPr>
                <w:rFonts w:ascii="宋体" w:hAnsi="宋体" w:eastAsia="宋体" w:cs="宋体"/>
                <w:b w:val="0"/>
                <w:i w:val="0"/>
                <w:color w:val="000000"/>
                <w:sz w:val="14"/>
              </w:rPr>
              <w:t>87.00</w:t>
            </w:r>
          </w:p>
        </w:tc>
        <w:tc>
          <w:tcPr>
            <w:tcW w:w="1160" w:type="dxa"/>
            <w:vAlign w:val="center"/>
          </w:tcPr>
          <w:p w14:paraId="50EA49CE">
            <w:pPr>
              <w:jc w:val="right"/>
            </w:pPr>
            <w:r>
              <w:rPr>
                <w:rFonts w:ascii="宋体" w:hAnsi="宋体" w:eastAsia="宋体" w:cs="宋体"/>
                <w:b w:val="0"/>
                <w:i w:val="0"/>
                <w:color w:val="000000"/>
                <w:sz w:val="14"/>
              </w:rPr>
              <w:t>87.00</w:t>
            </w:r>
          </w:p>
        </w:tc>
        <w:tc>
          <w:tcPr>
            <w:tcW w:w="1160" w:type="dxa"/>
            <w:vAlign w:val="center"/>
          </w:tcPr>
          <w:p w14:paraId="24BC0D58"/>
        </w:tc>
        <w:tc>
          <w:tcPr>
            <w:tcW w:w="1160" w:type="dxa"/>
            <w:vAlign w:val="center"/>
          </w:tcPr>
          <w:p w14:paraId="5D3C848D"/>
        </w:tc>
        <w:tc>
          <w:tcPr>
            <w:tcW w:w="1160" w:type="dxa"/>
            <w:vAlign w:val="center"/>
          </w:tcPr>
          <w:p w14:paraId="63AF9076"/>
        </w:tc>
        <w:tc>
          <w:tcPr>
            <w:tcW w:w="1160" w:type="dxa"/>
            <w:vAlign w:val="center"/>
          </w:tcPr>
          <w:p w14:paraId="18C1E105"/>
        </w:tc>
        <w:tc>
          <w:tcPr>
            <w:tcW w:w="1092" w:type="dxa"/>
            <w:vAlign w:val="center"/>
          </w:tcPr>
          <w:p w14:paraId="42B44A85"/>
        </w:tc>
      </w:tr>
      <w:tr w14:paraId="26B53A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B19F0D8">
            <w:pPr>
              <w:jc w:val="left"/>
            </w:pPr>
            <w:r>
              <w:rPr>
                <w:rFonts w:ascii="宋体" w:hAnsi="宋体" w:eastAsia="宋体" w:cs="宋体"/>
                <w:b w:val="0"/>
                <w:i w:val="0"/>
                <w:color w:val="000000"/>
                <w:sz w:val="14"/>
              </w:rPr>
              <w:t>2130153</w:t>
            </w:r>
          </w:p>
        </w:tc>
        <w:tc>
          <w:tcPr>
            <w:tcW w:w="2060" w:type="dxa"/>
            <w:vAlign w:val="center"/>
          </w:tcPr>
          <w:p w14:paraId="639759EC">
            <w:pPr>
              <w:jc w:val="left"/>
            </w:pPr>
            <w:r>
              <w:rPr>
                <w:rFonts w:ascii="宋体" w:hAnsi="宋体" w:eastAsia="宋体" w:cs="宋体"/>
                <w:b w:val="0"/>
                <w:i w:val="0"/>
                <w:color w:val="000000"/>
                <w:sz w:val="14"/>
              </w:rPr>
              <w:t>农田建设</w:t>
            </w:r>
          </w:p>
        </w:tc>
        <w:tc>
          <w:tcPr>
            <w:tcW w:w="1160" w:type="dxa"/>
            <w:vAlign w:val="center"/>
          </w:tcPr>
          <w:p w14:paraId="3D4050C7">
            <w:pPr>
              <w:jc w:val="right"/>
            </w:pPr>
            <w:r>
              <w:rPr>
                <w:rFonts w:ascii="宋体" w:hAnsi="宋体" w:eastAsia="宋体" w:cs="宋体"/>
                <w:b w:val="0"/>
                <w:i w:val="0"/>
                <w:color w:val="000000"/>
                <w:sz w:val="14"/>
              </w:rPr>
              <w:t>87.00</w:t>
            </w:r>
          </w:p>
        </w:tc>
        <w:tc>
          <w:tcPr>
            <w:tcW w:w="1160" w:type="dxa"/>
            <w:vAlign w:val="center"/>
          </w:tcPr>
          <w:p w14:paraId="3D2690BE">
            <w:pPr>
              <w:jc w:val="right"/>
            </w:pPr>
            <w:r>
              <w:rPr>
                <w:rFonts w:ascii="宋体" w:hAnsi="宋体" w:eastAsia="宋体" w:cs="宋体"/>
                <w:b w:val="0"/>
                <w:i w:val="0"/>
                <w:color w:val="000000"/>
                <w:sz w:val="14"/>
              </w:rPr>
              <w:t>87.00</w:t>
            </w:r>
          </w:p>
        </w:tc>
        <w:tc>
          <w:tcPr>
            <w:tcW w:w="1160" w:type="dxa"/>
            <w:vAlign w:val="center"/>
          </w:tcPr>
          <w:p w14:paraId="1E57BD76"/>
        </w:tc>
        <w:tc>
          <w:tcPr>
            <w:tcW w:w="1160" w:type="dxa"/>
            <w:vAlign w:val="center"/>
          </w:tcPr>
          <w:p w14:paraId="762FD860"/>
        </w:tc>
        <w:tc>
          <w:tcPr>
            <w:tcW w:w="1160" w:type="dxa"/>
            <w:vAlign w:val="center"/>
          </w:tcPr>
          <w:p w14:paraId="47924E00"/>
        </w:tc>
        <w:tc>
          <w:tcPr>
            <w:tcW w:w="1160" w:type="dxa"/>
            <w:vAlign w:val="center"/>
          </w:tcPr>
          <w:p w14:paraId="3FF221C7"/>
        </w:tc>
        <w:tc>
          <w:tcPr>
            <w:tcW w:w="1092" w:type="dxa"/>
            <w:vAlign w:val="center"/>
          </w:tcPr>
          <w:p w14:paraId="2B4114BA"/>
        </w:tc>
      </w:tr>
      <w:tr w14:paraId="577CEC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E25F241">
            <w:pPr>
              <w:jc w:val="left"/>
            </w:pPr>
            <w:r>
              <w:rPr>
                <w:rFonts w:ascii="宋体" w:hAnsi="宋体" w:eastAsia="宋体" w:cs="宋体"/>
                <w:b w:val="0"/>
                <w:i w:val="0"/>
                <w:color w:val="000000"/>
                <w:sz w:val="14"/>
              </w:rPr>
              <w:t>21303</w:t>
            </w:r>
          </w:p>
        </w:tc>
        <w:tc>
          <w:tcPr>
            <w:tcW w:w="2060" w:type="dxa"/>
            <w:vAlign w:val="center"/>
          </w:tcPr>
          <w:p w14:paraId="6048596E">
            <w:pPr>
              <w:jc w:val="left"/>
            </w:pPr>
            <w:r>
              <w:rPr>
                <w:rFonts w:ascii="宋体" w:hAnsi="宋体" w:eastAsia="宋体" w:cs="宋体"/>
                <w:b w:val="0"/>
                <w:i w:val="0"/>
                <w:color w:val="000000"/>
                <w:sz w:val="14"/>
              </w:rPr>
              <w:t>水利</w:t>
            </w:r>
          </w:p>
        </w:tc>
        <w:tc>
          <w:tcPr>
            <w:tcW w:w="1160" w:type="dxa"/>
            <w:vAlign w:val="center"/>
          </w:tcPr>
          <w:p w14:paraId="22625DE0">
            <w:pPr>
              <w:jc w:val="right"/>
            </w:pPr>
            <w:r>
              <w:rPr>
                <w:rFonts w:ascii="宋体" w:hAnsi="宋体" w:eastAsia="宋体" w:cs="宋体"/>
                <w:b w:val="0"/>
                <w:i w:val="0"/>
                <w:color w:val="000000"/>
                <w:sz w:val="14"/>
              </w:rPr>
              <w:t>300.00</w:t>
            </w:r>
          </w:p>
        </w:tc>
        <w:tc>
          <w:tcPr>
            <w:tcW w:w="1160" w:type="dxa"/>
            <w:vAlign w:val="center"/>
          </w:tcPr>
          <w:p w14:paraId="5E4AB3ED">
            <w:pPr>
              <w:jc w:val="right"/>
            </w:pPr>
            <w:r>
              <w:rPr>
                <w:rFonts w:ascii="宋体" w:hAnsi="宋体" w:eastAsia="宋体" w:cs="宋体"/>
                <w:b w:val="0"/>
                <w:i w:val="0"/>
                <w:color w:val="000000"/>
                <w:sz w:val="14"/>
              </w:rPr>
              <w:t>300.00</w:t>
            </w:r>
          </w:p>
        </w:tc>
        <w:tc>
          <w:tcPr>
            <w:tcW w:w="1160" w:type="dxa"/>
            <w:vAlign w:val="center"/>
          </w:tcPr>
          <w:p w14:paraId="15E03CDC"/>
        </w:tc>
        <w:tc>
          <w:tcPr>
            <w:tcW w:w="1160" w:type="dxa"/>
            <w:vAlign w:val="center"/>
          </w:tcPr>
          <w:p w14:paraId="1FD45988"/>
        </w:tc>
        <w:tc>
          <w:tcPr>
            <w:tcW w:w="1160" w:type="dxa"/>
            <w:vAlign w:val="center"/>
          </w:tcPr>
          <w:p w14:paraId="3B1B46E1"/>
        </w:tc>
        <w:tc>
          <w:tcPr>
            <w:tcW w:w="1160" w:type="dxa"/>
            <w:vAlign w:val="center"/>
          </w:tcPr>
          <w:p w14:paraId="22CC17C2"/>
        </w:tc>
        <w:tc>
          <w:tcPr>
            <w:tcW w:w="1092" w:type="dxa"/>
            <w:vAlign w:val="center"/>
          </w:tcPr>
          <w:p w14:paraId="5578F854"/>
        </w:tc>
      </w:tr>
      <w:tr w14:paraId="67A18D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3F109F8">
            <w:pPr>
              <w:jc w:val="left"/>
            </w:pPr>
            <w:r>
              <w:rPr>
                <w:rFonts w:ascii="宋体" w:hAnsi="宋体" w:eastAsia="宋体" w:cs="宋体"/>
                <w:b w:val="0"/>
                <w:i w:val="0"/>
                <w:color w:val="000000"/>
                <w:sz w:val="14"/>
              </w:rPr>
              <w:t>2130314</w:t>
            </w:r>
          </w:p>
        </w:tc>
        <w:tc>
          <w:tcPr>
            <w:tcW w:w="2060" w:type="dxa"/>
            <w:vAlign w:val="center"/>
          </w:tcPr>
          <w:p w14:paraId="511926B9">
            <w:pPr>
              <w:jc w:val="left"/>
            </w:pPr>
            <w:r>
              <w:rPr>
                <w:rFonts w:ascii="宋体" w:hAnsi="宋体" w:eastAsia="宋体" w:cs="宋体"/>
                <w:b w:val="0"/>
                <w:i w:val="0"/>
                <w:color w:val="000000"/>
                <w:sz w:val="14"/>
              </w:rPr>
              <w:t>防汛</w:t>
            </w:r>
          </w:p>
        </w:tc>
        <w:tc>
          <w:tcPr>
            <w:tcW w:w="1160" w:type="dxa"/>
            <w:vAlign w:val="center"/>
          </w:tcPr>
          <w:p w14:paraId="64C6D781">
            <w:pPr>
              <w:jc w:val="right"/>
            </w:pPr>
            <w:r>
              <w:rPr>
                <w:rFonts w:ascii="宋体" w:hAnsi="宋体" w:eastAsia="宋体" w:cs="宋体"/>
                <w:b w:val="0"/>
                <w:i w:val="0"/>
                <w:color w:val="000000"/>
                <w:sz w:val="14"/>
              </w:rPr>
              <w:t>300.00</w:t>
            </w:r>
          </w:p>
        </w:tc>
        <w:tc>
          <w:tcPr>
            <w:tcW w:w="1160" w:type="dxa"/>
            <w:vAlign w:val="center"/>
          </w:tcPr>
          <w:p w14:paraId="296D99F9">
            <w:pPr>
              <w:jc w:val="right"/>
            </w:pPr>
            <w:r>
              <w:rPr>
                <w:rFonts w:ascii="宋体" w:hAnsi="宋体" w:eastAsia="宋体" w:cs="宋体"/>
                <w:b w:val="0"/>
                <w:i w:val="0"/>
                <w:color w:val="000000"/>
                <w:sz w:val="14"/>
              </w:rPr>
              <w:t>300.00</w:t>
            </w:r>
          </w:p>
        </w:tc>
        <w:tc>
          <w:tcPr>
            <w:tcW w:w="1160" w:type="dxa"/>
            <w:vAlign w:val="center"/>
          </w:tcPr>
          <w:p w14:paraId="7E5F0BA8"/>
        </w:tc>
        <w:tc>
          <w:tcPr>
            <w:tcW w:w="1160" w:type="dxa"/>
            <w:vAlign w:val="center"/>
          </w:tcPr>
          <w:p w14:paraId="6C6C1DB4"/>
        </w:tc>
        <w:tc>
          <w:tcPr>
            <w:tcW w:w="1160" w:type="dxa"/>
            <w:vAlign w:val="center"/>
          </w:tcPr>
          <w:p w14:paraId="3A85F02E"/>
        </w:tc>
        <w:tc>
          <w:tcPr>
            <w:tcW w:w="1160" w:type="dxa"/>
            <w:vAlign w:val="center"/>
          </w:tcPr>
          <w:p w14:paraId="4F3F9252"/>
        </w:tc>
        <w:tc>
          <w:tcPr>
            <w:tcW w:w="1092" w:type="dxa"/>
            <w:vAlign w:val="center"/>
          </w:tcPr>
          <w:p w14:paraId="2F8A65FD"/>
        </w:tc>
      </w:tr>
      <w:tr w14:paraId="51FEFA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9E3C9C3">
            <w:pPr>
              <w:jc w:val="left"/>
            </w:pPr>
            <w:r>
              <w:rPr>
                <w:rFonts w:ascii="宋体" w:hAnsi="宋体" w:eastAsia="宋体" w:cs="宋体"/>
                <w:b w:val="0"/>
                <w:i w:val="0"/>
                <w:color w:val="000000"/>
                <w:sz w:val="14"/>
              </w:rPr>
              <w:t>21307</w:t>
            </w:r>
          </w:p>
        </w:tc>
        <w:tc>
          <w:tcPr>
            <w:tcW w:w="2060" w:type="dxa"/>
            <w:vAlign w:val="center"/>
          </w:tcPr>
          <w:p w14:paraId="4F5DBE92">
            <w:pPr>
              <w:jc w:val="left"/>
            </w:pPr>
            <w:r>
              <w:rPr>
                <w:rFonts w:ascii="宋体" w:hAnsi="宋体" w:eastAsia="宋体" w:cs="宋体"/>
                <w:b w:val="0"/>
                <w:i w:val="0"/>
                <w:color w:val="000000"/>
                <w:sz w:val="14"/>
              </w:rPr>
              <w:t>农村综合改革</w:t>
            </w:r>
          </w:p>
        </w:tc>
        <w:tc>
          <w:tcPr>
            <w:tcW w:w="1160" w:type="dxa"/>
            <w:vAlign w:val="center"/>
          </w:tcPr>
          <w:p w14:paraId="6C5CC826">
            <w:pPr>
              <w:jc w:val="right"/>
            </w:pPr>
            <w:r>
              <w:rPr>
                <w:rFonts w:ascii="宋体" w:hAnsi="宋体" w:eastAsia="宋体" w:cs="宋体"/>
                <w:b w:val="0"/>
                <w:i w:val="0"/>
                <w:color w:val="000000"/>
                <w:sz w:val="14"/>
              </w:rPr>
              <w:t>572.35</w:t>
            </w:r>
          </w:p>
        </w:tc>
        <w:tc>
          <w:tcPr>
            <w:tcW w:w="1160" w:type="dxa"/>
            <w:vAlign w:val="center"/>
          </w:tcPr>
          <w:p w14:paraId="464085FD">
            <w:pPr>
              <w:jc w:val="right"/>
            </w:pPr>
            <w:r>
              <w:rPr>
                <w:rFonts w:ascii="宋体" w:hAnsi="宋体" w:eastAsia="宋体" w:cs="宋体"/>
                <w:b w:val="0"/>
                <w:i w:val="0"/>
                <w:color w:val="000000"/>
                <w:sz w:val="14"/>
              </w:rPr>
              <w:t>572.35</w:t>
            </w:r>
          </w:p>
        </w:tc>
        <w:tc>
          <w:tcPr>
            <w:tcW w:w="1160" w:type="dxa"/>
            <w:vAlign w:val="center"/>
          </w:tcPr>
          <w:p w14:paraId="3D46214E"/>
        </w:tc>
        <w:tc>
          <w:tcPr>
            <w:tcW w:w="1160" w:type="dxa"/>
            <w:vAlign w:val="center"/>
          </w:tcPr>
          <w:p w14:paraId="763D2FFD"/>
        </w:tc>
        <w:tc>
          <w:tcPr>
            <w:tcW w:w="1160" w:type="dxa"/>
            <w:vAlign w:val="center"/>
          </w:tcPr>
          <w:p w14:paraId="46E8843F"/>
        </w:tc>
        <w:tc>
          <w:tcPr>
            <w:tcW w:w="1160" w:type="dxa"/>
            <w:vAlign w:val="center"/>
          </w:tcPr>
          <w:p w14:paraId="32DFEC52"/>
        </w:tc>
        <w:tc>
          <w:tcPr>
            <w:tcW w:w="1092" w:type="dxa"/>
            <w:vAlign w:val="center"/>
          </w:tcPr>
          <w:p w14:paraId="228C013A"/>
        </w:tc>
      </w:tr>
      <w:tr w14:paraId="44F47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9454A08">
            <w:pPr>
              <w:jc w:val="left"/>
            </w:pPr>
            <w:r>
              <w:rPr>
                <w:rFonts w:ascii="宋体" w:hAnsi="宋体" w:eastAsia="宋体" w:cs="宋体"/>
                <w:b w:val="0"/>
                <w:i w:val="0"/>
                <w:color w:val="000000"/>
                <w:sz w:val="14"/>
              </w:rPr>
              <w:t>2130705</w:t>
            </w:r>
          </w:p>
        </w:tc>
        <w:tc>
          <w:tcPr>
            <w:tcW w:w="2060" w:type="dxa"/>
            <w:vAlign w:val="center"/>
          </w:tcPr>
          <w:p w14:paraId="199DB58D">
            <w:pPr>
              <w:jc w:val="left"/>
            </w:pPr>
            <w:r>
              <w:rPr>
                <w:rFonts w:ascii="宋体" w:hAnsi="宋体" w:eastAsia="宋体" w:cs="宋体"/>
                <w:b w:val="0"/>
                <w:i w:val="0"/>
                <w:color w:val="000000"/>
                <w:sz w:val="14"/>
              </w:rPr>
              <w:t>对村民委员会和村党支部的补助</w:t>
            </w:r>
          </w:p>
        </w:tc>
        <w:tc>
          <w:tcPr>
            <w:tcW w:w="1160" w:type="dxa"/>
            <w:vAlign w:val="center"/>
          </w:tcPr>
          <w:p w14:paraId="2445142C">
            <w:pPr>
              <w:jc w:val="right"/>
            </w:pPr>
            <w:r>
              <w:rPr>
                <w:rFonts w:ascii="宋体" w:hAnsi="宋体" w:eastAsia="宋体" w:cs="宋体"/>
                <w:b w:val="0"/>
                <w:i w:val="0"/>
                <w:color w:val="000000"/>
                <w:sz w:val="14"/>
              </w:rPr>
              <w:t>191.21</w:t>
            </w:r>
          </w:p>
        </w:tc>
        <w:tc>
          <w:tcPr>
            <w:tcW w:w="1160" w:type="dxa"/>
            <w:vAlign w:val="center"/>
          </w:tcPr>
          <w:p w14:paraId="0BCF61AF">
            <w:pPr>
              <w:jc w:val="right"/>
            </w:pPr>
            <w:r>
              <w:rPr>
                <w:rFonts w:ascii="宋体" w:hAnsi="宋体" w:eastAsia="宋体" w:cs="宋体"/>
                <w:b w:val="0"/>
                <w:i w:val="0"/>
                <w:color w:val="000000"/>
                <w:sz w:val="14"/>
              </w:rPr>
              <w:t>191.21</w:t>
            </w:r>
          </w:p>
        </w:tc>
        <w:tc>
          <w:tcPr>
            <w:tcW w:w="1160" w:type="dxa"/>
            <w:vAlign w:val="center"/>
          </w:tcPr>
          <w:p w14:paraId="2F1F5AA2"/>
        </w:tc>
        <w:tc>
          <w:tcPr>
            <w:tcW w:w="1160" w:type="dxa"/>
            <w:vAlign w:val="center"/>
          </w:tcPr>
          <w:p w14:paraId="0274611E"/>
        </w:tc>
        <w:tc>
          <w:tcPr>
            <w:tcW w:w="1160" w:type="dxa"/>
            <w:vAlign w:val="center"/>
          </w:tcPr>
          <w:p w14:paraId="3A122023"/>
        </w:tc>
        <w:tc>
          <w:tcPr>
            <w:tcW w:w="1160" w:type="dxa"/>
            <w:vAlign w:val="center"/>
          </w:tcPr>
          <w:p w14:paraId="11E4980E"/>
        </w:tc>
        <w:tc>
          <w:tcPr>
            <w:tcW w:w="1092" w:type="dxa"/>
            <w:vAlign w:val="center"/>
          </w:tcPr>
          <w:p w14:paraId="11E67345"/>
        </w:tc>
      </w:tr>
      <w:tr w14:paraId="7A6D7D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6F23B87">
            <w:pPr>
              <w:jc w:val="left"/>
            </w:pPr>
            <w:r>
              <w:rPr>
                <w:rFonts w:ascii="宋体" w:hAnsi="宋体" w:eastAsia="宋体" w:cs="宋体"/>
                <w:b w:val="0"/>
                <w:i w:val="0"/>
                <w:color w:val="000000"/>
                <w:sz w:val="14"/>
              </w:rPr>
              <w:t>2130707</w:t>
            </w:r>
          </w:p>
        </w:tc>
        <w:tc>
          <w:tcPr>
            <w:tcW w:w="2060" w:type="dxa"/>
            <w:vAlign w:val="center"/>
          </w:tcPr>
          <w:p w14:paraId="32D77793">
            <w:pPr>
              <w:jc w:val="left"/>
            </w:pPr>
            <w:r>
              <w:rPr>
                <w:rFonts w:ascii="宋体" w:hAnsi="宋体" w:eastAsia="宋体" w:cs="宋体"/>
                <w:b w:val="0"/>
                <w:i w:val="0"/>
                <w:color w:val="000000"/>
                <w:sz w:val="14"/>
              </w:rPr>
              <w:t>农村综合改革示范试点补助</w:t>
            </w:r>
          </w:p>
        </w:tc>
        <w:tc>
          <w:tcPr>
            <w:tcW w:w="1160" w:type="dxa"/>
            <w:vAlign w:val="center"/>
          </w:tcPr>
          <w:p w14:paraId="6A45C482">
            <w:pPr>
              <w:jc w:val="right"/>
            </w:pPr>
            <w:r>
              <w:rPr>
                <w:rFonts w:ascii="宋体" w:hAnsi="宋体" w:eastAsia="宋体" w:cs="宋体"/>
                <w:b w:val="0"/>
                <w:i w:val="0"/>
                <w:color w:val="000000"/>
                <w:sz w:val="14"/>
              </w:rPr>
              <w:t>381.14</w:t>
            </w:r>
          </w:p>
        </w:tc>
        <w:tc>
          <w:tcPr>
            <w:tcW w:w="1160" w:type="dxa"/>
            <w:vAlign w:val="center"/>
          </w:tcPr>
          <w:p w14:paraId="26A39B09">
            <w:pPr>
              <w:jc w:val="right"/>
            </w:pPr>
            <w:r>
              <w:rPr>
                <w:rFonts w:ascii="宋体" w:hAnsi="宋体" w:eastAsia="宋体" w:cs="宋体"/>
                <w:b w:val="0"/>
                <w:i w:val="0"/>
                <w:color w:val="000000"/>
                <w:sz w:val="14"/>
              </w:rPr>
              <w:t>381.14</w:t>
            </w:r>
          </w:p>
        </w:tc>
        <w:tc>
          <w:tcPr>
            <w:tcW w:w="1160" w:type="dxa"/>
            <w:vAlign w:val="center"/>
          </w:tcPr>
          <w:p w14:paraId="2B8887E9"/>
        </w:tc>
        <w:tc>
          <w:tcPr>
            <w:tcW w:w="1160" w:type="dxa"/>
            <w:vAlign w:val="center"/>
          </w:tcPr>
          <w:p w14:paraId="0C82FF8D"/>
        </w:tc>
        <w:tc>
          <w:tcPr>
            <w:tcW w:w="1160" w:type="dxa"/>
            <w:vAlign w:val="center"/>
          </w:tcPr>
          <w:p w14:paraId="18E4E9A3"/>
        </w:tc>
        <w:tc>
          <w:tcPr>
            <w:tcW w:w="1160" w:type="dxa"/>
            <w:vAlign w:val="center"/>
          </w:tcPr>
          <w:p w14:paraId="51055262"/>
        </w:tc>
        <w:tc>
          <w:tcPr>
            <w:tcW w:w="1092" w:type="dxa"/>
            <w:vAlign w:val="center"/>
          </w:tcPr>
          <w:p w14:paraId="3A1538FB"/>
        </w:tc>
      </w:tr>
      <w:tr w14:paraId="0C35A3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52E2C43">
            <w:pPr>
              <w:jc w:val="left"/>
            </w:pPr>
            <w:r>
              <w:rPr>
                <w:rFonts w:ascii="宋体" w:hAnsi="宋体" w:eastAsia="宋体" w:cs="宋体"/>
                <w:b w:val="0"/>
                <w:i w:val="0"/>
                <w:color w:val="000000"/>
                <w:sz w:val="14"/>
              </w:rPr>
              <w:t>21399</w:t>
            </w:r>
          </w:p>
        </w:tc>
        <w:tc>
          <w:tcPr>
            <w:tcW w:w="2060" w:type="dxa"/>
            <w:vAlign w:val="center"/>
          </w:tcPr>
          <w:p w14:paraId="2D5A0850">
            <w:pPr>
              <w:jc w:val="left"/>
            </w:pPr>
            <w:r>
              <w:rPr>
                <w:rFonts w:ascii="宋体" w:hAnsi="宋体" w:eastAsia="宋体" w:cs="宋体"/>
                <w:b w:val="0"/>
                <w:i w:val="0"/>
                <w:color w:val="000000"/>
                <w:sz w:val="14"/>
              </w:rPr>
              <w:t>其他农林水支出</w:t>
            </w:r>
          </w:p>
        </w:tc>
        <w:tc>
          <w:tcPr>
            <w:tcW w:w="1160" w:type="dxa"/>
            <w:vAlign w:val="center"/>
          </w:tcPr>
          <w:p w14:paraId="10BED9FC">
            <w:pPr>
              <w:jc w:val="right"/>
            </w:pPr>
            <w:r>
              <w:rPr>
                <w:rFonts w:ascii="宋体" w:hAnsi="宋体" w:eastAsia="宋体" w:cs="宋体"/>
                <w:b w:val="0"/>
                <w:i w:val="0"/>
                <w:color w:val="000000"/>
                <w:sz w:val="14"/>
              </w:rPr>
              <w:t>110.00</w:t>
            </w:r>
          </w:p>
        </w:tc>
        <w:tc>
          <w:tcPr>
            <w:tcW w:w="1160" w:type="dxa"/>
            <w:vAlign w:val="center"/>
          </w:tcPr>
          <w:p w14:paraId="00AA4C31">
            <w:pPr>
              <w:jc w:val="right"/>
            </w:pPr>
            <w:r>
              <w:rPr>
                <w:rFonts w:ascii="宋体" w:hAnsi="宋体" w:eastAsia="宋体" w:cs="宋体"/>
                <w:b w:val="0"/>
                <w:i w:val="0"/>
                <w:color w:val="000000"/>
                <w:sz w:val="14"/>
              </w:rPr>
              <w:t>110.00</w:t>
            </w:r>
          </w:p>
        </w:tc>
        <w:tc>
          <w:tcPr>
            <w:tcW w:w="1160" w:type="dxa"/>
            <w:vAlign w:val="center"/>
          </w:tcPr>
          <w:p w14:paraId="075F687E"/>
        </w:tc>
        <w:tc>
          <w:tcPr>
            <w:tcW w:w="1160" w:type="dxa"/>
            <w:vAlign w:val="center"/>
          </w:tcPr>
          <w:p w14:paraId="63E28BBB"/>
        </w:tc>
        <w:tc>
          <w:tcPr>
            <w:tcW w:w="1160" w:type="dxa"/>
            <w:vAlign w:val="center"/>
          </w:tcPr>
          <w:p w14:paraId="4C02BFE0"/>
        </w:tc>
        <w:tc>
          <w:tcPr>
            <w:tcW w:w="1160" w:type="dxa"/>
            <w:vAlign w:val="center"/>
          </w:tcPr>
          <w:p w14:paraId="1D32A2F4"/>
        </w:tc>
        <w:tc>
          <w:tcPr>
            <w:tcW w:w="1092" w:type="dxa"/>
            <w:vAlign w:val="center"/>
          </w:tcPr>
          <w:p w14:paraId="47C06E4D"/>
        </w:tc>
      </w:tr>
      <w:tr w14:paraId="68828A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5CE40BB">
            <w:pPr>
              <w:jc w:val="left"/>
            </w:pPr>
            <w:r>
              <w:rPr>
                <w:rFonts w:ascii="宋体" w:hAnsi="宋体" w:eastAsia="宋体" w:cs="宋体"/>
                <w:b w:val="0"/>
                <w:i w:val="0"/>
                <w:color w:val="000000"/>
                <w:sz w:val="14"/>
              </w:rPr>
              <w:t>2139999</w:t>
            </w:r>
          </w:p>
        </w:tc>
        <w:tc>
          <w:tcPr>
            <w:tcW w:w="2060" w:type="dxa"/>
            <w:vAlign w:val="center"/>
          </w:tcPr>
          <w:p w14:paraId="30885884">
            <w:pPr>
              <w:jc w:val="left"/>
            </w:pPr>
            <w:r>
              <w:rPr>
                <w:rFonts w:ascii="宋体" w:hAnsi="宋体" w:eastAsia="宋体" w:cs="宋体"/>
                <w:b w:val="0"/>
                <w:i w:val="0"/>
                <w:color w:val="000000"/>
                <w:sz w:val="14"/>
              </w:rPr>
              <w:t>其他农林水支出</w:t>
            </w:r>
          </w:p>
        </w:tc>
        <w:tc>
          <w:tcPr>
            <w:tcW w:w="1160" w:type="dxa"/>
            <w:vAlign w:val="center"/>
          </w:tcPr>
          <w:p w14:paraId="068C395D">
            <w:pPr>
              <w:jc w:val="right"/>
            </w:pPr>
            <w:r>
              <w:rPr>
                <w:rFonts w:ascii="宋体" w:hAnsi="宋体" w:eastAsia="宋体" w:cs="宋体"/>
                <w:b w:val="0"/>
                <w:i w:val="0"/>
                <w:color w:val="000000"/>
                <w:sz w:val="14"/>
              </w:rPr>
              <w:t>110.00</w:t>
            </w:r>
          </w:p>
        </w:tc>
        <w:tc>
          <w:tcPr>
            <w:tcW w:w="1160" w:type="dxa"/>
            <w:vAlign w:val="center"/>
          </w:tcPr>
          <w:p w14:paraId="6C14F9B9">
            <w:pPr>
              <w:jc w:val="right"/>
            </w:pPr>
            <w:r>
              <w:rPr>
                <w:rFonts w:ascii="宋体" w:hAnsi="宋体" w:eastAsia="宋体" w:cs="宋体"/>
                <w:b w:val="0"/>
                <w:i w:val="0"/>
                <w:color w:val="000000"/>
                <w:sz w:val="14"/>
              </w:rPr>
              <w:t>110.00</w:t>
            </w:r>
          </w:p>
        </w:tc>
        <w:tc>
          <w:tcPr>
            <w:tcW w:w="1160" w:type="dxa"/>
            <w:vAlign w:val="center"/>
          </w:tcPr>
          <w:p w14:paraId="02E0EADD"/>
        </w:tc>
        <w:tc>
          <w:tcPr>
            <w:tcW w:w="1160" w:type="dxa"/>
            <w:vAlign w:val="center"/>
          </w:tcPr>
          <w:p w14:paraId="24672798"/>
        </w:tc>
        <w:tc>
          <w:tcPr>
            <w:tcW w:w="1160" w:type="dxa"/>
            <w:vAlign w:val="center"/>
          </w:tcPr>
          <w:p w14:paraId="512C6074"/>
        </w:tc>
        <w:tc>
          <w:tcPr>
            <w:tcW w:w="1160" w:type="dxa"/>
            <w:vAlign w:val="center"/>
          </w:tcPr>
          <w:p w14:paraId="2E4B853E"/>
        </w:tc>
        <w:tc>
          <w:tcPr>
            <w:tcW w:w="1092" w:type="dxa"/>
            <w:vAlign w:val="center"/>
          </w:tcPr>
          <w:p w14:paraId="42F673B9"/>
        </w:tc>
      </w:tr>
      <w:tr w14:paraId="088E5B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75A950">
            <w:pPr>
              <w:jc w:val="left"/>
            </w:pPr>
            <w:r>
              <w:rPr>
                <w:rFonts w:ascii="宋体" w:hAnsi="宋体" w:eastAsia="宋体" w:cs="宋体"/>
                <w:b w:val="0"/>
                <w:i w:val="0"/>
                <w:color w:val="000000"/>
                <w:sz w:val="14"/>
              </w:rPr>
              <w:t>221</w:t>
            </w:r>
          </w:p>
        </w:tc>
        <w:tc>
          <w:tcPr>
            <w:tcW w:w="2060" w:type="dxa"/>
            <w:vAlign w:val="center"/>
          </w:tcPr>
          <w:p w14:paraId="491DA38D">
            <w:pPr>
              <w:jc w:val="left"/>
            </w:pPr>
            <w:r>
              <w:rPr>
                <w:rFonts w:ascii="宋体" w:hAnsi="宋体" w:eastAsia="宋体" w:cs="宋体"/>
                <w:b w:val="0"/>
                <w:i w:val="0"/>
                <w:color w:val="000000"/>
                <w:sz w:val="14"/>
              </w:rPr>
              <w:t>住房保障支出</w:t>
            </w:r>
          </w:p>
        </w:tc>
        <w:tc>
          <w:tcPr>
            <w:tcW w:w="1160" w:type="dxa"/>
            <w:vAlign w:val="center"/>
          </w:tcPr>
          <w:p w14:paraId="2D305423">
            <w:pPr>
              <w:jc w:val="right"/>
            </w:pPr>
            <w:r>
              <w:rPr>
                <w:rFonts w:ascii="宋体" w:hAnsi="宋体" w:eastAsia="宋体" w:cs="宋体"/>
                <w:b w:val="0"/>
                <w:i w:val="0"/>
                <w:color w:val="000000"/>
                <w:sz w:val="14"/>
              </w:rPr>
              <w:t>62.62</w:t>
            </w:r>
          </w:p>
        </w:tc>
        <w:tc>
          <w:tcPr>
            <w:tcW w:w="1160" w:type="dxa"/>
            <w:vAlign w:val="center"/>
          </w:tcPr>
          <w:p w14:paraId="5C0DBE27">
            <w:pPr>
              <w:jc w:val="right"/>
            </w:pPr>
            <w:r>
              <w:rPr>
                <w:rFonts w:ascii="宋体" w:hAnsi="宋体" w:eastAsia="宋体" w:cs="宋体"/>
                <w:b w:val="0"/>
                <w:i w:val="0"/>
                <w:color w:val="000000"/>
                <w:sz w:val="14"/>
              </w:rPr>
              <w:t>62.62</w:t>
            </w:r>
          </w:p>
        </w:tc>
        <w:tc>
          <w:tcPr>
            <w:tcW w:w="1160" w:type="dxa"/>
            <w:vAlign w:val="center"/>
          </w:tcPr>
          <w:p w14:paraId="1BFB200A"/>
        </w:tc>
        <w:tc>
          <w:tcPr>
            <w:tcW w:w="1160" w:type="dxa"/>
            <w:vAlign w:val="center"/>
          </w:tcPr>
          <w:p w14:paraId="307A6FE7"/>
        </w:tc>
        <w:tc>
          <w:tcPr>
            <w:tcW w:w="1160" w:type="dxa"/>
            <w:vAlign w:val="center"/>
          </w:tcPr>
          <w:p w14:paraId="133D96FE"/>
        </w:tc>
        <w:tc>
          <w:tcPr>
            <w:tcW w:w="1160" w:type="dxa"/>
            <w:vAlign w:val="center"/>
          </w:tcPr>
          <w:p w14:paraId="64832B45"/>
        </w:tc>
        <w:tc>
          <w:tcPr>
            <w:tcW w:w="1092" w:type="dxa"/>
            <w:vAlign w:val="center"/>
          </w:tcPr>
          <w:p w14:paraId="65CAAEC6"/>
        </w:tc>
      </w:tr>
      <w:tr w14:paraId="51CEE3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FCBE15B">
            <w:pPr>
              <w:jc w:val="left"/>
            </w:pPr>
            <w:r>
              <w:rPr>
                <w:rFonts w:ascii="宋体" w:hAnsi="宋体" w:eastAsia="宋体" w:cs="宋体"/>
                <w:b w:val="0"/>
                <w:i w:val="0"/>
                <w:color w:val="000000"/>
                <w:sz w:val="14"/>
              </w:rPr>
              <w:t>22102</w:t>
            </w:r>
          </w:p>
        </w:tc>
        <w:tc>
          <w:tcPr>
            <w:tcW w:w="2060" w:type="dxa"/>
            <w:vAlign w:val="center"/>
          </w:tcPr>
          <w:p w14:paraId="6280DF1C">
            <w:pPr>
              <w:jc w:val="left"/>
            </w:pPr>
            <w:r>
              <w:rPr>
                <w:rFonts w:ascii="宋体" w:hAnsi="宋体" w:eastAsia="宋体" w:cs="宋体"/>
                <w:b w:val="0"/>
                <w:i w:val="0"/>
                <w:color w:val="000000"/>
                <w:sz w:val="14"/>
              </w:rPr>
              <w:t>住房改革支出</w:t>
            </w:r>
          </w:p>
        </w:tc>
        <w:tc>
          <w:tcPr>
            <w:tcW w:w="1160" w:type="dxa"/>
            <w:vAlign w:val="center"/>
          </w:tcPr>
          <w:p w14:paraId="2C1D6EF7">
            <w:pPr>
              <w:jc w:val="right"/>
            </w:pPr>
            <w:r>
              <w:rPr>
                <w:rFonts w:ascii="宋体" w:hAnsi="宋体" w:eastAsia="宋体" w:cs="宋体"/>
                <w:b w:val="0"/>
                <w:i w:val="0"/>
                <w:color w:val="000000"/>
                <w:sz w:val="14"/>
              </w:rPr>
              <w:t>62.62</w:t>
            </w:r>
          </w:p>
        </w:tc>
        <w:tc>
          <w:tcPr>
            <w:tcW w:w="1160" w:type="dxa"/>
            <w:vAlign w:val="center"/>
          </w:tcPr>
          <w:p w14:paraId="136D6A87">
            <w:pPr>
              <w:jc w:val="right"/>
            </w:pPr>
            <w:r>
              <w:rPr>
                <w:rFonts w:ascii="宋体" w:hAnsi="宋体" w:eastAsia="宋体" w:cs="宋体"/>
                <w:b w:val="0"/>
                <w:i w:val="0"/>
                <w:color w:val="000000"/>
                <w:sz w:val="14"/>
              </w:rPr>
              <w:t>62.62</w:t>
            </w:r>
          </w:p>
        </w:tc>
        <w:tc>
          <w:tcPr>
            <w:tcW w:w="1160" w:type="dxa"/>
            <w:vAlign w:val="center"/>
          </w:tcPr>
          <w:p w14:paraId="47DF240C"/>
        </w:tc>
        <w:tc>
          <w:tcPr>
            <w:tcW w:w="1160" w:type="dxa"/>
            <w:vAlign w:val="center"/>
          </w:tcPr>
          <w:p w14:paraId="38CCD32A"/>
        </w:tc>
        <w:tc>
          <w:tcPr>
            <w:tcW w:w="1160" w:type="dxa"/>
            <w:vAlign w:val="center"/>
          </w:tcPr>
          <w:p w14:paraId="15DF80A6"/>
        </w:tc>
        <w:tc>
          <w:tcPr>
            <w:tcW w:w="1160" w:type="dxa"/>
            <w:vAlign w:val="center"/>
          </w:tcPr>
          <w:p w14:paraId="677426A8"/>
        </w:tc>
        <w:tc>
          <w:tcPr>
            <w:tcW w:w="1092" w:type="dxa"/>
            <w:vAlign w:val="center"/>
          </w:tcPr>
          <w:p w14:paraId="5E2E53E2"/>
        </w:tc>
      </w:tr>
      <w:tr w14:paraId="07BF2B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6ACE230">
            <w:pPr>
              <w:jc w:val="left"/>
            </w:pPr>
            <w:r>
              <w:rPr>
                <w:rFonts w:ascii="宋体" w:hAnsi="宋体" w:eastAsia="宋体" w:cs="宋体"/>
                <w:b w:val="0"/>
                <w:i w:val="0"/>
                <w:color w:val="000000"/>
                <w:sz w:val="14"/>
              </w:rPr>
              <w:t>2210201</w:t>
            </w:r>
          </w:p>
        </w:tc>
        <w:tc>
          <w:tcPr>
            <w:tcW w:w="2060" w:type="dxa"/>
            <w:vAlign w:val="center"/>
          </w:tcPr>
          <w:p w14:paraId="4DBBCC2D">
            <w:pPr>
              <w:jc w:val="left"/>
            </w:pPr>
            <w:r>
              <w:rPr>
                <w:rFonts w:ascii="宋体" w:hAnsi="宋体" w:eastAsia="宋体" w:cs="宋体"/>
                <w:b w:val="0"/>
                <w:i w:val="0"/>
                <w:color w:val="000000"/>
                <w:sz w:val="14"/>
              </w:rPr>
              <w:t>住房公积金</w:t>
            </w:r>
          </w:p>
        </w:tc>
        <w:tc>
          <w:tcPr>
            <w:tcW w:w="1160" w:type="dxa"/>
            <w:vAlign w:val="center"/>
          </w:tcPr>
          <w:p w14:paraId="1B79F660">
            <w:pPr>
              <w:jc w:val="right"/>
            </w:pPr>
            <w:r>
              <w:rPr>
                <w:rFonts w:ascii="宋体" w:hAnsi="宋体" w:eastAsia="宋体" w:cs="宋体"/>
                <w:b w:val="0"/>
                <w:i w:val="0"/>
                <w:color w:val="000000"/>
                <w:sz w:val="14"/>
              </w:rPr>
              <w:t>62.62</w:t>
            </w:r>
          </w:p>
        </w:tc>
        <w:tc>
          <w:tcPr>
            <w:tcW w:w="1160" w:type="dxa"/>
            <w:vAlign w:val="center"/>
          </w:tcPr>
          <w:p w14:paraId="5FB03AD7">
            <w:pPr>
              <w:jc w:val="right"/>
            </w:pPr>
            <w:r>
              <w:rPr>
                <w:rFonts w:ascii="宋体" w:hAnsi="宋体" w:eastAsia="宋体" w:cs="宋体"/>
                <w:b w:val="0"/>
                <w:i w:val="0"/>
                <w:color w:val="000000"/>
                <w:sz w:val="14"/>
              </w:rPr>
              <w:t>62.62</w:t>
            </w:r>
          </w:p>
        </w:tc>
        <w:tc>
          <w:tcPr>
            <w:tcW w:w="1160" w:type="dxa"/>
            <w:vAlign w:val="center"/>
          </w:tcPr>
          <w:p w14:paraId="5BE6F3DC"/>
        </w:tc>
        <w:tc>
          <w:tcPr>
            <w:tcW w:w="1160" w:type="dxa"/>
            <w:vAlign w:val="center"/>
          </w:tcPr>
          <w:p w14:paraId="7F4E6B1C"/>
        </w:tc>
        <w:tc>
          <w:tcPr>
            <w:tcW w:w="1160" w:type="dxa"/>
            <w:vAlign w:val="center"/>
          </w:tcPr>
          <w:p w14:paraId="65D425C2"/>
        </w:tc>
        <w:tc>
          <w:tcPr>
            <w:tcW w:w="1160" w:type="dxa"/>
            <w:vAlign w:val="center"/>
          </w:tcPr>
          <w:p w14:paraId="7C2BB523"/>
        </w:tc>
        <w:tc>
          <w:tcPr>
            <w:tcW w:w="1092" w:type="dxa"/>
            <w:vAlign w:val="center"/>
          </w:tcPr>
          <w:p w14:paraId="3DA813C9"/>
        </w:tc>
      </w:tr>
      <w:tr w14:paraId="2A66EF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F4A2A88">
            <w:pPr>
              <w:jc w:val="left"/>
            </w:pPr>
            <w:r>
              <w:rPr>
                <w:rFonts w:ascii="宋体" w:hAnsi="宋体" w:eastAsia="宋体" w:cs="宋体"/>
                <w:b w:val="0"/>
                <w:i w:val="0"/>
                <w:color w:val="000000"/>
                <w:sz w:val="14"/>
              </w:rPr>
              <w:t>229</w:t>
            </w:r>
          </w:p>
        </w:tc>
        <w:tc>
          <w:tcPr>
            <w:tcW w:w="2060" w:type="dxa"/>
            <w:vAlign w:val="center"/>
          </w:tcPr>
          <w:p w14:paraId="0FD2D2C8">
            <w:pPr>
              <w:jc w:val="left"/>
            </w:pPr>
            <w:r>
              <w:rPr>
                <w:rFonts w:ascii="宋体" w:hAnsi="宋体" w:eastAsia="宋体" w:cs="宋体"/>
                <w:b w:val="0"/>
                <w:i w:val="0"/>
                <w:color w:val="000000"/>
                <w:sz w:val="14"/>
              </w:rPr>
              <w:t>其他支出</w:t>
            </w:r>
          </w:p>
        </w:tc>
        <w:tc>
          <w:tcPr>
            <w:tcW w:w="1160" w:type="dxa"/>
            <w:vAlign w:val="center"/>
          </w:tcPr>
          <w:p w14:paraId="5512B633">
            <w:pPr>
              <w:jc w:val="right"/>
            </w:pPr>
            <w:r>
              <w:rPr>
                <w:rFonts w:ascii="宋体" w:hAnsi="宋体" w:eastAsia="宋体" w:cs="宋体"/>
                <w:b w:val="0"/>
                <w:i w:val="0"/>
                <w:color w:val="000000"/>
                <w:sz w:val="14"/>
              </w:rPr>
              <w:t>536.00</w:t>
            </w:r>
          </w:p>
        </w:tc>
        <w:tc>
          <w:tcPr>
            <w:tcW w:w="1160" w:type="dxa"/>
            <w:vAlign w:val="center"/>
          </w:tcPr>
          <w:p w14:paraId="70C15595">
            <w:pPr>
              <w:jc w:val="right"/>
            </w:pPr>
            <w:r>
              <w:rPr>
                <w:rFonts w:ascii="宋体" w:hAnsi="宋体" w:eastAsia="宋体" w:cs="宋体"/>
                <w:b w:val="0"/>
                <w:i w:val="0"/>
                <w:color w:val="000000"/>
                <w:sz w:val="14"/>
              </w:rPr>
              <w:t>536.00</w:t>
            </w:r>
          </w:p>
        </w:tc>
        <w:tc>
          <w:tcPr>
            <w:tcW w:w="1160" w:type="dxa"/>
            <w:vAlign w:val="center"/>
          </w:tcPr>
          <w:p w14:paraId="497E5146"/>
        </w:tc>
        <w:tc>
          <w:tcPr>
            <w:tcW w:w="1160" w:type="dxa"/>
            <w:vAlign w:val="center"/>
          </w:tcPr>
          <w:p w14:paraId="23C1E434"/>
        </w:tc>
        <w:tc>
          <w:tcPr>
            <w:tcW w:w="1160" w:type="dxa"/>
            <w:vAlign w:val="center"/>
          </w:tcPr>
          <w:p w14:paraId="08F7A829"/>
        </w:tc>
        <w:tc>
          <w:tcPr>
            <w:tcW w:w="1160" w:type="dxa"/>
            <w:vAlign w:val="center"/>
          </w:tcPr>
          <w:p w14:paraId="67B779D9"/>
        </w:tc>
        <w:tc>
          <w:tcPr>
            <w:tcW w:w="1092" w:type="dxa"/>
            <w:vAlign w:val="center"/>
          </w:tcPr>
          <w:p w14:paraId="5E506738"/>
        </w:tc>
      </w:tr>
      <w:tr w14:paraId="45B24D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7FD2226">
            <w:pPr>
              <w:jc w:val="left"/>
            </w:pPr>
            <w:r>
              <w:rPr>
                <w:rFonts w:ascii="宋体" w:hAnsi="宋体" w:eastAsia="宋体" w:cs="宋体"/>
                <w:b w:val="0"/>
                <w:i w:val="0"/>
                <w:color w:val="000000"/>
                <w:sz w:val="14"/>
              </w:rPr>
              <w:t>22999</w:t>
            </w:r>
          </w:p>
        </w:tc>
        <w:tc>
          <w:tcPr>
            <w:tcW w:w="2060" w:type="dxa"/>
            <w:vAlign w:val="center"/>
          </w:tcPr>
          <w:p w14:paraId="1AD51C81">
            <w:pPr>
              <w:jc w:val="left"/>
            </w:pPr>
            <w:r>
              <w:rPr>
                <w:rFonts w:ascii="宋体" w:hAnsi="宋体" w:eastAsia="宋体" w:cs="宋体"/>
                <w:b w:val="0"/>
                <w:i w:val="0"/>
                <w:color w:val="000000"/>
                <w:sz w:val="14"/>
              </w:rPr>
              <w:t>其他支出</w:t>
            </w:r>
          </w:p>
        </w:tc>
        <w:tc>
          <w:tcPr>
            <w:tcW w:w="1160" w:type="dxa"/>
            <w:vAlign w:val="center"/>
          </w:tcPr>
          <w:p w14:paraId="30EECF9D">
            <w:pPr>
              <w:jc w:val="right"/>
            </w:pPr>
            <w:r>
              <w:rPr>
                <w:rFonts w:ascii="宋体" w:hAnsi="宋体" w:eastAsia="宋体" w:cs="宋体"/>
                <w:b w:val="0"/>
                <w:i w:val="0"/>
                <w:color w:val="000000"/>
                <w:sz w:val="14"/>
              </w:rPr>
              <w:t>536.00</w:t>
            </w:r>
          </w:p>
        </w:tc>
        <w:tc>
          <w:tcPr>
            <w:tcW w:w="1160" w:type="dxa"/>
            <w:vAlign w:val="center"/>
          </w:tcPr>
          <w:p w14:paraId="3A1CC3E8">
            <w:pPr>
              <w:jc w:val="right"/>
            </w:pPr>
            <w:r>
              <w:rPr>
                <w:rFonts w:ascii="宋体" w:hAnsi="宋体" w:eastAsia="宋体" w:cs="宋体"/>
                <w:b w:val="0"/>
                <w:i w:val="0"/>
                <w:color w:val="000000"/>
                <w:sz w:val="14"/>
              </w:rPr>
              <w:t>536.00</w:t>
            </w:r>
          </w:p>
        </w:tc>
        <w:tc>
          <w:tcPr>
            <w:tcW w:w="1160" w:type="dxa"/>
            <w:vAlign w:val="center"/>
          </w:tcPr>
          <w:p w14:paraId="0032AF76"/>
        </w:tc>
        <w:tc>
          <w:tcPr>
            <w:tcW w:w="1160" w:type="dxa"/>
            <w:vAlign w:val="center"/>
          </w:tcPr>
          <w:p w14:paraId="781D050E"/>
        </w:tc>
        <w:tc>
          <w:tcPr>
            <w:tcW w:w="1160" w:type="dxa"/>
            <w:vAlign w:val="center"/>
          </w:tcPr>
          <w:p w14:paraId="208C68BA"/>
        </w:tc>
        <w:tc>
          <w:tcPr>
            <w:tcW w:w="1160" w:type="dxa"/>
            <w:vAlign w:val="center"/>
          </w:tcPr>
          <w:p w14:paraId="2E269DED"/>
        </w:tc>
        <w:tc>
          <w:tcPr>
            <w:tcW w:w="1092" w:type="dxa"/>
            <w:vAlign w:val="center"/>
          </w:tcPr>
          <w:p w14:paraId="7F78D3EB"/>
        </w:tc>
      </w:tr>
      <w:tr w14:paraId="1458C0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BFD99D6">
            <w:pPr>
              <w:jc w:val="left"/>
            </w:pPr>
            <w:r>
              <w:rPr>
                <w:rFonts w:ascii="宋体" w:hAnsi="宋体" w:eastAsia="宋体" w:cs="宋体"/>
                <w:b w:val="0"/>
                <w:i w:val="0"/>
                <w:color w:val="000000"/>
                <w:sz w:val="14"/>
              </w:rPr>
              <w:t>2299999</w:t>
            </w:r>
          </w:p>
        </w:tc>
        <w:tc>
          <w:tcPr>
            <w:tcW w:w="2060" w:type="dxa"/>
            <w:vAlign w:val="center"/>
          </w:tcPr>
          <w:p w14:paraId="0869613B">
            <w:pPr>
              <w:jc w:val="left"/>
            </w:pPr>
            <w:r>
              <w:rPr>
                <w:rFonts w:ascii="宋体" w:hAnsi="宋体" w:eastAsia="宋体" w:cs="宋体"/>
                <w:b w:val="0"/>
                <w:i w:val="0"/>
                <w:color w:val="000000"/>
                <w:sz w:val="14"/>
              </w:rPr>
              <w:t>其他支出</w:t>
            </w:r>
          </w:p>
        </w:tc>
        <w:tc>
          <w:tcPr>
            <w:tcW w:w="1160" w:type="dxa"/>
            <w:vAlign w:val="center"/>
          </w:tcPr>
          <w:p w14:paraId="2F885055">
            <w:pPr>
              <w:jc w:val="right"/>
            </w:pPr>
            <w:r>
              <w:rPr>
                <w:rFonts w:ascii="宋体" w:hAnsi="宋体" w:eastAsia="宋体" w:cs="宋体"/>
                <w:b w:val="0"/>
                <w:i w:val="0"/>
                <w:color w:val="000000"/>
                <w:sz w:val="14"/>
              </w:rPr>
              <w:t>536.00</w:t>
            </w:r>
          </w:p>
        </w:tc>
        <w:tc>
          <w:tcPr>
            <w:tcW w:w="1160" w:type="dxa"/>
            <w:vAlign w:val="center"/>
          </w:tcPr>
          <w:p w14:paraId="4CCA4505">
            <w:pPr>
              <w:jc w:val="right"/>
            </w:pPr>
            <w:r>
              <w:rPr>
                <w:rFonts w:ascii="宋体" w:hAnsi="宋体" w:eastAsia="宋体" w:cs="宋体"/>
                <w:b w:val="0"/>
                <w:i w:val="0"/>
                <w:color w:val="000000"/>
                <w:sz w:val="14"/>
              </w:rPr>
              <w:t>536.00</w:t>
            </w:r>
          </w:p>
        </w:tc>
        <w:tc>
          <w:tcPr>
            <w:tcW w:w="1160" w:type="dxa"/>
            <w:vAlign w:val="center"/>
          </w:tcPr>
          <w:p w14:paraId="323C31D5"/>
        </w:tc>
        <w:tc>
          <w:tcPr>
            <w:tcW w:w="1160" w:type="dxa"/>
            <w:vAlign w:val="center"/>
          </w:tcPr>
          <w:p w14:paraId="23560383"/>
        </w:tc>
        <w:tc>
          <w:tcPr>
            <w:tcW w:w="1160" w:type="dxa"/>
            <w:vAlign w:val="center"/>
          </w:tcPr>
          <w:p w14:paraId="143B6464"/>
        </w:tc>
        <w:tc>
          <w:tcPr>
            <w:tcW w:w="1160" w:type="dxa"/>
            <w:vAlign w:val="center"/>
          </w:tcPr>
          <w:p w14:paraId="3F8EAEA6"/>
        </w:tc>
        <w:tc>
          <w:tcPr>
            <w:tcW w:w="1092" w:type="dxa"/>
            <w:vAlign w:val="center"/>
          </w:tcPr>
          <w:p w14:paraId="75FDA759"/>
        </w:tc>
      </w:tr>
      <w:tr w14:paraId="40B98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585D1B8E">
            <w:pPr>
              <w:jc w:val="left"/>
            </w:pPr>
            <w:r>
              <w:rPr>
                <w:rFonts w:ascii="宋体" w:hAnsi="宋体" w:eastAsia="宋体" w:cs="宋体"/>
                <w:b w:val="0"/>
                <w:i w:val="0"/>
                <w:color w:val="000000"/>
                <w:sz w:val="14"/>
              </w:rPr>
              <w:t>注：本表反映部门本年度取得的各项收入情况。</w:t>
            </w:r>
          </w:p>
        </w:tc>
      </w:tr>
      <w:tr w14:paraId="02512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849120">
            <w:pPr>
              <w:jc w:val="left"/>
            </w:pPr>
            <w:r>
              <w:rPr>
                <w:rFonts w:ascii="宋体" w:hAnsi="宋体" w:eastAsia="宋体" w:cs="宋体"/>
                <w:b w:val="0"/>
                <w:i w:val="0"/>
                <w:color w:val="000000"/>
                <w:sz w:val="14"/>
              </w:rPr>
              <w:t xml:space="preserve">    本表金额转换成万元时，因四舍五入可能存在尾差。</w:t>
            </w:r>
          </w:p>
        </w:tc>
      </w:tr>
      <w:tr w14:paraId="04A1BD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91162F5">
            <w:pPr>
              <w:jc w:val="left"/>
            </w:pPr>
            <w:r>
              <w:rPr>
                <w:rFonts w:ascii="宋体" w:hAnsi="宋体" w:eastAsia="宋体" w:cs="宋体"/>
                <w:b w:val="0"/>
                <w:i w:val="0"/>
                <w:color w:val="000000"/>
                <w:sz w:val="14"/>
              </w:rPr>
              <w:t xml:space="preserve">    如本表为空，则我部门本年度无此类资金收支余。</w:t>
            </w:r>
          </w:p>
        </w:tc>
      </w:tr>
    </w:tbl>
    <w:p w14:paraId="7EB1881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60FFBBF">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F76FB0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9E50359">
            <w:pPr>
              <w:jc w:val="right"/>
            </w:pPr>
            <w:r>
              <w:rPr>
                <w:rFonts w:ascii="宋体" w:hAnsi="宋体" w:eastAsia="宋体" w:cs="宋体"/>
                <w:sz w:val="20"/>
              </w:rPr>
              <w:t>公开03表</w:t>
            </w:r>
          </w:p>
        </w:tc>
      </w:tr>
      <w:tr w14:paraId="32BE848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335B0DA">
            <w:pPr>
              <w:jc w:val="left"/>
            </w:pPr>
            <w:r>
              <w:rPr>
                <w:rFonts w:ascii="宋体" w:hAnsi="宋体" w:eastAsia="宋体" w:cs="宋体"/>
                <w:sz w:val="20"/>
              </w:rPr>
              <w:t>部门：辽宁省盘锦市盘山县胡家镇人民政府</w:t>
            </w:r>
          </w:p>
        </w:tc>
        <w:tc>
          <w:tcPr>
            <w:tcW w:w="2000" w:type="dxa"/>
          </w:tcPr>
          <w:p w14:paraId="358794BC">
            <w:pPr>
              <w:jc w:val="center"/>
            </w:pPr>
            <w:r>
              <w:rPr>
                <w:rFonts w:ascii="宋体" w:hAnsi="宋体" w:eastAsia="宋体" w:cs="宋体"/>
                <w:sz w:val="20"/>
              </w:rPr>
              <w:t>2023年度</w:t>
            </w:r>
          </w:p>
        </w:tc>
        <w:tc>
          <w:tcPr>
            <w:tcW w:w="4386" w:type="dxa"/>
          </w:tcPr>
          <w:p w14:paraId="49DD193F">
            <w:pPr>
              <w:jc w:val="right"/>
            </w:pPr>
            <w:r>
              <w:rPr>
                <w:rFonts w:ascii="宋体" w:hAnsi="宋体" w:eastAsia="宋体" w:cs="宋体"/>
                <w:sz w:val="20"/>
              </w:rPr>
              <w:t>金额单位：万元</w:t>
            </w:r>
          </w:p>
        </w:tc>
      </w:tr>
    </w:tbl>
    <w:p w14:paraId="4A9A301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10866F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1A42A3A">
            <w:pPr>
              <w:jc w:val="center"/>
            </w:pPr>
            <w:r>
              <w:rPr>
                <w:rFonts w:ascii="宋体" w:hAnsi="宋体" w:eastAsia="宋体" w:cs="宋体"/>
                <w:b w:val="0"/>
                <w:i w:val="0"/>
                <w:color w:val="000000"/>
                <w:sz w:val="16"/>
              </w:rPr>
              <w:t>项目</w:t>
            </w:r>
          </w:p>
        </w:tc>
        <w:tc>
          <w:tcPr>
            <w:tcW w:w="1120" w:type="dxa"/>
            <w:vMerge w:val="restart"/>
            <w:vAlign w:val="center"/>
          </w:tcPr>
          <w:p w14:paraId="0E0BD48F">
            <w:pPr>
              <w:jc w:val="center"/>
            </w:pPr>
            <w:r>
              <w:rPr>
                <w:rFonts w:ascii="宋体" w:hAnsi="宋体" w:eastAsia="宋体" w:cs="宋体"/>
                <w:b w:val="0"/>
                <w:i w:val="0"/>
                <w:color w:val="000000"/>
                <w:sz w:val="16"/>
              </w:rPr>
              <w:t>本年支出合计</w:t>
            </w:r>
          </w:p>
        </w:tc>
        <w:tc>
          <w:tcPr>
            <w:tcW w:w="1120" w:type="dxa"/>
            <w:vMerge w:val="restart"/>
            <w:vAlign w:val="center"/>
          </w:tcPr>
          <w:p w14:paraId="15913D5C">
            <w:pPr>
              <w:jc w:val="center"/>
            </w:pPr>
            <w:r>
              <w:rPr>
                <w:rFonts w:ascii="宋体" w:hAnsi="宋体" w:eastAsia="宋体" w:cs="宋体"/>
                <w:b w:val="0"/>
                <w:i w:val="0"/>
                <w:color w:val="000000"/>
                <w:sz w:val="16"/>
              </w:rPr>
              <w:t>基本支出</w:t>
            </w:r>
          </w:p>
        </w:tc>
        <w:tc>
          <w:tcPr>
            <w:tcW w:w="1120" w:type="dxa"/>
            <w:vMerge w:val="restart"/>
            <w:vAlign w:val="center"/>
          </w:tcPr>
          <w:p w14:paraId="330FDE9C">
            <w:pPr>
              <w:jc w:val="center"/>
            </w:pPr>
            <w:r>
              <w:rPr>
                <w:rFonts w:ascii="宋体" w:hAnsi="宋体" w:eastAsia="宋体" w:cs="宋体"/>
                <w:b w:val="0"/>
                <w:i w:val="0"/>
                <w:color w:val="000000"/>
                <w:sz w:val="16"/>
              </w:rPr>
              <w:t>项目支出</w:t>
            </w:r>
          </w:p>
        </w:tc>
        <w:tc>
          <w:tcPr>
            <w:tcW w:w="1120" w:type="dxa"/>
            <w:vMerge w:val="restart"/>
            <w:vAlign w:val="center"/>
          </w:tcPr>
          <w:p w14:paraId="3E655AF3">
            <w:pPr>
              <w:jc w:val="center"/>
            </w:pPr>
            <w:r>
              <w:rPr>
                <w:rFonts w:ascii="宋体" w:hAnsi="宋体" w:eastAsia="宋体" w:cs="宋体"/>
                <w:b w:val="0"/>
                <w:i w:val="0"/>
                <w:color w:val="000000"/>
                <w:sz w:val="16"/>
              </w:rPr>
              <w:t>上缴上级支出</w:t>
            </w:r>
          </w:p>
        </w:tc>
        <w:tc>
          <w:tcPr>
            <w:tcW w:w="1120" w:type="dxa"/>
            <w:vMerge w:val="restart"/>
            <w:vAlign w:val="center"/>
          </w:tcPr>
          <w:p w14:paraId="5AAA8440">
            <w:pPr>
              <w:jc w:val="center"/>
            </w:pPr>
            <w:r>
              <w:rPr>
                <w:rFonts w:ascii="宋体" w:hAnsi="宋体" w:eastAsia="宋体" w:cs="宋体"/>
                <w:b w:val="0"/>
                <w:i w:val="0"/>
                <w:color w:val="000000"/>
                <w:sz w:val="16"/>
              </w:rPr>
              <w:t>经营支出</w:t>
            </w:r>
          </w:p>
        </w:tc>
        <w:tc>
          <w:tcPr>
            <w:tcW w:w="1112" w:type="dxa"/>
            <w:vMerge w:val="restart"/>
            <w:vAlign w:val="center"/>
          </w:tcPr>
          <w:p w14:paraId="7E988FB6">
            <w:pPr>
              <w:jc w:val="center"/>
            </w:pPr>
            <w:r>
              <w:rPr>
                <w:rFonts w:ascii="宋体" w:hAnsi="宋体" w:eastAsia="宋体" w:cs="宋体"/>
                <w:b w:val="0"/>
                <w:i w:val="0"/>
                <w:color w:val="000000"/>
                <w:sz w:val="16"/>
              </w:rPr>
              <w:t>对附属单位补助支出</w:t>
            </w:r>
          </w:p>
        </w:tc>
      </w:tr>
      <w:tr w14:paraId="670769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54D1D48">
            <w:pPr>
              <w:jc w:val="center"/>
            </w:pPr>
            <w:r>
              <w:rPr>
                <w:rFonts w:ascii="宋体" w:hAnsi="宋体" w:eastAsia="宋体" w:cs="宋体"/>
                <w:b w:val="0"/>
                <w:i w:val="0"/>
                <w:color w:val="000000"/>
                <w:sz w:val="16"/>
              </w:rPr>
              <w:t>功能分类科目编码</w:t>
            </w:r>
          </w:p>
        </w:tc>
        <w:tc>
          <w:tcPr>
            <w:tcW w:w="3340" w:type="dxa"/>
            <w:vMerge w:val="restart"/>
            <w:vAlign w:val="center"/>
          </w:tcPr>
          <w:p w14:paraId="58E92313">
            <w:pPr>
              <w:jc w:val="center"/>
            </w:pPr>
            <w:r>
              <w:rPr>
                <w:rFonts w:ascii="宋体" w:hAnsi="宋体" w:eastAsia="宋体" w:cs="宋体"/>
                <w:b w:val="0"/>
                <w:i w:val="0"/>
                <w:color w:val="000000"/>
                <w:sz w:val="16"/>
              </w:rPr>
              <w:t>科目名称</w:t>
            </w:r>
          </w:p>
        </w:tc>
        <w:tc>
          <w:tcPr>
            <w:tcW w:w="1120" w:type="dxa"/>
            <w:vMerge w:val="continue"/>
            <w:vAlign w:val="center"/>
          </w:tcPr>
          <w:p w14:paraId="0569918C"/>
        </w:tc>
        <w:tc>
          <w:tcPr>
            <w:tcW w:w="1120" w:type="dxa"/>
            <w:vMerge w:val="continue"/>
            <w:vAlign w:val="center"/>
          </w:tcPr>
          <w:p w14:paraId="02E84E15"/>
        </w:tc>
        <w:tc>
          <w:tcPr>
            <w:tcW w:w="1120" w:type="dxa"/>
            <w:vMerge w:val="continue"/>
            <w:vAlign w:val="center"/>
          </w:tcPr>
          <w:p w14:paraId="3F09551F"/>
        </w:tc>
        <w:tc>
          <w:tcPr>
            <w:tcW w:w="1120" w:type="dxa"/>
            <w:vMerge w:val="continue"/>
            <w:vAlign w:val="center"/>
          </w:tcPr>
          <w:p w14:paraId="6D186A55"/>
        </w:tc>
        <w:tc>
          <w:tcPr>
            <w:tcW w:w="1120" w:type="dxa"/>
            <w:vMerge w:val="continue"/>
            <w:vAlign w:val="center"/>
          </w:tcPr>
          <w:p w14:paraId="1DFBC4DA"/>
        </w:tc>
        <w:tc>
          <w:tcPr>
            <w:tcW w:w="1112" w:type="dxa"/>
            <w:vMerge w:val="continue"/>
            <w:vAlign w:val="center"/>
          </w:tcPr>
          <w:p w14:paraId="56D95630"/>
        </w:tc>
      </w:tr>
      <w:tr w14:paraId="12DD8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0F00B04"/>
        </w:tc>
        <w:tc>
          <w:tcPr>
            <w:tcW w:w="3340" w:type="dxa"/>
            <w:vMerge w:val="continue"/>
            <w:vAlign w:val="center"/>
          </w:tcPr>
          <w:p w14:paraId="1B495C74"/>
        </w:tc>
        <w:tc>
          <w:tcPr>
            <w:tcW w:w="1120" w:type="dxa"/>
            <w:vMerge w:val="continue"/>
            <w:vAlign w:val="center"/>
          </w:tcPr>
          <w:p w14:paraId="330F0AF5"/>
        </w:tc>
        <w:tc>
          <w:tcPr>
            <w:tcW w:w="1120" w:type="dxa"/>
            <w:vMerge w:val="continue"/>
            <w:vAlign w:val="center"/>
          </w:tcPr>
          <w:p w14:paraId="57F1F2B6"/>
        </w:tc>
        <w:tc>
          <w:tcPr>
            <w:tcW w:w="1120" w:type="dxa"/>
            <w:vMerge w:val="continue"/>
            <w:vAlign w:val="center"/>
          </w:tcPr>
          <w:p w14:paraId="7708A0C4"/>
        </w:tc>
        <w:tc>
          <w:tcPr>
            <w:tcW w:w="1120" w:type="dxa"/>
            <w:vMerge w:val="continue"/>
            <w:vAlign w:val="center"/>
          </w:tcPr>
          <w:p w14:paraId="7C31182C"/>
        </w:tc>
        <w:tc>
          <w:tcPr>
            <w:tcW w:w="1120" w:type="dxa"/>
            <w:vMerge w:val="continue"/>
            <w:vAlign w:val="center"/>
          </w:tcPr>
          <w:p w14:paraId="3741B38D"/>
        </w:tc>
        <w:tc>
          <w:tcPr>
            <w:tcW w:w="1112" w:type="dxa"/>
            <w:vMerge w:val="continue"/>
            <w:vAlign w:val="center"/>
          </w:tcPr>
          <w:p w14:paraId="0CA763A1"/>
        </w:tc>
      </w:tr>
      <w:tr w14:paraId="07D987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9B6F92E"/>
        </w:tc>
        <w:tc>
          <w:tcPr>
            <w:tcW w:w="3340" w:type="dxa"/>
            <w:vMerge w:val="continue"/>
            <w:vAlign w:val="center"/>
          </w:tcPr>
          <w:p w14:paraId="0F39B8F2"/>
        </w:tc>
        <w:tc>
          <w:tcPr>
            <w:tcW w:w="1120" w:type="dxa"/>
            <w:vMerge w:val="continue"/>
            <w:vAlign w:val="center"/>
          </w:tcPr>
          <w:p w14:paraId="0B7FEC90"/>
        </w:tc>
        <w:tc>
          <w:tcPr>
            <w:tcW w:w="1120" w:type="dxa"/>
            <w:vMerge w:val="continue"/>
            <w:vAlign w:val="center"/>
          </w:tcPr>
          <w:p w14:paraId="21F4565A"/>
        </w:tc>
        <w:tc>
          <w:tcPr>
            <w:tcW w:w="1120" w:type="dxa"/>
            <w:vMerge w:val="continue"/>
            <w:vAlign w:val="center"/>
          </w:tcPr>
          <w:p w14:paraId="453B882F"/>
        </w:tc>
        <w:tc>
          <w:tcPr>
            <w:tcW w:w="1120" w:type="dxa"/>
            <w:vMerge w:val="continue"/>
            <w:vAlign w:val="center"/>
          </w:tcPr>
          <w:p w14:paraId="05B28D74"/>
        </w:tc>
        <w:tc>
          <w:tcPr>
            <w:tcW w:w="1120" w:type="dxa"/>
            <w:vMerge w:val="continue"/>
            <w:vAlign w:val="center"/>
          </w:tcPr>
          <w:p w14:paraId="09516DED"/>
        </w:tc>
        <w:tc>
          <w:tcPr>
            <w:tcW w:w="1112" w:type="dxa"/>
            <w:vMerge w:val="continue"/>
            <w:vAlign w:val="center"/>
          </w:tcPr>
          <w:p w14:paraId="207989EA"/>
        </w:tc>
      </w:tr>
      <w:tr w14:paraId="4464F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21073A20">
            <w:pPr>
              <w:jc w:val="center"/>
            </w:pPr>
            <w:r>
              <w:rPr>
                <w:rFonts w:ascii="宋体" w:hAnsi="宋体" w:eastAsia="宋体" w:cs="宋体"/>
                <w:b w:val="0"/>
                <w:i w:val="0"/>
                <w:color w:val="000000"/>
                <w:sz w:val="16"/>
              </w:rPr>
              <w:t>栏次</w:t>
            </w:r>
          </w:p>
        </w:tc>
        <w:tc>
          <w:tcPr>
            <w:tcW w:w="1120" w:type="dxa"/>
            <w:vAlign w:val="center"/>
          </w:tcPr>
          <w:p w14:paraId="56B50125">
            <w:pPr>
              <w:jc w:val="center"/>
            </w:pPr>
            <w:r>
              <w:rPr>
                <w:rFonts w:ascii="宋体" w:hAnsi="宋体" w:eastAsia="宋体" w:cs="宋体"/>
                <w:b w:val="0"/>
                <w:i w:val="0"/>
                <w:color w:val="000000"/>
                <w:sz w:val="16"/>
              </w:rPr>
              <w:t>1</w:t>
            </w:r>
          </w:p>
        </w:tc>
        <w:tc>
          <w:tcPr>
            <w:tcW w:w="1120" w:type="dxa"/>
            <w:vAlign w:val="center"/>
          </w:tcPr>
          <w:p w14:paraId="1C95A6ED">
            <w:pPr>
              <w:jc w:val="center"/>
            </w:pPr>
            <w:r>
              <w:rPr>
                <w:rFonts w:ascii="宋体" w:hAnsi="宋体" w:eastAsia="宋体" w:cs="宋体"/>
                <w:b w:val="0"/>
                <w:i w:val="0"/>
                <w:color w:val="000000"/>
                <w:sz w:val="16"/>
              </w:rPr>
              <w:t>2</w:t>
            </w:r>
          </w:p>
        </w:tc>
        <w:tc>
          <w:tcPr>
            <w:tcW w:w="1120" w:type="dxa"/>
            <w:vAlign w:val="center"/>
          </w:tcPr>
          <w:p w14:paraId="4410C4B2">
            <w:pPr>
              <w:jc w:val="center"/>
            </w:pPr>
            <w:r>
              <w:rPr>
                <w:rFonts w:ascii="宋体" w:hAnsi="宋体" w:eastAsia="宋体" w:cs="宋体"/>
                <w:b w:val="0"/>
                <w:i w:val="0"/>
                <w:color w:val="000000"/>
                <w:sz w:val="16"/>
              </w:rPr>
              <w:t>3</w:t>
            </w:r>
          </w:p>
        </w:tc>
        <w:tc>
          <w:tcPr>
            <w:tcW w:w="1120" w:type="dxa"/>
            <w:vAlign w:val="center"/>
          </w:tcPr>
          <w:p w14:paraId="53990D8B">
            <w:pPr>
              <w:jc w:val="center"/>
            </w:pPr>
            <w:r>
              <w:rPr>
                <w:rFonts w:ascii="宋体" w:hAnsi="宋体" w:eastAsia="宋体" w:cs="宋体"/>
                <w:b w:val="0"/>
                <w:i w:val="0"/>
                <w:color w:val="000000"/>
                <w:sz w:val="16"/>
              </w:rPr>
              <w:t>4</w:t>
            </w:r>
          </w:p>
        </w:tc>
        <w:tc>
          <w:tcPr>
            <w:tcW w:w="1120" w:type="dxa"/>
            <w:vAlign w:val="center"/>
          </w:tcPr>
          <w:p w14:paraId="5D69F02F">
            <w:pPr>
              <w:jc w:val="center"/>
            </w:pPr>
            <w:r>
              <w:rPr>
                <w:rFonts w:ascii="宋体" w:hAnsi="宋体" w:eastAsia="宋体" w:cs="宋体"/>
                <w:b w:val="0"/>
                <w:i w:val="0"/>
                <w:color w:val="000000"/>
                <w:sz w:val="16"/>
              </w:rPr>
              <w:t>5</w:t>
            </w:r>
          </w:p>
        </w:tc>
        <w:tc>
          <w:tcPr>
            <w:tcW w:w="1112" w:type="dxa"/>
            <w:vAlign w:val="center"/>
          </w:tcPr>
          <w:p w14:paraId="20064374">
            <w:pPr>
              <w:jc w:val="center"/>
            </w:pPr>
            <w:r>
              <w:rPr>
                <w:rFonts w:ascii="宋体" w:hAnsi="宋体" w:eastAsia="宋体" w:cs="宋体"/>
                <w:b w:val="0"/>
                <w:i w:val="0"/>
                <w:color w:val="000000"/>
                <w:sz w:val="16"/>
              </w:rPr>
              <w:t>6</w:t>
            </w:r>
          </w:p>
        </w:tc>
      </w:tr>
      <w:tr w14:paraId="36EC63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38A5D910">
            <w:pPr>
              <w:jc w:val="center"/>
            </w:pPr>
            <w:r>
              <w:rPr>
                <w:rFonts w:ascii="宋体" w:hAnsi="宋体" w:eastAsia="宋体" w:cs="宋体"/>
                <w:b w:val="0"/>
                <w:i w:val="0"/>
                <w:color w:val="000000"/>
                <w:sz w:val="16"/>
              </w:rPr>
              <w:t>合计</w:t>
            </w:r>
          </w:p>
        </w:tc>
        <w:tc>
          <w:tcPr>
            <w:tcW w:w="1120" w:type="dxa"/>
            <w:vAlign w:val="center"/>
          </w:tcPr>
          <w:p w14:paraId="48D161A2">
            <w:pPr>
              <w:jc w:val="right"/>
            </w:pPr>
            <w:r>
              <w:rPr>
                <w:rFonts w:ascii="宋体" w:hAnsi="宋体" w:eastAsia="宋体" w:cs="宋体"/>
                <w:b/>
                <w:i w:val="0"/>
                <w:color w:val="000000"/>
                <w:sz w:val="16"/>
              </w:rPr>
              <w:t>4,523.16</w:t>
            </w:r>
          </w:p>
        </w:tc>
        <w:tc>
          <w:tcPr>
            <w:tcW w:w="1120" w:type="dxa"/>
            <w:vAlign w:val="center"/>
          </w:tcPr>
          <w:p w14:paraId="267437E0">
            <w:pPr>
              <w:jc w:val="right"/>
            </w:pPr>
            <w:r>
              <w:rPr>
                <w:rFonts w:ascii="宋体" w:hAnsi="宋体" w:eastAsia="宋体" w:cs="宋体"/>
                <w:b/>
                <w:i w:val="0"/>
                <w:color w:val="000000"/>
                <w:sz w:val="16"/>
              </w:rPr>
              <w:t>2,124.47</w:t>
            </w:r>
          </w:p>
        </w:tc>
        <w:tc>
          <w:tcPr>
            <w:tcW w:w="1120" w:type="dxa"/>
            <w:vAlign w:val="center"/>
          </w:tcPr>
          <w:p w14:paraId="21EBF6B0">
            <w:pPr>
              <w:jc w:val="right"/>
            </w:pPr>
            <w:r>
              <w:rPr>
                <w:rFonts w:ascii="宋体" w:hAnsi="宋体" w:eastAsia="宋体" w:cs="宋体"/>
                <w:b/>
                <w:i w:val="0"/>
                <w:color w:val="000000"/>
                <w:sz w:val="16"/>
              </w:rPr>
              <w:t>2,398.69</w:t>
            </w:r>
          </w:p>
        </w:tc>
        <w:tc>
          <w:tcPr>
            <w:tcW w:w="1120" w:type="dxa"/>
            <w:vAlign w:val="center"/>
          </w:tcPr>
          <w:p w14:paraId="3BB0909A"/>
        </w:tc>
        <w:tc>
          <w:tcPr>
            <w:tcW w:w="1120" w:type="dxa"/>
            <w:vAlign w:val="center"/>
          </w:tcPr>
          <w:p w14:paraId="4CDEA872"/>
        </w:tc>
        <w:tc>
          <w:tcPr>
            <w:tcW w:w="1112" w:type="dxa"/>
            <w:vAlign w:val="center"/>
          </w:tcPr>
          <w:p w14:paraId="59BDDF8C"/>
        </w:tc>
      </w:tr>
      <w:tr w14:paraId="745532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6927AC4">
            <w:pPr>
              <w:jc w:val="left"/>
            </w:pPr>
            <w:r>
              <w:rPr>
                <w:rFonts w:ascii="宋体" w:hAnsi="宋体" w:eastAsia="宋体" w:cs="宋体"/>
                <w:b w:val="0"/>
                <w:i w:val="0"/>
                <w:color w:val="000000"/>
                <w:sz w:val="16"/>
              </w:rPr>
              <w:t>201</w:t>
            </w:r>
          </w:p>
        </w:tc>
        <w:tc>
          <w:tcPr>
            <w:tcW w:w="3340" w:type="dxa"/>
            <w:vAlign w:val="center"/>
          </w:tcPr>
          <w:p w14:paraId="25E28E51">
            <w:pPr>
              <w:jc w:val="left"/>
            </w:pPr>
            <w:r>
              <w:rPr>
                <w:rFonts w:ascii="宋体" w:hAnsi="宋体" w:eastAsia="宋体" w:cs="宋体"/>
                <w:b w:val="0"/>
                <w:i w:val="0"/>
                <w:color w:val="000000"/>
                <w:sz w:val="16"/>
              </w:rPr>
              <w:t>一般公共服务支出</w:t>
            </w:r>
          </w:p>
        </w:tc>
        <w:tc>
          <w:tcPr>
            <w:tcW w:w="1120" w:type="dxa"/>
            <w:vAlign w:val="center"/>
          </w:tcPr>
          <w:p w14:paraId="52EB3D98">
            <w:pPr>
              <w:jc w:val="right"/>
            </w:pPr>
            <w:r>
              <w:rPr>
                <w:rFonts w:ascii="宋体" w:hAnsi="宋体" w:eastAsia="宋体" w:cs="宋体"/>
                <w:b w:val="0"/>
                <w:i w:val="0"/>
                <w:color w:val="000000"/>
                <w:sz w:val="16"/>
              </w:rPr>
              <w:t>1,802.87</w:t>
            </w:r>
          </w:p>
        </w:tc>
        <w:tc>
          <w:tcPr>
            <w:tcW w:w="1120" w:type="dxa"/>
            <w:vAlign w:val="center"/>
          </w:tcPr>
          <w:p w14:paraId="5E349FFF">
            <w:pPr>
              <w:jc w:val="right"/>
            </w:pPr>
            <w:r>
              <w:rPr>
                <w:rFonts w:ascii="宋体" w:hAnsi="宋体" w:eastAsia="宋体" w:cs="宋体"/>
                <w:b w:val="0"/>
                <w:i w:val="0"/>
                <w:color w:val="000000"/>
                <w:sz w:val="16"/>
              </w:rPr>
              <w:t>1,802.87</w:t>
            </w:r>
          </w:p>
        </w:tc>
        <w:tc>
          <w:tcPr>
            <w:tcW w:w="1120" w:type="dxa"/>
            <w:vAlign w:val="center"/>
          </w:tcPr>
          <w:p w14:paraId="1CFFFBE8"/>
        </w:tc>
        <w:tc>
          <w:tcPr>
            <w:tcW w:w="1120" w:type="dxa"/>
            <w:vAlign w:val="center"/>
          </w:tcPr>
          <w:p w14:paraId="1C6D659A"/>
        </w:tc>
        <w:tc>
          <w:tcPr>
            <w:tcW w:w="1120" w:type="dxa"/>
            <w:vAlign w:val="center"/>
          </w:tcPr>
          <w:p w14:paraId="01D6B8B1"/>
        </w:tc>
        <w:tc>
          <w:tcPr>
            <w:tcW w:w="1112" w:type="dxa"/>
            <w:vAlign w:val="center"/>
          </w:tcPr>
          <w:p w14:paraId="012BF9D5"/>
        </w:tc>
      </w:tr>
      <w:tr w14:paraId="5D7CA8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CD9D353">
            <w:pPr>
              <w:jc w:val="left"/>
            </w:pPr>
            <w:r>
              <w:rPr>
                <w:rFonts w:ascii="宋体" w:hAnsi="宋体" w:eastAsia="宋体" w:cs="宋体"/>
                <w:b w:val="0"/>
                <w:i w:val="0"/>
                <w:color w:val="000000"/>
                <w:sz w:val="16"/>
              </w:rPr>
              <w:t>20103</w:t>
            </w:r>
          </w:p>
        </w:tc>
        <w:tc>
          <w:tcPr>
            <w:tcW w:w="3340" w:type="dxa"/>
            <w:vAlign w:val="center"/>
          </w:tcPr>
          <w:p w14:paraId="13977B54">
            <w:pPr>
              <w:jc w:val="left"/>
            </w:pPr>
            <w:r>
              <w:rPr>
                <w:rFonts w:ascii="宋体" w:hAnsi="宋体" w:eastAsia="宋体" w:cs="宋体"/>
                <w:b w:val="0"/>
                <w:i w:val="0"/>
                <w:color w:val="000000"/>
                <w:sz w:val="16"/>
              </w:rPr>
              <w:t>政府办公厅（室）及相关机构事务</w:t>
            </w:r>
          </w:p>
        </w:tc>
        <w:tc>
          <w:tcPr>
            <w:tcW w:w="1120" w:type="dxa"/>
            <w:vAlign w:val="center"/>
          </w:tcPr>
          <w:p w14:paraId="7447408A">
            <w:pPr>
              <w:jc w:val="right"/>
            </w:pPr>
            <w:r>
              <w:rPr>
                <w:rFonts w:ascii="宋体" w:hAnsi="宋体" w:eastAsia="宋体" w:cs="宋体"/>
                <w:b w:val="0"/>
                <w:i w:val="0"/>
                <w:color w:val="000000"/>
                <w:sz w:val="16"/>
              </w:rPr>
              <w:t>1,802.87</w:t>
            </w:r>
          </w:p>
        </w:tc>
        <w:tc>
          <w:tcPr>
            <w:tcW w:w="1120" w:type="dxa"/>
            <w:vAlign w:val="center"/>
          </w:tcPr>
          <w:p w14:paraId="7095027A">
            <w:pPr>
              <w:jc w:val="right"/>
            </w:pPr>
            <w:r>
              <w:rPr>
                <w:rFonts w:ascii="宋体" w:hAnsi="宋体" w:eastAsia="宋体" w:cs="宋体"/>
                <w:b w:val="0"/>
                <w:i w:val="0"/>
                <w:color w:val="000000"/>
                <w:sz w:val="16"/>
              </w:rPr>
              <w:t>1,802.87</w:t>
            </w:r>
          </w:p>
        </w:tc>
        <w:tc>
          <w:tcPr>
            <w:tcW w:w="1120" w:type="dxa"/>
            <w:vAlign w:val="center"/>
          </w:tcPr>
          <w:p w14:paraId="4C02BBF8"/>
        </w:tc>
        <w:tc>
          <w:tcPr>
            <w:tcW w:w="1120" w:type="dxa"/>
            <w:vAlign w:val="center"/>
          </w:tcPr>
          <w:p w14:paraId="652CD9EC"/>
        </w:tc>
        <w:tc>
          <w:tcPr>
            <w:tcW w:w="1120" w:type="dxa"/>
            <w:vAlign w:val="center"/>
          </w:tcPr>
          <w:p w14:paraId="0A635E71"/>
        </w:tc>
        <w:tc>
          <w:tcPr>
            <w:tcW w:w="1112" w:type="dxa"/>
            <w:vAlign w:val="center"/>
          </w:tcPr>
          <w:p w14:paraId="05B27E7F"/>
        </w:tc>
      </w:tr>
      <w:tr w14:paraId="3EAAE2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2BEABE2">
            <w:pPr>
              <w:jc w:val="left"/>
            </w:pPr>
            <w:r>
              <w:rPr>
                <w:rFonts w:ascii="宋体" w:hAnsi="宋体" w:eastAsia="宋体" w:cs="宋体"/>
                <w:b w:val="0"/>
                <w:i w:val="0"/>
                <w:color w:val="000000"/>
                <w:sz w:val="16"/>
              </w:rPr>
              <w:t>2010301</w:t>
            </w:r>
          </w:p>
        </w:tc>
        <w:tc>
          <w:tcPr>
            <w:tcW w:w="3340" w:type="dxa"/>
            <w:vAlign w:val="center"/>
          </w:tcPr>
          <w:p w14:paraId="7A7016A6">
            <w:pPr>
              <w:jc w:val="left"/>
            </w:pPr>
            <w:r>
              <w:rPr>
                <w:rFonts w:ascii="宋体" w:hAnsi="宋体" w:eastAsia="宋体" w:cs="宋体"/>
                <w:b w:val="0"/>
                <w:i w:val="0"/>
                <w:color w:val="000000"/>
                <w:sz w:val="16"/>
              </w:rPr>
              <w:t>行政运行</w:t>
            </w:r>
          </w:p>
        </w:tc>
        <w:tc>
          <w:tcPr>
            <w:tcW w:w="1120" w:type="dxa"/>
            <w:vAlign w:val="center"/>
          </w:tcPr>
          <w:p w14:paraId="63D521AE">
            <w:pPr>
              <w:jc w:val="right"/>
            </w:pPr>
            <w:r>
              <w:rPr>
                <w:rFonts w:ascii="宋体" w:hAnsi="宋体" w:eastAsia="宋体" w:cs="宋体"/>
                <w:b w:val="0"/>
                <w:i w:val="0"/>
                <w:color w:val="000000"/>
                <w:sz w:val="16"/>
              </w:rPr>
              <w:t>616.61</w:t>
            </w:r>
          </w:p>
        </w:tc>
        <w:tc>
          <w:tcPr>
            <w:tcW w:w="1120" w:type="dxa"/>
            <w:vAlign w:val="center"/>
          </w:tcPr>
          <w:p w14:paraId="519A742B">
            <w:pPr>
              <w:jc w:val="right"/>
            </w:pPr>
            <w:r>
              <w:rPr>
                <w:rFonts w:ascii="宋体" w:hAnsi="宋体" w:eastAsia="宋体" w:cs="宋体"/>
                <w:b w:val="0"/>
                <w:i w:val="0"/>
                <w:color w:val="000000"/>
                <w:sz w:val="16"/>
              </w:rPr>
              <w:t>616.61</w:t>
            </w:r>
          </w:p>
        </w:tc>
        <w:tc>
          <w:tcPr>
            <w:tcW w:w="1120" w:type="dxa"/>
            <w:vAlign w:val="center"/>
          </w:tcPr>
          <w:p w14:paraId="6BB9FC43"/>
        </w:tc>
        <w:tc>
          <w:tcPr>
            <w:tcW w:w="1120" w:type="dxa"/>
            <w:vAlign w:val="center"/>
          </w:tcPr>
          <w:p w14:paraId="65E420F5"/>
        </w:tc>
        <w:tc>
          <w:tcPr>
            <w:tcW w:w="1120" w:type="dxa"/>
            <w:vAlign w:val="center"/>
          </w:tcPr>
          <w:p w14:paraId="171A09A6"/>
        </w:tc>
        <w:tc>
          <w:tcPr>
            <w:tcW w:w="1112" w:type="dxa"/>
            <w:vAlign w:val="center"/>
          </w:tcPr>
          <w:p w14:paraId="68CD43FB"/>
        </w:tc>
      </w:tr>
      <w:tr w14:paraId="6EBB8D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56A30FF">
            <w:pPr>
              <w:jc w:val="left"/>
            </w:pPr>
            <w:r>
              <w:rPr>
                <w:rFonts w:ascii="宋体" w:hAnsi="宋体" w:eastAsia="宋体" w:cs="宋体"/>
                <w:b w:val="0"/>
                <w:i w:val="0"/>
                <w:color w:val="000000"/>
                <w:sz w:val="16"/>
              </w:rPr>
              <w:t>2010350</w:t>
            </w:r>
          </w:p>
        </w:tc>
        <w:tc>
          <w:tcPr>
            <w:tcW w:w="3340" w:type="dxa"/>
            <w:vAlign w:val="center"/>
          </w:tcPr>
          <w:p w14:paraId="0210DA70">
            <w:pPr>
              <w:jc w:val="left"/>
            </w:pPr>
            <w:r>
              <w:rPr>
                <w:rFonts w:ascii="宋体" w:hAnsi="宋体" w:eastAsia="宋体" w:cs="宋体"/>
                <w:b w:val="0"/>
                <w:i w:val="0"/>
                <w:color w:val="000000"/>
                <w:sz w:val="16"/>
              </w:rPr>
              <w:t>事业运行</w:t>
            </w:r>
          </w:p>
        </w:tc>
        <w:tc>
          <w:tcPr>
            <w:tcW w:w="1120" w:type="dxa"/>
            <w:vAlign w:val="center"/>
          </w:tcPr>
          <w:p w14:paraId="550F4F45">
            <w:pPr>
              <w:jc w:val="right"/>
            </w:pPr>
            <w:r>
              <w:rPr>
                <w:rFonts w:ascii="宋体" w:hAnsi="宋体" w:eastAsia="宋体" w:cs="宋体"/>
                <w:b w:val="0"/>
                <w:i w:val="0"/>
                <w:color w:val="000000"/>
                <w:sz w:val="16"/>
              </w:rPr>
              <w:t>410.74</w:t>
            </w:r>
          </w:p>
        </w:tc>
        <w:tc>
          <w:tcPr>
            <w:tcW w:w="1120" w:type="dxa"/>
            <w:vAlign w:val="center"/>
          </w:tcPr>
          <w:p w14:paraId="0162A23D">
            <w:pPr>
              <w:jc w:val="right"/>
            </w:pPr>
            <w:r>
              <w:rPr>
                <w:rFonts w:ascii="宋体" w:hAnsi="宋体" w:eastAsia="宋体" w:cs="宋体"/>
                <w:b w:val="0"/>
                <w:i w:val="0"/>
                <w:color w:val="000000"/>
                <w:sz w:val="16"/>
              </w:rPr>
              <w:t>410.74</w:t>
            </w:r>
          </w:p>
        </w:tc>
        <w:tc>
          <w:tcPr>
            <w:tcW w:w="1120" w:type="dxa"/>
            <w:vAlign w:val="center"/>
          </w:tcPr>
          <w:p w14:paraId="421418BB"/>
        </w:tc>
        <w:tc>
          <w:tcPr>
            <w:tcW w:w="1120" w:type="dxa"/>
            <w:vAlign w:val="center"/>
          </w:tcPr>
          <w:p w14:paraId="48FEE71C"/>
        </w:tc>
        <w:tc>
          <w:tcPr>
            <w:tcW w:w="1120" w:type="dxa"/>
            <w:vAlign w:val="center"/>
          </w:tcPr>
          <w:p w14:paraId="64B5D407"/>
        </w:tc>
        <w:tc>
          <w:tcPr>
            <w:tcW w:w="1112" w:type="dxa"/>
            <w:vAlign w:val="center"/>
          </w:tcPr>
          <w:p w14:paraId="169CEFF6"/>
        </w:tc>
      </w:tr>
      <w:tr w14:paraId="2419D1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9CE80FD">
            <w:pPr>
              <w:jc w:val="left"/>
            </w:pPr>
            <w:r>
              <w:rPr>
                <w:rFonts w:ascii="宋体" w:hAnsi="宋体" w:eastAsia="宋体" w:cs="宋体"/>
                <w:b w:val="0"/>
                <w:i w:val="0"/>
                <w:color w:val="000000"/>
                <w:sz w:val="16"/>
              </w:rPr>
              <w:t>2010399</w:t>
            </w:r>
          </w:p>
        </w:tc>
        <w:tc>
          <w:tcPr>
            <w:tcW w:w="3340" w:type="dxa"/>
            <w:vAlign w:val="center"/>
          </w:tcPr>
          <w:p w14:paraId="0B72C107">
            <w:pPr>
              <w:jc w:val="left"/>
            </w:pPr>
            <w:r>
              <w:rPr>
                <w:rFonts w:ascii="宋体" w:hAnsi="宋体" w:eastAsia="宋体" w:cs="宋体"/>
                <w:b w:val="0"/>
                <w:i w:val="0"/>
                <w:color w:val="000000"/>
                <w:sz w:val="16"/>
              </w:rPr>
              <w:t>其他政府办公厅（室）及相关机构事务支出</w:t>
            </w:r>
          </w:p>
        </w:tc>
        <w:tc>
          <w:tcPr>
            <w:tcW w:w="1120" w:type="dxa"/>
            <w:vAlign w:val="center"/>
          </w:tcPr>
          <w:p w14:paraId="3D103DD2">
            <w:pPr>
              <w:jc w:val="right"/>
            </w:pPr>
            <w:r>
              <w:rPr>
                <w:rFonts w:ascii="宋体" w:hAnsi="宋体" w:eastAsia="宋体" w:cs="宋体"/>
                <w:b w:val="0"/>
                <w:i w:val="0"/>
                <w:color w:val="000000"/>
                <w:sz w:val="16"/>
              </w:rPr>
              <w:t>775.52</w:t>
            </w:r>
          </w:p>
        </w:tc>
        <w:tc>
          <w:tcPr>
            <w:tcW w:w="1120" w:type="dxa"/>
            <w:vAlign w:val="center"/>
          </w:tcPr>
          <w:p w14:paraId="10A8310C">
            <w:pPr>
              <w:jc w:val="right"/>
            </w:pPr>
            <w:r>
              <w:rPr>
                <w:rFonts w:ascii="宋体" w:hAnsi="宋体" w:eastAsia="宋体" w:cs="宋体"/>
                <w:b w:val="0"/>
                <w:i w:val="0"/>
                <w:color w:val="000000"/>
                <w:sz w:val="16"/>
              </w:rPr>
              <w:t>775.52</w:t>
            </w:r>
          </w:p>
        </w:tc>
        <w:tc>
          <w:tcPr>
            <w:tcW w:w="1120" w:type="dxa"/>
            <w:vAlign w:val="center"/>
          </w:tcPr>
          <w:p w14:paraId="6525C7B8"/>
        </w:tc>
        <w:tc>
          <w:tcPr>
            <w:tcW w:w="1120" w:type="dxa"/>
            <w:vAlign w:val="center"/>
          </w:tcPr>
          <w:p w14:paraId="256DF785"/>
        </w:tc>
        <w:tc>
          <w:tcPr>
            <w:tcW w:w="1120" w:type="dxa"/>
            <w:vAlign w:val="center"/>
          </w:tcPr>
          <w:p w14:paraId="2AA0B612"/>
        </w:tc>
        <w:tc>
          <w:tcPr>
            <w:tcW w:w="1112" w:type="dxa"/>
            <w:vAlign w:val="center"/>
          </w:tcPr>
          <w:p w14:paraId="1C08BCEE"/>
        </w:tc>
      </w:tr>
      <w:tr w14:paraId="2A877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EAD34DD">
            <w:pPr>
              <w:jc w:val="left"/>
            </w:pPr>
            <w:r>
              <w:rPr>
                <w:rFonts w:ascii="宋体" w:hAnsi="宋体" w:eastAsia="宋体" w:cs="宋体"/>
                <w:b w:val="0"/>
                <w:i w:val="0"/>
                <w:color w:val="000000"/>
                <w:sz w:val="16"/>
              </w:rPr>
              <w:t>204</w:t>
            </w:r>
          </w:p>
        </w:tc>
        <w:tc>
          <w:tcPr>
            <w:tcW w:w="3340" w:type="dxa"/>
            <w:vAlign w:val="center"/>
          </w:tcPr>
          <w:p w14:paraId="2744B253">
            <w:pPr>
              <w:jc w:val="left"/>
            </w:pPr>
            <w:r>
              <w:rPr>
                <w:rFonts w:ascii="宋体" w:hAnsi="宋体" w:eastAsia="宋体" w:cs="宋体"/>
                <w:b w:val="0"/>
                <w:i w:val="0"/>
                <w:color w:val="000000"/>
                <w:sz w:val="16"/>
              </w:rPr>
              <w:t>公共安全支出</w:t>
            </w:r>
          </w:p>
        </w:tc>
        <w:tc>
          <w:tcPr>
            <w:tcW w:w="1120" w:type="dxa"/>
            <w:vAlign w:val="center"/>
          </w:tcPr>
          <w:p w14:paraId="33D3DD97">
            <w:pPr>
              <w:jc w:val="right"/>
            </w:pPr>
            <w:r>
              <w:rPr>
                <w:rFonts w:ascii="宋体" w:hAnsi="宋体" w:eastAsia="宋体" w:cs="宋体"/>
                <w:b w:val="0"/>
                <w:i w:val="0"/>
                <w:color w:val="000000"/>
                <w:sz w:val="16"/>
              </w:rPr>
              <w:t>24.39</w:t>
            </w:r>
          </w:p>
        </w:tc>
        <w:tc>
          <w:tcPr>
            <w:tcW w:w="1120" w:type="dxa"/>
            <w:vAlign w:val="center"/>
          </w:tcPr>
          <w:p w14:paraId="752E6F1B">
            <w:pPr>
              <w:jc w:val="right"/>
            </w:pPr>
            <w:r>
              <w:rPr>
                <w:rFonts w:ascii="宋体" w:hAnsi="宋体" w:eastAsia="宋体" w:cs="宋体"/>
                <w:b w:val="0"/>
                <w:i w:val="0"/>
                <w:color w:val="000000"/>
                <w:sz w:val="16"/>
              </w:rPr>
              <w:t>12.04</w:t>
            </w:r>
          </w:p>
        </w:tc>
        <w:tc>
          <w:tcPr>
            <w:tcW w:w="1120" w:type="dxa"/>
            <w:vAlign w:val="center"/>
          </w:tcPr>
          <w:p w14:paraId="09E58261">
            <w:pPr>
              <w:jc w:val="right"/>
            </w:pPr>
            <w:r>
              <w:rPr>
                <w:rFonts w:ascii="宋体" w:hAnsi="宋体" w:eastAsia="宋体" w:cs="宋体"/>
                <w:b w:val="0"/>
                <w:i w:val="0"/>
                <w:color w:val="000000"/>
                <w:sz w:val="16"/>
              </w:rPr>
              <w:t>12.34</w:t>
            </w:r>
          </w:p>
        </w:tc>
        <w:tc>
          <w:tcPr>
            <w:tcW w:w="1120" w:type="dxa"/>
            <w:vAlign w:val="center"/>
          </w:tcPr>
          <w:p w14:paraId="0C2BC7D0"/>
        </w:tc>
        <w:tc>
          <w:tcPr>
            <w:tcW w:w="1120" w:type="dxa"/>
            <w:vAlign w:val="center"/>
          </w:tcPr>
          <w:p w14:paraId="74D9F319"/>
        </w:tc>
        <w:tc>
          <w:tcPr>
            <w:tcW w:w="1112" w:type="dxa"/>
            <w:vAlign w:val="center"/>
          </w:tcPr>
          <w:p w14:paraId="453EFC40"/>
        </w:tc>
      </w:tr>
      <w:tr w14:paraId="5A13E3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2F2DB4">
            <w:pPr>
              <w:jc w:val="left"/>
            </w:pPr>
            <w:r>
              <w:rPr>
                <w:rFonts w:ascii="宋体" w:hAnsi="宋体" w:eastAsia="宋体" w:cs="宋体"/>
                <w:b w:val="0"/>
                <w:i w:val="0"/>
                <w:color w:val="000000"/>
                <w:sz w:val="16"/>
              </w:rPr>
              <w:t>20402</w:t>
            </w:r>
          </w:p>
        </w:tc>
        <w:tc>
          <w:tcPr>
            <w:tcW w:w="3340" w:type="dxa"/>
            <w:vAlign w:val="center"/>
          </w:tcPr>
          <w:p w14:paraId="5FBC2A0B">
            <w:pPr>
              <w:jc w:val="left"/>
            </w:pPr>
            <w:r>
              <w:rPr>
                <w:rFonts w:ascii="宋体" w:hAnsi="宋体" w:eastAsia="宋体" w:cs="宋体"/>
                <w:b w:val="0"/>
                <w:i w:val="0"/>
                <w:color w:val="000000"/>
                <w:sz w:val="16"/>
              </w:rPr>
              <w:t>公安</w:t>
            </w:r>
          </w:p>
        </w:tc>
        <w:tc>
          <w:tcPr>
            <w:tcW w:w="1120" w:type="dxa"/>
            <w:vAlign w:val="center"/>
          </w:tcPr>
          <w:p w14:paraId="1D997B7D">
            <w:pPr>
              <w:jc w:val="right"/>
            </w:pPr>
            <w:r>
              <w:rPr>
                <w:rFonts w:ascii="宋体" w:hAnsi="宋体" w:eastAsia="宋体" w:cs="宋体"/>
                <w:b w:val="0"/>
                <w:i w:val="0"/>
                <w:color w:val="000000"/>
                <w:sz w:val="16"/>
              </w:rPr>
              <w:t>24.39</w:t>
            </w:r>
          </w:p>
        </w:tc>
        <w:tc>
          <w:tcPr>
            <w:tcW w:w="1120" w:type="dxa"/>
            <w:vAlign w:val="center"/>
          </w:tcPr>
          <w:p w14:paraId="33B00A8E">
            <w:pPr>
              <w:jc w:val="right"/>
            </w:pPr>
            <w:r>
              <w:rPr>
                <w:rFonts w:ascii="宋体" w:hAnsi="宋体" w:eastAsia="宋体" w:cs="宋体"/>
                <w:b w:val="0"/>
                <w:i w:val="0"/>
                <w:color w:val="000000"/>
                <w:sz w:val="16"/>
              </w:rPr>
              <w:t>12.04</w:t>
            </w:r>
          </w:p>
        </w:tc>
        <w:tc>
          <w:tcPr>
            <w:tcW w:w="1120" w:type="dxa"/>
            <w:vAlign w:val="center"/>
          </w:tcPr>
          <w:p w14:paraId="141B8E5A">
            <w:pPr>
              <w:jc w:val="right"/>
            </w:pPr>
            <w:r>
              <w:rPr>
                <w:rFonts w:ascii="宋体" w:hAnsi="宋体" w:eastAsia="宋体" w:cs="宋体"/>
                <w:b w:val="0"/>
                <w:i w:val="0"/>
                <w:color w:val="000000"/>
                <w:sz w:val="16"/>
              </w:rPr>
              <w:t>12.34</w:t>
            </w:r>
          </w:p>
        </w:tc>
        <w:tc>
          <w:tcPr>
            <w:tcW w:w="1120" w:type="dxa"/>
            <w:vAlign w:val="center"/>
          </w:tcPr>
          <w:p w14:paraId="39625A80"/>
        </w:tc>
        <w:tc>
          <w:tcPr>
            <w:tcW w:w="1120" w:type="dxa"/>
            <w:vAlign w:val="center"/>
          </w:tcPr>
          <w:p w14:paraId="7E6E6870"/>
        </w:tc>
        <w:tc>
          <w:tcPr>
            <w:tcW w:w="1112" w:type="dxa"/>
            <w:vAlign w:val="center"/>
          </w:tcPr>
          <w:p w14:paraId="37D51BCD"/>
        </w:tc>
      </w:tr>
      <w:tr w14:paraId="0A2E86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6BD9F0">
            <w:pPr>
              <w:jc w:val="left"/>
            </w:pPr>
            <w:r>
              <w:rPr>
                <w:rFonts w:ascii="宋体" w:hAnsi="宋体" w:eastAsia="宋体" w:cs="宋体"/>
                <w:b w:val="0"/>
                <w:i w:val="0"/>
                <w:color w:val="000000"/>
                <w:sz w:val="16"/>
              </w:rPr>
              <w:t>2040220</w:t>
            </w:r>
          </w:p>
        </w:tc>
        <w:tc>
          <w:tcPr>
            <w:tcW w:w="3340" w:type="dxa"/>
            <w:vAlign w:val="center"/>
          </w:tcPr>
          <w:p w14:paraId="16399F89">
            <w:pPr>
              <w:jc w:val="left"/>
            </w:pPr>
            <w:r>
              <w:rPr>
                <w:rFonts w:ascii="宋体" w:hAnsi="宋体" w:eastAsia="宋体" w:cs="宋体"/>
                <w:b w:val="0"/>
                <w:i w:val="0"/>
                <w:color w:val="000000"/>
                <w:sz w:val="16"/>
              </w:rPr>
              <w:t>执法办案</w:t>
            </w:r>
          </w:p>
        </w:tc>
        <w:tc>
          <w:tcPr>
            <w:tcW w:w="1120" w:type="dxa"/>
            <w:vAlign w:val="center"/>
          </w:tcPr>
          <w:p w14:paraId="07787AD4">
            <w:pPr>
              <w:jc w:val="right"/>
            </w:pPr>
            <w:r>
              <w:rPr>
                <w:rFonts w:ascii="宋体" w:hAnsi="宋体" w:eastAsia="宋体" w:cs="宋体"/>
                <w:b w:val="0"/>
                <w:i w:val="0"/>
                <w:color w:val="000000"/>
                <w:sz w:val="16"/>
              </w:rPr>
              <w:t>24.39</w:t>
            </w:r>
          </w:p>
        </w:tc>
        <w:tc>
          <w:tcPr>
            <w:tcW w:w="1120" w:type="dxa"/>
            <w:vAlign w:val="center"/>
          </w:tcPr>
          <w:p w14:paraId="06623ABE">
            <w:pPr>
              <w:jc w:val="right"/>
            </w:pPr>
            <w:r>
              <w:rPr>
                <w:rFonts w:ascii="宋体" w:hAnsi="宋体" w:eastAsia="宋体" w:cs="宋体"/>
                <w:b w:val="0"/>
                <w:i w:val="0"/>
                <w:color w:val="000000"/>
                <w:sz w:val="16"/>
              </w:rPr>
              <w:t>12.04</w:t>
            </w:r>
          </w:p>
        </w:tc>
        <w:tc>
          <w:tcPr>
            <w:tcW w:w="1120" w:type="dxa"/>
            <w:vAlign w:val="center"/>
          </w:tcPr>
          <w:p w14:paraId="54CD7E7F">
            <w:pPr>
              <w:jc w:val="right"/>
            </w:pPr>
            <w:r>
              <w:rPr>
                <w:rFonts w:ascii="宋体" w:hAnsi="宋体" w:eastAsia="宋体" w:cs="宋体"/>
                <w:b w:val="0"/>
                <w:i w:val="0"/>
                <w:color w:val="000000"/>
                <w:sz w:val="16"/>
              </w:rPr>
              <w:t>12.34</w:t>
            </w:r>
          </w:p>
        </w:tc>
        <w:tc>
          <w:tcPr>
            <w:tcW w:w="1120" w:type="dxa"/>
            <w:vAlign w:val="center"/>
          </w:tcPr>
          <w:p w14:paraId="58B502DF"/>
        </w:tc>
        <w:tc>
          <w:tcPr>
            <w:tcW w:w="1120" w:type="dxa"/>
            <w:vAlign w:val="center"/>
          </w:tcPr>
          <w:p w14:paraId="24A511A1"/>
        </w:tc>
        <w:tc>
          <w:tcPr>
            <w:tcW w:w="1112" w:type="dxa"/>
            <w:vAlign w:val="center"/>
          </w:tcPr>
          <w:p w14:paraId="30110D27"/>
        </w:tc>
      </w:tr>
      <w:tr w14:paraId="1F66B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B567671">
            <w:pPr>
              <w:jc w:val="left"/>
            </w:pPr>
            <w:r>
              <w:rPr>
                <w:rFonts w:ascii="宋体" w:hAnsi="宋体" w:eastAsia="宋体" w:cs="宋体"/>
                <w:b w:val="0"/>
                <w:i w:val="0"/>
                <w:color w:val="000000"/>
                <w:sz w:val="16"/>
              </w:rPr>
              <w:t>205</w:t>
            </w:r>
          </w:p>
        </w:tc>
        <w:tc>
          <w:tcPr>
            <w:tcW w:w="3340" w:type="dxa"/>
            <w:vAlign w:val="center"/>
          </w:tcPr>
          <w:p w14:paraId="0D94F62E">
            <w:pPr>
              <w:jc w:val="left"/>
            </w:pPr>
            <w:r>
              <w:rPr>
                <w:rFonts w:ascii="宋体" w:hAnsi="宋体" w:eastAsia="宋体" w:cs="宋体"/>
                <w:b w:val="0"/>
                <w:i w:val="0"/>
                <w:color w:val="000000"/>
                <w:sz w:val="16"/>
              </w:rPr>
              <w:t>教育支出</w:t>
            </w:r>
          </w:p>
        </w:tc>
        <w:tc>
          <w:tcPr>
            <w:tcW w:w="1120" w:type="dxa"/>
            <w:vAlign w:val="center"/>
          </w:tcPr>
          <w:p w14:paraId="5DD4D8F5">
            <w:pPr>
              <w:jc w:val="right"/>
            </w:pPr>
            <w:r>
              <w:rPr>
                <w:rFonts w:ascii="宋体" w:hAnsi="宋体" w:eastAsia="宋体" w:cs="宋体"/>
                <w:b w:val="0"/>
                <w:i w:val="0"/>
                <w:color w:val="000000"/>
                <w:sz w:val="16"/>
              </w:rPr>
              <w:t>154.45</w:t>
            </w:r>
          </w:p>
        </w:tc>
        <w:tc>
          <w:tcPr>
            <w:tcW w:w="1120" w:type="dxa"/>
            <w:vAlign w:val="center"/>
          </w:tcPr>
          <w:p w14:paraId="0196C064">
            <w:pPr>
              <w:jc w:val="right"/>
            </w:pPr>
            <w:r>
              <w:rPr>
                <w:rFonts w:ascii="宋体" w:hAnsi="宋体" w:eastAsia="宋体" w:cs="宋体"/>
                <w:b w:val="0"/>
                <w:i w:val="0"/>
                <w:color w:val="000000"/>
                <w:sz w:val="16"/>
              </w:rPr>
              <w:t>4.45</w:t>
            </w:r>
          </w:p>
        </w:tc>
        <w:tc>
          <w:tcPr>
            <w:tcW w:w="1120" w:type="dxa"/>
            <w:vAlign w:val="center"/>
          </w:tcPr>
          <w:p w14:paraId="7049B5D0">
            <w:pPr>
              <w:jc w:val="right"/>
            </w:pPr>
            <w:r>
              <w:rPr>
                <w:rFonts w:ascii="宋体" w:hAnsi="宋体" w:eastAsia="宋体" w:cs="宋体"/>
                <w:b w:val="0"/>
                <w:i w:val="0"/>
                <w:color w:val="000000"/>
                <w:sz w:val="16"/>
              </w:rPr>
              <w:t>150.00</w:t>
            </w:r>
          </w:p>
        </w:tc>
        <w:tc>
          <w:tcPr>
            <w:tcW w:w="1120" w:type="dxa"/>
            <w:vAlign w:val="center"/>
          </w:tcPr>
          <w:p w14:paraId="09B6CE23"/>
        </w:tc>
        <w:tc>
          <w:tcPr>
            <w:tcW w:w="1120" w:type="dxa"/>
            <w:vAlign w:val="center"/>
          </w:tcPr>
          <w:p w14:paraId="1AF34A7F"/>
        </w:tc>
        <w:tc>
          <w:tcPr>
            <w:tcW w:w="1112" w:type="dxa"/>
            <w:vAlign w:val="center"/>
          </w:tcPr>
          <w:p w14:paraId="187AE6CF"/>
        </w:tc>
      </w:tr>
      <w:tr w14:paraId="33903C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935D4BF">
            <w:pPr>
              <w:jc w:val="left"/>
            </w:pPr>
            <w:r>
              <w:rPr>
                <w:rFonts w:ascii="宋体" w:hAnsi="宋体" w:eastAsia="宋体" w:cs="宋体"/>
                <w:b w:val="0"/>
                <w:i w:val="0"/>
                <w:color w:val="000000"/>
                <w:sz w:val="16"/>
              </w:rPr>
              <w:t>20502</w:t>
            </w:r>
          </w:p>
        </w:tc>
        <w:tc>
          <w:tcPr>
            <w:tcW w:w="3340" w:type="dxa"/>
            <w:vAlign w:val="center"/>
          </w:tcPr>
          <w:p w14:paraId="0E085596">
            <w:pPr>
              <w:jc w:val="left"/>
            </w:pPr>
            <w:r>
              <w:rPr>
                <w:rFonts w:ascii="宋体" w:hAnsi="宋体" w:eastAsia="宋体" w:cs="宋体"/>
                <w:b w:val="0"/>
                <w:i w:val="0"/>
                <w:color w:val="000000"/>
                <w:sz w:val="16"/>
              </w:rPr>
              <w:t>普通教育</w:t>
            </w:r>
          </w:p>
        </w:tc>
        <w:tc>
          <w:tcPr>
            <w:tcW w:w="1120" w:type="dxa"/>
            <w:vAlign w:val="center"/>
          </w:tcPr>
          <w:p w14:paraId="5F0818EA">
            <w:pPr>
              <w:jc w:val="right"/>
            </w:pPr>
            <w:r>
              <w:rPr>
                <w:rFonts w:ascii="宋体" w:hAnsi="宋体" w:eastAsia="宋体" w:cs="宋体"/>
                <w:b w:val="0"/>
                <w:i w:val="0"/>
                <w:color w:val="000000"/>
                <w:sz w:val="16"/>
              </w:rPr>
              <w:t>154.45</w:t>
            </w:r>
          </w:p>
        </w:tc>
        <w:tc>
          <w:tcPr>
            <w:tcW w:w="1120" w:type="dxa"/>
            <w:vAlign w:val="center"/>
          </w:tcPr>
          <w:p w14:paraId="319E3059">
            <w:pPr>
              <w:jc w:val="right"/>
            </w:pPr>
            <w:r>
              <w:rPr>
                <w:rFonts w:ascii="宋体" w:hAnsi="宋体" w:eastAsia="宋体" w:cs="宋体"/>
                <w:b w:val="0"/>
                <w:i w:val="0"/>
                <w:color w:val="000000"/>
                <w:sz w:val="16"/>
              </w:rPr>
              <w:t>4.45</w:t>
            </w:r>
          </w:p>
        </w:tc>
        <w:tc>
          <w:tcPr>
            <w:tcW w:w="1120" w:type="dxa"/>
            <w:vAlign w:val="center"/>
          </w:tcPr>
          <w:p w14:paraId="3CE46DB6">
            <w:pPr>
              <w:jc w:val="right"/>
            </w:pPr>
            <w:r>
              <w:rPr>
                <w:rFonts w:ascii="宋体" w:hAnsi="宋体" w:eastAsia="宋体" w:cs="宋体"/>
                <w:b w:val="0"/>
                <w:i w:val="0"/>
                <w:color w:val="000000"/>
                <w:sz w:val="16"/>
              </w:rPr>
              <w:t>150.00</w:t>
            </w:r>
          </w:p>
        </w:tc>
        <w:tc>
          <w:tcPr>
            <w:tcW w:w="1120" w:type="dxa"/>
            <w:vAlign w:val="center"/>
          </w:tcPr>
          <w:p w14:paraId="106C8F9E"/>
        </w:tc>
        <w:tc>
          <w:tcPr>
            <w:tcW w:w="1120" w:type="dxa"/>
            <w:vAlign w:val="center"/>
          </w:tcPr>
          <w:p w14:paraId="12A98146"/>
        </w:tc>
        <w:tc>
          <w:tcPr>
            <w:tcW w:w="1112" w:type="dxa"/>
            <w:vAlign w:val="center"/>
          </w:tcPr>
          <w:p w14:paraId="59811DAC"/>
        </w:tc>
      </w:tr>
      <w:tr w14:paraId="48D6E2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AA41D81">
            <w:pPr>
              <w:jc w:val="left"/>
            </w:pPr>
            <w:r>
              <w:rPr>
                <w:rFonts w:ascii="宋体" w:hAnsi="宋体" w:eastAsia="宋体" w:cs="宋体"/>
                <w:b w:val="0"/>
                <w:i w:val="0"/>
                <w:color w:val="000000"/>
                <w:sz w:val="16"/>
              </w:rPr>
              <w:t>2050203</w:t>
            </w:r>
          </w:p>
        </w:tc>
        <w:tc>
          <w:tcPr>
            <w:tcW w:w="3340" w:type="dxa"/>
            <w:vAlign w:val="center"/>
          </w:tcPr>
          <w:p w14:paraId="2FD5E702">
            <w:pPr>
              <w:jc w:val="left"/>
            </w:pPr>
            <w:r>
              <w:rPr>
                <w:rFonts w:ascii="宋体" w:hAnsi="宋体" w:eastAsia="宋体" w:cs="宋体"/>
                <w:b w:val="0"/>
                <w:i w:val="0"/>
                <w:color w:val="000000"/>
                <w:sz w:val="16"/>
              </w:rPr>
              <w:t>初中教育</w:t>
            </w:r>
          </w:p>
        </w:tc>
        <w:tc>
          <w:tcPr>
            <w:tcW w:w="1120" w:type="dxa"/>
            <w:vAlign w:val="center"/>
          </w:tcPr>
          <w:p w14:paraId="4D11294C">
            <w:pPr>
              <w:jc w:val="right"/>
            </w:pPr>
            <w:r>
              <w:rPr>
                <w:rFonts w:ascii="宋体" w:hAnsi="宋体" w:eastAsia="宋体" w:cs="宋体"/>
                <w:b w:val="0"/>
                <w:i w:val="0"/>
                <w:color w:val="000000"/>
                <w:sz w:val="16"/>
              </w:rPr>
              <w:t>154.45</w:t>
            </w:r>
          </w:p>
        </w:tc>
        <w:tc>
          <w:tcPr>
            <w:tcW w:w="1120" w:type="dxa"/>
            <w:vAlign w:val="center"/>
          </w:tcPr>
          <w:p w14:paraId="3581C17F">
            <w:pPr>
              <w:jc w:val="right"/>
            </w:pPr>
            <w:r>
              <w:rPr>
                <w:rFonts w:ascii="宋体" w:hAnsi="宋体" w:eastAsia="宋体" w:cs="宋体"/>
                <w:b w:val="0"/>
                <w:i w:val="0"/>
                <w:color w:val="000000"/>
                <w:sz w:val="16"/>
              </w:rPr>
              <w:t>4.45</w:t>
            </w:r>
          </w:p>
        </w:tc>
        <w:tc>
          <w:tcPr>
            <w:tcW w:w="1120" w:type="dxa"/>
            <w:vAlign w:val="center"/>
          </w:tcPr>
          <w:p w14:paraId="3FFD865A">
            <w:pPr>
              <w:jc w:val="right"/>
            </w:pPr>
            <w:r>
              <w:rPr>
                <w:rFonts w:ascii="宋体" w:hAnsi="宋体" w:eastAsia="宋体" w:cs="宋体"/>
                <w:b w:val="0"/>
                <w:i w:val="0"/>
                <w:color w:val="000000"/>
                <w:sz w:val="16"/>
              </w:rPr>
              <w:t>150.00</w:t>
            </w:r>
          </w:p>
        </w:tc>
        <w:tc>
          <w:tcPr>
            <w:tcW w:w="1120" w:type="dxa"/>
            <w:vAlign w:val="center"/>
          </w:tcPr>
          <w:p w14:paraId="210CA0AE"/>
        </w:tc>
        <w:tc>
          <w:tcPr>
            <w:tcW w:w="1120" w:type="dxa"/>
            <w:vAlign w:val="center"/>
          </w:tcPr>
          <w:p w14:paraId="1391DAE4"/>
        </w:tc>
        <w:tc>
          <w:tcPr>
            <w:tcW w:w="1112" w:type="dxa"/>
            <w:vAlign w:val="center"/>
          </w:tcPr>
          <w:p w14:paraId="254141FD"/>
        </w:tc>
      </w:tr>
      <w:tr w14:paraId="417102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5B925E8">
            <w:pPr>
              <w:jc w:val="left"/>
            </w:pPr>
            <w:r>
              <w:rPr>
                <w:rFonts w:ascii="宋体" w:hAnsi="宋体" w:eastAsia="宋体" w:cs="宋体"/>
                <w:b w:val="0"/>
                <w:i w:val="0"/>
                <w:color w:val="000000"/>
                <w:sz w:val="16"/>
              </w:rPr>
              <w:t>208</w:t>
            </w:r>
          </w:p>
        </w:tc>
        <w:tc>
          <w:tcPr>
            <w:tcW w:w="3340" w:type="dxa"/>
            <w:vAlign w:val="center"/>
          </w:tcPr>
          <w:p w14:paraId="6EDA1854">
            <w:pPr>
              <w:jc w:val="left"/>
            </w:pPr>
            <w:r>
              <w:rPr>
                <w:rFonts w:ascii="宋体" w:hAnsi="宋体" w:eastAsia="宋体" w:cs="宋体"/>
                <w:b w:val="0"/>
                <w:i w:val="0"/>
                <w:color w:val="000000"/>
                <w:sz w:val="16"/>
              </w:rPr>
              <w:t>社会保障和就业支出</w:t>
            </w:r>
          </w:p>
        </w:tc>
        <w:tc>
          <w:tcPr>
            <w:tcW w:w="1120" w:type="dxa"/>
            <w:vAlign w:val="center"/>
          </w:tcPr>
          <w:p w14:paraId="04819B9E">
            <w:pPr>
              <w:jc w:val="right"/>
            </w:pPr>
            <w:r>
              <w:rPr>
                <w:rFonts w:ascii="宋体" w:hAnsi="宋体" w:eastAsia="宋体" w:cs="宋体"/>
                <w:b w:val="0"/>
                <w:i w:val="0"/>
                <w:color w:val="000000"/>
                <w:sz w:val="16"/>
              </w:rPr>
              <w:t>229.22</w:t>
            </w:r>
          </w:p>
        </w:tc>
        <w:tc>
          <w:tcPr>
            <w:tcW w:w="1120" w:type="dxa"/>
            <w:vAlign w:val="center"/>
          </w:tcPr>
          <w:p w14:paraId="494A8C05">
            <w:pPr>
              <w:jc w:val="right"/>
            </w:pPr>
            <w:r>
              <w:rPr>
                <w:rFonts w:ascii="宋体" w:hAnsi="宋体" w:eastAsia="宋体" w:cs="宋体"/>
                <w:b w:val="0"/>
                <w:i w:val="0"/>
                <w:color w:val="000000"/>
                <w:sz w:val="16"/>
              </w:rPr>
              <w:t>213.96</w:t>
            </w:r>
          </w:p>
        </w:tc>
        <w:tc>
          <w:tcPr>
            <w:tcW w:w="1120" w:type="dxa"/>
            <w:vAlign w:val="center"/>
          </w:tcPr>
          <w:p w14:paraId="79A51BE4">
            <w:pPr>
              <w:jc w:val="right"/>
            </w:pPr>
            <w:r>
              <w:rPr>
                <w:rFonts w:ascii="宋体" w:hAnsi="宋体" w:eastAsia="宋体" w:cs="宋体"/>
                <w:b w:val="0"/>
                <w:i w:val="0"/>
                <w:color w:val="000000"/>
                <w:sz w:val="16"/>
              </w:rPr>
              <w:t>15.26</w:t>
            </w:r>
          </w:p>
        </w:tc>
        <w:tc>
          <w:tcPr>
            <w:tcW w:w="1120" w:type="dxa"/>
            <w:vAlign w:val="center"/>
          </w:tcPr>
          <w:p w14:paraId="4D71EBBE"/>
        </w:tc>
        <w:tc>
          <w:tcPr>
            <w:tcW w:w="1120" w:type="dxa"/>
            <w:vAlign w:val="center"/>
          </w:tcPr>
          <w:p w14:paraId="7880BFEF"/>
        </w:tc>
        <w:tc>
          <w:tcPr>
            <w:tcW w:w="1112" w:type="dxa"/>
            <w:vAlign w:val="center"/>
          </w:tcPr>
          <w:p w14:paraId="5A3CF13A"/>
        </w:tc>
      </w:tr>
      <w:tr w14:paraId="605605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0829C85">
            <w:pPr>
              <w:jc w:val="left"/>
            </w:pPr>
            <w:r>
              <w:rPr>
                <w:rFonts w:ascii="宋体" w:hAnsi="宋体" w:eastAsia="宋体" w:cs="宋体"/>
                <w:b w:val="0"/>
                <w:i w:val="0"/>
                <w:color w:val="000000"/>
                <w:sz w:val="16"/>
              </w:rPr>
              <w:t>20802</w:t>
            </w:r>
          </w:p>
        </w:tc>
        <w:tc>
          <w:tcPr>
            <w:tcW w:w="3340" w:type="dxa"/>
            <w:vAlign w:val="center"/>
          </w:tcPr>
          <w:p w14:paraId="3C34080D">
            <w:pPr>
              <w:jc w:val="left"/>
            </w:pPr>
            <w:r>
              <w:rPr>
                <w:rFonts w:ascii="宋体" w:hAnsi="宋体" w:eastAsia="宋体" w:cs="宋体"/>
                <w:b w:val="0"/>
                <w:i w:val="0"/>
                <w:color w:val="000000"/>
                <w:sz w:val="16"/>
              </w:rPr>
              <w:t>民政管理事务</w:t>
            </w:r>
          </w:p>
        </w:tc>
        <w:tc>
          <w:tcPr>
            <w:tcW w:w="1120" w:type="dxa"/>
            <w:vAlign w:val="center"/>
          </w:tcPr>
          <w:p w14:paraId="33A15BEC">
            <w:pPr>
              <w:jc w:val="right"/>
            </w:pPr>
            <w:r>
              <w:rPr>
                <w:rFonts w:ascii="宋体" w:hAnsi="宋体" w:eastAsia="宋体" w:cs="宋体"/>
                <w:b w:val="0"/>
                <w:i w:val="0"/>
                <w:color w:val="000000"/>
                <w:sz w:val="16"/>
              </w:rPr>
              <w:t>6.00</w:t>
            </w:r>
          </w:p>
        </w:tc>
        <w:tc>
          <w:tcPr>
            <w:tcW w:w="1120" w:type="dxa"/>
            <w:vAlign w:val="center"/>
          </w:tcPr>
          <w:p w14:paraId="78F82CF7"/>
        </w:tc>
        <w:tc>
          <w:tcPr>
            <w:tcW w:w="1120" w:type="dxa"/>
            <w:vAlign w:val="center"/>
          </w:tcPr>
          <w:p w14:paraId="0F23D4D2">
            <w:pPr>
              <w:jc w:val="right"/>
            </w:pPr>
            <w:r>
              <w:rPr>
                <w:rFonts w:ascii="宋体" w:hAnsi="宋体" w:eastAsia="宋体" w:cs="宋体"/>
                <w:b w:val="0"/>
                <w:i w:val="0"/>
                <w:color w:val="000000"/>
                <w:sz w:val="16"/>
              </w:rPr>
              <w:t>6.00</w:t>
            </w:r>
          </w:p>
        </w:tc>
        <w:tc>
          <w:tcPr>
            <w:tcW w:w="1120" w:type="dxa"/>
            <w:vAlign w:val="center"/>
          </w:tcPr>
          <w:p w14:paraId="575066D5"/>
        </w:tc>
        <w:tc>
          <w:tcPr>
            <w:tcW w:w="1120" w:type="dxa"/>
            <w:vAlign w:val="center"/>
          </w:tcPr>
          <w:p w14:paraId="76BC080A"/>
        </w:tc>
        <w:tc>
          <w:tcPr>
            <w:tcW w:w="1112" w:type="dxa"/>
            <w:vAlign w:val="center"/>
          </w:tcPr>
          <w:p w14:paraId="27630913"/>
        </w:tc>
      </w:tr>
      <w:tr w14:paraId="79102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8913436">
            <w:pPr>
              <w:jc w:val="left"/>
            </w:pPr>
            <w:r>
              <w:rPr>
                <w:rFonts w:ascii="宋体" w:hAnsi="宋体" w:eastAsia="宋体" w:cs="宋体"/>
                <w:b w:val="0"/>
                <w:i w:val="0"/>
                <w:color w:val="000000"/>
                <w:sz w:val="16"/>
              </w:rPr>
              <w:t>2080208</w:t>
            </w:r>
          </w:p>
        </w:tc>
        <w:tc>
          <w:tcPr>
            <w:tcW w:w="3340" w:type="dxa"/>
            <w:vAlign w:val="center"/>
          </w:tcPr>
          <w:p w14:paraId="77F321EA">
            <w:pPr>
              <w:jc w:val="left"/>
            </w:pPr>
            <w:r>
              <w:rPr>
                <w:rFonts w:ascii="宋体" w:hAnsi="宋体" w:eastAsia="宋体" w:cs="宋体"/>
                <w:b w:val="0"/>
                <w:i w:val="0"/>
                <w:color w:val="000000"/>
                <w:sz w:val="16"/>
              </w:rPr>
              <w:t>基层政权建设和社区治理</w:t>
            </w:r>
          </w:p>
        </w:tc>
        <w:tc>
          <w:tcPr>
            <w:tcW w:w="1120" w:type="dxa"/>
            <w:vAlign w:val="center"/>
          </w:tcPr>
          <w:p w14:paraId="7D0A3F7F">
            <w:pPr>
              <w:jc w:val="right"/>
            </w:pPr>
            <w:r>
              <w:rPr>
                <w:rFonts w:ascii="宋体" w:hAnsi="宋体" w:eastAsia="宋体" w:cs="宋体"/>
                <w:b w:val="0"/>
                <w:i w:val="0"/>
                <w:color w:val="000000"/>
                <w:sz w:val="16"/>
              </w:rPr>
              <w:t>6.00</w:t>
            </w:r>
          </w:p>
        </w:tc>
        <w:tc>
          <w:tcPr>
            <w:tcW w:w="1120" w:type="dxa"/>
            <w:vAlign w:val="center"/>
          </w:tcPr>
          <w:p w14:paraId="6AE58103"/>
        </w:tc>
        <w:tc>
          <w:tcPr>
            <w:tcW w:w="1120" w:type="dxa"/>
            <w:vAlign w:val="center"/>
          </w:tcPr>
          <w:p w14:paraId="582F3577">
            <w:pPr>
              <w:jc w:val="right"/>
            </w:pPr>
            <w:r>
              <w:rPr>
                <w:rFonts w:ascii="宋体" w:hAnsi="宋体" w:eastAsia="宋体" w:cs="宋体"/>
                <w:b w:val="0"/>
                <w:i w:val="0"/>
                <w:color w:val="000000"/>
                <w:sz w:val="16"/>
              </w:rPr>
              <w:t>6.00</w:t>
            </w:r>
          </w:p>
        </w:tc>
        <w:tc>
          <w:tcPr>
            <w:tcW w:w="1120" w:type="dxa"/>
            <w:vAlign w:val="center"/>
          </w:tcPr>
          <w:p w14:paraId="0167E8ED"/>
        </w:tc>
        <w:tc>
          <w:tcPr>
            <w:tcW w:w="1120" w:type="dxa"/>
            <w:vAlign w:val="center"/>
          </w:tcPr>
          <w:p w14:paraId="32A2EB21"/>
        </w:tc>
        <w:tc>
          <w:tcPr>
            <w:tcW w:w="1112" w:type="dxa"/>
            <w:vAlign w:val="center"/>
          </w:tcPr>
          <w:p w14:paraId="374B0826"/>
        </w:tc>
      </w:tr>
      <w:tr w14:paraId="4666D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DD5714F">
            <w:pPr>
              <w:jc w:val="left"/>
            </w:pPr>
            <w:r>
              <w:rPr>
                <w:rFonts w:ascii="宋体" w:hAnsi="宋体" w:eastAsia="宋体" w:cs="宋体"/>
                <w:b w:val="0"/>
                <w:i w:val="0"/>
                <w:color w:val="000000"/>
                <w:sz w:val="16"/>
              </w:rPr>
              <w:t>20805</w:t>
            </w:r>
          </w:p>
        </w:tc>
        <w:tc>
          <w:tcPr>
            <w:tcW w:w="3340" w:type="dxa"/>
            <w:vAlign w:val="center"/>
          </w:tcPr>
          <w:p w14:paraId="4CDDCCFA">
            <w:pPr>
              <w:jc w:val="left"/>
            </w:pPr>
            <w:r>
              <w:rPr>
                <w:rFonts w:ascii="宋体" w:hAnsi="宋体" w:eastAsia="宋体" w:cs="宋体"/>
                <w:b w:val="0"/>
                <w:i w:val="0"/>
                <w:color w:val="000000"/>
                <w:sz w:val="16"/>
              </w:rPr>
              <w:t>行政事业单位养老支出</w:t>
            </w:r>
          </w:p>
        </w:tc>
        <w:tc>
          <w:tcPr>
            <w:tcW w:w="1120" w:type="dxa"/>
            <w:vAlign w:val="center"/>
          </w:tcPr>
          <w:p w14:paraId="05906F38">
            <w:pPr>
              <w:jc w:val="right"/>
            </w:pPr>
            <w:r>
              <w:rPr>
                <w:rFonts w:ascii="宋体" w:hAnsi="宋体" w:eastAsia="宋体" w:cs="宋体"/>
                <w:b w:val="0"/>
                <w:i w:val="0"/>
                <w:color w:val="000000"/>
                <w:sz w:val="16"/>
              </w:rPr>
              <w:t>141.64</w:t>
            </w:r>
          </w:p>
        </w:tc>
        <w:tc>
          <w:tcPr>
            <w:tcW w:w="1120" w:type="dxa"/>
            <w:vAlign w:val="center"/>
          </w:tcPr>
          <w:p w14:paraId="27E6DEE3">
            <w:pPr>
              <w:jc w:val="right"/>
            </w:pPr>
            <w:r>
              <w:rPr>
                <w:rFonts w:ascii="宋体" w:hAnsi="宋体" w:eastAsia="宋体" w:cs="宋体"/>
                <w:b w:val="0"/>
                <w:i w:val="0"/>
                <w:color w:val="000000"/>
                <w:sz w:val="16"/>
              </w:rPr>
              <w:t>141.64</w:t>
            </w:r>
          </w:p>
        </w:tc>
        <w:tc>
          <w:tcPr>
            <w:tcW w:w="1120" w:type="dxa"/>
            <w:vAlign w:val="center"/>
          </w:tcPr>
          <w:p w14:paraId="02564983"/>
        </w:tc>
        <w:tc>
          <w:tcPr>
            <w:tcW w:w="1120" w:type="dxa"/>
            <w:vAlign w:val="center"/>
          </w:tcPr>
          <w:p w14:paraId="48E801E5"/>
        </w:tc>
        <w:tc>
          <w:tcPr>
            <w:tcW w:w="1120" w:type="dxa"/>
            <w:vAlign w:val="center"/>
          </w:tcPr>
          <w:p w14:paraId="45C66735"/>
        </w:tc>
        <w:tc>
          <w:tcPr>
            <w:tcW w:w="1112" w:type="dxa"/>
            <w:vAlign w:val="center"/>
          </w:tcPr>
          <w:p w14:paraId="2A2FF0D9"/>
        </w:tc>
      </w:tr>
      <w:tr w14:paraId="39819D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2213EAD">
            <w:pPr>
              <w:jc w:val="left"/>
            </w:pPr>
            <w:r>
              <w:rPr>
                <w:rFonts w:ascii="宋体" w:hAnsi="宋体" w:eastAsia="宋体" w:cs="宋体"/>
                <w:b w:val="0"/>
                <w:i w:val="0"/>
                <w:color w:val="000000"/>
                <w:sz w:val="16"/>
              </w:rPr>
              <w:t>2080501</w:t>
            </w:r>
          </w:p>
        </w:tc>
        <w:tc>
          <w:tcPr>
            <w:tcW w:w="3340" w:type="dxa"/>
            <w:vAlign w:val="center"/>
          </w:tcPr>
          <w:p w14:paraId="4FEFA310">
            <w:pPr>
              <w:jc w:val="left"/>
            </w:pPr>
            <w:r>
              <w:rPr>
                <w:rFonts w:ascii="宋体" w:hAnsi="宋体" w:eastAsia="宋体" w:cs="宋体"/>
                <w:b w:val="0"/>
                <w:i w:val="0"/>
                <w:color w:val="000000"/>
                <w:sz w:val="16"/>
              </w:rPr>
              <w:t>行政单位离退休</w:t>
            </w:r>
          </w:p>
        </w:tc>
        <w:tc>
          <w:tcPr>
            <w:tcW w:w="1120" w:type="dxa"/>
            <w:vAlign w:val="center"/>
          </w:tcPr>
          <w:p w14:paraId="1FE044FD">
            <w:pPr>
              <w:jc w:val="right"/>
            </w:pPr>
            <w:r>
              <w:rPr>
                <w:rFonts w:ascii="宋体" w:hAnsi="宋体" w:eastAsia="宋体" w:cs="宋体"/>
                <w:b w:val="0"/>
                <w:i w:val="0"/>
                <w:color w:val="000000"/>
                <w:sz w:val="16"/>
              </w:rPr>
              <w:t>5.24</w:t>
            </w:r>
          </w:p>
        </w:tc>
        <w:tc>
          <w:tcPr>
            <w:tcW w:w="1120" w:type="dxa"/>
            <w:vAlign w:val="center"/>
          </w:tcPr>
          <w:p w14:paraId="779B55E3">
            <w:pPr>
              <w:jc w:val="right"/>
            </w:pPr>
            <w:r>
              <w:rPr>
                <w:rFonts w:ascii="宋体" w:hAnsi="宋体" w:eastAsia="宋体" w:cs="宋体"/>
                <w:b w:val="0"/>
                <w:i w:val="0"/>
                <w:color w:val="000000"/>
                <w:sz w:val="16"/>
              </w:rPr>
              <w:t>5.24</w:t>
            </w:r>
          </w:p>
        </w:tc>
        <w:tc>
          <w:tcPr>
            <w:tcW w:w="1120" w:type="dxa"/>
            <w:vAlign w:val="center"/>
          </w:tcPr>
          <w:p w14:paraId="4251C9DD"/>
        </w:tc>
        <w:tc>
          <w:tcPr>
            <w:tcW w:w="1120" w:type="dxa"/>
            <w:vAlign w:val="center"/>
          </w:tcPr>
          <w:p w14:paraId="7296EAEC"/>
        </w:tc>
        <w:tc>
          <w:tcPr>
            <w:tcW w:w="1120" w:type="dxa"/>
            <w:vAlign w:val="center"/>
          </w:tcPr>
          <w:p w14:paraId="51D5B95E"/>
        </w:tc>
        <w:tc>
          <w:tcPr>
            <w:tcW w:w="1112" w:type="dxa"/>
            <w:vAlign w:val="center"/>
          </w:tcPr>
          <w:p w14:paraId="427E753B"/>
        </w:tc>
      </w:tr>
      <w:tr w14:paraId="17745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8D94615">
            <w:pPr>
              <w:jc w:val="left"/>
            </w:pPr>
            <w:r>
              <w:rPr>
                <w:rFonts w:ascii="宋体" w:hAnsi="宋体" w:eastAsia="宋体" w:cs="宋体"/>
                <w:b w:val="0"/>
                <w:i w:val="0"/>
                <w:color w:val="000000"/>
                <w:sz w:val="16"/>
              </w:rPr>
              <w:t>2080502</w:t>
            </w:r>
          </w:p>
        </w:tc>
        <w:tc>
          <w:tcPr>
            <w:tcW w:w="3340" w:type="dxa"/>
            <w:vAlign w:val="center"/>
          </w:tcPr>
          <w:p w14:paraId="3AD54C07">
            <w:pPr>
              <w:jc w:val="left"/>
            </w:pPr>
            <w:r>
              <w:rPr>
                <w:rFonts w:ascii="宋体" w:hAnsi="宋体" w:eastAsia="宋体" w:cs="宋体"/>
                <w:b w:val="0"/>
                <w:i w:val="0"/>
                <w:color w:val="000000"/>
                <w:sz w:val="16"/>
              </w:rPr>
              <w:t>事业单位离退休</w:t>
            </w:r>
          </w:p>
        </w:tc>
        <w:tc>
          <w:tcPr>
            <w:tcW w:w="1120" w:type="dxa"/>
            <w:vAlign w:val="center"/>
          </w:tcPr>
          <w:p w14:paraId="1CA905AC">
            <w:pPr>
              <w:jc w:val="right"/>
            </w:pPr>
            <w:r>
              <w:rPr>
                <w:rFonts w:ascii="宋体" w:hAnsi="宋体" w:eastAsia="宋体" w:cs="宋体"/>
                <w:b w:val="0"/>
                <w:i w:val="0"/>
                <w:color w:val="000000"/>
                <w:sz w:val="16"/>
              </w:rPr>
              <w:t>28.32</w:t>
            </w:r>
          </w:p>
        </w:tc>
        <w:tc>
          <w:tcPr>
            <w:tcW w:w="1120" w:type="dxa"/>
            <w:vAlign w:val="center"/>
          </w:tcPr>
          <w:p w14:paraId="5166332B">
            <w:pPr>
              <w:jc w:val="right"/>
            </w:pPr>
            <w:r>
              <w:rPr>
                <w:rFonts w:ascii="宋体" w:hAnsi="宋体" w:eastAsia="宋体" w:cs="宋体"/>
                <w:b w:val="0"/>
                <w:i w:val="0"/>
                <w:color w:val="000000"/>
                <w:sz w:val="16"/>
              </w:rPr>
              <w:t>28.32</w:t>
            </w:r>
          </w:p>
        </w:tc>
        <w:tc>
          <w:tcPr>
            <w:tcW w:w="1120" w:type="dxa"/>
            <w:vAlign w:val="center"/>
          </w:tcPr>
          <w:p w14:paraId="43477DD7"/>
        </w:tc>
        <w:tc>
          <w:tcPr>
            <w:tcW w:w="1120" w:type="dxa"/>
            <w:vAlign w:val="center"/>
          </w:tcPr>
          <w:p w14:paraId="1A435867"/>
        </w:tc>
        <w:tc>
          <w:tcPr>
            <w:tcW w:w="1120" w:type="dxa"/>
            <w:vAlign w:val="center"/>
          </w:tcPr>
          <w:p w14:paraId="32050C17"/>
        </w:tc>
        <w:tc>
          <w:tcPr>
            <w:tcW w:w="1112" w:type="dxa"/>
            <w:vAlign w:val="center"/>
          </w:tcPr>
          <w:p w14:paraId="12A64826"/>
        </w:tc>
      </w:tr>
      <w:tr w14:paraId="2F5FA6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95E6B3F">
            <w:pPr>
              <w:jc w:val="left"/>
            </w:pPr>
            <w:r>
              <w:rPr>
                <w:rFonts w:ascii="宋体" w:hAnsi="宋体" w:eastAsia="宋体" w:cs="宋体"/>
                <w:b w:val="0"/>
                <w:i w:val="0"/>
                <w:color w:val="000000"/>
                <w:sz w:val="16"/>
              </w:rPr>
              <w:t>2080505</w:t>
            </w:r>
          </w:p>
        </w:tc>
        <w:tc>
          <w:tcPr>
            <w:tcW w:w="3340" w:type="dxa"/>
            <w:vAlign w:val="center"/>
          </w:tcPr>
          <w:p w14:paraId="74722CEF">
            <w:pPr>
              <w:jc w:val="left"/>
            </w:pPr>
            <w:r>
              <w:rPr>
                <w:rFonts w:ascii="宋体" w:hAnsi="宋体" w:eastAsia="宋体" w:cs="宋体"/>
                <w:b w:val="0"/>
                <w:i w:val="0"/>
                <w:color w:val="000000"/>
                <w:sz w:val="16"/>
              </w:rPr>
              <w:t>机关事业单位基本养老保险缴费支出</w:t>
            </w:r>
          </w:p>
        </w:tc>
        <w:tc>
          <w:tcPr>
            <w:tcW w:w="1120" w:type="dxa"/>
            <w:vAlign w:val="center"/>
          </w:tcPr>
          <w:p w14:paraId="047A2C29">
            <w:pPr>
              <w:jc w:val="right"/>
            </w:pPr>
            <w:r>
              <w:rPr>
                <w:rFonts w:ascii="宋体" w:hAnsi="宋体" w:eastAsia="宋体" w:cs="宋体"/>
                <w:b w:val="0"/>
                <w:i w:val="0"/>
                <w:color w:val="000000"/>
                <w:sz w:val="16"/>
              </w:rPr>
              <w:t>70.63</w:t>
            </w:r>
          </w:p>
        </w:tc>
        <w:tc>
          <w:tcPr>
            <w:tcW w:w="1120" w:type="dxa"/>
            <w:vAlign w:val="center"/>
          </w:tcPr>
          <w:p w14:paraId="62BE79BF">
            <w:pPr>
              <w:jc w:val="right"/>
            </w:pPr>
            <w:r>
              <w:rPr>
                <w:rFonts w:ascii="宋体" w:hAnsi="宋体" w:eastAsia="宋体" w:cs="宋体"/>
                <w:b w:val="0"/>
                <w:i w:val="0"/>
                <w:color w:val="000000"/>
                <w:sz w:val="16"/>
              </w:rPr>
              <w:t>70.63</w:t>
            </w:r>
          </w:p>
        </w:tc>
        <w:tc>
          <w:tcPr>
            <w:tcW w:w="1120" w:type="dxa"/>
            <w:vAlign w:val="center"/>
          </w:tcPr>
          <w:p w14:paraId="29A63882"/>
        </w:tc>
        <w:tc>
          <w:tcPr>
            <w:tcW w:w="1120" w:type="dxa"/>
            <w:vAlign w:val="center"/>
          </w:tcPr>
          <w:p w14:paraId="70ED1E54"/>
        </w:tc>
        <w:tc>
          <w:tcPr>
            <w:tcW w:w="1120" w:type="dxa"/>
            <w:vAlign w:val="center"/>
          </w:tcPr>
          <w:p w14:paraId="11C83F86"/>
        </w:tc>
        <w:tc>
          <w:tcPr>
            <w:tcW w:w="1112" w:type="dxa"/>
            <w:vAlign w:val="center"/>
          </w:tcPr>
          <w:p w14:paraId="0121FD09"/>
        </w:tc>
      </w:tr>
      <w:tr w14:paraId="74A012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1A51028">
            <w:pPr>
              <w:jc w:val="left"/>
            </w:pPr>
            <w:r>
              <w:rPr>
                <w:rFonts w:ascii="宋体" w:hAnsi="宋体" w:eastAsia="宋体" w:cs="宋体"/>
                <w:b w:val="0"/>
                <w:i w:val="0"/>
                <w:color w:val="000000"/>
                <w:sz w:val="16"/>
              </w:rPr>
              <w:t>2080506</w:t>
            </w:r>
          </w:p>
        </w:tc>
        <w:tc>
          <w:tcPr>
            <w:tcW w:w="3340" w:type="dxa"/>
            <w:vAlign w:val="center"/>
          </w:tcPr>
          <w:p w14:paraId="2894BB1E">
            <w:pPr>
              <w:jc w:val="left"/>
            </w:pPr>
            <w:r>
              <w:rPr>
                <w:rFonts w:ascii="宋体" w:hAnsi="宋体" w:eastAsia="宋体" w:cs="宋体"/>
                <w:b w:val="0"/>
                <w:i w:val="0"/>
                <w:color w:val="000000"/>
                <w:sz w:val="16"/>
              </w:rPr>
              <w:t>机关事业单位职业年金缴费支出</w:t>
            </w:r>
          </w:p>
        </w:tc>
        <w:tc>
          <w:tcPr>
            <w:tcW w:w="1120" w:type="dxa"/>
            <w:vAlign w:val="center"/>
          </w:tcPr>
          <w:p w14:paraId="2635C8FA">
            <w:pPr>
              <w:jc w:val="right"/>
            </w:pPr>
            <w:r>
              <w:rPr>
                <w:rFonts w:ascii="宋体" w:hAnsi="宋体" w:eastAsia="宋体" w:cs="宋体"/>
                <w:b w:val="0"/>
                <w:i w:val="0"/>
                <w:color w:val="000000"/>
                <w:sz w:val="16"/>
              </w:rPr>
              <w:t>37.45</w:t>
            </w:r>
          </w:p>
        </w:tc>
        <w:tc>
          <w:tcPr>
            <w:tcW w:w="1120" w:type="dxa"/>
            <w:vAlign w:val="center"/>
          </w:tcPr>
          <w:p w14:paraId="41F5BEC2">
            <w:pPr>
              <w:jc w:val="right"/>
            </w:pPr>
            <w:r>
              <w:rPr>
                <w:rFonts w:ascii="宋体" w:hAnsi="宋体" w:eastAsia="宋体" w:cs="宋体"/>
                <w:b w:val="0"/>
                <w:i w:val="0"/>
                <w:color w:val="000000"/>
                <w:sz w:val="16"/>
              </w:rPr>
              <w:t>37.45</w:t>
            </w:r>
          </w:p>
        </w:tc>
        <w:tc>
          <w:tcPr>
            <w:tcW w:w="1120" w:type="dxa"/>
            <w:vAlign w:val="center"/>
          </w:tcPr>
          <w:p w14:paraId="0AAEE456"/>
        </w:tc>
        <w:tc>
          <w:tcPr>
            <w:tcW w:w="1120" w:type="dxa"/>
            <w:vAlign w:val="center"/>
          </w:tcPr>
          <w:p w14:paraId="2911F9DB"/>
        </w:tc>
        <w:tc>
          <w:tcPr>
            <w:tcW w:w="1120" w:type="dxa"/>
            <w:vAlign w:val="center"/>
          </w:tcPr>
          <w:p w14:paraId="7B471178"/>
        </w:tc>
        <w:tc>
          <w:tcPr>
            <w:tcW w:w="1112" w:type="dxa"/>
            <w:vAlign w:val="center"/>
          </w:tcPr>
          <w:p w14:paraId="7079C7BB"/>
        </w:tc>
      </w:tr>
      <w:tr w14:paraId="2E6135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6F01843">
            <w:pPr>
              <w:jc w:val="left"/>
            </w:pPr>
            <w:r>
              <w:rPr>
                <w:rFonts w:ascii="宋体" w:hAnsi="宋体" w:eastAsia="宋体" w:cs="宋体"/>
                <w:b w:val="0"/>
                <w:i w:val="0"/>
                <w:color w:val="000000"/>
                <w:sz w:val="16"/>
              </w:rPr>
              <w:t>20808</w:t>
            </w:r>
          </w:p>
        </w:tc>
        <w:tc>
          <w:tcPr>
            <w:tcW w:w="3340" w:type="dxa"/>
            <w:vAlign w:val="center"/>
          </w:tcPr>
          <w:p w14:paraId="1CC9A1F1">
            <w:pPr>
              <w:jc w:val="left"/>
            </w:pPr>
            <w:r>
              <w:rPr>
                <w:rFonts w:ascii="宋体" w:hAnsi="宋体" w:eastAsia="宋体" w:cs="宋体"/>
                <w:b w:val="0"/>
                <w:i w:val="0"/>
                <w:color w:val="000000"/>
                <w:sz w:val="16"/>
              </w:rPr>
              <w:t>抚恤</w:t>
            </w:r>
          </w:p>
        </w:tc>
        <w:tc>
          <w:tcPr>
            <w:tcW w:w="1120" w:type="dxa"/>
            <w:vAlign w:val="center"/>
          </w:tcPr>
          <w:p w14:paraId="763F6D45">
            <w:pPr>
              <w:jc w:val="right"/>
            </w:pPr>
            <w:r>
              <w:rPr>
                <w:rFonts w:ascii="宋体" w:hAnsi="宋体" w:eastAsia="宋体" w:cs="宋体"/>
                <w:b w:val="0"/>
                <w:i w:val="0"/>
                <w:color w:val="000000"/>
                <w:sz w:val="16"/>
              </w:rPr>
              <w:t>70.47</w:t>
            </w:r>
          </w:p>
        </w:tc>
        <w:tc>
          <w:tcPr>
            <w:tcW w:w="1120" w:type="dxa"/>
            <w:vAlign w:val="center"/>
          </w:tcPr>
          <w:p w14:paraId="4C7A42F6">
            <w:pPr>
              <w:jc w:val="right"/>
            </w:pPr>
            <w:r>
              <w:rPr>
                <w:rFonts w:ascii="宋体" w:hAnsi="宋体" w:eastAsia="宋体" w:cs="宋体"/>
                <w:b w:val="0"/>
                <w:i w:val="0"/>
                <w:color w:val="000000"/>
                <w:sz w:val="16"/>
              </w:rPr>
              <w:t>70.47</w:t>
            </w:r>
          </w:p>
        </w:tc>
        <w:tc>
          <w:tcPr>
            <w:tcW w:w="1120" w:type="dxa"/>
            <w:vAlign w:val="center"/>
          </w:tcPr>
          <w:p w14:paraId="204AA76C"/>
        </w:tc>
        <w:tc>
          <w:tcPr>
            <w:tcW w:w="1120" w:type="dxa"/>
            <w:vAlign w:val="center"/>
          </w:tcPr>
          <w:p w14:paraId="0828888A"/>
        </w:tc>
        <w:tc>
          <w:tcPr>
            <w:tcW w:w="1120" w:type="dxa"/>
            <w:vAlign w:val="center"/>
          </w:tcPr>
          <w:p w14:paraId="26973EF5"/>
        </w:tc>
        <w:tc>
          <w:tcPr>
            <w:tcW w:w="1112" w:type="dxa"/>
            <w:vAlign w:val="center"/>
          </w:tcPr>
          <w:p w14:paraId="10B6A29B"/>
        </w:tc>
      </w:tr>
      <w:tr w14:paraId="315473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96376D6">
            <w:pPr>
              <w:jc w:val="left"/>
            </w:pPr>
            <w:r>
              <w:rPr>
                <w:rFonts w:ascii="宋体" w:hAnsi="宋体" w:eastAsia="宋体" w:cs="宋体"/>
                <w:b w:val="0"/>
                <w:i w:val="0"/>
                <w:color w:val="000000"/>
                <w:sz w:val="16"/>
              </w:rPr>
              <w:t>2080801</w:t>
            </w:r>
          </w:p>
        </w:tc>
        <w:tc>
          <w:tcPr>
            <w:tcW w:w="3340" w:type="dxa"/>
            <w:vAlign w:val="center"/>
          </w:tcPr>
          <w:p w14:paraId="3CD6E646">
            <w:pPr>
              <w:jc w:val="left"/>
            </w:pPr>
            <w:r>
              <w:rPr>
                <w:rFonts w:ascii="宋体" w:hAnsi="宋体" w:eastAsia="宋体" w:cs="宋体"/>
                <w:b w:val="0"/>
                <w:i w:val="0"/>
                <w:color w:val="000000"/>
                <w:sz w:val="16"/>
              </w:rPr>
              <w:t>死亡抚恤</w:t>
            </w:r>
          </w:p>
        </w:tc>
        <w:tc>
          <w:tcPr>
            <w:tcW w:w="1120" w:type="dxa"/>
            <w:vAlign w:val="center"/>
          </w:tcPr>
          <w:p w14:paraId="5FC7EFF3">
            <w:pPr>
              <w:jc w:val="right"/>
            </w:pPr>
            <w:r>
              <w:rPr>
                <w:rFonts w:ascii="宋体" w:hAnsi="宋体" w:eastAsia="宋体" w:cs="宋体"/>
                <w:b w:val="0"/>
                <w:i w:val="0"/>
                <w:color w:val="000000"/>
                <w:sz w:val="16"/>
              </w:rPr>
              <w:t>70.47</w:t>
            </w:r>
          </w:p>
        </w:tc>
        <w:tc>
          <w:tcPr>
            <w:tcW w:w="1120" w:type="dxa"/>
            <w:vAlign w:val="center"/>
          </w:tcPr>
          <w:p w14:paraId="23E88CE7">
            <w:pPr>
              <w:jc w:val="right"/>
            </w:pPr>
            <w:r>
              <w:rPr>
                <w:rFonts w:ascii="宋体" w:hAnsi="宋体" w:eastAsia="宋体" w:cs="宋体"/>
                <w:b w:val="0"/>
                <w:i w:val="0"/>
                <w:color w:val="000000"/>
                <w:sz w:val="16"/>
              </w:rPr>
              <w:t>70.47</w:t>
            </w:r>
          </w:p>
        </w:tc>
        <w:tc>
          <w:tcPr>
            <w:tcW w:w="1120" w:type="dxa"/>
            <w:vAlign w:val="center"/>
          </w:tcPr>
          <w:p w14:paraId="5935532D"/>
        </w:tc>
        <w:tc>
          <w:tcPr>
            <w:tcW w:w="1120" w:type="dxa"/>
            <w:vAlign w:val="center"/>
          </w:tcPr>
          <w:p w14:paraId="6FF7A485"/>
        </w:tc>
        <w:tc>
          <w:tcPr>
            <w:tcW w:w="1120" w:type="dxa"/>
            <w:vAlign w:val="center"/>
          </w:tcPr>
          <w:p w14:paraId="5BF11C86"/>
        </w:tc>
        <w:tc>
          <w:tcPr>
            <w:tcW w:w="1112" w:type="dxa"/>
            <w:vAlign w:val="center"/>
          </w:tcPr>
          <w:p w14:paraId="6CE31056"/>
        </w:tc>
      </w:tr>
      <w:tr w14:paraId="47E347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6FD59B8">
            <w:pPr>
              <w:jc w:val="left"/>
            </w:pPr>
            <w:r>
              <w:rPr>
                <w:rFonts w:ascii="宋体" w:hAnsi="宋体" w:eastAsia="宋体" w:cs="宋体"/>
                <w:b w:val="0"/>
                <w:i w:val="0"/>
                <w:color w:val="000000"/>
                <w:sz w:val="16"/>
              </w:rPr>
              <w:t>20821</w:t>
            </w:r>
          </w:p>
        </w:tc>
        <w:tc>
          <w:tcPr>
            <w:tcW w:w="3340" w:type="dxa"/>
            <w:vAlign w:val="center"/>
          </w:tcPr>
          <w:p w14:paraId="47228C1C">
            <w:pPr>
              <w:jc w:val="left"/>
            </w:pPr>
            <w:r>
              <w:rPr>
                <w:rFonts w:ascii="宋体" w:hAnsi="宋体" w:eastAsia="宋体" w:cs="宋体"/>
                <w:b w:val="0"/>
                <w:i w:val="0"/>
                <w:color w:val="000000"/>
                <w:sz w:val="16"/>
              </w:rPr>
              <w:t>特困人员救助供养</w:t>
            </w:r>
          </w:p>
        </w:tc>
        <w:tc>
          <w:tcPr>
            <w:tcW w:w="1120" w:type="dxa"/>
            <w:vAlign w:val="center"/>
          </w:tcPr>
          <w:p w14:paraId="3F8FF0E8">
            <w:pPr>
              <w:jc w:val="right"/>
            </w:pPr>
            <w:r>
              <w:rPr>
                <w:rFonts w:ascii="宋体" w:hAnsi="宋体" w:eastAsia="宋体" w:cs="宋体"/>
                <w:b w:val="0"/>
                <w:i w:val="0"/>
                <w:color w:val="000000"/>
                <w:sz w:val="16"/>
              </w:rPr>
              <w:t>9.26</w:t>
            </w:r>
          </w:p>
        </w:tc>
        <w:tc>
          <w:tcPr>
            <w:tcW w:w="1120" w:type="dxa"/>
            <w:vAlign w:val="center"/>
          </w:tcPr>
          <w:p w14:paraId="7E989F20"/>
        </w:tc>
        <w:tc>
          <w:tcPr>
            <w:tcW w:w="1120" w:type="dxa"/>
            <w:vAlign w:val="center"/>
          </w:tcPr>
          <w:p w14:paraId="7C0BECD3">
            <w:pPr>
              <w:jc w:val="right"/>
            </w:pPr>
            <w:r>
              <w:rPr>
                <w:rFonts w:ascii="宋体" w:hAnsi="宋体" w:eastAsia="宋体" w:cs="宋体"/>
                <w:b w:val="0"/>
                <w:i w:val="0"/>
                <w:color w:val="000000"/>
                <w:sz w:val="16"/>
              </w:rPr>
              <w:t>9.26</w:t>
            </w:r>
          </w:p>
        </w:tc>
        <w:tc>
          <w:tcPr>
            <w:tcW w:w="1120" w:type="dxa"/>
            <w:vAlign w:val="center"/>
          </w:tcPr>
          <w:p w14:paraId="29C8AEB3"/>
        </w:tc>
        <w:tc>
          <w:tcPr>
            <w:tcW w:w="1120" w:type="dxa"/>
            <w:vAlign w:val="center"/>
          </w:tcPr>
          <w:p w14:paraId="3F8FDD0C"/>
        </w:tc>
        <w:tc>
          <w:tcPr>
            <w:tcW w:w="1112" w:type="dxa"/>
            <w:vAlign w:val="center"/>
          </w:tcPr>
          <w:p w14:paraId="486C1EA9"/>
        </w:tc>
      </w:tr>
      <w:tr w14:paraId="4CC6F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C45435C">
            <w:pPr>
              <w:jc w:val="left"/>
            </w:pPr>
            <w:r>
              <w:rPr>
                <w:rFonts w:ascii="宋体" w:hAnsi="宋体" w:eastAsia="宋体" w:cs="宋体"/>
                <w:b w:val="0"/>
                <w:i w:val="0"/>
                <w:color w:val="000000"/>
                <w:sz w:val="16"/>
              </w:rPr>
              <w:t>2082102</w:t>
            </w:r>
          </w:p>
        </w:tc>
        <w:tc>
          <w:tcPr>
            <w:tcW w:w="3340" w:type="dxa"/>
            <w:vAlign w:val="center"/>
          </w:tcPr>
          <w:p w14:paraId="36EB966F">
            <w:pPr>
              <w:jc w:val="left"/>
            </w:pPr>
            <w:r>
              <w:rPr>
                <w:rFonts w:ascii="宋体" w:hAnsi="宋体" w:eastAsia="宋体" w:cs="宋体"/>
                <w:b w:val="0"/>
                <w:i w:val="0"/>
                <w:color w:val="000000"/>
                <w:sz w:val="16"/>
              </w:rPr>
              <w:t>农村特困人员救助供养支出</w:t>
            </w:r>
          </w:p>
        </w:tc>
        <w:tc>
          <w:tcPr>
            <w:tcW w:w="1120" w:type="dxa"/>
            <w:vAlign w:val="center"/>
          </w:tcPr>
          <w:p w14:paraId="0D123C68">
            <w:pPr>
              <w:jc w:val="right"/>
            </w:pPr>
            <w:r>
              <w:rPr>
                <w:rFonts w:ascii="宋体" w:hAnsi="宋体" w:eastAsia="宋体" w:cs="宋体"/>
                <w:b w:val="0"/>
                <w:i w:val="0"/>
                <w:color w:val="000000"/>
                <w:sz w:val="16"/>
              </w:rPr>
              <w:t>9.26</w:t>
            </w:r>
          </w:p>
        </w:tc>
        <w:tc>
          <w:tcPr>
            <w:tcW w:w="1120" w:type="dxa"/>
            <w:vAlign w:val="center"/>
          </w:tcPr>
          <w:p w14:paraId="5D8B9FF8"/>
        </w:tc>
        <w:tc>
          <w:tcPr>
            <w:tcW w:w="1120" w:type="dxa"/>
            <w:vAlign w:val="center"/>
          </w:tcPr>
          <w:p w14:paraId="7FBD8012">
            <w:pPr>
              <w:jc w:val="right"/>
            </w:pPr>
            <w:r>
              <w:rPr>
                <w:rFonts w:ascii="宋体" w:hAnsi="宋体" w:eastAsia="宋体" w:cs="宋体"/>
                <w:b w:val="0"/>
                <w:i w:val="0"/>
                <w:color w:val="000000"/>
                <w:sz w:val="16"/>
              </w:rPr>
              <w:t>9.26</w:t>
            </w:r>
          </w:p>
        </w:tc>
        <w:tc>
          <w:tcPr>
            <w:tcW w:w="1120" w:type="dxa"/>
            <w:vAlign w:val="center"/>
          </w:tcPr>
          <w:p w14:paraId="0A6F1E93"/>
        </w:tc>
        <w:tc>
          <w:tcPr>
            <w:tcW w:w="1120" w:type="dxa"/>
            <w:vAlign w:val="center"/>
          </w:tcPr>
          <w:p w14:paraId="56FCE10E"/>
        </w:tc>
        <w:tc>
          <w:tcPr>
            <w:tcW w:w="1112" w:type="dxa"/>
            <w:vAlign w:val="center"/>
          </w:tcPr>
          <w:p w14:paraId="3FDBBB91"/>
        </w:tc>
      </w:tr>
      <w:tr w14:paraId="084E77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981D517">
            <w:pPr>
              <w:jc w:val="left"/>
            </w:pPr>
            <w:r>
              <w:rPr>
                <w:rFonts w:ascii="宋体" w:hAnsi="宋体" w:eastAsia="宋体" w:cs="宋体"/>
                <w:b w:val="0"/>
                <w:i w:val="0"/>
                <w:color w:val="000000"/>
                <w:sz w:val="16"/>
              </w:rPr>
              <w:t>20899</w:t>
            </w:r>
          </w:p>
        </w:tc>
        <w:tc>
          <w:tcPr>
            <w:tcW w:w="3340" w:type="dxa"/>
            <w:vAlign w:val="center"/>
          </w:tcPr>
          <w:p w14:paraId="14FA3274">
            <w:pPr>
              <w:jc w:val="left"/>
            </w:pPr>
            <w:r>
              <w:rPr>
                <w:rFonts w:ascii="宋体" w:hAnsi="宋体" w:eastAsia="宋体" w:cs="宋体"/>
                <w:b w:val="0"/>
                <w:i w:val="0"/>
                <w:color w:val="000000"/>
                <w:sz w:val="16"/>
              </w:rPr>
              <w:t>其他社会保障和就业支出</w:t>
            </w:r>
          </w:p>
        </w:tc>
        <w:tc>
          <w:tcPr>
            <w:tcW w:w="1120" w:type="dxa"/>
            <w:vAlign w:val="center"/>
          </w:tcPr>
          <w:p w14:paraId="48A7C440">
            <w:pPr>
              <w:jc w:val="right"/>
            </w:pPr>
            <w:r>
              <w:rPr>
                <w:rFonts w:ascii="宋体" w:hAnsi="宋体" w:eastAsia="宋体" w:cs="宋体"/>
                <w:b w:val="0"/>
                <w:i w:val="0"/>
                <w:color w:val="000000"/>
                <w:sz w:val="16"/>
              </w:rPr>
              <w:t>1.85</w:t>
            </w:r>
          </w:p>
        </w:tc>
        <w:tc>
          <w:tcPr>
            <w:tcW w:w="1120" w:type="dxa"/>
            <w:vAlign w:val="center"/>
          </w:tcPr>
          <w:p w14:paraId="594863AB">
            <w:pPr>
              <w:jc w:val="right"/>
            </w:pPr>
            <w:r>
              <w:rPr>
                <w:rFonts w:ascii="宋体" w:hAnsi="宋体" w:eastAsia="宋体" w:cs="宋体"/>
                <w:b w:val="0"/>
                <w:i w:val="0"/>
                <w:color w:val="000000"/>
                <w:sz w:val="16"/>
              </w:rPr>
              <w:t>1.85</w:t>
            </w:r>
          </w:p>
        </w:tc>
        <w:tc>
          <w:tcPr>
            <w:tcW w:w="1120" w:type="dxa"/>
            <w:vAlign w:val="center"/>
          </w:tcPr>
          <w:p w14:paraId="38B416CE"/>
        </w:tc>
        <w:tc>
          <w:tcPr>
            <w:tcW w:w="1120" w:type="dxa"/>
            <w:vAlign w:val="center"/>
          </w:tcPr>
          <w:p w14:paraId="2AAD84B2"/>
        </w:tc>
        <w:tc>
          <w:tcPr>
            <w:tcW w:w="1120" w:type="dxa"/>
            <w:vAlign w:val="center"/>
          </w:tcPr>
          <w:p w14:paraId="2C39CBDC"/>
        </w:tc>
        <w:tc>
          <w:tcPr>
            <w:tcW w:w="1112" w:type="dxa"/>
            <w:vAlign w:val="center"/>
          </w:tcPr>
          <w:p w14:paraId="27E634F0"/>
        </w:tc>
      </w:tr>
      <w:tr w14:paraId="6E35BB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E290EE1">
            <w:pPr>
              <w:jc w:val="left"/>
            </w:pPr>
            <w:r>
              <w:rPr>
                <w:rFonts w:ascii="宋体" w:hAnsi="宋体" w:eastAsia="宋体" w:cs="宋体"/>
                <w:b w:val="0"/>
                <w:i w:val="0"/>
                <w:color w:val="000000"/>
                <w:sz w:val="16"/>
              </w:rPr>
              <w:t>2089999</w:t>
            </w:r>
          </w:p>
        </w:tc>
        <w:tc>
          <w:tcPr>
            <w:tcW w:w="3340" w:type="dxa"/>
            <w:vAlign w:val="center"/>
          </w:tcPr>
          <w:p w14:paraId="50696604">
            <w:pPr>
              <w:jc w:val="left"/>
            </w:pPr>
            <w:r>
              <w:rPr>
                <w:rFonts w:ascii="宋体" w:hAnsi="宋体" w:eastAsia="宋体" w:cs="宋体"/>
                <w:b w:val="0"/>
                <w:i w:val="0"/>
                <w:color w:val="000000"/>
                <w:sz w:val="16"/>
              </w:rPr>
              <w:t>其他社会保障和就业支出</w:t>
            </w:r>
          </w:p>
        </w:tc>
        <w:tc>
          <w:tcPr>
            <w:tcW w:w="1120" w:type="dxa"/>
            <w:vAlign w:val="center"/>
          </w:tcPr>
          <w:p w14:paraId="1193CDA4">
            <w:pPr>
              <w:jc w:val="right"/>
            </w:pPr>
            <w:r>
              <w:rPr>
                <w:rFonts w:ascii="宋体" w:hAnsi="宋体" w:eastAsia="宋体" w:cs="宋体"/>
                <w:b w:val="0"/>
                <w:i w:val="0"/>
                <w:color w:val="000000"/>
                <w:sz w:val="16"/>
              </w:rPr>
              <w:t>1.85</w:t>
            </w:r>
          </w:p>
        </w:tc>
        <w:tc>
          <w:tcPr>
            <w:tcW w:w="1120" w:type="dxa"/>
            <w:vAlign w:val="center"/>
          </w:tcPr>
          <w:p w14:paraId="1822831B">
            <w:pPr>
              <w:jc w:val="right"/>
            </w:pPr>
            <w:r>
              <w:rPr>
                <w:rFonts w:ascii="宋体" w:hAnsi="宋体" w:eastAsia="宋体" w:cs="宋体"/>
                <w:b w:val="0"/>
                <w:i w:val="0"/>
                <w:color w:val="000000"/>
                <w:sz w:val="16"/>
              </w:rPr>
              <w:t>1.85</w:t>
            </w:r>
          </w:p>
        </w:tc>
        <w:tc>
          <w:tcPr>
            <w:tcW w:w="1120" w:type="dxa"/>
            <w:vAlign w:val="center"/>
          </w:tcPr>
          <w:p w14:paraId="01B7843E"/>
        </w:tc>
        <w:tc>
          <w:tcPr>
            <w:tcW w:w="1120" w:type="dxa"/>
            <w:vAlign w:val="center"/>
          </w:tcPr>
          <w:p w14:paraId="4119042A"/>
        </w:tc>
        <w:tc>
          <w:tcPr>
            <w:tcW w:w="1120" w:type="dxa"/>
            <w:vAlign w:val="center"/>
          </w:tcPr>
          <w:p w14:paraId="3151A57C"/>
        </w:tc>
        <w:tc>
          <w:tcPr>
            <w:tcW w:w="1112" w:type="dxa"/>
            <w:vAlign w:val="center"/>
          </w:tcPr>
          <w:p w14:paraId="4FBCA255"/>
        </w:tc>
      </w:tr>
      <w:tr w14:paraId="412F23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15219E9">
            <w:pPr>
              <w:jc w:val="left"/>
            </w:pPr>
            <w:r>
              <w:rPr>
                <w:rFonts w:ascii="宋体" w:hAnsi="宋体" w:eastAsia="宋体" w:cs="宋体"/>
                <w:b w:val="0"/>
                <w:i w:val="0"/>
                <w:color w:val="000000"/>
                <w:sz w:val="16"/>
              </w:rPr>
              <w:t>210</w:t>
            </w:r>
          </w:p>
        </w:tc>
        <w:tc>
          <w:tcPr>
            <w:tcW w:w="3340" w:type="dxa"/>
            <w:vAlign w:val="center"/>
          </w:tcPr>
          <w:p w14:paraId="0D1893F1">
            <w:pPr>
              <w:jc w:val="left"/>
            </w:pPr>
            <w:r>
              <w:rPr>
                <w:rFonts w:ascii="宋体" w:hAnsi="宋体" w:eastAsia="宋体" w:cs="宋体"/>
                <w:b w:val="0"/>
                <w:i w:val="0"/>
                <w:color w:val="000000"/>
                <w:sz w:val="16"/>
              </w:rPr>
              <w:t>卫生健康支出</w:t>
            </w:r>
          </w:p>
        </w:tc>
        <w:tc>
          <w:tcPr>
            <w:tcW w:w="1120" w:type="dxa"/>
            <w:vAlign w:val="center"/>
          </w:tcPr>
          <w:p w14:paraId="60DB99A4">
            <w:pPr>
              <w:jc w:val="right"/>
            </w:pPr>
            <w:r>
              <w:rPr>
                <w:rFonts w:ascii="宋体" w:hAnsi="宋体" w:eastAsia="宋体" w:cs="宋体"/>
                <w:b w:val="0"/>
                <w:i w:val="0"/>
                <w:color w:val="000000"/>
                <w:sz w:val="16"/>
              </w:rPr>
              <w:t>272.30</w:t>
            </w:r>
          </w:p>
        </w:tc>
        <w:tc>
          <w:tcPr>
            <w:tcW w:w="1120" w:type="dxa"/>
            <w:vAlign w:val="center"/>
          </w:tcPr>
          <w:p w14:paraId="4F923D9F">
            <w:pPr>
              <w:jc w:val="right"/>
            </w:pPr>
            <w:r>
              <w:rPr>
                <w:rFonts w:ascii="宋体" w:hAnsi="宋体" w:eastAsia="宋体" w:cs="宋体"/>
                <w:b w:val="0"/>
                <w:i w:val="0"/>
                <w:color w:val="000000"/>
                <w:sz w:val="16"/>
              </w:rPr>
              <w:t>28.54</w:t>
            </w:r>
          </w:p>
        </w:tc>
        <w:tc>
          <w:tcPr>
            <w:tcW w:w="1120" w:type="dxa"/>
            <w:vAlign w:val="center"/>
          </w:tcPr>
          <w:p w14:paraId="3AC82136">
            <w:pPr>
              <w:jc w:val="right"/>
            </w:pPr>
            <w:r>
              <w:rPr>
                <w:rFonts w:ascii="宋体" w:hAnsi="宋体" w:eastAsia="宋体" w:cs="宋体"/>
                <w:b w:val="0"/>
                <w:i w:val="0"/>
                <w:color w:val="000000"/>
                <w:sz w:val="16"/>
              </w:rPr>
              <w:t>243.76</w:t>
            </w:r>
          </w:p>
        </w:tc>
        <w:tc>
          <w:tcPr>
            <w:tcW w:w="1120" w:type="dxa"/>
            <w:vAlign w:val="center"/>
          </w:tcPr>
          <w:p w14:paraId="65A18EFC"/>
        </w:tc>
        <w:tc>
          <w:tcPr>
            <w:tcW w:w="1120" w:type="dxa"/>
            <w:vAlign w:val="center"/>
          </w:tcPr>
          <w:p w14:paraId="0F7496DC"/>
        </w:tc>
        <w:tc>
          <w:tcPr>
            <w:tcW w:w="1112" w:type="dxa"/>
            <w:vAlign w:val="center"/>
          </w:tcPr>
          <w:p w14:paraId="213E7FC8"/>
        </w:tc>
      </w:tr>
      <w:tr w14:paraId="09F89F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2E1E86E">
            <w:pPr>
              <w:jc w:val="left"/>
            </w:pPr>
            <w:r>
              <w:rPr>
                <w:rFonts w:ascii="宋体" w:hAnsi="宋体" w:eastAsia="宋体" w:cs="宋体"/>
                <w:b w:val="0"/>
                <w:i w:val="0"/>
                <w:color w:val="000000"/>
                <w:sz w:val="16"/>
              </w:rPr>
              <w:t>21003</w:t>
            </w:r>
          </w:p>
        </w:tc>
        <w:tc>
          <w:tcPr>
            <w:tcW w:w="3340" w:type="dxa"/>
            <w:vAlign w:val="center"/>
          </w:tcPr>
          <w:p w14:paraId="3126D32B">
            <w:pPr>
              <w:jc w:val="left"/>
            </w:pPr>
            <w:r>
              <w:rPr>
                <w:rFonts w:ascii="宋体" w:hAnsi="宋体" w:eastAsia="宋体" w:cs="宋体"/>
                <w:b w:val="0"/>
                <w:i w:val="0"/>
                <w:color w:val="000000"/>
                <w:sz w:val="16"/>
              </w:rPr>
              <w:t>基层医疗卫生机构</w:t>
            </w:r>
          </w:p>
        </w:tc>
        <w:tc>
          <w:tcPr>
            <w:tcW w:w="1120" w:type="dxa"/>
            <w:vAlign w:val="center"/>
          </w:tcPr>
          <w:p w14:paraId="24431883">
            <w:pPr>
              <w:jc w:val="right"/>
            </w:pPr>
            <w:r>
              <w:rPr>
                <w:rFonts w:ascii="宋体" w:hAnsi="宋体" w:eastAsia="宋体" w:cs="宋体"/>
                <w:b w:val="0"/>
                <w:i w:val="0"/>
                <w:color w:val="000000"/>
                <w:sz w:val="16"/>
              </w:rPr>
              <w:t>43.76</w:t>
            </w:r>
          </w:p>
        </w:tc>
        <w:tc>
          <w:tcPr>
            <w:tcW w:w="1120" w:type="dxa"/>
            <w:vAlign w:val="center"/>
          </w:tcPr>
          <w:p w14:paraId="0419032B"/>
        </w:tc>
        <w:tc>
          <w:tcPr>
            <w:tcW w:w="1120" w:type="dxa"/>
            <w:vAlign w:val="center"/>
          </w:tcPr>
          <w:p w14:paraId="071E2530">
            <w:pPr>
              <w:jc w:val="right"/>
            </w:pPr>
            <w:r>
              <w:rPr>
                <w:rFonts w:ascii="宋体" w:hAnsi="宋体" w:eastAsia="宋体" w:cs="宋体"/>
                <w:b w:val="0"/>
                <w:i w:val="0"/>
                <w:color w:val="000000"/>
                <w:sz w:val="16"/>
              </w:rPr>
              <w:t>43.76</w:t>
            </w:r>
          </w:p>
        </w:tc>
        <w:tc>
          <w:tcPr>
            <w:tcW w:w="1120" w:type="dxa"/>
            <w:vAlign w:val="center"/>
          </w:tcPr>
          <w:p w14:paraId="4FD4FDA0"/>
        </w:tc>
        <w:tc>
          <w:tcPr>
            <w:tcW w:w="1120" w:type="dxa"/>
            <w:vAlign w:val="center"/>
          </w:tcPr>
          <w:p w14:paraId="57B51C77"/>
        </w:tc>
        <w:tc>
          <w:tcPr>
            <w:tcW w:w="1112" w:type="dxa"/>
            <w:vAlign w:val="center"/>
          </w:tcPr>
          <w:p w14:paraId="51538556"/>
        </w:tc>
      </w:tr>
      <w:tr w14:paraId="5C697B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6C08A68">
            <w:pPr>
              <w:jc w:val="left"/>
            </w:pPr>
            <w:r>
              <w:rPr>
                <w:rFonts w:ascii="宋体" w:hAnsi="宋体" w:eastAsia="宋体" w:cs="宋体"/>
                <w:b w:val="0"/>
                <w:i w:val="0"/>
                <w:color w:val="000000"/>
                <w:sz w:val="16"/>
              </w:rPr>
              <w:t>2100302</w:t>
            </w:r>
          </w:p>
        </w:tc>
        <w:tc>
          <w:tcPr>
            <w:tcW w:w="3340" w:type="dxa"/>
            <w:vAlign w:val="center"/>
          </w:tcPr>
          <w:p w14:paraId="0E42DA4D">
            <w:pPr>
              <w:jc w:val="left"/>
            </w:pPr>
            <w:r>
              <w:rPr>
                <w:rFonts w:ascii="宋体" w:hAnsi="宋体" w:eastAsia="宋体" w:cs="宋体"/>
                <w:b w:val="0"/>
                <w:i w:val="0"/>
                <w:color w:val="000000"/>
                <w:sz w:val="16"/>
              </w:rPr>
              <w:t>乡镇卫生院</w:t>
            </w:r>
          </w:p>
        </w:tc>
        <w:tc>
          <w:tcPr>
            <w:tcW w:w="1120" w:type="dxa"/>
            <w:vAlign w:val="center"/>
          </w:tcPr>
          <w:p w14:paraId="411E3659">
            <w:pPr>
              <w:jc w:val="right"/>
            </w:pPr>
            <w:r>
              <w:rPr>
                <w:rFonts w:ascii="宋体" w:hAnsi="宋体" w:eastAsia="宋体" w:cs="宋体"/>
                <w:b w:val="0"/>
                <w:i w:val="0"/>
                <w:color w:val="000000"/>
                <w:sz w:val="16"/>
              </w:rPr>
              <w:t>43.76</w:t>
            </w:r>
          </w:p>
        </w:tc>
        <w:tc>
          <w:tcPr>
            <w:tcW w:w="1120" w:type="dxa"/>
            <w:vAlign w:val="center"/>
          </w:tcPr>
          <w:p w14:paraId="4FBD4ECE"/>
        </w:tc>
        <w:tc>
          <w:tcPr>
            <w:tcW w:w="1120" w:type="dxa"/>
            <w:vAlign w:val="center"/>
          </w:tcPr>
          <w:p w14:paraId="0D6965B3">
            <w:pPr>
              <w:jc w:val="right"/>
            </w:pPr>
            <w:r>
              <w:rPr>
                <w:rFonts w:ascii="宋体" w:hAnsi="宋体" w:eastAsia="宋体" w:cs="宋体"/>
                <w:b w:val="0"/>
                <w:i w:val="0"/>
                <w:color w:val="000000"/>
                <w:sz w:val="16"/>
              </w:rPr>
              <w:t>43.76</w:t>
            </w:r>
          </w:p>
        </w:tc>
        <w:tc>
          <w:tcPr>
            <w:tcW w:w="1120" w:type="dxa"/>
            <w:vAlign w:val="center"/>
          </w:tcPr>
          <w:p w14:paraId="103EE552"/>
        </w:tc>
        <w:tc>
          <w:tcPr>
            <w:tcW w:w="1120" w:type="dxa"/>
            <w:vAlign w:val="center"/>
          </w:tcPr>
          <w:p w14:paraId="1901E886"/>
        </w:tc>
        <w:tc>
          <w:tcPr>
            <w:tcW w:w="1112" w:type="dxa"/>
            <w:vAlign w:val="center"/>
          </w:tcPr>
          <w:p w14:paraId="17C179F8"/>
        </w:tc>
      </w:tr>
      <w:tr w14:paraId="7A58CA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7DCC853">
            <w:pPr>
              <w:jc w:val="left"/>
            </w:pPr>
            <w:r>
              <w:rPr>
                <w:rFonts w:ascii="宋体" w:hAnsi="宋体" w:eastAsia="宋体" w:cs="宋体"/>
                <w:b w:val="0"/>
                <w:i w:val="0"/>
                <w:color w:val="000000"/>
                <w:sz w:val="16"/>
              </w:rPr>
              <w:t>21004</w:t>
            </w:r>
          </w:p>
        </w:tc>
        <w:tc>
          <w:tcPr>
            <w:tcW w:w="3340" w:type="dxa"/>
            <w:vAlign w:val="center"/>
          </w:tcPr>
          <w:p w14:paraId="40FB0544">
            <w:pPr>
              <w:jc w:val="left"/>
            </w:pPr>
            <w:r>
              <w:rPr>
                <w:rFonts w:ascii="宋体" w:hAnsi="宋体" w:eastAsia="宋体" w:cs="宋体"/>
                <w:b w:val="0"/>
                <w:i w:val="0"/>
                <w:color w:val="000000"/>
                <w:sz w:val="16"/>
              </w:rPr>
              <w:t>公共卫生</w:t>
            </w:r>
          </w:p>
        </w:tc>
        <w:tc>
          <w:tcPr>
            <w:tcW w:w="1120" w:type="dxa"/>
            <w:vAlign w:val="center"/>
          </w:tcPr>
          <w:p w14:paraId="03FE9D32">
            <w:pPr>
              <w:jc w:val="right"/>
            </w:pPr>
            <w:r>
              <w:rPr>
                <w:rFonts w:ascii="宋体" w:hAnsi="宋体" w:eastAsia="宋体" w:cs="宋体"/>
                <w:b w:val="0"/>
                <w:i w:val="0"/>
                <w:color w:val="000000"/>
                <w:sz w:val="16"/>
              </w:rPr>
              <w:t>200.00</w:t>
            </w:r>
          </w:p>
        </w:tc>
        <w:tc>
          <w:tcPr>
            <w:tcW w:w="1120" w:type="dxa"/>
            <w:vAlign w:val="center"/>
          </w:tcPr>
          <w:p w14:paraId="6588AFED"/>
        </w:tc>
        <w:tc>
          <w:tcPr>
            <w:tcW w:w="1120" w:type="dxa"/>
            <w:vAlign w:val="center"/>
          </w:tcPr>
          <w:p w14:paraId="382B65D7">
            <w:pPr>
              <w:jc w:val="right"/>
            </w:pPr>
            <w:r>
              <w:rPr>
                <w:rFonts w:ascii="宋体" w:hAnsi="宋体" w:eastAsia="宋体" w:cs="宋体"/>
                <w:b w:val="0"/>
                <w:i w:val="0"/>
                <w:color w:val="000000"/>
                <w:sz w:val="16"/>
              </w:rPr>
              <w:t>200.00</w:t>
            </w:r>
          </w:p>
        </w:tc>
        <w:tc>
          <w:tcPr>
            <w:tcW w:w="1120" w:type="dxa"/>
            <w:vAlign w:val="center"/>
          </w:tcPr>
          <w:p w14:paraId="0834C627"/>
        </w:tc>
        <w:tc>
          <w:tcPr>
            <w:tcW w:w="1120" w:type="dxa"/>
            <w:vAlign w:val="center"/>
          </w:tcPr>
          <w:p w14:paraId="3A99AD24"/>
        </w:tc>
        <w:tc>
          <w:tcPr>
            <w:tcW w:w="1112" w:type="dxa"/>
            <w:vAlign w:val="center"/>
          </w:tcPr>
          <w:p w14:paraId="7781708D"/>
        </w:tc>
      </w:tr>
      <w:tr w14:paraId="1B4D0E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B8ED3B5">
            <w:pPr>
              <w:jc w:val="left"/>
            </w:pPr>
            <w:r>
              <w:rPr>
                <w:rFonts w:ascii="宋体" w:hAnsi="宋体" w:eastAsia="宋体" w:cs="宋体"/>
                <w:b w:val="0"/>
                <w:i w:val="0"/>
                <w:color w:val="000000"/>
                <w:sz w:val="16"/>
              </w:rPr>
              <w:t>2100409</w:t>
            </w:r>
          </w:p>
        </w:tc>
        <w:tc>
          <w:tcPr>
            <w:tcW w:w="3340" w:type="dxa"/>
            <w:vAlign w:val="center"/>
          </w:tcPr>
          <w:p w14:paraId="3B6846F0">
            <w:pPr>
              <w:jc w:val="left"/>
            </w:pPr>
            <w:r>
              <w:rPr>
                <w:rFonts w:ascii="宋体" w:hAnsi="宋体" w:eastAsia="宋体" w:cs="宋体"/>
                <w:b w:val="0"/>
                <w:i w:val="0"/>
                <w:color w:val="000000"/>
                <w:sz w:val="16"/>
              </w:rPr>
              <w:t>重大公共卫生服务</w:t>
            </w:r>
          </w:p>
        </w:tc>
        <w:tc>
          <w:tcPr>
            <w:tcW w:w="1120" w:type="dxa"/>
            <w:vAlign w:val="center"/>
          </w:tcPr>
          <w:p w14:paraId="6BCF9789">
            <w:pPr>
              <w:jc w:val="right"/>
            </w:pPr>
            <w:r>
              <w:rPr>
                <w:rFonts w:ascii="宋体" w:hAnsi="宋体" w:eastAsia="宋体" w:cs="宋体"/>
                <w:b w:val="0"/>
                <w:i w:val="0"/>
                <w:color w:val="000000"/>
                <w:sz w:val="16"/>
              </w:rPr>
              <w:t>200.00</w:t>
            </w:r>
          </w:p>
        </w:tc>
        <w:tc>
          <w:tcPr>
            <w:tcW w:w="1120" w:type="dxa"/>
            <w:vAlign w:val="center"/>
          </w:tcPr>
          <w:p w14:paraId="2E084188"/>
        </w:tc>
        <w:tc>
          <w:tcPr>
            <w:tcW w:w="1120" w:type="dxa"/>
            <w:vAlign w:val="center"/>
          </w:tcPr>
          <w:p w14:paraId="6C84ADCB">
            <w:pPr>
              <w:jc w:val="right"/>
            </w:pPr>
            <w:r>
              <w:rPr>
                <w:rFonts w:ascii="宋体" w:hAnsi="宋体" w:eastAsia="宋体" w:cs="宋体"/>
                <w:b w:val="0"/>
                <w:i w:val="0"/>
                <w:color w:val="000000"/>
                <w:sz w:val="16"/>
              </w:rPr>
              <w:t>200.00</w:t>
            </w:r>
          </w:p>
        </w:tc>
        <w:tc>
          <w:tcPr>
            <w:tcW w:w="1120" w:type="dxa"/>
            <w:vAlign w:val="center"/>
          </w:tcPr>
          <w:p w14:paraId="0EE69B75"/>
        </w:tc>
        <w:tc>
          <w:tcPr>
            <w:tcW w:w="1120" w:type="dxa"/>
            <w:vAlign w:val="center"/>
          </w:tcPr>
          <w:p w14:paraId="7D53545D"/>
        </w:tc>
        <w:tc>
          <w:tcPr>
            <w:tcW w:w="1112" w:type="dxa"/>
            <w:vAlign w:val="center"/>
          </w:tcPr>
          <w:p w14:paraId="193CE257"/>
        </w:tc>
      </w:tr>
      <w:tr w14:paraId="53EA42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8E4DEAA">
            <w:pPr>
              <w:jc w:val="left"/>
            </w:pPr>
            <w:r>
              <w:rPr>
                <w:rFonts w:ascii="宋体" w:hAnsi="宋体" w:eastAsia="宋体" w:cs="宋体"/>
                <w:b w:val="0"/>
                <w:i w:val="0"/>
                <w:color w:val="000000"/>
                <w:sz w:val="16"/>
              </w:rPr>
              <w:t>21011</w:t>
            </w:r>
          </w:p>
        </w:tc>
        <w:tc>
          <w:tcPr>
            <w:tcW w:w="3340" w:type="dxa"/>
            <w:vAlign w:val="center"/>
          </w:tcPr>
          <w:p w14:paraId="08418685">
            <w:pPr>
              <w:jc w:val="left"/>
            </w:pPr>
            <w:r>
              <w:rPr>
                <w:rFonts w:ascii="宋体" w:hAnsi="宋体" w:eastAsia="宋体" w:cs="宋体"/>
                <w:b w:val="0"/>
                <w:i w:val="0"/>
                <w:color w:val="000000"/>
                <w:sz w:val="16"/>
              </w:rPr>
              <w:t>行政事业单位医疗</w:t>
            </w:r>
          </w:p>
        </w:tc>
        <w:tc>
          <w:tcPr>
            <w:tcW w:w="1120" w:type="dxa"/>
            <w:vAlign w:val="center"/>
          </w:tcPr>
          <w:p w14:paraId="778BD213">
            <w:pPr>
              <w:jc w:val="right"/>
            </w:pPr>
            <w:r>
              <w:rPr>
                <w:rFonts w:ascii="宋体" w:hAnsi="宋体" w:eastAsia="宋体" w:cs="宋体"/>
                <w:b w:val="0"/>
                <w:i w:val="0"/>
                <w:color w:val="000000"/>
                <w:sz w:val="16"/>
              </w:rPr>
              <w:t>28.54</w:t>
            </w:r>
          </w:p>
        </w:tc>
        <w:tc>
          <w:tcPr>
            <w:tcW w:w="1120" w:type="dxa"/>
            <w:vAlign w:val="center"/>
          </w:tcPr>
          <w:p w14:paraId="1E27CE35">
            <w:pPr>
              <w:jc w:val="right"/>
            </w:pPr>
            <w:r>
              <w:rPr>
                <w:rFonts w:ascii="宋体" w:hAnsi="宋体" w:eastAsia="宋体" w:cs="宋体"/>
                <w:b w:val="0"/>
                <w:i w:val="0"/>
                <w:color w:val="000000"/>
                <w:sz w:val="16"/>
              </w:rPr>
              <w:t>28.54</w:t>
            </w:r>
          </w:p>
        </w:tc>
        <w:tc>
          <w:tcPr>
            <w:tcW w:w="1120" w:type="dxa"/>
            <w:vAlign w:val="center"/>
          </w:tcPr>
          <w:p w14:paraId="4C8A4D66"/>
        </w:tc>
        <w:tc>
          <w:tcPr>
            <w:tcW w:w="1120" w:type="dxa"/>
            <w:vAlign w:val="center"/>
          </w:tcPr>
          <w:p w14:paraId="44ED7119"/>
        </w:tc>
        <w:tc>
          <w:tcPr>
            <w:tcW w:w="1120" w:type="dxa"/>
            <w:vAlign w:val="center"/>
          </w:tcPr>
          <w:p w14:paraId="2D50F0B5"/>
        </w:tc>
        <w:tc>
          <w:tcPr>
            <w:tcW w:w="1112" w:type="dxa"/>
            <w:vAlign w:val="center"/>
          </w:tcPr>
          <w:p w14:paraId="472824A5"/>
        </w:tc>
      </w:tr>
      <w:tr w14:paraId="04BA6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0EAE609">
            <w:pPr>
              <w:jc w:val="left"/>
            </w:pPr>
            <w:r>
              <w:rPr>
                <w:rFonts w:ascii="宋体" w:hAnsi="宋体" w:eastAsia="宋体" w:cs="宋体"/>
                <w:b w:val="0"/>
                <w:i w:val="0"/>
                <w:color w:val="000000"/>
                <w:sz w:val="16"/>
              </w:rPr>
              <w:t>2101101</w:t>
            </w:r>
          </w:p>
        </w:tc>
        <w:tc>
          <w:tcPr>
            <w:tcW w:w="3340" w:type="dxa"/>
            <w:vAlign w:val="center"/>
          </w:tcPr>
          <w:p w14:paraId="4F3EC330">
            <w:pPr>
              <w:jc w:val="left"/>
            </w:pPr>
            <w:r>
              <w:rPr>
                <w:rFonts w:ascii="宋体" w:hAnsi="宋体" w:eastAsia="宋体" w:cs="宋体"/>
                <w:b w:val="0"/>
                <w:i w:val="0"/>
                <w:color w:val="000000"/>
                <w:sz w:val="16"/>
              </w:rPr>
              <w:t>行政单位医疗</w:t>
            </w:r>
          </w:p>
        </w:tc>
        <w:tc>
          <w:tcPr>
            <w:tcW w:w="1120" w:type="dxa"/>
            <w:vAlign w:val="center"/>
          </w:tcPr>
          <w:p w14:paraId="571E4061">
            <w:pPr>
              <w:jc w:val="right"/>
            </w:pPr>
            <w:r>
              <w:rPr>
                <w:rFonts w:ascii="宋体" w:hAnsi="宋体" w:eastAsia="宋体" w:cs="宋体"/>
                <w:b w:val="0"/>
                <w:i w:val="0"/>
                <w:color w:val="000000"/>
                <w:sz w:val="16"/>
              </w:rPr>
              <w:t>15.83</w:t>
            </w:r>
          </w:p>
        </w:tc>
        <w:tc>
          <w:tcPr>
            <w:tcW w:w="1120" w:type="dxa"/>
            <w:vAlign w:val="center"/>
          </w:tcPr>
          <w:p w14:paraId="219F6C5C">
            <w:pPr>
              <w:jc w:val="right"/>
            </w:pPr>
            <w:r>
              <w:rPr>
                <w:rFonts w:ascii="宋体" w:hAnsi="宋体" w:eastAsia="宋体" w:cs="宋体"/>
                <w:b w:val="0"/>
                <w:i w:val="0"/>
                <w:color w:val="000000"/>
                <w:sz w:val="16"/>
              </w:rPr>
              <w:t>15.83</w:t>
            </w:r>
          </w:p>
        </w:tc>
        <w:tc>
          <w:tcPr>
            <w:tcW w:w="1120" w:type="dxa"/>
            <w:vAlign w:val="center"/>
          </w:tcPr>
          <w:p w14:paraId="61689399"/>
        </w:tc>
        <w:tc>
          <w:tcPr>
            <w:tcW w:w="1120" w:type="dxa"/>
            <w:vAlign w:val="center"/>
          </w:tcPr>
          <w:p w14:paraId="1F7781DB"/>
        </w:tc>
        <w:tc>
          <w:tcPr>
            <w:tcW w:w="1120" w:type="dxa"/>
            <w:vAlign w:val="center"/>
          </w:tcPr>
          <w:p w14:paraId="1B5750BD"/>
        </w:tc>
        <w:tc>
          <w:tcPr>
            <w:tcW w:w="1112" w:type="dxa"/>
            <w:vAlign w:val="center"/>
          </w:tcPr>
          <w:p w14:paraId="7DBECF68"/>
        </w:tc>
      </w:tr>
      <w:tr w14:paraId="272EC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31BD8D7">
            <w:pPr>
              <w:jc w:val="left"/>
            </w:pPr>
            <w:r>
              <w:rPr>
                <w:rFonts w:ascii="宋体" w:hAnsi="宋体" w:eastAsia="宋体" w:cs="宋体"/>
                <w:b w:val="0"/>
                <w:i w:val="0"/>
                <w:color w:val="000000"/>
                <w:sz w:val="16"/>
              </w:rPr>
              <w:t>2101102</w:t>
            </w:r>
          </w:p>
        </w:tc>
        <w:tc>
          <w:tcPr>
            <w:tcW w:w="3340" w:type="dxa"/>
            <w:vAlign w:val="center"/>
          </w:tcPr>
          <w:p w14:paraId="33B6C9B1">
            <w:pPr>
              <w:jc w:val="left"/>
            </w:pPr>
            <w:r>
              <w:rPr>
                <w:rFonts w:ascii="宋体" w:hAnsi="宋体" w:eastAsia="宋体" w:cs="宋体"/>
                <w:b w:val="0"/>
                <w:i w:val="0"/>
                <w:color w:val="000000"/>
                <w:sz w:val="16"/>
              </w:rPr>
              <w:t>事业单位医疗</w:t>
            </w:r>
          </w:p>
        </w:tc>
        <w:tc>
          <w:tcPr>
            <w:tcW w:w="1120" w:type="dxa"/>
            <w:vAlign w:val="center"/>
          </w:tcPr>
          <w:p w14:paraId="726298EB">
            <w:pPr>
              <w:jc w:val="right"/>
            </w:pPr>
            <w:r>
              <w:rPr>
                <w:rFonts w:ascii="宋体" w:hAnsi="宋体" w:eastAsia="宋体" w:cs="宋体"/>
                <w:b w:val="0"/>
                <w:i w:val="0"/>
                <w:color w:val="000000"/>
                <w:sz w:val="16"/>
              </w:rPr>
              <w:t>12.71</w:t>
            </w:r>
          </w:p>
        </w:tc>
        <w:tc>
          <w:tcPr>
            <w:tcW w:w="1120" w:type="dxa"/>
            <w:vAlign w:val="center"/>
          </w:tcPr>
          <w:p w14:paraId="5B380D62">
            <w:pPr>
              <w:jc w:val="right"/>
            </w:pPr>
            <w:r>
              <w:rPr>
                <w:rFonts w:ascii="宋体" w:hAnsi="宋体" w:eastAsia="宋体" w:cs="宋体"/>
                <w:b w:val="0"/>
                <w:i w:val="0"/>
                <w:color w:val="000000"/>
                <w:sz w:val="16"/>
              </w:rPr>
              <w:t>12.71</w:t>
            </w:r>
          </w:p>
        </w:tc>
        <w:tc>
          <w:tcPr>
            <w:tcW w:w="1120" w:type="dxa"/>
            <w:vAlign w:val="center"/>
          </w:tcPr>
          <w:p w14:paraId="582DEE99"/>
        </w:tc>
        <w:tc>
          <w:tcPr>
            <w:tcW w:w="1120" w:type="dxa"/>
            <w:vAlign w:val="center"/>
          </w:tcPr>
          <w:p w14:paraId="2345A233"/>
        </w:tc>
        <w:tc>
          <w:tcPr>
            <w:tcW w:w="1120" w:type="dxa"/>
            <w:vAlign w:val="center"/>
          </w:tcPr>
          <w:p w14:paraId="1A7F3A6C"/>
        </w:tc>
        <w:tc>
          <w:tcPr>
            <w:tcW w:w="1112" w:type="dxa"/>
            <w:vAlign w:val="center"/>
          </w:tcPr>
          <w:p w14:paraId="331126FF"/>
        </w:tc>
      </w:tr>
      <w:tr w14:paraId="5F8851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8C95977">
            <w:pPr>
              <w:jc w:val="left"/>
            </w:pPr>
            <w:r>
              <w:rPr>
                <w:rFonts w:ascii="宋体" w:hAnsi="宋体" w:eastAsia="宋体" w:cs="宋体"/>
                <w:b w:val="0"/>
                <w:i w:val="0"/>
                <w:color w:val="000000"/>
                <w:sz w:val="16"/>
              </w:rPr>
              <w:t>211</w:t>
            </w:r>
          </w:p>
        </w:tc>
        <w:tc>
          <w:tcPr>
            <w:tcW w:w="3340" w:type="dxa"/>
            <w:vAlign w:val="center"/>
          </w:tcPr>
          <w:p w14:paraId="5466D6FF">
            <w:pPr>
              <w:jc w:val="left"/>
            </w:pPr>
            <w:r>
              <w:rPr>
                <w:rFonts w:ascii="宋体" w:hAnsi="宋体" w:eastAsia="宋体" w:cs="宋体"/>
                <w:b w:val="0"/>
                <w:i w:val="0"/>
                <w:color w:val="000000"/>
                <w:sz w:val="16"/>
              </w:rPr>
              <w:t>节能环保支出</w:t>
            </w:r>
          </w:p>
        </w:tc>
        <w:tc>
          <w:tcPr>
            <w:tcW w:w="1120" w:type="dxa"/>
            <w:vAlign w:val="center"/>
          </w:tcPr>
          <w:p w14:paraId="396C353F">
            <w:pPr>
              <w:jc w:val="right"/>
            </w:pPr>
            <w:r>
              <w:rPr>
                <w:rFonts w:ascii="宋体" w:hAnsi="宋体" w:eastAsia="宋体" w:cs="宋体"/>
                <w:b w:val="0"/>
                <w:i w:val="0"/>
                <w:color w:val="000000"/>
                <w:sz w:val="16"/>
              </w:rPr>
              <w:t>114.00</w:t>
            </w:r>
          </w:p>
        </w:tc>
        <w:tc>
          <w:tcPr>
            <w:tcW w:w="1120" w:type="dxa"/>
            <w:vAlign w:val="center"/>
          </w:tcPr>
          <w:p w14:paraId="047D55CD"/>
        </w:tc>
        <w:tc>
          <w:tcPr>
            <w:tcW w:w="1120" w:type="dxa"/>
            <w:vAlign w:val="center"/>
          </w:tcPr>
          <w:p w14:paraId="12564DFB">
            <w:pPr>
              <w:jc w:val="right"/>
            </w:pPr>
            <w:r>
              <w:rPr>
                <w:rFonts w:ascii="宋体" w:hAnsi="宋体" w:eastAsia="宋体" w:cs="宋体"/>
                <w:b w:val="0"/>
                <w:i w:val="0"/>
                <w:color w:val="000000"/>
                <w:sz w:val="16"/>
              </w:rPr>
              <w:t>114.00</w:t>
            </w:r>
          </w:p>
        </w:tc>
        <w:tc>
          <w:tcPr>
            <w:tcW w:w="1120" w:type="dxa"/>
            <w:vAlign w:val="center"/>
          </w:tcPr>
          <w:p w14:paraId="4DD67E7C"/>
        </w:tc>
        <w:tc>
          <w:tcPr>
            <w:tcW w:w="1120" w:type="dxa"/>
            <w:vAlign w:val="center"/>
          </w:tcPr>
          <w:p w14:paraId="339785A1"/>
        </w:tc>
        <w:tc>
          <w:tcPr>
            <w:tcW w:w="1112" w:type="dxa"/>
            <w:vAlign w:val="center"/>
          </w:tcPr>
          <w:p w14:paraId="527B0869"/>
        </w:tc>
      </w:tr>
      <w:tr w14:paraId="5626E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92FB1A8">
            <w:pPr>
              <w:jc w:val="left"/>
            </w:pPr>
            <w:r>
              <w:rPr>
                <w:rFonts w:ascii="宋体" w:hAnsi="宋体" w:eastAsia="宋体" w:cs="宋体"/>
                <w:b w:val="0"/>
                <w:i w:val="0"/>
                <w:color w:val="000000"/>
                <w:sz w:val="16"/>
              </w:rPr>
              <w:t>21103</w:t>
            </w:r>
          </w:p>
        </w:tc>
        <w:tc>
          <w:tcPr>
            <w:tcW w:w="3340" w:type="dxa"/>
            <w:vAlign w:val="center"/>
          </w:tcPr>
          <w:p w14:paraId="062D5512">
            <w:pPr>
              <w:jc w:val="left"/>
            </w:pPr>
            <w:r>
              <w:rPr>
                <w:rFonts w:ascii="宋体" w:hAnsi="宋体" w:eastAsia="宋体" w:cs="宋体"/>
                <w:b w:val="0"/>
                <w:i w:val="0"/>
                <w:color w:val="000000"/>
                <w:sz w:val="16"/>
              </w:rPr>
              <w:t>污染防治</w:t>
            </w:r>
          </w:p>
        </w:tc>
        <w:tc>
          <w:tcPr>
            <w:tcW w:w="1120" w:type="dxa"/>
            <w:vAlign w:val="center"/>
          </w:tcPr>
          <w:p w14:paraId="444535DE">
            <w:pPr>
              <w:jc w:val="right"/>
            </w:pPr>
            <w:r>
              <w:rPr>
                <w:rFonts w:ascii="宋体" w:hAnsi="宋体" w:eastAsia="宋体" w:cs="宋体"/>
                <w:b w:val="0"/>
                <w:i w:val="0"/>
                <w:color w:val="000000"/>
                <w:sz w:val="16"/>
              </w:rPr>
              <w:t>114.00</w:t>
            </w:r>
          </w:p>
        </w:tc>
        <w:tc>
          <w:tcPr>
            <w:tcW w:w="1120" w:type="dxa"/>
            <w:vAlign w:val="center"/>
          </w:tcPr>
          <w:p w14:paraId="3F4F0534"/>
        </w:tc>
        <w:tc>
          <w:tcPr>
            <w:tcW w:w="1120" w:type="dxa"/>
            <w:vAlign w:val="center"/>
          </w:tcPr>
          <w:p w14:paraId="1BFDD162">
            <w:pPr>
              <w:jc w:val="right"/>
            </w:pPr>
            <w:r>
              <w:rPr>
                <w:rFonts w:ascii="宋体" w:hAnsi="宋体" w:eastAsia="宋体" w:cs="宋体"/>
                <w:b w:val="0"/>
                <w:i w:val="0"/>
                <w:color w:val="000000"/>
                <w:sz w:val="16"/>
              </w:rPr>
              <w:t>114.00</w:t>
            </w:r>
          </w:p>
        </w:tc>
        <w:tc>
          <w:tcPr>
            <w:tcW w:w="1120" w:type="dxa"/>
            <w:vAlign w:val="center"/>
          </w:tcPr>
          <w:p w14:paraId="255854F0"/>
        </w:tc>
        <w:tc>
          <w:tcPr>
            <w:tcW w:w="1120" w:type="dxa"/>
            <w:vAlign w:val="center"/>
          </w:tcPr>
          <w:p w14:paraId="30239F0D"/>
        </w:tc>
        <w:tc>
          <w:tcPr>
            <w:tcW w:w="1112" w:type="dxa"/>
            <w:vAlign w:val="center"/>
          </w:tcPr>
          <w:p w14:paraId="5D43A78F"/>
        </w:tc>
      </w:tr>
      <w:tr w14:paraId="358213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E64F436">
            <w:pPr>
              <w:jc w:val="left"/>
            </w:pPr>
            <w:r>
              <w:rPr>
                <w:rFonts w:ascii="宋体" w:hAnsi="宋体" w:eastAsia="宋体" w:cs="宋体"/>
                <w:b w:val="0"/>
                <w:i w:val="0"/>
                <w:color w:val="000000"/>
                <w:sz w:val="16"/>
              </w:rPr>
              <w:t>2110301</w:t>
            </w:r>
          </w:p>
        </w:tc>
        <w:tc>
          <w:tcPr>
            <w:tcW w:w="3340" w:type="dxa"/>
            <w:vAlign w:val="center"/>
          </w:tcPr>
          <w:p w14:paraId="6EC4F50E">
            <w:pPr>
              <w:jc w:val="left"/>
            </w:pPr>
            <w:r>
              <w:rPr>
                <w:rFonts w:ascii="宋体" w:hAnsi="宋体" w:eastAsia="宋体" w:cs="宋体"/>
                <w:b w:val="0"/>
                <w:i w:val="0"/>
                <w:color w:val="000000"/>
                <w:sz w:val="16"/>
              </w:rPr>
              <w:t>大气</w:t>
            </w:r>
          </w:p>
        </w:tc>
        <w:tc>
          <w:tcPr>
            <w:tcW w:w="1120" w:type="dxa"/>
            <w:vAlign w:val="center"/>
          </w:tcPr>
          <w:p w14:paraId="4B3F7E03">
            <w:pPr>
              <w:jc w:val="right"/>
            </w:pPr>
            <w:r>
              <w:rPr>
                <w:rFonts w:ascii="宋体" w:hAnsi="宋体" w:eastAsia="宋体" w:cs="宋体"/>
                <w:b w:val="0"/>
                <w:i w:val="0"/>
                <w:color w:val="000000"/>
                <w:sz w:val="16"/>
              </w:rPr>
              <w:t>114.00</w:t>
            </w:r>
          </w:p>
        </w:tc>
        <w:tc>
          <w:tcPr>
            <w:tcW w:w="1120" w:type="dxa"/>
            <w:vAlign w:val="center"/>
          </w:tcPr>
          <w:p w14:paraId="682DEB62"/>
        </w:tc>
        <w:tc>
          <w:tcPr>
            <w:tcW w:w="1120" w:type="dxa"/>
            <w:vAlign w:val="center"/>
          </w:tcPr>
          <w:p w14:paraId="1ACFD7BF">
            <w:pPr>
              <w:jc w:val="right"/>
            </w:pPr>
            <w:r>
              <w:rPr>
                <w:rFonts w:ascii="宋体" w:hAnsi="宋体" w:eastAsia="宋体" w:cs="宋体"/>
                <w:b w:val="0"/>
                <w:i w:val="0"/>
                <w:color w:val="000000"/>
                <w:sz w:val="16"/>
              </w:rPr>
              <w:t>114.00</w:t>
            </w:r>
          </w:p>
        </w:tc>
        <w:tc>
          <w:tcPr>
            <w:tcW w:w="1120" w:type="dxa"/>
            <w:vAlign w:val="center"/>
          </w:tcPr>
          <w:p w14:paraId="06D8BD2D"/>
        </w:tc>
        <w:tc>
          <w:tcPr>
            <w:tcW w:w="1120" w:type="dxa"/>
            <w:vAlign w:val="center"/>
          </w:tcPr>
          <w:p w14:paraId="376D0D34"/>
        </w:tc>
        <w:tc>
          <w:tcPr>
            <w:tcW w:w="1112" w:type="dxa"/>
            <w:vAlign w:val="center"/>
          </w:tcPr>
          <w:p w14:paraId="272BFA33"/>
        </w:tc>
      </w:tr>
      <w:tr w14:paraId="0A3E7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6BE633D">
            <w:pPr>
              <w:jc w:val="left"/>
            </w:pPr>
            <w:r>
              <w:rPr>
                <w:rFonts w:ascii="宋体" w:hAnsi="宋体" w:eastAsia="宋体" w:cs="宋体"/>
                <w:b w:val="0"/>
                <w:i w:val="0"/>
                <w:color w:val="000000"/>
                <w:sz w:val="16"/>
              </w:rPr>
              <w:t>212</w:t>
            </w:r>
          </w:p>
        </w:tc>
        <w:tc>
          <w:tcPr>
            <w:tcW w:w="3340" w:type="dxa"/>
            <w:vAlign w:val="center"/>
          </w:tcPr>
          <w:p w14:paraId="3F084C16">
            <w:pPr>
              <w:jc w:val="left"/>
            </w:pPr>
            <w:r>
              <w:rPr>
                <w:rFonts w:ascii="宋体" w:hAnsi="宋体" w:eastAsia="宋体" w:cs="宋体"/>
                <w:b w:val="0"/>
                <w:i w:val="0"/>
                <w:color w:val="000000"/>
                <w:sz w:val="16"/>
              </w:rPr>
              <w:t>城乡社区支出</w:t>
            </w:r>
          </w:p>
        </w:tc>
        <w:tc>
          <w:tcPr>
            <w:tcW w:w="1120" w:type="dxa"/>
            <w:vAlign w:val="center"/>
          </w:tcPr>
          <w:p w14:paraId="7B79DC85">
            <w:pPr>
              <w:jc w:val="right"/>
            </w:pPr>
            <w:r>
              <w:rPr>
                <w:rFonts w:ascii="宋体" w:hAnsi="宋体" w:eastAsia="宋体" w:cs="宋体"/>
                <w:b w:val="0"/>
                <w:i w:val="0"/>
                <w:color w:val="000000"/>
                <w:sz w:val="16"/>
              </w:rPr>
              <w:t>257.97</w:t>
            </w:r>
          </w:p>
        </w:tc>
        <w:tc>
          <w:tcPr>
            <w:tcW w:w="1120" w:type="dxa"/>
            <w:vAlign w:val="center"/>
          </w:tcPr>
          <w:p w14:paraId="0F0FA11A"/>
        </w:tc>
        <w:tc>
          <w:tcPr>
            <w:tcW w:w="1120" w:type="dxa"/>
            <w:vAlign w:val="center"/>
          </w:tcPr>
          <w:p w14:paraId="051D5FAD">
            <w:pPr>
              <w:jc w:val="right"/>
            </w:pPr>
            <w:r>
              <w:rPr>
                <w:rFonts w:ascii="宋体" w:hAnsi="宋体" w:eastAsia="宋体" w:cs="宋体"/>
                <w:b w:val="0"/>
                <w:i w:val="0"/>
                <w:color w:val="000000"/>
                <w:sz w:val="16"/>
              </w:rPr>
              <w:t>257.97</w:t>
            </w:r>
          </w:p>
        </w:tc>
        <w:tc>
          <w:tcPr>
            <w:tcW w:w="1120" w:type="dxa"/>
            <w:vAlign w:val="center"/>
          </w:tcPr>
          <w:p w14:paraId="01D12078"/>
        </w:tc>
        <w:tc>
          <w:tcPr>
            <w:tcW w:w="1120" w:type="dxa"/>
            <w:vAlign w:val="center"/>
          </w:tcPr>
          <w:p w14:paraId="068810E6"/>
        </w:tc>
        <w:tc>
          <w:tcPr>
            <w:tcW w:w="1112" w:type="dxa"/>
            <w:vAlign w:val="center"/>
          </w:tcPr>
          <w:p w14:paraId="2C44FF03"/>
        </w:tc>
      </w:tr>
      <w:tr w14:paraId="00F2C0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AF258F9">
            <w:pPr>
              <w:jc w:val="left"/>
            </w:pPr>
            <w:r>
              <w:rPr>
                <w:rFonts w:ascii="宋体" w:hAnsi="宋体" w:eastAsia="宋体" w:cs="宋体"/>
                <w:b w:val="0"/>
                <w:i w:val="0"/>
                <w:color w:val="000000"/>
                <w:sz w:val="16"/>
              </w:rPr>
              <w:t>21208</w:t>
            </w:r>
          </w:p>
        </w:tc>
        <w:tc>
          <w:tcPr>
            <w:tcW w:w="3340" w:type="dxa"/>
            <w:vAlign w:val="center"/>
          </w:tcPr>
          <w:p w14:paraId="2310B589">
            <w:pPr>
              <w:jc w:val="left"/>
            </w:pPr>
            <w:r>
              <w:rPr>
                <w:rFonts w:ascii="宋体" w:hAnsi="宋体" w:eastAsia="宋体" w:cs="宋体"/>
                <w:b w:val="0"/>
                <w:i w:val="0"/>
                <w:color w:val="000000"/>
                <w:sz w:val="16"/>
              </w:rPr>
              <w:t>国有土地使用权出让收入安排的支出</w:t>
            </w:r>
          </w:p>
        </w:tc>
        <w:tc>
          <w:tcPr>
            <w:tcW w:w="1120" w:type="dxa"/>
            <w:vAlign w:val="center"/>
          </w:tcPr>
          <w:p w14:paraId="438323D0">
            <w:pPr>
              <w:jc w:val="right"/>
            </w:pPr>
            <w:r>
              <w:rPr>
                <w:rFonts w:ascii="宋体" w:hAnsi="宋体" w:eastAsia="宋体" w:cs="宋体"/>
                <w:b w:val="0"/>
                <w:i w:val="0"/>
                <w:color w:val="000000"/>
                <w:sz w:val="16"/>
              </w:rPr>
              <w:t>257.97</w:t>
            </w:r>
          </w:p>
        </w:tc>
        <w:tc>
          <w:tcPr>
            <w:tcW w:w="1120" w:type="dxa"/>
            <w:vAlign w:val="center"/>
          </w:tcPr>
          <w:p w14:paraId="64DC7A34"/>
        </w:tc>
        <w:tc>
          <w:tcPr>
            <w:tcW w:w="1120" w:type="dxa"/>
            <w:vAlign w:val="center"/>
          </w:tcPr>
          <w:p w14:paraId="51E517CD">
            <w:pPr>
              <w:jc w:val="right"/>
            </w:pPr>
            <w:r>
              <w:rPr>
                <w:rFonts w:ascii="宋体" w:hAnsi="宋体" w:eastAsia="宋体" w:cs="宋体"/>
                <w:b w:val="0"/>
                <w:i w:val="0"/>
                <w:color w:val="000000"/>
                <w:sz w:val="16"/>
              </w:rPr>
              <w:t>257.97</w:t>
            </w:r>
          </w:p>
        </w:tc>
        <w:tc>
          <w:tcPr>
            <w:tcW w:w="1120" w:type="dxa"/>
            <w:vAlign w:val="center"/>
          </w:tcPr>
          <w:p w14:paraId="66875295"/>
        </w:tc>
        <w:tc>
          <w:tcPr>
            <w:tcW w:w="1120" w:type="dxa"/>
            <w:vAlign w:val="center"/>
          </w:tcPr>
          <w:p w14:paraId="26032796"/>
        </w:tc>
        <w:tc>
          <w:tcPr>
            <w:tcW w:w="1112" w:type="dxa"/>
            <w:vAlign w:val="center"/>
          </w:tcPr>
          <w:p w14:paraId="589A8794"/>
        </w:tc>
      </w:tr>
      <w:tr w14:paraId="5CA05F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50AFFE1">
            <w:pPr>
              <w:jc w:val="left"/>
            </w:pPr>
            <w:r>
              <w:rPr>
                <w:rFonts w:ascii="宋体" w:hAnsi="宋体" w:eastAsia="宋体" w:cs="宋体"/>
                <w:b w:val="0"/>
                <w:i w:val="0"/>
                <w:color w:val="000000"/>
                <w:sz w:val="16"/>
              </w:rPr>
              <w:t>2120816</w:t>
            </w:r>
          </w:p>
        </w:tc>
        <w:tc>
          <w:tcPr>
            <w:tcW w:w="3340" w:type="dxa"/>
            <w:vAlign w:val="center"/>
          </w:tcPr>
          <w:p w14:paraId="04410B39">
            <w:pPr>
              <w:jc w:val="left"/>
            </w:pPr>
            <w:r>
              <w:rPr>
                <w:rFonts w:ascii="宋体" w:hAnsi="宋体" w:eastAsia="宋体" w:cs="宋体"/>
                <w:b w:val="0"/>
                <w:i w:val="0"/>
                <w:color w:val="000000"/>
                <w:sz w:val="16"/>
              </w:rPr>
              <w:t>农业农村生态环境支出</w:t>
            </w:r>
          </w:p>
        </w:tc>
        <w:tc>
          <w:tcPr>
            <w:tcW w:w="1120" w:type="dxa"/>
            <w:vAlign w:val="center"/>
          </w:tcPr>
          <w:p w14:paraId="561C1184">
            <w:pPr>
              <w:jc w:val="right"/>
            </w:pPr>
            <w:r>
              <w:rPr>
                <w:rFonts w:ascii="宋体" w:hAnsi="宋体" w:eastAsia="宋体" w:cs="宋体"/>
                <w:b w:val="0"/>
                <w:i w:val="0"/>
                <w:color w:val="000000"/>
                <w:sz w:val="16"/>
              </w:rPr>
              <w:t>257.97</w:t>
            </w:r>
          </w:p>
        </w:tc>
        <w:tc>
          <w:tcPr>
            <w:tcW w:w="1120" w:type="dxa"/>
            <w:vAlign w:val="center"/>
          </w:tcPr>
          <w:p w14:paraId="2DDF0F50"/>
        </w:tc>
        <w:tc>
          <w:tcPr>
            <w:tcW w:w="1120" w:type="dxa"/>
            <w:vAlign w:val="center"/>
          </w:tcPr>
          <w:p w14:paraId="6D7928E9">
            <w:pPr>
              <w:jc w:val="right"/>
            </w:pPr>
            <w:r>
              <w:rPr>
                <w:rFonts w:ascii="宋体" w:hAnsi="宋体" w:eastAsia="宋体" w:cs="宋体"/>
                <w:b w:val="0"/>
                <w:i w:val="0"/>
                <w:color w:val="000000"/>
                <w:sz w:val="16"/>
              </w:rPr>
              <w:t>257.97</w:t>
            </w:r>
          </w:p>
        </w:tc>
        <w:tc>
          <w:tcPr>
            <w:tcW w:w="1120" w:type="dxa"/>
            <w:vAlign w:val="center"/>
          </w:tcPr>
          <w:p w14:paraId="0792CB4D"/>
        </w:tc>
        <w:tc>
          <w:tcPr>
            <w:tcW w:w="1120" w:type="dxa"/>
            <w:vAlign w:val="center"/>
          </w:tcPr>
          <w:p w14:paraId="312185CB"/>
        </w:tc>
        <w:tc>
          <w:tcPr>
            <w:tcW w:w="1112" w:type="dxa"/>
            <w:vAlign w:val="center"/>
          </w:tcPr>
          <w:p w14:paraId="11CA686E"/>
        </w:tc>
      </w:tr>
      <w:tr w14:paraId="758E1D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B6AED9">
            <w:pPr>
              <w:jc w:val="left"/>
            </w:pPr>
            <w:r>
              <w:rPr>
                <w:rFonts w:ascii="宋体" w:hAnsi="宋体" w:eastAsia="宋体" w:cs="宋体"/>
                <w:b w:val="0"/>
                <w:i w:val="0"/>
                <w:color w:val="000000"/>
                <w:sz w:val="16"/>
              </w:rPr>
              <w:t>213</w:t>
            </w:r>
          </w:p>
        </w:tc>
        <w:tc>
          <w:tcPr>
            <w:tcW w:w="3340" w:type="dxa"/>
            <w:vAlign w:val="center"/>
          </w:tcPr>
          <w:p w14:paraId="741169F2">
            <w:pPr>
              <w:jc w:val="left"/>
            </w:pPr>
            <w:r>
              <w:rPr>
                <w:rFonts w:ascii="宋体" w:hAnsi="宋体" w:eastAsia="宋体" w:cs="宋体"/>
                <w:b w:val="0"/>
                <w:i w:val="0"/>
                <w:color w:val="000000"/>
                <w:sz w:val="16"/>
              </w:rPr>
              <w:t>农林水支出</w:t>
            </w:r>
          </w:p>
        </w:tc>
        <w:tc>
          <w:tcPr>
            <w:tcW w:w="1120" w:type="dxa"/>
            <w:vAlign w:val="center"/>
          </w:tcPr>
          <w:p w14:paraId="02EBED14">
            <w:pPr>
              <w:jc w:val="right"/>
            </w:pPr>
            <w:r>
              <w:rPr>
                <w:rFonts w:ascii="宋体" w:hAnsi="宋体" w:eastAsia="宋体" w:cs="宋体"/>
                <w:b w:val="0"/>
                <w:i w:val="0"/>
                <w:color w:val="000000"/>
                <w:sz w:val="16"/>
              </w:rPr>
              <w:t>1,069.35</w:t>
            </w:r>
          </w:p>
        </w:tc>
        <w:tc>
          <w:tcPr>
            <w:tcW w:w="1120" w:type="dxa"/>
            <w:vAlign w:val="center"/>
          </w:tcPr>
          <w:p w14:paraId="5853E9E8"/>
        </w:tc>
        <w:tc>
          <w:tcPr>
            <w:tcW w:w="1120" w:type="dxa"/>
            <w:vAlign w:val="center"/>
          </w:tcPr>
          <w:p w14:paraId="41C652AD">
            <w:pPr>
              <w:jc w:val="right"/>
            </w:pPr>
            <w:r>
              <w:rPr>
                <w:rFonts w:ascii="宋体" w:hAnsi="宋体" w:eastAsia="宋体" w:cs="宋体"/>
                <w:b w:val="0"/>
                <w:i w:val="0"/>
                <w:color w:val="000000"/>
                <w:sz w:val="16"/>
              </w:rPr>
              <w:t>1,069.35</w:t>
            </w:r>
          </w:p>
        </w:tc>
        <w:tc>
          <w:tcPr>
            <w:tcW w:w="1120" w:type="dxa"/>
            <w:vAlign w:val="center"/>
          </w:tcPr>
          <w:p w14:paraId="37D406CA"/>
        </w:tc>
        <w:tc>
          <w:tcPr>
            <w:tcW w:w="1120" w:type="dxa"/>
            <w:vAlign w:val="center"/>
          </w:tcPr>
          <w:p w14:paraId="0AAAC95A"/>
        </w:tc>
        <w:tc>
          <w:tcPr>
            <w:tcW w:w="1112" w:type="dxa"/>
            <w:vAlign w:val="center"/>
          </w:tcPr>
          <w:p w14:paraId="39F0BEBD"/>
        </w:tc>
      </w:tr>
      <w:tr w14:paraId="6BD114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A9E4DFF">
            <w:pPr>
              <w:jc w:val="left"/>
            </w:pPr>
            <w:r>
              <w:rPr>
                <w:rFonts w:ascii="宋体" w:hAnsi="宋体" w:eastAsia="宋体" w:cs="宋体"/>
                <w:b w:val="0"/>
                <w:i w:val="0"/>
                <w:color w:val="000000"/>
                <w:sz w:val="16"/>
              </w:rPr>
              <w:t>21301</w:t>
            </w:r>
          </w:p>
        </w:tc>
        <w:tc>
          <w:tcPr>
            <w:tcW w:w="3340" w:type="dxa"/>
            <w:vAlign w:val="center"/>
          </w:tcPr>
          <w:p w14:paraId="436DD7B2">
            <w:pPr>
              <w:jc w:val="left"/>
            </w:pPr>
            <w:r>
              <w:rPr>
                <w:rFonts w:ascii="宋体" w:hAnsi="宋体" w:eastAsia="宋体" w:cs="宋体"/>
                <w:b w:val="0"/>
                <w:i w:val="0"/>
                <w:color w:val="000000"/>
                <w:sz w:val="16"/>
              </w:rPr>
              <w:t>农业农村</w:t>
            </w:r>
          </w:p>
        </w:tc>
        <w:tc>
          <w:tcPr>
            <w:tcW w:w="1120" w:type="dxa"/>
            <w:vAlign w:val="center"/>
          </w:tcPr>
          <w:p w14:paraId="3910042C">
            <w:pPr>
              <w:jc w:val="right"/>
            </w:pPr>
            <w:r>
              <w:rPr>
                <w:rFonts w:ascii="宋体" w:hAnsi="宋体" w:eastAsia="宋体" w:cs="宋体"/>
                <w:b w:val="0"/>
                <w:i w:val="0"/>
                <w:color w:val="000000"/>
                <w:sz w:val="16"/>
              </w:rPr>
              <w:t>87.00</w:t>
            </w:r>
          </w:p>
        </w:tc>
        <w:tc>
          <w:tcPr>
            <w:tcW w:w="1120" w:type="dxa"/>
            <w:vAlign w:val="center"/>
          </w:tcPr>
          <w:p w14:paraId="08C95610"/>
        </w:tc>
        <w:tc>
          <w:tcPr>
            <w:tcW w:w="1120" w:type="dxa"/>
            <w:vAlign w:val="center"/>
          </w:tcPr>
          <w:p w14:paraId="5E93007C">
            <w:pPr>
              <w:jc w:val="right"/>
            </w:pPr>
            <w:r>
              <w:rPr>
                <w:rFonts w:ascii="宋体" w:hAnsi="宋体" w:eastAsia="宋体" w:cs="宋体"/>
                <w:b w:val="0"/>
                <w:i w:val="0"/>
                <w:color w:val="000000"/>
                <w:sz w:val="16"/>
              </w:rPr>
              <w:t>87.00</w:t>
            </w:r>
          </w:p>
        </w:tc>
        <w:tc>
          <w:tcPr>
            <w:tcW w:w="1120" w:type="dxa"/>
            <w:vAlign w:val="center"/>
          </w:tcPr>
          <w:p w14:paraId="2A76A17C"/>
        </w:tc>
        <w:tc>
          <w:tcPr>
            <w:tcW w:w="1120" w:type="dxa"/>
            <w:vAlign w:val="center"/>
          </w:tcPr>
          <w:p w14:paraId="18475628"/>
        </w:tc>
        <w:tc>
          <w:tcPr>
            <w:tcW w:w="1112" w:type="dxa"/>
            <w:vAlign w:val="center"/>
          </w:tcPr>
          <w:p w14:paraId="765157D8"/>
        </w:tc>
      </w:tr>
      <w:tr w14:paraId="2D2AF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46B4728">
            <w:pPr>
              <w:jc w:val="left"/>
            </w:pPr>
            <w:r>
              <w:rPr>
                <w:rFonts w:ascii="宋体" w:hAnsi="宋体" w:eastAsia="宋体" w:cs="宋体"/>
                <w:b w:val="0"/>
                <w:i w:val="0"/>
                <w:color w:val="000000"/>
                <w:sz w:val="16"/>
              </w:rPr>
              <w:t>2130153</w:t>
            </w:r>
          </w:p>
        </w:tc>
        <w:tc>
          <w:tcPr>
            <w:tcW w:w="3340" w:type="dxa"/>
            <w:vAlign w:val="center"/>
          </w:tcPr>
          <w:p w14:paraId="534873E5">
            <w:pPr>
              <w:jc w:val="left"/>
            </w:pPr>
            <w:r>
              <w:rPr>
                <w:rFonts w:ascii="宋体" w:hAnsi="宋体" w:eastAsia="宋体" w:cs="宋体"/>
                <w:b w:val="0"/>
                <w:i w:val="0"/>
                <w:color w:val="000000"/>
                <w:sz w:val="16"/>
              </w:rPr>
              <w:t>农田建设</w:t>
            </w:r>
          </w:p>
        </w:tc>
        <w:tc>
          <w:tcPr>
            <w:tcW w:w="1120" w:type="dxa"/>
            <w:vAlign w:val="center"/>
          </w:tcPr>
          <w:p w14:paraId="32903682">
            <w:pPr>
              <w:jc w:val="right"/>
            </w:pPr>
            <w:r>
              <w:rPr>
                <w:rFonts w:ascii="宋体" w:hAnsi="宋体" w:eastAsia="宋体" w:cs="宋体"/>
                <w:b w:val="0"/>
                <w:i w:val="0"/>
                <w:color w:val="000000"/>
                <w:sz w:val="16"/>
              </w:rPr>
              <w:t>87.00</w:t>
            </w:r>
          </w:p>
        </w:tc>
        <w:tc>
          <w:tcPr>
            <w:tcW w:w="1120" w:type="dxa"/>
            <w:vAlign w:val="center"/>
          </w:tcPr>
          <w:p w14:paraId="3B2F8949"/>
        </w:tc>
        <w:tc>
          <w:tcPr>
            <w:tcW w:w="1120" w:type="dxa"/>
            <w:vAlign w:val="center"/>
          </w:tcPr>
          <w:p w14:paraId="5B9DBD85">
            <w:pPr>
              <w:jc w:val="right"/>
            </w:pPr>
            <w:r>
              <w:rPr>
                <w:rFonts w:ascii="宋体" w:hAnsi="宋体" w:eastAsia="宋体" w:cs="宋体"/>
                <w:b w:val="0"/>
                <w:i w:val="0"/>
                <w:color w:val="000000"/>
                <w:sz w:val="16"/>
              </w:rPr>
              <w:t>87.00</w:t>
            </w:r>
          </w:p>
        </w:tc>
        <w:tc>
          <w:tcPr>
            <w:tcW w:w="1120" w:type="dxa"/>
            <w:vAlign w:val="center"/>
          </w:tcPr>
          <w:p w14:paraId="4D6891F5"/>
        </w:tc>
        <w:tc>
          <w:tcPr>
            <w:tcW w:w="1120" w:type="dxa"/>
            <w:vAlign w:val="center"/>
          </w:tcPr>
          <w:p w14:paraId="3851A73F"/>
        </w:tc>
        <w:tc>
          <w:tcPr>
            <w:tcW w:w="1112" w:type="dxa"/>
            <w:vAlign w:val="center"/>
          </w:tcPr>
          <w:p w14:paraId="60F06F1D"/>
        </w:tc>
      </w:tr>
      <w:tr w14:paraId="4573F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04895FA">
            <w:pPr>
              <w:jc w:val="left"/>
            </w:pPr>
            <w:r>
              <w:rPr>
                <w:rFonts w:ascii="宋体" w:hAnsi="宋体" w:eastAsia="宋体" w:cs="宋体"/>
                <w:b w:val="0"/>
                <w:i w:val="0"/>
                <w:color w:val="000000"/>
                <w:sz w:val="16"/>
              </w:rPr>
              <w:t>21303</w:t>
            </w:r>
          </w:p>
        </w:tc>
        <w:tc>
          <w:tcPr>
            <w:tcW w:w="3340" w:type="dxa"/>
            <w:vAlign w:val="center"/>
          </w:tcPr>
          <w:p w14:paraId="16027A08">
            <w:pPr>
              <w:jc w:val="left"/>
            </w:pPr>
            <w:r>
              <w:rPr>
                <w:rFonts w:ascii="宋体" w:hAnsi="宋体" w:eastAsia="宋体" w:cs="宋体"/>
                <w:b w:val="0"/>
                <w:i w:val="0"/>
                <w:color w:val="000000"/>
                <w:sz w:val="16"/>
              </w:rPr>
              <w:t>水利</w:t>
            </w:r>
          </w:p>
        </w:tc>
        <w:tc>
          <w:tcPr>
            <w:tcW w:w="1120" w:type="dxa"/>
            <w:vAlign w:val="center"/>
          </w:tcPr>
          <w:p w14:paraId="579D427D">
            <w:pPr>
              <w:jc w:val="right"/>
            </w:pPr>
            <w:r>
              <w:rPr>
                <w:rFonts w:ascii="宋体" w:hAnsi="宋体" w:eastAsia="宋体" w:cs="宋体"/>
                <w:b w:val="0"/>
                <w:i w:val="0"/>
                <w:color w:val="000000"/>
                <w:sz w:val="16"/>
              </w:rPr>
              <w:t>300.00</w:t>
            </w:r>
          </w:p>
        </w:tc>
        <w:tc>
          <w:tcPr>
            <w:tcW w:w="1120" w:type="dxa"/>
            <w:vAlign w:val="center"/>
          </w:tcPr>
          <w:p w14:paraId="4E3B0703"/>
        </w:tc>
        <w:tc>
          <w:tcPr>
            <w:tcW w:w="1120" w:type="dxa"/>
            <w:vAlign w:val="center"/>
          </w:tcPr>
          <w:p w14:paraId="778CDBD4">
            <w:pPr>
              <w:jc w:val="right"/>
            </w:pPr>
            <w:r>
              <w:rPr>
                <w:rFonts w:ascii="宋体" w:hAnsi="宋体" w:eastAsia="宋体" w:cs="宋体"/>
                <w:b w:val="0"/>
                <w:i w:val="0"/>
                <w:color w:val="000000"/>
                <w:sz w:val="16"/>
              </w:rPr>
              <w:t>300.00</w:t>
            </w:r>
          </w:p>
        </w:tc>
        <w:tc>
          <w:tcPr>
            <w:tcW w:w="1120" w:type="dxa"/>
            <w:vAlign w:val="center"/>
          </w:tcPr>
          <w:p w14:paraId="394AE6C6"/>
        </w:tc>
        <w:tc>
          <w:tcPr>
            <w:tcW w:w="1120" w:type="dxa"/>
            <w:vAlign w:val="center"/>
          </w:tcPr>
          <w:p w14:paraId="66976796"/>
        </w:tc>
        <w:tc>
          <w:tcPr>
            <w:tcW w:w="1112" w:type="dxa"/>
            <w:vAlign w:val="center"/>
          </w:tcPr>
          <w:p w14:paraId="50266A07"/>
        </w:tc>
      </w:tr>
      <w:tr w14:paraId="0EFC08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7B2918">
            <w:pPr>
              <w:jc w:val="left"/>
            </w:pPr>
            <w:r>
              <w:rPr>
                <w:rFonts w:ascii="宋体" w:hAnsi="宋体" w:eastAsia="宋体" w:cs="宋体"/>
                <w:b w:val="0"/>
                <w:i w:val="0"/>
                <w:color w:val="000000"/>
                <w:sz w:val="16"/>
              </w:rPr>
              <w:t>2130314</w:t>
            </w:r>
          </w:p>
        </w:tc>
        <w:tc>
          <w:tcPr>
            <w:tcW w:w="3340" w:type="dxa"/>
            <w:vAlign w:val="center"/>
          </w:tcPr>
          <w:p w14:paraId="0567FE77">
            <w:pPr>
              <w:jc w:val="left"/>
            </w:pPr>
            <w:r>
              <w:rPr>
                <w:rFonts w:ascii="宋体" w:hAnsi="宋体" w:eastAsia="宋体" w:cs="宋体"/>
                <w:b w:val="0"/>
                <w:i w:val="0"/>
                <w:color w:val="000000"/>
                <w:sz w:val="16"/>
              </w:rPr>
              <w:t>防汛</w:t>
            </w:r>
          </w:p>
        </w:tc>
        <w:tc>
          <w:tcPr>
            <w:tcW w:w="1120" w:type="dxa"/>
            <w:vAlign w:val="center"/>
          </w:tcPr>
          <w:p w14:paraId="366888F2">
            <w:pPr>
              <w:jc w:val="right"/>
            </w:pPr>
            <w:r>
              <w:rPr>
                <w:rFonts w:ascii="宋体" w:hAnsi="宋体" w:eastAsia="宋体" w:cs="宋体"/>
                <w:b w:val="0"/>
                <w:i w:val="0"/>
                <w:color w:val="000000"/>
                <w:sz w:val="16"/>
              </w:rPr>
              <w:t>300.00</w:t>
            </w:r>
          </w:p>
        </w:tc>
        <w:tc>
          <w:tcPr>
            <w:tcW w:w="1120" w:type="dxa"/>
            <w:vAlign w:val="center"/>
          </w:tcPr>
          <w:p w14:paraId="3034289D"/>
        </w:tc>
        <w:tc>
          <w:tcPr>
            <w:tcW w:w="1120" w:type="dxa"/>
            <w:vAlign w:val="center"/>
          </w:tcPr>
          <w:p w14:paraId="3CDDEEBE">
            <w:pPr>
              <w:jc w:val="right"/>
            </w:pPr>
            <w:r>
              <w:rPr>
                <w:rFonts w:ascii="宋体" w:hAnsi="宋体" w:eastAsia="宋体" w:cs="宋体"/>
                <w:b w:val="0"/>
                <w:i w:val="0"/>
                <w:color w:val="000000"/>
                <w:sz w:val="16"/>
              </w:rPr>
              <w:t>300.00</w:t>
            </w:r>
          </w:p>
        </w:tc>
        <w:tc>
          <w:tcPr>
            <w:tcW w:w="1120" w:type="dxa"/>
            <w:vAlign w:val="center"/>
          </w:tcPr>
          <w:p w14:paraId="40F40E27"/>
        </w:tc>
        <w:tc>
          <w:tcPr>
            <w:tcW w:w="1120" w:type="dxa"/>
            <w:vAlign w:val="center"/>
          </w:tcPr>
          <w:p w14:paraId="42063622"/>
        </w:tc>
        <w:tc>
          <w:tcPr>
            <w:tcW w:w="1112" w:type="dxa"/>
            <w:vAlign w:val="center"/>
          </w:tcPr>
          <w:p w14:paraId="70A98114"/>
        </w:tc>
      </w:tr>
      <w:tr w14:paraId="1474E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92B5082">
            <w:pPr>
              <w:jc w:val="left"/>
            </w:pPr>
            <w:r>
              <w:rPr>
                <w:rFonts w:ascii="宋体" w:hAnsi="宋体" w:eastAsia="宋体" w:cs="宋体"/>
                <w:b w:val="0"/>
                <w:i w:val="0"/>
                <w:color w:val="000000"/>
                <w:sz w:val="16"/>
              </w:rPr>
              <w:t>21307</w:t>
            </w:r>
          </w:p>
        </w:tc>
        <w:tc>
          <w:tcPr>
            <w:tcW w:w="3340" w:type="dxa"/>
            <w:vAlign w:val="center"/>
          </w:tcPr>
          <w:p w14:paraId="7A6B9231">
            <w:pPr>
              <w:jc w:val="left"/>
            </w:pPr>
            <w:r>
              <w:rPr>
                <w:rFonts w:ascii="宋体" w:hAnsi="宋体" w:eastAsia="宋体" w:cs="宋体"/>
                <w:b w:val="0"/>
                <w:i w:val="0"/>
                <w:color w:val="000000"/>
                <w:sz w:val="16"/>
              </w:rPr>
              <w:t>农村综合改革</w:t>
            </w:r>
          </w:p>
        </w:tc>
        <w:tc>
          <w:tcPr>
            <w:tcW w:w="1120" w:type="dxa"/>
            <w:vAlign w:val="center"/>
          </w:tcPr>
          <w:p w14:paraId="2C5017CA">
            <w:pPr>
              <w:jc w:val="right"/>
            </w:pPr>
            <w:r>
              <w:rPr>
                <w:rFonts w:ascii="宋体" w:hAnsi="宋体" w:eastAsia="宋体" w:cs="宋体"/>
                <w:b w:val="0"/>
                <w:i w:val="0"/>
                <w:color w:val="000000"/>
                <w:sz w:val="16"/>
              </w:rPr>
              <w:t>572.35</w:t>
            </w:r>
          </w:p>
        </w:tc>
        <w:tc>
          <w:tcPr>
            <w:tcW w:w="1120" w:type="dxa"/>
            <w:vAlign w:val="center"/>
          </w:tcPr>
          <w:p w14:paraId="4F650D0E"/>
        </w:tc>
        <w:tc>
          <w:tcPr>
            <w:tcW w:w="1120" w:type="dxa"/>
            <w:vAlign w:val="center"/>
          </w:tcPr>
          <w:p w14:paraId="56EDC213">
            <w:pPr>
              <w:jc w:val="right"/>
            </w:pPr>
            <w:r>
              <w:rPr>
                <w:rFonts w:ascii="宋体" w:hAnsi="宋体" w:eastAsia="宋体" w:cs="宋体"/>
                <w:b w:val="0"/>
                <w:i w:val="0"/>
                <w:color w:val="000000"/>
                <w:sz w:val="16"/>
              </w:rPr>
              <w:t>572.35</w:t>
            </w:r>
          </w:p>
        </w:tc>
        <w:tc>
          <w:tcPr>
            <w:tcW w:w="1120" w:type="dxa"/>
            <w:vAlign w:val="center"/>
          </w:tcPr>
          <w:p w14:paraId="3C06C656"/>
        </w:tc>
        <w:tc>
          <w:tcPr>
            <w:tcW w:w="1120" w:type="dxa"/>
            <w:vAlign w:val="center"/>
          </w:tcPr>
          <w:p w14:paraId="5E730896"/>
        </w:tc>
        <w:tc>
          <w:tcPr>
            <w:tcW w:w="1112" w:type="dxa"/>
            <w:vAlign w:val="center"/>
          </w:tcPr>
          <w:p w14:paraId="61B70482"/>
        </w:tc>
      </w:tr>
      <w:tr w14:paraId="2B8C57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B0080C6">
            <w:pPr>
              <w:jc w:val="left"/>
            </w:pPr>
            <w:r>
              <w:rPr>
                <w:rFonts w:ascii="宋体" w:hAnsi="宋体" w:eastAsia="宋体" w:cs="宋体"/>
                <w:b w:val="0"/>
                <w:i w:val="0"/>
                <w:color w:val="000000"/>
                <w:sz w:val="16"/>
              </w:rPr>
              <w:t>2130705</w:t>
            </w:r>
          </w:p>
        </w:tc>
        <w:tc>
          <w:tcPr>
            <w:tcW w:w="3340" w:type="dxa"/>
            <w:vAlign w:val="center"/>
          </w:tcPr>
          <w:p w14:paraId="6B272419">
            <w:pPr>
              <w:jc w:val="left"/>
            </w:pPr>
            <w:r>
              <w:rPr>
                <w:rFonts w:ascii="宋体" w:hAnsi="宋体" w:eastAsia="宋体" w:cs="宋体"/>
                <w:b w:val="0"/>
                <w:i w:val="0"/>
                <w:color w:val="000000"/>
                <w:sz w:val="16"/>
              </w:rPr>
              <w:t>对村民委员会和村党支部的补助</w:t>
            </w:r>
          </w:p>
        </w:tc>
        <w:tc>
          <w:tcPr>
            <w:tcW w:w="1120" w:type="dxa"/>
            <w:vAlign w:val="center"/>
          </w:tcPr>
          <w:p w14:paraId="357A87C0">
            <w:pPr>
              <w:jc w:val="right"/>
            </w:pPr>
            <w:r>
              <w:rPr>
                <w:rFonts w:ascii="宋体" w:hAnsi="宋体" w:eastAsia="宋体" w:cs="宋体"/>
                <w:b w:val="0"/>
                <w:i w:val="0"/>
                <w:color w:val="000000"/>
                <w:sz w:val="16"/>
              </w:rPr>
              <w:t>191.21</w:t>
            </w:r>
          </w:p>
        </w:tc>
        <w:tc>
          <w:tcPr>
            <w:tcW w:w="1120" w:type="dxa"/>
            <w:vAlign w:val="center"/>
          </w:tcPr>
          <w:p w14:paraId="64F4338C"/>
        </w:tc>
        <w:tc>
          <w:tcPr>
            <w:tcW w:w="1120" w:type="dxa"/>
            <w:vAlign w:val="center"/>
          </w:tcPr>
          <w:p w14:paraId="36BA68FB">
            <w:pPr>
              <w:jc w:val="right"/>
            </w:pPr>
            <w:r>
              <w:rPr>
                <w:rFonts w:ascii="宋体" w:hAnsi="宋体" w:eastAsia="宋体" w:cs="宋体"/>
                <w:b w:val="0"/>
                <w:i w:val="0"/>
                <w:color w:val="000000"/>
                <w:sz w:val="16"/>
              </w:rPr>
              <w:t>191.21</w:t>
            </w:r>
          </w:p>
        </w:tc>
        <w:tc>
          <w:tcPr>
            <w:tcW w:w="1120" w:type="dxa"/>
            <w:vAlign w:val="center"/>
          </w:tcPr>
          <w:p w14:paraId="794D1203"/>
        </w:tc>
        <w:tc>
          <w:tcPr>
            <w:tcW w:w="1120" w:type="dxa"/>
            <w:vAlign w:val="center"/>
          </w:tcPr>
          <w:p w14:paraId="29898ADD"/>
        </w:tc>
        <w:tc>
          <w:tcPr>
            <w:tcW w:w="1112" w:type="dxa"/>
            <w:vAlign w:val="center"/>
          </w:tcPr>
          <w:p w14:paraId="24A3C3B0"/>
        </w:tc>
      </w:tr>
      <w:tr w14:paraId="1B96E4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EB0E3F8">
            <w:pPr>
              <w:jc w:val="left"/>
            </w:pPr>
            <w:r>
              <w:rPr>
                <w:rFonts w:ascii="宋体" w:hAnsi="宋体" w:eastAsia="宋体" w:cs="宋体"/>
                <w:b w:val="0"/>
                <w:i w:val="0"/>
                <w:color w:val="000000"/>
                <w:sz w:val="16"/>
              </w:rPr>
              <w:t>2130707</w:t>
            </w:r>
          </w:p>
        </w:tc>
        <w:tc>
          <w:tcPr>
            <w:tcW w:w="3340" w:type="dxa"/>
            <w:vAlign w:val="center"/>
          </w:tcPr>
          <w:p w14:paraId="6FEDE9FC">
            <w:pPr>
              <w:jc w:val="left"/>
            </w:pPr>
            <w:r>
              <w:rPr>
                <w:rFonts w:ascii="宋体" w:hAnsi="宋体" w:eastAsia="宋体" w:cs="宋体"/>
                <w:b w:val="0"/>
                <w:i w:val="0"/>
                <w:color w:val="000000"/>
                <w:sz w:val="16"/>
              </w:rPr>
              <w:t>农村综合改革示范试点补助</w:t>
            </w:r>
          </w:p>
        </w:tc>
        <w:tc>
          <w:tcPr>
            <w:tcW w:w="1120" w:type="dxa"/>
            <w:vAlign w:val="center"/>
          </w:tcPr>
          <w:p w14:paraId="79641BF0">
            <w:pPr>
              <w:jc w:val="right"/>
            </w:pPr>
            <w:r>
              <w:rPr>
                <w:rFonts w:ascii="宋体" w:hAnsi="宋体" w:eastAsia="宋体" w:cs="宋体"/>
                <w:b w:val="0"/>
                <w:i w:val="0"/>
                <w:color w:val="000000"/>
                <w:sz w:val="16"/>
              </w:rPr>
              <w:t>381.14</w:t>
            </w:r>
          </w:p>
        </w:tc>
        <w:tc>
          <w:tcPr>
            <w:tcW w:w="1120" w:type="dxa"/>
            <w:vAlign w:val="center"/>
          </w:tcPr>
          <w:p w14:paraId="1C32B32D"/>
        </w:tc>
        <w:tc>
          <w:tcPr>
            <w:tcW w:w="1120" w:type="dxa"/>
            <w:vAlign w:val="center"/>
          </w:tcPr>
          <w:p w14:paraId="42D7BC6B">
            <w:pPr>
              <w:jc w:val="right"/>
            </w:pPr>
            <w:r>
              <w:rPr>
                <w:rFonts w:ascii="宋体" w:hAnsi="宋体" w:eastAsia="宋体" w:cs="宋体"/>
                <w:b w:val="0"/>
                <w:i w:val="0"/>
                <w:color w:val="000000"/>
                <w:sz w:val="16"/>
              </w:rPr>
              <w:t>381.14</w:t>
            </w:r>
          </w:p>
        </w:tc>
        <w:tc>
          <w:tcPr>
            <w:tcW w:w="1120" w:type="dxa"/>
            <w:vAlign w:val="center"/>
          </w:tcPr>
          <w:p w14:paraId="05817654"/>
        </w:tc>
        <w:tc>
          <w:tcPr>
            <w:tcW w:w="1120" w:type="dxa"/>
            <w:vAlign w:val="center"/>
          </w:tcPr>
          <w:p w14:paraId="4D3FDDCA"/>
        </w:tc>
        <w:tc>
          <w:tcPr>
            <w:tcW w:w="1112" w:type="dxa"/>
            <w:vAlign w:val="center"/>
          </w:tcPr>
          <w:p w14:paraId="3F9178FD"/>
        </w:tc>
      </w:tr>
      <w:tr w14:paraId="77B45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E285E10">
            <w:pPr>
              <w:jc w:val="left"/>
            </w:pPr>
            <w:r>
              <w:rPr>
                <w:rFonts w:ascii="宋体" w:hAnsi="宋体" w:eastAsia="宋体" w:cs="宋体"/>
                <w:b w:val="0"/>
                <w:i w:val="0"/>
                <w:color w:val="000000"/>
                <w:sz w:val="16"/>
              </w:rPr>
              <w:t>21399</w:t>
            </w:r>
          </w:p>
        </w:tc>
        <w:tc>
          <w:tcPr>
            <w:tcW w:w="3340" w:type="dxa"/>
            <w:vAlign w:val="center"/>
          </w:tcPr>
          <w:p w14:paraId="1F1D1EEB">
            <w:pPr>
              <w:jc w:val="left"/>
            </w:pPr>
            <w:r>
              <w:rPr>
                <w:rFonts w:ascii="宋体" w:hAnsi="宋体" w:eastAsia="宋体" w:cs="宋体"/>
                <w:b w:val="0"/>
                <w:i w:val="0"/>
                <w:color w:val="000000"/>
                <w:sz w:val="16"/>
              </w:rPr>
              <w:t>其他农林水支出</w:t>
            </w:r>
          </w:p>
        </w:tc>
        <w:tc>
          <w:tcPr>
            <w:tcW w:w="1120" w:type="dxa"/>
            <w:vAlign w:val="center"/>
          </w:tcPr>
          <w:p w14:paraId="3E168AE4">
            <w:pPr>
              <w:jc w:val="right"/>
            </w:pPr>
            <w:r>
              <w:rPr>
                <w:rFonts w:ascii="宋体" w:hAnsi="宋体" w:eastAsia="宋体" w:cs="宋体"/>
                <w:b w:val="0"/>
                <w:i w:val="0"/>
                <w:color w:val="000000"/>
                <w:sz w:val="16"/>
              </w:rPr>
              <w:t>110.00</w:t>
            </w:r>
          </w:p>
        </w:tc>
        <w:tc>
          <w:tcPr>
            <w:tcW w:w="1120" w:type="dxa"/>
            <w:vAlign w:val="center"/>
          </w:tcPr>
          <w:p w14:paraId="5B8E48DC"/>
        </w:tc>
        <w:tc>
          <w:tcPr>
            <w:tcW w:w="1120" w:type="dxa"/>
            <w:vAlign w:val="center"/>
          </w:tcPr>
          <w:p w14:paraId="2C06C572">
            <w:pPr>
              <w:jc w:val="right"/>
            </w:pPr>
            <w:r>
              <w:rPr>
                <w:rFonts w:ascii="宋体" w:hAnsi="宋体" w:eastAsia="宋体" w:cs="宋体"/>
                <w:b w:val="0"/>
                <w:i w:val="0"/>
                <w:color w:val="000000"/>
                <w:sz w:val="16"/>
              </w:rPr>
              <w:t>110.00</w:t>
            </w:r>
          </w:p>
        </w:tc>
        <w:tc>
          <w:tcPr>
            <w:tcW w:w="1120" w:type="dxa"/>
            <w:vAlign w:val="center"/>
          </w:tcPr>
          <w:p w14:paraId="027822A8"/>
        </w:tc>
        <w:tc>
          <w:tcPr>
            <w:tcW w:w="1120" w:type="dxa"/>
            <w:vAlign w:val="center"/>
          </w:tcPr>
          <w:p w14:paraId="6A81E02F"/>
        </w:tc>
        <w:tc>
          <w:tcPr>
            <w:tcW w:w="1112" w:type="dxa"/>
            <w:vAlign w:val="center"/>
          </w:tcPr>
          <w:p w14:paraId="4CBF4555"/>
        </w:tc>
      </w:tr>
      <w:tr w14:paraId="435167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395B3D3">
            <w:pPr>
              <w:jc w:val="left"/>
            </w:pPr>
            <w:r>
              <w:rPr>
                <w:rFonts w:ascii="宋体" w:hAnsi="宋体" w:eastAsia="宋体" w:cs="宋体"/>
                <w:b w:val="0"/>
                <w:i w:val="0"/>
                <w:color w:val="000000"/>
                <w:sz w:val="16"/>
              </w:rPr>
              <w:t>2139999</w:t>
            </w:r>
          </w:p>
        </w:tc>
        <w:tc>
          <w:tcPr>
            <w:tcW w:w="3340" w:type="dxa"/>
            <w:vAlign w:val="center"/>
          </w:tcPr>
          <w:p w14:paraId="3EFD75C6">
            <w:pPr>
              <w:jc w:val="left"/>
            </w:pPr>
            <w:r>
              <w:rPr>
                <w:rFonts w:ascii="宋体" w:hAnsi="宋体" w:eastAsia="宋体" w:cs="宋体"/>
                <w:b w:val="0"/>
                <w:i w:val="0"/>
                <w:color w:val="000000"/>
                <w:sz w:val="16"/>
              </w:rPr>
              <w:t>其他农林水支出</w:t>
            </w:r>
          </w:p>
        </w:tc>
        <w:tc>
          <w:tcPr>
            <w:tcW w:w="1120" w:type="dxa"/>
            <w:vAlign w:val="center"/>
          </w:tcPr>
          <w:p w14:paraId="68FFA357">
            <w:pPr>
              <w:jc w:val="right"/>
            </w:pPr>
            <w:r>
              <w:rPr>
                <w:rFonts w:ascii="宋体" w:hAnsi="宋体" w:eastAsia="宋体" w:cs="宋体"/>
                <w:b w:val="0"/>
                <w:i w:val="0"/>
                <w:color w:val="000000"/>
                <w:sz w:val="16"/>
              </w:rPr>
              <w:t>110.00</w:t>
            </w:r>
          </w:p>
        </w:tc>
        <w:tc>
          <w:tcPr>
            <w:tcW w:w="1120" w:type="dxa"/>
            <w:vAlign w:val="center"/>
          </w:tcPr>
          <w:p w14:paraId="39B8150C"/>
        </w:tc>
        <w:tc>
          <w:tcPr>
            <w:tcW w:w="1120" w:type="dxa"/>
            <w:vAlign w:val="center"/>
          </w:tcPr>
          <w:p w14:paraId="674FF9B5">
            <w:pPr>
              <w:jc w:val="right"/>
            </w:pPr>
            <w:r>
              <w:rPr>
                <w:rFonts w:ascii="宋体" w:hAnsi="宋体" w:eastAsia="宋体" w:cs="宋体"/>
                <w:b w:val="0"/>
                <w:i w:val="0"/>
                <w:color w:val="000000"/>
                <w:sz w:val="16"/>
              </w:rPr>
              <w:t>110.00</w:t>
            </w:r>
          </w:p>
        </w:tc>
        <w:tc>
          <w:tcPr>
            <w:tcW w:w="1120" w:type="dxa"/>
            <w:vAlign w:val="center"/>
          </w:tcPr>
          <w:p w14:paraId="36EB1E74"/>
        </w:tc>
        <w:tc>
          <w:tcPr>
            <w:tcW w:w="1120" w:type="dxa"/>
            <w:vAlign w:val="center"/>
          </w:tcPr>
          <w:p w14:paraId="5AD505EF"/>
        </w:tc>
        <w:tc>
          <w:tcPr>
            <w:tcW w:w="1112" w:type="dxa"/>
            <w:vAlign w:val="center"/>
          </w:tcPr>
          <w:p w14:paraId="6FFBD00F"/>
        </w:tc>
      </w:tr>
      <w:tr w14:paraId="39D69E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6BB423D">
            <w:pPr>
              <w:jc w:val="left"/>
            </w:pPr>
            <w:r>
              <w:rPr>
                <w:rFonts w:ascii="宋体" w:hAnsi="宋体" w:eastAsia="宋体" w:cs="宋体"/>
                <w:b w:val="0"/>
                <w:i w:val="0"/>
                <w:color w:val="000000"/>
                <w:sz w:val="16"/>
              </w:rPr>
              <w:t>221</w:t>
            </w:r>
          </w:p>
        </w:tc>
        <w:tc>
          <w:tcPr>
            <w:tcW w:w="3340" w:type="dxa"/>
            <w:vAlign w:val="center"/>
          </w:tcPr>
          <w:p w14:paraId="7719C198">
            <w:pPr>
              <w:jc w:val="left"/>
            </w:pPr>
            <w:r>
              <w:rPr>
                <w:rFonts w:ascii="宋体" w:hAnsi="宋体" w:eastAsia="宋体" w:cs="宋体"/>
                <w:b w:val="0"/>
                <w:i w:val="0"/>
                <w:color w:val="000000"/>
                <w:sz w:val="16"/>
              </w:rPr>
              <w:t>住房保障支出</w:t>
            </w:r>
          </w:p>
        </w:tc>
        <w:tc>
          <w:tcPr>
            <w:tcW w:w="1120" w:type="dxa"/>
            <w:vAlign w:val="center"/>
          </w:tcPr>
          <w:p w14:paraId="7D183F5F">
            <w:pPr>
              <w:jc w:val="right"/>
            </w:pPr>
            <w:r>
              <w:rPr>
                <w:rFonts w:ascii="宋体" w:hAnsi="宋体" w:eastAsia="宋体" w:cs="宋体"/>
                <w:b w:val="0"/>
                <w:i w:val="0"/>
                <w:color w:val="000000"/>
                <w:sz w:val="16"/>
              </w:rPr>
              <w:t>62.62</w:t>
            </w:r>
          </w:p>
        </w:tc>
        <w:tc>
          <w:tcPr>
            <w:tcW w:w="1120" w:type="dxa"/>
            <w:vAlign w:val="center"/>
          </w:tcPr>
          <w:p w14:paraId="4D7B13A4">
            <w:pPr>
              <w:jc w:val="right"/>
            </w:pPr>
            <w:r>
              <w:rPr>
                <w:rFonts w:ascii="宋体" w:hAnsi="宋体" w:eastAsia="宋体" w:cs="宋体"/>
                <w:b w:val="0"/>
                <w:i w:val="0"/>
                <w:color w:val="000000"/>
                <w:sz w:val="16"/>
              </w:rPr>
              <w:t>62.62</w:t>
            </w:r>
          </w:p>
        </w:tc>
        <w:tc>
          <w:tcPr>
            <w:tcW w:w="1120" w:type="dxa"/>
            <w:vAlign w:val="center"/>
          </w:tcPr>
          <w:p w14:paraId="0DA37118"/>
        </w:tc>
        <w:tc>
          <w:tcPr>
            <w:tcW w:w="1120" w:type="dxa"/>
            <w:vAlign w:val="center"/>
          </w:tcPr>
          <w:p w14:paraId="75D9D8BA"/>
        </w:tc>
        <w:tc>
          <w:tcPr>
            <w:tcW w:w="1120" w:type="dxa"/>
            <w:vAlign w:val="center"/>
          </w:tcPr>
          <w:p w14:paraId="56B22306"/>
        </w:tc>
        <w:tc>
          <w:tcPr>
            <w:tcW w:w="1112" w:type="dxa"/>
            <w:vAlign w:val="center"/>
          </w:tcPr>
          <w:p w14:paraId="59A2BA21"/>
        </w:tc>
      </w:tr>
      <w:tr w14:paraId="2F073D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2F5D7C7">
            <w:pPr>
              <w:jc w:val="left"/>
            </w:pPr>
            <w:r>
              <w:rPr>
                <w:rFonts w:ascii="宋体" w:hAnsi="宋体" w:eastAsia="宋体" w:cs="宋体"/>
                <w:b w:val="0"/>
                <w:i w:val="0"/>
                <w:color w:val="000000"/>
                <w:sz w:val="16"/>
              </w:rPr>
              <w:t>22102</w:t>
            </w:r>
          </w:p>
        </w:tc>
        <w:tc>
          <w:tcPr>
            <w:tcW w:w="3340" w:type="dxa"/>
            <w:vAlign w:val="center"/>
          </w:tcPr>
          <w:p w14:paraId="67C2875D">
            <w:pPr>
              <w:jc w:val="left"/>
            </w:pPr>
            <w:r>
              <w:rPr>
                <w:rFonts w:ascii="宋体" w:hAnsi="宋体" w:eastAsia="宋体" w:cs="宋体"/>
                <w:b w:val="0"/>
                <w:i w:val="0"/>
                <w:color w:val="000000"/>
                <w:sz w:val="16"/>
              </w:rPr>
              <w:t>住房改革支出</w:t>
            </w:r>
          </w:p>
        </w:tc>
        <w:tc>
          <w:tcPr>
            <w:tcW w:w="1120" w:type="dxa"/>
            <w:vAlign w:val="center"/>
          </w:tcPr>
          <w:p w14:paraId="3FF47A8F">
            <w:pPr>
              <w:jc w:val="right"/>
            </w:pPr>
            <w:r>
              <w:rPr>
                <w:rFonts w:ascii="宋体" w:hAnsi="宋体" w:eastAsia="宋体" w:cs="宋体"/>
                <w:b w:val="0"/>
                <w:i w:val="0"/>
                <w:color w:val="000000"/>
                <w:sz w:val="16"/>
              </w:rPr>
              <w:t>62.62</w:t>
            </w:r>
          </w:p>
        </w:tc>
        <w:tc>
          <w:tcPr>
            <w:tcW w:w="1120" w:type="dxa"/>
            <w:vAlign w:val="center"/>
          </w:tcPr>
          <w:p w14:paraId="64061DA3">
            <w:pPr>
              <w:jc w:val="right"/>
            </w:pPr>
            <w:r>
              <w:rPr>
                <w:rFonts w:ascii="宋体" w:hAnsi="宋体" w:eastAsia="宋体" w:cs="宋体"/>
                <w:b w:val="0"/>
                <w:i w:val="0"/>
                <w:color w:val="000000"/>
                <w:sz w:val="16"/>
              </w:rPr>
              <w:t>62.62</w:t>
            </w:r>
          </w:p>
        </w:tc>
        <w:tc>
          <w:tcPr>
            <w:tcW w:w="1120" w:type="dxa"/>
            <w:vAlign w:val="center"/>
          </w:tcPr>
          <w:p w14:paraId="3FAED83E"/>
        </w:tc>
        <w:tc>
          <w:tcPr>
            <w:tcW w:w="1120" w:type="dxa"/>
            <w:vAlign w:val="center"/>
          </w:tcPr>
          <w:p w14:paraId="21DEE679"/>
        </w:tc>
        <w:tc>
          <w:tcPr>
            <w:tcW w:w="1120" w:type="dxa"/>
            <w:vAlign w:val="center"/>
          </w:tcPr>
          <w:p w14:paraId="082E575C"/>
        </w:tc>
        <w:tc>
          <w:tcPr>
            <w:tcW w:w="1112" w:type="dxa"/>
            <w:vAlign w:val="center"/>
          </w:tcPr>
          <w:p w14:paraId="3A864AC8"/>
        </w:tc>
      </w:tr>
      <w:tr w14:paraId="07A899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9549594">
            <w:pPr>
              <w:jc w:val="left"/>
            </w:pPr>
            <w:r>
              <w:rPr>
                <w:rFonts w:ascii="宋体" w:hAnsi="宋体" w:eastAsia="宋体" w:cs="宋体"/>
                <w:b w:val="0"/>
                <w:i w:val="0"/>
                <w:color w:val="000000"/>
                <w:sz w:val="16"/>
              </w:rPr>
              <w:t>2210201</w:t>
            </w:r>
          </w:p>
        </w:tc>
        <w:tc>
          <w:tcPr>
            <w:tcW w:w="3340" w:type="dxa"/>
            <w:vAlign w:val="center"/>
          </w:tcPr>
          <w:p w14:paraId="35C12033">
            <w:pPr>
              <w:jc w:val="left"/>
            </w:pPr>
            <w:r>
              <w:rPr>
                <w:rFonts w:ascii="宋体" w:hAnsi="宋体" w:eastAsia="宋体" w:cs="宋体"/>
                <w:b w:val="0"/>
                <w:i w:val="0"/>
                <w:color w:val="000000"/>
                <w:sz w:val="16"/>
              </w:rPr>
              <w:t>住房公积金</w:t>
            </w:r>
          </w:p>
        </w:tc>
        <w:tc>
          <w:tcPr>
            <w:tcW w:w="1120" w:type="dxa"/>
            <w:vAlign w:val="center"/>
          </w:tcPr>
          <w:p w14:paraId="30F52D76">
            <w:pPr>
              <w:jc w:val="right"/>
            </w:pPr>
            <w:r>
              <w:rPr>
                <w:rFonts w:ascii="宋体" w:hAnsi="宋体" w:eastAsia="宋体" w:cs="宋体"/>
                <w:b w:val="0"/>
                <w:i w:val="0"/>
                <w:color w:val="000000"/>
                <w:sz w:val="16"/>
              </w:rPr>
              <w:t>62.62</w:t>
            </w:r>
          </w:p>
        </w:tc>
        <w:tc>
          <w:tcPr>
            <w:tcW w:w="1120" w:type="dxa"/>
            <w:vAlign w:val="center"/>
          </w:tcPr>
          <w:p w14:paraId="79579D98">
            <w:pPr>
              <w:jc w:val="right"/>
            </w:pPr>
            <w:r>
              <w:rPr>
                <w:rFonts w:ascii="宋体" w:hAnsi="宋体" w:eastAsia="宋体" w:cs="宋体"/>
                <w:b w:val="0"/>
                <w:i w:val="0"/>
                <w:color w:val="000000"/>
                <w:sz w:val="16"/>
              </w:rPr>
              <w:t>62.62</w:t>
            </w:r>
          </w:p>
        </w:tc>
        <w:tc>
          <w:tcPr>
            <w:tcW w:w="1120" w:type="dxa"/>
            <w:vAlign w:val="center"/>
          </w:tcPr>
          <w:p w14:paraId="5960ABF1"/>
        </w:tc>
        <w:tc>
          <w:tcPr>
            <w:tcW w:w="1120" w:type="dxa"/>
            <w:vAlign w:val="center"/>
          </w:tcPr>
          <w:p w14:paraId="6CDF223C"/>
        </w:tc>
        <w:tc>
          <w:tcPr>
            <w:tcW w:w="1120" w:type="dxa"/>
            <w:vAlign w:val="center"/>
          </w:tcPr>
          <w:p w14:paraId="065463DB"/>
        </w:tc>
        <w:tc>
          <w:tcPr>
            <w:tcW w:w="1112" w:type="dxa"/>
            <w:vAlign w:val="center"/>
          </w:tcPr>
          <w:p w14:paraId="649F5300"/>
        </w:tc>
      </w:tr>
      <w:tr w14:paraId="34357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F277AF6">
            <w:pPr>
              <w:jc w:val="left"/>
            </w:pPr>
            <w:r>
              <w:rPr>
                <w:rFonts w:ascii="宋体" w:hAnsi="宋体" w:eastAsia="宋体" w:cs="宋体"/>
                <w:b w:val="0"/>
                <w:i w:val="0"/>
                <w:color w:val="000000"/>
                <w:sz w:val="16"/>
              </w:rPr>
              <w:t>229</w:t>
            </w:r>
          </w:p>
        </w:tc>
        <w:tc>
          <w:tcPr>
            <w:tcW w:w="3340" w:type="dxa"/>
            <w:vAlign w:val="center"/>
          </w:tcPr>
          <w:p w14:paraId="363C2398">
            <w:pPr>
              <w:jc w:val="left"/>
            </w:pPr>
            <w:r>
              <w:rPr>
                <w:rFonts w:ascii="宋体" w:hAnsi="宋体" w:eastAsia="宋体" w:cs="宋体"/>
                <w:b w:val="0"/>
                <w:i w:val="0"/>
                <w:color w:val="000000"/>
                <w:sz w:val="16"/>
              </w:rPr>
              <w:t>其他支出</w:t>
            </w:r>
          </w:p>
        </w:tc>
        <w:tc>
          <w:tcPr>
            <w:tcW w:w="1120" w:type="dxa"/>
            <w:vAlign w:val="center"/>
          </w:tcPr>
          <w:p w14:paraId="0AE31693">
            <w:pPr>
              <w:jc w:val="right"/>
            </w:pPr>
            <w:r>
              <w:rPr>
                <w:rFonts w:ascii="宋体" w:hAnsi="宋体" w:eastAsia="宋体" w:cs="宋体"/>
                <w:b w:val="0"/>
                <w:i w:val="0"/>
                <w:color w:val="000000"/>
                <w:sz w:val="16"/>
              </w:rPr>
              <w:t>536.00</w:t>
            </w:r>
          </w:p>
        </w:tc>
        <w:tc>
          <w:tcPr>
            <w:tcW w:w="1120" w:type="dxa"/>
            <w:vAlign w:val="center"/>
          </w:tcPr>
          <w:p w14:paraId="68D4F1EF"/>
        </w:tc>
        <w:tc>
          <w:tcPr>
            <w:tcW w:w="1120" w:type="dxa"/>
            <w:vAlign w:val="center"/>
          </w:tcPr>
          <w:p w14:paraId="26424DEB">
            <w:pPr>
              <w:jc w:val="right"/>
            </w:pPr>
            <w:r>
              <w:rPr>
                <w:rFonts w:ascii="宋体" w:hAnsi="宋体" w:eastAsia="宋体" w:cs="宋体"/>
                <w:b w:val="0"/>
                <w:i w:val="0"/>
                <w:color w:val="000000"/>
                <w:sz w:val="16"/>
              </w:rPr>
              <w:t>536.00</w:t>
            </w:r>
          </w:p>
        </w:tc>
        <w:tc>
          <w:tcPr>
            <w:tcW w:w="1120" w:type="dxa"/>
            <w:vAlign w:val="center"/>
          </w:tcPr>
          <w:p w14:paraId="01267624"/>
        </w:tc>
        <w:tc>
          <w:tcPr>
            <w:tcW w:w="1120" w:type="dxa"/>
            <w:vAlign w:val="center"/>
          </w:tcPr>
          <w:p w14:paraId="2E96730D"/>
        </w:tc>
        <w:tc>
          <w:tcPr>
            <w:tcW w:w="1112" w:type="dxa"/>
            <w:vAlign w:val="center"/>
          </w:tcPr>
          <w:p w14:paraId="69F20336"/>
        </w:tc>
      </w:tr>
      <w:tr w14:paraId="71EFFF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6CA1C7">
            <w:pPr>
              <w:jc w:val="left"/>
            </w:pPr>
            <w:r>
              <w:rPr>
                <w:rFonts w:ascii="宋体" w:hAnsi="宋体" w:eastAsia="宋体" w:cs="宋体"/>
                <w:b w:val="0"/>
                <w:i w:val="0"/>
                <w:color w:val="000000"/>
                <w:sz w:val="16"/>
              </w:rPr>
              <w:t>22999</w:t>
            </w:r>
          </w:p>
        </w:tc>
        <w:tc>
          <w:tcPr>
            <w:tcW w:w="3340" w:type="dxa"/>
            <w:vAlign w:val="center"/>
          </w:tcPr>
          <w:p w14:paraId="21E1BF0B">
            <w:pPr>
              <w:jc w:val="left"/>
            </w:pPr>
            <w:r>
              <w:rPr>
                <w:rFonts w:ascii="宋体" w:hAnsi="宋体" w:eastAsia="宋体" w:cs="宋体"/>
                <w:b w:val="0"/>
                <w:i w:val="0"/>
                <w:color w:val="000000"/>
                <w:sz w:val="16"/>
              </w:rPr>
              <w:t>其他支出</w:t>
            </w:r>
          </w:p>
        </w:tc>
        <w:tc>
          <w:tcPr>
            <w:tcW w:w="1120" w:type="dxa"/>
            <w:vAlign w:val="center"/>
          </w:tcPr>
          <w:p w14:paraId="2DF6F3C7">
            <w:pPr>
              <w:jc w:val="right"/>
            </w:pPr>
            <w:r>
              <w:rPr>
                <w:rFonts w:ascii="宋体" w:hAnsi="宋体" w:eastAsia="宋体" w:cs="宋体"/>
                <w:b w:val="0"/>
                <w:i w:val="0"/>
                <w:color w:val="000000"/>
                <w:sz w:val="16"/>
              </w:rPr>
              <w:t>536.00</w:t>
            </w:r>
          </w:p>
        </w:tc>
        <w:tc>
          <w:tcPr>
            <w:tcW w:w="1120" w:type="dxa"/>
            <w:vAlign w:val="center"/>
          </w:tcPr>
          <w:p w14:paraId="7B15B855"/>
        </w:tc>
        <w:tc>
          <w:tcPr>
            <w:tcW w:w="1120" w:type="dxa"/>
            <w:vAlign w:val="center"/>
          </w:tcPr>
          <w:p w14:paraId="6AEC7636">
            <w:pPr>
              <w:jc w:val="right"/>
            </w:pPr>
            <w:r>
              <w:rPr>
                <w:rFonts w:ascii="宋体" w:hAnsi="宋体" w:eastAsia="宋体" w:cs="宋体"/>
                <w:b w:val="0"/>
                <w:i w:val="0"/>
                <w:color w:val="000000"/>
                <w:sz w:val="16"/>
              </w:rPr>
              <w:t>536.00</w:t>
            </w:r>
          </w:p>
        </w:tc>
        <w:tc>
          <w:tcPr>
            <w:tcW w:w="1120" w:type="dxa"/>
            <w:vAlign w:val="center"/>
          </w:tcPr>
          <w:p w14:paraId="0491457B"/>
        </w:tc>
        <w:tc>
          <w:tcPr>
            <w:tcW w:w="1120" w:type="dxa"/>
            <w:vAlign w:val="center"/>
          </w:tcPr>
          <w:p w14:paraId="393D0FAD"/>
        </w:tc>
        <w:tc>
          <w:tcPr>
            <w:tcW w:w="1112" w:type="dxa"/>
            <w:vAlign w:val="center"/>
          </w:tcPr>
          <w:p w14:paraId="004E83F2"/>
        </w:tc>
      </w:tr>
      <w:tr w14:paraId="4CFDD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1126A0E">
            <w:pPr>
              <w:jc w:val="left"/>
            </w:pPr>
            <w:r>
              <w:rPr>
                <w:rFonts w:ascii="宋体" w:hAnsi="宋体" w:eastAsia="宋体" w:cs="宋体"/>
                <w:b w:val="0"/>
                <w:i w:val="0"/>
                <w:color w:val="000000"/>
                <w:sz w:val="16"/>
              </w:rPr>
              <w:t>2299999</w:t>
            </w:r>
          </w:p>
        </w:tc>
        <w:tc>
          <w:tcPr>
            <w:tcW w:w="3340" w:type="dxa"/>
            <w:vAlign w:val="center"/>
          </w:tcPr>
          <w:p w14:paraId="19DB84AD">
            <w:pPr>
              <w:jc w:val="left"/>
            </w:pPr>
            <w:r>
              <w:rPr>
                <w:rFonts w:ascii="宋体" w:hAnsi="宋体" w:eastAsia="宋体" w:cs="宋体"/>
                <w:b w:val="0"/>
                <w:i w:val="0"/>
                <w:color w:val="000000"/>
                <w:sz w:val="16"/>
              </w:rPr>
              <w:t>其他支出</w:t>
            </w:r>
          </w:p>
        </w:tc>
        <w:tc>
          <w:tcPr>
            <w:tcW w:w="1120" w:type="dxa"/>
            <w:vAlign w:val="center"/>
          </w:tcPr>
          <w:p w14:paraId="68232D7C">
            <w:pPr>
              <w:jc w:val="right"/>
            </w:pPr>
            <w:r>
              <w:rPr>
                <w:rFonts w:ascii="宋体" w:hAnsi="宋体" w:eastAsia="宋体" w:cs="宋体"/>
                <w:b w:val="0"/>
                <w:i w:val="0"/>
                <w:color w:val="000000"/>
                <w:sz w:val="16"/>
              </w:rPr>
              <w:t>536.00</w:t>
            </w:r>
          </w:p>
        </w:tc>
        <w:tc>
          <w:tcPr>
            <w:tcW w:w="1120" w:type="dxa"/>
            <w:vAlign w:val="center"/>
          </w:tcPr>
          <w:p w14:paraId="6483E54D"/>
        </w:tc>
        <w:tc>
          <w:tcPr>
            <w:tcW w:w="1120" w:type="dxa"/>
            <w:vAlign w:val="center"/>
          </w:tcPr>
          <w:p w14:paraId="5BE681E5">
            <w:pPr>
              <w:jc w:val="right"/>
            </w:pPr>
            <w:r>
              <w:rPr>
                <w:rFonts w:ascii="宋体" w:hAnsi="宋体" w:eastAsia="宋体" w:cs="宋体"/>
                <w:b w:val="0"/>
                <w:i w:val="0"/>
                <w:color w:val="000000"/>
                <w:sz w:val="16"/>
              </w:rPr>
              <w:t>536.00</w:t>
            </w:r>
          </w:p>
        </w:tc>
        <w:tc>
          <w:tcPr>
            <w:tcW w:w="1120" w:type="dxa"/>
            <w:vAlign w:val="center"/>
          </w:tcPr>
          <w:p w14:paraId="67A7AF66"/>
        </w:tc>
        <w:tc>
          <w:tcPr>
            <w:tcW w:w="1120" w:type="dxa"/>
            <w:vAlign w:val="center"/>
          </w:tcPr>
          <w:p w14:paraId="016CFD9E"/>
        </w:tc>
        <w:tc>
          <w:tcPr>
            <w:tcW w:w="1112" w:type="dxa"/>
            <w:vAlign w:val="center"/>
          </w:tcPr>
          <w:p w14:paraId="738332EA"/>
        </w:tc>
      </w:tr>
      <w:tr w14:paraId="4423D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3533AAA">
            <w:pPr>
              <w:jc w:val="left"/>
            </w:pPr>
            <w:r>
              <w:rPr>
                <w:rFonts w:ascii="宋体" w:hAnsi="宋体" w:eastAsia="宋体" w:cs="宋体"/>
                <w:b w:val="0"/>
                <w:i w:val="0"/>
                <w:color w:val="000000"/>
                <w:sz w:val="16"/>
              </w:rPr>
              <w:t>注：本表反映部门本年度各项支出情况。</w:t>
            </w:r>
          </w:p>
        </w:tc>
      </w:tr>
      <w:tr w14:paraId="5BE16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CE362E3">
            <w:pPr>
              <w:jc w:val="left"/>
            </w:pPr>
            <w:r>
              <w:rPr>
                <w:rFonts w:ascii="宋体" w:hAnsi="宋体" w:eastAsia="宋体" w:cs="宋体"/>
                <w:b w:val="0"/>
                <w:i w:val="0"/>
                <w:color w:val="000000"/>
                <w:sz w:val="16"/>
              </w:rPr>
              <w:t xml:space="preserve">    本表金额转换成万元时，因四舍五入可能存在尾差。</w:t>
            </w:r>
          </w:p>
        </w:tc>
      </w:tr>
      <w:tr w14:paraId="7A9AC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33BF9AF">
            <w:pPr>
              <w:jc w:val="left"/>
            </w:pPr>
            <w:r>
              <w:rPr>
                <w:rFonts w:ascii="宋体" w:hAnsi="宋体" w:eastAsia="宋体" w:cs="宋体"/>
                <w:b w:val="0"/>
                <w:i w:val="0"/>
                <w:color w:val="000000"/>
                <w:sz w:val="16"/>
              </w:rPr>
              <w:t xml:space="preserve">    如本表为空，则我部门本年度无此类资金收支余。</w:t>
            </w:r>
          </w:p>
        </w:tc>
      </w:tr>
    </w:tbl>
    <w:p w14:paraId="19D43DFF">
      <w:pPr>
        <w:snapToGrid w:val="0"/>
        <w:spacing w:before="0" w:after="0" w:line="0" w:lineRule="auto"/>
      </w:pPr>
      <w:r>
        <w:rPr>
          <w:sz w:val="8"/>
        </w:rPr>
        <w:t xml:space="preserve"> </w:t>
      </w:r>
    </w:p>
    <w:p w14:paraId="73E6A257">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7B1CB336">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76241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B67EE77">
            <w:pPr>
              <w:jc w:val="right"/>
            </w:pPr>
            <w:r>
              <w:rPr>
                <w:rFonts w:ascii="宋体" w:hAnsi="宋体" w:eastAsia="宋体" w:cs="宋体"/>
                <w:sz w:val="20"/>
              </w:rPr>
              <w:t>公开04表</w:t>
            </w:r>
          </w:p>
        </w:tc>
      </w:tr>
      <w:tr w14:paraId="492B57D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D7E973D">
            <w:pPr>
              <w:jc w:val="left"/>
            </w:pPr>
            <w:r>
              <w:rPr>
                <w:rFonts w:ascii="宋体" w:hAnsi="宋体" w:eastAsia="宋体" w:cs="宋体"/>
                <w:sz w:val="20"/>
              </w:rPr>
              <w:t>部门：辽宁省盘锦市盘山县胡家镇人民政府</w:t>
            </w:r>
          </w:p>
        </w:tc>
        <w:tc>
          <w:tcPr>
            <w:tcW w:w="2000" w:type="dxa"/>
          </w:tcPr>
          <w:p w14:paraId="70B3D144">
            <w:pPr>
              <w:jc w:val="center"/>
            </w:pPr>
            <w:r>
              <w:rPr>
                <w:rFonts w:ascii="宋体" w:hAnsi="宋体" w:eastAsia="宋体" w:cs="宋体"/>
                <w:sz w:val="20"/>
              </w:rPr>
              <w:t>2023年度</w:t>
            </w:r>
          </w:p>
        </w:tc>
        <w:tc>
          <w:tcPr>
            <w:tcW w:w="4386" w:type="dxa"/>
          </w:tcPr>
          <w:p w14:paraId="6C27DC0D">
            <w:pPr>
              <w:jc w:val="right"/>
            </w:pPr>
            <w:r>
              <w:rPr>
                <w:rFonts w:ascii="宋体" w:hAnsi="宋体" w:eastAsia="宋体" w:cs="宋体"/>
                <w:sz w:val="20"/>
              </w:rPr>
              <w:t>金额单位：万元</w:t>
            </w:r>
          </w:p>
        </w:tc>
      </w:tr>
    </w:tbl>
    <w:p w14:paraId="04320EA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00CF89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460D7F0A">
            <w:pPr>
              <w:jc w:val="center"/>
            </w:pPr>
            <w:r>
              <w:rPr>
                <w:rFonts w:ascii="宋体" w:hAnsi="宋体" w:eastAsia="宋体" w:cs="宋体"/>
                <w:b w:val="0"/>
                <w:i w:val="0"/>
                <w:color w:val="000000"/>
                <w:sz w:val="14"/>
              </w:rPr>
              <w:t>收     入</w:t>
            </w:r>
          </w:p>
        </w:tc>
        <w:tc>
          <w:tcPr>
            <w:tcW w:w="2380" w:type="dxa"/>
            <w:gridSpan w:val="6"/>
            <w:vAlign w:val="center"/>
          </w:tcPr>
          <w:p w14:paraId="22E9AFD8">
            <w:pPr>
              <w:jc w:val="center"/>
            </w:pPr>
            <w:r>
              <w:rPr>
                <w:rFonts w:ascii="宋体" w:hAnsi="宋体" w:eastAsia="宋体" w:cs="宋体"/>
                <w:b w:val="0"/>
                <w:i w:val="0"/>
                <w:color w:val="000000"/>
                <w:sz w:val="14"/>
              </w:rPr>
              <w:t>支     出</w:t>
            </w:r>
          </w:p>
        </w:tc>
      </w:tr>
      <w:tr w14:paraId="42AD68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665523BD">
            <w:pPr>
              <w:jc w:val="center"/>
            </w:pPr>
            <w:r>
              <w:rPr>
                <w:rFonts w:ascii="宋体" w:hAnsi="宋体" w:eastAsia="宋体" w:cs="宋体"/>
                <w:b w:val="0"/>
                <w:i w:val="0"/>
                <w:color w:val="000000"/>
                <w:sz w:val="14"/>
              </w:rPr>
              <w:t>项目</w:t>
            </w:r>
          </w:p>
        </w:tc>
        <w:tc>
          <w:tcPr>
            <w:tcW w:w="380" w:type="dxa"/>
            <w:vMerge w:val="restart"/>
            <w:vAlign w:val="center"/>
          </w:tcPr>
          <w:p w14:paraId="45482DC9">
            <w:pPr>
              <w:jc w:val="center"/>
            </w:pPr>
            <w:r>
              <w:rPr>
                <w:rFonts w:ascii="宋体" w:hAnsi="宋体" w:eastAsia="宋体" w:cs="宋体"/>
                <w:b w:val="0"/>
                <w:i w:val="0"/>
                <w:color w:val="000000"/>
                <w:sz w:val="14"/>
              </w:rPr>
              <w:t>行次</w:t>
            </w:r>
          </w:p>
        </w:tc>
        <w:tc>
          <w:tcPr>
            <w:tcW w:w="1100" w:type="dxa"/>
            <w:vMerge w:val="restart"/>
            <w:vAlign w:val="center"/>
          </w:tcPr>
          <w:p w14:paraId="2C65983C">
            <w:pPr>
              <w:jc w:val="center"/>
            </w:pPr>
            <w:r>
              <w:rPr>
                <w:rFonts w:ascii="宋体" w:hAnsi="宋体" w:eastAsia="宋体" w:cs="宋体"/>
                <w:b w:val="0"/>
                <w:i w:val="0"/>
                <w:color w:val="000000"/>
                <w:sz w:val="14"/>
              </w:rPr>
              <w:t>金额</w:t>
            </w:r>
          </w:p>
        </w:tc>
        <w:tc>
          <w:tcPr>
            <w:tcW w:w="2380" w:type="dxa"/>
            <w:vMerge w:val="restart"/>
            <w:vAlign w:val="center"/>
          </w:tcPr>
          <w:p w14:paraId="6F5A6953">
            <w:pPr>
              <w:jc w:val="center"/>
            </w:pPr>
            <w:r>
              <w:rPr>
                <w:rFonts w:ascii="宋体" w:hAnsi="宋体" w:eastAsia="宋体" w:cs="宋体"/>
                <w:b w:val="0"/>
                <w:i w:val="0"/>
                <w:color w:val="000000"/>
                <w:sz w:val="14"/>
              </w:rPr>
              <w:t>项目</w:t>
            </w:r>
          </w:p>
        </w:tc>
        <w:tc>
          <w:tcPr>
            <w:tcW w:w="380" w:type="dxa"/>
            <w:vMerge w:val="restart"/>
            <w:vAlign w:val="center"/>
          </w:tcPr>
          <w:p w14:paraId="2F715D9F">
            <w:pPr>
              <w:jc w:val="center"/>
            </w:pPr>
            <w:r>
              <w:rPr>
                <w:rFonts w:ascii="宋体" w:hAnsi="宋体" w:eastAsia="宋体" w:cs="宋体"/>
                <w:b w:val="0"/>
                <w:i w:val="0"/>
                <w:color w:val="000000"/>
                <w:sz w:val="14"/>
              </w:rPr>
              <w:t>行次</w:t>
            </w:r>
          </w:p>
        </w:tc>
        <w:tc>
          <w:tcPr>
            <w:tcW w:w="1100" w:type="dxa"/>
            <w:vMerge w:val="restart"/>
            <w:vAlign w:val="center"/>
          </w:tcPr>
          <w:p w14:paraId="27DBED09">
            <w:pPr>
              <w:jc w:val="center"/>
            </w:pPr>
            <w:r>
              <w:rPr>
                <w:rFonts w:ascii="宋体" w:hAnsi="宋体" w:eastAsia="宋体" w:cs="宋体"/>
                <w:b w:val="0"/>
                <w:i w:val="0"/>
                <w:color w:val="000000"/>
                <w:sz w:val="14"/>
              </w:rPr>
              <w:t>合计</w:t>
            </w:r>
          </w:p>
        </w:tc>
        <w:tc>
          <w:tcPr>
            <w:tcW w:w="1100" w:type="dxa"/>
            <w:vMerge w:val="restart"/>
            <w:vAlign w:val="center"/>
          </w:tcPr>
          <w:p w14:paraId="2CA495F8">
            <w:pPr>
              <w:jc w:val="center"/>
            </w:pPr>
            <w:r>
              <w:rPr>
                <w:rFonts w:ascii="宋体" w:hAnsi="宋体" w:eastAsia="宋体" w:cs="宋体"/>
                <w:b w:val="0"/>
                <w:i w:val="0"/>
                <w:color w:val="000000"/>
                <w:sz w:val="14"/>
              </w:rPr>
              <w:t>一般公共预算财政拨款</w:t>
            </w:r>
          </w:p>
        </w:tc>
        <w:tc>
          <w:tcPr>
            <w:tcW w:w="1100" w:type="dxa"/>
            <w:vMerge w:val="restart"/>
            <w:vAlign w:val="center"/>
          </w:tcPr>
          <w:p w14:paraId="420D4F83">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52AE6448">
            <w:pPr>
              <w:jc w:val="center"/>
            </w:pPr>
            <w:r>
              <w:rPr>
                <w:rFonts w:ascii="宋体" w:hAnsi="宋体" w:eastAsia="宋体" w:cs="宋体"/>
                <w:b w:val="0"/>
                <w:i w:val="0"/>
                <w:color w:val="000000"/>
                <w:sz w:val="14"/>
              </w:rPr>
              <w:t>国有资本经营预算财政拨款</w:t>
            </w:r>
          </w:p>
        </w:tc>
      </w:tr>
      <w:tr w14:paraId="564A16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5976C950"/>
        </w:tc>
        <w:tc>
          <w:tcPr>
            <w:tcW w:w="380" w:type="dxa"/>
            <w:vMerge w:val="continue"/>
            <w:vAlign w:val="center"/>
          </w:tcPr>
          <w:p w14:paraId="32879492"/>
        </w:tc>
        <w:tc>
          <w:tcPr>
            <w:tcW w:w="1100" w:type="dxa"/>
            <w:vMerge w:val="continue"/>
            <w:vAlign w:val="center"/>
          </w:tcPr>
          <w:p w14:paraId="1DB381CA"/>
        </w:tc>
        <w:tc>
          <w:tcPr>
            <w:tcW w:w="2380" w:type="dxa"/>
            <w:vMerge w:val="continue"/>
            <w:vAlign w:val="center"/>
          </w:tcPr>
          <w:p w14:paraId="4C1DB9E6"/>
        </w:tc>
        <w:tc>
          <w:tcPr>
            <w:tcW w:w="380" w:type="dxa"/>
            <w:vMerge w:val="continue"/>
            <w:vAlign w:val="center"/>
          </w:tcPr>
          <w:p w14:paraId="4C8B26E9"/>
        </w:tc>
        <w:tc>
          <w:tcPr>
            <w:tcW w:w="1100" w:type="dxa"/>
            <w:vMerge w:val="continue"/>
            <w:vAlign w:val="center"/>
          </w:tcPr>
          <w:p w14:paraId="50D189D0"/>
        </w:tc>
        <w:tc>
          <w:tcPr>
            <w:tcW w:w="1100" w:type="dxa"/>
            <w:vMerge w:val="continue"/>
            <w:vAlign w:val="center"/>
          </w:tcPr>
          <w:p w14:paraId="1E494C5B"/>
        </w:tc>
        <w:tc>
          <w:tcPr>
            <w:tcW w:w="1100" w:type="dxa"/>
            <w:vMerge w:val="continue"/>
            <w:vAlign w:val="center"/>
          </w:tcPr>
          <w:p w14:paraId="2754010B"/>
        </w:tc>
        <w:tc>
          <w:tcPr>
            <w:tcW w:w="1112" w:type="dxa"/>
            <w:vMerge w:val="continue"/>
            <w:vAlign w:val="center"/>
          </w:tcPr>
          <w:p w14:paraId="1E30D33F"/>
        </w:tc>
      </w:tr>
      <w:tr w14:paraId="478E54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7C4C076D">
            <w:pPr>
              <w:jc w:val="center"/>
            </w:pPr>
            <w:r>
              <w:rPr>
                <w:rFonts w:ascii="宋体" w:hAnsi="宋体" w:eastAsia="宋体" w:cs="宋体"/>
                <w:b w:val="0"/>
                <w:i w:val="0"/>
                <w:color w:val="000000"/>
                <w:sz w:val="14"/>
              </w:rPr>
              <w:t>栏次</w:t>
            </w:r>
          </w:p>
        </w:tc>
        <w:tc>
          <w:tcPr>
            <w:tcW w:w="380" w:type="dxa"/>
            <w:vAlign w:val="center"/>
          </w:tcPr>
          <w:p w14:paraId="2CBD0118"/>
        </w:tc>
        <w:tc>
          <w:tcPr>
            <w:tcW w:w="1100" w:type="dxa"/>
            <w:vAlign w:val="center"/>
          </w:tcPr>
          <w:p w14:paraId="6992CDCC">
            <w:pPr>
              <w:jc w:val="center"/>
            </w:pPr>
            <w:r>
              <w:rPr>
                <w:rFonts w:ascii="宋体" w:hAnsi="宋体" w:eastAsia="宋体" w:cs="宋体"/>
                <w:b w:val="0"/>
                <w:i w:val="0"/>
                <w:color w:val="000000"/>
                <w:sz w:val="14"/>
              </w:rPr>
              <w:t>1</w:t>
            </w:r>
          </w:p>
        </w:tc>
        <w:tc>
          <w:tcPr>
            <w:tcW w:w="2380" w:type="dxa"/>
            <w:vAlign w:val="center"/>
          </w:tcPr>
          <w:p w14:paraId="043CF594">
            <w:pPr>
              <w:jc w:val="center"/>
            </w:pPr>
            <w:r>
              <w:rPr>
                <w:rFonts w:ascii="宋体" w:hAnsi="宋体" w:eastAsia="宋体" w:cs="宋体"/>
                <w:b w:val="0"/>
                <w:i w:val="0"/>
                <w:color w:val="000000"/>
                <w:sz w:val="14"/>
              </w:rPr>
              <w:t>栏次</w:t>
            </w:r>
          </w:p>
        </w:tc>
        <w:tc>
          <w:tcPr>
            <w:tcW w:w="380" w:type="dxa"/>
            <w:vAlign w:val="center"/>
          </w:tcPr>
          <w:p w14:paraId="467E02C4"/>
        </w:tc>
        <w:tc>
          <w:tcPr>
            <w:tcW w:w="1100" w:type="dxa"/>
            <w:vAlign w:val="center"/>
          </w:tcPr>
          <w:p w14:paraId="08E76902">
            <w:pPr>
              <w:jc w:val="center"/>
            </w:pPr>
            <w:r>
              <w:rPr>
                <w:rFonts w:ascii="宋体" w:hAnsi="宋体" w:eastAsia="宋体" w:cs="宋体"/>
                <w:b w:val="0"/>
                <w:i w:val="0"/>
                <w:color w:val="000000"/>
                <w:sz w:val="14"/>
              </w:rPr>
              <w:t>2</w:t>
            </w:r>
          </w:p>
        </w:tc>
        <w:tc>
          <w:tcPr>
            <w:tcW w:w="1100" w:type="dxa"/>
            <w:vAlign w:val="center"/>
          </w:tcPr>
          <w:p w14:paraId="319C99A6">
            <w:pPr>
              <w:jc w:val="center"/>
            </w:pPr>
            <w:r>
              <w:rPr>
                <w:rFonts w:ascii="宋体" w:hAnsi="宋体" w:eastAsia="宋体" w:cs="宋体"/>
                <w:b w:val="0"/>
                <w:i w:val="0"/>
                <w:color w:val="000000"/>
                <w:sz w:val="14"/>
              </w:rPr>
              <w:t>3</w:t>
            </w:r>
          </w:p>
        </w:tc>
        <w:tc>
          <w:tcPr>
            <w:tcW w:w="1100" w:type="dxa"/>
            <w:vAlign w:val="center"/>
          </w:tcPr>
          <w:p w14:paraId="60F03A24">
            <w:pPr>
              <w:jc w:val="center"/>
            </w:pPr>
            <w:r>
              <w:rPr>
                <w:rFonts w:ascii="宋体" w:hAnsi="宋体" w:eastAsia="宋体" w:cs="宋体"/>
                <w:b w:val="0"/>
                <w:i w:val="0"/>
                <w:color w:val="000000"/>
                <w:sz w:val="14"/>
              </w:rPr>
              <w:t>4</w:t>
            </w:r>
          </w:p>
        </w:tc>
        <w:tc>
          <w:tcPr>
            <w:tcW w:w="1112" w:type="dxa"/>
            <w:vAlign w:val="center"/>
          </w:tcPr>
          <w:p w14:paraId="6BADCBDA">
            <w:pPr>
              <w:jc w:val="center"/>
            </w:pPr>
            <w:r>
              <w:rPr>
                <w:rFonts w:ascii="宋体" w:hAnsi="宋体" w:eastAsia="宋体" w:cs="宋体"/>
                <w:b w:val="0"/>
                <w:i w:val="0"/>
                <w:color w:val="000000"/>
                <w:sz w:val="14"/>
              </w:rPr>
              <w:t>5</w:t>
            </w:r>
          </w:p>
        </w:tc>
      </w:tr>
      <w:tr w14:paraId="7173CA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AF79A6E">
            <w:pPr>
              <w:jc w:val="left"/>
            </w:pPr>
            <w:r>
              <w:rPr>
                <w:rFonts w:ascii="宋体" w:hAnsi="宋体" w:eastAsia="宋体" w:cs="宋体"/>
                <w:b w:val="0"/>
                <w:i w:val="0"/>
                <w:color w:val="000000"/>
                <w:sz w:val="14"/>
              </w:rPr>
              <w:t>一、一般公共预算财政拨款</w:t>
            </w:r>
          </w:p>
        </w:tc>
        <w:tc>
          <w:tcPr>
            <w:tcW w:w="380" w:type="dxa"/>
            <w:vAlign w:val="center"/>
          </w:tcPr>
          <w:p w14:paraId="3D4E12CD">
            <w:pPr>
              <w:jc w:val="center"/>
            </w:pPr>
            <w:r>
              <w:rPr>
                <w:rFonts w:ascii="宋体" w:hAnsi="宋体" w:eastAsia="宋体" w:cs="宋体"/>
                <w:b w:val="0"/>
                <w:i w:val="0"/>
                <w:color w:val="000000"/>
                <w:sz w:val="14"/>
              </w:rPr>
              <w:t>1</w:t>
            </w:r>
          </w:p>
        </w:tc>
        <w:tc>
          <w:tcPr>
            <w:tcW w:w="1100" w:type="dxa"/>
            <w:vAlign w:val="center"/>
          </w:tcPr>
          <w:p w14:paraId="618E2BBC">
            <w:pPr>
              <w:jc w:val="right"/>
            </w:pPr>
            <w:r>
              <w:rPr>
                <w:rFonts w:ascii="宋体" w:hAnsi="宋体" w:eastAsia="宋体" w:cs="宋体"/>
                <w:b w:val="0"/>
                <w:i w:val="0"/>
                <w:color w:val="000000"/>
                <w:sz w:val="14"/>
              </w:rPr>
              <w:t>4,265.18</w:t>
            </w:r>
          </w:p>
        </w:tc>
        <w:tc>
          <w:tcPr>
            <w:tcW w:w="2380" w:type="dxa"/>
            <w:vAlign w:val="center"/>
          </w:tcPr>
          <w:p w14:paraId="31D279C8">
            <w:pPr>
              <w:jc w:val="left"/>
            </w:pPr>
            <w:r>
              <w:rPr>
                <w:rFonts w:ascii="宋体" w:hAnsi="宋体" w:eastAsia="宋体" w:cs="宋体"/>
                <w:b w:val="0"/>
                <w:i w:val="0"/>
                <w:color w:val="000000"/>
                <w:sz w:val="14"/>
              </w:rPr>
              <w:t>一、一般公共服务支出</w:t>
            </w:r>
          </w:p>
        </w:tc>
        <w:tc>
          <w:tcPr>
            <w:tcW w:w="380" w:type="dxa"/>
            <w:vAlign w:val="center"/>
          </w:tcPr>
          <w:p w14:paraId="6F7A56C3">
            <w:pPr>
              <w:jc w:val="center"/>
            </w:pPr>
            <w:r>
              <w:rPr>
                <w:rFonts w:ascii="宋体" w:hAnsi="宋体" w:eastAsia="宋体" w:cs="宋体"/>
                <w:b w:val="0"/>
                <w:i w:val="0"/>
                <w:color w:val="000000"/>
                <w:sz w:val="14"/>
              </w:rPr>
              <w:t>33</w:t>
            </w:r>
          </w:p>
        </w:tc>
        <w:tc>
          <w:tcPr>
            <w:tcW w:w="1100" w:type="dxa"/>
            <w:vAlign w:val="center"/>
          </w:tcPr>
          <w:p w14:paraId="719C7229">
            <w:pPr>
              <w:jc w:val="right"/>
            </w:pPr>
            <w:r>
              <w:rPr>
                <w:rFonts w:ascii="宋体" w:hAnsi="宋体" w:eastAsia="宋体" w:cs="宋体"/>
                <w:b w:val="0"/>
                <w:i w:val="0"/>
                <w:color w:val="000000"/>
                <w:sz w:val="14"/>
              </w:rPr>
              <w:t>1,802.86</w:t>
            </w:r>
          </w:p>
        </w:tc>
        <w:tc>
          <w:tcPr>
            <w:tcW w:w="1100" w:type="dxa"/>
            <w:vAlign w:val="center"/>
          </w:tcPr>
          <w:p w14:paraId="4D7C2267">
            <w:pPr>
              <w:jc w:val="right"/>
            </w:pPr>
            <w:r>
              <w:rPr>
                <w:rFonts w:ascii="宋体" w:hAnsi="宋体" w:eastAsia="宋体" w:cs="宋体"/>
                <w:b w:val="0"/>
                <w:i w:val="0"/>
                <w:color w:val="000000"/>
                <w:sz w:val="14"/>
              </w:rPr>
              <w:t>1,802.86</w:t>
            </w:r>
          </w:p>
        </w:tc>
        <w:tc>
          <w:tcPr>
            <w:tcW w:w="1100" w:type="dxa"/>
            <w:vAlign w:val="center"/>
          </w:tcPr>
          <w:p w14:paraId="555D7CA0"/>
        </w:tc>
        <w:tc>
          <w:tcPr>
            <w:tcW w:w="1112" w:type="dxa"/>
            <w:vAlign w:val="center"/>
          </w:tcPr>
          <w:p w14:paraId="42769B99"/>
        </w:tc>
      </w:tr>
      <w:tr w14:paraId="3325AE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916AD6">
            <w:pPr>
              <w:jc w:val="left"/>
            </w:pPr>
            <w:r>
              <w:rPr>
                <w:rFonts w:ascii="宋体" w:hAnsi="宋体" w:eastAsia="宋体" w:cs="宋体"/>
                <w:b w:val="0"/>
                <w:i w:val="0"/>
                <w:color w:val="000000"/>
                <w:sz w:val="14"/>
              </w:rPr>
              <w:t>二、政府性基金预算财政拨款</w:t>
            </w:r>
          </w:p>
        </w:tc>
        <w:tc>
          <w:tcPr>
            <w:tcW w:w="380" w:type="dxa"/>
            <w:vAlign w:val="center"/>
          </w:tcPr>
          <w:p w14:paraId="73ADF189">
            <w:pPr>
              <w:jc w:val="center"/>
            </w:pPr>
            <w:r>
              <w:rPr>
                <w:rFonts w:ascii="宋体" w:hAnsi="宋体" w:eastAsia="宋体" w:cs="宋体"/>
                <w:b w:val="0"/>
                <w:i w:val="0"/>
                <w:color w:val="000000"/>
                <w:sz w:val="14"/>
              </w:rPr>
              <w:t>2</w:t>
            </w:r>
          </w:p>
        </w:tc>
        <w:tc>
          <w:tcPr>
            <w:tcW w:w="1100" w:type="dxa"/>
            <w:vAlign w:val="center"/>
          </w:tcPr>
          <w:p w14:paraId="647355E7">
            <w:pPr>
              <w:jc w:val="right"/>
            </w:pPr>
            <w:r>
              <w:rPr>
                <w:rFonts w:ascii="宋体" w:hAnsi="宋体" w:eastAsia="宋体" w:cs="宋体"/>
                <w:b w:val="0"/>
                <w:i w:val="0"/>
                <w:color w:val="000000"/>
                <w:sz w:val="14"/>
              </w:rPr>
              <w:t>257.97</w:t>
            </w:r>
          </w:p>
        </w:tc>
        <w:tc>
          <w:tcPr>
            <w:tcW w:w="2380" w:type="dxa"/>
            <w:vAlign w:val="center"/>
          </w:tcPr>
          <w:p w14:paraId="07D0FF4D">
            <w:pPr>
              <w:jc w:val="left"/>
            </w:pPr>
            <w:r>
              <w:rPr>
                <w:rFonts w:ascii="宋体" w:hAnsi="宋体" w:eastAsia="宋体" w:cs="宋体"/>
                <w:b w:val="0"/>
                <w:i w:val="0"/>
                <w:color w:val="000000"/>
                <w:sz w:val="14"/>
              </w:rPr>
              <w:t>二、外交支出</w:t>
            </w:r>
          </w:p>
        </w:tc>
        <w:tc>
          <w:tcPr>
            <w:tcW w:w="380" w:type="dxa"/>
            <w:vAlign w:val="center"/>
          </w:tcPr>
          <w:p w14:paraId="29E2861E">
            <w:pPr>
              <w:jc w:val="center"/>
            </w:pPr>
            <w:r>
              <w:rPr>
                <w:rFonts w:ascii="宋体" w:hAnsi="宋体" w:eastAsia="宋体" w:cs="宋体"/>
                <w:b w:val="0"/>
                <w:i w:val="0"/>
                <w:color w:val="000000"/>
                <w:sz w:val="14"/>
              </w:rPr>
              <w:t>34</w:t>
            </w:r>
          </w:p>
        </w:tc>
        <w:tc>
          <w:tcPr>
            <w:tcW w:w="1100" w:type="dxa"/>
            <w:vAlign w:val="center"/>
          </w:tcPr>
          <w:p w14:paraId="5C6667F8"/>
        </w:tc>
        <w:tc>
          <w:tcPr>
            <w:tcW w:w="1100" w:type="dxa"/>
            <w:vAlign w:val="center"/>
          </w:tcPr>
          <w:p w14:paraId="7CD853F8"/>
        </w:tc>
        <w:tc>
          <w:tcPr>
            <w:tcW w:w="1100" w:type="dxa"/>
            <w:vAlign w:val="center"/>
          </w:tcPr>
          <w:p w14:paraId="55B916D5"/>
        </w:tc>
        <w:tc>
          <w:tcPr>
            <w:tcW w:w="1112" w:type="dxa"/>
            <w:vAlign w:val="center"/>
          </w:tcPr>
          <w:p w14:paraId="73EAFC40"/>
        </w:tc>
      </w:tr>
      <w:tr w14:paraId="3682A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9552BC">
            <w:pPr>
              <w:jc w:val="left"/>
            </w:pPr>
            <w:r>
              <w:rPr>
                <w:rFonts w:ascii="宋体" w:hAnsi="宋体" w:eastAsia="宋体" w:cs="宋体"/>
                <w:b w:val="0"/>
                <w:i w:val="0"/>
                <w:color w:val="000000"/>
                <w:sz w:val="14"/>
              </w:rPr>
              <w:t>三、国有资本经营财政拨款</w:t>
            </w:r>
          </w:p>
        </w:tc>
        <w:tc>
          <w:tcPr>
            <w:tcW w:w="380" w:type="dxa"/>
            <w:vAlign w:val="center"/>
          </w:tcPr>
          <w:p w14:paraId="5180A182">
            <w:pPr>
              <w:jc w:val="center"/>
            </w:pPr>
            <w:r>
              <w:rPr>
                <w:rFonts w:ascii="宋体" w:hAnsi="宋体" w:eastAsia="宋体" w:cs="宋体"/>
                <w:b w:val="0"/>
                <w:i w:val="0"/>
                <w:color w:val="000000"/>
                <w:sz w:val="14"/>
              </w:rPr>
              <w:t>3</w:t>
            </w:r>
          </w:p>
        </w:tc>
        <w:tc>
          <w:tcPr>
            <w:tcW w:w="1100" w:type="dxa"/>
            <w:vAlign w:val="center"/>
          </w:tcPr>
          <w:p w14:paraId="6AE2F8C8"/>
        </w:tc>
        <w:tc>
          <w:tcPr>
            <w:tcW w:w="2380" w:type="dxa"/>
            <w:vAlign w:val="center"/>
          </w:tcPr>
          <w:p w14:paraId="69E9A377">
            <w:pPr>
              <w:jc w:val="left"/>
            </w:pPr>
            <w:r>
              <w:rPr>
                <w:rFonts w:ascii="宋体" w:hAnsi="宋体" w:eastAsia="宋体" w:cs="宋体"/>
                <w:b w:val="0"/>
                <w:i w:val="0"/>
                <w:color w:val="000000"/>
                <w:sz w:val="14"/>
              </w:rPr>
              <w:t>三、国防支出</w:t>
            </w:r>
          </w:p>
        </w:tc>
        <w:tc>
          <w:tcPr>
            <w:tcW w:w="380" w:type="dxa"/>
            <w:vAlign w:val="center"/>
          </w:tcPr>
          <w:p w14:paraId="14F64D0B">
            <w:pPr>
              <w:jc w:val="center"/>
            </w:pPr>
            <w:r>
              <w:rPr>
                <w:rFonts w:ascii="宋体" w:hAnsi="宋体" w:eastAsia="宋体" w:cs="宋体"/>
                <w:b w:val="0"/>
                <w:i w:val="0"/>
                <w:color w:val="000000"/>
                <w:sz w:val="14"/>
              </w:rPr>
              <w:t>35</w:t>
            </w:r>
          </w:p>
        </w:tc>
        <w:tc>
          <w:tcPr>
            <w:tcW w:w="1100" w:type="dxa"/>
            <w:vAlign w:val="center"/>
          </w:tcPr>
          <w:p w14:paraId="53137CC8"/>
        </w:tc>
        <w:tc>
          <w:tcPr>
            <w:tcW w:w="1100" w:type="dxa"/>
            <w:vAlign w:val="center"/>
          </w:tcPr>
          <w:p w14:paraId="1276AC0A"/>
        </w:tc>
        <w:tc>
          <w:tcPr>
            <w:tcW w:w="1100" w:type="dxa"/>
            <w:vAlign w:val="center"/>
          </w:tcPr>
          <w:p w14:paraId="1D4E70CA"/>
        </w:tc>
        <w:tc>
          <w:tcPr>
            <w:tcW w:w="1112" w:type="dxa"/>
            <w:vAlign w:val="center"/>
          </w:tcPr>
          <w:p w14:paraId="7BEBB426"/>
        </w:tc>
      </w:tr>
      <w:tr w14:paraId="28AEA1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DFD7E46"/>
        </w:tc>
        <w:tc>
          <w:tcPr>
            <w:tcW w:w="380" w:type="dxa"/>
            <w:vAlign w:val="center"/>
          </w:tcPr>
          <w:p w14:paraId="01CD1529">
            <w:pPr>
              <w:jc w:val="center"/>
            </w:pPr>
            <w:r>
              <w:rPr>
                <w:rFonts w:ascii="宋体" w:hAnsi="宋体" w:eastAsia="宋体" w:cs="宋体"/>
                <w:b w:val="0"/>
                <w:i w:val="0"/>
                <w:color w:val="000000"/>
                <w:sz w:val="14"/>
              </w:rPr>
              <w:t>4</w:t>
            </w:r>
          </w:p>
        </w:tc>
        <w:tc>
          <w:tcPr>
            <w:tcW w:w="1100" w:type="dxa"/>
            <w:vAlign w:val="center"/>
          </w:tcPr>
          <w:p w14:paraId="6D906948"/>
        </w:tc>
        <w:tc>
          <w:tcPr>
            <w:tcW w:w="2380" w:type="dxa"/>
            <w:vAlign w:val="center"/>
          </w:tcPr>
          <w:p w14:paraId="15BA4B70">
            <w:pPr>
              <w:jc w:val="left"/>
            </w:pPr>
            <w:r>
              <w:rPr>
                <w:rFonts w:ascii="宋体" w:hAnsi="宋体" w:eastAsia="宋体" w:cs="宋体"/>
                <w:b w:val="0"/>
                <w:i w:val="0"/>
                <w:color w:val="000000"/>
                <w:sz w:val="14"/>
              </w:rPr>
              <w:t>四、公共安全支出</w:t>
            </w:r>
          </w:p>
        </w:tc>
        <w:tc>
          <w:tcPr>
            <w:tcW w:w="380" w:type="dxa"/>
            <w:vAlign w:val="center"/>
          </w:tcPr>
          <w:p w14:paraId="769F6F36">
            <w:pPr>
              <w:jc w:val="center"/>
            </w:pPr>
            <w:r>
              <w:rPr>
                <w:rFonts w:ascii="宋体" w:hAnsi="宋体" w:eastAsia="宋体" w:cs="宋体"/>
                <w:b w:val="0"/>
                <w:i w:val="0"/>
                <w:color w:val="000000"/>
                <w:sz w:val="14"/>
              </w:rPr>
              <w:t>36</w:t>
            </w:r>
          </w:p>
        </w:tc>
        <w:tc>
          <w:tcPr>
            <w:tcW w:w="1100" w:type="dxa"/>
            <w:vAlign w:val="center"/>
          </w:tcPr>
          <w:p w14:paraId="02015A2E">
            <w:pPr>
              <w:jc w:val="right"/>
            </w:pPr>
            <w:r>
              <w:rPr>
                <w:rFonts w:ascii="宋体" w:hAnsi="宋体" w:eastAsia="宋体" w:cs="宋体"/>
                <w:b w:val="0"/>
                <w:i w:val="0"/>
                <w:color w:val="000000"/>
                <w:sz w:val="14"/>
              </w:rPr>
              <w:t>24.39</w:t>
            </w:r>
          </w:p>
        </w:tc>
        <w:tc>
          <w:tcPr>
            <w:tcW w:w="1100" w:type="dxa"/>
            <w:vAlign w:val="center"/>
          </w:tcPr>
          <w:p w14:paraId="4607A1D6">
            <w:pPr>
              <w:jc w:val="right"/>
            </w:pPr>
            <w:r>
              <w:rPr>
                <w:rFonts w:ascii="宋体" w:hAnsi="宋体" w:eastAsia="宋体" w:cs="宋体"/>
                <w:b w:val="0"/>
                <w:i w:val="0"/>
                <w:color w:val="000000"/>
                <w:sz w:val="14"/>
              </w:rPr>
              <w:t>24.39</w:t>
            </w:r>
          </w:p>
        </w:tc>
        <w:tc>
          <w:tcPr>
            <w:tcW w:w="1100" w:type="dxa"/>
            <w:vAlign w:val="center"/>
          </w:tcPr>
          <w:p w14:paraId="078C45F0"/>
        </w:tc>
        <w:tc>
          <w:tcPr>
            <w:tcW w:w="1112" w:type="dxa"/>
            <w:vAlign w:val="center"/>
          </w:tcPr>
          <w:p w14:paraId="68546FB1"/>
        </w:tc>
      </w:tr>
      <w:tr w14:paraId="33A81A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C858369"/>
        </w:tc>
        <w:tc>
          <w:tcPr>
            <w:tcW w:w="380" w:type="dxa"/>
            <w:vAlign w:val="center"/>
          </w:tcPr>
          <w:p w14:paraId="6BA5553D">
            <w:pPr>
              <w:jc w:val="center"/>
            </w:pPr>
            <w:r>
              <w:rPr>
                <w:rFonts w:ascii="宋体" w:hAnsi="宋体" w:eastAsia="宋体" w:cs="宋体"/>
                <w:b w:val="0"/>
                <w:i w:val="0"/>
                <w:color w:val="000000"/>
                <w:sz w:val="14"/>
              </w:rPr>
              <w:t>5</w:t>
            </w:r>
          </w:p>
        </w:tc>
        <w:tc>
          <w:tcPr>
            <w:tcW w:w="1100" w:type="dxa"/>
            <w:vAlign w:val="center"/>
          </w:tcPr>
          <w:p w14:paraId="608FD676"/>
        </w:tc>
        <w:tc>
          <w:tcPr>
            <w:tcW w:w="2380" w:type="dxa"/>
            <w:vAlign w:val="center"/>
          </w:tcPr>
          <w:p w14:paraId="291BEAC2">
            <w:pPr>
              <w:jc w:val="left"/>
            </w:pPr>
            <w:r>
              <w:rPr>
                <w:rFonts w:ascii="宋体" w:hAnsi="宋体" w:eastAsia="宋体" w:cs="宋体"/>
                <w:b w:val="0"/>
                <w:i w:val="0"/>
                <w:color w:val="000000"/>
                <w:sz w:val="14"/>
              </w:rPr>
              <w:t>五、教育支出</w:t>
            </w:r>
          </w:p>
        </w:tc>
        <w:tc>
          <w:tcPr>
            <w:tcW w:w="380" w:type="dxa"/>
            <w:vAlign w:val="center"/>
          </w:tcPr>
          <w:p w14:paraId="76E5CB78">
            <w:pPr>
              <w:jc w:val="center"/>
            </w:pPr>
            <w:r>
              <w:rPr>
                <w:rFonts w:ascii="宋体" w:hAnsi="宋体" w:eastAsia="宋体" w:cs="宋体"/>
                <w:b w:val="0"/>
                <w:i w:val="0"/>
                <w:color w:val="000000"/>
                <w:sz w:val="14"/>
              </w:rPr>
              <w:t>37</w:t>
            </w:r>
          </w:p>
        </w:tc>
        <w:tc>
          <w:tcPr>
            <w:tcW w:w="1100" w:type="dxa"/>
            <w:vAlign w:val="center"/>
          </w:tcPr>
          <w:p w14:paraId="07AD90B5">
            <w:pPr>
              <w:jc w:val="right"/>
            </w:pPr>
            <w:r>
              <w:rPr>
                <w:rFonts w:ascii="宋体" w:hAnsi="宋体" w:eastAsia="宋体" w:cs="宋体"/>
                <w:b w:val="0"/>
                <w:i w:val="0"/>
                <w:color w:val="000000"/>
                <w:sz w:val="14"/>
              </w:rPr>
              <w:t>154.45</w:t>
            </w:r>
          </w:p>
        </w:tc>
        <w:tc>
          <w:tcPr>
            <w:tcW w:w="1100" w:type="dxa"/>
            <w:vAlign w:val="center"/>
          </w:tcPr>
          <w:p w14:paraId="2C2227E3">
            <w:pPr>
              <w:jc w:val="right"/>
            </w:pPr>
            <w:r>
              <w:rPr>
                <w:rFonts w:ascii="宋体" w:hAnsi="宋体" w:eastAsia="宋体" w:cs="宋体"/>
                <w:b w:val="0"/>
                <w:i w:val="0"/>
                <w:color w:val="000000"/>
                <w:sz w:val="14"/>
              </w:rPr>
              <w:t>154.45</w:t>
            </w:r>
          </w:p>
        </w:tc>
        <w:tc>
          <w:tcPr>
            <w:tcW w:w="1100" w:type="dxa"/>
            <w:vAlign w:val="center"/>
          </w:tcPr>
          <w:p w14:paraId="4C9291F9"/>
        </w:tc>
        <w:tc>
          <w:tcPr>
            <w:tcW w:w="1112" w:type="dxa"/>
            <w:vAlign w:val="center"/>
          </w:tcPr>
          <w:p w14:paraId="274643CF"/>
        </w:tc>
      </w:tr>
      <w:tr w14:paraId="35E0A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817ED3D"/>
        </w:tc>
        <w:tc>
          <w:tcPr>
            <w:tcW w:w="380" w:type="dxa"/>
            <w:vAlign w:val="center"/>
          </w:tcPr>
          <w:p w14:paraId="18BE8D2B">
            <w:pPr>
              <w:jc w:val="center"/>
            </w:pPr>
            <w:r>
              <w:rPr>
                <w:rFonts w:ascii="宋体" w:hAnsi="宋体" w:eastAsia="宋体" w:cs="宋体"/>
                <w:b w:val="0"/>
                <w:i w:val="0"/>
                <w:color w:val="000000"/>
                <w:sz w:val="14"/>
              </w:rPr>
              <w:t>6</w:t>
            </w:r>
          </w:p>
        </w:tc>
        <w:tc>
          <w:tcPr>
            <w:tcW w:w="1100" w:type="dxa"/>
            <w:vAlign w:val="center"/>
          </w:tcPr>
          <w:p w14:paraId="5F8C7A97"/>
        </w:tc>
        <w:tc>
          <w:tcPr>
            <w:tcW w:w="2380" w:type="dxa"/>
            <w:vAlign w:val="center"/>
          </w:tcPr>
          <w:p w14:paraId="3FDEF672">
            <w:pPr>
              <w:jc w:val="left"/>
            </w:pPr>
            <w:r>
              <w:rPr>
                <w:rFonts w:ascii="宋体" w:hAnsi="宋体" w:eastAsia="宋体" w:cs="宋体"/>
                <w:b w:val="0"/>
                <w:i w:val="0"/>
                <w:color w:val="000000"/>
                <w:sz w:val="14"/>
              </w:rPr>
              <w:t>六、科学技术支出</w:t>
            </w:r>
          </w:p>
        </w:tc>
        <w:tc>
          <w:tcPr>
            <w:tcW w:w="380" w:type="dxa"/>
            <w:vAlign w:val="center"/>
          </w:tcPr>
          <w:p w14:paraId="17717342">
            <w:pPr>
              <w:jc w:val="center"/>
            </w:pPr>
            <w:r>
              <w:rPr>
                <w:rFonts w:ascii="宋体" w:hAnsi="宋体" w:eastAsia="宋体" w:cs="宋体"/>
                <w:b w:val="0"/>
                <w:i w:val="0"/>
                <w:color w:val="000000"/>
                <w:sz w:val="14"/>
              </w:rPr>
              <w:t>38</w:t>
            </w:r>
          </w:p>
        </w:tc>
        <w:tc>
          <w:tcPr>
            <w:tcW w:w="1100" w:type="dxa"/>
            <w:vAlign w:val="center"/>
          </w:tcPr>
          <w:p w14:paraId="7E03A23E"/>
        </w:tc>
        <w:tc>
          <w:tcPr>
            <w:tcW w:w="1100" w:type="dxa"/>
            <w:vAlign w:val="center"/>
          </w:tcPr>
          <w:p w14:paraId="52C55E7C"/>
        </w:tc>
        <w:tc>
          <w:tcPr>
            <w:tcW w:w="1100" w:type="dxa"/>
            <w:vAlign w:val="center"/>
          </w:tcPr>
          <w:p w14:paraId="7A1BA35B"/>
        </w:tc>
        <w:tc>
          <w:tcPr>
            <w:tcW w:w="1112" w:type="dxa"/>
            <w:vAlign w:val="center"/>
          </w:tcPr>
          <w:p w14:paraId="0F9ACB3F"/>
        </w:tc>
      </w:tr>
      <w:tr w14:paraId="307E2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3137BDF"/>
        </w:tc>
        <w:tc>
          <w:tcPr>
            <w:tcW w:w="380" w:type="dxa"/>
            <w:vAlign w:val="center"/>
          </w:tcPr>
          <w:p w14:paraId="0A01DD64">
            <w:pPr>
              <w:jc w:val="center"/>
            </w:pPr>
            <w:r>
              <w:rPr>
                <w:rFonts w:ascii="宋体" w:hAnsi="宋体" w:eastAsia="宋体" w:cs="宋体"/>
                <w:b w:val="0"/>
                <w:i w:val="0"/>
                <w:color w:val="000000"/>
                <w:sz w:val="14"/>
              </w:rPr>
              <w:t>7</w:t>
            </w:r>
          </w:p>
        </w:tc>
        <w:tc>
          <w:tcPr>
            <w:tcW w:w="1100" w:type="dxa"/>
            <w:vAlign w:val="center"/>
          </w:tcPr>
          <w:p w14:paraId="31535C8C"/>
        </w:tc>
        <w:tc>
          <w:tcPr>
            <w:tcW w:w="2380" w:type="dxa"/>
            <w:vAlign w:val="center"/>
          </w:tcPr>
          <w:p w14:paraId="60DD7B2F">
            <w:pPr>
              <w:jc w:val="left"/>
            </w:pPr>
            <w:r>
              <w:rPr>
                <w:rFonts w:ascii="宋体" w:hAnsi="宋体" w:eastAsia="宋体" w:cs="宋体"/>
                <w:b w:val="0"/>
                <w:i w:val="0"/>
                <w:color w:val="000000"/>
                <w:sz w:val="14"/>
              </w:rPr>
              <w:t>七、文化旅游体育与传媒支出</w:t>
            </w:r>
          </w:p>
        </w:tc>
        <w:tc>
          <w:tcPr>
            <w:tcW w:w="380" w:type="dxa"/>
            <w:vAlign w:val="center"/>
          </w:tcPr>
          <w:p w14:paraId="506B39F8">
            <w:pPr>
              <w:jc w:val="center"/>
            </w:pPr>
            <w:r>
              <w:rPr>
                <w:rFonts w:ascii="宋体" w:hAnsi="宋体" w:eastAsia="宋体" w:cs="宋体"/>
                <w:b w:val="0"/>
                <w:i w:val="0"/>
                <w:color w:val="000000"/>
                <w:sz w:val="14"/>
              </w:rPr>
              <w:t>39</w:t>
            </w:r>
          </w:p>
        </w:tc>
        <w:tc>
          <w:tcPr>
            <w:tcW w:w="1100" w:type="dxa"/>
            <w:vAlign w:val="center"/>
          </w:tcPr>
          <w:p w14:paraId="1FB00D02"/>
        </w:tc>
        <w:tc>
          <w:tcPr>
            <w:tcW w:w="1100" w:type="dxa"/>
            <w:vAlign w:val="center"/>
          </w:tcPr>
          <w:p w14:paraId="0CF31F67"/>
        </w:tc>
        <w:tc>
          <w:tcPr>
            <w:tcW w:w="1100" w:type="dxa"/>
            <w:vAlign w:val="center"/>
          </w:tcPr>
          <w:p w14:paraId="290722D2"/>
        </w:tc>
        <w:tc>
          <w:tcPr>
            <w:tcW w:w="1112" w:type="dxa"/>
            <w:vAlign w:val="center"/>
          </w:tcPr>
          <w:p w14:paraId="34BC708F"/>
        </w:tc>
      </w:tr>
      <w:tr w14:paraId="5154FD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AF4AB6B"/>
        </w:tc>
        <w:tc>
          <w:tcPr>
            <w:tcW w:w="380" w:type="dxa"/>
            <w:vAlign w:val="center"/>
          </w:tcPr>
          <w:p w14:paraId="7C791728">
            <w:pPr>
              <w:jc w:val="center"/>
            </w:pPr>
            <w:r>
              <w:rPr>
                <w:rFonts w:ascii="宋体" w:hAnsi="宋体" w:eastAsia="宋体" w:cs="宋体"/>
                <w:b w:val="0"/>
                <w:i w:val="0"/>
                <w:color w:val="000000"/>
                <w:sz w:val="14"/>
              </w:rPr>
              <w:t>8</w:t>
            </w:r>
          </w:p>
        </w:tc>
        <w:tc>
          <w:tcPr>
            <w:tcW w:w="1100" w:type="dxa"/>
            <w:vAlign w:val="center"/>
          </w:tcPr>
          <w:p w14:paraId="0ED7C6CF"/>
        </w:tc>
        <w:tc>
          <w:tcPr>
            <w:tcW w:w="2380" w:type="dxa"/>
            <w:vAlign w:val="center"/>
          </w:tcPr>
          <w:p w14:paraId="502D85C4">
            <w:pPr>
              <w:jc w:val="left"/>
            </w:pPr>
            <w:r>
              <w:rPr>
                <w:rFonts w:ascii="宋体" w:hAnsi="宋体" w:eastAsia="宋体" w:cs="宋体"/>
                <w:b w:val="0"/>
                <w:i w:val="0"/>
                <w:color w:val="000000"/>
                <w:sz w:val="14"/>
              </w:rPr>
              <w:t>八、社会保障和就业支出</w:t>
            </w:r>
          </w:p>
        </w:tc>
        <w:tc>
          <w:tcPr>
            <w:tcW w:w="380" w:type="dxa"/>
            <w:vAlign w:val="center"/>
          </w:tcPr>
          <w:p w14:paraId="17709A38">
            <w:pPr>
              <w:jc w:val="center"/>
            </w:pPr>
            <w:r>
              <w:rPr>
                <w:rFonts w:ascii="宋体" w:hAnsi="宋体" w:eastAsia="宋体" w:cs="宋体"/>
                <w:b w:val="0"/>
                <w:i w:val="0"/>
                <w:color w:val="000000"/>
                <w:sz w:val="14"/>
              </w:rPr>
              <w:t>40</w:t>
            </w:r>
          </w:p>
        </w:tc>
        <w:tc>
          <w:tcPr>
            <w:tcW w:w="1100" w:type="dxa"/>
            <w:vAlign w:val="center"/>
          </w:tcPr>
          <w:p w14:paraId="6501D112">
            <w:pPr>
              <w:jc w:val="right"/>
            </w:pPr>
            <w:r>
              <w:rPr>
                <w:rFonts w:ascii="宋体" w:hAnsi="宋体" w:eastAsia="宋体" w:cs="宋体"/>
                <w:b w:val="0"/>
                <w:i w:val="0"/>
                <w:color w:val="000000"/>
                <w:sz w:val="14"/>
              </w:rPr>
              <w:t>229.23</w:t>
            </w:r>
          </w:p>
        </w:tc>
        <w:tc>
          <w:tcPr>
            <w:tcW w:w="1100" w:type="dxa"/>
            <w:vAlign w:val="center"/>
          </w:tcPr>
          <w:p w14:paraId="60E13D82">
            <w:pPr>
              <w:jc w:val="right"/>
            </w:pPr>
            <w:r>
              <w:rPr>
                <w:rFonts w:ascii="宋体" w:hAnsi="宋体" w:eastAsia="宋体" w:cs="宋体"/>
                <w:b w:val="0"/>
                <w:i w:val="0"/>
                <w:color w:val="000000"/>
                <w:sz w:val="14"/>
              </w:rPr>
              <w:t>229.23</w:t>
            </w:r>
          </w:p>
        </w:tc>
        <w:tc>
          <w:tcPr>
            <w:tcW w:w="1100" w:type="dxa"/>
            <w:vAlign w:val="center"/>
          </w:tcPr>
          <w:p w14:paraId="71294184"/>
        </w:tc>
        <w:tc>
          <w:tcPr>
            <w:tcW w:w="1112" w:type="dxa"/>
            <w:vAlign w:val="center"/>
          </w:tcPr>
          <w:p w14:paraId="0497A457"/>
        </w:tc>
      </w:tr>
      <w:tr w14:paraId="222604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223D66"/>
        </w:tc>
        <w:tc>
          <w:tcPr>
            <w:tcW w:w="380" w:type="dxa"/>
            <w:vAlign w:val="center"/>
          </w:tcPr>
          <w:p w14:paraId="030F3717">
            <w:pPr>
              <w:jc w:val="center"/>
            </w:pPr>
            <w:r>
              <w:rPr>
                <w:rFonts w:ascii="宋体" w:hAnsi="宋体" w:eastAsia="宋体" w:cs="宋体"/>
                <w:b w:val="0"/>
                <w:i w:val="0"/>
                <w:color w:val="000000"/>
                <w:sz w:val="14"/>
              </w:rPr>
              <w:t>9</w:t>
            </w:r>
          </w:p>
        </w:tc>
        <w:tc>
          <w:tcPr>
            <w:tcW w:w="1100" w:type="dxa"/>
            <w:vAlign w:val="center"/>
          </w:tcPr>
          <w:p w14:paraId="3E53C474"/>
        </w:tc>
        <w:tc>
          <w:tcPr>
            <w:tcW w:w="2380" w:type="dxa"/>
            <w:vAlign w:val="center"/>
          </w:tcPr>
          <w:p w14:paraId="3A96DDD8">
            <w:pPr>
              <w:jc w:val="left"/>
            </w:pPr>
            <w:r>
              <w:rPr>
                <w:rFonts w:ascii="宋体" w:hAnsi="宋体" w:eastAsia="宋体" w:cs="宋体"/>
                <w:b w:val="0"/>
                <w:i w:val="0"/>
                <w:color w:val="000000"/>
                <w:sz w:val="14"/>
              </w:rPr>
              <w:t>九、卫生健康支出</w:t>
            </w:r>
          </w:p>
        </w:tc>
        <w:tc>
          <w:tcPr>
            <w:tcW w:w="380" w:type="dxa"/>
            <w:vAlign w:val="center"/>
          </w:tcPr>
          <w:p w14:paraId="229C74C5">
            <w:pPr>
              <w:jc w:val="center"/>
            </w:pPr>
            <w:r>
              <w:rPr>
                <w:rFonts w:ascii="宋体" w:hAnsi="宋体" w:eastAsia="宋体" w:cs="宋体"/>
                <w:b w:val="0"/>
                <w:i w:val="0"/>
                <w:color w:val="000000"/>
                <w:sz w:val="14"/>
              </w:rPr>
              <w:t>41</w:t>
            </w:r>
          </w:p>
        </w:tc>
        <w:tc>
          <w:tcPr>
            <w:tcW w:w="1100" w:type="dxa"/>
            <w:vAlign w:val="center"/>
          </w:tcPr>
          <w:p w14:paraId="4BF459EC">
            <w:pPr>
              <w:jc w:val="right"/>
            </w:pPr>
            <w:r>
              <w:rPr>
                <w:rFonts w:ascii="宋体" w:hAnsi="宋体" w:eastAsia="宋体" w:cs="宋体"/>
                <w:b w:val="0"/>
                <w:i w:val="0"/>
                <w:color w:val="000000"/>
                <w:sz w:val="14"/>
              </w:rPr>
              <w:t>272.30</w:t>
            </w:r>
          </w:p>
        </w:tc>
        <w:tc>
          <w:tcPr>
            <w:tcW w:w="1100" w:type="dxa"/>
            <w:vAlign w:val="center"/>
          </w:tcPr>
          <w:p w14:paraId="002E8EB0">
            <w:pPr>
              <w:jc w:val="right"/>
            </w:pPr>
            <w:r>
              <w:rPr>
                <w:rFonts w:ascii="宋体" w:hAnsi="宋体" w:eastAsia="宋体" w:cs="宋体"/>
                <w:b w:val="0"/>
                <w:i w:val="0"/>
                <w:color w:val="000000"/>
                <w:sz w:val="14"/>
              </w:rPr>
              <w:t>272.30</w:t>
            </w:r>
          </w:p>
        </w:tc>
        <w:tc>
          <w:tcPr>
            <w:tcW w:w="1100" w:type="dxa"/>
            <w:vAlign w:val="center"/>
          </w:tcPr>
          <w:p w14:paraId="4AF26D8F"/>
        </w:tc>
        <w:tc>
          <w:tcPr>
            <w:tcW w:w="1112" w:type="dxa"/>
            <w:vAlign w:val="center"/>
          </w:tcPr>
          <w:p w14:paraId="2AF88A83"/>
        </w:tc>
      </w:tr>
      <w:tr w14:paraId="75BF5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DA5783B"/>
        </w:tc>
        <w:tc>
          <w:tcPr>
            <w:tcW w:w="380" w:type="dxa"/>
            <w:vAlign w:val="center"/>
          </w:tcPr>
          <w:p w14:paraId="4B7718A3">
            <w:pPr>
              <w:jc w:val="center"/>
            </w:pPr>
            <w:r>
              <w:rPr>
                <w:rFonts w:ascii="宋体" w:hAnsi="宋体" w:eastAsia="宋体" w:cs="宋体"/>
                <w:b w:val="0"/>
                <w:i w:val="0"/>
                <w:color w:val="000000"/>
                <w:sz w:val="14"/>
              </w:rPr>
              <w:t>10</w:t>
            </w:r>
          </w:p>
        </w:tc>
        <w:tc>
          <w:tcPr>
            <w:tcW w:w="1100" w:type="dxa"/>
            <w:vAlign w:val="center"/>
          </w:tcPr>
          <w:p w14:paraId="14FE2B8C"/>
        </w:tc>
        <w:tc>
          <w:tcPr>
            <w:tcW w:w="2380" w:type="dxa"/>
            <w:vAlign w:val="center"/>
          </w:tcPr>
          <w:p w14:paraId="235EF2AC">
            <w:pPr>
              <w:jc w:val="left"/>
            </w:pPr>
            <w:r>
              <w:rPr>
                <w:rFonts w:ascii="宋体" w:hAnsi="宋体" w:eastAsia="宋体" w:cs="宋体"/>
                <w:b w:val="0"/>
                <w:i w:val="0"/>
                <w:color w:val="000000"/>
                <w:sz w:val="14"/>
              </w:rPr>
              <w:t>十、节能环保支出</w:t>
            </w:r>
          </w:p>
        </w:tc>
        <w:tc>
          <w:tcPr>
            <w:tcW w:w="380" w:type="dxa"/>
            <w:vAlign w:val="center"/>
          </w:tcPr>
          <w:p w14:paraId="2E9AA843">
            <w:pPr>
              <w:jc w:val="center"/>
            </w:pPr>
            <w:r>
              <w:rPr>
                <w:rFonts w:ascii="宋体" w:hAnsi="宋体" w:eastAsia="宋体" w:cs="宋体"/>
                <w:b w:val="0"/>
                <w:i w:val="0"/>
                <w:color w:val="000000"/>
                <w:sz w:val="14"/>
              </w:rPr>
              <w:t>42</w:t>
            </w:r>
          </w:p>
        </w:tc>
        <w:tc>
          <w:tcPr>
            <w:tcW w:w="1100" w:type="dxa"/>
            <w:vAlign w:val="center"/>
          </w:tcPr>
          <w:p w14:paraId="54A4A819">
            <w:pPr>
              <w:jc w:val="right"/>
            </w:pPr>
            <w:r>
              <w:rPr>
                <w:rFonts w:ascii="宋体" w:hAnsi="宋体" w:eastAsia="宋体" w:cs="宋体"/>
                <w:b w:val="0"/>
                <w:i w:val="0"/>
                <w:color w:val="000000"/>
                <w:sz w:val="14"/>
              </w:rPr>
              <w:t>114.00</w:t>
            </w:r>
          </w:p>
        </w:tc>
        <w:tc>
          <w:tcPr>
            <w:tcW w:w="1100" w:type="dxa"/>
            <w:vAlign w:val="center"/>
          </w:tcPr>
          <w:p w14:paraId="5EAA8927">
            <w:pPr>
              <w:jc w:val="right"/>
            </w:pPr>
            <w:r>
              <w:rPr>
                <w:rFonts w:ascii="宋体" w:hAnsi="宋体" w:eastAsia="宋体" w:cs="宋体"/>
                <w:b w:val="0"/>
                <w:i w:val="0"/>
                <w:color w:val="000000"/>
                <w:sz w:val="14"/>
              </w:rPr>
              <w:t>114.00</w:t>
            </w:r>
          </w:p>
        </w:tc>
        <w:tc>
          <w:tcPr>
            <w:tcW w:w="1100" w:type="dxa"/>
            <w:vAlign w:val="center"/>
          </w:tcPr>
          <w:p w14:paraId="5DFADE40"/>
        </w:tc>
        <w:tc>
          <w:tcPr>
            <w:tcW w:w="1112" w:type="dxa"/>
            <w:vAlign w:val="center"/>
          </w:tcPr>
          <w:p w14:paraId="4EF40D0A"/>
        </w:tc>
      </w:tr>
      <w:tr w14:paraId="60308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07A80E9"/>
        </w:tc>
        <w:tc>
          <w:tcPr>
            <w:tcW w:w="380" w:type="dxa"/>
            <w:vAlign w:val="center"/>
          </w:tcPr>
          <w:p w14:paraId="5EF825BE">
            <w:pPr>
              <w:jc w:val="center"/>
            </w:pPr>
            <w:r>
              <w:rPr>
                <w:rFonts w:ascii="宋体" w:hAnsi="宋体" w:eastAsia="宋体" w:cs="宋体"/>
                <w:b w:val="0"/>
                <w:i w:val="0"/>
                <w:color w:val="000000"/>
                <w:sz w:val="14"/>
              </w:rPr>
              <w:t>11</w:t>
            </w:r>
          </w:p>
        </w:tc>
        <w:tc>
          <w:tcPr>
            <w:tcW w:w="1100" w:type="dxa"/>
            <w:vAlign w:val="center"/>
          </w:tcPr>
          <w:p w14:paraId="771BB052"/>
        </w:tc>
        <w:tc>
          <w:tcPr>
            <w:tcW w:w="2380" w:type="dxa"/>
            <w:vAlign w:val="center"/>
          </w:tcPr>
          <w:p w14:paraId="421C36A5">
            <w:pPr>
              <w:jc w:val="left"/>
            </w:pPr>
            <w:r>
              <w:rPr>
                <w:rFonts w:ascii="宋体" w:hAnsi="宋体" w:eastAsia="宋体" w:cs="宋体"/>
                <w:b w:val="0"/>
                <w:i w:val="0"/>
                <w:color w:val="000000"/>
                <w:sz w:val="14"/>
              </w:rPr>
              <w:t>十一、城乡社区支出</w:t>
            </w:r>
          </w:p>
        </w:tc>
        <w:tc>
          <w:tcPr>
            <w:tcW w:w="380" w:type="dxa"/>
            <w:vAlign w:val="center"/>
          </w:tcPr>
          <w:p w14:paraId="03895E9C">
            <w:pPr>
              <w:jc w:val="center"/>
            </w:pPr>
            <w:r>
              <w:rPr>
                <w:rFonts w:ascii="宋体" w:hAnsi="宋体" w:eastAsia="宋体" w:cs="宋体"/>
                <w:b w:val="0"/>
                <w:i w:val="0"/>
                <w:color w:val="000000"/>
                <w:sz w:val="14"/>
              </w:rPr>
              <w:t>43</w:t>
            </w:r>
          </w:p>
        </w:tc>
        <w:tc>
          <w:tcPr>
            <w:tcW w:w="1100" w:type="dxa"/>
            <w:vAlign w:val="center"/>
          </w:tcPr>
          <w:p w14:paraId="43CF8F0B">
            <w:pPr>
              <w:jc w:val="right"/>
            </w:pPr>
            <w:r>
              <w:rPr>
                <w:rFonts w:ascii="宋体" w:hAnsi="宋体" w:eastAsia="宋体" w:cs="宋体"/>
                <w:b w:val="0"/>
                <w:i w:val="0"/>
                <w:color w:val="000000"/>
                <w:sz w:val="14"/>
              </w:rPr>
              <w:t>257.97</w:t>
            </w:r>
          </w:p>
        </w:tc>
        <w:tc>
          <w:tcPr>
            <w:tcW w:w="1100" w:type="dxa"/>
            <w:vAlign w:val="center"/>
          </w:tcPr>
          <w:p w14:paraId="0730624D"/>
        </w:tc>
        <w:tc>
          <w:tcPr>
            <w:tcW w:w="1100" w:type="dxa"/>
            <w:vAlign w:val="center"/>
          </w:tcPr>
          <w:p w14:paraId="74FBFF64">
            <w:pPr>
              <w:jc w:val="right"/>
            </w:pPr>
            <w:r>
              <w:rPr>
                <w:rFonts w:ascii="宋体" w:hAnsi="宋体" w:eastAsia="宋体" w:cs="宋体"/>
                <w:b w:val="0"/>
                <w:i w:val="0"/>
                <w:color w:val="000000"/>
                <w:sz w:val="14"/>
              </w:rPr>
              <w:t>257.97</w:t>
            </w:r>
          </w:p>
        </w:tc>
        <w:tc>
          <w:tcPr>
            <w:tcW w:w="1112" w:type="dxa"/>
            <w:vAlign w:val="center"/>
          </w:tcPr>
          <w:p w14:paraId="7461A672"/>
        </w:tc>
      </w:tr>
      <w:tr w14:paraId="62EF91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AACECB6"/>
        </w:tc>
        <w:tc>
          <w:tcPr>
            <w:tcW w:w="380" w:type="dxa"/>
            <w:vAlign w:val="center"/>
          </w:tcPr>
          <w:p w14:paraId="4DA85195">
            <w:pPr>
              <w:jc w:val="center"/>
            </w:pPr>
            <w:r>
              <w:rPr>
                <w:rFonts w:ascii="宋体" w:hAnsi="宋体" w:eastAsia="宋体" w:cs="宋体"/>
                <w:b w:val="0"/>
                <w:i w:val="0"/>
                <w:color w:val="000000"/>
                <w:sz w:val="14"/>
              </w:rPr>
              <w:t>12</w:t>
            </w:r>
          </w:p>
        </w:tc>
        <w:tc>
          <w:tcPr>
            <w:tcW w:w="1100" w:type="dxa"/>
            <w:vAlign w:val="center"/>
          </w:tcPr>
          <w:p w14:paraId="4D18746A"/>
        </w:tc>
        <w:tc>
          <w:tcPr>
            <w:tcW w:w="2380" w:type="dxa"/>
            <w:vAlign w:val="center"/>
          </w:tcPr>
          <w:p w14:paraId="14A6A8DF">
            <w:pPr>
              <w:jc w:val="left"/>
            </w:pPr>
            <w:r>
              <w:rPr>
                <w:rFonts w:ascii="宋体" w:hAnsi="宋体" w:eastAsia="宋体" w:cs="宋体"/>
                <w:b w:val="0"/>
                <w:i w:val="0"/>
                <w:color w:val="000000"/>
                <w:sz w:val="14"/>
              </w:rPr>
              <w:t>十二、农林水支出</w:t>
            </w:r>
          </w:p>
        </w:tc>
        <w:tc>
          <w:tcPr>
            <w:tcW w:w="380" w:type="dxa"/>
            <w:vAlign w:val="center"/>
          </w:tcPr>
          <w:p w14:paraId="24E5F50C">
            <w:pPr>
              <w:jc w:val="center"/>
            </w:pPr>
            <w:r>
              <w:rPr>
                <w:rFonts w:ascii="宋体" w:hAnsi="宋体" w:eastAsia="宋体" w:cs="宋体"/>
                <w:b w:val="0"/>
                <w:i w:val="0"/>
                <w:color w:val="000000"/>
                <w:sz w:val="14"/>
              </w:rPr>
              <w:t>44</w:t>
            </w:r>
          </w:p>
        </w:tc>
        <w:tc>
          <w:tcPr>
            <w:tcW w:w="1100" w:type="dxa"/>
            <w:vAlign w:val="center"/>
          </w:tcPr>
          <w:p w14:paraId="00A90325">
            <w:pPr>
              <w:jc w:val="right"/>
            </w:pPr>
            <w:r>
              <w:rPr>
                <w:rFonts w:ascii="宋体" w:hAnsi="宋体" w:eastAsia="宋体" w:cs="宋体"/>
                <w:b w:val="0"/>
                <w:i w:val="0"/>
                <w:color w:val="000000"/>
                <w:sz w:val="14"/>
              </w:rPr>
              <w:t>1,069.35</w:t>
            </w:r>
          </w:p>
        </w:tc>
        <w:tc>
          <w:tcPr>
            <w:tcW w:w="1100" w:type="dxa"/>
            <w:vAlign w:val="center"/>
          </w:tcPr>
          <w:p w14:paraId="51DA8B04">
            <w:pPr>
              <w:jc w:val="right"/>
            </w:pPr>
            <w:r>
              <w:rPr>
                <w:rFonts w:ascii="宋体" w:hAnsi="宋体" w:eastAsia="宋体" w:cs="宋体"/>
                <w:b w:val="0"/>
                <w:i w:val="0"/>
                <w:color w:val="000000"/>
                <w:sz w:val="14"/>
              </w:rPr>
              <w:t>1,069.35</w:t>
            </w:r>
          </w:p>
        </w:tc>
        <w:tc>
          <w:tcPr>
            <w:tcW w:w="1100" w:type="dxa"/>
            <w:vAlign w:val="center"/>
          </w:tcPr>
          <w:p w14:paraId="3BECE06F"/>
        </w:tc>
        <w:tc>
          <w:tcPr>
            <w:tcW w:w="1112" w:type="dxa"/>
            <w:vAlign w:val="center"/>
          </w:tcPr>
          <w:p w14:paraId="40790493"/>
        </w:tc>
      </w:tr>
      <w:tr w14:paraId="61AD7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B2102B"/>
        </w:tc>
        <w:tc>
          <w:tcPr>
            <w:tcW w:w="380" w:type="dxa"/>
            <w:vAlign w:val="center"/>
          </w:tcPr>
          <w:p w14:paraId="29E4629A">
            <w:pPr>
              <w:jc w:val="center"/>
            </w:pPr>
            <w:r>
              <w:rPr>
                <w:rFonts w:ascii="宋体" w:hAnsi="宋体" w:eastAsia="宋体" w:cs="宋体"/>
                <w:b w:val="0"/>
                <w:i w:val="0"/>
                <w:color w:val="000000"/>
                <w:sz w:val="14"/>
              </w:rPr>
              <w:t>13</w:t>
            </w:r>
          </w:p>
        </w:tc>
        <w:tc>
          <w:tcPr>
            <w:tcW w:w="1100" w:type="dxa"/>
            <w:vAlign w:val="center"/>
          </w:tcPr>
          <w:p w14:paraId="7937E370"/>
        </w:tc>
        <w:tc>
          <w:tcPr>
            <w:tcW w:w="2380" w:type="dxa"/>
            <w:vAlign w:val="center"/>
          </w:tcPr>
          <w:p w14:paraId="2E246529">
            <w:pPr>
              <w:jc w:val="left"/>
            </w:pPr>
            <w:r>
              <w:rPr>
                <w:rFonts w:ascii="宋体" w:hAnsi="宋体" w:eastAsia="宋体" w:cs="宋体"/>
                <w:b w:val="0"/>
                <w:i w:val="0"/>
                <w:color w:val="000000"/>
                <w:sz w:val="14"/>
              </w:rPr>
              <w:t>十三、交通运输支出</w:t>
            </w:r>
          </w:p>
        </w:tc>
        <w:tc>
          <w:tcPr>
            <w:tcW w:w="380" w:type="dxa"/>
            <w:vAlign w:val="center"/>
          </w:tcPr>
          <w:p w14:paraId="1615AD40">
            <w:pPr>
              <w:jc w:val="center"/>
            </w:pPr>
            <w:r>
              <w:rPr>
                <w:rFonts w:ascii="宋体" w:hAnsi="宋体" w:eastAsia="宋体" w:cs="宋体"/>
                <w:b w:val="0"/>
                <w:i w:val="0"/>
                <w:color w:val="000000"/>
                <w:sz w:val="14"/>
              </w:rPr>
              <w:t>45</w:t>
            </w:r>
          </w:p>
        </w:tc>
        <w:tc>
          <w:tcPr>
            <w:tcW w:w="1100" w:type="dxa"/>
            <w:vAlign w:val="center"/>
          </w:tcPr>
          <w:p w14:paraId="03C146C7"/>
        </w:tc>
        <w:tc>
          <w:tcPr>
            <w:tcW w:w="1100" w:type="dxa"/>
            <w:vAlign w:val="center"/>
          </w:tcPr>
          <w:p w14:paraId="44DD4A6D"/>
        </w:tc>
        <w:tc>
          <w:tcPr>
            <w:tcW w:w="1100" w:type="dxa"/>
            <w:vAlign w:val="center"/>
          </w:tcPr>
          <w:p w14:paraId="2BDB2C19"/>
        </w:tc>
        <w:tc>
          <w:tcPr>
            <w:tcW w:w="1112" w:type="dxa"/>
            <w:vAlign w:val="center"/>
          </w:tcPr>
          <w:p w14:paraId="7FF72A60"/>
        </w:tc>
      </w:tr>
      <w:tr w14:paraId="084A80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76EFF58"/>
        </w:tc>
        <w:tc>
          <w:tcPr>
            <w:tcW w:w="380" w:type="dxa"/>
            <w:vAlign w:val="center"/>
          </w:tcPr>
          <w:p w14:paraId="0AA0C01F">
            <w:pPr>
              <w:jc w:val="center"/>
            </w:pPr>
            <w:r>
              <w:rPr>
                <w:rFonts w:ascii="宋体" w:hAnsi="宋体" w:eastAsia="宋体" w:cs="宋体"/>
                <w:b w:val="0"/>
                <w:i w:val="0"/>
                <w:color w:val="000000"/>
                <w:sz w:val="14"/>
              </w:rPr>
              <w:t>14</w:t>
            </w:r>
          </w:p>
        </w:tc>
        <w:tc>
          <w:tcPr>
            <w:tcW w:w="1100" w:type="dxa"/>
            <w:vAlign w:val="center"/>
          </w:tcPr>
          <w:p w14:paraId="2277CC19"/>
        </w:tc>
        <w:tc>
          <w:tcPr>
            <w:tcW w:w="2380" w:type="dxa"/>
            <w:vAlign w:val="center"/>
          </w:tcPr>
          <w:p w14:paraId="7B536E13">
            <w:pPr>
              <w:jc w:val="left"/>
            </w:pPr>
            <w:r>
              <w:rPr>
                <w:rFonts w:ascii="宋体" w:hAnsi="宋体" w:eastAsia="宋体" w:cs="宋体"/>
                <w:b w:val="0"/>
                <w:i w:val="0"/>
                <w:color w:val="000000"/>
                <w:sz w:val="14"/>
              </w:rPr>
              <w:t>十四、资源勘探工业信息等支出</w:t>
            </w:r>
          </w:p>
        </w:tc>
        <w:tc>
          <w:tcPr>
            <w:tcW w:w="380" w:type="dxa"/>
            <w:vAlign w:val="center"/>
          </w:tcPr>
          <w:p w14:paraId="70448482">
            <w:pPr>
              <w:jc w:val="center"/>
            </w:pPr>
            <w:r>
              <w:rPr>
                <w:rFonts w:ascii="宋体" w:hAnsi="宋体" w:eastAsia="宋体" w:cs="宋体"/>
                <w:b w:val="0"/>
                <w:i w:val="0"/>
                <w:color w:val="000000"/>
                <w:sz w:val="14"/>
              </w:rPr>
              <w:t>46</w:t>
            </w:r>
          </w:p>
        </w:tc>
        <w:tc>
          <w:tcPr>
            <w:tcW w:w="1100" w:type="dxa"/>
            <w:vAlign w:val="center"/>
          </w:tcPr>
          <w:p w14:paraId="574359D2"/>
        </w:tc>
        <w:tc>
          <w:tcPr>
            <w:tcW w:w="1100" w:type="dxa"/>
            <w:vAlign w:val="center"/>
          </w:tcPr>
          <w:p w14:paraId="6400F954"/>
        </w:tc>
        <w:tc>
          <w:tcPr>
            <w:tcW w:w="1100" w:type="dxa"/>
            <w:vAlign w:val="center"/>
          </w:tcPr>
          <w:p w14:paraId="64DDB60F"/>
        </w:tc>
        <w:tc>
          <w:tcPr>
            <w:tcW w:w="1112" w:type="dxa"/>
            <w:vAlign w:val="center"/>
          </w:tcPr>
          <w:p w14:paraId="7131356C"/>
        </w:tc>
      </w:tr>
      <w:tr w14:paraId="7E1CA0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DF9470"/>
        </w:tc>
        <w:tc>
          <w:tcPr>
            <w:tcW w:w="380" w:type="dxa"/>
            <w:vAlign w:val="center"/>
          </w:tcPr>
          <w:p w14:paraId="2254491B">
            <w:pPr>
              <w:jc w:val="center"/>
            </w:pPr>
            <w:r>
              <w:rPr>
                <w:rFonts w:ascii="宋体" w:hAnsi="宋体" w:eastAsia="宋体" w:cs="宋体"/>
                <w:b w:val="0"/>
                <w:i w:val="0"/>
                <w:color w:val="000000"/>
                <w:sz w:val="14"/>
              </w:rPr>
              <w:t>15</w:t>
            </w:r>
          </w:p>
        </w:tc>
        <w:tc>
          <w:tcPr>
            <w:tcW w:w="1100" w:type="dxa"/>
            <w:vAlign w:val="center"/>
          </w:tcPr>
          <w:p w14:paraId="51A365F4"/>
        </w:tc>
        <w:tc>
          <w:tcPr>
            <w:tcW w:w="2380" w:type="dxa"/>
            <w:vAlign w:val="center"/>
          </w:tcPr>
          <w:p w14:paraId="2095990C">
            <w:pPr>
              <w:jc w:val="left"/>
            </w:pPr>
            <w:r>
              <w:rPr>
                <w:rFonts w:ascii="宋体" w:hAnsi="宋体" w:eastAsia="宋体" w:cs="宋体"/>
                <w:b w:val="0"/>
                <w:i w:val="0"/>
                <w:color w:val="000000"/>
                <w:sz w:val="14"/>
              </w:rPr>
              <w:t>十五、商业服务业等支出</w:t>
            </w:r>
          </w:p>
        </w:tc>
        <w:tc>
          <w:tcPr>
            <w:tcW w:w="380" w:type="dxa"/>
            <w:vAlign w:val="center"/>
          </w:tcPr>
          <w:p w14:paraId="7D108858">
            <w:pPr>
              <w:jc w:val="center"/>
            </w:pPr>
            <w:r>
              <w:rPr>
                <w:rFonts w:ascii="宋体" w:hAnsi="宋体" w:eastAsia="宋体" w:cs="宋体"/>
                <w:b w:val="0"/>
                <w:i w:val="0"/>
                <w:color w:val="000000"/>
                <w:sz w:val="14"/>
              </w:rPr>
              <w:t>47</w:t>
            </w:r>
          </w:p>
        </w:tc>
        <w:tc>
          <w:tcPr>
            <w:tcW w:w="1100" w:type="dxa"/>
            <w:vAlign w:val="center"/>
          </w:tcPr>
          <w:p w14:paraId="60E54828"/>
        </w:tc>
        <w:tc>
          <w:tcPr>
            <w:tcW w:w="1100" w:type="dxa"/>
            <w:vAlign w:val="center"/>
          </w:tcPr>
          <w:p w14:paraId="0BCCB2AD"/>
        </w:tc>
        <w:tc>
          <w:tcPr>
            <w:tcW w:w="1100" w:type="dxa"/>
            <w:vAlign w:val="center"/>
          </w:tcPr>
          <w:p w14:paraId="453B9182"/>
        </w:tc>
        <w:tc>
          <w:tcPr>
            <w:tcW w:w="1112" w:type="dxa"/>
            <w:vAlign w:val="center"/>
          </w:tcPr>
          <w:p w14:paraId="332C9C39"/>
        </w:tc>
      </w:tr>
      <w:tr w14:paraId="6B19D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003E9DD"/>
        </w:tc>
        <w:tc>
          <w:tcPr>
            <w:tcW w:w="380" w:type="dxa"/>
            <w:vAlign w:val="center"/>
          </w:tcPr>
          <w:p w14:paraId="6A2D9593">
            <w:pPr>
              <w:jc w:val="center"/>
            </w:pPr>
            <w:r>
              <w:rPr>
                <w:rFonts w:ascii="宋体" w:hAnsi="宋体" w:eastAsia="宋体" w:cs="宋体"/>
                <w:b w:val="0"/>
                <w:i w:val="0"/>
                <w:color w:val="000000"/>
                <w:sz w:val="14"/>
              </w:rPr>
              <w:t>16</w:t>
            </w:r>
          </w:p>
        </w:tc>
        <w:tc>
          <w:tcPr>
            <w:tcW w:w="1100" w:type="dxa"/>
            <w:vAlign w:val="center"/>
          </w:tcPr>
          <w:p w14:paraId="0A6E9BD1"/>
        </w:tc>
        <w:tc>
          <w:tcPr>
            <w:tcW w:w="2380" w:type="dxa"/>
            <w:vAlign w:val="center"/>
          </w:tcPr>
          <w:p w14:paraId="618974E2">
            <w:pPr>
              <w:jc w:val="left"/>
            </w:pPr>
            <w:r>
              <w:rPr>
                <w:rFonts w:ascii="宋体" w:hAnsi="宋体" w:eastAsia="宋体" w:cs="宋体"/>
                <w:b w:val="0"/>
                <w:i w:val="0"/>
                <w:color w:val="000000"/>
                <w:sz w:val="14"/>
              </w:rPr>
              <w:t>十六、金融支出</w:t>
            </w:r>
          </w:p>
        </w:tc>
        <w:tc>
          <w:tcPr>
            <w:tcW w:w="380" w:type="dxa"/>
            <w:vAlign w:val="center"/>
          </w:tcPr>
          <w:p w14:paraId="40425038">
            <w:pPr>
              <w:jc w:val="center"/>
            </w:pPr>
            <w:r>
              <w:rPr>
                <w:rFonts w:ascii="宋体" w:hAnsi="宋体" w:eastAsia="宋体" w:cs="宋体"/>
                <w:b w:val="0"/>
                <w:i w:val="0"/>
                <w:color w:val="000000"/>
                <w:sz w:val="14"/>
              </w:rPr>
              <w:t>48</w:t>
            </w:r>
          </w:p>
        </w:tc>
        <w:tc>
          <w:tcPr>
            <w:tcW w:w="1100" w:type="dxa"/>
            <w:vAlign w:val="center"/>
          </w:tcPr>
          <w:p w14:paraId="3714C826"/>
        </w:tc>
        <w:tc>
          <w:tcPr>
            <w:tcW w:w="1100" w:type="dxa"/>
            <w:vAlign w:val="center"/>
          </w:tcPr>
          <w:p w14:paraId="3771083A"/>
        </w:tc>
        <w:tc>
          <w:tcPr>
            <w:tcW w:w="1100" w:type="dxa"/>
            <w:vAlign w:val="center"/>
          </w:tcPr>
          <w:p w14:paraId="2386F593"/>
        </w:tc>
        <w:tc>
          <w:tcPr>
            <w:tcW w:w="1112" w:type="dxa"/>
            <w:vAlign w:val="center"/>
          </w:tcPr>
          <w:p w14:paraId="09927E97"/>
        </w:tc>
      </w:tr>
      <w:tr w14:paraId="091CA6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CB05470"/>
        </w:tc>
        <w:tc>
          <w:tcPr>
            <w:tcW w:w="380" w:type="dxa"/>
            <w:vAlign w:val="center"/>
          </w:tcPr>
          <w:p w14:paraId="315175C9">
            <w:pPr>
              <w:jc w:val="center"/>
            </w:pPr>
            <w:r>
              <w:rPr>
                <w:rFonts w:ascii="宋体" w:hAnsi="宋体" w:eastAsia="宋体" w:cs="宋体"/>
                <w:b w:val="0"/>
                <w:i w:val="0"/>
                <w:color w:val="000000"/>
                <w:sz w:val="14"/>
              </w:rPr>
              <w:t>17</w:t>
            </w:r>
          </w:p>
        </w:tc>
        <w:tc>
          <w:tcPr>
            <w:tcW w:w="1100" w:type="dxa"/>
            <w:vAlign w:val="center"/>
          </w:tcPr>
          <w:p w14:paraId="567A1D1E"/>
        </w:tc>
        <w:tc>
          <w:tcPr>
            <w:tcW w:w="2380" w:type="dxa"/>
            <w:vAlign w:val="center"/>
          </w:tcPr>
          <w:p w14:paraId="70A1246C">
            <w:pPr>
              <w:jc w:val="left"/>
            </w:pPr>
            <w:r>
              <w:rPr>
                <w:rFonts w:ascii="宋体" w:hAnsi="宋体" w:eastAsia="宋体" w:cs="宋体"/>
                <w:b w:val="0"/>
                <w:i w:val="0"/>
                <w:color w:val="000000"/>
                <w:sz w:val="14"/>
              </w:rPr>
              <w:t>十七、援助其他地区支出</w:t>
            </w:r>
          </w:p>
        </w:tc>
        <w:tc>
          <w:tcPr>
            <w:tcW w:w="380" w:type="dxa"/>
            <w:vAlign w:val="center"/>
          </w:tcPr>
          <w:p w14:paraId="59F06EEE">
            <w:pPr>
              <w:jc w:val="center"/>
            </w:pPr>
            <w:r>
              <w:rPr>
                <w:rFonts w:ascii="宋体" w:hAnsi="宋体" w:eastAsia="宋体" w:cs="宋体"/>
                <w:b w:val="0"/>
                <w:i w:val="0"/>
                <w:color w:val="000000"/>
                <w:sz w:val="14"/>
              </w:rPr>
              <w:t>49</w:t>
            </w:r>
          </w:p>
        </w:tc>
        <w:tc>
          <w:tcPr>
            <w:tcW w:w="1100" w:type="dxa"/>
            <w:vAlign w:val="center"/>
          </w:tcPr>
          <w:p w14:paraId="08EAAA4F"/>
        </w:tc>
        <w:tc>
          <w:tcPr>
            <w:tcW w:w="1100" w:type="dxa"/>
            <w:vAlign w:val="center"/>
          </w:tcPr>
          <w:p w14:paraId="144D6842"/>
        </w:tc>
        <w:tc>
          <w:tcPr>
            <w:tcW w:w="1100" w:type="dxa"/>
            <w:vAlign w:val="center"/>
          </w:tcPr>
          <w:p w14:paraId="680F2702"/>
        </w:tc>
        <w:tc>
          <w:tcPr>
            <w:tcW w:w="1112" w:type="dxa"/>
            <w:vAlign w:val="center"/>
          </w:tcPr>
          <w:p w14:paraId="5BB82255"/>
        </w:tc>
      </w:tr>
      <w:tr w14:paraId="3DD40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40F1B4"/>
        </w:tc>
        <w:tc>
          <w:tcPr>
            <w:tcW w:w="380" w:type="dxa"/>
            <w:vAlign w:val="center"/>
          </w:tcPr>
          <w:p w14:paraId="2FCB0341">
            <w:pPr>
              <w:jc w:val="center"/>
            </w:pPr>
            <w:r>
              <w:rPr>
                <w:rFonts w:ascii="宋体" w:hAnsi="宋体" w:eastAsia="宋体" w:cs="宋体"/>
                <w:b w:val="0"/>
                <w:i w:val="0"/>
                <w:color w:val="000000"/>
                <w:sz w:val="14"/>
              </w:rPr>
              <w:t>18</w:t>
            </w:r>
          </w:p>
        </w:tc>
        <w:tc>
          <w:tcPr>
            <w:tcW w:w="1100" w:type="dxa"/>
            <w:vAlign w:val="center"/>
          </w:tcPr>
          <w:p w14:paraId="1E4D4E38"/>
        </w:tc>
        <w:tc>
          <w:tcPr>
            <w:tcW w:w="2380" w:type="dxa"/>
            <w:vAlign w:val="center"/>
          </w:tcPr>
          <w:p w14:paraId="20FC2A7A">
            <w:pPr>
              <w:jc w:val="left"/>
            </w:pPr>
            <w:r>
              <w:rPr>
                <w:rFonts w:ascii="宋体" w:hAnsi="宋体" w:eastAsia="宋体" w:cs="宋体"/>
                <w:b w:val="0"/>
                <w:i w:val="0"/>
                <w:color w:val="000000"/>
                <w:sz w:val="14"/>
              </w:rPr>
              <w:t>十八、自然资源海洋气象等支出</w:t>
            </w:r>
          </w:p>
        </w:tc>
        <w:tc>
          <w:tcPr>
            <w:tcW w:w="380" w:type="dxa"/>
            <w:vAlign w:val="center"/>
          </w:tcPr>
          <w:p w14:paraId="17B3C805">
            <w:pPr>
              <w:jc w:val="center"/>
            </w:pPr>
            <w:r>
              <w:rPr>
                <w:rFonts w:ascii="宋体" w:hAnsi="宋体" w:eastAsia="宋体" w:cs="宋体"/>
                <w:b w:val="0"/>
                <w:i w:val="0"/>
                <w:color w:val="000000"/>
                <w:sz w:val="14"/>
              </w:rPr>
              <w:t>50</w:t>
            </w:r>
          </w:p>
        </w:tc>
        <w:tc>
          <w:tcPr>
            <w:tcW w:w="1100" w:type="dxa"/>
            <w:vAlign w:val="center"/>
          </w:tcPr>
          <w:p w14:paraId="78083CDF"/>
        </w:tc>
        <w:tc>
          <w:tcPr>
            <w:tcW w:w="1100" w:type="dxa"/>
            <w:vAlign w:val="center"/>
          </w:tcPr>
          <w:p w14:paraId="0D8AF333"/>
        </w:tc>
        <w:tc>
          <w:tcPr>
            <w:tcW w:w="1100" w:type="dxa"/>
            <w:vAlign w:val="center"/>
          </w:tcPr>
          <w:p w14:paraId="3B204F22"/>
        </w:tc>
        <w:tc>
          <w:tcPr>
            <w:tcW w:w="1112" w:type="dxa"/>
            <w:vAlign w:val="center"/>
          </w:tcPr>
          <w:p w14:paraId="4CCFC683"/>
        </w:tc>
      </w:tr>
      <w:tr w14:paraId="7A7984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7E62D1"/>
        </w:tc>
        <w:tc>
          <w:tcPr>
            <w:tcW w:w="380" w:type="dxa"/>
            <w:vAlign w:val="center"/>
          </w:tcPr>
          <w:p w14:paraId="09490996">
            <w:pPr>
              <w:jc w:val="center"/>
            </w:pPr>
            <w:r>
              <w:rPr>
                <w:rFonts w:ascii="宋体" w:hAnsi="宋体" w:eastAsia="宋体" w:cs="宋体"/>
                <w:b w:val="0"/>
                <w:i w:val="0"/>
                <w:color w:val="000000"/>
                <w:sz w:val="14"/>
              </w:rPr>
              <w:t>19</w:t>
            </w:r>
          </w:p>
        </w:tc>
        <w:tc>
          <w:tcPr>
            <w:tcW w:w="1100" w:type="dxa"/>
            <w:vAlign w:val="center"/>
          </w:tcPr>
          <w:p w14:paraId="494909D9"/>
        </w:tc>
        <w:tc>
          <w:tcPr>
            <w:tcW w:w="2380" w:type="dxa"/>
            <w:vAlign w:val="center"/>
          </w:tcPr>
          <w:p w14:paraId="5E806289">
            <w:pPr>
              <w:jc w:val="left"/>
            </w:pPr>
            <w:r>
              <w:rPr>
                <w:rFonts w:ascii="宋体" w:hAnsi="宋体" w:eastAsia="宋体" w:cs="宋体"/>
                <w:b w:val="0"/>
                <w:i w:val="0"/>
                <w:color w:val="000000"/>
                <w:sz w:val="14"/>
              </w:rPr>
              <w:t>十九、住房保障支出</w:t>
            </w:r>
          </w:p>
        </w:tc>
        <w:tc>
          <w:tcPr>
            <w:tcW w:w="380" w:type="dxa"/>
            <w:vAlign w:val="center"/>
          </w:tcPr>
          <w:p w14:paraId="0F572C4E">
            <w:pPr>
              <w:jc w:val="center"/>
            </w:pPr>
            <w:r>
              <w:rPr>
                <w:rFonts w:ascii="宋体" w:hAnsi="宋体" w:eastAsia="宋体" w:cs="宋体"/>
                <w:b w:val="0"/>
                <w:i w:val="0"/>
                <w:color w:val="000000"/>
                <w:sz w:val="14"/>
              </w:rPr>
              <w:t>51</w:t>
            </w:r>
          </w:p>
        </w:tc>
        <w:tc>
          <w:tcPr>
            <w:tcW w:w="1100" w:type="dxa"/>
            <w:vAlign w:val="center"/>
          </w:tcPr>
          <w:p w14:paraId="45F816E0">
            <w:pPr>
              <w:jc w:val="right"/>
            </w:pPr>
            <w:r>
              <w:rPr>
                <w:rFonts w:ascii="宋体" w:hAnsi="宋体" w:eastAsia="宋体" w:cs="宋体"/>
                <w:b w:val="0"/>
                <w:i w:val="0"/>
                <w:color w:val="000000"/>
                <w:sz w:val="14"/>
              </w:rPr>
              <w:t>62.62</w:t>
            </w:r>
          </w:p>
        </w:tc>
        <w:tc>
          <w:tcPr>
            <w:tcW w:w="1100" w:type="dxa"/>
            <w:vAlign w:val="center"/>
          </w:tcPr>
          <w:p w14:paraId="54F7AF5F">
            <w:pPr>
              <w:jc w:val="right"/>
            </w:pPr>
            <w:r>
              <w:rPr>
                <w:rFonts w:ascii="宋体" w:hAnsi="宋体" w:eastAsia="宋体" w:cs="宋体"/>
                <w:b w:val="0"/>
                <w:i w:val="0"/>
                <w:color w:val="000000"/>
                <w:sz w:val="14"/>
              </w:rPr>
              <w:t>62.62</w:t>
            </w:r>
          </w:p>
        </w:tc>
        <w:tc>
          <w:tcPr>
            <w:tcW w:w="1100" w:type="dxa"/>
            <w:vAlign w:val="center"/>
          </w:tcPr>
          <w:p w14:paraId="7ED0E9E4"/>
        </w:tc>
        <w:tc>
          <w:tcPr>
            <w:tcW w:w="1112" w:type="dxa"/>
            <w:vAlign w:val="center"/>
          </w:tcPr>
          <w:p w14:paraId="3E7CCC25"/>
        </w:tc>
      </w:tr>
      <w:tr w14:paraId="58A46F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BD951FF"/>
        </w:tc>
        <w:tc>
          <w:tcPr>
            <w:tcW w:w="380" w:type="dxa"/>
            <w:vAlign w:val="center"/>
          </w:tcPr>
          <w:p w14:paraId="1E52FFF4">
            <w:pPr>
              <w:jc w:val="center"/>
            </w:pPr>
            <w:r>
              <w:rPr>
                <w:rFonts w:ascii="宋体" w:hAnsi="宋体" w:eastAsia="宋体" w:cs="宋体"/>
                <w:b w:val="0"/>
                <w:i w:val="0"/>
                <w:color w:val="000000"/>
                <w:sz w:val="14"/>
              </w:rPr>
              <w:t>20</w:t>
            </w:r>
          </w:p>
        </w:tc>
        <w:tc>
          <w:tcPr>
            <w:tcW w:w="1100" w:type="dxa"/>
            <w:vAlign w:val="center"/>
          </w:tcPr>
          <w:p w14:paraId="63B81EDF"/>
        </w:tc>
        <w:tc>
          <w:tcPr>
            <w:tcW w:w="2380" w:type="dxa"/>
            <w:vAlign w:val="center"/>
          </w:tcPr>
          <w:p w14:paraId="4A4450A9">
            <w:pPr>
              <w:jc w:val="left"/>
            </w:pPr>
            <w:r>
              <w:rPr>
                <w:rFonts w:ascii="宋体" w:hAnsi="宋体" w:eastAsia="宋体" w:cs="宋体"/>
                <w:b w:val="0"/>
                <w:i w:val="0"/>
                <w:color w:val="000000"/>
                <w:sz w:val="14"/>
              </w:rPr>
              <w:t>二十、粮油物资储备支出</w:t>
            </w:r>
          </w:p>
        </w:tc>
        <w:tc>
          <w:tcPr>
            <w:tcW w:w="380" w:type="dxa"/>
            <w:vAlign w:val="center"/>
          </w:tcPr>
          <w:p w14:paraId="3C90BECB">
            <w:pPr>
              <w:jc w:val="center"/>
            </w:pPr>
            <w:r>
              <w:rPr>
                <w:rFonts w:ascii="宋体" w:hAnsi="宋体" w:eastAsia="宋体" w:cs="宋体"/>
                <w:b w:val="0"/>
                <w:i w:val="0"/>
                <w:color w:val="000000"/>
                <w:sz w:val="14"/>
              </w:rPr>
              <w:t>52</w:t>
            </w:r>
          </w:p>
        </w:tc>
        <w:tc>
          <w:tcPr>
            <w:tcW w:w="1100" w:type="dxa"/>
            <w:vAlign w:val="center"/>
          </w:tcPr>
          <w:p w14:paraId="6C4F2D32"/>
        </w:tc>
        <w:tc>
          <w:tcPr>
            <w:tcW w:w="1100" w:type="dxa"/>
            <w:vAlign w:val="center"/>
          </w:tcPr>
          <w:p w14:paraId="64691703"/>
        </w:tc>
        <w:tc>
          <w:tcPr>
            <w:tcW w:w="1100" w:type="dxa"/>
            <w:vAlign w:val="center"/>
          </w:tcPr>
          <w:p w14:paraId="3E7698C1"/>
        </w:tc>
        <w:tc>
          <w:tcPr>
            <w:tcW w:w="1112" w:type="dxa"/>
            <w:vAlign w:val="center"/>
          </w:tcPr>
          <w:p w14:paraId="27127933"/>
        </w:tc>
      </w:tr>
      <w:tr w14:paraId="7317D3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B6231C1"/>
        </w:tc>
        <w:tc>
          <w:tcPr>
            <w:tcW w:w="380" w:type="dxa"/>
            <w:vAlign w:val="center"/>
          </w:tcPr>
          <w:p w14:paraId="764CD77F">
            <w:pPr>
              <w:jc w:val="center"/>
            </w:pPr>
            <w:r>
              <w:rPr>
                <w:rFonts w:ascii="宋体" w:hAnsi="宋体" w:eastAsia="宋体" w:cs="宋体"/>
                <w:b w:val="0"/>
                <w:i w:val="0"/>
                <w:color w:val="000000"/>
                <w:sz w:val="14"/>
              </w:rPr>
              <w:t>21</w:t>
            </w:r>
          </w:p>
        </w:tc>
        <w:tc>
          <w:tcPr>
            <w:tcW w:w="1100" w:type="dxa"/>
            <w:vAlign w:val="center"/>
          </w:tcPr>
          <w:p w14:paraId="517E0E54"/>
        </w:tc>
        <w:tc>
          <w:tcPr>
            <w:tcW w:w="2380" w:type="dxa"/>
            <w:vAlign w:val="center"/>
          </w:tcPr>
          <w:p w14:paraId="315EF95A">
            <w:pPr>
              <w:jc w:val="left"/>
            </w:pPr>
            <w:r>
              <w:rPr>
                <w:rFonts w:ascii="宋体" w:hAnsi="宋体" w:eastAsia="宋体" w:cs="宋体"/>
                <w:b w:val="0"/>
                <w:i w:val="0"/>
                <w:color w:val="000000"/>
                <w:sz w:val="14"/>
              </w:rPr>
              <w:t>二十一、国有资本经营预算支出</w:t>
            </w:r>
          </w:p>
        </w:tc>
        <w:tc>
          <w:tcPr>
            <w:tcW w:w="380" w:type="dxa"/>
            <w:vAlign w:val="center"/>
          </w:tcPr>
          <w:p w14:paraId="176DA6E7">
            <w:pPr>
              <w:jc w:val="center"/>
            </w:pPr>
            <w:r>
              <w:rPr>
                <w:rFonts w:ascii="宋体" w:hAnsi="宋体" w:eastAsia="宋体" w:cs="宋体"/>
                <w:b w:val="0"/>
                <w:i w:val="0"/>
                <w:color w:val="000000"/>
                <w:sz w:val="14"/>
              </w:rPr>
              <w:t>53</w:t>
            </w:r>
          </w:p>
        </w:tc>
        <w:tc>
          <w:tcPr>
            <w:tcW w:w="1100" w:type="dxa"/>
            <w:vAlign w:val="center"/>
          </w:tcPr>
          <w:p w14:paraId="7861B3F3"/>
        </w:tc>
        <w:tc>
          <w:tcPr>
            <w:tcW w:w="1100" w:type="dxa"/>
            <w:vAlign w:val="center"/>
          </w:tcPr>
          <w:p w14:paraId="591CBA3B"/>
        </w:tc>
        <w:tc>
          <w:tcPr>
            <w:tcW w:w="1100" w:type="dxa"/>
            <w:vAlign w:val="center"/>
          </w:tcPr>
          <w:p w14:paraId="408A32BC"/>
        </w:tc>
        <w:tc>
          <w:tcPr>
            <w:tcW w:w="1112" w:type="dxa"/>
            <w:vAlign w:val="center"/>
          </w:tcPr>
          <w:p w14:paraId="59F1A809"/>
        </w:tc>
      </w:tr>
      <w:tr w14:paraId="76C177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7FA7784"/>
        </w:tc>
        <w:tc>
          <w:tcPr>
            <w:tcW w:w="380" w:type="dxa"/>
            <w:vAlign w:val="center"/>
          </w:tcPr>
          <w:p w14:paraId="319E47CB">
            <w:pPr>
              <w:jc w:val="center"/>
            </w:pPr>
            <w:r>
              <w:rPr>
                <w:rFonts w:ascii="宋体" w:hAnsi="宋体" w:eastAsia="宋体" w:cs="宋体"/>
                <w:b w:val="0"/>
                <w:i w:val="0"/>
                <w:color w:val="000000"/>
                <w:sz w:val="14"/>
              </w:rPr>
              <w:t>22</w:t>
            </w:r>
          </w:p>
        </w:tc>
        <w:tc>
          <w:tcPr>
            <w:tcW w:w="1100" w:type="dxa"/>
            <w:vAlign w:val="center"/>
          </w:tcPr>
          <w:p w14:paraId="2DC9089B"/>
        </w:tc>
        <w:tc>
          <w:tcPr>
            <w:tcW w:w="2380" w:type="dxa"/>
            <w:vAlign w:val="center"/>
          </w:tcPr>
          <w:p w14:paraId="2D5DA344">
            <w:pPr>
              <w:jc w:val="left"/>
            </w:pPr>
            <w:r>
              <w:rPr>
                <w:rFonts w:ascii="宋体" w:hAnsi="宋体" w:eastAsia="宋体" w:cs="宋体"/>
                <w:b w:val="0"/>
                <w:i w:val="0"/>
                <w:color w:val="000000"/>
                <w:sz w:val="14"/>
              </w:rPr>
              <w:t>二十二、灾害防治及应急管理支出</w:t>
            </w:r>
          </w:p>
        </w:tc>
        <w:tc>
          <w:tcPr>
            <w:tcW w:w="380" w:type="dxa"/>
            <w:vAlign w:val="center"/>
          </w:tcPr>
          <w:p w14:paraId="2E33C46A">
            <w:pPr>
              <w:jc w:val="center"/>
            </w:pPr>
            <w:r>
              <w:rPr>
                <w:rFonts w:ascii="宋体" w:hAnsi="宋体" w:eastAsia="宋体" w:cs="宋体"/>
                <w:b w:val="0"/>
                <w:i w:val="0"/>
                <w:color w:val="000000"/>
                <w:sz w:val="14"/>
              </w:rPr>
              <w:t>54</w:t>
            </w:r>
          </w:p>
        </w:tc>
        <w:tc>
          <w:tcPr>
            <w:tcW w:w="1100" w:type="dxa"/>
            <w:vAlign w:val="center"/>
          </w:tcPr>
          <w:p w14:paraId="535E4573"/>
        </w:tc>
        <w:tc>
          <w:tcPr>
            <w:tcW w:w="1100" w:type="dxa"/>
            <w:vAlign w:val="center"/>
          </w:tcPr>
          <w:p w14:paraId="1068ADFC"/>
        </w:tc>
        <w:tc>
          <w:tcPr>
            <w:tcW w:w="1100" w:type="dxa"/>
            <w:vAlign w:val="center"/>
          </w:tcPr>
          <w:p w14:paraId="0A68AA06"/>
        </w:tc>
        <w:tc>
          <w:tcPr>
            <w:tcW w:w="1112" w:type="dxa"/>
            <w:vAlign w:val="center"/>
          </w:tcPr>
          <w:p w14:paraId="78C92D95"/>
        </w:tc>
      </w:tr>
      <w:tr w14:paraId="2AAFCE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B1DECC8"/>
        </w:tc>
        <w:tc>
          <w:tcPr>
            <w:tcW w:w="380" w:type="dxa"/>
            <w:vAlign w:val="center"/>
          </w:tcPr>
          <w:p w14:paraId="3D201618">
            <w:pPr>
              <w:jc w:val="center"/>
            </w:pPr>
            <w:r>
              <w:rPr>
                <w:rFonts w:ascii="宋体" w:hAnsi="宋体" w:eastAsia="宋体" w:cs="宋体"/>
                <w:b w:val="0"/>
                <w:i w:val="0"/>
                <w:color w:val="000000"/>
                <w:sz w:val="14"/>
              </w:rPr>
              <w:t>23</w:t>
            </w:r>
          </w:p>
        </w:tc>
        <w:tc>
          <w:tcPr>
            <w:tcW w:w="1100" w:type="dxa"/>
            <w:vAlign w:val="center"/>
          </w:tcPr>
          <w:p w14:paraId="2B58BB2B"/>
        </w:tc>
        <w:tc>
          <w:tcPr>
            <w:tcW w:w="2380" w:type="dxa"/>
            <w:vAlign w:val="center"/>
          </w:tcPr>
          <w:p w14:paraId="03C648A4">
            <w:pPr>
              <w:jc w:val="left"/>
            </w:pPr>
            <w:r>
              <w:rPr>
                <w:rFonts w:ascii="宋体" w:hAnsi="宋体" w:eastAsia="宋体" w:cs="宋体"/>
                <w:b w:val="0"/>
                <w:i w:val="0"/>
                <w:color w:val="000000"/>
                <w:sz w:val="14"/>
              </w:rPr>
              <w:t>二十三、其他支出</w:t>
            </w:r>
          </w:p>
        </w:tc>
        <w:tc>
          <w:tcPr>
            <w:tcW w:w="380" w:type="dxa"/>
            <w:vAlign w:val="center"/>
          </w:tcPr>
          <w:p w14:paraId="1FED97CF">
            <w:pPr>
              <w:jc w:val="center"/>
            </w:pPr>
            <w:r>
              <w:rPr>
                <w:rFonts w:ascii="宋体" w:hAnsi="宋体" w:eastAsia="宋体" w:cs="宋体"/>
                <w:b w:val="0"/>
                <w:i w:val="0"/>
                <w:color w:val="000000"/>
                <w:sz w:val="14"/>
              </w:rPr>
              <w:t>55</w:t>
            </w:r>
          </w:p>
        </w:tc>
        <w:tc>
          <w:tcPr>
            <w:tcW w:w="1100" w:type="dxa"/>
            <w:vAlign w:val="center"/>
          </w:tcPr>
          <w:p w14:paraId="19CF1EEA">
            <w:pPr>
              <w:jc w:val="right"/>
            </w:pPr>
            <w:r>
              <w:rPr>
                <w:rFonts w:ascii="宋体" w:hAnsi="宋体" w:eastAsia="宋体" w:cs="宋体"/>
                <w:b w:val="0"/>
                <w:i w:val="0"/>
                <w:color w:val="000000"/>
                <w:sz w:val="14"/>
              </w:rPr>
              <w:t>536.00</w:t>
            </w:r>
          </w:p>
        </w:tc>
        <w:tc>
          <w:tcPr>
            <w:tcW w:w="1100" w:type="dxa"/>
            <w:vAlign w:val="center"/>
          </w:tcPr>
          <w:p w14:paraId="203C30BF">
            <w:pPr>
              <w:jc w:val="right"/>
            </w:pPr>
            <w:r>
              <w:rPr>
                <w:rFonts w:ascii="宋体" w:hAnsi="宋体" w:eastAsia="宋体" w:cs="宋体"/>
                <w:b w:val="0"/>
                <w:i w:val="0"/>
                <w:color w:val="000000"/>
                <w:sz w:val="14"/>
              </w:rPr>
              <w:t>536.00</w:t>
            </w:r>
          </w:p>
        </w:tc>
        <w:tc>
          <w:tcPr>
            <w:tcW w:w="1100" w:type="dxa"/>
            <w:vAlign w:val="center"/>
          </w:tcPr>
          <w:p w14:paraId="23C94324"/>
        </w:tc>
        <w:tc>
          <w:tcPr>
            <w:tcW w:w="1112" w:type="dxa"/>
            <w:vAlign w:val="center"/>
          </w:tcPr>
          <w:p w14:paraId="275AC714"/>
        </w:tc>
      </w:tr>
      <w:tr w14:paraId="72F761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BF3B0F2"/>
        </w:tc>
        <w:tc>
          <w:tcPr>
            <w:tcW w:w="380" w:type="dxa"/>
            <w:vAlign w:val="center"/>
          </w:tcPr>
          <w:p w14:paraId="6BCE5327">
            <w:pPr>
              <w:jc w:val="center"/>
            </w:pPr>
            <w:r>
              <w:rPr>
                <w:rFonts w:ascii="宋体" w:hAnsi="宋体" w:eastAsia="宋体" w:cs="宋体"/>
                <w:b w:val="0"/>
                <w:i w:val="0"/>
                <w:color w:val="000000"/>
                <w:sz w:val="14"/>
              </w:rPr>
              <w:t>24</w:t>
            </w:r>
          </w:p>
        </w:tc>
        <w:tc>
          <w:tcPr>
            <w:tcW w:w="1100" w:type="dxa"/>
            <w:vAlign w:val="center"/>
          </w:tcPr>
          <w:p w14:paraId="5FD5DDC4"/>
        </w:tc>
        <w:tc>
          <w:tcPr>
            <w:tcW w:w="2380" w:type="dxa"/>
            <w:vAlign w:val="center"/>
          </w:tcPr>
          <w:p w14:paraId="2A5832B9">
            <w:pPr>
              <w:jc w:val="left"/>
            </w:pPr>
            <w:r>
              <w:rPr>
                <w:rFonts w:ascii="宋体" w:hAnsi="宋体" w:eastAsia="宋体" w:cs="宋体"/>
                <w:b w:val="0"/>
                <w:i w:val="0"/>
                <w:color w:val="000000"/>
                <w:sz w:val="14"/>
              </w:rPr>
              <w:t>二十四、债务还本支出</w:t>
            </w:r>
          </w:p>
        </w:tc>
        <w:tc>
          <w:tcPr>
            <w:tcW w:w="380" w:type="dxa"/>
            <w:vAlign w:val="center"/>
          </w:tcPr>
          <w:p w14:paraId="24C02CDA">
            <w:pPr>
              <w:jc w:val="center"/>
            </w:pPr>
            <w:r>
              <w:rPr>
                <w:rFonts w:ascii="宋体" w:hAnsi="宋体" w:eastAsia="宋体" w:cs="宋体"/>
                <w:b w:val="0"/>
                <w:i w:val="0"/>
                <w:color w:val="000000"/>
                <w:sz w:val="14"/>
              </w:rPr>
              <w:t>56</w:t>
            </w:r>
          </w:p>
        </w:tc>
        <w:tc>
          <w:tcPr>
            <w:tcW w:w="1100" w:type="dxa"/>
            <w:vAlign w:val="center"/>
          </w:tcPr>
          <w:p w14:paraId="59C48FCD"/>
        </w:tc>
        <w:tc>
          <w:tcPr>
            <w:tcW w:w="1100" w:type="dxa"/>
            <w:vAlign w:val="center"/>
          </w:tcPr>
          <w:p w14:paraId="1A7A6E67"/>
        </w:tc>
        <w:tc>
          <w:tcPr>
            <w:tcW w:w="1100" w:type="dxa"/>
            <w:vAlign w:val="center"/>
          </w:tcPr>
          <w:p w14:paraId="7954C441"/>
        </w:tc>
        <w:tc>
          <w:tcPr>
            <w:tcW w:w="1112" w:type="dxa"/>
            <w:vAlign w:val="center"/>
          </w:tcPr>
          <w:p w14:paraId="6FA5024C"/>
        </w:tc>
      </w:tr>
      <w:tr w14:paraId="60C3D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899107"/>
        </w:tc>
        <w:tc>
          <w:tcPr>
            <w:tcW w:w="380" w:type="dxa"/>
            <w:vAlign w:val="center"/>
          </w:tcPr>
          <w:p w14:paraId="4D97BC1C">
            <w:pPr>
              <w:jc w:val="center"/>
            </w:pPr>
            <w:r>
              <w:rPr>
                <w:rFonts w:ascii="宋体" w:hAnsi="宋体" w:eastAsia="宋体" w:cs="宋体"/>
                <w:b w:val="0"/>
                <w:i w:val="0"/>
                <w:color w:val="000000"/>
                <w:sz w:val="14"/>
              </w:rPr>
              <w:t>25</w:t>
            </w:r>
          </w:p>
        </w:tc>
        <w:tc>
          <w:tcPr>
            <w:tcW w:w="1100" w:type="dxa"/>
            <w:vAlign w:val="center"/>
          </w:tcPr>
          <w:p w14:paraId="7B19F64E"/>
        </w:tc>
        <w:tc>
          <w:tcPr>
            <w:tcW w:w="2380" w:type="dxa"/>
            <w:vAlign w:val="center"/>
          </w:tcPr>
          <w:p w14:paraId="2FBD62E6">
            <w:pPr>
              <w:jc w:val="left"/>
            </w:pPr>
            <w:r>
              <w:rPr>
                <w:rFonts w:ascii="宋体" w:hAnsi="宋体" w:eastAsia="宋体" w:cs="宋体"/>
                <w:b w:val="0"/>
                <w:i w:val="0"/>
                <w:color w:val="000000"/>
                <w:sz w:val="14"/>
              </w:rPr>
              <w:t>二十五、债务付息支出</w:t>
            </w:r>
          </w:p>
        </w:tc>
        <w:tc>
          <w:tcPr>
            <w:tcW w:w="380" w:type="dxa"/>
            <w:vAlign w:val="center"/>
          </w:tcPr>
          <w:p w14:paraId="3D046FEF">
            <w:pPr>
              <w:jc w:val="center"/>
            </w:pPr>
            <w:r>
              <w:rPr>
                <w:rFonts w:ascii="宋体" w:hAnsi="宋体" w:eastAsia="宋体" w:cs="宋体"/>
                <w:b w:val="0"/>
                <w:i w:val="0"/>
                <w:color w:val="000000"/>
                <w:sz w:val="14"/>
              </w:rPr>
              <w:t>57</w:t>
            </w:r>
          </w:p>
        </w:tc>
        <w:tc>
          <w:tcPr>
            <w:tcW w:w="1100" w:type="dxa"/>
            <w:vAlign w:val="center"/>
          </w:tcPr>
          <w:p w14:paraId="269D3664"/>
        </w:tc>
        <w:tc>
          <w:tcPr>
            <w:tcW w:w="1100" w:type="dxa"/>
            <w:vAlign w:val="center"/>
          </w:tcPr>
          <w:p w14:paraId="1B280E86"/>
        </w:tc>
        <w:tc>
          <w:tcPr>
            <w:tcW w:w="1100" w:type="dxa"/>
            <w:vAlign w:val="center"/>
          </w:tcPr>
          <w:p w14:paraId="2E8DB652"/>
        </w:tc>
        <w:tc>
          <w:tcPr>
            <w:tcW w:w="1112" w:type="dxa"/>
            <w:vAlign w:val="center"/>
          </w:tcPr>
          <w:p w14:paraId="7A956DE8"/>
        </w:tc>
      </w:tr>
      <w:tr w14:paraId="4C3643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B79EEEC"/>
        </w:tc>
        <w:tc>
          <w:tcPr>
            <w:tcW w:w="380" w:type="dxa"/>
            <w:vAlign w:val="center"/>
          </w:tcPr>
          <w:p w14:paraId="59905D48">
            <w:pPr>
              <w:jc w:val="center"/>
            </w:pPr>
            <w:r>
              <w:rPr>
                <w:rFonts w:ascii="宋体" w:hAnsi="宋体" w:eastAsia="宋体" w:cs="宋体"/>
                <w:b w:val="0"/>
                <w:i w:val="0"/>
                <w:color w:val="000000"/>
                <w:sz w:val="14"/>
              </w:rPr>
              <w:t>26</w:t>
            </w:r>
          </w:p>
        </w:tc>
        <w:tc>
          <w:tcPr>
            <w:tcW w:w="1100" w:type="dxa"/>
            <w:vAlign w:val="center"/>
          </w:tcPr>
          <w:p w14:paraId="2598A449"/>
        </w:tc>
        <w:tc>
          <w:tcPr>
            <w:tcW w:w="2380" w:type="dxa"/>
            <w:vAlign w:val="center"/>
          </w:tcPr>
          <w:p w14:paraId="16747BA4">
            <w:pPr>
              <w:jc w:val="left"/>
            </w:pPr>
            <w:r>
              <w:rPr>
                <w:rFonts w:ascii="宋体" w:hAnsi="宋体" w:eastAsia="宋体" w:cs="宋体"/>
                <w:b w:val="0"/>
                <w:i w:val="0"/>
                <w:color w:val="000000"/>
                <w:sz w:val="14"/>
              </w:rPr>
              <w:t>二十六、抗疫特别国债安排的支出</w:t>
            </w:r>
          </w:p>
        </w:tc>
        <w:tc>
          <w:tcPr>
            <w:tcW w:w="380" w:type="dxa"/>
            <w:vAlign w:val="center"/>
          </w:tcPr>
          <w:p w14:paraId="5B41B1D4">
            <w:pPr>
              <w:jc w:val="center"/>
            </w:pPr>
            <w:r>
              <w:rPr>
                <w:rFonts w:ascii="宋体" w:hAnsi="宋体" w:eastAsia="宋体" w:cs="宋体"/>
                <w:b w:val="0"/>
                <w:i w:val="0"/>
                <w:color w:val="000000"/>
                <w:sz w:val="14"/>
              </w:rPr>
              <w:t>58</w:t>
            </w:r>
          </w:p>
        </w:tc>
        <w:tc>
          <w:tcPr>
            <w:tcW w:w="1100" w:type="dxa"/>
            <w:vAlign w:val="center"/>
          </w:tcPr>
          <w:p w14:paraId="7908D0B0"/>
        </w:tc>
        <w:tc>
          <w:tcPr>
            <w:tcW w:w="1100" w:type="dxa"/>
            <w:vAlign w:val="center"/>
          </w:tcPr>
          <w:p w14:paraId="4418CC67"/>
        </w:tc>
        <w:tc>
          <w:tcPr>
            <w:tcW w:w="1100" w:type="dxa"/>
            <w:vAlign w:val="center"/>
          </w:tcPr>
          <w:p w14:paraId="0DB2E35E"/>
        </w:tc>
        <w:tc>
          <w:tcPr>
            <w:tcW w:w="1112" w:type="dxa"/>
            <w:vAlign w:val="center"/>
          </w:tcPr>
          <w:p w14:paraId="07C6332C"/>
        </w:tc>
      </w:tr>
      <w:tr w14:paraId="48F14D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1A1450A">
            <w:pPr>
              <w:jc w:val="center"/>
            </w:pPr>
            <w:r>
              <w:rPr>
                <w:rFonts w:ascii="宋体" w:hAnsi="宋体" w:eastAsia="宋体" w:cs="宋体"/>
                <w:b w:val="0"/>
                <w:i w:val="0"/>
                <w:color w:val="000000"/>
                <w:sz w:val="14"/>
              </w:rPr>
              <w:t>本年收入合计</w:t>
            </w:r>
          </w:p>
        </w:tc>
        <w:tc>
          <w:tcPr>
            <w:tcW w:w="380" w:type="dxa"/>
            <w:vAlign w:val="center"/>
          </w:tcPr>
          <w:p w14:paraId="6787379F">
            <w:pPr>
              <w:jc w:val="center"/>
            </w:pPr>
            <w:r>
              <w:rPr>
                <w:rFonts w:ascii="宋体" w:hAnsi="宋体" w:eastAsia="宋体" w:cs="宋体"/>
                <w:b w:val="0"/>
                <w:i w:val="0"/>
                <w:color w:val="000000"/>
                <w:sz w:val="14"/>
              </w:rPr>
              <w:t>27</w:t>
            </w:r>
          </w:p>
        </w:tc>
        <w:tc>
          <w:tcPr>
            <w:tcW w:w="1100" w:type="dxa"/>
            <w:vAlign w:val="center"/>
          </w:tcPr>
          <w:p w14:paraId="7503FCD1">
            <w:pPr>
              <w:jc w:val="right"/>
            </w:pPr>
            <w:r>
              <w:rPr>
                <w:rFonts w:ascii="宋体" w:hAnsi="宋体" w:eastAsia="宋体" w:cs="宋体"/>
                <w:b w:val="0"/>
                <w:i w:val="0"/>
                <w:color w:val="000000"/>
                <w:sz w:val="14"/>
              </w:rPr>
              <w:t>4,523.16</w:t>
            </w:r>
          </w:p>
        </w:tc>
        <w:tc>
          <w:tcPr>
            <w:tcW w:w="2380" w:type="dxa"/>
            <w:vAlign w:val="center"/>
          </w:tcPr>
          <w:p w14:paraId="6D5F5CA7">
            <w:pPr>
              <w:jc w:val="center"/>
            </w:pPr>
            <w:r>
              <w:rPr>
                <w:rFonts w:ascii="宋体" w:hAnsi="宋体" w:eastAsia="宋体" w:cs="宋体"/>
                <w:b w:val="0"/>
                <w:i w:val="0"/>
                <w:color w:val="000000"/>
                <w:sz w:val="14"/>
              </w:rPr>
              <w:t>本年支出合计</w:t>
            </w:r>
          </w:p>
        </w:tc>
        <w:tc>
          <w:tcPr>
            <w:tcW w:w="380" w:type="dxa"/>
            <w:vAlign w:val="center"/>
          </w:tcPr>
          <w:p w14:paraId="6CF23615">
            <w:pPr>
              <w:jc w:val="center"/>
            </w:pPr>
            <w:r>
              <w:rPr>
                <w:rFonts w:ascii="宋体" w:hAnsi="宋体" w:eastAsia="宋体" w:cs="宋体"/>
                <w:b w:val="0"/>
                <w:i w:val="0"/>
                <w:color w:val="000000"/>
                <w:sz w:val="14"/>
              </w:rPr>
              <w:t>59</w:t>
            </w:r>
          </w:p>
        </w:tc>
        <w:tc>
          <w:tcPr>
            <w:tcW w:w="1100" w:type="dxa"/>
            <w:vAlign w:val="center"/>
          </w:tcPr>
          <w:p w14:paraId="4F45CA54">
            <w:pPr>
              <w:jc w:val="right"/>
            </w:pPr>
            <w:r>
              <w:rPr>
                <w:rFonts w:ascii="宋体" w:hAnsi="宋体" w:eastAsia="宋体" w:cs="宋体"/>
                <w:b w:val="0"/>
                <w:i w:val="0"/>
                <w:color w:val="000000"/>
                <w:sz w:val="14"/>
              </w:rPr>
              <w:t>4,523.16</w:t>
            </w:r>
          </w:p>
        </w:tc>
        <w:tc>
          <w:tcPr>
            <w:tcW w:w="1100" w:type="dxa"/>
            <w:vAlign w:val="center"/>
          </w:tcPr>
          <w:p w14:paraId="54D0C4D2">
            <w:pPr>
              <w:jc w:val="right"/>
            </w:pPr>
            <w:r>
              <w:rPr>
                <w:rFonts w:ascii="宋体" w:hAnsi="宋体" w:eastAsia="宋体" w:cs="宋体"/>
                <w:b w:val="0"/>
                <w:i w:val="0"/>
                <w:color w:val="000000"/>
                <w:sz w:val="14"/>
              </w:rPr>
              <w:t>4,265.18</w:t>
            </w:r>
          </w:p>
        </w:tc>
        <w:tc>
          <w:tcPr>
            <w:tcW w:w="1100" w:type="dxa"/>
            <w:vAlign w:val="center"/>
          </w:tcPr>
          <w:p w14:paraId="4D0FC383">
            <w:pPr>
              <w:jc w:val="right"/>
            </w:pPr>
            <w:r>
              <w:rPr>
                <w:rFonts w:ascii="宋体" w:hAnsi="宋体" w:eastAsia="宋体" w:cs="宋体"/>
                <w:b w:val="0"/>
                <w:i w:val="0"/>
                <w:color w:val="000000"/>
                <w:sz w:val="14"/>
              </w:rPr>
              <w:t>257.97</w:t>
            </w:r>
          </w:p>
        </w:tc>
        <w:tc>
          <w:tcPr>
            <w:tcW w:w="1112" w:type="dxa"/>
            <w:vAlign w:val="center"/>
          </w:tcPr>
          <w:p w14:paraId="2F5CC505"/>
        </w:tc>
      </w:tr>
      <w:tr w14:paraId="4F6D1E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1404CB9">
            <w:pPr>
              <w:jc w:val="left"/>
            </w:pPr>
            <w:r>
              <w:rPr>
                <w:rFonts w:ascii="宋体" w:hAnsi="宋体" w:eastAsia="宋体" w:cs="宋体"/>
                <w:b w:val="0"/>
                <w:i w:val="0"/>
                <w:color w:val="000000"/>
                <w:sz w:val="14"/>
              </w:rPr>
              <w:t>年初财政拨款结转和结余</w:t>
            </w:r>
          </w:p>
        </w:tc>
        <w:tc>
          <w:tcPr>
            <w:tcW w:w="380" w:type="dxa"/>
            <w:vAlign w:val="center"/>
          </w:tcPr>
          <w:p w14:paraId="1AA1055B">
            <w:pPr>
              <w:jc w:val="center"/>
            </w:pPr>
            <w:r>
              <w:rPr>
                <w:rFonts w:ascii="宋体" w:hAnsi="宋体" w:eastAsia="宋体" w:cs="宋体"/>
                <w:b w:val="0"/>
                <w:i w:val="0"/>
                <w:color w:val="000000"/>
                <w:sz w:val="14"/>
              </w:rPr>
              <w:t>28</w:t>
            </w:r>
          </w:p>
        </w:tc>
        <w:tc>
          <w:tcPr>
            <w:tcW w:w="1100" w:type="dxa"/>
            <w:vAlign w:val="center"/>
          </w:tcPr>
          <w:p w14:paraId="73B580A0"/>
        </w:tc>
        <w:tc>
          <w:tcPr>
            <w:tcW w:w="2380" w:type="dxa"/>
            <w:vAlign w:val="center"/>
          </w:tcPr>
          <w:p w14:paraId="63A66783">
            <w:pPr>
              <w:jc w:val="left"/>
            </w:pPr>
            <w:r>
              <w:rPr>
                <w:rFonts w:ascii="宋体" w:hAnsi="宋体" w:eastAsia="宋体" w:cs="宋体"/>
                <w:b w:val="0"/>
                <w:i w:val="0"/>
                <w:color w:val="000000"/>
                <w:sz w:val="14"/>
              </w:rPr>
              <w:t>年末财政拨款结转和结余</w:t>
            </w:r>
          </w:p>
        </w:tc>
        <w:tc>
          <w:tcPr>
            <w:tcW w:w="380" w:type="dxa"/>
            <w:vAlign w:val="center"/>
          </w:tcPr>
          <w:p w14:paraId="21F5CF1E">
            <w:pPr>
              <w:jc w:val="center"/>
            </w:pPr>
            <w:r>
              <w:rPr>
                <w:rFonts w:ascii="宋体" w:hAnsi="宋体" w:eastAsia="宋体" w:cs="宋体"/>
                <w:b w:val="0"/>
                <w:i w:val="0"/>
                <w:color w:val="000000"/>
                <w:sz w:val="14"/>
              </w:rPr>
              <w:t>60</w:t>
            </w:r>
          </w:p>
        </w:tc>
        <w:tc>
          <w:tcPr>
            <w:tcW w:w="1100" w:type="dxa"/>
            <w:vAlign w:val="center"/>
          </w:tcPr>
          <w:p w14:paraId="1640B428"/>
        </w:tc>
        <w:tc>
          <w:tcPr>
            <w:tcW w:w="1100" w:type="dxa"/>
            <w:vAlign w:val="center"/>
          </w:tcPr>
          <w:p w14:paraId="64F5878B"/>
        </w:tc>
        <w:tc>
          <w:tcPr>
            <w:tcW w:w="1100" w:type="dxa"/>
            <w:vAlign w:val="center"/>
          </w:tcPr>
          <w:p w14:paraId="17569C26"/>
        </w:tc>
        <w:tc>
          <w:tcPr>
            <w:tcW w:w="1112" w:type="dxa"/>
            <w:vAlign w:val="center"/>
          </w:tcPr>
          <w:p w14:paraId="2A67E5CA"/>
        </w:tc>
      </w:tr>
      <w:tr w14:paraId="3004BC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E67782F">
            <w:pPr>
              <w:jc w:val="left"/>
            </w:pPr>
            <w:r>
              <w:rPr>
                <w:rFonts w:ascii="宋体" w:hAnsi="宋体" w:eastAsia="宋体" w:cs="宋体"/>
                <w:b w:val="0"/>
                <w:i w:val="0"/>
                <w:color w:val="000000"/>
                <w:sz w:val="14"/>
              </w:rPr>
              <w:t xml:space="preserve">  一般公共预算财政拨款</w:t>
            </w:r>
          </w:p>
        </w:tc>
        <w:tc>
          <w:tcPr>
            <w:tcW w:w="380" w:type="dxa"/>
            <w:vAlign w:val="center"/>
          </w:tcPr>
          <w:p w14:paraId="7EFE992A">
            <w:pPr>
              <w:jc w:val="center"/>
            </w:pPr>
            <w:r>
              <w:rPr>
                <w:rFonts w:ascii="宋体" w:hAnsi="宋体" w:eastAsia="宋体" w:cs="宋体"/>
                <w:b w:val="0"/>
                <w:i w:val="0"/>
                <w:color w:val="000000"/>
                <w:sz w:val="14"/>
              </w:rPr>
              <w:t>29</w:t>
            </w:r>
          </w:p>
        </w:tc>
        <w:tc>
          <w:tcPr>
            <w:tcW w:w="1100" w:type="dxa"/>
            <w:vAlign w:val="center"/>
          </w:tcPr>
          <w:p w14:paraId="04E0A7BD"/>
        </w:tc>
        <w:tc>
          <w:tcPr>
            <w:tcW w:w="2380" w:type="dxa"/>
            <w:vAlign w:val="center"/>
          </w:tcPr>
          <w:p w14:paraId="2A9DB375"/>
        </w:tc>
        <w:tc>
          <w:tcPr>
            <w:tcW w:w="380" w:type="dxa"/>
            <w:vAlign w:val="center"/>
          </w:tcPr>
          <w:p w14:paraId="3D2D0BA3">
            <w:pPr>
              <w:jc w:val="center"/>
            </w:pPr>
            <w:r>
              <w:rPr>
                <w:rFonts w:ascii="宋体" w:hAnsi="宋体" w:eastAsia="宋体" w:cs="宋体"/>
                <w:b w:val="0"/>
                <w:i w:val="0"/>
                <w:color w:val="000000"/>
                <w:sz w:val="14"/>
              </w:rPr>
              <w:t>61</w:t>
            </w:r>
          </w:p>
        </w:tc>
        <w:tc>
          <w:tcPr>
            <w:tcW w:w="1100" w:type="dxa"/>
            <w:vAlign w:val="center"/>
          </w:tcPr>
          <w:p w14:paraId="0AA2F7D3"/>
        </w:tc>
        <w:tc>
          <w:tcPr>
            <w:tcW w:w="1100" w:type="dxa"/>
            <w:vAlign w:val="center"/>
          </w:tcPr>
          <w:p w14:paraId="3357E04E"/>
        </w:tc>
        <w:tc>
          <w:tcPr>
            <w:tcW w:w="1100" w:type="dxa"/>
            <w:vAlign w:val="center"/>
          </w:tcPr>
          <w:p w14:paraId="75B37A9A"/>
        </w:tc>
        <w:tc>
          <w:tcPr>
            <w:tcW w:w="1112" w:type="dxa"/>
            <w:vAlign w:val="center"/>
          </w:tcPr>
          <w:p w14:paraId="4995DD7E"/>
        </w:tc>
      </w:tr>
      <w:tr w14:paraId="23DB91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BAAA55">
            <w:pPr>
              <w:jc w:val="left"/>
            </w:pPr>
            <w:r>
              <w:rPr>
                <w:rFonts w:ascii="宋体" w:hAnsi="宋体" w:eastAsia="宋体" w:cs="宋体"/>
                <w:b w:val="0"/>
                <w:i w:val="0"/>
                <w:color w:val="000000"/>
                <w:sz w:val="14"/>
              </w:rPr>
              <w:t xml:space="preserve">  政府性基金预算财政拨款</w:t>
            </w:r>
          </w:p>
        </w:tc>
        <w:tc>
          <w:tcPr>
            <w:tcW w:w="380" w:type="dxa"/>
            <w:vAlign w:val="center"/>
          </w:tcPr>
          <w:p w14:paraId="2AC26317">
            <w:pPr>
              <w:jc w:val="center"/>
            </w:pPr>
            <w:r>
              <w:rPr>
                <w:rFonts w:ascii="宋体" w:hAnsi="宋体" w:eastAsia="宋体" w:cs="宋体"/>
                <w:b w:val="0"/>
                <w:i w:val="0"/>
                <w:color w:val="000000"/>
                <w:sz w:val="14"/>
              </w:rPr>
              <w:t>30</w:t>
            </w:r>
          </w:p>
        </w:tc>
        <w:tc>
          <w:tcPr>
            <w:tcW w:w="1100" w:type="dxa"/>
            <w:vAlign w:val="center"/>
          </w:tcPr>
          <w:p w14:paraId="2944954E"/>
        </w:tc>
        <w:tc>
          <w:tcPr>
            <w:tcW w:w="2380" w:type="dxa"/>
            <w:vAlign w:val="center"/>
          </w:tcPr>
          <w:p w14:paraId="48155122"/>
        </w:tc>
        <w:tc>
          <w:tcPr>
            <w:tcW w:w="380" w:type="dxa"/>
            <w:vAlign w:val="center"/>
          </w:tcPr>
          <w:p w14:paraId="5AE3E3F9">
            <w:pPr>
              <w:jc w:val="center"/>
            </w:pPr>
            <w:r>
              <w:rPr>
                <w:rFonts w:ascii="宋体" w:hAnsi="宋体" w:eastAsia="宋体" w:cs="宋体"/>
                <w:b w:val="0"/>
                <w:i w:val="0"/>
                <w:color w:val="000000"/>
                <w:sz w:val="14"/>
              </w:rPr>
              <w:t>62</w:t>
            </w:r>
          </w:p>
        </w:tc>
        <w:tc>
          <w:tcPr>
            <w:tcW w:w="1100" w:type="dxa"/>
            <w:vAlign w:val="center"/>
          </w:tcPr>
          <w:p w14:paraId="5616AA3D"/>
        </w:tc>
        <w:tc>
          <w:tcPr>
            <w:tcW w:w="1100" w:type="dxa"/>
            <w:vAlign w:val="center"/>
          </w:tcPr>
          <w:p w14:paraId="1686066E"/>
        </w:tc>
        <w:tc>
          <w:tcPr>
            <w:tcW w:w="1100" w:type="dxa"/>
            <w:vAlign w:val="center"/>
          </w:tcPr>
          <w:p w14:paraId="23ABCF70"/>
        </w:tc>
        <w:tc>
          <w:tcPr>
            <w:tcW w:w="1112" w:type="dxa"/>
            <w:vAlign w:val="center"/>
          </w:tcPr>
          <w:p w14:paraId="45964601"/>
        </w:tc>
      </w:tr>
      <w:tr w14:paraId="6A829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DE50A91">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271D8082">
            <w:pPr>
              <w:jc w:val="center"/>
            </w:pPr>
            <w:r>
              <w:rPr>
                <w:rFonts w:ascii="宋体" w:hAnsi="宋体" w:eastAsia="宋体" w:cs="宋体"/>
                <w:b w:val="0"/>
                <w:i w:val="0"/>
                <w:color w:val="000000"/>
                <w:sz w:val="14"/>
              </w:rPr>
              <w:t>31</w:t>
            </w:r>
          </w:p>
        </w:tc>
        <w:tc>
          <w:tcPr>
            <w:tcW w:w="1100" w:type="dxa"/>
            <w:vAlign w:val="center"/>
          </w:tcPr>
          <w:p w14:paraId="1410B6B7"/>
        </w:tc>
        <w:tc>
          <w:tcPr>
            <w:tcW w:w="2380" w:type="dxa"/>
            <w:vAlign w:val="center"/>
          </w:tcPr>
          <w:p w14:paraId="02A60E74"/>
        </w:tc>
        <w:tc>
          <w:tcPr>
            <w:tcW w:w="380" w:type="dxa"/>
            <w:vAlign w:val="center"/>
          </w:tcPr>
          <w:p w14:paraId="6A97B540">
            <w:pPr>
              <w:jc w:val="center"/>
            </w:pPr>
            <w:r>
              <w:rPr>
                <w:rFonts w:ascii="宋体" w:hAnsi="宋体" w:eastAsia="宋体" w:cs="宋体"/>
                <w:b w:val="0"/>
                <w:i w:val="0"/>
                <w:color w:val="000000"/>
                <w:sz w:val="14"/>
              </w:rPr>
              <w:t>63</w:t>
            </w:r>
          </w:p>
        </w:tc>
        <w:tc>
          <w:tcPr>
            <w:tcW w:w="1100" w:type="dxa"/>
            <w:vAlign w:val="center"/>
          </w:tcPr>
          <w:p w14:paraId="5BE1EFAD"/>
        </w:tc>
        <w:tc>
          <w:tcPr>
            <w:tcW w:w="1100" w:type="dxa"/>
            <w:vAlign w:val="center"/>
          </w:tcPr>
          <w:p w14:paraId="0CF2434F"/>
        </w:tc>
        <w:tc>
          <w:tcPr>
            <w:tcW w:w="1100" w:type="dxa"/>
            <w:vAlign w:val="center"/>
          </w:tcPr>
          <w:p w14:paraId="396F75E9"/>
        </w:tc>
        <w:tc>
          <w:tcPr>
            <w:tcW w:w="1112" w:type="dxa"/>
            <w:vAlign w:val="center"/>
          </w:tcPr>
          <w:p w14:paraId="75C9C2D6"/>
        </w:tc>
      </w:tr>
      <w:tr w14:paraId="35DF6E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968928">
            <w:pPr>
              <w:jc w:val="center"/>
            </w:pPr>
            <w:r>
              <w:rPr>
                <w:rFonts w:ascii="宋体" w:hAnsi="宋体" w:eastAsia="宋体" w:cs="宋体"/>
                <w:b w:val="0"/>
                <w:i w:val="0"/>
                <w:color w:val="000000"/>
                <w:sz w:val="14"/>
              </w:rPr>
              <w:t>总计</w:t>
            </w:r>
          </w:p>
        </w:tc>
        <w:tc>
          <w:tcPr>
            <w:tcW w:w="380" w:type="dxa"/>
            <w:vAlign w:val="center"/>
          </w:tcPr>
          <w:p w14:paraId="2F30D6AC">
            <w:pPr>
              <w:jc w:val="center"/>
            </w:pPr>
            <w:r>
              <w:rPr>
                <w:rFonts w:ascii="宋体" w:hAnsi="宋体" w:eastAsia="宋体" w:cs="宋体"/>
                <w:b w:val="0"/>
                <w:i w:val="0"/>
                <w:color w:val="000000"/>
                <w:sz w:val="14"/>
              </w:rPr>
              <w:t>32</w:t>
            </w:r>
          </w:p>
        </w:tc>
        <w:tc>
          <w:tcPr>
            <w:tcW w:w="1100" w:type="dxa"/>
            <w:vAlign w:val="center"/>
          </w:tcPr>
          <w:p w14:paraId="26078118">
            <w:pPr>
              <w:jc w:val="right"/>
            </w:pPr>
            <w:r>
              <w:rPr>
                <w:rFonts w:ascii="宋体" w:hAnsi="宋体" w:eastAsia="宋体" w:cs="宋体"/>
                <w:b w:val="0"/>
                <w:i w:val="0"/>
                <w:color w:val="000000"/>
                <w:sz w:val="14"/>
              </w:rPr>
              <w:t>4,523.16</w:t>
            </w:r>
          </w:p>
        </w:tc>
        <w:tc>
          <w:tcPr>
            <w:tcW w:w="2380" w:type="dxa"/>
            <w:vAlign w:val="center"/>
          </w:tcPr>
          <w:p w14:paraId="7510AAEA">
            <w:pPr>
              <w:jc w:val="center"/>
            </w:pPr>
            <w:r>
              <w:rPr>
                <w:rFonts w:ascii="宋体" w:hAnsi="宋体" w:eastAsia="宋体" w:cs="宋体"/>
                <w:b w:val="0"/>
                <w:i w:val="0"/>
                <w:color w:val="000000"/>
                <w:sz w:val="14"/>
              </w:rPr>
              <w:t>总计</w:t>
            </w:r>
          </w:p>
        </w:tc>
        <w:tc>
          <w:tcPr>
            <w:tcW w:w="380" w:type="dxa"/>
            <w:vAlign w:val="center"/>
          </w:tcPr>
          <w:p w14:paraId="65ABDE8B">
            <w:pPr>
              <w:jc w:val="center"/>
            </w:pPr>
            <w:r>
              <w:rPr>
                <w:rFonts w:ascii="宋体" w:hAnsi="宋体" w:eastAsia="宋体" w:cs="宋体"/>
                <w:b w:val="0"/>
                <w:i w:val="0"/>
                <w:color w:val="000000"/>
                <w:sz w:val="14"/>
              </w:rPr>
              <w:t>64</w:t>
            </w:r>
          </w:p>
        </w:tc>
        <w:tc>
          <w:tcPr>
            <w:tcW w:w="1100" w:type="dxa"/>
            <w:vAlign w:val="center"/>
          </w:tcPr>
          <w:p w14:paraId="5486C407">
            <w:pPr>
              <w:jc w:val="right"/>
            </w:pPr>
            <w:r>
              <w:rPr>
                <w:rFonts w:ascii="宋体" w:hAnsi="宋体" w:eastAsia="宋体" w:cs="宋体"/>
                <w:b w:val="0"/>
                <w:i w:val="0"/>
                <w:color w:val="000000"/>
                <w:sz w:val="14"/>
              </w:rPr>
              <w:t>4,523.16</w:t>
            </w:r>
          </w:p>
        </w:tc>
        <w:tc>
          <w:tcPr>
            <w:tcW w:w="1100" w:type="dxa"/>
            <w:vAlign w:val="center"/>
          </w:tcPr>
          <w:p w14:paraId="787136F1">
            <w:pPr>
              <w:jc w:val="right"/>
            </w:pPr>
            <w:r>
              <w:rPr>
                <w:rFonts w:ascii="宋体" w:hAnsi="宋体" w:eastAsia="宋体" w:cs="宋体"/>
                <w:b w:val="0"/>
                <w:i w:val="0"/>
                <w:color w:val="000000"/>
                <w:sz w:val="14"/>
              </w:rPr>
              <w:t>4,265.18</w:t>
            </w:r>
          </w:p>
        </w:tc>
        <w:tc>
          <w:tcPr>
            <w:tcW w:w="1100" w:type="dxa"/>
            <w:vAlign w:val="center"/>
          </w:tcPr>
          <w:p w14:paraId="51947556">
            <w:pPr>
              <w:jc w:val="right"/>
            </w:pPr>
            <w:r>
              <w:rPr>
                <w:rFonts w:ascii="宋体" w:hAnsi="宋体" w:eastAsia="宋体" w:cs="宋体"/>
                <w:b w:val="0"/>
                <w:i w:val="0"/>
                <w:color w:val="000000"/>
                <w:sz w:val="14"/>
              </w:rPr>
              <w:t>257.97</w:t>
            </w:r>
          </w:p>
        </w:tc>
        <w:tc>
          <w:tcPr>
            <w:tcW w:w="1112" w:type="dxa"/>
            <w:vAlign w:val="center"/>
          </w:tcPr>
          <w:p w14:paraId="3892B302"/>
        </w:tc>
      </w:tr>
      <w:tr w14:paraId="370875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EE7D89B">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394FE6C0"/>
        </w:tc>
      </w:tr>
      <w:tr w14:paraId="367595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07954E1">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6519E2A"/>
        </w:tc>
      </w:tr>
      <w:tr w14:paraId="2B4084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3934DC2">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C13A223"/>
        </w:tc>
      </w:tr>
    </w:tbl>
    <w:p w14:paraId="3AFE4975">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1828807A">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DBE819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D1B75C2">
            <w:pPr>
              <w:jc w:val="right"/>
            </w:pPr>
            <w:r>
              <w:rPr>
                <w:rFonts w:ascii="宋体" w:hAnsi="宋体" w:eastAsia="宋体" w:cs="宋体"/>
                <w:sz w:val="20"/>
              </w:rPr>
              <w:t>公开05表</w:t>
            </w:r>
          </w:p>
        </w:tc>
      </w:tr>
      <w:tr w14:paraId="01FC53F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DD1AA7A">
            <w:pPr>
              <w:jc w:val="left"/>
            </w:pPr>
            <w:r>
              <w:rPr>
                <w:rFonts w:ascii="宋体" w:hAnsi="宋体" w:eastAsia="宋体" w:cs="宋体"/>
                <w:sz w:val="20"/>
              </w:rPr>
              <w:t>部门：辽宁省盘锦市盘山县胡家镇人民政府</w:t>
            </w:r>
          </w:p>
        </w:tc>
        <w:tc>
          <w:tcPr>
            <w:tcW w:w="2000" w:type="dxa"/>
          </w:tcPr>
          <w:p w14:paraId="6FA557CB">
            <w:pPr>
              <w:jc w:val="center"/>
            </w:pPr>
            <w:r>
              <w:rPr>
                <w:rFonts w:ascii="宋体" w:hAnsi="宋体" w:eastAsia="宋体" w:cs="宋体"/>
                <w:sz w:val="20"/>
              </w:rPr>
              <w:t>2023年度</w:t>
            </w:r>
          </w:p>
        </w:tc>
        <w:tc>
          <w:tcPr>
            <w:tcW w:w="4386" w:type="dxa"/>
          </w:tcPr>
          <w:p w14:paraId="1521C1D3">
            <w:pPr>
              <w:jc w:val="right"/>
            </w:pPr>
            <w:r>
              <w:rPr>
                <w:rFonts w:ascii="宋体" w:hAnsi="宋体" w:eastAsia="宋体" w:cs="宋体"/>
                <w:sz w:val="20"/>
              </w:rPr>
              <w:t>金额单位：万元</w:t>
            </w:r>
          </w:p>
        </w:tc>
      </w:tr>
    </w:tbl>
    <w:p w14:paraId="29D6DB1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7A77D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0D63AE1">
            <w:pPr>
              <w:jc w:val="center"/>
            </w:pPr>
            <w:r>
              <w:rPr>
                <w:rFonts w:ascii="宋体" w:hAnsi="宋体" w:eastAsia="宋体" w:cs="宋体"/>
                <w:b w:val="0"/>
                <w:i w:val="0"/>
                <w:color w:val="000000"/>
                <w:sz w:val="20"/>
              </w:rPr>
              <w:t>项目</w:t>
            </w:r>
          </w:p>
        </w:tc>
        <w:tc>
          <w:tcPr>
            <w:tcW w:w="1980" w:type="dxa"/>
            <w:gridSpan w:val="3"/>
            <w:vAlign w:val="center"/>
          </w:tcPr>
          <w:p w14:paraId="666073D1">
            <w:pPr>
              <w:jc w:val="center"/>
            </w:pPr>
            <w:r>
              <w:rPr>
                <w:rFonts w:ascii="宋体" w:hAnsi="宋体" w:eastAsia="宋体" w:cs="宋体"/>
                <w:b w:val="0"/>
                <w:i w:val="0"/>
                <w:color w:val="000000"/>
                <w:sz w:val="20"/>
              </w:rPr>
              <w:t>本年支出</w:t>
            </w:r>
          </w:p>
        </w:tc>
      </w:tr>
      <w:tr w14:paraId="25099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22CB7492">
            <w:pPr>
              <w:jc w:val="center"/>
            </w:pPr>
            <w:r>
              <w:rPr>
                <w:rFonts w:ascii="宋体" w:hAnsi="宋体" w:eastAsia="宋体" w:cs="宋体"/>
                <w:b w:val="0"/>
                <w:i w:val="0"/>
                <w:color w:val="000000"/>
                <w:sz w:val="20"/>
              </w:rPr>
              <w:t>功能分类科目编码</w:t>
            </w:r>
          </w:p>
        </w:tc>
        <w:tc>
          <w:tcPr>
            <w:tcW w:w="3900" w:type="dxa"/>
            <w:vMerge w:val="restart"/>
            <w:vAlign w:val="center"/>
          </w:tcPr>
          <w:p w14:paraId="254FA4B3">
            <w:pPr>
              <w:jc w:val="center"/>
            </w:pPr>
            <w:r>
              <w:rPr>
                <w:rFonts w:ascii="宋体" w:hAnsi="宋体" w:eastAsia="宋体" w:cs="宋体"/>
                <w:b w:val="0"/>
                <w:i w:val="0"/>
                <w:color w:val="000000"/>
                <w:sz w:val="20"/>
              </w:rPr>
              <w:t>科目名称</w:t>
            </w:r>
          </w:p>
        </w:tc>
        <w:tc>
          <w:tcPr>
            <w:tcW w:w="1980" w:type="dxa"/>
            <w:vMerge w:val="restart"/>
            <w:vAlign w:val="center"/>
          </w:tcPr>
          <w:p w14:paraId="3F77ACAC">
            <w:pPr>
              <w:jc w:val="center"/>
            </w:pPr>
            <w:r>
              <w:rPr>
                <w:rFonts w:ascii="宋体" w:hAnsi="宋体" w:eastAsia="宋体" w:cs="宋体"/>
                <w:b w:val="0"/>
                <w:i w:val="0"/>
                <w:color w:val="000000"/>
                <w:sz w:val="20"/>
              </w:rPr>
              <w:t>小计</w:t>
            </w:r>
          </w:p>
        </w:tc>
        <w:tc>
          <w:tcPr>
            <w:tcW w:w="1980" w:type="dxa"/>
            <w:vMerge w:val="restart"/>
            <w:vAlign w:val="center"/>
          </w:tcPr>
          <w:p w14:paraId="01AAFDBF">
            <w:pPr>
              <w:jc w:val="center"/>
            </w:pPr>
            <w:r>
              <w:rPr>
                <w:rFonts w:ascii="宋体" w:hAnsi="宋体" w:eastAsia="宋体" w:cs="宋体"/>
                <w:b w:val="0"/>
                <w:i w:val="0"/>
                <w:color w:val="000000"/>
                <w:sz w:val="20"/>
              </w:rPr>
              <w:t>基本支出</w:t>
            </w:r>
          </w:p>
        </w:tc>
        <w:tc>
          <w:tcPr>
            <w:tcW w:w="1952" w:type="dxa"/>
            <w:vMerge w:val="restart"/>
            <w:vAlign w:val="center"/>
          </w:tcPr>
          <w:p w14:paraId="32240B10">
            <w:pPr>
              <w:jc w:val="center"/>
            </w:pPr>
            <w:r>
              <w:rPr>
                <w:rFonts w:ascii="宋体" w:hAnsi="宋体" w:eastAsia="宋体" w:cs="宋体"/>
                <w:b w:val="0"/>
                <w:i w:val="0"/>
                <w:color w:val="000000"/>
                <w:sz w:val="20"/>
              </w:rPr>
              <w:t>项目支出</w:t>
            </w:r>
          </w:p>
        </w:tc>
      </w:tr>
      <w:tr w14:paraId="0FE0A2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4B2CEA39"/>
        </w:tc>
        <w:tc>
          <w:tcPr>
            <w:tcW w:w="3900" w:type="dxa"/>
            <w:vMerge w:val="continue"/>
            <w:vAlign w:val="center"/>
          </w:tcPr>
          <w:p w14:paraId="00541909"/>
        </w:tc>
        <w:tc>
          <w:tcPr>
            <w:tcW w:w="1980" w:type="dxa"/>
            <w:vMerge w:val="continue"/>
            <w:vAlign w:val="center"/>
          </w:tcPr>
          <w:p w14:paraId="39917FC8"/>
        </w:tc>
        <w:tc>
          <w:tcPr>
            <w:tcW w:w="1980" w:type="dxa"/>
            <w:vMerge w:val="continue"/>
            <w:vAlign w:val="center"/>
          </w:tcPr>
          <w:p w14:paraId="277CB7D5"/>
        </w:tc>
        <w:tc>
          <w:tcPr>
            <w:tcW w:w="1952" w:type="dxa"/>
            <w:vMerge w:val="continue"/>
            <w:vAlign w:val="center"/>
          </w:tcPr>
          <w:p w14:paraId="4A39BF41"/>
        </w:tc>
      </w:tr>
      <w:tr w14:paraId="7F4FDA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0A5D0256"/>
        </w:tc>
        <w:tc>
          <w:tcPr>
            <w:tcW w:w="3900" w:type="dxa"/>
            <w:vMerge w:val="continue"/>
            <w:vAlign w:val="center"/>
          </w:tcPr>
          <w:p w14:paraId="6AFCC1F3"/>
        </w:tc>
        <w:tc>
          <w:tcPr>
            <w:tcW w:w="1980" w:type="dxa"/>
            <w:vMerge w:val="continue"/>
            <w:vAlign w:val="center"/>
          </w:tcPr>
          <w:p w14:paraId="4E3A60B5"/>
        </w:tc>
        <w:tc>
          <w:tcPr>
            <w:tcW w:w="1980" w:type="dxa"/>
            <w:vMerge w:val="continue"/>
            <w:vAlign w:val="center"/>
          </w:tcPr>
          <w:p w14:paraId="6A90639F"/>
        </w:tc>
        <w:tc>
          <w:tcPr>
            <w:tcW w:w="1952" w:type="dxa"/>
            <w:vMerge w:val="continue"/>
            <w:vAlign w:val="center"/>
          </w:tcPr>
          <w:p w14:paraId="03CE310F"/>
        </w:tc>
      </w:tr>
      <w:tr w14:paraId="14AEB1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1E608BD">
            <w:pPr>
              <w:jc w:val="center"/>
            </w:pPr>
            <w:r>
              <w:rPr>
                <w:rFonts w:ascii="宋体" w:hAnsi="宋体" w:eastAsia="宋体" w:cs="宋体"/>
                <w:b w:val="0"/>
                <w:i w:val="0"/>
                <w:color w:val="000000"/>
                <w:sz w:val="20"/>
              </w:rPr>
              <w:t>栏次</w:t>
            </w:r>
          </w:p>
        </w:tc>
        <w:tc>
          <w:tcPr>
            <w:tcW w:w="1980" w:type="dxa"/>
            <w:vAlign w:val="center"/>
          </w:tcPr>
          <w:p w14:paraId="0DE743A9">
            <w:pPr>
              <w:jc w:val="center"/>
            </w:pPr>
            <w:r>
              <w:rPr>
                <w:rFonts w:ascii="宋体" w:hAnsi="宋体" w:eastAsia="宋体" w:cs="宋体"/>
                <w:b w:val="0"/>
                <w:i w:val="0"/>
                <w:color w:val="000000"/>
                <w:sz w:val="20"/>
              </w:rPr>
              <w:t>1</w:t>
            </w:r>
          </w:p>
        </w:tc>
        <w:tc>
          <w:tcPr>
            <w:tcW w:w="1980" w:type="dxa"/>
            <w:vAlign w:val="center"/>
          </w:tcPr>
          <w:p w14:paraId="75F821D9">
            <w:pPr>
              <w:jc w:val="center"/>
            </w:pPr>
            <w:r>
              <w:rPr>
                <w:rFonts w:ascii="宋体" w:hAnsi="宋体" w:eastAsia="宋体" w:cs="宋体"/>
                <w:b w:val="0"/>
                <w:i w:val="0"/>
                <w:color w:val="000000"/>
                <w:sz w:val="20"/>
              </w:rPr>
              <w:t>2</w:t>
            </w:r>
          </w:p>
        </w:tc>
        <w:tc>
          <w:tcPr>
            <w:tcW w:w="1952" w:type="dxa"/>
            <w:vAlign w:val="center"/>
          </w:tcPr>
          <w:p w14:paraId="5073BBF5">
            <w:pPr>
              <w:jc w:val="center"/>
            </w:pPr>
            <w:r>
              <w:rPr>
                <w:rFonts w:ascii="宋体" w:hAnsi="宋体" w:eastAsia="宋体" w:cs="宋体"/>
                <w:b w:val="0"/>
                <w:i w:val="0"/>
                <w:color w:val="000000"/>
                <w:sz w:val="20"/>
              </w:rPr>
              <w:t>3</w:t>
            </w:r>
          </w:p>
        </w:tc>
      </w:tr>
      <w:tr w14:paraId="26E64A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598D65C">
            <w:pPr>
              <w:jc w:val="center"/>
            </w:pPr>
            <w:r>
              <w:rPr>
                <w:rFonts w:ascii="宋体" w:hAnsi="宋体" w:eastAsia="宋体" w:cs="宋体"/>
                <w:b w:val="0"/>
                <w:i w:val="0"/>
                <w:color w:val="000000"/>
                <w:sz w:val="20"/>
              </w:rPr>
              <w:t>合计</w:t>
            </w:r>
          </w:p>
        </w:tc>
        <w:tc>
          <w:tcPr>
            <w:tcW w:w="1980" w:type="dxa"/>
            <w:vAlign w:val="center"/>
          </w:tcPr>
          <w:p w14:paraId="0EA47FC7">
            <w:pPr>
              <w:jc w:val="right"/>
            </w:pPr>
            <w:r>
              <w:rPr>
                <w:rFonts w:ascii="宋体" w:hAnsi="宋体" w:eastAsia="宋体" w:cs="宋体"/>
                <w:b/>
                <w:i w:val="0"/>
                <w:color w:val="000000"/>
                <w:sz w:val="20"/>
              </w:rPr>
              <w:t>4,265.18</w:t>
            </w:r>
          </w:p>
        </w:tc>
        <w:tc>
          <w:tcPr>
            <w:tcW w:w="1980" w:type="dxa"/>
            <w:vAlign w:val="center"/>
          </w:tcPr>
          <w:p w14:paraId="7AD3D801">
            <w:pPr>
              <w:jc w:val="right"/>
            </w:pPr>
            <w:r>
              <w:rPr>
                <w:rFonts w:ascii="宋体" w:hAnsi="宋体" w:eastAsia="宋体" w:cs="宋体"/>
                <w:b/>
                <w:i w:val="0"/>
                <w:color w:val="000000"/>
                <w:sz w:val="20"/>
              </w:rPr>
              <w:t>2,124.47</w:t>
            </w:r>
          </w:p>
        </w:tc>
        <w:tc>
          <w:tcPr>
            <w:tcW w:w="1952" w:type="dxa"/>
            <w:vAlign w:val="center"/>
          </w:tcPr>
          <w:p w14:paraId="1642CC98">
            <w:pPr>
              <w:jc w:val="right"/>
            </w:pPr>
            <w:r>
              <w:rPr>
                <w:rFonts w:ascii="宋体" w:hAnsi="宋体" w:eastAsia="宋体" w:cs="宋体"/>
                <w:b/>
                <w:i w:val="0"/>
                <w:color w:val="000000"/>
                <w:sz w:val="20"/>
              </w:rPr>
              <w:t>2,140.71</w:t>
            </w:r>
          </w:p>
        </w:tc>
      </w:tr>
      <w:tr w14:paraId="0A85EF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1380F2A">
            <w:pPr>
              <w:jc w:val="left"/>
            </w:pPr>
            <w:r>
              <w:rPr>
                <w:rFonts w:ascii="宋体" w:hAnsi="宋体" w:eastAsia="宋体" w:cs="宋体"/>
                <w:b w:val="0"/>
                <w:i w:val="0"/>
                <w:color w:val="000000"/>
                <w:sz w:val="20"/>
              </w:rPr>
              <w:t>201</w:t>
            </w:r>
          </w:p>
        </w:tc>
        <w:tc>
          <w:tcPr>
            <w:tcW w:w="3900" w:type="dxa"/>
            <w:vAlign w:val="center"/>
          </w:tcPr>
          <w:p w14:paraId="4420701A">
            <w:pPr>
              <w:jc w:val="left"/>
            </w:pPr>
            <w:r>
              <w:rPr>
                <w:rFonts w:ascii="宋体" w:hAnsi="宋体" w:eastAsia="宋体" w:cs="宋体"/>
                <w:b w:val="0"/>
                <w:i w:val="0"/>
                <w:color w:val="000000"/>
                <w:sz w:val="20"/>
              </w:rPr>
              <w:t>一般公共服务支出</w:t>
            </w:r>
          </w:p>
        </w:tc>
        <w:tc>
          <w:tcPr>
            <w:tcW w:w="1980" w:type="dxa"/>
            <w:vAlign w:val="center"/>
          </w:tcPr>
          <w:p w14:paraId="4CF152CB">
            <w:pPr>
              <w:jc w:val="right"/>
            </w:pPr>
            <w:r>
              <w:rPr>
                <w:rFonts w:ascii="宋体" w:hAnsi="宋体" w:eastAsia="宋体" w:cs="宋体"/>
                <w:b w:val="0"/>
                <w:i w:val="0"/>
                <w:color w:val="000000"/>
                <w:sz w:val="20"/>
              </w:rPr>
              <w:t>1,802.87</w:t>
            </w:r>
          </w:p>
        </w:tc>
        <w:tc>
          <w:tcPr>
            <w:tcW w:w="1980" w:type="dxa"/>
            <w:vAlign w:val="center"/>
          </w:tcPr>
          <w:p w14:paraId="6DBAF848">
            <w:pPr>
              <w:jc w:val="right"/>
            </w:pPr>
            <w:r>
              <w:rPr>
                <w:rFonts w:ascii="宋体" w:hAnsi="宋体" w:eastAsia="宋体" w:cs="宋体"/>
                <w:b w:val="0"/>
                <w:i w:val="0"/>
                <w:color w:val="000000"/>
                <w:sz w:val="20"/>
              </w:rPr>
              <w:t>1,802.87</w:t>
            </w:r>
          </w:p>
        </w:tc>
        <w:tc>
          <w:tcPr>
            <w:tcW w:w="1952" w:type="dxa"/>
            <w:vAlign w:val="center"/>
          </w:tcPr>
          <w:p w14:paraId="61E9AD3B">
            <w:pPr>
              <w:jc w:val="right"/>
            </w:pPr>
            <w:r>
              <w:rPr>
                <w:rFonts w:ascii="宋体" w:hAnsi="宋体" w:eastAsia="宋体" w:cs="宋体"/>
                <w:b w:val="0"/>
                <w:i w:val="0"/>
                <w:color w:val="000000"/>
                <w:sz w:val="20"/>
              </w:rPr>
              <w:t>0.00</w:t>
            </w:r>
          </w:p>
        </w:tc>
      </w:tr>
      <w:tr w14:paraId="688EE5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BC74D8E">
            <w:pPr>
              <w:jc w:val="left"/>
            </w:pPr>
            <w:r>
              <w:rPr>
                <w:rFonts w:ascii="宋体" w:hAnsi="宋体" w:eastAsia="宋体" w:cs="宋体"/>
                <w:b w:val="0"/>
                <w:i w:val="0"/>
                <w:color w:val="000000"/>
                <w:sz w:val="20"/>
              </w:rPr>
              <w:t>20103</w:t>
            </w:r>
          </w:p>
        </w:tc>
        <w:tc>
          <w:tcPr>
            <w:tcW w:w="3900" w:type="dxa"/>
            <w:vAlign w:val="center"/>
          </w:tcPr>
          <w:p w14:paraId="70C03364">
            <w:pPr>
              <w:jc w:val="left"/>
            </w:pPr>
            <w:r>
              <w:rPr>
                <w:rFonts w:ascii="宋体" w:hAnsi="宋体" w:eastAsia="宋体" w:cs="宋体"/>
                <w:b w:val="0"/>
                <w:i w:val="0"/>
                <w:color w:val="000000"/>
                <w:sz w:val="20"/>
              </w:rPr>
              <w:t>政府办公厅（室）及相关机构事务</w:t>
            </w:r>
          </w:p>
        </w:tc>
        <w:tc>
          <w:tcPr>
            <w:tcW w:w="1980" w:type="dxa"/>
            <w:vAlign w:val="center"/>
          </w:tcPr>
          <w:p w14:paraId="24226A44">
            <w:pPr>
              <w:jc w:val="right"/>
            </w:pPr>
            <w:r>
              <w:rPr>
                <w:rFonts w:ascii="宋体" w:hAnsi="宋体" w:eastAsia="宋体" w:cs="宋体"/>
                <w:b w:val="0"/>
                <w:i w:val="0"/>
                <w:color w:val="000000"/>
                <w:sz w:val="20"/>
              </w:rPr>
              <w:t>1,802.87</w:t>
            </w:r>
          </w:p>
        </w:tc>
        <w:tc>
          <w:tcPr>
            <w:tcW w:w="1980" w:type="dxa"/>
            <w:vAlign w:val="center"/>
          </w:tcPr>
          <w:p w14:paraId="66F20AAC">
            <w:pPr>
              <w:jc w:val="right"/>
            </w:pPr>
            <w:r>
              <w:rPr>
                <w:rFonts w:ascii="宋体" w:hAnsi="宋体" w:eastAsia="宋体" w:cs="宋体"/>
                <w:b w:val="0"/>
                <w:i w:val="0"/>
                <w:color w:val="000000"/>
                <w:sz w:val="20"/>
              </w:rPr>
              <w:t>1,802.87</w:t>
            </w:r>
          </w:p>
        </w:tc>
        <w:tc>
          <w:tcPr>
            <w:tcW w:w="1952" w:type="dxa"/>
            <w:vAlign w:val="center"/>
          </w:tcPr>
          <w:p w14:paraId="27931ED1">
            <w:pPr>
              <w:jc w:val="right"/>
            </w:pPr>
            <w:r>
              <w:rPr>
                <w:rFonts w:ascii="宋体" w:hAnsi="宋体" w:eastAsia="宋体" w:cs="宋体"/>
                <w:b w:val="0"/>
                <w:i w:val="0"/>
                <w:color w:val="000000"/>
                <w:sz w:val="20"/>
              </w:rPr>
              <w:t>0.00</w:t>
            </w:r>
          </w:p>
        </w:tc>
      </w:tr>
      <w:tr w14:paraId="0CF6E6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6320BF7">
            <w:pPr>
              <w:jc w:val="left"/>
            </w:pPr>
            <w:r>
              <w:rPr>
                <w:rFonts w:ascii="宋体" w:hAnsi="宋体" w:eastAsia="宋体" w:cs="宋体"/>
                <w:b w:val="0"/>
                <w:i w:val="0"/>
                <w:color w:val="000000"/>
                <w:sz w:val="20"/>
              </w:rPr>
              <w:t>2010301</w:t>
            </w:r>
          </w:p>
        </w:tc>
        <w:tc>
          <w:tcPr>
            <w:tcW w:w="3900" w:type="dxa"/>
            <w:vAlign w:val="center"/>
          </w:tcPr>
          <w:p w14:paraId="37A6C49D">
            <w:pPr>
              <w:jc w:val="left"/>
            </w:pPr>
            <w:r>
              <w:rPr>
                <w:rFonts w:ascii="宋体" w:hAnsi="宋体" w:eastAsia="宋体" w:cs="宋体"/>
                <w:b w:val="0"/>
                <w:i w:val="0"/>
                <w:color w:val="000000"/>
                <w:sz w:val="20"/>
              </w:rPr>
              <w:t>行政运行</w:t>
            </w:r>
          </w:p>
        </w:tc>
        <w:tc>
          <w:tcPr>
            <w:tcW w:w="1980" w:type="dxa"/>
            <w:vAlign w:val="center"/>
          </w:tcPr>
          <w:p w14:paraId="47D8F4AB">
            <w:pPr>
              <w:jc w:val="right"/>
            </w:pPr>
            <w:r>
              <w:rPr>
                <w:rFonts w:ascii="宋体" w:hAnsi="宋体" w:eastAsia="宋体" w:cs="宋体"/>
                <w:b w:val="0"/>
                <w:i w:val="0"/>
                <w:color w:val="000000"/>
                <w:sz w:val="20"/>
              </w:rPr>
              <w:t>616.61</w:t>
            </w:r>
          </w:p>
        </w:tc>
        <w:tc>
          <w:tcPr>
            <w:tcW w:w="1980" w:type="dxa"/>
            <w:vAlign w:val="center"/>
          </w:tcPr>
          <w:p w14:paraId="1DD39181">
            <w:pPr>
              <w:jc w:val="right"/>
            </w:pPr>
            <w:r>
              <w:rPr>
                <w:rFonts w:ascii="宋体" w:hAnsi="宋体" w:eastAsia="宋体" w:cs="宋体"/>
                <w:b w:val="0"/>
                <w:i w:val="0"/>
                <w:color w:val="000000"/>
                <w:sz w:val="20"/>
              </w:rPr>
              <w:t>616.61</w:t>
            </w:r>
          </w:p>
        </w:tc>
        <w:tc>
          <w:tcPr>
            <w:tcW w:w="1952" w:type="dxa"/>
            <w:vAlign w:val="center"/>
          </w:tcPr>
          <w:p w14:paraId="3C549AB0">
            <w:pPr>
              <w:jc w:val="right"/>
            </w:pPr>
            <w:r>
              <w:rPr>
                <w:rFonts w:ascii="宋体" w:hAnsi="宋体" w:eastAsia="宋体" w:cs="宋体"/>
                <w:b w:val="0"/>
                <w:i w:val="0"/>
                <w:color w:val="000000"/>
                <w:sz w:val="20"/>
              </w:rPr>
              <w:t>0.00</w:t>
            </w:r>
          </w:p>
        </w:tc>
      </w:tr>
      <w:tr w14:paraId="158C3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DEEC566">
            <w:pPr>
              <w:jc w:val="left"/>
            </w:pPr>
            <w:r>
              <w:rPr>
                <w:rFonts w:ascii="宋体" w:hAnsi="宋体" w:eastAsia="宋体" w:cs="宋体"/>
                <w:b w:val="0"/>
                <w:i w:val="0"/>
                <w:color w:val="000000"/>
                <w:sz w:val="20"/>
              </w:rPr>
              <w:t>2010350</w:t>
            </w:r>
          </w:p>
        </w:tc>
        <w:tc>
          <w:tcPr>
            <w:tcW w:w="3900" w:type="dxa"/>
            <w:vAlign w:val="center"/>
          </w:tcPr>
          <w:p w14:paraId="6EF1528F">
            <w:pPr>
              <w:jc w:val="left"/>
            </w:pPr>
            <w:r>
              <w:rPr>
                <w:rFonts w:ascii="宋体" w:hAnsi="宋体" w:eastAsia="宋体" w:cs="宋体"/>
                <w:b w:val="0"/>
                <w:i w:val="0"/>
                <w:color w:val="000000"/>
                <w:sz w:val="20"/>
              </w:rPr>
              <w:t>事业运行</w:t>
            </w:r>
          </w:p>
        </w:tc>
        <w:tc>
          <w:tcPr>
            <w:tcW w:w="1980" w:type="dxa"/>
            <w:vAlign w:val="center"/>
          </w:tcPr>
          <w:p w14:paraId="37F16C68">
            <w:pPr>
              <w:jc w:val="right"/>
            </w:pPr>
            <w:r>
              <w:rPr>
                <w:rFonts w:ascii="宋体" w:hAnsi="宋体" w:eastAsia="宋体" w:cs="宋体"/>
                <w:b w:val="0"/>
                <w:i w:val="0"/>
                <w:color w:val="000000"/>
                <w:sz w:val="20"/>
              </w:rPr>
              <w:t>410.74</w:t>
            </w:r>
          </w:p>
        </w:tc>
        <w:tc>
          <w:tcPr>
            <w:tcW w:w="1980" w:type="dxa"/>
            <w:vAlign w:val="center"/>
          </w:tcPr>
          <w:p w14:paraId="369455DC">
            <w:pPr>
              <w:jc w:val="right"/>
            </w:pPr>
            <w:r>
              <w:rPr>
                <w:rFonts w:ascii="宋体" w:hAnsi="宋体" w:eastAsia="宋体" w:cs="宋体"/>
                <w:b w:val="0"/>
                <w:i w:val="0"/>
                <w:color w:val="000000"/>
                <w:sz w:val="20"/>
              </w:rPr>
              <w:t>410.74</w:t>
            </w:r>
          </w:p>
        </w:tc>
        <w:tc>
          <w:tcPr>
            <w:tcW w:w="1952" w:type="dxa"/>
            <w:vAlign w:val="center"/>
          </w:tcPr>
          <w:p w14:paraId="7C99B284">
            <w:pPr>
              <w:jc w:val="right"/>
            </w:pPr>
            <w:r>
              <w:rPr>
                <w:rFonts w:ascii="宋体" w:hAnsi="宋体" w:eastAsia="宋体" w:cs="宋体"/>
                <w:b w:val="0"/>
                <w:i w:val="0"/>
                <w:color w:val="000000"/>
                <w:sz w:val="20"/>
              </w:rPr>
              <w:t>0.00</w:t>
            </w:r>
          </w:p>
        </w:tc>
      </w:tr>
      <w:tr w14:paraId="497388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D780DFD">
            <w:pPr>
              <w:jc w:val="left"/>
            </w:pPr>
            <w:r>
              <w:rPr>
                <w:rFonts w:ascii="宋体" w:hAnsi="宋体" w:eastAsia="宋体" w:cs="宋体"/>
                <w:b w:val="0"/>
                <w:i w:val="0"/>
                <w:color w:val="000000"/>
                <w:sz w:val="20"/>
              </w:rPr>
              <w:t>2010399</w:t>
            </w:r>
          </w:p>
        </w:tc>
        <w:tc>
          <w:tcPr>
            <w:tcW w:w="3900" w:type="dxa"/>
            <w:vAlign w:val="center"/>
          </w:tcPr>
          <w:p w14:paraId="0A57E93C">
            <w:pPr>
              <w:jc w:val="left"/>
            </w:pPr>
            <w:r>
              <w:rPr>
                <w:rFonts w:ascii="宋体" w:hAnsi="宋体" w:eastAsia="宋体" w:cs="宋体"/>
                <w:b w:val="0"/>
                <w:i w:val="0"/>
                <w:color w:val="000000"/>
                <w:sz w:val="20"/>
              </w:rPr>
              <w:t>其他政府办公厅（室）及相关机构事务支出</w:t>
            </w:r>
          </w:p>
        </w:tc>
        <w:tc>
          <w:tcPr>
            <w:tcW w:w="1980" w:type="dxa"/>
            <w:vAlign w:val="center"/>
          </w:tcPr>
          <w:p w14:paraId="07F52FA7">
            <w:pPr>
              <w:jc w:val="right"/>
            </w:pPr>
            <w:r>
              <w:rPr>
                <w:rFonts w:ascii="宋体" w:hAnsi="宋体" w:eastAsia="宋体" w:cs="宋体"/>
                <w:b w:val="0"/>
                <w:i w:val="0"/>
                <w:color w:val="000000"/>
                <w:sz w:val="20"/>
              </w:rPr>
              <w:t>775.52</w:t>
            </w:r>
          </w:p>
        </w:tc>
        <w:tc>
          <w:tcPr>
            <w:tcW w:w="1980" w:type="dxa"/>
            <w:vAlign w:val="center"/>
          </w:tcPr>
          <w:p w14:paraId="32543AF0">
            <w:pPr>
              <w:jc w:val="right"/>
            </w:pPr>
            <w:r>
              <w:rPr>
                <w:rFonts w:ascii="宋体" w:hAnsi="宋体" w:eastAsia="宋体" w:cs="宋体"/>
                <w:b w:val="0"/>
                <w:i w:val="0"/>
                <w:color w:val="000000"/>
                <w:sz w:val="20"/>
              </w:rPr>
              <w:t>775.52</w:t>
            </w:r>
          </w:p>
        </w:tc>
        <w:tc>
          <w:tcPr>
            <w:tcW w:w="1952" w:type="dxa"/>
            <w:vAlign w:val="center"/>
          </w:tcPr>
          <w:p w14:paraId="48C4171C">
            <w:pPr>
              <w:jc w:val="right"/>
            </w:pPr>
            <w:r>
              <w:rPr>
                <w:rFonts w:ascii="宋体" w:hAnsi="宋体" w:eastAsia="宋体" w:cs="宋体"/>
                <w:b w:val="0"/>
                <w:i w:val="0"/>
                <w:color w:val="000000"/>
                <w:sz w:val="20"/>
              </w:rPr>
              <w:t>0.00</w:t>
            </w:r>
          </w:p>
        </w:tc>
      </w:tr>
      <w:tr w14:paraId="351D8E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BE55B33">
            <w:pPr>
              <w:jc w:val="left"/>
            </w:pPr>
            <w:r>
              <w:rPr>
                <w:rFonts w:ascii="宋体" w:hAnsi="宋体" w:eastAsia="宋体" w:cs="宋体"/>
                <w:b w:val="0"/>
                <w:i w:val="0"/>
                <w:color w:val="000000"/>
                <w:sz w:val="20"/>
              </w:rPr>
              <w:t>204</w:t>
            </w:r>
          </w:p>
        </w:tc>
        <w:tc>
          <w:tcPr>
            <w:tcW w:w="3900" w:type="dxa"/>
            <w:vAlign w:val="center"/>
          </w:tcPr>
          <w:p w14:paraId="2FC3C991">
            <w:pPr>
              <w:jc w:val="left"/>
            </w:pPr>
            <w:r>
              <w:rPr>
                <w:rFonts w:ascii="宋体" w:hAnsi="宋体" w:eastAsia="宋体" w:cs="宋体"/>
                <w:b w:val="0"/>
                <w:i w:val="0"/>
                <w:color w:val="000000"/>
                <w:sz w:val="20"/>
              </w:rPr>
              <w:t>公共安全支出</w:t>
            </w:r>
          </w:p>
        </w:tc>
        <w:tc>
          <w:tcPr>
            <w:tcW w:w="1980" w:type="dxa"/>
            <w:vAlign w:val="center"/>
          </w:tcPr>
          <w:p w14:paraId="60BBCB6C">
            <w:pPr>
              <w:jc w:val="right"/>
            </w:pPr>
            <w:r>
              <w:rPr>
                <w:rFonts w:ascii="宋体" w:hAnsi="宋体" w:eastAsia="宋体" w:cs="宋体"/>
                <w:b w:val="0"/>
                <w:i w:val="0"/>
                <w:color w:val="000000"/>
                <w:sz w:val="20"/>
              </w:rPr>
              <w:t>24.39</w:t>
            </w:r>
          </w:p>
        </w:tc>
        <w:tc>
          <w:tcPr>
            <w:tcW w:w="1980" w:type="dxa"/>
            <w:vAlign w:val="center"/>
          </w:tcPr>
          <w:p w14:paraId="09BF04B2">
            <w:pPr>
              <w:jc w:val="right"/>
            </w:pPr>
            <w:r>
              <w:rPr>
                <w:rFonts w:ascii="宋体" w:hAnsi="宋体" w:eastAsia="宋体" w:cs="宋体"/>
                <w:b w:val="0"/>
                <w:i w:val="0"/>
                <w:color w:val="000000"/>
                <w:sz w:val="20"/>
              </w:rPr>
              <w:t>12.04</w:t>
            </w:r>
          </w:p>
        </w:tc>
        <w:tc>
          <w:tcPr>
            <w:tcW w:w="1952" w:type="dxa"/>
            <w:vAlign w:val="center"/>
          </w:tcPr>
          <w:p w14:paraId="55B2330E">
            <w:pPr>
              <w:jc w:val="right"/>
            </w:pPr>
            <w:r>
              <w:rPr>
                <w:rFonts w:ascii="宋体" w:hAnsi="宋体" w:eastAsia="宋体" w:cs="宋体"/>
                <w:b w:val="0"/>
                <w:i w:val="0"/>
                <w:color w:val="000000"/>
                <w:sz w:val="20"/>
              </w:rPr>
              <w:t>12.34</w:t>
            </w:r>
          </w:p>
        </w:tc>
      </w:tr>
      <w:tr w14:paraId="6B051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EFFE2A1">
            <w:pPr>
              <w:jc w:val="left"/>
            </w:pPr>
            <w:r>
              <w:rPr>
                <w:rFonts w:ascii="宋体" w:hAnsi="宋体" w:eastAsia="宋体" w:cs="宋体"/>
                <w:b w:val="0"/>
                <w:i w:val="0"/>
                <w:color w:val="000000"/>
                <w:sz w:val="20"/>
              </w:rPr>
              <w:t>20402</w:t>
            </w:r>
          </w:p>
        </w:tc>
        <w:tc>
          <w:tcPr>
            <w:tcW w:w="3900" w:type="dxa"/>
            <w:vAlign w:val="center"/>
          </w:tcPr>
          <w:p w14:paraId="19B28489">
            <w:pPr>
              <w:jc w:val="left"/>
            </w:pPr>
            <w:r>
              <w:rPr>
                <w:rFonts w:ascii="宋体" w:hAnsi="宋体" w:eastAsia="宋体" w:cs="宋体"/>
                <w:b w:val="0"/>
                <w:i w:val="0"/>
                <w:color w:val="000000"/>
                <w:sz w:val="20"/>
              </w:rPr>
              <w:t>公安</w:t>
            </w:r>
          </w:p>
        </w:tc>
        <w:tc>
          <w:tcPr>
            <w:tcW w:w="1980" w:type="dxa"/>
            <w:vAlign w:val="center"/>
          </w:tcPr>
          <w:p w14:paraId="78324861">
            <w:pPr>
              <w:jc w:val="right"/>
            </w:pPr>
            <w:r>
              <w:rPr>
                <w:rFonts w:ascii="宋体" w:hAnsi="宋体" w:eastAsia="宋体" w:cs="宋体"/>
                <w:b w:val="0"/>
                <w:i w:val="0"/>
                <w:color w:val="000000"/>
                <w:sz w:val="20"/>
              </w:rPr>
              <w:t>24.39</w:t>
            </w:r>
          </w:p>
        </w:tc>
        <w:tc>
          <w:tcPr>
            <w:tcW w:w="1980" w:type="dxa"/>
            <w:vAlign w:val="center"/>
          </w:tcPr>
          <w:p w14:paraId="3CEA5F30">
            <w:pPr>
              <w:jc w:val="right"/>
            </w:pPr>
            <w:r>
              <w:rPr>
                <w:rFonts w:ascii="宋体" w:hAnsi="宋体" w:eastAsia="宋体" w:cs="宋体"/>
                <w:b w:val="0"/>
                <w:i w:val="0"/>
                <w:color w:val="000000"/>
                <w:sz w:val="20"/>
              </w:rPr>
              <w:t>12.04</w:t>
            </w:r>
          </w:p>
        </w:tc>
        <w:tc>
          <w:tcPr>
            <w:tcW w:w="1952" w:type="dxa"/>
            <w:vAlign w:val="center"/>
          </w:tcPr>
          <w:p w14:paraId="6446F410">
            <w:pPr>
              <w:jc w:val="right"/>
            </w:pPr>
            <w:r>
              <w:rPr>
                <w:rFonts w:ascii="宋体" w:hAnsi="宋体" w:eastAsia="宋体" w:cs="宋体"/>
                <w:b w:val="0"/>
                <w:i w:val="0"/>
                <w:color w:val="000000"/>
                <w:sz w:val="20"/>
              </w:rPr>
              <w:t>12.34</w:t>
            </w:r>
          </w:p>
        </w:tc>
      </w:tr>
      <w:tr w14:paraId="4FFD6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DD1DC58">
            <w:pPr>
              <w:jc w:val="left"/>
            </w:pPr>
            <w:r>
              <w:rPr>
                <w:rFonts w:ascii="宋体" w:hAnsi="宋体" w:eastAsia="宋体" w:cs="宋体"/>
                <w:b w:val="0"/>
                <w:i w:val="0"/>
                <w:color w:val="000000"/>
                <w:sz w:val="20"/>
              </w:rPr>
              <w:t>2040220</w:t>
            </w:r>
          </w:p>
        </w:tc>
        <w:tc>
          <w:tcPr>
            <w:tcW w:w="3900" w:type="dxa"/>
            <w:vAlign w:val="center"/>
          </w:tcPr>
          <w:p w14:paraId="3FA1FA0B">
            <w:pPr>
              <w:jc w:val="left"/>
            </w:pPr>
            <w:r>
              <w:rPr>
                <w:rFonts w:ascii="宋体" w:hAnsi="宋体" w:eastAsia="宋体" w:cs="宋体"/>
                <w:b w:val="0"/>
                <w:i w:val="0"/>
                <w:color w:val="000000"/>
                <w:sz w:val="20"/>
              </w:rPr>
              <w:t>执法办案</w:t>
            </w:r>
          </w:p>
        </w:tc>
        <w:tc>
          <w:tcPr>
            <w:tcW w:w="1980" w:type="dxa"/>
            <w:vAlign w:val="center"/>
          </w:tcPr>
          <w:p w14:paraId="3DC6853F">
            <w:pPr>
              <w:jc w:val="right"/>
            </w:pPr>
            <w:r>
              <w:rPr>
                <w:rFonts w:ascii="宋体" w:hAnsi="宋体" w:eastAsia="宋体" w:cs="宋体"/>
                <w:b w:val="0"/>
                <w:i w:val="0"/>
                <w:color w:val="000000"/>
                <w:sz w:val="20"/>
              </w:rPr>
              <w:t>24.39</w:t>
            </w:r>
          </w:p>
        </w:tc>
        <w:tc>
          <w:tcPr>
            <w:tcW w:w="1980" w:type="dxa"/>
            <w:vAlign w:val="center"/>
          </w:tcPr>
          <w:p w14:paraId="33060770">
            <w:pPr>
              <w:jc w:val="right"/>
            </w:pPr>
            <w:r>
              <w:rPr>
                <w:rFonts w:ascii="宋体" w:hAnsi="宋体" w:eastAsia="宋体" w:cs="宋体"/>
                <w:b w:val="0"/>
                <w:i w:val="0"/>
                <w:color w:val="000000"/>
                <w:sz w:val="20"/>
              </w:rPr>
              <w:t>12.04</w:t>
            </w:r>
          </w:p>
        </w:tc>
        <w:tc>
          <w:tcPr>
            <w:tcW w:w="1952" w:type="dxa"/>
            <w:vAlign w:val="center"/>
          </w:tcPr>
          <w:p w14:paraId="645F40D5">
            <w:pPr>
              <w:jc w:val="right"/>
            </w:pPr>
            <w:r>
              <w:rPr>
                <w:rFonts w:ascii="宋体" w:hAnsi="宋体" w:eastAsia="宋体" w:cs="宋体"/>
                <w:b w:val="0"/>
                <w:i w:val="0"/>
                <w:color w:val="000000"/>
                <w:sz w:val="20"/>
              </w:rPr>
              <w:t>12.34</w:t>
            </w:r>
          </w:p>
        </w:tc>
      </w:tr>
      <w:tr w14:paraId="6E1EBB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2B6180A">
            <w:pPr>
              <w:jc w:val="left"/>
            </w:pPr>
            <w:r>
              <w:rPr>
                <w:rFonts w:ascii="宋体" w:hAnsi="宋体" w:eastAsia="宋体" w:cs="宋体"/>
                <w:b w:val="0"/>
                <w:i w:val="0"/>
                <w:color w:val="000000"/>
                <w:sz w:val="20"/>
              </w:rPr>
              <w:t>205</w:t>
            </w:r>
          </w:p>
        </w:tc>
        <w:tc>
          <w:tcPr>
            <w:tcW w:w="3900" w:type="dxa"/>
            <w:vAlign w:val="center"/>
          </w:tcPr>
          <w:p w14:paraId="3E55FCCE">
            <w:pPr>
              <w:jc w:val="left"/>
            </w:pPr>
            <w:r>
              <w:rPr>
                <w:rFonts w:ascii="宋体" w:hAnsi="宋体" w:eastAsia="宋体" w:cs="宋体"/>
                <w:b w:val="0"/>
                <w:i w:val="0"/>
                <w:color w:val="000000"/>
                <w:sz w:val="20"/>
              </w:rPr>
              <w:t>教育支出</w:t>
            </w:r>
          </w:p>
        </w:tc>
        <w:tc>
          <w:tcPr>
            <w:tcW w:w="1980" w:type="dxa"/>
            <w:vAlign w:val="center"/>
          </w:tcPr>
          <w:p w14:paraId="1BA36D51">
            <w:pPr>
              <w:jc w:val="right"/>
            </w:pPr>
            <w:r>
              <w:rPr>
                <w:rFonts w:ascii="宋体" w:hAnsi="宋体" w:eastAsia="宋体" w:cs="宋体"/>
                <w:b w:val="0"/>
                <w:i w:val="0"/>
                <w:color w:val="000000"/>
                <w:sz w:val="20"/>
              </w:rPr>
              <w:t>154.45</w:t>
            </w:r>
          </w:p>
        </w:tc>
        <w:tc>
          <w:tcPr>
            <w:tcW w:w="1980" w:type="dxa"/>
            <w:vAlign w:val="center"/>
          </w:tcPr>
          <w:p w14:paraId="07681D24">
            <w:pPr>
              <w:jc w:val="right"/>
            </w:pPr>
            <w:r>
              <w:rPr>
                <w:rFonts w:ascii="宋体" w:hAnsi="宋体" w:eastAsia="宋体" w:cs="宋体"/>
                <w:b w:val="0"/>
                <w:i w:val="0"/>
                <w:color w:val="000000"/>
                <w:sz w:val="20"/>
              </w:rPr>
              <w:t>4.45</w:t>
            </w:r>
          </w:p>
        </w:tc>
        <w:tc>
          <w:tcPr>
            <w:tcW w:w="1952" w:type="dxa"/>
            <w:vAlign w:val="center"/>
          </w:tcPr>
          <w:p w14:paraId="45EB19FC">
            <w:pPr>
              <w:jc w:val="right"/>
            </w:pPr>
            <w:r>
              <w:rPr>
                <w:rFonts w:ascii="宋体" w:hAnsi="宋体" w:eastAsia="宋体" w:cs="宋体"/>
                <w:b w:val="0"/>
                <w:i w:val="0"/>
                <w:color w:val="000000"/>
                <w:sz w:val="20"/>
              </w:rPr>
              <w:t>150.00</w:t>
            </w:r>
          </w:p>
        </w:tc>
      </w:tr>
      <w:tr w14:paraId="1B178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EF48AC">
            <w:pPr>
              <w:jc w:val="left"/>
            </w:pPr>
            <w:r>
              <w:rPr>
                <w:rFonts w:ascii="宋体" w:hAnsi="宋体" w:eastAsia="宋体" w:cs="宋体"/>
                <w:b w:val="0"/>
                <w:i w:val="0"/>
                <w:color w:val="000000"/>
                <w:sz w:val="20"/>
              </w:rPr>
              <w:t>20502</w:t>
            </w:r>
          </w:p>
        </w:tc>
        <w:tc>
          <w:tcPr>
            <w:tcW w:w="3900" w:type="dxa"/>
            <w:vAlign w:val="center"/>
          </w:tcPr>
          <w:p w14:paraId="3BC908E1">
            <w:pPr>
              <w:jc w:val="left"/>
            </w:pPr>
            <w:r>
              <w:rPr>
                <w:rFonts w:ascii="宋体" w:hAnsi="宋体" w:eastAsia="宋体" w:cs="宋体"/>
                <w:b w:val="0"/>
                <w:i w:val="0"/>
                <w:color w:val="000000"/>
                <w:sz w:val="20"/>
              </w:rPr>
              <w:t>普通教育</w:t>
            </w:r>
          </w:p>
        </w:tc>
        <w:tc>
          <w:tcPr>
            <w:tcW w:w="1980" w:type="dxa"/>
            <w:vAlign w:val="center"/>
          </w:tcPr>
          <w:p w14:paraId="569847EC">
            <w:pPr>
              <w:jc w:val="right"/>
            </w:pPr>
            <w:r>
              <w:rPr>
                <w:rFonts w:ascii="宋体" w:hAnsi="宋体" w:eastAsia="宋体" w:cs="宋体"/>
                <w:b w:val="0"/>
                <w:i w:val="0"/>
                <w:color w:val="000000"/>
                <w:sz w:val="20"/>
              </w:rPr>
              <w:t>154.45</w:t>
            </w:r>
          </w:p>
        </w:tc>
        <w:tc>
          <w:tcPr>
            <w:tcW w:w="1980" w:type="dxa"/>
            <w:vAlign w:val="center"/>
          </w:tcPr>
          <w:p w14:paraId="665DD25A">
            <w:pPr>
              <w:jc w:val="right"/>
            </w:pPr>
            <w:r>
              <w:rPr>
                <w:rFonts w:ascii="宋体" w:hAnsi="宋体" w:eastAsia="宋体" w:cs="宋体"/>
                <w:b w:val="0"/>
                <w:i w:val="0"/>
                <w:color w:val="000000"/>
                <w:sz w:val="20"/>
              </w:rPr>
              <w:t>4.45</w:t>
            </w:r>
          </w:p>
        </w:tc>
        <w:tc>
          <w:tcPr>
            <w:tcW w:w="1952" w:type="dxa"/>
            <w:vAlign w:val="center"/>
          </w:tcPr>
          <w:p w14:paraId="3F4B1083">
            <w:pPr>
              <w:jc w:val="right"/>
            </w:pPr>
            <w:r>
              <w:rPr>
                <w:rFonts w:ascii="宋体" w:hAnsi="宋体" w:eastAsia="宋体" w:cs="宋体"/>
                <w:b w:val="0"/>
                <w:i w:val="0"/>
                <w:color w:val="000000"/>
                <w:sz w:val="20"/>
              </w:rPr>
              <w:t>150.00</w:t>
            </w:r>
          </w:p>
        </w:tc>
      </w:tr>
      <w:tr w14:paraId="21CEBE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369E548">
            <w:pPr>
              <w:jc w:val="left"/>
            </w:pPr>
            <w:r>
              <w:rPr>
                <w:rFonts w:ascii="宋体" w:hAnsi="宋体" w:eastAsia="宋体" w:cs="宋体"/>
                <w:b w:val="0"/>
                <w:i w:val="0"/>
                <w:color w:val="000000"/>
                <w:sz w:val="20"/>
              </w:rPr>
              <w:t>2050203</w:t>
            </w:r>
          </w:p>
        </w:tc>
        <w:tc>
          <w:tcPr>
            <w:tcW w:w="3900" w:type="dxa"/>
            <w:vAlign w:val="center"/>
          </w:tcPr>
          <w:p w14:paraId="38281570">
            <w:pPr>
              <w:jc w:val="left"/>
            </w:pPr>
            <w:r>
              <w:rPr>
                <w:rFonts w:ascii="宋体" w:hAnsi="宋体" w:eastAsia="宋体" w:cs="宋体"/>
                <w:b w:val="0"/>
                <w:i w:val="0"/>
                <w:color w:val="000000"/>
                <w:sz w:val="20"/>
              </w:rPr>
              <w:t>初中教育</w:t>
            </w:r>
          </w:p>
        </w:tc>
        <w:tc>
          <w:tcPr>
            <w:tcW w:w="1980" w:type="dxa"/>
            <w:vAlign w:val="center"/>
          </w:tcPr>
          <w:p w14:paraId="075A2076">
            <w:pPr>
              <w:jc w:val="right"/>
            </w:pPr>
            <w:r>
              <w:rPr>
                <w:rFonts w:ascii="宋体" w:hAnsi="宋体" w:eastAsia="宋体" w:cs="宋体"/>
                <w:b w:val="0"/>
                <w:i w:val="0"/>
                <w:color w:val="000000"/>
                <w:sz w:val="20"/>
              </w:rPr>
              <w:t>154.45</w:t>
            </w:r>
          </w:p>
        </w:tc>
        <w:tc>
          <w:tcPr>
            <w:tcW w:w="1980" w:type="dxa"/>
            <w:vAlign w:val="center"/>
          </w:tcPr>
          <w:p w14:paraId="6AC70333">
            <w:pPr>
              <w:jc w:val="right"/>
            </w:pPr>
            <w:r>
              <w:rPr>
                <w:rFonts w:ascii="宋体" w:hAnsi="宋体" w:eastAsia="宋体" w:cs="宋体"/>
                <w:b w:val="0"/>
                <w:i w:val="0"/>
                <w:color w:val="000000"/>
                <w:sz w:val="20"/>
              </w:rPr>
              <w:t>4.45</w:t>
            </w:r>
          </w:p>
        </w:tc>
        <w:tc>
          <w:tcPr>
            <w:tcW w:w="1952" w:type="dxa"/>
            <w:vAlign w:val="center"/>
          </w:tcPr>
          <w:p w14:paraId="5DB3BEBE">
            <w:pPr>
              <w:jc w:val="right"/>
            </w:pPr>
            <w:r>
              <w:rPr>
                <w:rFonts w:ascii="宋体" w:hAnsi="宋体" w:eastAsia="宋体" w:cs="宋体"/>
                <w:b w:val="0"/>
                <w:i w:val="0"/>
                <w:color w:val="000000"/>
                <w:sz w:val="20"/>
              </w:rPr>
              <w:t>150.00</w:t>
            </w:r>
          </w:p>
        </w:tc>
      </w:tr>
      <w:tr w14:paraId="5A883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61272DC">
            <w:pPr>
              <w:jc w:val="left"/>
            </w:pPr>
            <w:r>
              <w:rPr>
                <w:rFonts w:ascii="宋体" w:hAnsi="宋体" w:eastAsia="宋体" w:cs="宋体"/>
                <w:b w:val="0"/>
                <w:i w:val="0"/>
                <w:color w:val="000000"/>
                <w:sz w:val="20"/>
              </w:rPr>
              <w:t>208</w:t>
            </w:r>
          </w:p>
        </w:tc>
        <w:tc>
          <w:tcPr>
            <w:tcW w:w="3900" w:type="dxa"/>
            <w:vAlign w:val="center"/>
          </w:tcPr>
          <w:p w14:paraId="2E643507">
            <w:pPr>
              <w:jc w:val="left"/>
            </w:pPr>
            <w:r>
              <w:rPr>
                <w:rFonts w:ascii="宋体" w:hAnsi="宋体" w:eastAsia="宋体" w:cs="宋体"/>
                <w:b w:val="0"/>
                <w:i w:val="0"/>
                <w:color w:val="000000"/>
                <w:sz w:val="20"/>
              </w:rPr>
              <w:t>社会保障和就业支出</w:t>
            </w:r>
          </w:p>
        </w:tc>
        <w:tc>
          <w:tcPr>
            <w:tcW w:w="1980" w:type="dxa"/>
            <w:vAlign w:val="center"/>
          </w:tcPr>
          <w:p w14:paraId="71239158">
            <w:pPr>
              <w:jc w:val="right"/>
            </w:pPr>
            <w:r>
              <w:rPr>
                <w:rFonts w:ascii="宋体" w:hAnsi="宋体" w:eastAsia="宋体" w:cs="宋体"/>
                <w:b w:val="0"/>
                <w:i w:val="0"/>
                <w:color w:val="000000"/>
                <w:sz w:val="20"/>
              </w:rPr>
              <w:t>229.22</w:t>
            </w:r>
          </w:p>
        </w:tc>
        <w:tc>
          <w:tcPr>
            <w:tcW w:w="1980" w:type="dxa"/>
            <w:vAlign w:val="center"/>
          </w:tcPr>
          <w:p w14:paraId="612A6E28">
            <w:pPr>
              <w:jc w:val="right"/>
            </w:pPr>
            <w:r>
              <w:rPr>
                <w:rFonts w:ascii="宋体" w:hAnsi="宋体" w:eastAsia="宋体" w:cs="宋体"/>
                <w:b w:val="0"/>
                <w:i w:val="0"/>
                <w:color w:val="000000"/>
                <w:sz w:val="20"/>
              </w:rPr>
              <w:t>213.96</w:t>
            </w:r>
          </w:p>
        </w:tc>
        <w:tc>
          <w:tcPr>
            <w:tcW w:w="1952" w:type="dxa"/>
            <w:vAlign w:val="center"/>
          </w:tcPr>
          <w:p w14:paraId="7C1A4871">
            <w:pPr>
              <w:jc w:val="right"/>
            </w:pPr>
            <w:r>
              <w:rPr>
                <w:rFonts w:ascii="宋体" w:hAnsi="宋体" w:eastAsia="宋体" w:cs="宋体"/>
                <w:b w:val="0"/>
                <w:i w:val="0"/>
                <w:color w:val="000000"/>
                <w:sz w:val="20"/>
              </w:rPr>
              <w:t>15.26</w:t>
            </w:r>
          </w:p>
        </w:tc>
      </w:tr>
      <w:tr w14:paraId="6E814E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CC7F0E2">
            <w:pPr>
              <w:jc w:val="left"/>
            </w:pPr>
            <w:r>
              <w:rPr>
                <w:rFonts w:ascii="宋体" w:hAnsi="宋体" w:eastAsia="宋体" w:cs="宋体"/>
                <w:b w:val="0"/>
                <w:i w:val="0"/>
                <w:color w:val="000000"/>
                <w:sz w:val="20"/>
              </w:rPr>
              <w:t>20802</w:t>
            </w:r>
          </w:p>
        </w:tc>
        <w:tc>
          <w:tcPr>
            <w:tcW w:w="3900" w:type="dxa"/>
            <w:vAlign w:val="center"/>
          </w:tcPr>
          <w:p w14:paraId="2D0CBC77">
            <w:pPr>
              <w:jc w:val="left"/>
            </w:pPr>
            <w:r>
              <w:rPr>
                <w:rFonts w:ascii="宋体" w:hAnsi="宋体" w:eastAsia="宋体" w:cs="宋体"/>
                <w:b w:val="0"/>
                <w:i w:val="0"/>
                <w:color w:val="000000"/>
                <w:sz w:val="20"/>
              </w:rPr>
              <w:t>民政管理事务</w:t>
            </w:r>
          </w:p>
        </w:tc>
        <w:tc>
          <w:tcPr>
            <w:tcW w:w="1980" w:type="dxa"/>
            <w:vAlign w:val="center"/>
          </w:tcPr>
          <w:p w14:paraId="3BE464D2">
            <w:pPr>
              <w:jc w:val="right"/>
            </w:pPr>
            <w:r>
              <w:rPr>
                <w:rFonts w:ascii="宋体" w:hAnsi="宋体" w:eastAsia="宋体" w:cs="宋体"/>
                <w:b w:val="0"/>
                <w:i w:val="0"/>
                <w:color w:val="000000"/>
                <w:sz w:val="20"/>
              </w:rPr>
              <w:t>6.00</w:t>
            </w:r>
          </w:p>
        </w:tc>
        <w:tc>
          <w:tcPr>
            <w:tcW w:w="1980" w:type="dxa"/>
            <w:vAlign w:val="center"/>
          </w:tcPr>
          <w:p w14:paraId="11D680AD">
            <w:pPr>
              <w:jc w:val="right"/>
            </w:pPr>
            <w:r>
              <w:rPr>
                <w:rFonts w:ascii="宋体" w:hAnsi="宋体" w:eastAsia="宋体" w:cs="宋体"/>
                <w:b w:val="0"/>
                <w:i w:val="0"/>
                <w:color w:val="000000"/>
                <w:sz w:val="20"/>
              </w:rPr>
              <w:t>0.00</w:t>
            </w:r>
          </w:p>
        </w:tc>
        <w:tc>
          <w:tcPr>
            <w:tcW w:w="1952" w:type="dxa"/>
            <w:vAlign w:val="center"/>
          </w:tcPr>
          <w:p w14:paraId="28D84DBB">
            <w:pPr>
              <w:jc w:val="right"/>
            </w:pPr>
            <w:r>
              <w:rPr>
                <w:rFonts w:ascii="宋体" w:hAnsi="宋体" w:eastAsia="宋体" w:cs="宋体"/>
                <w:b w:val="0"/>
                <w:i w:val="0"/>
                <w:color w:val="000000"/>
                <w:sz w:val="20"/>
              </w:rPr>
              <w:t>6.00</w:t>
            </w:r>
          </w:p>
        </w:tc>
      </w:tr>
      <w:tr w14:paraId="3FB93C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2F6EE14">
            <w:pPr>
              <w:jc w:val="left"/>
            </w:pPr>
            <w:r>
              <w:rPr>
                <w:rFonts w:ascii="宋体" w:hAnsi="宋体" w:eastAsia="宋体" w:cs="宋体"/>
                <w:b w:val="0"/>
                <w:i w:val="0"/>
                <w:color w:val="000000"/>
                <w:sz w:val="20"/>
              </w:rPr>
              <w:t>2080208</w:t>
            </w:r>
          </w:p>
        </w:tc>
        <w:tc>
          <w:tcPr>
            <w:tcW w:w="3900" w:type="dxa"/>
            <w:vAlign w:val="center"/>
          </w:tcPr>
          <w:p w14:paraId="4AD8202E">
            <w:pPr>
              <w:jc w:val="left"/>
            </w:pPr>
            <w:r>
              <w:rPr>
                <w:rFonts w:ascii="宋体" w:hAnsi="宋体" w:eastAsia="宋体" w:cs="宋体"/>
                <w:b w:val="0"/>
                <w:i w:val="0"/>
                <w:color w:val="000000"/>
                <w:sz w:val="20"/>
              </w:rPr>
              <w:t>基层政权建设和社区治理</w:t>
            </w:r>
          </w:p>
        </w:tc>
        <w:tc>
          <w:tcPr>
            <w:tcW w:w="1980" w:type="dxa"/>
            <w:vAlign w:val="center"/>
          </w:tcPr>
          <w:p w14:paraId="424805FB">
            <w:pPr>
              <w:jc w:val="right"/>
            </w:pPr>
            <w:r>
              <w:rPr>
                <w:rFonts w:ascii="宋体" w:hAnsi="宋体" w:eastAsia="宋体" w:cs="宋体"/>
                <w:b w:val="0"/>
                <w:i w:val="0"/>
                <w:color w:val="000000"/>
                <w:sz w:val="20"/>
              </w:rPr>
              <w:t>6.00</w:t>
            </w:r>
          </w:p>
        </w:tc>
        <w:tc>
          <w:tcPr>
            <w:tcW w:w="1980" w:type="dxa"/>
            <w:vAlign w:val="center"/>
          </w:tcPr>
          <w:p w14:paraId="3EA39149">
            <w:pPr>
              <w:jc w:val="right"/>
            </w:pPr>
            <w:r>
              <w:rPr>
                <w:rFonts w:ascii="宋体" w:hAnsi="宋体" w:eastAsia="宋体" w:cs="宋体"/>
                <w:b w:val="0"/>
                <w:i w:val="0"/>
                <w:color w:val="000000"/>
                <w:sz w:val="20"/>
              </w:rPr>
              <w:t>0.00</w:t>
            </w:r>
          </w:p>
        </w:tc>
        <w:tc>
          <w:tcPr>
            <w:tcW w:w="1952" w:type="dxa"/>
            <w:vAlign w:val="center"/>
          </w:tcPr>
          <w:p w14:paraId="79CF87D0">
            <w:pPr>
              <w:jc w:val="right"/>
            </w:pPr>
            <w:r>
              <w:rPr>
                <w:rFonts w:ascii="宋体" w:hAnsi="宋体" w:eastAsia="宋体" w:cs="宋体"/>
                <w:b w:val="0"/>
                <w:i w:val="0"/>
                <w:color w:val="000000"/>
                <w:sz w:val="20"/>
              </w:rPr>
              <w:t>6.00</w:t>
            </w:r>
          </w:p>
        </w:tc>
      </w:tr>
      <w:tr w14:paraId="415627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9EDA672">
            <w:pPr>
              <w:jc w:val="left"/>
            </w:pPr>
            <w:r>
              <w:rPr>
                <w:rFonts w:ascii="宋体" w:hAnsi="宋体" w:eastAsia="宋体" w:cs="宋体"/>
                <w:b w:val="0"/>
                <w:i w:val="0"/>
                <w:color w:val="000000"/>
                <w:sz w:val="20"/>
              </w:rPr>
              <w:t>20805</w:t>
            </w:r>
          </w:p>
        </w:tc>
        <w:tc>
          <w:tcPr>
            <w:tcW w:w="3900" w:type="dxa"/>
            <w:vAlign w:val="center"/>
          </w:tcPr>
          <w:p w14:paraId="1C5BA470">
            <w:pPr>
              <w:jc w:val="left"/>
            </w:pPr>
            <w:r>
              <w:rPr>
                <w:rFonts w:ascii="宋体" w:hAnsi="宋体" w:eastAsia="宋体" w:cs="宋体"/>
                <w:b w:val="0"/>
                <w:i w:val="0"/>
                <w:color w:val="000000"/>
                <w:sz w:val="20"/>
              </w:rPr>
              <w:t>行政事业单位养老支出</w:t>
            </w:r>
          </w:p>
        </w:tc>
        <w:tc>
          <w:tcPr>
            <w:tcW w:w="1980" w:type="dxa"/>
            <w:vAlign w:val="center"/>
          </w:tcPr>
          <w:p w14:paraId="57F0FFC4">
            <w:pPr>
              <w:jc w:val="right"/>
            </w:pPr>
            <w:r>
              <w:rPr>
                <w:rFonts w:ascii="宋体" w:hAnsi="宋体" w:eastAsia="宋体" w:cs="宋体"/>
                <w:b w:val="0"/>
                <w:i w:val="0"/>
                <w:color w:val="000000"/>
                <w:sz w:val="20"/>
              </w:rPr>
              <w:t>141.64</w:t>
            </w:r>
          </w:p>
        </w:tc>
        <w:tc>
          <w:tcPr>
            <w:tcW w:w="1980" w:type="dxa"/>
            <w:vAlign w:val="center"/>
          </w:tcPr>
          <w:p w14:paraId="54655427">
            <w:pPr>
              <w:jc w:val="right"/>
            </w:pPr>
            <w:r>
              <w:rPr>
                <w:rFonts w:ascii="宋体" w:hAnsi="宋体" w:eastAsia="宋体" w:cs="宋体"/>
                <w:b w:val="0"/>
                <w:i w:val="0"/>
                <w:color w:val="000000"/>
                <w:sz w:val="20"/>
              </w:rPr>
              <w:t>141.64</w:t>
            </w:r>
          </w:p>
        </w:tc>
        <w:tc>
          <w:tcPr>
            <w:tcW w:w="1952" w:type="dxa"/>
            <w:vAlign w:val="center"/>
          </w:tcPr>
          <w:p w14:paraId="18B395F4">
            <w:pPr>
              <w:jc w:val="right"/>
            </w:pPr>
            <w:r>
              <w:rPr>
                <w:rFonts w:ascii="宋体" w:hAnsi="宋体" w:eastAsia="宋体" w:cs="宋体"/>
                <w:b w:val="0"/>
                <w:i w:val="0"/>
                <w:color w:val="000000"/>
                <w:sz w:val="20"/>
              </w:rPr>
              <w:t>0.00</w:t>
            </w:r>
          </w:p>
        </w:tc>
      </w:tr>
      <w:tr w14:paraId="79D120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511AF76">
            <w:pPr>
              <w:jc w:val="left"/>
            </w:pPr>
            <w:r>
              <w:rPr>
                <w:rFonts w:ascii="宋体" w:hAnsi="宋体" w:eastAsia="宋体" w:cs="宋体"/>
                <w:b w:val="0"/>
                <w:i w:val="0"/>
                <w:color w:val="000000"/>
                <w:sz w:val="20"/>
              </w:rPr>
              <w:t>2080501</w:t>
            </w:r>
          </w:p>
        </w:tc>
        <w:tc>
          <w:tcPr>
            <w:tcW w:w="3900" w:type="dxa"/>
            <w:vAlign w:val="center"/>
          </w:tcPr>
          <w:p w14:paraId="4CA1CCD4">
            <w:pPr>
              <w:jc w:val="left"/>
            </w:pPr>
            <w:r>
              <w:rPr>
                <w:rFonts w:ascii="宋体" w:hAnsi="宋体" w:eastAsia="宋体" w:cs="宋体"/>
                <w:b w:val="0"/>
                <w:i w:val="0"/>
                <w:color w:val="000000"/>
                <w:sz w:val="20"/>
              </w:rPr>
              <w:t>行政单位离退休</w:t>
            </w:r>
          </w:p>
        </w:tc>
        <w:tc>
          <w:tcPr>
            <w:tcW w:w="1980" w:type="dxa"/>
            <w:vAlign w:val="center"/>
          </w:tcPr>
          <w:p w14:paraId="097D5C4F">
            <w:pPr>
              <w:jc w:val="right"/>
            </w:pPr>
            <w:r>
              <w:rPr>
                <w:rFonts w:ascii="宋体" w:hAnsi="宋体" w:eastAsia="宋体" w:cs="宋体"/>
                <w:b w:val="0"/>
                <w:i w:val="0"/>
                <w:color w:val="000000"/>
                <w:sz w:val="20"/>
              </w:rPr>
              <w:t>5.24</w:t>
            </w:r>
          </w:p>
        </w:tc>
        <w:tc>
          <w:tcPr>
            <w:tcW w:w="1980" w:type="dxa"/>
            <w:vAlign w:val="center"/>
          </w:tcPr>
          <w:p w14:paraId="09D4AADD">
            <w:pPr>
              <w:jc w:val="right"/>
            </w:pPr>
            <w:r>
              <w:rPr>
                <w:rFonts w:ascii="宋体" w:hAnsi="宋体" w:eastAsia="宋体" w:cs="宋体"/>
                <w:b w:val="0"/>
                <w:i w:val="0"/>
                <w:color w:val="000000"/>
                <w:sz w:val="20"/>
              </w:rPr>
              <w:t>5.24</w:t>
            </w:r>
          </w:p>
        </w:tc>
        <w:tc>
          <w:tcPr>
            <w:tcW w:w="1952" w:type="dxa"/>
            <w:vAlign w:val="center"/>
          </w:tcPr>
          <w:p w14:paraId="20234E1A">
            <w:pPr>
              <w:jc w:val="right"/>
            </w:pPr>
            <w:r>
              <w:rPr>
                <w:rFonts w:ascii="宋体" w:hAnsi="宋体" w:eastAsia="宋体" w:cs="宋体"/>
                <w:b w:val="0"/>
                <w:i w:val="0"/>
                <w:color w:val="000000"/>
                <w:sz w:val="20"/>
              </w:rPr>
              <w:t>0.00</w:t>
            </w:r>
          </w:p>
        </w:tc>
      </w:tr>
      <w:tr w14:paraId="582F23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A7EDA34">
            <w:pPr>
              <w:jc w:val="left"/>
            </w:pPr>
            <w:r>
              <w:rPr>
                <w:rFonts w:ascii="宋体" w:hAnsi="宋体" w:eastAsia="宋体" w:cs="宋体"/>
                <w:b w:val="0"/>
                <w:i w:val="0"/>
                <w:color w:val="000000"/>
                <w:sz w:val="20"/>
              </w:rPr>
              <w:t>2080502</w:t>
            </w:r>
          </w:p>
        </w:tc>
        <w:tc>
          <w:tcPr>
            <w:tcW w:w="3900" w:type="dxa"/>
            <w:vAlign w:val="center"/>
          </w:tcPr>
          <w:p w14:paraId="27CBBE67">
            <w:pPr>
              <w:jc w:val="left"/>
            </w:pPr>
            <w:r>
              <w:rPr>
                <w:rFonts w:ascii="宋体" w:hAnsi="宋体" w:eastAsia="宋体" w:cs="宋体"/>
                <w:b w:val="0"/>
                <w:i w:val="0"/>
                <w:color w:val="000000"/>
                <w:sz w:val="20"/>
              </w:rPr>
              <w:t>事业单位离退休</w:t>
            </w:r>
          </w:p>
        </w:tc>
        <w:tc>
          <w:tcPr>
            <w:tcW w:w="1980" w:type="dxa"/>
            <w:vAlign w:val="center"/>
          </w:tcPr>
          <w:p w14:paraId="5B58E362">
            <w:pPr>
              <w:jc w:val="right"/>
            </w:pPr>
            <w:r>
              <w:rPr>
                <w:rFonts w:ascii="宋体" w:hAnsi="宋体" w:eastAsia="宋体" w:cs="宋体"/>
                <w:b w:val="0"/>
                <w:i w:val="0"/>
                <w:color w:val="000000"/>
                <w:sz w:val="20"/>
              </w:rPr>
              <w:t>28.32</w:t>
            </w:r>
          </w:p>
        </w:tc>
        <w:tc>
          <w:tcPr>
            <w:tcW w:w="1980" w:type="dxa"/>
            <w:vAlign w:val="center"/>
          </w:tcPr>
          <w:p w14:paraId="50DBCC3B">
            <w:pPr>
              <w:jc w:val="right"/>
            </w:pPr>
            <w:r>
              <w:rPr>
                <w:rFonts w:ascii="宋体" w:hAnsi="宋体" w:eastAsia="宋体" w:cs="宋体"/>
                <w:b w:val="0"/>
                <w:i w:val="0"/>
                <w:color w:val="000000"/>
                <w:sz w:val="20"/>
              </w:rPr>
              <w:t>28.32</w:t>
            </w:r>
          </w:p>
        </w:tc>
        <w:tc>
          <w:tcPr>
            <w:tcW w:w="1952" w:type="dxa"/>
            <w:vAlign w:val="center"/>
          </w:tcPr>
          <w:p w14:paraId="398B04BD">
            <w:pPr>
              <w:jc w:val="right"/>
            </w:pPr>
            <w:r>
              <w:rPr>
                <w:rFonts w:ascii="宋体" w:hAnsi="宋体" w:eastAsia="宋体" w:cs="宋体"/>
                <w:b w:val="0"/>
                <w:i w:val="0"/>
                <w:color w:val="000000"/>
                <w:sz w:val="20"/>
              </w:rPr>
              <w:t>0.00</w:t>
            </w:r>
          </w:p>
        </w:tc>
      </w:tr>
      <w:tr w14:paraId="22BE70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37DB5A">
            <w:pPr>
              <w:jc w:val="left"/>
            </w:pPr>
            <w:r>
              <w:rPr>
                <w:rFonts w:ascii="宋体" w:hAnsi="宋体" w:eastAsia="宋体" w:cs="宋体"/>
                <w:b w:val="0"/>
                <w:i w:val="0"/>
                <w:color w:val="000000"/>
                <w:sz w:val="20"/>
              </w:rPr>
              <w:t>2080505</w:t>
            </w:r>
          </w:p>
        </w:tc>
        <w:tc>
          <w:tcPr>
            <w:tcW w:w="3900" w:type="dxa"/>
            <w:vAlign w:val="center"/>
          </w:tcPr>
          <w:p w14:paraId="152ECFED">
            <w:pPr>
              <w:jc w:val="left"/>
            </w:pPr>
            <w:r>
              <w:rPr>
                <w:rFonts w:ascii="宋体" w:hAnsi="宋体" w:eastAsia="宋体" w:cs="宋体"/>
                <w:b w:val="0"/>
                <w:i w:val="0"/>
                <w:color w:val="000000"/>
                <w:sz w:val="20"/>
              </w:rPr>
              <w:t>机关事业单位基本养老保险缴费支出</w:t>
            </w:r>
          </w:p>
        </w:tc>
        <w:tc>
          <w:tcPr>
            <w:tcW w:w="1980" w:type="dxa"/>
            <w:vAlign w:val="center"/>
          </w:tcPr>
          <w:p w14:paraId="16E7C151">
            <w:pPr>
              <w:jc w:val="right"/>
            </w:pPr>
            <w:r>
              <w:rPr>
                <w:rFonts w:ascii="宋体" w:hAnsi="宋体" w:eastAsia="宋体" w:cs="宋体"/>
                <w:b w:val="0"/>
                <w:i w:val="0"/>
                <w:color w:val="000000"/>
                <w:sz w:val="20"/>
              </w:rPr>
              <w:t>70.63</w:t>
            </w:r>
          </w:p>
        </w:tc>
        <w:tc>
          <w:tcPr>
            <w:tcW w:w="1980" w:type="dxa"/>
            <w:vAlign w:val="center"/>
          </w:tcPr>
          <w:p w14:paraId="298D1A63">
            <w:pPr>
              <w:jc w:val="right"/>
            </w:pPr>
            <w:r>
              <w:rPr>
                <w:rFonts w:ascii="宋体" w:hAnsi="宋体" w:eastAsia="宋体" w:cs="宋体"/>
                <w:b w:val="0"/>
                <w:i w:val="0"/>
                <w:color w:val="000000"/>
                <w:sz w:val="20"/>
              </w:rPr>
              <w:t>70.63</w:t>
            </w:r>
          </w:p>
        </w:tc>
        <w:tc>
          <w:tcPr>
            <w:tcW w:w="1952" w:type="dxa"/>
            <w:vAlign w:val="center"/>
          </w:tcPr>
          <w:p w14:paraId="41B52129">
            <w:pPr>
              <w:jc w:val="right"/>
            </w:pPr>
            <w:r>
              <w:rPr>
                <w:rFonts w:ascii="宋体" w:hAnsi="宋体" w:eastAsia="宋体" w:cs="宋体"/>
                <w:b w:val="0"/>
                <w:i w:val="0"/>
                <w:color w:val="000000"/>
                <w:sz w:val="20"/>
              </w:rPr>
              <w:t>0.00</w:t>
            </w:r>
          </w:p>
        </w:tc>
      </w:tr>
      <w:tr w14:paraId="649F3F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8DE9D6C">
            <w:pPr>
              <w:jc w:val="left"/>
            </w:pPr>
            <w:r>
              <w:rPr>
                <w:rFonts w:ascii="宋体" w:hAnsi="宋体" w:eastAsia="宋体" w:cs="宋体"/>
                <w:b w:val="0"/>
                <w:i w:val="0"/>
                <w:color w:val="000000"/>
                <w:sz w:val="20"/>
              </w:rPr>
              <w:t>2080506</w:t>
            </w:r>
          </w:p>
        </w:tc>
        <w:tc>
          <w:tcPr>
            <w:tcW w:w="3900" w:type="dxa"/>
            <w:vAlign w:val="center"/>
          </w:tcPr>
          <w:p w14:paraId="5EBAEAD3">
            <w:pPr>
              <w:jc w:val="left"/>
            </w:pPr>
            <w:r>
              <w:rPr>
                <w:rFonts w:ascii="宋体" w:hAnsi="宋体" w:eastAsia="宋体" w:cs="宋体"/>
                <w:b w:val="0"/>
                <w:i w:val="0"/>
                <w:color w:val="000000"/>
                <w:sz w:val="20"/>
              </w:rPr>
              <w:t>机关事业单位职业年金缴费支出</w:t>
            </w:r>
          </w:p>
        </w:tc>
        <w:tc>
          <w:tcPr>
            <w:tcW w:w="1980" w:type="dxa"/>
            <w:vAlign w:val="center"/>
          </w:tcPr>
          <w:p w14:paraId="4D882622">
            <w:pPr>
              <w:jc w:val="right"/>
            </w:pPr>
            <w:r>
              <w:rPr>
                <w:rFonts w:ascii="宋体" w:hAnsi="宋体" w:eastAsia="宋体" w:cs="宋体"/>
                <w:b w:val="0"/>
                <w:i w:val="0"/>
                <w:color w:val="000000"/>
                <w:sz w:val="20"/>
              </w:rPr>
              <w:t>37.45</w:t>
            </w:r>
          </w:p>
        </w:tc>
        <w:tc>
          <w:tcPr>
            <w:tcW w:w="1980" w:type="dxa"/>
            <w:vAlign w:val="center"/>
          </w:tcPr>
          <w:p w14:paraId="71BBBBB9">
            <w:pPr>
              <w:jc w:val="right"/>
            </w:pPr>
            <w:r>
              <w:rPr>
                <w:rFonts w:ascii="宋体" w:hAnsi="宋体" w:eastAsia="宋体" w:cs="宋体"/>
                <w:b w:val="0"/>
                <w:i w:val="0"/>
                <w:color w:val="000000"/>
                <w:sz w:val="20"/>
              </w:rPr>
              <w:t>37.45</w:t>
            </w:r>
          </w:p>
        </w:tc>
        <w:tc>
          <w:tcPr>
            <w:tcW w:w="1952" w:type="dxa"/>
            <w:vAlign w:val="center"/>
          </w:tcPr>
          <w:p w14:paraId="6F37B224">
            <w:pPr>
              <w:jc w:val="right"/>
            </w:pPr>
            <w:r>
              <w:rPr>
                <w:rFonts w:ascii="宋体" w:hAnsi="宋体" w:eastAsia="宋体" w:cs="宋体"/>
                <w:b w:val="0"/>
                <w:i w:val="0"/>
                <w:color w:val="000000"/>
                <w:sz w:val="20"/>
              </w:rPr>
              <w:t>0.00</w:t>
            </w:r>
          </w:p>
        </w:tc>
      </w:tr>
      <w:tr w14:paraId="379CAE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43831C8">
            <w:pPr>
              <w:jc w:val="left"/>
            </w:pPr>
            <w:r>
              <w:rPr>
                <w:rFonts w:ascii="宋体" w:hAnsi="宋体" w:eastAsia="宋体" w:cs="宋体"/>
                <w:b w:val="0"/>
                <w:i w:val="0"/>
                <w:color w:val="000000"/>
                <w:sz w:val="20"/>
              </w:rPr>
              <w:t>20808</w:t>
            </w:r>
          </w:p>
        </w:tc>
        <w:tc>
          <w:tcPr>
            <w:tcW w:w="3900" w:type="dxa"/>
            <w:vAlign w:val="center"/>
          </w:tcPr>
          <w:p w14:paraId="513838EB">
            <w:pPr>
              <w:jc w:val="left"/>
            </w:pPr>
            <w:r>
              <w:rPr>
                <w:rFonts w:ascii="宋体" w:hAnsi="宋体" w:eastAsia="宋体" w:cs="宋体"/>
                <w:b w:val="0"/>
                <w:i w:val="0"/>
                <w:color w:val="000000"/>
                <w:sz w:val="20"/>
              </w:rPr>
              <w:t>抚恤</w:t>
            </w:r>
          </w:p>
        </w:tc>
        <w:tc>
          <w:tcPr>
            <w:tcW w:w="1980" w:type="dxa"/>
            <w:vAlign w:val="center"/>
          </w:tcPr>
          <w:p w14:paraId="410BABC6">
            <w:pPr>
              <w:jc w:val="right"/>
            </w:pPr>
            <w:r>
              <w:rPr>
                <w:rFonts w:ascii="宋体" w:hAnsi="宋体" w:eastAsia="宋体" w:cs="宋体"/>
                <w:b w:val="0"/>
                <w:i w:val="0"/>
                <w:color w:val="000000"/>
                <w:sz w:val="20"/>
              </w:rPr>
              <w:t>70.47</w:t>
            </w:r>
          </w:p>
        </w:tc>
        <w:tc>
          <w:tcPr>
            <w:tcW w:w="1980" w:type="dxa"/>
            <w:vAlign w:val="center"/>
          </w:tcPr>
          <w:p w14:paraId="65358855">
            <w:pPr>
              <w:jc w:val="right"/>
            </w:pPr>
            <w:r>
              <w:rPr>
                <w:rFonts w:ascii="宋体" w:hAnsi="宋体" w:eastAsia="宋体" w:cs="宋体"/>
                <w:b w:val="0"/>
                <w:i w:val="0"/>
                <w:color w:val="000000"/>
                <w:sz w:val="20"/>
              </w:rPr>
              <w:t>70.47</w:t>
            </w:r>
          </w:p>
        </w:tc>
        <w:tc>
          <w:tcPr>
            <w:tcW w:w="1952" w:type="dxa"/>
            <w:vAlign w:val="center"/>
          </w:tcPr>
          <w:p w14:paraId="2873DCE2">
            <w:pPr>
              <w:jc w:val="right"/>
            </w:pPr>
            <w:r>
              <w:rPr>
                <w:rFonts w:ascii="宋体" w:hAnsi="宋体" w:eastAsia="宋体" w:cs="宋体"/>
                <w:b w:val="0"/>
                <w:i w:val="0"/>
                <w:color w:val="000000"/>
                <w:sz w:val="20"/>
              </w:rPr>
              <w:t>0.00</w:t>
            </w:r>
          </w:p>
        </w:tc>
      </w:tr>
      <w:tr w14:paraId="5F1AF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DE0811C">
            <w:pPr>
              <w:jc w:val="left"/>
            </w:pPr>
            <w:r>
              <w:rPr>
                <w:rFonts w:ascii="宋体" w:hAnsi="宋体" w:eastAsia="宋体" w:cs="宋体"/>
                <w:b w:val="0"/>
                <w:i w:val="0"/>
                <w:color w:val="000000"/>
                <w:sz w:val="20"/>
              </w:rPr>
              <w:t>2080801</w:t>
            </w:r>
          </w:p>
        </w:tc>
        <w:tc>
          <w:tcPr>
            <w:tcW w:w="3900" w:type="dxa"/>
            <w:vAlign w:val="center"/>
          </w:tcPr>
          <w:p w14:paraId="515BDCC5">
            <w:pPr>
              <w:jc w:val="left"/>
            </w:pPr>
            <w:r>
              <w:rPr>
                <w:rFonts w:ascii="宋体" w:hAnsi="宋体" w:eastAsia="宋体" w:cs="宋体"/>
                <w:b w:val="0"/>
                <w:i w:val="0"/>
                <w:color w:val="000000"/>
                <w:sz w:val="20"/>
              </w:rPr>
              <w:t>死亡抚恤</w:t>
            </w:r>
          </w:p>
        </w:tc>
        <w:tc>
          <w:tcPr>
            <w:tcW w:w="1980" w:type="dxa"/>
            <w:vAlign w:val="center"/>
          </w:tcPr>
          <w:p w14:paraId="496023B7">
            <w:pPr>
              <w:jc w:val="right"/>
            </w:pPr>
            <w:r>
              <w:rPr>
                <w:rFonts w:ascii="宋体" w:hAnsi="宋体" w:eastAsia="宋体" w:cs="宋体"/>
                <w:b w:val="0"/>
                <w:i w:val="0"/>
                <w:color w:val="000000"/>
                <w:sz w:val="20"/>
              </w:rPr>
              <w:t>70.47</w:t>
            </w:r>
          </w:p>
        </w:tc>
        <w:tc>
          <w:tcPr>
            <w:tcW w:w="1980" w:type="dxa"/>
            <w:vAlign w:val="center"/>
          </w:tcPr>
          <w:p w14:paraId="308D8C1F">
            <w:pPr>
              <w:jc w:val="right"/>
            </w:pPr>
            <w:r>
              <w:rPr>
                <w:rFonts w:ascii="宋体" w:hAnsi="宋体" w:eastAsia="宋体" w:cs="宋体"/>
                <w:b w:val="0"/>
                <w:i w:val="0"/>
                <w:color w:val="000000"/>
                <w:sz w:val="20"/>
              </w:rPr>
              <w:t>70.47</w:t>
            </w:r>
          </w:p>
        </w:tc>
        <w:tc>
          <w:tcPr>
            <w:tcW w:w="1952" w:type="dxa"/>
            <w:vAlign w:val="center"/>
          </w:tcPr>
          <w:p w14:paraId="1F14D730">
            <w:pPr>
              <w:jc w:val="right"/>
            </w:pPr>
            <w:r>
              <w:rPr>
                <w:rFonts w:ascii="宋体" w:hAnsi="宋体" w:eastAsia="宋体" w:cs="宋体"/>
                <w:b w:val="0"/>
                <w:i w:val="0"/>
                <w:color w:val="000000"/>
                <w:sz w:val="20"/>
              </w:rPr>
              <w:t>0.00</w:t>
            </w:r>
          </w:p>
        </w:tc>
      </w:tr>
      <w:tr w14:paraId="2577D8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A5F8131">
            <w:pPr>
              <w:jc w:val="left"/>
            </w:pPr>
            <w:r>
              <w:rPr>
                <w:rFonts w:ascii="宋体" w:hAnsi="宋体" w:eastAsia="宋体" w:cs="宋体"/>
                <w:b w:val="0"/>
                <w:i w:val="0"/>
                <w:color w:val="000000"/>
                <w:sz w:val="20"/>
              </w:rPr>
              <w:t>20821</w:t>
            </w:r>
          </w:p>
        </w:tc>
        <w:tc>
          <w:tcPr>
            <w:tcW w:w="3900" w:type="dxa"/>
            <w:vAlign w:val="center"/>
          </w:tcPr>
          <w:p w14:paraId="29F28DA3">
            <w:pPr>
              <w:jc w:val="left"/>
            </w:pPr>
            <w:r>
              <w:rPr>
                <w:rFonts w:ascii="宋体" w:hAnsi="宋体" w:eastAsia="宋体" w:cs="宋体"/>
                <w:b w:val="0"/>
                <w:i w:val="0"/>
                <w:color w:val="000000"/>
                <w:sz w:val="20"/>
              </w:rPr>
              <w:t>特困人员救助供养</w:t>
            </w:r>
          </w:p>
        </w:tc>
        <w:tc>
          <w:tcPr>
            <w:tcW w:w="1980" w:type="dxa"/>
            <w:vAlign w:val="center"/>
          </w:tcPr>
          <w:p w14:paraId="62F6B015">
            <w:pPr>
              <w:jc w:val="right"/>
            </w:pPr>
            <w:r>
              <w:rPr>
                <w:rFonts w:ascii="宋体" w:hAnsi="宋体" w:eastAsia="宋体" w:cs="宋体"/>
                <w:b w:val="0"/>
                <w:i w:val="0"/>
                <w:color w:val="000000"/>
                <w:sz w:val="20"/>
              </w:rPr>
              <w:t>9.26</w:t>
            </w:r>
          </w:p>
        </w:tc>
        <w:tc>
          <w:tcPr>
            <w:tcW w:w="1980" w:type="dxa"/>
            <w:vAlign w:val="center"/>
          </w:tcPr>
          <w:p w14:paraId="648B015F">
            <w:pPr>
              <w:jc w:val="right"/>
            </w:pPr>
            <w:r>
              <w:rPr>
                <w:rFonts w:ascii="宋体" w:hAnsi="宋体" w:eastAsia="宋体" w:cs="宋体"/>
                <w:b w:val="0"/>
                <w:i w:val="0"/>
                <w:color w:val="000000"/>
                <w:sz w:val="20"/>
              </w:rPr>
              <w:t>0.00</w:t>
            </w:r>
          </w:p>
        </w:tc>
        <w:tc>
          <w:tcPr>
            <w:tcW w:w="1952" w:type="dxa"/>
            <w:vAlign w:val="center"/>
          </w:tcPr>
          <w:p w14:paraId="7FB754BF">
            <w:pPr>
              <w:jc w:val="right"/>
            </w:pPr>
            <w:r>
              <w:rPr>
                <w:rFonts w:ascii="宋体" w:hAnsi="宋体" w:eastAsia="宋体" w:cs="宋体"/>
                <w:b w:val="0"/>
                <w:i w:val="0"/>
                <w:color w:val="000000"/>
                <w:sz w:val="20"/>
              </w:rPr>
              <w:t>9.26</w:t>
            </w:r>
          </w:p>
        </w:tc>
      </w:tr>
      <w:tr w14:paraId="19D28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16E1093">
            <w:pPr>
              <w:jc w:val="left"/>
            </w:pPr>
            <w:r>
              <w:rPr>
                <w:rFonts w:ascii="宋体" w:hAnsi="宋体" w:eastAsia="宋体" w:cs="宋体"/>
                <w:b w:val="0"/>
                <w:i w:val="0"/>
                <w:color w:val="000000"/>
                <w:sz w:val="20"/>
              </w:rPr>
              <w:t>2082102</w:t>
            </w:r>
          </w:p>
        </w:tc>
        <w:tc>
          <w:tcPr>
            <w:tcW w:w="3900" w:type="dxa"/>
            <w:vAlign w:val="center"/>
          </w:tcPr>
          <w:p w14:paraId="12241E2E">
            <w:pPr>
              <w:jc w:val="left"/>
            </w:pPr>
            <w:r>
              <w:rPr>
                <w:rFonts w:ascii="宋体" w:hAnsi="宋体" w:eastAsia="宋体" w:cs="宋体"/>
                <w:b w:val="0"/>
                <w:i w:val="0"/>
                <w:color w:val="000000"/>
                <w:sz w:val="20"/>
              </w:rPr>
              <w:t>农村特困人员救助供养支出</w:t>
            </w:r>
          </w:p>
        </w:tc>
        <w:tc>
          <w:tcPr>
            <w:tcW w:w="1980" w:type="dxa"/>
            <w:vAlign w:val="center"/>
          </w:tcPr>
          <w:p w14:paraId="3BF24635">
            <w:pPr>
              <w:jc w:val="right"/>
            </w:pPr>
            <w:r>
              <w:rPr>
                <w:rFonts w:ascii="宋体" w:hAnsi="宋体" w:eastAsia="宋体" w:cs="宋体"/>
                <w:b w:val="0"/>
                <w:i w:val="0"/>
                <w:color w:val="000000"/>
                <w:sz w:val="20"/>
              </w:rPr>
              <w:t>9.26</w:t>
            </w:r>
          </w:p>
        </w:tc>
        <w:tc>
          <w:tcPr>
            <w:tcW w:w="1980" w:type="dxa"/>
            <w:vAlign w:val="center"/>
          </w:tcPr>
          <w:p w14:paraId="7CD7D51C">
            <w:pPr>
              <w:jc w:val="right"/>
            </w:pPr>
            <w:r>
              <w:rPr>
                <w:rFonts w:ascii="宋体" w:hAnsi="宋体" w:eastAsia="宋体" w:cs="宋体"/>
                <w:b w:val="0"/>
                <w:i w:val="0"/>
                <w:color w:val="000000"/>
                <w:sz w:val="20"/>
              </w:rPr>
              <w:t>0.00</w:t>
            </w:r>
          </w:p>
        </w:tc>
        <w:tc>
          <w:tcPr>
            <w:tcW w:w="1952" w:type="dxa"/>
            <w:vAlign w:val="center"/>
          </w:tcPr>
          <w:p w14:paraId="6E66A699">
            <w:pPr>
              <w:jc w:val="right"/>
            </w:pPr>
            <w:r>
              <w:rPr>
                <w:rFonts w:ascii="宋体" w:hAnsi="宋体" w:eastAsia="宋体" w:cs="宋体"/>
                <w:b w:val="0"/>
                <w:i w:val="0"/>
                <w:color w:val="000000"/>
                <w:sz w:val="20"/>
              </w:rPr>
              <w:t>9.26</w:t>
            </w:r>
          </w:p>
        </w:tc>
      </w:tr>
      <w:tr w14:paraId="062524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C1EB85E">
            <w:pPr>
              <w:jc w:val="left"/>
            </w:pPr>
            <w:r>
              <w:rPr>
                <w:rFonts w:ascii="宋体" w:hAnsi="宋体" w:eastAsia="宋体" w:cs="宋体"/>
                <w:b w:val="0"/>
                <w:i w:val="0"/>
                <w:color w:val="000000"/>
                <w:sz w:val="20"/>
              </w:rPr>
              <w:t>20899</w:t>
            </w:r>
          </w:p>
        </w:tc>
        <w:tc>
          <w:tcPr>
            <w:tcW w:w="3900" w:type="dxa"/>
            <w:vAlign w:val="center"/>
          </w:tcPr>
          <w:p w14:paraId="2BA29108">
            <w:pPr>
              <w:jc w:val="left"/>
            </w:pPr>
            <w:r>
              <w:rPr>
                <w:rFonts w:ascii="宋体" w:hAnsi="宋体" w:eastAsia="宋体" w:cs="宋体"/>
                <w:b w:val="0"/>
                <w:i w:val="0"/>
                <w:color w:val="000000"/>
                <w:sz w:val="20"/>
              </w:rPr>
              <w:t>其他社会保障和就业支出</w:t>
            </w:r>
          </w:p>
        </w:tc>
        <w:tc>
          <w:tcPr>
            <w:tcW w:w="1980" w:type="dxa"/>
            <w:vAlign w:val="center"/>
          </w:tcPr>
          <w:p w14:paraId="080FCD4E">
            <w:pPr>
              <w:jc w:val="right"/>
            </w:pPr>
            <w:r>
              <w:rPr>
                <w:rFonts w:ascii="宋体" w:hAnsi="宋体" w:eastAsia="宋体" w:cs="宋体"/>
                <w:b w:val="0"/>
                <w:i w:val="0"/>
                <w:color w:val="000000"/>
                <w:sz w:val="20"/>
              </w:rPr>
              <w:t>1.85</w:t>
            </w:r>
          </w:p>
        </w:tc>
        <w:tc>
          <w:tcPr>
            <w:tcW w:w="1980" w:type="dxa"/>
            <w:vAlign w:val="center"/>
          </w:tcPr>
          <w:p w14:paraId="127188B8">
            <w:pPr>
              <w:jc w:val="right"/>
            </w:pPr>
            <w:r>
              <w:rPr>
                <w:rFonts w:ascii="宋体" w:hAnsi="宋体" w:eastAsia="宋体" w:cs="宋体"/>
                <w:b w:val="0"/>
                <w:i w:val="0"/>
                <w:color w:val="000000"/>
                <w:sz w:val="20"/>
              </w:rPr>
              <w:t>1.85</w:t>
            </w:r>
          </w:p>
        </w:tc>
        <w:tc>
          <w:tcPr>
            <w:tcW w:w="1952" w:type="dxa"/>
            <w:vAlign w:val="center"/>
          </w:tcPr>
          <w:p w14:paraId="4CF16C0C">
            <w:pPr>
              <w:jc w:val="right"/>
            </w:pPr>
            <w:r>
              <w:rPr>
                <w:rFonts w:ascii="宋体" w:hAnsi="宋体" w:eastAsia="宋体" w:cs="宋体"/>
                <w:b w:val="0"/>
                <w:i w:val="0"/>
                <w:color w:val="000000"/>
                <w:sz w:val="20"/>
              </w:rPr>
              <w:t>0.00</w:t>
            </w:r>
          </w:p>
        </w:tc>
      </w:tr>
      <w:tr w14:paraId="77D678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581592C">
            <w:pPr>
              <w:jc w:val="left"/>
            </w:pPr>
            <w:r>
              <w:rPr>
                <w:rFonts w:ascii="宋体" w:hAnsi="宋体" w:eastAsia="宋体" w:cs="宋体"/>
                <w:b w:val="0"/>
                <w:i w:val="0"/>
                <w:color w:val="000000"/>
                <w:sz w:val="20"/>
              </w:rPr>
              <w:t>2089999</w:t>
            </w:r>
          </w:p>
        </w:tc>
        <w:tc>
          <w:tcPr>
            <w:tcW w:w="3900" w:type="dxa"/>
            <w:vAlign w:val="center"/>
          </w:tcPr>
          <w:p w14:paraId="327CFC8E">
            <w:pPr>
              <w:jc w:val="left"/>
            </w:pPr>
            <w:r>
              <w:rPr>
                <w:rFonts w:ascii="宋体" w:hAnsi="宋体" w:eastAsia="宋体" w:cs="宋体"/>
                <w:b w:val="0"/>
                <w:i w:val="0"/>
                <w:color w:val="000000"/>
                <w:sz w:val="20"/>
              </w:rPr>
              <w:t>其他社会保障和就业支出</w:t>
            </w:r>
          </w:p>
        </w:tc>
        <w:tc>
          <w:tcPr>
            <w:tcW w:w="1980" w:type="dxa"/>
            <w:vAlign w:val="center"/>
          </w:tcPr>
          <w:p w14:paraId="48EC68D8">
            <w:pPr>
              <w:jc w:val="right"/>
            </w:pPr>
            <w:r>
              <w:rPr>
                <w:rFonts w:ascii="宋体" w:hAnsi="宋体" w:eastAsia="宋体" w:cs="宋体"/>
                <w:b w:val="0"/>
                <w:i w:val="0"/>
                <w:color w:val="000000"/>
                <w:sz w:val="20"/>
              </w:rPr>
              <w:t>1.85</w:t>
            </w:r>
          </w:p>
        </w:tc>
        <w:tc>
          <w:tcPr>
            <w:tcW w:w="1980" w:type="dxa"/>
            <w:vAlign w:val="center"/>
          </w:tcPr>
          <w:p w14:paraId="45FB2866">
            <w:pPr>
              <w:jc w:val="right"/>
            </w:pPr>
            <w:r>
              <w:rPr>
                <w:rFonts w:ascii="宋体" w:hAnsi="宋体" w:eastAsia="宋体" w:cs="宋体"/>
                <w:b w:val="0"/>
                <w:i w:val="0"/>
                <w:color w:val="000000"/>
                <w:sz w:val="20"/>
              </w:rPr>
              <w:t>1.85</w:t>
            </w:r>
          </w:p>
        </w:tc>
        <w:tc>
          <w:tcPr>
            <w:tcW w:w="1952" w:type="dxa"/>
            <w:vAlign w:val="center"/>
          </w:tcPr>
          <w:p w14:paraId="4098155C">
            <w:pPr>
              <w:jc w:val="right"/>
            </w:pPr>
            <w:r>
              <w:rPr>
                <w:rFonts w:ascii="宋体" w:hAnsi="宋体" w:eastAsia="宋体" w:cs="宋体"/>
                <w:b w:val="0"/>
                <w:i w:val="0"/>
                <w:color w:val="000000"/>
                <w:sz w:val="20"/>
              </w:rPr>
              <w:t>0.00</w:t>
            </w:r>
          </w:p>
        </w:tc>
      </w:tr>
      <w:tr w14:paraId="3FE7E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436E8D7">
            <w:pPr>
              <w:jc w:val="left"/>
            </w:pPr>
            <w:r>
              <w:rPr>
                <w:rFonts w:ascii="宋体" w:hAnsi="宋体" w:eastAsia="宋体" w:cs="宋体"/>
                <w:b w:val="0"/>
                <w:i w:val="0"/>
                <w:color w:val="000000"/>
                <w:sz w:val="20"/>
              </w:rPr>
              <w:t>210</w:t>
            </w:r>
          </w:p>
        </w:tc>
        <w:tc>
          <w:tcPr>
            <w:tcW w:w="3900" w:type="dxa"/>
            <w:vAlign w:val="center"/>
          </w:tcPr>
          <w:p w14:paraId="06E13AB1">
            <w:pPr>
              <w:jc w:val="left"/>
            </w:pPr>
            <w:r>
              <w:rPr>
                <w:rFonts w:ascii="宋体" w:hAnsi="宋体" w:eastAsia="宋体" w:cs="宋体"/>
                <w:b w:val="0"/>
                <w:i w:val="0"/>
                <w:color w:val="000000"/>
                <w:sz w:val="20"/>
              </w:rPr>
              <w:t>卫生健康支出</w:t>
            </w:r>
          </w:p>
        </w:tc>
        <w:tc>
          <w:tcPr>
            <w:tcW w:w="1980" w:type="dxa"/>
            <w:vAlign w:val="center"/>
          </w:tcPr>
          <w:p w14:paraId="7C552690">
            <w:pPr>
              <w:jc w:val="right"/>
            </w:pPr>
            <w:r>
              <w:rPr>
                <w:rFonts w:ascii="宋体" w:hAnsi="宋体" w:eastAsia="宋体" w:cs="宋体"/>
                <w:b w:val="0"/>
                <w:i w:val="0"/>
                <w:color w:val="000000"/>
                <w:sz w:val="20"/>
              </w:rPr>
              <w:t>272.30</w:t>
            </w:r>
          </w:p>
        </w:tc>
        <w:tc>
          <w:tcPr>
            <w:tcW w:w="1980" w:type="dxa"/>
            <w:vAlign w:val="center"/>
          </w:tcPr>
          <w:p w14:paraId="56D0DE0C">
            <w:pPr>
              <w:jc w:val="right"/>
            </w:pPr>
            <w:r>
              <w:rPr>
                <w:rFonts w:ascii="宋体" w:hAnsi="宋体" w:eastAsia="宋体" w:cs="宋体"/>
                <w:b w:val="0"/>
                <w:i w:val="0"/>
                <w:color w:val="000000"/>
                <w:sz w:val="20"/>
              </w:rPr>
              <w:t>28.54</w:t>
            </w:r>
          </w:p>
        </w:tc>
        <w:tc>
          <w:tcPr>
            <w:tcW w:w="1952" w:type="dxa"/>
            <w:vAlign w:val="center"/>
          </w:tcPr>
          <w:p w14:paraId="4822E19A">
            <w:pPr>
              <w:jc w:val="right"/>
            </w:pPr>
            <w:r>
              <w:rPr>
                <w:rFonts w:ascii="宋体" w:hAnsi="宋体" w:eastAsia="宋体" w:cs="宋体"/>
                <w:b w:val="0"/>
                <w:i w:val="0"/>
                <w:color w:val="000000"/>
                <w:sz w:val="20"/>
              </w:rPr>
              <w:t>243.76</w:t>
            </w:r>
          </w:p>
        </w:tc>
      </w:tr>
      <w:tr w14:paraId="245617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291C98D">
            <w:pPr>
              <w:jc w:val="left"/>
            </w:pPr>
            <w:r>
              <w:rPr>
                <w:rFonts w:ascii="宋体" w:hAnsi="宋体" w:eastAsia="宋体" w:cs="宋体"/>
                <w:b w:val="0"/>
                <w:i w:val="0"/>
                <w:color w:val="000000"/>
                <w:sz w:val="20"/>
              </w:rPr>
              <w:t>21003</w:t>
            </w:r>
          </w:p>
        </w:tc>
        <w:tc>
          <w:tcPr>
            <w:tcW w:w="3900" w:type="dxa"/>
            <w:vAlign w:val="center"/>
          </w:tcPr>
          <w:p w14:paraId="27741FB8">
            <w:pPr>
              <w:jc w:val="left"/>
            </w:pPr>
            <w:r>
              <w:rPr>
                <w:rFonts w:ascii="宋体" w:hAnsi="宋体" w:eastAsia="宋体" w:cs="宋体"/>
                <w:b w:val="0"/>
                <w:i w:val="0"/>
                <w:color w:val="000000"/>
                <w:sz w:val="20"/>
              </w:rPr>
              <w:t>基层医疗卫生机构</w:t>
            </w:r>
          </w:p>
        </w:tc>
        <w:tc>
          <w:tcPr>
            <w:tcW w:w="1980" w:type="dxa"/>
            <w:vAlign w:val="center"/>
          </w:tcPr>
          <w:p w14:paraId="3E1585BB">
            <w:pPr>
              <w:jc w:val="right"/>
            </w:pPr>
            <w:r>
              <w:rPr>
                <w:rFonts w:ascii="宋体" w:hAnsi="宋体" w:eastAsia="宋体" w:cs="宋体"/>
                <w:b w:val="0"/>
                <w:i w:val="0"/>
                <w:color w:val="000000"/>
                <w:sz w:val="20"/>
              </w:rPr>
              <w:t>43.76</w:t>
            </w:r>
          </w:p>
        </w:tc>
        <w:tc>
          <w:tcPr>
            <w:tcW w:w="1980" w:type="dxa"/>
            <w:vAlign w:val="center"/>
          </w:tcPr>
          <w:p w14:paraId="2E2AD6BB">
            <w:pPr>
              <w:jc w:val="right"/>
            </w:pPr>
            <w:r>
              <w:rPr>
                <w:rFonts w:ascii="宋体" w:hAnsi="宋体" w:eastAsia="宋体" w:cs="宋体"/>
                <w:b w:val="0"/>
                <w:i w:val="0"/>
                <w:color w:val="000000"/>
                <w:sz w:val="20"/>
              </w:rPr>
              <w:t>0.00</w:t>
            </w:r>
          </w:p>
        </w:tc>
        <w:tc>
          <w:tcPr>
            <w:tcW w:w="1952" w:type="dxa"/>
            <w:vAlign w:val="center"/>
          </w:tcPr>
          <w:p w14:paraId="22157F1E">
            <w:pPr>
              <w:jc w:val="right"/>
            </w:pPr>
            <w:r>
              <w:rPr>
                <w:rFonts w:ascii="宋体" w:hAnsi="宋体" w:eastAsia="宋体" w:cs="宋体"/>
                <w:b w:val="0"/>
                <w:i w:val="0"/>
                <w:color w:val="000000"/>
                <w:sz w:val="20"/>
              </w:rPr>
              <w:t>43.76</w:t>
            </w:r>
          </w:p>
        </w:tc>
      </w:tr>
      <w:tr w14:paraId="00275E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A937930">
            <w:pPr>
              <w:jc w:val="left"/>
            </w:pPr>
            <w:r>
              <w:rPr>
                <w:rFonts w:ascii="宋体" w:hAnsi="宋体" w:eastAsia="宋体" w:cs="宋体"/>
                <w:b w:val="0"/>
                <w:i w:val="0"/>
                <w:color w:val="000000"/>
                <w:sz w:val="20"/>
              </w:rPr>
              <w:t>2100302</w:t>
            </w:r>
          </w:p>
        </w:tc>
        <w:tc>
          <w:tcPr>
            <w:tcW w:w="3900" w:type="dxa"/>
            <w:vAlign w:val="center"/>
          </w:tcPr>
          <w:p w14:paraId="76F89175">
            <w:pPr>
              <w:jc w:val="left"/>
            </w:pPr>
            <w:r>
              <w:rPr>
                <w:rFonts w:ascii="宋体" w:hAnsi="宋体" w:eastAsia="宋体" w:cs="宋体"/>
                <w:b w:val="0"/>
                <w:i w:val="0"/>
                <w:color w:val="000000"/>
                <w:sz w:val="20"/>
              </w:rPr>
              <w:t>乡镇卫生院</w:t>
            </w:r>
          </w:p>
        </w:tc>
        <w:tc>
          <w:tcPr>
            <w:tcW w:w="1980" w:type="dxa"/>
            <w:vAlign w:val="center"/>
          </w:tcPr>
          <w:p w14:paraId="03CE41B9">
            <w:pPr>
              <w:jc w:val="right"/>
            </w:pPr>
            <w:r>
              <w:rPr>
                <w:rFonts w:ascii="宋体" w:hAnsi="宋体" w:eastAsia="宋体" w:cs="宋体"/>
                <w:b w:val="0"/>
                <w:i w:val="0"/>
                <w:color w:val="000000"/>
                <w:sz w:val="20"/>
              </w:rPr>
              <w:t>43.76</w:t>
            </w:r>
          </w:p>
        </w:tc>
        <w:tc>
          <w:tcPr>
            <w:tcW w:w="1980" w:type="dxa"/>
            <w:vAlign w:val="center"/>
          </w:tcPr>
          <w:p w14:paraId="560320B9">
            <w:pPr>
              <w:jc w:val="right"/>
            </w:pPr>
            <w:r>
              <w:rPr>
                <w:rFonts w:ascii="宋体" w:hAnsi="宋体" w:eastAsia="宋体" w:cs="宋体"/>
                <w:b w:val="0"/>
                <w:i w:val="0"/>
                <w:color w:val="000000"/>
                <w:sz w:val="20"/>
              </w:rPr>
              <w:t>0.00</w:t>
            </w:r>
          </w:p>
        </w:tc>
        <w:tc>
          <w:tcPr>
            <w:tcW w:w="1952" w:type="dxa"/>
            <w:vAlign w:val="center"/>
          </w:tcPr>
          <w:p w14:paraId="6A33B8E9">
            <w:pPr>
              <w:jc w:val="right"/>
            </w:pPr>
            <w:r>
              <w:rPr>
                <w:rFonts w:ascii="宋体" w:hAnsi="宋体" w:eastAsia="宋体" w:cs="宋体"/>
                <w:b w:val="0"/>
                <w:i w:val="0"/>
                <w:color w:val="000000"/>
                <w:sz w:val="20"/>
              </w:rPr>
              <w:t>43.76</w:t>
            </w:r>
          </w:p>
        </w:tc>
      </w:tr>
      <w:tr w14:paraId="51FB7F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1322015">
            <w:pPr>
              <w:jc w:val="left"/>
            </w:pPr>
            <w:r>
              <w:rPr>
                <w:rFonts w:ascii="宋体" w:hAnsi="宋体" w:eastAsia="宋体" w:cs="宋体"/>
                <w:b w:val="0"/>
                <w:i w:val="0"/>
                <w:color w:val="000000"/>
                <w:sz w:val="20"/>
              </w:rPr>
              <w:t>21004</w:t>
            </w:r>
          </w:p>
        </w:tc>
        <w:tc>
          <w:tcPr>
            <w:tcW w:w="3900" w:type="dxa"/>
            <w:vAlign w:val="center"/>
          </w:tcPr>
          <w:p w14:paraId="491B6CCB">
            <w:pPr>
              <w:jc w:val="left"/>
            </w:pPr>
            <w:r>
              <w:rPr>
                <w:rFonts w:ascii="宋体" w:hAnsi="宋体" w:eastAsia="宋体" w:cs="宋体"/>
                <w:b w:val="0"/>
                <w:i w:val="0"/>
                <w:color w:val="000000"/>
                <w:sz w:val="20"/>
              </w:rPr>
              <w:t>公共卫生</w:t>
            </w:r>
          </w:p>
        </w:tc>
        <w:tc>
          <w:tcPr>
            <w:tcW w:w="1980" w:type="dxa"/>
            <w:vAlign w:val="center"/>
          </w:tcPr>
          <w:p w14:paraId="0BB7D17B">
            <w:pPr>
              <w:jc w:val="right"/>
            </w:pPr>
            <w:r>
              <w:rPr>
                <w:rFonts w:ascii="宋体" w:hAnsi="宋体" w:eastAsia="宋体" w:cs="宋体"/>
                <w:b w:val="0"/>
                <w:i w:val="0"/>
                <w:color w:val="000000"/>
                <w:sz w:val="20"/>
              </w:rPr>
              <w:t>200.00</w:t>
            </w:r>
          </w:p>
        </w:tc>
        <w:tc>
          <w:tcPr>
            <w:tcW w:w="1980" w:type="dxa"/>
            <w:vAlign w:val="center"/>
          </w:tcPr>
          <w:p w14:paraId="66C017B0">
            <w:pPr>
              <w:jc w:val="right"/>
            </w:pPr>
            <w:r>
              <w:rPr>
                <w:rFonts w:ascii="宋体" w:hAnsi="宋体" w:eastAsia="宋体" w:cs="宋体"/>
                <w:b w:val="0"/>
                <w:i w:val="0"/>
                <w:color w:val="000000"/>
                <w:sz w:val="20"/>
              </w:rPr>
              <w:t>0.00</w:t>
            </w:r>
          </w:p>
        </w:tc>
        <w:tc>
          <w:tcPr>
            <w:tcW w:w="1952" w:type="dxa"/>
            <w:vAlign w:val="center"/>
          </w:tcPr>
          <w:p w14:paraId="7748AA86">
            <w:pPr>
              <w:jc w:val="right"/>
            </w:pPr>
            <w:r>
              <w:rPr>
                <w:rFonts w:ascii="宋体" w:hAnsi="宋体" w:eastAsia="宋体" w:cs="宋体"/>
                <w:b w:val="0"/>
                <w:i w:val="0"/>
                <w:color w:val="000000"/>
                <w:sz w:val="20"/>
              </w:rPr>
              <w:t>200.00</w:t>
            </w:r>
          </w:p>
        </w:tc>
      </w:tr>
      <w:tr w14:paraId="065728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C4406E">
            <w:pPr>
              <w:jc w:val="left"/>
            </w:pPr>
            <w:r>
              <w:rPr>
                <w:rFonts w:ascii="宋体" w:hAnsi="宋体" w:eastAsia="宋体" w:cs="宋体"/>
                <w:b w:val="0"/>
                <w:i w:val="0"/>
                <w:color w:val="000000"/>
                <w:sz w:val="20"/>
              </w:rPr>
              <w:t>2100409</w:t>
            </w:r>
          </w:p>
        </w:tc>
        <w:tc>
          <w:tcPr>
            <w:tcW w:w="3900" w:type="dxa"/>
            <w:vAlign w:val="center"/>
          </w:tcPr>
          <w:p w14:paraId="70E32575">
            <w:pPr>
              <w:jc w:val="left"/>
            </w:pPr>
            <w:r>
              <w:rPr>
                <w:rFonts w:ascii="宋体" w:hAnsi="宋体" w:eastAsia="宋体" w:cs="宋体"/>
                <w:b w:val="0"/>
                <w:i w:val="0"/>
                <w:color w:val="000000"/>
                <w:sz w:val="20"/>
              </w:rPr>
              <w:t>重大公共卫生服务</w:t>
            </w:r>
          </w:p>
        </w:tc>
        <w:tc>
          <w:tcPr>
            <w:tcW w:w="1980" w:type="dxa"/>
            <w:vAlign w:val="center"/>
          </w:tcPr>
          <w:p w14:paraId="4134D5F5">
            <w:pPr>
              <w:jc w:val="right"/>
            </w:pPr>
            <w:r>
              <w:rPr>
                <w:rFonts w:ascii="宋体" w:hAnsi="宋体" w:eastAsia="宋体" w:cs="宋体"/>
                <w:b w:val="0"/>
                <w:i w:val="0"/>
                <w:color w:val="000000"/>
                <w:sz w:val="20"/>
              </w:rPr>
              <w:t>200.00</w:t>
            </w:r>
          </w:p>
        </w:tc>
        <w:tc>
          <w:tcPr>
            <w:tcW w:w="1980" w:type="dxa"/>
            <w:vAlign w:val="center"/>
          </w:tcPr>
          <w:p w14:paraId="69274C2E">
            <w:pPr>
              <w:jc w:val="right"/>
            </w:pPr>
            <w:r>
              <w:rPr>
                <w:rFonts w:ascii="宋体" w:hAnsi="宋体" w:eastAsia="宋体" w:cs="宋体"/>
                <w:b w:val="0"/>
                <w:i w:val="0"/>
                <w:color w:val="000000"/>
                <w:sz w:val="20"/>
              </w:rPr>
              <w:t>0.00</w:t>
            </w:r>
          </w:p>
        </w:tc>
        <w:tc>
          <w:tcPr>
            <w:tcW w:w="1952" w:type="dxa"/>
            <w:vAlign w:val="center"/>
          </w:tcPr>
          <w:p w14:paraId="795E8877">
            <w:pPr>
              <w:jc w:val="right"/>
            </w:pPr>
            <w:r>
              <w:rPr>
                <w:rFonts w:ascii="宋体" w:hAnsi="宋体" w:eastAsia="宋体" w:cs="宋体"/>
                <w:b w:val="0"/>
                <w:i w:val="0"/>
                <w:color w:val="000000"/>
                <w:sz w:val="20"/>
              </w:rPr>
              <w:t>200.00</w:t>
            </w:r>
          </w:p>
        </w:tc>
      </w:tr>
      <w:tr w14:paraId="2EDAD5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83EB5EE">
            <w:pPr>
              <w:jc w:val="left"/>
            </w:pPr>
            <w:r>
              <w:rPr>
                <w:rFonts w:ascii="宋体" w:hAnsi="宋体" w:eastAsia="宋体" w:cs="宋体"/>
                <w:b w:val="0"/>
                <w:i w:val="0"/>
                <w:color w:val="000000"/>
                <w:sz w:val="20"/>
              </w:rPr>
              <w:t>21011</w:t>
            </w:r>
          </w:p>
        </w:tc>
        <w:tc>
          <w:tcPr>
            <w:tcW w:w="3900" w:type="dxa"/>
            <w:vAlign w:val="center"/>
          </w:tcPr>
          <w:p w14:paraId="2742EF29">
            <w:pPr>
              <w:jc w:val="left"/>
            </w:pPr>
            <w:r>
              <w:rPr>
                <w:rFonts w:ascii="宋体" w:hAnsi="宋体" w:eastAsia="宋体" w:cs="宋体"/>
                <w:b w:val="0"/>
                <w:i w:val="0"/>
                <w:color w:val="000000"/>
                <w:sz w:val="20"/>
              </w:rPr>
              <w:t>行政事业单位医疗</w:t>
            </w:r>
          </w:p>
        </w:tc>
        <w:tc>
          <w:tcPr>
            <w:tcW w:w="1980" w:type="dxa"/>
            <w:vAlign w:val="center"/>
          </w:tcPr>
          <w:p w14:paraId="237C46C1">
            <w:pPr>
              <w:jc w:val="right"/>
            </w:pPr>
            <w:r>
              <w:rPr>
                <w:rFonts w:ascii="宋体" w:hAnsi="宋体" w:eastAsia="宋体" w:cs="宋体"/>
                <w:b w:val="0"/>
                <w:i w:val="0"/>
                <w:color w:val="000000"/>
                <w:sz w:val="20"/>
              </w:rPr>
              <w:t>28.54</w:t>
            </w:r>
          </w:p>
        </w:tc>
        <w:tc>
          <w:tcPr>
            <w:tcW w:w="1980" w:type="dxa"/>
            <w:vAlign w:val="center"/>
          </w:tcPr>
          <w:p w14:paraId="1DB4F06D">
            <w:pPr>
              <w:jc w:val="right"/>
            </w:pPr>
            <w:r>
              <w:rPr>
                <w:rFonts w:ascii="宋体" w:hAnsi="宋体" w:eastAsia="宋体" w:cs="宋体"/>
                <w:b w:val="0"/>
                <w:i w:val="0"/>
                <w:color w:val="000000"/>
                <w:sz w:val="20"/>
              </w:rPr>
              <w:t>28.54</w:t>
            </w:r>
          </w:p>
        </w:tc>
        <w:tc>
          <w:tcPr>
            <w:tcW w:w="1952" w:type="dxa"/>
            <w:vAlign w:val="center"/>
          </w:tcPr>
          <w:p w14:paraId="5AF2E648">
            <w:pPr>
              <w:jc w:val="right"/>
            </w:pPr>
            <w:r>
              <w:rPr>
                <w:rFonts w:ascii="宋体" w:hAnsi="宋体" w:eastAsia="宋体" w:cs="宋体"/>
                <w:b w:val="0"/>
                <w:i w:val="0"/>
                <w:color w:val="000000"/>
                <w:sz w:val="20"/>
              </w:rPr>
              <w:t>0.00</w:t>
            </w:r>
          </w:p>
        </w:tc>
      </w:tr>
      <w:tr w14:paraId="3B75B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26D6E8E">
            <w:pPr>
              <w:jc w:val="left"/>
            </w:pPr>
            <w:r>
              <w:rPr>
                <w:rFonts w:ascii="宋体" w:hAnsi="宋体" w:eastAsia="宋体" w:cs="宋体"/>
                <w:b w:val="0"/>
                <w:i w:val="0"/>
                <w:color w:val="000000"/>
                <w:sz w:val="20"/>
              </w:rPr>
              <w:t>2101101</w:t>
            </w:r>
          </w:p>
        </w:tc>
        <w:tc>
          <w:tcPr>
            <w:tcW w:w="3900" w:type="dxa"/>
            <w:vAlign w:val="center"/>
          </w:tcPr>
          <w:p w14:paraId="0D63F4CE">
            <w:pPr>
              <w:jc w:val="left"/>
            </w:pPr>
            <w:r>
              <w:rPr>
                <w:rFonts w:ascii="宋体" w:hAnsi="宋体" w:eastAsia="宋体" w:cs="宋体"/>
                <w:b w:val="0"/>
                <w:i w:val="0"/>
                <w:color w:val="000000"/>
                <w:sz w:val="20"/>
              </w:rPr>
              <w:t>行政单位医疗</w:t>
            </w:r>
          </w:p>
        </w:tc>
        <w:tc>
          <w:tcPr>
            <w:tcW w:w="1980" w:type="dxa"/>
            <w:vAlign w:val="center"/>
          </w:tcPr>
          <w:p w14:paraId="503581E2">
            <w:pPr>
              <w:jc w:val="right"/>
            </w:pPr>
            <w:r>
              <w:rPr>
                <w:rFonts w:ascii="宋体" w:hAnsi="宋体" w:eastAsia="宋体" w:cs="宋体"/>
                <w:b w:val="0"/>
                <w:i w:val="0"/>
                <w:color w:val="000000"/>
                <w:sz w:val="20"/>
              </w:rPr>
              <w:t>15.83</w:t>
            </w:r>
          </w:p>
        </w:tc>
        <w:tc>
          <w:tcPr>
            <w:tcW w:w="1980" w:type="dxa"/>
            <w:vAlign w:val="center"/>
          </w:tcPr>
          <w:p w14:paraId="139EC4BE">
            <w:pPr>
              <w:jc w:val="right"/>
            </w:pPr>
            <w:r>
              <w:rPr>
                <w:rFonts w:ascii="宋体" w:hAnsi="宋体" w:eastAsia="宋体" w:cs="宋体"/>
                <w:b w:val="0"/>
                <w:i w:val="0"/>
                <w:color w:val="000000"/>
                <w:sz w:val="20"/>
              </w:rPr>
              <w:t>15.83</w:t>
            </w:r>
          </w:p>
        </w:tc>
        <w:tc>
          <w:tcPr>
            <w:tcW w:w="1952" w:type="dxa"/>
            <w:vAlign w:val="center"/>
          </w:tcPr>
          <w:p w14:paraId="661D1F30">
            <w:pPr>
              <w:jc w:val="right"/>
            </w:pPr>
            <w:r>
              <w:rPr>
                <w:rFonts w:ascii="宋体" w:hAnsi="宋体" w:eastAsia="宋体" w:cs="宋体"/>
                <w:b w:val="0"/>
                <w:i w:val="0"/>
                <w:color w:val="000000"/>
                <w:sz w:val="20"/>
              </w:rPr>
              <w:t>0.00</w:t>
            </w:r>
          </w:p>
        </w:tc>
      </w:tr>
      <w:tr w14:paraId="71EEEF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3D63739">
            <w:pPr>
              <w:jc w:val="left"/>
            </w:pPr>
            <w:r>
              <w:rPr>
                <w:rFonts w:ascii="宋体" w:hAnsi="宋体" w:eastAsia="宋体" w:cs="宋体"/>
                <w:b w:val="0"/>
                <w:i w:val="0"/>
                <w:color w:val="000000"/>
                <w:sz w:val="20"/>
              </w:rPr>
              <w:t>2101102</w:t>
            </w:r>
          </w:p>
        </w:tc>
        <w:tc>
          <w:tcPr>
            <w:tcW w:w="3900" w:type="dxa"/>
            <w:vAlign w:val="center"/>
          </w:tcPr>
          <w:p w14:paraId="772FF371">
            <w:pPr>
              <w:jc w:val="left"/>
            </w:pPr>
            <w:r>
              <w:rPr>
                <w:rFonts w:ascii="宋体" w:hAnsi="宋体" w:eastAsia="宋体" w:cs="宋体"/>
                <w:b w:val="0"/>
                <w:i w:val="0"/>
                <w:color w:val="000000"/>
                <w:sz w:val="20"/>
              </w:rPr>
              <w:t>事业单位医疗</w:t>
            </w:r>
          </w:p>
        </w:tc>
        <w:tc>
          <w:tcPr>
            <w:tcW w:w="1980" w:type="dxa"/>
            <w:vAlign w:val="center"/>
          </w:tcPr>
          <w:p w14:paraId="5FC1AE5E">
            <w:pPr>
              <w:jc w:val="right"/>
            </w:pPr>
            <w:r>
              <w:rPr>
                <w:rFonts w:ascii="宋体" w:hAnsi="宋体" w:eastAsia="宋体" w:cs="宋体"/>
                <w:b w:val="0"/>
                <w:i w:val="0"/>
                <w:color w:val="000000"/>
                <w:sz w:val="20"/>
              </w:rPr>
              <w:t>12.71</w:t>
            </w:r>
          </w:p>
        </w:tc>
        <w:tc>
          <w:tcPr>
            <w:tcW w:w="1980" w:type="dxa"/>
            <w:vAlign w:val="center"/>
          </w:tcPr>
          <w:p w14:paraId="153F0E96">
            <w:pPr>
              <w:jc w:val="right"/>
            </w:pPr>
            <w:r>
              <w:rPr>
                <w:rFonts w:ascii="宋体" w:hAnsi="宋体" w:eastAsia="宋体" w:cs="宋体"/>
                <w:b w:val="0"/>
                <w:i w:val="0"/>
                <w:color w:val="000000"/>
                <w:sz w:val="20"/>
              </w:rPr>
              <w:t>12.71</w:t>
            </w:r>
          </w:p>
        </w:tc>
        <w:tc>
          <w:tcPr>
            <w:tcW w:w="1952" w:type="dxa"/>
            <w:vAlign w:val="center"/>
          </w:tcPr>
          <w:p w14:paraId="513FD047">
            <w:pPr>
              <w:jc w:val="right"/>
            </w:pPr>
            <w:r>
              <w:rPr>
                <w:rFonts w:ascii="宋体" w:hAnsi="宋体" w:eastAsia="宋体" w:cs="宋体"/>
                <w:b w:val="0"/>
                <w:i w:val="0"/>
                <w:color w:val="000000"/>
                <w:sz w:val="20"/>
              </w:rPr>
              <w:t>0.00</w:t>
            </w:r>
          </w:p>
        </w:tc>
      </w:tr>
      <w:tr w14:paraId="67B8AA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111BE72">
            <w:pPr>
              <w:jc w:val="left"/>
            </w:pPr>
            <w:r>
              <w:rPr>
                <w:rFonts w:ascii="宋体" w:hAnsi="宋体" w:eastAsia="宋体" w:cs="宋体"/>
                <w:b w:val="0"/>
                <w:i w:val="0"/>
                <w:color w:val="000000"/>
                <w:sz w:val="20"/>
              </w:rPr>
              <w:t>211</w:t>
            </w:r>
          </w:p>
        </w:tc>
        <w:tc>
          <w:tcPr>
            <w:tcW w:w="3900" w:type="dxa"/>
            <w:vAlign w:val="center"/>
          </w:tcPr>
          <w:p w14:paraId="1047076A">
            <w:pPr>
              <w:jc w:val="left"/>
            </w:pPr>
            <w:r>
              <w:rPr>
                <w:rFonts w:ascii="宋体" w:hAnsi="宋体" w:eastAsia="宋体" w:cs="宋体"/>
                <w:b w:val="0"/>
                <w:i w:val="0"/>
                <w:color w:val="000000"/>
                <w:sz w:val="20"/>
              </w:rPr>
              <w:t>节能环保支出</w:t>
            </w:r>
          </w:p>
        </w:tc>
        <w:tc>
          <w:tcPr>
            <w:tcW w:w="1980" w:type="dxa"/>
            <w:vAlign w:val="center"/>
          </w:tcPr>
          <w:p w14:paraId="51420B6B">
            <w:pPr>
              <w:jc w:val="right"/>
            </w:pPr>
            <w:r>
              <w:rPr>
                <w:rFonts w:ascii="宋体" w:hAnsi="宋体" w:eastAsia="宋体" w:cs="宋体"/>
                <w:b w:val="0"/>
                <w:i w:val="0"/>
                <w:color w:val="000000"/>
                <w:sz w:val="20"/>
              </w:rPr>
              <w:t>114.00</w:t>
            </w:r>
          </w:p>
        </w:tc>
        <w:tc>
          <w:tcPr>
            <w:tcW w:w="1980" w:type="dxa"/>
            <w:vAlign w:val="center"/>
          </w:tcPr>
          <w:p w14:paraId="1743B36B">
            <w:pPr>
              <w:jc w:val="right"/>
            </w:pPr>
            <w:r>
              <w:rPr>
                <w:rFonts w:ascii="宋体" w:hAnsi="宋体" w:eastAsia="宋体" w:cs="宋体"/>
                <w:b w:val="0"/>
                <w:i w:val="0"/>
                <w:color w:val="000000"/>
                <w:sz w:val="20"/>
              </w:rPr>
              <w:t>0.00</w:t>
            </w:r>
          </w:p>
        </w:tc>
        <w:tc>
          <w:tcPr>
            <w:tcW w:w="1952" w:type="dxa"/>
            <w:vAlign w:val="center"/>
          </w:tcPr>
          <w:p w14:paraId="01A5D347">
            <w:pPr>
              <w:jc w:val="right"/>
            </w:pPr>
            <w:r>
              <w:rPr>
                <w:rFonts w:ascii="宋体" w:hAnsi="宋体" w:eastAsia="宋体" w:cs="宋体"/>
                <w:b w:val="0"/>
                <w:i w:val="0"/>
                <w:color w:val="000000"/>
                <w:sz w:val="20"/>
              </w:rPr>
              <w:t>114.00</w:t>
            </w:r>
          </w:p>
        </w:tc>
      </w:tr>
      <w:tr w14:paraId="65A3C1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007242">
            <w:pPr>
              <w:jc w:val="left"/>
            </w:pPr>
            <w:r>
              <w:rPr>
                <w:rFonts w:ascii="宋体" w:hAnsi="宋体" w:eastAsia="宋体" w:cs="宋体"/>
                <w:b w:val="0"/>
                <w:i w:val="0"/>
                <w:color w:val="000000"/>
                <w:sz w:val="20"/>
              </w:rPr>
              <w:t>21103</w:t>
            </w:r>
          </w:p>
        </w:tc>
        <w:tc>
          <w:tcPr>
            <w:tcW w:w="3900" w:type="dxa"/>
            <w:vAlign w:val="center"/>
          </w:tcPr>
          <w:p w14:paraId="7E3618E3">
            <w:pPr>
              <w:jc w:val="left"/>
            </w:pPr>
            <w:r>
              <w:rPr>
                <w:rFonts w:ascii="宋体" w:hAnsi="宋体" w:eastAsia="宋体" w:cs="宋体"/>
                <w:b w:val="0"/>
                <w:i w:val="0"/>
                <w:color w:val="000000"/>
                <w:sz w:val="20"/>
              </w:rPr>
              <w:t>污染防治</w:t>
            </w:r>
          </w:p>
        </w:tc>
        <w:tc>
          <w:tcPr>
            <w:tcW w:w="1980" w:type="dxa"/>
            <w:vAlign w:val="center"/>
          </w:tcPr>
          <w:p w14:paraId="74992F50">
            <w:pPr>
              <w:jc w:val="right"/>
            </w:pPr>
            <w:r>
              <w:rPr>
                <w:rFonts w:ascii="宋体" w:hAnsi="宋体" w:eastAsia="宋体" w:cs="宋体"/>
                <w:b w:val="0"/>
                <w:i w:val="0"/>
                <w:color w:val="000000"/>
                <w:sz w:val="20"/>
              </w:rPr>
              <w:t>114.00</w:t>
            </w:r>
          </w:p>
        </w:tc>
        <w:tc>
          <w:tcPr>
            <w:tcW w:w="1980" w:type="dxa"/>
            <w:vAlign w:val="center"/>
          </w:tcPr>
          <w:p w14:paraId="035FE8E4">
            <w:pPr>
              <w:jc w:val="right"/>
            </w:pPr>
            <w:r>
              <w:rPr>
                <w:rFonts w:ascii="宋体" w:hAnsi="宋体" w:eastAsia="宋体" w:cs="宋体"/>
                <w:b w:val="0"/>
                <w:i w:val="0"/>
                <w:color w:val="000000"/>
                <w:sz w:val="20"/>
              </w:rPr>
              <w:t>0.00</w:t>
            </w:r>
          </w:p>
        </w:tc>
        <w:tc>
          <w:tcPr>
            <w:tcW w:w="1952" w:type="dxa"/>
            <w:vAlign w:val="center"/>
          </w:tcPr>
          <w:p w14:paraId="6BB79ECE">
            <w:pPr>
              <w:jc w:val="right"/>
            </w:pPr>
            <w:r>
              <w:rPr>
                <w:rFonts w:ascii="宋体" w:hAnsi="宋体" w:eastAsia="宋体" w:cs="宋体"/>
                <w:b w:val="0"/>
                <w:i w:val="0"/>
                <w:color w:val="000000"/>
                <w:sz w:val="20"/>
              </w:rPr>
              <w:t>114.00</w:t>
            </w:r>
          </w:p>
        </w:tc>
      </w:tr>
      <w:tr w14:paraId="1C90E4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CE039E5">
            <w:pPr>
              <w:jc w:val="left"/>
            </w:pPr>
            <w:r>
              <w:rPr>
                <w:rFonts w:ascii="宋体" w:hAnsi="宋体" w:eastAsia="宋体" w:cs="宋体"/>
                <w:b w:val="0"/>
                <w:i w:val="0"/>
                <w:color w:val="000000"/>
                <w:sz w:val="20"/>
              </w:rPr>
              <w:t>2110301</w:t>
            </w:r>
          </w:p>
        </w:tc>
        <w:tc>
          <w:tcPr>
            <w:tcW w:w="3900" w:type="dxa"/>
            <w:vAlign w:val="center"/>
          </w:tcPr>
          <w:p w14:paraId="5CAC39AC">
            <w:pPr>
              <w:jc w:val="left"/>
            </w:pPr>
            <w:r>
              <w:rPr>
                <w:rFonts w:ascii="宋体" w:hAnsi="宋体" w:eastAsia="宋体" w:cs="宋体"/>
                <w:b w:val="0"/>
                <w:i w:val="0"/>
                <w:color w:val="000000"/>
                <w:sz w:val="20"/>
              </w:rPr>
              <w:t>大气</w:t>
            </w:r>
          </w:p>
        </w:tc>
        <w:tc>
          <w:tcPr>
            <w:tcW w:w="1980" w:type="dxa"/>
            <w:vAlign w:val="center"/>
          </w:tcPr>
          <w:p w14:paraId="29479E62">
            <w:pPr>
              <w:jc w:val="right"/>
            </w:pPr>
            <w:r>
              <w:rPr>
                <w:rFonts w:ascii="宋体" w:hAnsi="宋体" w:eastAsia="宋体" w:cs="宋体"/>
                <w:b w:val="0"/>
                <w:i w:val="0"/>
                <w:color w:val="000000"/>
                <w:sz w:val="20"/>
              </w:rPr>
              <w:t>114.00</w:t>
            </w:r>
          </w:p>
        </w:tc>
        <w:tc>
          <w:tcPr>
            <w:tcW w:w="1980" w:type="dxa"/>
            <w:vAlign w:val="center"/>
          </w:tcPr>
          <w:p w14:paraId="797CBF6D">
            <w:pPr>
              <w:jc w:val="right"/>
            </w:pPr>
            <w:r>
              <w:rPr>
                <w:rFonts w:ascii="宋体" w:hAnsi="宋体" w:eastAsia="宋体" w:cs="宋体"/>
                <w:b w:val="0"/>
                <w:i w:val="0"/>
                <w:color w:val="000000"/>
                <w:sz w:val="20"/>
              </w:rPr>
              <w:t>0.00</w:t>
            </w:r>
          </w:p>
        </w:tc>
        <w:tc>
          <w:tcPr>
            <w:tcW w:w="1952" w:type="dxa"/>
            <w:vAlign w:val="center"/>
          </w:tcPr>
          <w:p w14:paraId="17CA886F">
            <w:pPr>
              <w:jc w:val="right"/>
            </w:pPr>
            <w:r>
              <w:rPr>
                <w:rFonts w:ascii="宋体" w:hAnsi="宋体" w:eastAsia="宋体" w:cs="宋体"/>
                <w:b w:val="0"/>
                <w:i w:val="0"/>
                <w:color w:val="000000"/>
                <w:sz w:val="20"/>
              </w:rPr>
              <w:t>114.00</w:t>
            </w:r>
          </w:p>
        </w:tc>
      </w:tr>
      <w:tr w14:paraId="7539C5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07E789A">
            <w:pPr>
              <w:jc w:val="left"/>
            </w:pPr>
            <w:r>
              <w:rPr>
                <w:rFonts w:ascii="宋体" w:hAnsi="宋体" w:eastAsia="宋体" w:cs="宋体"/>
                <w:b w:val="0"/>
                <w:i w:val="0"/>
                <w:color w:val="000000"/>
                <w:sz w:val="20"/>
              </w:rPr>
              <w:t>213</w:t>
            </w:r>
          </w:p>
        </w:tc>
        <w:tc>
          <w:tcPr>
            <w:tcW w:w="3900" w:type="dxa"/>
            <w:vAlign w:val="center"/>
          </w:tcPr>
          <w:p w14:paraId="46965BD7">
            <w:pPr>
              <w:jc w:val="left"/>
            </w:pPr>
            <w:r>
              <w:rPr>
                <w:rFonts w:ascii="宋体" w:hAnsi="宋体" w:eastAsia="宋体" w:cs="宋体"/>
                <w:b w:val="0"/>
                <w:i w:val="0"/>
                <w:color w:val="000000"/>
                <w:sz w:val="20"/>
              </w:rPr>
              <w:t>农林水支出</w:t>
            </w:r>
          </w:p>
        </w:tc>
        <w:tc>
          <w:tcPr>
            <w:tcW w:w="1980" w:type="dxa"/>
            <w:vAlign w:val="center"/>
          </w:tcPr>
          <w:p w14:paraId="0373BCBE">
            <w:pPr>
              <w:jc w:val="right"/>
            </w:pPr>
            <w:r>
              <w:rPr>
                <w:rFonts w:ascii="宋体" w:hAnsi="宋体" w:eastAsia="宋体" w:cs="宋体"/>
                <w:b w:val="0"/>
                <w:i w:val="0"/>
                <w:color w:val="000000"/>
                <w:sz w:val="20"/>
              </w:rPr>
              <w:t>1,069.35</w:t>
            </w:r>
          </w:p>
        </w:tc>
        <w:tc>
          <w:tcPr>
            <w:tcW w:w="1980" w:type="dxa"/>
            <w:vAlign w:val="center"/>
          </w:tcPr>
          <w:p w14:paraId="32492440">
            <w:pPr>
              <w:jc w:val="right"/>
            </w:pPr>
            <w:r>
              <w:rPr>
                <w:rFonts w:ascii="宋体" w:hAnsi="宋体" w:eastAsia="宋体" w:cs="宋体"/>
                <w:b w:val="0"/>
                <w:i w:val="0"/>
                <w:color w:val="000000"/>
                <w:sz w:val="20"/>
              </w:rPr>
              <w:t>0.00</w:t>
            </w:r>
          </w:p>
        </w:tc>
        <w:tc>
          <w:tcPr>
            <w:tcW w:w="1952" w:type="dxa"/>
            <w:vAlign w:val="center"/>
          </w:tcPr>
          <w:p w14:paraId="376ED310">
            <w:pPr>
              <w:jc w:val="right"/>
            </w:pPr>
            <w:r>
              <w:rPr>
                <w:rFonts w:ascii="宋体" w:hAnsi="宋体" w:eastAsia="宋体" w:cs="宋体"/>
                <w:b w:val="0"/>
                <w:i w:val="0"/>
                <w:color w:val="000000"/>
                <w:sz w:val="20"/>
              </w:rPr>
              <w:t>1,069.35</w:t>
            </w:r>
          </w:p>
        </w:tc>
      </w:tr>
      <w:tr w14:paraId="71C94F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B354D73">
            <w:pPr>
              <w:jc w:val="left"/>
            </w:pPr>
            <w:r>
              <w:rPr>
                <w:rFonts w:ascii="宋体" w:hAnsi="宋体" w:eastAsia="宋体" w:cs="宋体"/>
                <w:b w:val="0"/>
                <w:i w:val="0"/>
                <w:color w:val="000000"/>
                <w:sz w:val="20"/>
              </w:rPr>
              <w:t>21301</w:t>
            </w:r>
          </w:p>
        </w:tc>
        <w:tc>
          <w:tcPr>
            <w:tcW w:w="3900" w:type="dxa"/>
            <w:vAlign w:val="center"/>
          </w:tcPr>
          <w:p w14:paraId="1875B18E">
            <w:pPr>
              <w:jc w:val="left"/>
            </w:pPr>
            <w:r>
              <w:rPr>
                <w:rFonts w:ascii="宋体" w:hAnsi="宋体" w:eastAsia="宋体" w:cs="宋体"/>
                <w:b w:val="0"/>
                <w:i w:val="0"/>
                <w:color w:val="000000"/>
                <w:sz w:val="20"/>
              </w:rPr>
              <w:t>农业农村</w:t>
            </w:r>
          </w:p>
        </w:tc>
        <w:tc>
          <w:tcPr>
            <w:tcW w:w="1980" w:type="dxa"/>
            <w:vAlign w:val="center"/>
          </w:tcPr>
          <w:p w14:paraId="65F91BE5">
            <w:pPr>
              <w:jc w:val="right"/>
            </w:pPr>
            <w:r>
              <w:rPr>
                <w:rFonts w:ascii="宋体" w:hAnsi="宋体" w:eastAsia="宋体" w:cs="宋体"/>
                <w:b w:val="0"/>
                <w:i w:val="0"/>
                <w:color w:val="000000"/>
                <w:sz w:val="20"/>
              </w:rPr>
              <w:t>87.00</w:t>
            </w:r>
          </w:p>
        </w:tc>
        <w:tc>
          <w:tcPr>
            <w:tcW w:w="1980" w:type="dxa"/>
            <w:vAlign w:val="center"/>
          </w:tcPr>
          <w:p w14:paraId="39F6584D">
            <w:pPr>
              <w:jc w:val="right"/>
            </w:pPr>
            <w:r>
              <w:rPr>
                <w:rFonts w:ascii="宋体" w:hAnsi="宋体" w:eastAsia="宋体" w:cs="宋体"/>
                <w:b w:val="0"/>
                <w:i w:val="0"/>
                <w:color w:val="000000"/>
                <w:sz w:val="20"/>
              </w:rPr>
              <w:t>0.00</w:t>
            </w:r>
          </w:p>
        </w:tc>
        <w:tc>
          <w:tcPr>
            <w:tcW w:w="1952" w:type="dxa"/>
            <w:vAlign w:val="center"/>
          </w:tcPr>
          <w:p w14:paraId="7B0C8F44">
            <w:pPr>
              <w:jc w:val="right"/>
            </w:pPr>
            <w:r>
              <w:rPr>
                <w:rFonts w:ascii="宋体" w:hAnsi="宋体" w:eastAsia="宋体" w:cs="宋体"/>
                <w:b w:val="0"/>
                <w:i w:val="0"/>
                <w:color w:val="000000"/>
                <w:sz w:val="20"/>
              </w:rPr>
              <w:t>87.00</w:t>
            </w:r>
          </w:p>
        </w:tc>
      </w:tr>
      <w:tr w14:paraId="7CBA3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0FF01C1">
            <w:pPr>
              <w:jc w:val="left"/>
            </w:pPr>
            <w:r>
              <w:rPr>
                <w:rFonts w:ascii="宋体" w:hAnsi="宋体" w:eastAsia="宋体" w:cs="宋体"/>
                <w:b w:val="0"/>
                <w:i w:val="0"/>
                <w:color w:val="000000"/>
                <w:sz w:val="20"/>
              </w:rPr>
              <w:t>2130153</w:t>
            </w:r>
          </w:p>
        </w:tc>
        <w:tc>
          <w:tcPr>
            <w:tcW w:w="3900" w:type="dxa"/>
            <w:vAlign w:val="center"/>
          </w:tcPr>
          <w:p w14:paraId="0064628C">
            <w:pPr>
              <w:jc w:val="left"/>
            </w:pPr>
            <w:r>
              <w:rPr>
                <w:rFonts w:ascii="宋体" w:hAnsi="宋体" w:eastAsia="宋体" w:cs="宋体"/>
                <w:b w:val="0"/>
                <w:i w:val="0"/>
                <w:color w:val="000000"/>
                <w:sz w:val="20"/>
              </w:rPr>
              <w:t>农田建设</w:t>
            </w:r>
          </w:p>
        </w:tc>
        <w:tc>
          <w:tcPr>
            <w:tcW w:w="1980" w:type="dxa"/>
            <w:vAlign w:val="center"/>
          </w:tcPr>
          <w:p w14:paraId="2A4B868F">
            <w:pPr>
              <w:jc w:val="right"/>
            </w:pPr>
            <w:r>
              <w:rPr>
                <w:rFonts w:ascii="宋体" w:hAnsi="宋体" w:eastAsia="宋体" w:cs="宋体"/>
                <w:b w:val="0"/>
                <w:i w:val="0"/>
                <w:color w:val="000000"/>
                <w:sz w:val="20"/>
              </w:rPr>
              <w:t>87.00</w:t>
            </w:r>
          </w:p>
        </w:tc>
        <w:tc>
          <w:tcPr>
            <w:tcW w:w="1980" w:type="dxa"/>
            <w:vAlign w:val="center"/>
          </w:tcPr>
          <w:p w14:paraId="374FC54D">
            <w:pPr>
              <w:jc w:val="right"/>
            </w:pPr>
            <w:r>
              <w:rPr>
                <w:rFonts w:ascii="宋体" w:hAnsi="宋体" w:eastAsia="宋体" w:cs="宋体"/>
                <w:b w:val="0"/>
                <w:i w:val="0"/>
                <w:color w:val="000000"/>
                <w:sz w:val="20"/>
              </w:rPr>
              <w:t>0.00</w:t>
            </w:r>
          </w:p>
        </w:tc>
        <w:tc>
          <w:tcPr>
            <w:tcW w:w="1952" w:type="dxa"/>
            <w:vAlign w:val="center"/>
          </w:tcPr>
          <w:p w14:paraId="2E7FFD3B">
            <w:pPr>
              <w:jc w:val="right"/>
            </w:pPr>
            <w:r>
              <w:rPr>
                <w:rFonts w:ascii="宋体" w:hAnsi="宋体" w:eastAsia="宋体" w:cs="宋体"/>
                <w:b w:val="0"/>
                <w:i w:val="0"/>
                <w:color w:val="000000"/>
                <w:sz w:val="20"/>
              </w:rPr>
              <w:t>87.00</w:t>
            </w:r>
          </w:p>
        </w:tc>
      </w:tr>
      <w:tr w14:paraId="0E0CF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B5714E4">
            <w:pPr>
              <w:jc w:val="left"/>
            </w:pPr>
            <w:r>
              <w:rPr>
                <w:rFonts w:ascii="宋体" w:hAnsi="宋体" w:eastAsia="宋体" w:cs="宋体"/>
                <w:b w:val="0"/>
                <w:i w:val="0"/>
                <w:color w:val="000000"/>
                <w:sz w:val="20"/>
              </w:rPr>
              <w:t>21303</w:t>
            </w:r>
          </w:p>
        </w:tc>
        <w:tc>
          <w:tcPr>
            <w:tcW w:w="3900" w:type="dxa"/>
            <w:vAlign w:val="center"/>
          </w:tcPr>
          <w:p w14:paraId="6401CD1D">
            <w:pPr>
              <w:jc w:val="left"/>
            </w:pPr>
            <w:r>
              <w:rPr>
                <w:rFonts w:ascii="宋体" w:hAnsi="宋体" w:eastAsia="宋体" w:cs="宋体"/>
                <w:b w:val="0"/>
                <w:i w:val="0"/>
                <w:color w:val="000000"/>
                <w:sz w:val="20"/>
              </w:rPr>
              <w:t>水利</w:t>
            </w:r>
          </w:p>
        </w:tc>
        <w:tc>
          <w:tcPr>
            <w:tcW w:w="1980" w:type="dxa"/>
            <w:vAlign w:val="center"/>
          </w:tcPr>
          <w:p w14:paraId="0E4BE5AF">
            <w:pPr>
              <w:jc w:val="right"/>
            </w:pPr>
            <w:r>
              <w:rPr>
                <w:rFonts w:ascii="宋体" w:hAnsi="宋体" w:eastAsia="宋体" w:cs="宋体"/>
                <w:b w:val="0"/>
                <w:i w:val="0"/>
                <w:color w:val="000000"/>
                <w:sz w:val="20"/>
              </w:rPr>
              <w:t>300.00</w:t>
            </w:r>
          </w:p>
        </w:tc>
        <w:tc>
          <w:tcPr>
            <w:tcW w:w="1980" w:type="dxa"/>
            <w:vAlign w:val="center"/>
          </w:tcPr>
          <w:p w14:paraId="5456600C">
            <w:pPr>
              <w:jc w:val="right"/>
            </w:pPr>
            <w:r>
              <w:rPr>
                <w:rFonts w:ascii="宋体" w:hAnsi="宋体" w:eastAsia="宋体" w:cs="宋体"/>
                <w:b w:val="0"/>
                <w:i w:val="0"/>
                <w:color w:val="000000"/>
                <w:sz w:val="20"/>
              </w:rPr>
              <w:t>0.00</w:t>
            </w:r>
          </w:p>
        </w:tc>
        <w:tc>
          <w:tcPr>
            <w:tcW w:w="1952" w:type="dxa"/>
            <w:vAlign w:val="center"/>
          </w:tcPr>
          <w:p w14:paraId="14C795AD">
            <w:pPr>
              <w:jc w:val="right"/>
            </w:pPr>
            <w:r>
              <w:rPr>
                <w:rFonts w:ascii="宋体" w:hAnsi="宋体" w:eastAsia="宋体" w:cs="宋体"/>
                <w:b w:val="0"/>
                <w:i w:val="0"/>
                <w:color w:val="000000"/>
                <w:sz w:val="20"/>
              </w:rPr>
              <w:t>300.00</w:t>
            </w:r>
          </w:p>
        </w:tc>
      </w:tr>
      <w:tr w14:paraId="63B7CA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2CEB2EB">
            <w:pPr>
              <w:jc w:val="left"/>
            </w:pPr>
            <w:r>
              <w:rPr>
                <w:rFonts w:ascii="宋体" w:hAnsi="宋体" w:eastAsia="宋体" w:cs="宋体"/>
                <w:b w:val="0"/>
                <w:i w:val="0"/>
                <w:color w:val="000000"/>
                <w:sz w:val="20"/>
              </w:rPr>
              <w:t>2130314</w:t>
            </w:r>
          </w:p>
        </w:tc>
        <w:tc>
          <w:tcPr>
            <w:tcW w:w="3900" w:type="dxa"/>
            <w:vAlign w:val="center"/>
          </w:tcPr>
          <w:p w14:paraId="2E4FCE14">
            <w:pPr>
              <w:jc w:val="left"/>
            </w:pPr>
            <w:r>
              <w:rPr>
                <w:rFonts w:ascii="宋体" w:hAnsi="宋体" w:eastAsia="宋体" w:cs="宋体"/>
                <w:b w:val="0"/>
                <w:i w:val="0"/>
                <w:color w:val="000000"/>
                <w:sz w:val="20"/>
              </w:rPr>
              <w:t>防汛</w:t>
            </w:r>
          </w:p>
        </w:tc>
        <w:tc>
          <w:tcPr>
            <w:tcW w:w="1980" w:type="dxa"/>
            <w:vAlign w:val="center"/>
          </w:tcPr>
          <w:p w14:paraId="4F9B2D86">
            <w:pPr>
              <w:jc w:val="right"/>
            </w:pPr>
            <w:r>
              <w:rPr>
                <w:rFonts w:ascii="宋体" w:hAnsi="宋体" w:eastAsia="宋体" w:cs="宋体"/>
                <w:b w:val="0"/>
                <w:i w:val="0"/>
                <w:color w:val="000000"/>
                <w:sz w:val="20"/>
              </w:rPr>
              <w:t>300.00</w:t>
            </w:r>
          </w:p>
        </w:tc>
        <w:tc>
          <w:tcPr>
            <w:tcW w:w="1980" w:type="dxa"/>
            <w:vAlign w:val="center"/>
          </w:tcPr>
          <w:p w14:paraId="7A615658">
            <w:pPr>
              <w:jc w:val="right"/>
            </w:pPr>
            <w:r>
              <w:rPr>
                <w:rFonts w:ascii="宋体" w:hAnsi="宋体" w:eastAsia="宋体" w:cs="宋体"/>
                <w:b w:val="0"/>
                <w:i w:val="0"/>
                <w:color w:val="000000"/>
                <w:sz w:val="20"/>
              </w:rPr>
              <w:t>0.00</w:t>
            </w:r>
          </w:p>
        </w:tc>
        <w:tc>
          <w:tcPr>
            <w:tcW w:w="1952" w:type="dxa"/>
            <w:vAlign w:val="center"/>
          </w:tcPr>
          <w:p w14:paraId="029BFC8E">
            <w:pPr>
              <w:jc w:val="right"/>
            </w:pPr>
            <w:r>
              <w:rPr>
                <w:rFonts w:ascii="宋体" w:hAnsi="宋体" w:eastAsia="宋体" w:cs="宋体"/>
                <w:b w:val="0"/>
                <w:i w:val="0"/>
                <w:color w:val="000000"/>
                <w:sz w:val="20"/>
              </w:rPr>
              <w:t>300.00</w:t>
            </w:r>
          </w:p>
        </w:tc>
      </w:tr>
      <w:tr w14:paraId="433188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1B3FC4">
            <w:pPr>
              <w:jc w:val="left"/>
            </w:pPr>
            <w:r>
              <w:rPr>
                <w:rFonts w:ascii="宋体" w:hAnsi="宋体" w:eastAsia="宋体" w:cs="宋体"/>
                <w:b w:val="0"/>
                <w:i w:val="0"/>
                <w:color w:val="000000"/>
                <w:sz w:val="20"/>
              </w:rPr>
              <w:t>21307</w:t>
            </w:r>
          </w:p>
        </w:tc>
        <w:tc>
          <w:tcPr>
            <w:tcW w:w="3900" w:type="dxa"/>
            <w:vAlign w:val="center"/>
          </w:tcPr>
          <w:p w14:paraId="4AD20217">
            <w:pPr>
              <w:jc w:val="left"/>
            </w:pPr>
            <w:r>
              <w:rPr>
                <w:rFonts w:ascii="宋体" w:hAnsi="宋体" w:eastAsia="宋体" w:cs="宋体"/>
                <w:b w:val="0"/>
                <w:i w:val="0"/>
                <w:color w:val="000000"/>
                <w:sz w:val="20"/>
              </w:rPr>
              <w:t>农村综合改革</w:t>
            </w:r>
          </w:p>
        </w:tc>
        <w:tc>
          <w:tcPr>
            <w:tcW w:w="1980" w:type="dxa"/>
            <w:vAlign w:val="center"/>
          </w:tcPr>
          <w:p w14:paraId="5EEDC689">
            <w:pPr>
              <w:jc w:val="right"/>
            </w:pPr>
            <w:r>
              <w:rPr>
                <w:rFonts w:ascii="宋体" w:hAnsi="宋体" w:eastAsia="宋体" w:cs="宋体"/>
                <w:b w:val="0"/>
                <w:i w:val="0"/>
                <w:color w:val="000000"/>
                <w:sz w:val="20"/>
              </w:rPr>
              <w:t>572.35</w:t>
            </w:r>
          </w:p>
        </w:tc>
        <w:tc>
          <w:tcPr>
            <w:tcW w:w="1980" w:type="dxa"/>
            <w:vAlign w:val="center"/>
          </w:tcPr>
          <w:p w14:paraId="28245EA1">
            <w:pPr>
              <w:jc w:val="right"/>
            </w:pPr>
            <w:r>
              <w:rPr>
                <w:rFonts w:ascii="宋体" w:hAnsi="宋体" w:eastAsia="宋体" w:cs="宋体"/>
                <w:b w:val="0"/>
                <w:i w:val="0"/>
                <w:color w:val="000000"/>
                <w:sz w:val="20"/>
              </w:rPr>
              <w:t>0.00</w:t>
            </w:r>
          </w:p>
        </w:tc>
        <w:tc>
          <w:tcPr>
            <w:tcW w:w="1952" w:type="dxa"/>
            <w:vAlign w:val="center"/>
          </w:tcPr>
          <w:p w14:paraId="1518FFEB">
            <w:pPr>
              <w:jc w:val="right"/>
            </w:pPr>
            <w:r>
              <w:rPr>
                <w:rFonts w:ascii="宋体" w:hAnsi="宋体" w:eastAsia="宋体" w:cs="宋体"/>
                <w:b w:val="0"/>
                <w:i w:val="0"/>
                <w:color w:val="000000"/>
                <w:sz w:val="20"/>
              </w:rPr>
              <w:t>572.35</w:t>
            </w:r>
          </w:p>
        </w:tc>
      </w:tr>
      <w:tr w14:paraId="165E9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C6C90A2">
            <w:pPr>
              <w:jc w:val="left"/>
            </w:pPr>
            <w:r>
              <w:rPr>
                <w:rFonts w:ascii="宋体" w:hAnsi="宋体" w:eastAsia="宋体" w:cs="宋体"/>
                <w:b w:val="0"/>
                <w:i w:val="0"/>
                <w:color w:val="000000"/>
                <w:sz w:val="20"/>
              </w:rPr>
              <w:t>2130705</w:t>
            </w:r>
          </w:p>
        </w:tc>
        <w:tc>
          <w:tcPr>
            <w:tcW w:w="3900" w:type="dxa"/>
            <w:vAlign w:val="center"/>
          </w:tcPr>
          <w:p w14:paraId="43E1E676">
            <w:pPr>
              <w:jc w:val="left"/>
            </w:pPr>
            <w:r>
              <w:rPr>
                <w:rFonts w:ascii="宋体" w:hAnsi="宋体" w:eastAsia="宋体" w:cs="宋体"/>
                <w:b w:val="0"/>
                <w:i w:val="0"/>
                <w:color w:val="000000"/>
                <w:sz w:val="20"/>
              </w:rPr>
              <w:t>对村民委员会和村党支部的补助</w:t>
            </w:r>
          </w:p>
        </w:tc>
        <w:tc>
          <w:tcPr>
            <w:tcW w:w="1980" w:type="dxa"/>
            <w:vAlign w:val="center"/>
          </w:tcPr>
          <w:p w14:paraId="79DCC2AC">
            <w:pPr>
              <w:jc w:val="right"/>
            </w:pPr>
            <w:r>
              <w:rPr>
                <w:rFonts w:ascii="宋体" w:hAnsi="宋体" w:eastAsia="宋体" w:cs="宋体"/>
                <w:b w:val="0"/>
                <w:i w:val="0"/>
                <w:color w:val="000000"/>
                <w:sz w:val="20"/>
              </w:rPr>
              <w:t>191.21</w:t>
            </w:r>
          </w:p>
        </w:tc>
        <w:tc>
          <w:tcPr>
            <w:tcW w:w="1980" w:type="dxa"/>
            <w:vAlign w:val="center"/>
          </w:tcPr>
          <w:p w14:paraId="40A01DC8">
            <w:pPr>
              <w:jc w:val="right"/>
            </w:pPr>
            <w:r>
              <w:rPr>
                <w:rFonts w:ascii="宋体" w:hAnsi="宋体" w:eastAsia="宋体" w:cs="宋体"/>
                <w:b w:val="0"/>
                <w:i w:val="0"/>
                <w:color w:val="000000"/>
                <w:sz w:val="20"/>
              </w:rPr>
              <w:t>0.00</w:t>
            </w:r>
          </w:p>
        </w:tc>
        <w:tc>
          <w:tcPr>
            <w:tcW w:w="1952" w:type="dxa"/>
            <w:vAlign w:val="center"/>
          </w:tcPr>
          <w:p w14:paraId="7A2BA476">
            <w:pPr>
              <w:jc w:val="right"/>
            </w:pPr>
            <w:r>
              <w:rPr>
                <w:rFonts w:ascii="宋体" w:hAnsi="宋体" w:eastAsia="宋体" w:cs="宋体"/>
                <w:b w:val="0"/>
                <w:i w:val="0"/>
                <w:color w:val="000000"/>
                <w:sz w:val="20"/>
              </w:rPr>
              <w:t>191.21</w:t>
            </w:r>
          </w:p>
        </w:tc>
      </w:tr>
      <w:tr w14:paraId="24B0D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67DB565">
            <w:pPr>
              <w:jc w:val="left"/>
            </w:pPr>
            <w:r>
              <w:rPr>
                <w:rFonts w:ascii="宋体" w:hAnsi="宋体" w:eastAsia="宋体" w:cs="宋体"/>
                <w:b w:val="0"/>
                <w:i w:val="0"/>
                <w:color w:val="000000"/>
                <w:sz w:val="20"/>
              </w:rPr>
              <w:t>2130707</w:t>
            </w:r>
          </w:p>
        </w:tc>
        <w:tc>
          <w:tcPr>
            <w:tcW w:w="3900" w:type="dxa"/>
            <w:vAlign w:val="center"/>
          </w:tcPr>
          <w:p w14:paraId="7ABC190B">
            <w:pPr>
              <w:jc w:val="left"/>
            </w:pPr>
            <w:r>
              <w:rPr>
                <w:rFonts w:ascii="宋体" w:hAnsi="宋体" w:eastAsia="宋体" w:cs="宋体"/>
                <w:b w:val="0"/>
                <w:i w:val="0"/>
                <w:color w:val="000000"/>
                <w:sz w:val="20"/>
              </w:rPr>
              <w:t>农村综合改革示范试点补助</w:t>
            </w:r>
          </w:p>
        </w:tc>
        <w:tc>
          <w:tcPr>
            <w:tcW w:w="1980" w:type="dxa"/>
            <w:vAlign w:val="center"/>
          </w:tcPr>
          <w:p w14:paraId="0A6699AF">
            <w:pPr>
              <w:jc w:val="right"/>
            </w:pPr>
            <w:r>
              <w:rPr>
                <w:rFonts w:ascii="宋体" w:hAnsi="宋体" w:eastAsia="宋体" w:cs="宋体"/>
                <w:b w:val="0"/>
                <w:i w:val="0"/>
                <w:color w:val="000000"/>
                <w:sz w:val="20"/>
              </w:rPr>
              <w:t>381.14</w:t>
            </w:r>
          </w:p>
        </w:tc>
        <w:tc>
          <w:tcPr>
            <w:tcW w:w="1980" w:type="dxa"/>
            <w:vAlign w:val="center"/>
          </w:tcPr>
          <w:p w14:paraId="37DF6A99">
            <w:pPr>
              <w:jc w:val="right"/>
            </w:pPr>
            <w:r>
              <w:rPr>
                <w:rFonts w:ascii="宋体" w:hAnsi="宋体" w:eastAsia="宋体" w:cs="宋体"/>
                <w:b w:val="0"/>
                <w:i w:val="0"/>
                <w:color w:val="000000"/>
                <w:sz w:val="20"/>
              </w:rPr>
              <w:t>0.00</w:t>
            </w:r>
          </w:p>
        </w:tc>
        <w:tc>
          <w:tcPr>
            <w:tcW w:w="1952" w:type="dxa"/>
            <w:vAlign w:val="center"/>
          </w:tcPr>
          <w:p w14:paraId="730B9610">
            <w:pPr>
              <w:jc w:val="right"/>
            </w:pPr>
            <w:r>
              <w:rPr>
                <w:rFonts w:ascii="宋体" w:hAnsi="宋体" w:eastAsia="宋体" w:cs="宋体"/>
                <w:b w:val="0"/>
                <w:i w:val="0"/>
                <w:color w:val="000000"/>
                <w:sz w:val="20"/>
              </w:rPr>
              <w:t>381.14</w:t>
            </w:r>
          </w:p>
        </w:tc>
      </w:tr>
      <w:tr w14:paraId="56550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F468F3B">
            <w:pPr>
              <w:jc w:val="left"/>
            </w:pPr>
            <w:r>
              <w:rPr>
                <w:rFonts w:ascii="宋体" w:hAnsi="宋体" w:eastAsia="宋体" w:cs="宋体"/>
                <w:b w:val="0"/>
                <w:i w:val="0"/>
                <w:color w:val="000000"/>
                <w:sz w:val="20"/>
              </w:rPr>
              <w:t>21399</w:t>
            </w:r>
          </w:p>
        </w:tc>
        <w:tc>
          <w:tcPr>
            <w:tcW w:w="3900" w:type="dxa"/>
            <w:vAlign w:val="center"/>
          </w:tcPr>
          <w:p w14:paraId="052B0715">
            <w:pPr>
              <w:jc w:val="left"/>
            </w:pPr>
            <w:r>
              <w:rPr>
                <w:rFonts w:ascii="宋体" w:hAnsi="宋体" w:eastAsia="宋体" w:cs="宋体"/>
                <w:b w:val="0"/>
                <w:i w:val="0"/>
                <w:color w:val="000000"/>
                <w:sz w:val="20"/>
              </w:rPr>
              <w:t>其他农林水支出</w:t>
            </w:r>
          </w:p>
        </w:tc>
        <w:tc>
          <w:tcPr>
            <w:tcW w:w="1980" w:type="dxa"/>
            <w:vAlign w:val="center"/>
          </w:tcPr>
          <w:p w14:paraId="07DE726B">
            <w:pPr>
              <w:jc w:val="right"/>
            </w:pPr>
            <w:r>
              <w:rPr>
                <w:rFonts w:ascii="宋体" w:hAnsi="宋体" w:eastAsia="宋体" w:cs="宋体"/>
                <w:b w:val="0"/>
                <w:i w:val="0"/>
                <w:color w:val="000000"/>
                <w:sz w:val="20"/>
              </w:rPr>
              <w:t>110.00</w:t>
            </w:r>
          </w:p>
        </w:tc>
        <w:tc>
          <w:tcPr>
            <w:tcW w:w="1980" w:type="dxa"/>
            <w:vAlign w:val="center"/>
          </w:tcPr>
          <w:p w14:paraId="319643F4">
            <w:pPr>
              <w:jc w:val="right"/>
            </w:pPr>
            <w:r>
              <w:rPr>
                <w:rFonts w:ascii="宋体" w:hAnsi="宋体" w:eastAsia="宋体" w:cs="宋体"/>
                <w:b w:val="0"/>
                <w:i w:val="0"/>
                <w:color w:val="000000"/>
                <w:sz w:val="20"/>
              </w:rPr>
              <w:t>0.00</w:t>
            </w:r>
          </w:p>
        </w:tc>
        <w:tc>
          <w:tcPr>
            <w:tcW w:w="1952" w:type="dxa"/>
            <w:vAlign w:val="center"/>
          </w:tcPr>
          <w:p w14:paraId="444C496E">
            <w:pPr>
              <w:jc w:val="right"/>
            </w:pPr>
            <w:r>
              <w:rPr>
                <w:rFonts w:ascii="宋体" w:hAnsi="宋体" w:eastAsia="宋体" w:cs="宋体"/>
                <w:b w:val="0"/>
                <w:i w:val="0"/>
                <w:color w:val="000000"/>
                <w:sz w:val="20"/>
              </w:rPr>
              <w:t>110.00</w:t>
            </w:r>
          </w:p>
        </w:tc>
      </w:tr>
      <w:tr w14:paraId="4CAFE1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67EAC36">
            <w:pPr>
              <w:jc w:val="left"/>
            </w:pPr>
            <w:r>
              <w:rPr>
                <w:rFonts w:ascii="宋体" w:hAnsi="宋体" w:eastAsia="宋体" w:cs="宋体"/>
                <w:b w:val="0"/>
                <w:i w:val="0"/>
                <w:color w:val="000000"/>
                <w:sz w:val="20"/>
              </w:rPr>
              <w:t>2139999</w:t>
            </w:r>
          </w:p>
        </w:tc>
        <w:tc>
          <w:tcPr>
            <w:tcW w:w="3900" w:type="dxa"/>
            <w:vAlign w:val="center"/>
          </w:tcPr>
          <w:p w14:paraId="3604AE6F">
            <w:pPr>
              <w:jc w:val="left"/>
            </w:pPr>
            <w:r>
              <w:rPr>
                <w:rFonts w:ascii="宋体" w:hAnsi="宋体" w:eastAsia="宋体" w:cs="宋体"/>
                <w:b w:val="0"/>
                <w:i w:val="0"/>
                <w:color w:val="000000"/>
                <w:sz w:val="20"/>
              </w:rPr>
              <w:t>其他农林水支出</w:t>
            </w:r>
          </w:p>
        </w:tc>
        <w:tc>
          <w:tcPr>
            <w:tcW w:w="1980" w:type="dxa"/>
            <w:vAlign w:val="center"/>
          </w:tcPr>
          <w:p w14:paraId="3B2C330F">
            <w:pPr>
              <w:jc w:val="right"/>
            </w:pPr>
            <w:r>
              <w:rPr>
                <w:rFonts w:ascii="宋体" w:hAnsi="宋体" w:eastAsia="宋体" w:cs="宋体"/>
                <w:b w:val="0"/>
                <w:i w:val="0"/>
                <w:color w:val="000000"/>
                <w:sz w:val="20"/>
              </w:rPr>
              <w:t>110.00</w:t>
            </w:r>
          </w:p>
        </w:tc>
        <w:tc>
          <w:tcPr>
            <w:tcW w:w="1980" w:type="dxa"/>
            <w:vAlign w:val="center"/>
          </w:tcPr>
          <w:p w14:paraId="45EBBF6E">
            <w:pPr>
              <w:jc w:val="right"/>
            </w:pPr>
            <w:r>
              <w:rPr>
                <w:rFonts w:ascii="宋体" w:hAnsi="宋体" w:eastAsia="宋体" w:cs="宋体"/>
                <w:b w:val="0"/>
                <w:i w:val="0"/>
                <w:color w:val="000000"/>
                <w:sz w:val="20"/>
              </w:rPr>
              <w:t>0.00</w:t>
            </w:r>
          </w:p>
        </w:tc>
        <w:tc>
          <w:tcPr>
            <w:tcW w:w="1952" w:type="dxa"/>
            <w:vAlign w:val="center"/>
          </w:tcPr>
          <w:p w14:paraId="546404A9">
            <w:pPr>
              <w:jc w:val="right"/>
            </w:pPr>
            <w:r>
              <w:rPr>
                <w:rFonts w:ascii="宋体" w:hAnsi="宋体" w:eastAsia="宋体" w:cs="宋体"/>
                <w:b w:val="0"/>
                <w:i w:val="0"/>
                <w:color w:val="000000"/>
                <w:sz w:val="20"/>
              </w:rPr>
              <w:t>110.00</w:t>
            </w:r>
          </w:p>
        </w:tc>
      </w:tr>
      <w:tr w14:paraId="493BE8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6ED055E">
            <w:pPr>
              <w:jc w:val="left"/>
            </w:pPr>
            <w:r>
              <w:rPr>
                <w:rFonts w:ascii="宋体" w:hAnsi="宋体" w:eastAsia="宋体" w:cs="宋体"/>
                <w:b w:val="0"/>
                <w:i w:val="0"/>
                <w:color w:val="000000"/>
                <w:sz w:val="20"/>
              </w:rPr>
              <w:t>221</w:t>
            </w:r>
          </w:p>
        </w:tc>
        <w:tc>
          <w:tcPr>
            <w:tcW w:w="3900" w:type="dxa"/>
            <w:vAlign w:val="center"/>
          </w:tcPr>
          <w:p w14:paraId="02AF9693">
            <w:pPr>
              <w:jc w:val="left"/>
            </w:pPr>
            <w:r>
              <w:rPr>
                <w:rFonts w:ascii="宋体" w:hAnsi="宋体" w:eastAsia="宋体" w:cs="宋体"/>
                <w:b w:val="0"/>
                <w:i w:val="0"/>
                <w:color w:val="000000"/>
                <w:sz w:val="20"/>
              </w:rPr>
              <w:t>住房保障支出</w:t>
            </w:r>
          </w:p>
        </w:tc>
        <w:tc>
          <w:tcPr>
            <w:tcW w:w="1980" w:type="dxa"/>
            <w:vAlign w:val="center"/>
          </w:tcPr>
          <w:p w14:paraId="03A9D391">
            <w:pPr>
              <w:jc w:val="right"/>
            </w:pPr>
            <w:r>
              <w:rPr>
                <w:rFonts w:ascii="宋体" w:hAnsi="宋体" w:eastAsia="宋体" w:cs="宋体"/>
                <w:b w:val="0"/>
                <w:i w:val="0"/>
                <w:color w:val="000000"/>
                <w:sz w:val="20"/>
              </w:rPr>
              <w:t>62.62</w:t>
            </w:r>
          </w:p>
        </w:tc>
        <w:tc>
          <w:tcPr>
            <w:tcW w:w="1980" w:type="dxa"/>
            <w:vAlign w:val="center"/>
          </w:tcPr>
          <w:p w14:paraId="1E0D4F44">
            <w:pPr>
              <w:jc w:val="right"/>
            </w:pPr>
            <w:r>
              <w:rPr>
                <w:rFonts w:ascii="宋体" w:hAnsi="宋体" w:eastAsia="宋体" w:cs="宋体"/>
                <w:b w:val="0"/>
                <w:i w:val="0"/>
                <w:color w:val="000000"/>
                <w:sz w:val="20"/>
              </w:rPr>
              <w:t>62.62</w:t>
            </w:r>
          </w:p>
        </w:tc>
        <w:tc>
          <w:tcPr>
            <w:tcW w:w="1952" w:type="dxa"/>
            <w:vAlign w:val="center"/>
          </w:tcPr>
          <w:p w14:paraId="7384A087">
            <w:pPr>
              <w:jc w:val="right"/>
            </w:pPr>
            <w:r>
              <w:rPr>
                <w:rFonts w:ascii="宋体" w:hAnsi="宋体" w:eastAsia="宋体" w:cs="宋体"/>
                <w:b w:val="0"/>
                <w:i w:val="0"/>
                <w:color w:val="000000"/>
                <w:sz w:val="20"/>
              </w:rPr>
              <w:t>0.00</w:t>
            </w:r>
          </w:p>
        </w:tc>
      </w:tr>
      <w:tr w14:paraId="155A88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E409DBD">
            <w:pPr>
              <w:jc w:val="left"/>
            </w:pPr>
            <w:r>
              <w:rPr>
                <w:rFonts w:ascii="宋体" w:hAnsi="宋体" w:eastAsia="宋体" w:cs="宋体"/>
                <w:b w:val="0"/>
                <w:i w:val="0"/>
                <w:color w:val="000000"/>
                <w:sz w:val="20"/>
              </w:rPr>
              <w:t>22102</w:t>
            </w:r>
          </w:p>
        </w:tc>
        <w:tc>
          <w:tcPr>
            <w:tcW w:w="3900" w:type="dxa"/>
            <w:vAlign w:val="center"/>
          </w:tcPr>
          <w:p w14:paraId="0D4F72CA">
            <w:pPr>
              <w:jc w:val="left"/>
            </w:pPr>
            <w:r>
              <w:rPr>
                <w:rFonts w:ascii="宋体" w:hAnsi="宋体" w:eastAsia="宋体" w:cs="宋体"/>
                <w:b w:val="0"/>
                <w:i w:val="0"/>
                <w:color w:val="000000"/>
                <w:sz w:val="20"/>
              </w:rPr>
              <w:t>住房改革支出</w:t>
            </w:r>
          </w:p>
        </w:tc>
        <w:tc>
          <w:tcPr>
            <w:tcW w:w="1980" w:type="dxa"/>
            <w:vAlign w:val="center"/>
          </w:tcPr>
          <w:p w14:paraId="30DF1387">
            <w:pPr>
              <w:jc w:val="right"/>
            </w:pPr>
            <w:r>
              <w:rPr>
                <w:rFonts w:ascii="宋体" w:hAnsi="宋体" w:eastAsia="宋体" w:cs="宋体"/>
                <w:b w:val="0"/>
                <w:i w:val="0"/>
                <w:color w:val="000000"/>
                <w:sz w:val="20"/>
              </w:rPr>
              <w:t>62.62</w:t>
            </w:r>
          </w:p>
        </w:tc>
        <w:tc>
          <w:tcPr>
            <w:tcW w:w="1980" w:type="dxa"/>
            <w:vAlign w:val="center"/>
          </w:tcPr>
          <w:p w14:paraId="426B7043">
            <w:pPr>
              <w:jc w:val="right"/>
            </w:pPr>
            <w:r>
              <w:rPr>
                <w:rFonts w:ascii="宋体" w:hAnsi="宋体" w:eastAsia="宋体" w:cs="宋体"/>
                <w:b w:val="0"/>
                <w:i w:val="0"/>
                <w:color w:val="000000"/>
                <w:sz w:val="20"/>
              </w:rPr>
              <w:t>62.62</w:t>
            </w:r>
          </w:p>
        </w:tc>
        <w:tc>
          <w:tcPr>
            <w:tcW w:w="1952" w:type="dxa"/>
            <w:vAlign w:val="center"/>
          </w:tcPr>
          <w:p w14:paraId="5CA81E97">
            <w:pPr>
              <w:jc w:val="right"/>
            </w:pPr>
            <w:r>
              <w:rPr>
                <w:rFonts w:ascii="宋体" w:hAnsi="宋体" w:eastAsia="宋体" w:cs="宋体"/>
                <w:b w:val="0"/>
                <w:i w:val="0"/>
                <w:color w:val="000000"/>
                <w:sz w:val="20"/>
              </w:rPr>
              <w:t>0.00</w:t>
            </w:r>
          </w:p>
        </w:tc>
      </w:tr>
      <w:tr w14:paraId="76065F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A0EC0D1">
            <w:pPr>
              <w:jc w:val="left"/>
            </w:pPr>
            <w:r>
              <w:rPr>
                <w:rFonts w:ascii="宋体" w:hAnsi="宋体" w:eastAsia="宋体" w:cs="宋体"/>
                <w:b w:val="0"/>
                <w:i w:val="0"/>
                <w:color w:val="000000"/>
                <w:sz w:val="20"/>
              </w:rPr>
              <w:t>2210201</w:t>
            </w:r>
          </w:p>
        </w:tc>
        <w:tc>
          <w:tcPr>
            <w:tcW w:w="3900" w:type="dxa"/>
            <w:vAlign w:val="center"/>
          </w:tcPr>
          <w:p w14:paraId="04B2D187">
            <w:pPr>
              <w:jc w:val="left"/>
            </w:pPr>
            <w:r>
              <w:rPr>
                <w:rFonts w:ascii="宋体" w:hAnsi="宋体" w:eastAsia="宋体" w:cs="宋体"/>
                <w:b w:val="0"/>
                <w:i w:val="0"/>
                <w:color w:val="000000"/>
                <w:sz w:val="20"/>
              </w:rPr>
              <w:t>住房公积金</w:t>
            </w:r>
          </w:p>
        </w:tc>
        <w:tc>
          <w:tcPr>
            <w:tcW w:w="1980" w:type="dxa"/>
            <w:vAlign w:val="center"/>
          </w:tcPr>
          <w:p w14:paraId="739D32EF">
            <w:pPr>
              <w:jc w:val="right"/>
            </w:pPr>
            <w:r>
              <w:rPr>
                <w:rFonts w:ascii="宋体" w:hAnsi="宋体" w:eastAsia="宋体" w:cs="宋体"/>
                <w:b w:val="0"/>
                <w:i w:val="0"/>
                <w:color w:val="000000"/>
                <w:sz w:val="20"/>
              </w:rPr>
              <w:t>62.62</w:t>
            </w:r>
          </w:p>
        </w:tc>
        <w:tc>
          <w:tcPr>
            <w:tcW w:w="1980" w:type="dxa"/>
            <w:vAlign w:val="center"/>
          </w:tcPr>
          <w:p w14:paraId="57986820">
            <w:pPr>
              <w:jc w:val="right"/>
            </w:pPr>
            <w:r>
              <w:rPr>
                <w:rFonts w:ascii="宋体" w:hAnsi="宋体" w:eastAsia="宋体" w:cs="宋体"/>
                <w:b w:val="0"/>
                <w:i w:val="0"/>
                <w:color w:val="000000"/>
                <w:sz w:val="20"/>
              </w:rPr>
              <w:t>62.62</w:t>
            </w:r>
          </w:p>
        </w:tc>
        <w:tc>
          <w:tcPr>
            <w:tcW w:w="1952" w:type="dxa"/>
            <w:vAlign w:val="center"/>
          </w:tcPr>
          <w:p w14:paraId="20C17704">
            <w:pPr>
              <w:jc w:val="right"/>
            </w:pPr>
            <w:r>
              <w:rPr>
                <w:rFonts w:ascii="宋体" w:hAnsi="宋体" w:eastAsia="宋体" w:cs="宋体"/>
                <w:b w:val="0"/>
                <w:i w:val="0"/>
                <w:color w:val="000000"/>
                <w:sz w:val="20"/>
              </w:rPr>
              <w:t>0.00</w:t>
            </w:r>
          </w:p>
        </w:tc>
      </w:tr>
      <w:tr w14:paraId="0FD9F2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AF333E">
            <w:pPr>
              <w:jc w:val="left"/>
            </w:pPr>
            <w:r>
              <w:rPr>
                <w:rFonts w:ascii="宋体" w:hAnsi="宋体" w:eastAsia="宋体" w:cs="宋体"/>
                <w:b w:val="0"/>
                <w:i w:val="0"/>
                <w:color w:val="000000"/>
                <w:sz w:val="20"/>
              </w:rPr>
              <w:t>229</w:t>
            </w:r>
          </w:p>
        </w:tc>
        <w:tc>
          <w:tcPr>
            <w:tcW w:w="3900" w:type="dxa"/>
            <w:vAlign w:val="center"/>
          </w:tcPr>
          <w:p w14:paraId="41690EE4">
            <w:pPr>
              <w:jc w:val="left"/>
            </w:pPr>
            <w:r>
              <w:rPr>
                <w:rFonts w:ascii="宋体" w:hAnsi="宋体" w:eastAsia="宋体" w:cs="宋体"/>
                <w:b w:val="0"/>
                <w:i w:val="0"/>
                <w:color w:val="000000"/>
                <w:sz w:val="20"/>
              </w:rPr>
              <w:t>其他支出</w:t>
            </w:r>
          </w:p>
        </w:tc>
        <w:tc>
          <w:tcPr>
            <w:tcW w:w="1980" w:type="dxa"/>
            <w:vAlign w:val="center"/>
          </w:tcPr>
          <w:p w14:paraId="081D3AE3">
            <w:pPr>
              <w:jc w:val="right"/>
            </w:pPr>
            <w:r>
              <w:rPr>
                <w:rFonts w:ascii="宋体" w:hAnsi="宋体" w:eastAsia="宋体" w:cs="宋体"/>
                <w:b w:val="0"/>
                <w:i w:val="0"/>
                <w:color w:val="000000"/>
                <w:sz w:val="20"/>
              </w:rPr>
              <w:t>536.00</w:t>
            </w:r>
          </w:p>
        </w:tc>
        <w:tc>
          <w:tcPr>
            <w:tcW w:w="1980" w:type="dxa"/>
            <w:vAlign w:val="center"/>
          </w:tcPr>
          <w:p w14:paraId="6B9B7665">
            <w:pPr>
              <w:jc w:val="right"/>
            </w:pPr>
            <w:r>
              <w:rPr>
                <w:rFonts w:ascii="宋体" w:hAnsi="宋体" w:eastAsia="宋体" w:cs="宋体"/>
                <w:b w:val="0"/>
                <w:i w:val="0"/>
                <w:color w:val="000000"/>
                <w:sz w:val="20"/>
              </w:rPr>
              <w:t>0.00</w:t>
            </w:r>
          </w:p>
        </w:tc>
        <w:tc>
          <w:tcPr>
            <w:tcW w:w="1952" w:type="dxa"/>
            <w:vAlign w:val="center"/>
          </w:tcPr>
          <w:p w14:paraId="687AFFF3">
            <w:pPr>
              <w:jc w:val="right"/>
            </w:pPr>
            <w:r>
              <w:rPr>
                <w:rFonts w:ascii="宋体" w:hAnsi="宋体" w:eastAsia="宋体" w:cs="宋体"/>
                <w:b w:val="0"/>
                <w:i w:val="0"/>
                <w:color w:val="000000"/>
                <w:sz w:val="20"/>
              </w:rPr>
              <w:t>536.00</w:t>
            </w:r>
          </w:p>
        </w:tc>
      </w:tr>
      <w:tr w14:paraId="50C32F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2351F50">
            <w:pPr>
              <w:jc w:val="left"/>
            </w:pPr>
            <w:r>
              <w:rPr>
                <w:rFonts w:ascii="宋体" w:hAnsi="宋体" w:eastAsia="宋体" w:cs="宋体"/>
                <w:b w:val="0"/>
                <w:i w:val="0"/>
                <w:color w:val="000000"/>
                <w:sz w:val="20"/>
              </w:rPr>
              <w:t>22999</w:t>
            </w:r>
          </w:p>
        </w:tc>
        <w:tc>
          <w:tcPr>
            <w:tcW w:w="3900" w:type="dxa"/>
            <w:vAlign w:val="center"/>
          </w:tcPr>
          <w:p w14:paraId="6C3A6B1C">
            <w:pPr>
              <w:jc w:val="left"/>
            </w:pPr>
            <w:r>
              <w:rPr>
                <w:rFonts w:ascii="宋体" w:hAnsi="宋体" w:eastAsia="宋体" w:cs="宋体"/>
                <w:b w:val="0"/>
                <w:i w:val="0"/>
                <w:color w:val="000000"/>
                <w:sz w:val="20"/>
              </w:rPr>
              <w:t>其他支出</w:t>
            </w:r>
          </w:p>
        </w:tc>
        <w:tc>
          <w:tcPr>
            <w:tcW w:w="1980" w:type="dxa"/>
            <w:vAlign w:val="center"/>
          </w:tcPr>
          <w:p w14:paraId="699D8ED2">
            <w:pPr>
              <w:jc w:val="right"/>
            </w:pPr>
            <w:r>
              <w:rPr>
                <w:rFonts w:ascii="宋体" w:hAnsi="宋体" w:eastAsia="宋体" w:cs="宋体"/>
                <w:b w:val="0"/>
                <w:i w:val="0"/>
                <w:color w:val="000000"/>
                <w:sz w:val="20"/>
              </w:rPr>
              <w:t>536.00</w:t>
            </w:r>
          </w:p>
        </w:tc>
        <w:tc>
          <w:tcPr>
            <w:tcW w:w="1980" w:type="dxa"/>
            <w:vAlign w:val="center"/>
          </w:tcPr>
          <w:p w14:paraId="23EB16CF">
            <w:pPr>
              <w:jc w:val="right"/>
            </w:pPr>
            <w:r>
              <w:rPr>
                <w:rFonts w:ascii="宋体" w:hAnsi="宋体" w:eastAsia="宋体" w:cs="宋体"/>
                <w:b w:val="0"/>
                <w:i w:val="0"/>
                <w:color w:val="000000"/>
                <w:sz w:val="20"/>
              </w:rPr>
              <w:t>0.00</w:t>
            </w:r>
          </w:p>
        </w:tc>
        <w:tc>
          <w:tcPr>
            <w:tcW w:w="1952" w:type="dxa"/>
            <w:vAlign w:val="center"/>
          </w:tcPr>
          <w:p w14:paraId="0D58713D">
            <w:pPr>
              <w:jc w:val="right"/>
            </w:pPr>
            <w:r>
              <w:rPr>
                <w:rFonts w:ascii="宋体" w:hAnsi="宋体" w:eastAsia="宋体" w:cs="宋体"/>
                <w:b w:val="0"/>
                <w:i w:val="0"/>
                <w:color w:val="000000"/>
                <w:sz w:val="20"/>
              </w:rPr>
              <w:t>536.00</w:t>
            </w:r>
          </w:p>
        </w:tc>
      </w:tr>
      <w:tr w14:paraId="0054B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9DB8BDB">
            <w:pPr>
              <w:jc w:val="left"/>
            </w:pPr>
            <w:r>
              <w:rPr>
                <w:rFonts w:ascii="宋体" w:hAnsi="宋体" w:eastAsia="宋体" w:cs="宋体"/>
                <w:b w:val="0"/>
                <w:i w:val="0"/>
                <w:color w:val="000000"/>
                <w:sz w:val="20"/>
              </w:rPr>
              <w:t>2299999</w:t>
            </w:r>
          </w:p>
        </w:tc>
        <w:tc>
          <w:tcPr>
            <w:tcW w:w="3900" w:type="dxa"/>
            <w:vAlign w:val="center"/>
          </w:tcPr>
          <w:p w14:paraId="71E3121C">
            <w:pPr>
              <w:jc w:val="left"/>
            </w:pPr>
            <w:r>
              <w:rPr>
                <w:rFonts w:ascii="宋体" w:hAnsi="宋体" w:eastAsia="宋体" w:cs="宋体"/>
                <w:b w:val="0"/>
                <w:i w:val="0"/>
                <w:color w:val="000000"/>
                <w:sz w:val="20"/>
              </w:rPr>
              <w:t>其他支出</w:t>
            </w:r>
          </w:p>
        </w:tc>
        <w:tc>
          <w:tcPr>
            <w:tcW w:w="1980" w:type="dxa"/>
            <w:vAlign w:val="center"/>
          </w:tcPr>
          <w:p w14:paraId="5E3099AB">
            <w:pPr>
              <w:jc w:val="right"/>
            </w:pPr>
            <w:r>
              <w:rPr>
                <w:rFonts w:ascii="宋体" w:hAnsi="宋体" w:eastAsia="宋体" w:cs="宋体"/>
                <w:b w:val="0"/>
                <w:i w:val="0"/>
                <w:color w:val="000000"/>
                <w:sz w:val="20"/>
              </w:rPr>
              <w:t>536.00</w:t>
            </w:r>
          </w:p>
        </w:tc>
        <w:tc>
          <w:tcPr>
            <w:tcW w:w="1980" w:type="dxa"/>
            <w:vAlign w:val="center"/>
          </w:tcPr>
          <w:p w14:paraId="4BF62D9E">
            <w:pPr>
              <w:jc w:val="right"/>
            </w:pPr>
            <w:r>
              <w:rPr>
                <w:rFonts w:ascii="宋体" w:hAnsi="宋体" w:eastAsia="宋体" w:cs="宋体"/>
                <w:b w:val="0"/>
                <w:i w:val="0"/>
                <w:color w:val="000000"/>
                <w:sz w:val="20"/>
              </w:rPr>
              <w:t>0.00</w:t>
            </w:r>
          </w:p>
        </w:tc>
        <w:tc>
          <w:tcPr>
            <w:tcW w:w="1952" w:type="dxa"/>
            <w:vAlign w:val="center"/>
          </w:tcPr>
          <w:p w14:paraId="1BDB769F">
            <w:pPr>
              <w:jc w:val="right"/>
            </w:pPr>
            <w:r>
              <w:rPr>
                <w:rFonts w:ascii="宋体" w:hAnsi="宋体" w:eastAsia="宋体" w:cs="宋体"/>
                <w:b w:val="0"/>
                <w:i w:val="0"/>
                <w:color w:val="000000"/>
                <w:sz w:val="20"/>
              </w:rPr>
              <w:t>536.00</w:t>
            </w:r>
          </w:p>
        </w:tc>
      </w:tr>
      <w:tr w14:paraId="0BA7C5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B38DA0A">
            <w:pPr>
              <w:jc w:val="left"/>
            </w:pPr>
            <w:r>
              <w:rPr>
                <w:rFonts w:ascii="宋体" w:hAnsi="宋体" w:eastAsia="宋体" w:cs="宋体"/>
                <w:b w:val="0"/>
                <w:i w:val="0"/>
                <w:color w:val="000000"/>
                <w:sz w:val="20"/>
              </w:rPr>
              <w:t>注：本表反映部门本年度一般公共预算财政拨款支出情况。</w:t>
            </w:r>
          </w:p>
        </w:tc>
      </w:tr>
      <w:tr w14:paraId="4F5735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56E4BA">
            <w:pPr>
              <w:jc w:val="left"/>
            </w:pPr>
            <w:r>
              <w:rPr>
                <w:rFonts w:ascii="宋体" w:hAnsi="宋体" w:eastAsia="宋体" w:cs="宋体"/>
                <w:b w:val="0"/>
                <w:i w:val="0"/>
                <w:color w:val="000000"/>
                <w:sz w:val="20"/>
              </w:rPr>
              <w:t xml:space="preserve">    本表金额转换成万元时，因四舍五入可能存在尾差。</w:t>
            </w:r>
          </w:p>
        </w:tc>
      </w:tr>
      <w:tr w14:paraId="0AA2A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5CECAED">
            <w:pPr>
              <w:jc w:val="left"/>
            </w:pPr>
            <w:r>
              <w:rPr>
                <w:rFonts w:ascii="宋体" w:hAnsi="宋体" w:eastAsia="宋体" w:cs="宋体"/>
                <w:b w:val="0"/>
                <w:i w:val="0"/>
                <w:color w:val="000000"/>
                <w:sz w:val="20"/>
              </w:rPr>
              <w:t xml:space="preserve">    如本表为空，则我部门本年度无此类资金收支余。</w:t>
            </w:r>
          </w:p>
        </w:tc>
      </w:tr>
    </w:tbl>
    <w:p w14:paraId="2907FEBB">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764A27B">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613267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5C891AD">
            <w:pPr>
              <w:jc w:val="right"/>
            </w:pPr>
            <w:r>
              <w:rPr>
                <w:rFonts w:ascii="宋体" w:hAnsi="宋体" w:eastAsia="宋体" w:cs="宋体"/>
                <w:sz w:val="20"/>
              </w:rPr>
              <w:t>公开06表</w:t>
            </w:r>
          </w:p>
        </w:tc>
      </w:tr>
      <w:tr w14:paraId="68CD5CF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ECE7229">
            <w:pPr>
              <w:jc w:val="left"/>
            </w:pPr>
            <w:r>
              <w:rPr>
                <w:rFonts w:ascii="宋体" w:hAnsi="宋体" w:eastAsia="宋体" w:cs="宋体"/>
                <w:sz w:val="20"/>
              </w:rPr>
              <w:t>部门：辽宁省盘锦市盘山县胡家镇人民政府</w:t>
            </w:r>
          </w:p>
        </w:tc>
        <w:tc>
          <w:tcPr>
            <w:tcW w:w="2000" w:type="dxa"/>
          </w:tcPr>
          <w:p w14:paraId="27C1DA2A">
            <w:pPr>
              <w:jc w:val="center"/>
            </w:pPr>
            <w:r>
              <w:rPr>
                <w:rFonts w:ascii="宋体" w:hAnsi="宋体" w:eastAsia="宋体" w:cs="宋体"/>
                <w:sz w:val="20"/>
              </w:rPr>
              <w:t>2023年度</w:t>
            </w:r>
          </w:p>
        </w:tc>
        <w:tc>
          <w:tcPr>
            <w:tcW w:w="4386" w:type="dxa"/>
          </w:tcPr>
          <w:p w14:paraId="0157271E">
            <w:pPr>
              <w:jc w:val="right"/>
            </w:pPr>
            <w:r>
              <w:rPr>
                <w:rFonts w:ascii="宋体" w:hAnsi="宋体" w:eastAsia="宋体" w:cs="宋体"/>
                <w:sz w:val="20"/>
              </w:rPr>
              <w:t>金额单位：万元</w:t>
            </w:r>
          </w:p>
        </w:tc>
      </w:tr>
    </w:tbl>
    <w:p w14:paraId="5A12113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44FFDC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601E5625">
            <w:pPr>
              <w:jc w:val="center"/>
            </w:pPr>
            <w:r>
              <w:rPr>
                <w:rFonts w:ascii="宋体" w:hAnsi="宋体" w:eastAsia="宋体" w:cs="宋体"/>
                <w:b w:val="0"/>
                <w:i w:val="0"/>
                <w:color w:val="000000"/>
                <w:sz w:val="14"/>
              </w:rPr>
              <w:t>人员经费</w:t>
            </w:r>
          </w:p>
        </w:tc>
        <w:tc>
          <w:tcPr>
            <w:tcW w:w="540" w:type="dxa"/>
            <w:gridSpan w:val="6"/>
            <w:vAlign w:val="center"/>
          </w:tcPr>
          <w:p w14:paraId="71349454">
            <w:pPr>
              <w:jc w:val="center"/>
            </w:pPr>
            <w:r>
              <w:rPr>
                <w:rFonts w:ascii="宋体" w:hAnsi="宋体" w:eastAsia="宋体" w:cs="宋体"/>
                <w:b w:val="0"/>
                <w:i w:val="0"/>
                <w:color w:val="000000"/>
                <w:sz w:val="14"/>
              </w:rPr>
              <w:t>公用经费</w:t>
            </w:r>
          </w:p>
        </w:tc>
      </w:tr>
      <w:tr w14:paraId="3A7D43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5730368C">
            <w:pPr>
              <w:jc w:val="center"/>
            </w:pPr>
            <w:r>
              <w:rPr>
                <w:rFonts w:ascii="宋体" w:hAnsi="宋体" w:eastAsia="宋体" w:cs="宋体"/>
                <w:b w:val="0"/>
                <w:i w:val="0"/>
                <w:color w:val="000000"/>
                <w:sz w:val="14"/>
              </w:rPr>
              <w:t>科目编码</w:t>
            </w:r>
          </w:p>
        </w:tc>
        <w:tc>
          <w:tcPr>
            <w:tcW w:w="1980" w:type="dxa"/>
            <w:vMerge w:val="restart"/>
            <w:vAlign w:val="center"/>
          </w:tcPr>
          <w:p w14:paraId="212B36B5">
            <w:pPr>
              <w:jc w:val="center"/>
            </w:pPr>
            <w:r>
              <w:rPr>
                <w:rFonts w:ascii="宋体" w:hAnsi="宋体" w:eastAsia="宋体" w:cs="宋体"/>
                <w:b w:val="0"/>
                <w:i w:val="0"/>
                <w:color w:val="000000"/>
                <w:sz w:val="14"/>
              </w:rPr>
              <w:t>科目名称</w:t>
            </w:r>
          </w:p>
        </w:tc>
        <w:tc>
          <w:tcPr>
            <w:tcW w:w="1020" w:type="dxa"/>
            <w:vMerge w:val="restart"/>
            <w:vAlign w:val="center"/>
          </w:tcPr>
          <w:p w14:paraId="7BF6048D">
            <w:pPr>
              <w:jc w:val="center"/>
            </w:pPr>
            <w:r>
              <w:rPr>
                <w:rFonts w:ascii="宋体" w:hAnsi="宋体" w:eastAsia="宋体" w:cs="宋体"/>
                <w:b w:val="0"/>
                <w:i w:val="0"/>
                <w:color w:val="000000"/>
                <w:sz w:val="14"/>
              </w:rPr>
              <w:t>决算数</w:t>
            </w:r>
          </w:p>
        </w:tc>
        <w:tc>
          <w:tcPr>
            <w:tcW w:w="540" w:type="dxa"/>
            <w:vMerge w:val="restart"/>
            <w:vAlign w:val="center"/>
          </w:tcPr>
          <w:p w14:paraId="2FA71594">
            <w:pPr>
              <w:jc w:val="center"/>
            </w:pPr>
            <w:r>
              <w:rPr>
                <w:rFonts w:ascii="宋体" w:hAnsi="宋体" w:eastAsia="宋体" w:cs="宋体"/>
                <w:b w:val="0"/>
                <w:i w:val="0"/>
                <w:color w:val="000000"/>
                <w:sz w:val="14"/>
              </w:rPr>
              <w:t>科目编码</w:t>
            </w:r>
          </w:p>
        </w:tc>
        <w:tc>
          <w:tcPr>
            <w:tcW w:w="1560" w:type="dxa"/>
            <w:vMerge w:val="restart"/>
            <w:vAlign w:val="center"/>
          </w:tcPr>
          <w:p w14:paraId="17D1DDD7">
            <w:pPr>
              <w:jc w:val="center"/>
            </w:pPr>
            <w:r>
              <w:rPr>
                <w:rFonts w:ascii="宋体" w:hAnsi="宋体" w:eastAsia="宋体" w:cs="宋体"/>
                <w:b w:val="0"/>
                <w:i w:val="0"/>
                <w:color w:val="000000"/>
                <w:sz w:val="14"/>
              </w:rPr>
              <w:t>科目名称</w:t>
            </w:r>
          </w:p>
        </w:tc>
        <w:tc>
          <w:tcPr>
            <w:tcW w:w="1020" w:type="dxa"/>
            <w:vMerge w:val="restart"/>
            <w:vAlign w:val="center"/>
          </w:tcPr>
          <w:p w14:paraId="54CE5E35">
            <w:pPr>
              <w:jc w:val="center"/>
            </w:pPr>
            <w:r>
              <w:rPr>
                <w:rFonts w:ascii="宋体" w:hAnsi="宋体" w:eastAsia="宋体" w:cs="宋体"/>
                <w:b w:val="0"/>
                <w:i w:val="0"/>
                <w:color w:val="000000"/>
                <w:sz w:val="14"/>
              </w:rPr>
              <w:t>决算数</w:t>
            </w:r>
          </w:p>
        </w:tc>
        <w:tc>
          <w:tcPr>
            <w:tcW w:w="540" w:type="dxa"/>
            <w:vMerge w:val="restart"/>
            <w:vAlign w:val="center"/>
          </w:tcPr>
          <w:p w14:paraId="2DC1375E">
            <w:pPr>
              <w:jc w:val="center"/>
            </w:pPr>
            <w:r>
              <w:rPr>
                <w:rFonts w:ascii="宋体" w:hAnsi="宋体" w:eastAsia="宋体" w:cs="宋体"/>
                <w:b w:val="0"/>
                <w:i w:val="0"/>
                <w:color w:val="000000"/>
                <w:sz w:val="14"/>
              </w:rPr>
              <w:t>科目编码</w:t>
            </w:r>
          </w:p>
        </w:tc>
        <w:tc>
          <w:tcPr>
            <w:tcW w:w="2540" w:type="dxa"/>
            <w:vMerge w:val="restart"/>
            <w:vAlign w:val="center"/>
          </w:tcPr>
          <w:p w14:paraId="2BEE1C5E">
            <w:pPr>
              <w:jc w:val="center"/>
            </w:pPr>
            <w:r>
              <w:rPr>
                <w:rFonts w:ascii="宋体" w:hAnsi="宋体" w:eastAsia="宋体" w:cs="宋体"/>
                <w:b w:val="0"/>
                <w:i w:val="0"/>
                <w:color w:val="000000"/>
                <w:sz w:val="14"/>
              </w:rPr>
              <w:t>科目名称</w:t>
            </w:r>
          </w:p>
        </w:tc>
        <w:tc>
          <w:tcPr>
            <w:tcW w:w="1032" w:type="dxa"/>
            <w:vMerge w:val="restart"/>
            <w:vAlign w:val="center"/>
          </w:tcPr>
          <w:p w14:paraId="07940512">
            <w:pPr>
              <w:jc w:val="center"/>
            </w:pPr>
            <w:r>
              <w:rPr>
                <w:rFonts w:ascii="宋体" w:hAnsi="宋体" w:eastAsia="宋体" w:cs="宋体"/>
                <w:b w:val="0"/>
                <w:i w:val="0"/>
                <w:color w:val="000000"/>
                <w:sz w:val="14"/>
              </w:rPr>
              <w:t>决算数</w:t>
            </w:r>
          </w:p>
        </w:tc>
      </w:tr>
      <w:tr w14:paraId="34176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1A3065BA"/>
        </w:tc>
        <w:tc>
          <w:tcPr>
            <w:tcW w:w="1980" w:type="dxa"/>
            <w:vMerge w:val="continue"/>
            <w:vAlign w:val="center"/>
          </w:tcPr>
          <w:p w14:paraId="649522BA"/>
        </w:tc>
        <w:tc>
          <w:tcPr>
            <w:tcW w:w="1020" w:type="dxa"/>
            <w:vMerge w:val="continue"/>
            <w:vAlign w:val="center"/>
          </w:tcPr>
          <w:p w14:paraId="0D4C2A92"/>
        </w:tc>
        <w:tc>
          <w:tcPr>
            <w:tcW w:w="540" w:type="dxa"/>
            <w:vMerge w:val="continue"/>
            <w:vAlign w:val="center"/>
          </w:tcPr>
          <w:p w14:paraId="61A7322D"/>
        </w:tc>
        <w:tc>
          <w:tcPr>
            <w:tcW w:w="1560" w:type="dxa"/>
            <w:vMerge w:val="continue"/>
            <w:vAlign w:val="center"/>
          </w:tcPr>
          <w:p w14:paraId="05EC8D3C"/>
        </w:tc>
        <w:tc>
          <w:tcPr>
            <w:tcW w:w="1020" w:type="dxa"/>
            <w:vMerge w:val="continue"/>
            <w:vAlign w:val="center"/>
          </w:tcPr>
          <w:p w14:paraId="565B44C6"/>
        </w:tc>
        <w:tc>
          <w:tcPr>
            <w:tcW w:w="540" w:type="dxa"/>
            <w:vMerge w:val="continue"/>
            <w:vAlign w:val="center"/>
          </w:tcPr>
          <w:p w14:paraId="334D6D41"/>
        </w:tc>
        <w:tc>
          <w:tcPr>
            <w:tcW w:w="2540" w:type="dxa"/>
            <w:vMerge w:val="continue"/>
            <w:vAlign w:val="center"/>
          </w:tcPr>
          <w:p w14:paraId="33CB76F4"/>
        </w:tc>
        <w:tc>
          <w:tcPr>
            <w:tcW w:w="1032" w:type="dxa"/>
            <w:vMerge w:val="continue"/>
            <w:vAlign w:val="center"/>
          </w:tcPr>
          <w:p w14:paraId="113DB53B"/>
        </w:tc>
      </w:tr>
      <w:tr w14:paraId="395AA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93AD872">
            <w:pPr>
              <w:jc w:val="left"/>
            </w:pPr>
            <w:r>
              <w:rPr>
                <w:rFonts w:ascii="宋体" w:hAnsi="宋体" w:eastAsia="宋体" w:cs="宋体"/>
                <w:b w:val="0"/>
                <w:i w:val="0"/>
                <w:color w:val="000000"/>
                <w:sz w:val="14"/>
              </w:rPr>
              <w:t>301</w:t>
            </w:r>
          </w:p>
        </w:tc>
        <w:tc>
          <w:tcPr>
            <w:tcW w:w="1980" w:type="dxa"/>
            <w:vAlign w:val="center"/>
          </w:tcPr>
          <w:p w14:paraId="61D362A5">
            <w:pPr>
              <w:jc w:val="left"/>
            </w:pPr>
            <w:r>
              <w:rPr>
                <w:rFonts w:ascii="宋体" w:hAnsi="宋体" w:eastAsia="宋体" w:cs="宋体"/>
                <w:b w:val="0"/>
                <w:i w:val="0"/>
                <w:color w:val="000000"/>
                <w:sz w:val="14"/>
              </w:rPr>
              <w:t>工资福利支出</w:t>
            </w:r>
          </w:p>
        </w:tc>
        <w:tc>
          <w:tcPr>
            <w:tcW w:w="1020" w:type="dxa"/>
            <w:vAlign w:val="center"/>
          </w:tcPr>
          <w:p w14:paraId="1A4C46C4">
            <w:pPr>
              <w:jc w:val="right"/>
            </w:pPr>
            <w:r>
              <w:rPr>
                <w:rFonts w:ascii="宋体" w:hAnsi="宋体" w:eastAsia="宋体" w:cs="宋体"/>
                <w:b w:val="0"/>
                <w:i w:val="0"/>
                <w:color w:val="000000"/>
                <w:sz w:val="14"/>
              </w:rPr>
              <w:t>1,737.48</w:t>
            </w:r>
          </w:p>
        </w:tc>
        <w:tc>
          <w:tcPr>
            <w:tcW w:w="540" w:type="dxa"/>
            <w:vAlign w:val="center"/>
          </w:tcPr>
          <w:p w14:paraId="79250A20">
            <w:pPr>
              <w:jc w:val="left"/>
            </w:pPr>
            <w:r>
              <w:rPr>
                <w:rFonts w:ascii="宋体" w:hAnsi="宋体" w:eastAsia="宋体" w:cs="宋体"/>
                <w:b w:val="0"/>
                <w:i w:val="0"/>
                <w:color w:val="000000"/>
                <w:sz w:val="14"/>
              </w:rPr>
              <w:t>302</w:t>
            </w:r>
          </w:p>
        </w:tc>
        <w:tc>
          <w:tcPr>
            <w:tcW w:w="1560" w:type="dxa"/>
            <w:vAlign w:val="center"/>
          </w:tcPr>
          <w:p w14:paraId="16697D0C">
            <w:pPr>
              <w:jc w:val="left"/>
            </w:pPr>
            <w:r>
              <w:rPr>
                <w:rFonts w:ascii="宋体" w:hAnsi="宋体" w:eastAsia="宋体" w:cs="宋体"/>
                <w:b w:val="0"/>
                <w:i w:val="0"/>
                <w:color w:val="000000"/>
                <w:sz w:val="14"/>
              </w:rPr>
              <w:t>商品和服务支出</w:t>
            </w:r>
          </w:p>
        </w:tc>
        <w:tc>
          <w:tcPr>
            <w:tcW w:w="1020" w:type="dxa"/>
            <w:vAlign w:val="center"/>
          </w:tcPr>
          <w:p w14:paraId="1D9B286A">
            <w:pPr>
              <w:jc w:val="right"/>
            </w:pPr>
            <w:r>
              <w:rPr>
                <w:rFonts w:ascii="宋体" w:hAnsi="宋体" w:eastAsia="宋体" w:cs="宋体"/>
                <w:b w:val="0"/>
                <w:i w:val="0"/>
                <w:color w:val="000000"/>
                <w:sz w:val="14"/>
              </w:rPr>
              <w:t>282.96</w:t>
            </w:r>
          </w:p>
        </w:tc>
        <w:tc>
          <w:tcPr>
            <w:tcW w:w="540" w:type="dxa"/>
            <w:vAlign w:val="center"/>
          </w:tcPr>
          <w:p w14:paraId="4397E2CE">
            <w:pPr>
              <w:jc w:val="left"/>
            </w:pPr>
            <w:r>
              <w:rPr>
                <w:rFonts w:ascii="宋体" w:hAnsi="宋体" w:eastAsia="宋体" w:cs="宋体"/>
                <w:b w:val="0"/>
                <w:i w:val="0"/>
                <w:color w:val="000000"/>
                <w:sz w:val="14"/>
              </w:rPr>
              <w:t>307</w:t>
            </w:r>
          </w:p>
        </w:tc>
        <w:tc>
          <w:tcPr>
            <w:tcW w:w="2540" w:type="dxa"/>
            <w:vAlign w:val="center"/>
          </w:tcPr>
          <w:p w14:paraId="7791CE5C">
            <w:pPr>
              <w:jc w:val="left"/>
            </w:pPr>
            <w:r>
              <w:rPr>
                <w:rFonts w:ascii="宋体" w:hAnsi="宋体" w:eastAsia="宋体" w:cs="宋体"/>
                <w:b w:val="0"/>
                <w:i w:val="0"/>
                <w:color w:val="000000"/>
                <w:sz w:val="14"/>
              </w:rPr>
              <w:t>债务利息及费用支出</w:t>
            </w:r>
          </w:p>
        </w:tc>
        <w:tc>
          <w:tcPr>
            <w:tcW w:w="1032" w:type="dxa"/>
            <w:vAlign w:val="center"/>
          </w:tcPr>
          <w:p w14:paraId="524257D7"/>
        </w:tc>
      </w:tr>
      <w:tr w14:paraId="78695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67B735">
            <w:pPr>
              <w:jc w:val="center"/>
            </w:pPr>
            <w:r>
              <w:rPr>
                <w:rFonts w:ascii="宋体" w:hAnsi="宋体" w:eastAsia="宋体" w:cs="宋体"/>
                <w:b w:val="0"/>
                <w:i w:val="0"/>
                <w:color w:val="000000"/>
                <w:sz w:val="14"/>
              </w:rPr>
              <w:t>30101</w:t>
            </w:r>
          </w:p>
        </w:tc>
        <w:tc>
          <w:tcPr>
            <w:tcW w:w="1980" w:type="dxa"/>
            <w:vAlign w:val="center"/>
          </w:tcPr>
          <w:p w14:paraId="6481BB95">
            <w:pPr>
              <w:jc w:val="left"/>
            </w:pPr>
            <w:r>
              <w:rPr>
                <w:rFonts w:ascii="宋体" w:hAnsi="宋体" w:eastAsia="宋体" w:cs="宋体"/>
                <w:b w:val="0"/>
                <w:i w:val="0"/>
                <w:color w:val="000000"/>
                <w:sz w:val="14"/>
              </w:rPr>
              <w:t xml:space="preserve">  基本工资</w:t>
            </w:r>
          </w:p>
        </w:tc>
        <w:tc>
          <w:tcPr>
            <w:tcW w:w="1020" w:type="dxa"/>
            <w:vAlign w:val="center"/>
          </w:tcPr>
          <w:p w14:paraId="569337AE">
            <w:pPr>
              <w:jc w:val="right"/>
            </w:pPr>
            <w:r>
              <w:rPr>
                <w:rFonts w:ascii="宋体" w:hAnsi="宋体" w:eastAsia="宋体" w:cs="宋体"/>
                <w:b w:val="0"/>
                <w:i w:val="0"/>
                <w:color w:val="000000"/>
                <w:sz w:val="14"/>
              </w:rPr>
              <w:t>445.42</w:t>
            </w:r>
          </w:p>
        </w:tc>
        <w:tc>
          <w:tcPr>
            <w:tcW w:w="540" w:type="dxa"/>
            <w:vAlign w:val="center"/>
          </w:tcPr>
          <w:p w14:paraId="6B5C7DDE">
            <w:pPr>
              <w:jc w:val="center"/>
            </w:pPr>
            <w:r>
              <w:rPr>
                <w:rFonts w:ascii="宋体" w:hAnsi="宋体" w:eastAsia="宋体" w:cs="宋体"/>
                <w:b w:val="0"/>
                <w:i w:val="0"/>
                <w:color w:val="000000"/>
                <w:sz w:val="14"/>
              </w:rPr>
              <w:t>30201</w:t>
            </w:r>
          </w:p>
        </w:tc>
        <w:tc>
          <w:tcPr>
            <w:tcW w:w="1560" w:type="dxa"/>
            <w:vAlign w:val="center"/>
          </w:tcPr>
          <w:p w14:paraId="7467F8E9">
            <w:pPr>
              <w:jc w:val="left"/>
            </w:pPr>
            <w:r>
              <w:rPr>
                <w:rFonts w:ascii="宋体" w:hAnsi="宋体" w:eastAsia="宋体" w:cs="宋体"/>
                <w:b w:val="0"/>
                <w:i w:val="0"/>
                <w:color w:val="000000"/>
                <w:sz w:val="14"/>
              </w:rPr>
              <w:t xml:space="preserve">  办公费</w:t>
            </w:r>
          </w:p>
        </w:tc>
        <w:tc>
          <w:tcPr>
            <w:tcW w:w="1020" w:type="dxa"/>
            <w:vAlign w:val="center"/>
          </w:tcPr>
          <w:p w14:paraId="62A2E5CA">
            <w:pPr>
              <w:jc w:val="right"/>
            </w:pPr>
            <w:r>
              <w:rPr>
                <w:rFonts w:ascii="宋体" w:hAnsi="宋体" w:eastAsia="宋体" w:cs="宋体"/>
                <w:b w:val="0"/>
                <w:i w:val="0"/>
                <w:color w:val="000000"/>
                <w:sz w:val="14"/>
              </w:rPr>
              <w:t>26.00</w:t>
            </w:r>
          </w:p>
        </w:tc>
        <w:tc>
          <w:tcPr>
            <w:tcW w:w="540" w:type="dxa"/>
            <w:vAlign w:val="center"/>
          </w:tcPr>
          <w:p w14:paraId="76F9B5D1">
            <w:pPr>
              <w:jc w:val="center"/>
            </w:pPr>
            <w:r>
              <w:rPr>
                <w:rFonts w:ascii="宋体" w:hAnsi="宋体" w:eastAsia="宋体" w:cs="宋体"/>
                <w:b w:val="0"/>
                <w:i w:val="0"/>
                <w:color w:val="000000"/>
                <w:sz w:val="14"/>
              </w:rPr>
              <w:t>30701</w:t>
            </w:r>
          </w:p>
        </w:tc>
        <w:tc>
          <w:tcPr>
            <w:tcW w:w="2540" w:type="dxa"/>
            <w:vAlign w:val="center"/>
          </w:tcPr>
          <w:p w14:paraId="11F4F6E4">
            <w:pPr>
              <w:jc w:val="left"/>
            </w:pPr>
            <w:r>
              <w:rPr>
                <w:rFonts w:ascii="宋体" w:hAnsi="宋体" w:eastAsia="宋体" w:cs="宋体"/>
                <w:b w:val="0"/>
                <w:i w:val="0"/>
                <w:color w:val="000000"/>
                <w:sz w:val="14"/>
              </w:rPr>
              <w:t xml:space="preserve">  国内债务付息</w:t>
            </w:r>
          </w:p>
        </w:tc>
        <w:tc>
          <w:tcPr>
            <w:tcW w:w="1032" w:type="dxa"/>
            <w:vAlign w:val="center"/>
          </w:tcPr>
          <w:p w14:paraId="2E77464C"/>
        </w:tc>
      </w:tr>
      <w:tr w14:paraId="410B32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BA7BCFC">
            <w:pPr>
              <w:jc w:val="center"/>
            </w:pPr>
            <w:r>
              <w:rPr>
                <w:rFonts w:ascii="宋体" w:hAnsi="宋体" w:eastAsia="宋体" w:cs="宋体"/>
                <w:b w:val="0"/>
                <w:i w:val="0"/>
                <w:color w:val="000000"/>
                <w:sz w:val="14"/>
              </w:rPr>
              <w:t>30102</w:t>
            </w:r>
          </w:p>
        </w:tc>
        <w:tc>
          <w:tcPr>
            <w:tcW w:w="1980" w:type="dxa"/>
            <w:vAlign w:val="center"/>
          </w:tcPr>
          <w:p w14:paraId="013B0D62">
            <w:pPr>
              <w:jc w:val="left"/>
            </w:pPr>
            <w:r>
              <w:rPr>
                <w:rFonts w:ascii="宋体" w:hAnsi="宋体" w:eastAsia="宋体" w:cs="宋体"/>
                <w:b w:val="0"/>
                <w:i w:val="0"/>
                <w:color w:val="000000"/>
                <w:sz w:val="14"/>
              </w:rPr>
              <w:t xml:space="preserve">  津贴补贴</w:t>
            </w:r>
          </w:p>
        </w:tc>
        <w:tc>
          <w:tcPr>
            <w:tcW w:w="1020" w:type="dxa"/>
            <w:vAlign w:val="center"/>
          </w:tcPr>
          <w:p w14:paraId="2253ED29">
            <w:pPr>
              <w:jc w:val="right"/>
            </w:pPr>
            <w:r>
              <w:rPr>
                <w:rFonts w:ascii="宋体" w:hAnsi="宋体" w:eastAsia="宋体" w:cs="宋体"/>
                <w:b w:val="0"/>
                <w:i w:val="0"/>
                <w:color w:val="000000"/>
                <w:sz w:val="14"/>
              </w:rPr>
              <w:t>199.27</w:t>
            </w:r>
          </w:p>
        </w:tc>
        <w:tc>
          <w:tcPr>
            <w:tcW w:w="540" w:type="dxa"/>
            <w:vAlign w:val="center"/>
          </w:tcPr>
          <w:p w14:paraId="3DD49E05">
            <w:pPr>
              <w:jc w:val="center"/>
            </w:pPr>
            <w:r>
              <w:rPr>
                <w:rFonts w:ascii="宋体" w:hAnsi="宋体" w:eastAsia="宋体" w:cs="宋体"/>
                <w:b w:val="0"/>
                <w:i w:val="0"/>
                <w:color w:val="000000"/>
                <w:sz w:val="14"/>
              </w:rPr>
              <w:t>30202</w:t>
            </w:r>
          </w:p>
        </w:tc>
        <w:tc>
          <w:tcPr>
            <w:tcW w:w="1560" w:type="dxa"/>
            <w:vAlign w:val="center"/>
          </w:tcPr>
          <w:p w14:paraId="6B900131">
            <w:pPr>
              <w:jc w:val="left"/>
            </w:pPr>
            <w:r>
              <w:rPr>
                <w:rFonts w:ascii="宋体" w:hAnsi="宋体" w:eastAsia="宋体" w:cs="宋体"/>
                <w:b w:val="0"/>
                <w:i w:val="0"/>
                <w:color w:val="000000"/>
                <w:sz w:val="14"/>
              </w:rPr>
              <w:t xml:space="preserve">  印刷费</w:t>
            </w:r>
          </w:p>
        </w:tc>
        <w:tc>
          <w:tcPr>
            <w:tcW w:w="1020" w:type="dxa"/>
            <w:vAlign w:val="center"/>
          </w:tcPr>
          <w:p w14:paraId="3F8D88D1"/>
        </w:tc>
        <w:tc>
          <w:tcPr>
            <w:tcW w:w="540" w:type="dxa"/>
            <w:vAlign w:val="center"/>
          </w:tcPr>
          <w:p w14:paraId="6E3BEF89">
            <w:pPr>
              <w:jc w:val="center"/>
            </w:pPr>
            <w:r>
              <w:rPr>
                <w:rFonts w:ascii="宋体" w:hAnsi="宋体" w:eastAsia="宋体" w:cs="宋体"/>
                <w:b w:val="0"/>
                <w:i w:val="0"/>
                <w:color w:val="000000"/>
                <w:sz w:val="14"/>
              </w:rPr>
              <w:t>30702</w:t>
            </w:r>
          </w:p>
        </w:tc>
        <w:tc>
          <w:tcPr>
            <w:tcW w:w="2540" w:type="dxa"/>
            <w:vAlign w:val="center"/>
          </w:tcPr>
          <w:p w14:paraId="41098CDB">
            <w:pPr>
              <w:jc w:val="left"/>
            </w:pPr>
            <w:r>
              <w:rPr>
                <w:rFonts w:ascii="宋体" w:hAnsi="宋体" w:eastAsia="宋体" w:cs="宋体"/>
                <w:b w:val="0"/>
                <w:i w:val="0"/>
                <w:color w:val="000000"/>
                <w:sz w:val="14"/>
              </w:rPr>
              <w:t xml:space="preserve">  国外债务付息</w:t>
            </w:r>
          </w:p>
        </w:tc>
        <w:tc>
          <w:tcPr>
            <w:tcW w:w="1032" w:type="dxa"/>
            <w:vAlign w:val="center"/>
          </w:tcPr>
          <w:p w14:paraId="60136FCA"/>
        </w:tc>
      </w:tr>
      <w:tr w14:paraId="4453B0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986DE51">
            <w:pPr>
              <w:jc w:val="center"/>
            </w:pPr>
            <w:r>
              <w:rPr>
                <w:rFonts w:ascii="宋体" w:hAnsi="宋体" w:eastAsia="宋体" w:cs="宋体"/>
                <w:b w:val="0"/>
                <w:i w:val="0"/>
                <w:color w:val="000000"/>
                <w:sz w:val="14"/>
              </w:rPr>
              <w:t>30103</w:t>
            </w:r>
          </w:p>
        </w:tc>
        <w:tc>
          <w:tcPr>
            <w:tcW w:w="1980" w:type="dxa"/>
            <w:vAlign w:val="center"/>
          </w:tcPr>
          <w:p w14:paraId="3D5116F1">
            <w:pPr>
              <w:jc w:val="left"/>
            </w:pPr>
            <w:r>
              <w:rPr>
                <w:rFonts w:ascii="宋体" w:hAnsi="宋体" w:eastAsia="宋体" w:cs="宋体"/>
                <w:b w:val="0"/>
                <w:i w:val="0"/>
                <w:color w:val="000000"/>
                <w:sz w:val="14"/>
              </w:rPr>
              <w:t xml:space="preserve">  奖金</w:t>
            </w:r>
          </w:p>
        </w:tc>
        <w:tc>
          <w:tcPr>
            <w:tcW w:w="1020" w:type="dxa"/>
            <w:vAlign w:val="center"/>
          </w:tcPr>
          <w:p w14:paraId="59FB7C8F">
            <w:pPr>
              <w:jc w:val="right"/>
            </w:pPr>
            <w:r>
              <w:rPr>
                <w:rFonts w:ascii="宋体" w:hAnsi="宋体" w:eastAsia="宋体" w:cs="宋体"/>
                <w:b w:val="0"/>
                <w:i w:val="0"/>
                <w:color w:val="000000"/>
                <w:sz w:val="14"/>
              </w:rPr>
              <w:t>70.39</w:t>
            </w:r>
          </w:p>
        </w:tc>
        <w:tc>
          <w:tcPr>
            <w:tcW w:w="540" w:type="dxa"/>
            <w:vAlign w:val="center"/>
          </w:tcPr>
          <w:p w14:paraId="5EE08E9C">
            <w:pPr>
              <w:jc w:val="center"/>
            </w:pPr>
            <w:r>
              <w:rPr>
                <w:rFonts w:ascii="宋体" w:hAnsi="宋体" w:eastAsia="宋体" w:cs="宋体"/>
                <w:b w:val="0"/>
                <w:i w:val="0"/>
                <w:color w:val="000000"/>
                <w:sz w:val="14"/>
              </w:rPr>
              <w:t>30203</w:t>
            </w:r>
          </w:p>
        </w:tc>
        <w:tc>
          <w:tcPr>
            <w:tcW w:w="1560" w:type="dxa"/>
            <w:vAlign w:val="center"/>
          </w:tcPr>
          <w:p w14:paraId="1F0EC414">
            <w:pPr>
              <w:jc w:val="left"/>
            </w:pPr>
            <w:r>
              <w:rPr>
                <w:rFonts w:ascii="宋体" w:hAnsi="宋体" w:eastAsia="宋体" w:cs="宋体"/>
                <w:b w:val="0"/>
                <w:i w:val="0"/>
                <w:color w:val="000000"/>
                <w:sz w:val="14"/>
              </w:rPr>
              <w:t xml:space="preserve">  咨询费</w:t>
            </w:r>
          </w:p>
        </w:tc>
        <w:tc>
          <w:tcPr>
            <w:tcW w:w="1020" w:type="dxa"/>
            <w:vAlign w:val="center"/>
          </w:tcPr>
          <w:p w14:paraId="2848108D"/>
        </w:tc>
        <w:tc>
          <w:tcPr>
            <w:tcW w:w="540" w:type="dxa"/>
            <w:vAlign w:val="center"/>
          </w:tcPr>
          <w:p w14:paraId="3F573ACE">
            <w:pPr>
              <w:jc w:val="left"/>
            </w:pPr>
            <w:r>
              <w:rPr>
                <w:rFonts w:ascii="宋体" w:hAnsi="宋体" w:eastAsia="宋体" w:cs="宋体"/>
                <w:b w:val="0"/>
                <w:i w:val="0"/>
                <w:color w:val="000000"/>
                <w:sz w:val="14"/>
              </w:rPr>
              <w:t>310</w:t>
            </w:r>
          </w:p>
        </w:tc>
        <w:tc>
          <w:tcPr>
            <w:tcW w:w="2540" w:type="dxa"/>
            <w:vAlign w:val="center"/>
          </w:tcPr>
          <w:p w14:paraId="0CF79062">
            <w:pPr>
              <w:jc w:val="left"/>
            </w:pPr>
            <w:r>
              <w:rPr>
                <w:rFonts w:ascii="宋体" w:hAnsi="宋体" w:eastAsia="宋体" w:cs="宋体"/>
                <w:b w:val="0"/>
                <w:i w:val="0"/>
                <w:color w:val="000000"/>
                <w:sz w:val="14"/>
              </w:rPr>
              <w:t>资本性支出</w:t>
            </w:r>
          </w:p>
        </w:tc>
        <w:tc>
          <w:tcPr>
            <w:tcW w:w="1032" w:type="dxa"/>
            <w:vAlign w:val="center"/>
          </w:tcPr>
          <w:p w14:paraId="2ED848F0"/>
        </w:tc>
      </w:tr>
      <w:tr w14:paraId="0A332C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1621CA2">
            <w:pPr>
              <w:jc w:val="center"/>
            </w:pPr>
            <w:r>
              <w:rPr>
                <w:rFonts w:ascii="宋体" w:hAnsi="宋体" w:eastAsia="宋体" w:cs="宋体"/>
                <w:b w:val="0"/>
                <w:i w:val="0"/>
                <w:color w:val="000000"/>
                <w:sz w:val="14"/>
              </w:rPr>
              <w:t>30106</w:t>
            </w:r>
          </w:p>
        </w:tc>
        <w:tc>
          <w:tcPr>
            <w:tcW w:w="1980" w:type="dxa"/>
            <w:vAlign w:val="center"/>
          </w:tcPr>
          <w:p w14:paraId="6BD0E598">
            <w:pPr>
              <w:jc w:val="left"/>
            </w:pPr>
            <w:r>
              <w:rPr>
                <w:rFonts w:ascii="宋体" w:hAnsi="宋体" w:eastAsia="宋体" w:cs="宋体"/>
                <w:b w:val="0"/>
                <w:i w:val="0"/>
                <w:color w:val="000000"/>
                <w:sz w:val="14"/>
              </w:rPr>
              <w:t xml:space="preserve">  伙食补助费</w:t>
            </w:r>
          </w:p>
        </w:tc>
        <w:tc>
          <w:tcPr>
            <w:tcW w:w="1020" w:type="dxa"/>
            <w:vAlign w:val="center"/>
          </w:tcPr>
          <w:p w14:paraId="7445A090"/>
        </w:tc>
        <w:tc>
          <w:tcPr>
            <w:tcW w:w="540" w:type="dxa"/>
            <w:vAlign w:val="center"/>
          </w:tcPr>
          <w:p w14:paraId="0F3BA479">
            <w:pPr>
              <w:jc w:val="center"/>
            </w:pPr>
            <w:r>
              <w:rPr>
                <w:rFonts w:ascii="宋体" w:hAnsi="宋体" w:eastAsia="宋体" w:cs="宋体"/>
                <w:b w:val="0"/>
                <w:i w:val="0"/>
                <w:color w:val="000000"/>
                <w:sz w:val="14"/>
              </w:rPr>
              <w:t>30204</w:t>
            </w:r>
          </w:p>
        </w:tc>
        <w:tc>
          <w:tcPr>
            <w:tcW w:w="1560" w:type="dxa"/>
            <w:vAlign w:val="center"/>
          </w:tcPr>
          <w:p w14:paraId="33E6B537">
            <w:pPr>
              <w:jc w:val="left"/>
            </w:pPr>
            <w:r>
              <w:rPr>
                <w:rFonts w:ascii="宋体" w:hAnsi="宋体" w:eastAsia="宋体" w:cs="宋体"/>
                <w:b w:val="0"/>
                <w:i w:val="0"/>
                <w:color w:val="000000"/>
                <w:sz w:val="14"/>
              </w:rPr>
              <w:t xml:space="preserve">  手续费</w:t>
            </w:r>
          </w:p>
        </w:tc>
        <w:tc>
          <w:tcPr>
            <w:tcW w:w="1020" w:type="dxa"/>
            <w:vAlign w:val="center"/>
          </w:tcPr>
          <w:p w14:paraId="0D95D865"/>
        </w:tc>
        <w:tc>
          <w:tcPr>
            <w:tcW w:w="540" w:type="dxa"/>
            <w:vAlign w:val="center"/>
          </w:tcPr>
          <w:p w14:paraId="23F3DB8F">
            <w:pPr>
              <w:jc w:val="center"/>
            </w:pPr>
            <w:r>
              <w:rPr>
                <w:rFonts w:ascii="宋体" w:hAnsi="宋体" w:eastAsia="宋体" w:cs="宋体"/>
                <w:b w:val="0"/>
                <w:i w:val="0"/>
                <w:color w:val="000000"/>
                <w:sz w:val="14"/>
              </w:rPr>
              <w:t>31001</w:t>
            </w:r>
          </w:p>
        </w:tc>
        <w:tc>
          <w:tcPr>
            <w:tcW w:w="2540" w:type="dxa"/>
            <w:vAlign w:val="center"/>
          </w:tcPr>
          <w:p w14:paraId="1899AAC8">
            <w:pPr>
              <w:jc w:val="left"/>
            </w:pPr>
            <w:r>
              <w:rPr>
                <w:rFonts w:ascii="宋体" w:hAnsi="宋体" w:eastAsia="宋体" w:cs="宋体"/>
                <w:b w:val="0"/>
                <w:i w:val="0"/>
                <w:color w:val="000000"/>
                <w:sz w:val="14"/>
              </w:rPr>
              <w:t xml:space="preserve">  房屋建筑物购建</w:t>
            </w:r>
          </w:p>
        </w:tc>
        <w:tc>
          <w:tcPr>
            <w:tcW w:w="1032" w:type="dxa"/>
            <w:vAlign w:val="center"/>
          </w:tcPr>
          <w:p w14:paraId="5C44C46C"/>
        </w:tc>
      </w:tr>
      <w:tr w14:paraId="110F72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3A8C46C">
            <w:pPr>
              <w:jc w:val="center"/>
            </w:pPr>
            <w:r>
              <w:rPr>
                <w:rFonts w:ascii="宋体" w:hAnsi="宋体" w:eastAsia="宋体" w:cs="宋体"/>
                <w:b w:val="0"/>
                <w:i w:val="0"/>
                <w:color w:val="000000"/>
                <w:sz w:val="14"/>
              </w:rPr>
              <w:t>30107</w:t>
            </w:r>
          </w:p>
        </w:tc>
        <w:tc>
          <w:tcPr>
            <w:tcW w:w="1980" w:type="dxa"/>
            <w:vAlign w:val="center"/>
          </w:tcPr>
          <w:p w14:paraId="591BBAC3">
            <w:pPr>
              <w:jc w:val="left"/>
            </w:pPr>
            <w:r>
              <w:rPr>
                <w:rFonts w:ascii="宋体" w:hAnsi="宋体" w:eastAsia="宋体" w:cs="宋体"/>
                <w:b w:val="0"/>
                <w:i w:val="0"/>
                <w:color w:val="000000"/>
                <w:sz w:val="14"/>
              </w:rPr>
              <w:t xml:space="preserve">  绩效工资</w:t>
            </w:r>
          </w:p>
        </w:tc>
        <w:tc>
          <w:tcPr>
            <w:tcW w:w="1020" w:type="dxa"/>
            <w:vAlign w:val="center"/>
          </w:tcPr>
          <w:p w14:paraId="7E827D8E">
            <w:pPr>
              <w:jc w:val="right"/>
            </w:pPr>
            <w:r>
              <w:rPr>
                <w:rFonts w:ascii="宋体" w:hAnsi="宋体" w:eastAsia="宋体" w:cs="宋体"/>
                <w:b w:val="0"/>
                <w:i w:val="0"/>
                <w:color w:val="000000"/>
                <w:sz w:val="14"/>
              </w:rPr>
              <w:t>61.20</w:t>
            </w:r>
          </w:p>
        </w:tc>
        <w:tc>
          <w:tcPr>
            <w:tcW w:w="540" w:type="dxa"/>
            <w:vAlign w:val="center"/>
          </w:tcPr>
          <w:p w14:paraId="487FCB3C">
            <w:pPr>
              <w:jc w:val="center"/>
            </w:pPr>
            <w:r>
              <w:rPr>
                <w:rFonts w:ascii="宋体" w:hAnsi="宋体" w:eastAsia="宋体" w:cs="宋体"/>
                <w:b w:val="0"/>
                <w:i w:val="0"/>
                <w:color w:val="000000"/>
                <w:sz w:val="14"/>
              </w:rPr>
              <w:t>30205</w:t>
            </w:r>
          </w:p>
        </w:tc>
        <w:tc>
          <w:tcPr>
            <w:tcW w:w="1560" w:type="dxa"/>
            <w:vAlign w:val="center"/>
          </w:tcPr>
          <w:p w14:paraId="5EE1F378">
            <w:pPr>
              <w:jc w:val="left"/>
            </w:pPr>
            <w:r>
              <w:rPr>
                <w:rFonts w:ascii="宋体" w:hAnsi="宋体" w:eastAsia="宋体" w:cs="宋体"/>
                <w:b w:val="0"/>
                <w:i w:val="0"/>
                <w:color w:val="000000"/>
                <w:sz w:val="14"/>
              </w:rPr>
              <w:t xml:space="preserve">  水费</w:t>
            </w:r>
          </w:p>
        </w:tc>
        <w:tc>
          <w:tcPr>
            <w:tcW w:w="1020" w:type="dxa"/>
            <w:vAlign w:val="center"/>
          </w:tcPr>
          <w:p w14:paraId="06CF103B">
            <w:pPr>
              <w:jc w:val="right"/>
            </w:pPr>
            <w:r>
              <w:rPr>
                <w:rFonts w:ascii="宋体" w:hAnsi="宋体" w:eastAsia="宋体" w:cs="宋体"/>
                <w:b w:val="0"/>
                <w:i w:val="0"/>
                <w:color w:val="000000"/>
                <w:sz w:val="14"/>
              </w:rPr>
              <w:t>1.37</w:t>
            </w:r>
          </w:p>
        </w:tc>
        <w:tc>
          <w:tcPr>
            <w:tcW w:w="540" w:type="dxa"/>
            <w:vAlign w:val="center"/>
          </w:tcPr>
          <w:p w14:paraId="3AFF0D73">
            <w:pPr>
              <w:jc w:val="center"/>
            </w:pPr>
            <w:r>
              <w:rPr>
                <w:rFonts w:ascii="宋体" w:hAnsi="宋体" w:eastAsia="宋体" w:cs="宋体"/>
                <w:b w:val="0"/>
                <w:i w:val="0"/>
                <w:color w:val="000000"/>
                <w:sz w:val="14"/>
              </w:rPr>
              <w:t>31002</w:t>
            </w:r>
          </w:p>
        </w:tc>
        <w:tc>
          <w:tcPr>
            <w:tcW w:w="2540" w:type="dxa"/>
            <w:vAlign w:val="center"/>
          </w:tcPr>
          <w:p w14:paraId="16F8845D">
            <w:pPr>
              <w:jc w:val="left"/>
            </w:pPr>
            <w:r>
              <w:rPr>
                <w:rFonts w:ascii="宋体" w:hAnsi="宋体" w:eastAsia="宋体" w:cs="宋体"/>
                <w:b w:val="0"/>
                <w:i w:val="0"/>
                <w:color w:val="000000"/>
                <w:sz w:val="14"/>
              </w:rPr>
              <w:t xml:space="preserve">  办公设备购置</w:t>
            </w:r>
          </w:p>
        </w:tc>
        <w:tc>
          <w:tcPr>
            <w:tcW w:w="1032" w:type="dxa"/>
            <w:vAlign w:val="center"/>
          </w:tcPr>
          <w:p w14:paraId="543CC2BC"/>
        </w:tc>
      </w:tr>
      <w:tr w14:paraId="73801A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FF4EBD9">
            <w:pPr>
              <w:jc w:val="center"/>
            </w:pPr>
            <w:r>
              <w:rPr>
                <w:rFonts w:ascii="宋体" w:hAnsi="宋体" w:eastAsia="宋体" w:cs="宋体"/>
                <w:b w:val="0"/>
                <w:i w:val="0"/>
                <w:color w:val="000000"/>
                <w:sz w:val="14"/>
              </w:rPr>
              <w:t>30108</w:t>
            </w:r>
          </w:p>
        </w:tc>
        <w:tc>
          <w:tcPr>
            <w:tcW w:w="1980" w:type="dxa"/>
            <w:vAlign w:val="center"/>
          </w:tcPr>
          <w:p w14:paraId="23FBE0AA">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6EC3E798">
            <w:pPr>
              <w:jc w:val="right"/>
            </w:pPr>
            <w:r>
              <w:rPr>
                <w:rFonts w:ascii="宋体" w:hAnsi="宋体" w:eastAsia="宋体" w:cs="宋体"/>
                <w:b w:val="0"/>
                <w:i w:val="0"/>
                <w:color w:val="000000"/>
                <w:sz w:val="14"/>
              </w:rPr>
              <w:t>70.63</w:t>
            </w:r>
          </w:p>
        </w:tc>
        <w:tc>
          <w:tcPr>
            <w:tcW w:w="540" w:type="dxa"/>
            <w:vAlign w:val="center"/>
          </w:tcPr>
          <w:p w14:paraId="331E9322">
            <w:pPr>
              <w:jc w:val="center"/>
            </w:pPr>
            <w:r>
              <w:rPr>
                <w:rFonts w:ascii="宋体" w:hAnsi="宋体" w:eastAsia="宋体" w:cs="宋体"/>
                <w:b w:val="0"/>
                <w:i w:val="0"/>
                <w:color w:val="000000"/>
                <w:sz w:val="14"/>
              </w:rPr>
              <w:t>30206</w:t>
            </w:r>
          </w:p>
        </w:tc>
        <w:tc>
          <w:tcPr>
            <w:tcW w:w="1560" w:type="dxa"/>
            <w:vAlign w:val="center"/>
          </w:tcPr>
          <w:p w14:paraId="5CFA86C8">
            <w:pPr>
              <w:jc w:val="left"/>
            </w:pPr>
            <w:r>
              <w:rPr>
                <w:rFonts w:ascii="宋体" w:hAnsi="宋体" w:eastAsia="宋体" w:cs="宋体"/>
                <w:b w:val="0"/>
                <w:i w:val="0"/>
                <w:color w:val="000000"/>
                <w:sz w:val="14"/>
              </w:rPr>
              <w:t xml:space="preserve">  电费</w:t>
            </w:r>
          </w:p>
        </w:tc>
        <w:tc>
          <w:tcPr>
            <w:tcW w:w="1020" w:type="dxa"/>
            <w:vAlign w:val="center"/>
          </w:tcPr>
          <w:p w14:paraId="2E100706">
            <w:pPr>
              <w:jc w:val="right"/>
            </w:pPr>
            <w:r>
              <w:rPr>
                <w:rFonts w:ascii="宋体" w:hAnsi="宋体" w:eastAsia="宋体" w:cs="宋体"/>
                <w:b w:val="0"/>
                <w:i w:val="0"/>
                <w:color w:val="000000"/>
                <w:sz w:val="14"/>
              </w:rPr>
              <w:t>8.09</w:t>
            </w:r>
          </w:p>
        </w:tc>
        <w:tc>
          <w:tcPr>
            <w:tcW w:w="540" w:type="dxa"/>
            <w:vAlign w:val="center"/>
          </w:tcPr>
          <w:p w14:paraId="471D7CE7">
            <w:pPr>
              <w:jc w:val="center"/>
            </w:pPr>
            <w:r>
              <w:rPr>
                <w:rFonts w:ascii="宋体" w:hAnsi="宋体" w:eastAsia="宋体" w:cs="宋体"/>
                <w:b w:val="0"/>
                <w:i w:val="0"/>
                <w:color w:val="000000"/>
                <w:sz w:val="14"/>
              </w:rPr>
              <w:t>31003</w:t>
            </w:r>
          </w:p>
        </w:tc>
        <w:tc>
          <w:tcPr>
            <w:tcW w:w="2540" w:type="dxa"/>
            <w:vAlign w:val="center"/>
          </w:tcPr>
          <w:p w14:paraId="21B303A2">
            <w:pPr>
              <w:jc w:val="left"/>
            </w:pPr>
            <w:r>
              <w:rPr>
                <w:rFonts w:ascii="宋体" w:hAnsi="宋体" w:eastAsia="宋体" w:cs="宋体"/>
                <w:b w:val="0"/>
                <w:i w:val="0"/>
                <w:color w:val="000000"/>
                <w:sz w:val="14"/>
              </w:rPr>
              <w:t xml:space="preserve">  专用设备购置</w:t>
            </w:r>
          </w:p>
        </w:tc>
        <w:tc>
          <w:tcPr>
            <w:tcW w:w="1032" w:type="dxa"/>
            <w:vAlign w:val="center"/>
          </w:tcPr>
          <w:p w14:paraId="0DCB73AA"/>
        </w:tc>
      </w:tr>
      <w:tr w14:paraId="67F40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A731D90">
            <w:pPr>
              <w:jc w:val="center"/>
            </w:pPr>
            <w:r>
              <w:rPr>
                <w:rFonts w:ascii="宋体" w:hAnsi="宋体" w:eastAsia="宋体" w:cs="宋体"/>
                <w:b w:val="0"/>
                <w:i w:val="0"/>
                <w:color w:val="000000"/>
                <w:sz w:val="14"/>
              </w:rPr>
              <w:t>30109</w:t>
            </w:r>
          </w:p>
        </w:tc>
        <w:tc>
          <w:tcPr>
            <w:tcW w:w="1980" w:type="dxa"/>
            <w:vAlign w:val="center"/>
          </w:tcPr>
          <w:p w14:paraId="5EFB03FF">
            <w:pPr>
              <w:jc w:val="left"/>
            </w:pPr>
            <w:r>
              <w:rPr>
                <w:rFonts w:ascii="宋体" w:hAnsi="宋体" w:eastAsia="宋体" w:cs="宋体"/>
                <w:b w:val="0"/>
                <w:i w:val="0"/>
                <w:color w:val="000000"/>
                <w:sz w:val="14"/>
              </w:rPr>
              <w:t xml:space="preserve">  职业年金缴费</w:t>
            </w:r>
          </w:p>
        </w:tc>
        <w:tc>
          <w:tcPr>
            <w:tcW w:w="1020" w:type="dxa"/>
            <w:vAlign w:val="center"/>
          </w:tcPr>
          <w:p w14:paraId="505FB14A">
            <w:pPr>
              <w:jc w:val="right"/>
            </w:pPr>
            <w:r>
              <w:rPr>
                <w:rFonts w:ascii="宋体" w:hAnsi="宋体" w:eastAsia="宋体" w:cs="宋体"/>
                <w:b w:val="0"/>
                <w:i w:val="0"/>
                <w:color w:val="000000"/>
                <w:sz w:val="14"/>
              </w:rPr>
              <w:t>37.45</w:t>
            </w:r>
          </w:p>
        </w:tc>
        <w:tc>
          <w:tcPr>
            <w:tcW w:w="540" w:type="dxa"/>
            <w:vAlign w:val="center"/>
          </w:tcPr>
          <w:p w14:paraId="35D920F4">
            <w:pPr>
              <w:jc w:val="center"/>
            </w:pPr>
            <w:r>
              <w:rPr>
                <w:rFonts w:ascii="宋体" w:hAnsi="宋体" w:eastAsia="宋体" w:cs="宋体"/>
                <w:b w:val="0"/>
                <w:i w:val="0"/>
                <w:color w:val="000000"/>
                <w:sz w:val="14"/>
              </w:rPr>
              <w:t>30207</w:t>
            </w:r>
          </w:p>
        </w:tc>
        <w:tc>
          <w:tcPr>
            <w:tcW w:w="1560" w:type="dxa"/>
            <w:vAlign w:val="center"/>
          </w:tcPr>
          <w:p w14:paraId="387CFCF1">
            <w:pPr>
              <w:jc w:val="left"/>
            </w:pPr>
            <w:r>
              <w:rPr>
                <w:rFonts w:ascii="宋体" w:hAnsi="宋体" w:eastAsia="宋体" w:cs="宋体"/>
                <w:b w:val="0"/>
                <w:i w:val="0"/>
                <w:color w:val="000000"/>
                <w:sz w:val="14"/>
              </w:rPr>
              <w:t xml:space="preserve">  邮电费</w:t>
            </w:r>
          </w:p>
        </w:tc>
        <w:tc>
          <w:tcPr>
            <w:tcW w:w="1020" w:type="dxa"/>
            <w:vAlign w:val="center"/>
          </w:tcPr>
          <w:p w14:paraId="3CD9B7D0"/>
        </w:tc>
        <w:tc>
          <w:tcPr>
            <w:tcW w:w="540" w:type="dxa"/>
            <w:vAlign w:val="center"/>
          </w:tcPr>
          <w:p w14:paraId="794AFDD6">
            <w:pPr>
              <w:jc w:val="center"/>
            </w:pPr>
            <w:r>
              <w:rPr>
                <w:rFonts w:ascii="宋体" w:hAnsi="宋体" w:eastAsia="宋体" w:cs="宋体"/>
                <w:b w:val="0"/>
                <w:i w:val="0"/>
                <w:color w:val="000000"/>
                <w:sz w:val="14"/>
              </w:rPr>
              <w:t>31005</w:t>
            </w:r>
          </w:p>
        </w:tc>
        <w:tc>
          <w:tcPr>
            <w:tcW w:w="2540" w:type="dxa"/>
            <w:vAlign w:val="center"/>
          </w:tcPr>
          <w:p w14:paraId="36566C21">
            <w:pPr>
              <w:jc w:val="left"/>
            </w:pPr>
            <w:r>
              <w:rPr>
                <w:rFonts w:ascii="宋体" w:hAnsi="宋体" w:eastAsia="宋体" w:cs="宋体"/>
                <w:b w:val="0"/>
                <w:i w:val="0"/>
                <w:color w:val="000000"/>
                <w:sz w:val="14"/>
              </w:rPr>
              <w:t xml:space="preserve">  基础设施建设</w:t>
            </w:r>
          </w:p>
        </w:tc>
        <w:tc>
          <w:tcPr>
            <w:tcW w:w="1032" w:type="dxa"/>
            <w:vAlign w:val="center"/>
          </w:tcPr>
          <w:p w14:paraId="5C839293"/>
        </w:tc>
      </w:tr>
      <w:tr w14:paraId="486B3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CB86F55">
            <w:pPr>
              <w:jc w:val="center"/>
            </w:pPr>
            <w:r>
              <w:rPr>
                <w:rFonts w:ascii="宋体" w:hAnsi="宋体" w:eastAsia="宋体" w:cs="宋体"/>
                <w:b w:val="0"/>
                <w:i w:val="0"/>
                <w:color w:val="000000"/>
                <w:sz w:val="14"/>
              </w:rPr>
              <w:t>30110</w:t>
            </w:r>
          </w:p>
        </w:tc>
        <w:tc>
          <w:tcPr>
            <w:tcW w:w="1980" w:type="dxa"/>
            <w:vAlign w:val="center"/>
          </w:tcPr>
          <w:p w14:paraId="330CD5DE">
            <w:pPr>
              <w:jc w:val="left"/>
            </w:pPr>
            <w:r>
              <w:rPr>
                <w:rFonts w:ascii="宋体" w:hAnsi="宋体" w:eastAsia="宋体" w:cs="宋体"/>
                <w:b w:val="0"/>
                <w:i w:val="0"/>
                <w:color w:val="000000"/>
                <w:sz w:val="14"/>
              </w:rPr>
              <w:t xml:space="preserve">  职工基本医疗保险缴费</w:t>
            </w:r>
          </w:p>
        </w:tc>
        <w:tc>
          <w:tcPr>
            <w:tcW w:w="1020" w:type="dxa"/>
            <w:vAlign w:val="center"/>
          </w:tcPr>
          <w:p w14:paraId="3C510FF4">
            <w:pPr>
              <w:jc w:val="right"/>
            </w:pPr>
            <w:r>
              <w:rPr>
                <w:rFonts w:ascii="宋体" w:hAnsi="宋体" w:eastAsia="宋体" w:cs="宋体"/>
                <w:b w:val="0"/>
                <w:i w:val="0"/>
                <w:color w:val="000000"/>
                <w:sz w:val="14"/>
              </w:rPr>
              <w:t>28.54</w:t>
            </w:r>
          </w:p>
        </w:tc>
        <w:tc>
          <w:tcPr>
            <w:tcW w:w="540" w:type="dxa"/>
            <w:vAlign w:val="center"/>
          </w:tcPr>
          <w:p w14:paraId="23551A4C">
            <w:pPr>
              <w:jc w:val="center"/>
            </w:pPr>
            <w:r>
              <w:rPr>
                <w:rFonts w:ascii="宋体" w:hAnsi="宋体" w:eastAsia="宋体" w:cs="宋体"/>
                <w:b w:val="0"/>
                <w:i w:val="0"/>
                <w:color w:val="000000"/>
                <w:sz w:val="14"/>
              </w:rPr>
              <w:t>30208</w:t>
            </w:r>
          </w:p>
        </w:tc>
        <w:tc>
          <w:tcPr>
            <w:tcW w:w="1560" w:type="dxa"/>
            <w:vAlign w:val="center"/>
          </w:tcPr>
          <w:p w14:paraId="5DF93EB6">
            <w:pPr>
              <w:jc w:val="left"/>
            </w:pPr>
            <w:r>
              <w:rPr>
                <w:rFonts w:ascii="宋体" w:hAnsi="宋体" w:eastAsia="宋体" w:cs="宋体"/>
                <w:b w:val="0"/>
                <w:i w:val="0"/>
                <w:color w:val="000000"/>
                <w:sz w:val="14"/>
              </w:rPr>
              <w:t xml:space="preserve">  取暖费</w:t>
            </w:r>
          </w:p>
        </w:tc>
        <w:tc>
          <w:tcPr>
            <w:tcW w:w="1020" w:type="dxa"/>
            <w:vAlign w:val="center"/>
          </w:tcPr>
          <w:p w14:paraId="04C380FD">
            <w:pPr>
              <w:jc w:val="right"/>
            </w:pPr>
            <w:r>
              <w:rPr>
                <w:rFonts w:ascii="宋体" w:hAnsi="宋体" w:eastAsia="宋体" w:cs="宋体"/>
                <w:b w:val="0"/>
                <w:i w:val="0"/>
                <w:color w:val="000000"/>
                <w:sz w:val="14"/>
              </w:rPr>
              <w:t>4.20</w:t>
            </w:r>
          </w:p>
        </w:tc>
        <w:tc>
          <w:tcPr>
            <w:tcW w:w="540" w:type="dxa"/>
            <w:vAlign w:val="center"/>
          </w:tcPr>
          <w:p w14:paraId="02440C63">
            <w:pPr>
              <w:jc w:val="center"/>
            </w:pPr>
            <w:r>
              <w:rPr>
                <w:rFonts w:ascii="宋体" w:hAnsi="宋体" w:eastAsia="宋体" w:cs="宋体"/>
                <w:b w:val="0"/>
                <w:i w:val="0"/>
                <w:color w:val="000000"/>
                <w:sz w:val="14"/>
              </w:rPr>
              <w:t>31006</w:t>
            </w:r>
          </w:p>
        </w:tc>
        <w:tc>
          <w:tcPr>
            <w:tcW w:w="2540" w:type="dxa"/>
            <w:vAlign w:val="center"/>
          </w:tcPr>
          <w:p w14:paraId="555EFBA3">
            <w:pPr>
              <w:jc w:val="left"/>
            </w:pPr>
            <w:r>
              <w:rPr>
                <w:rFonts w:ascii="宋体" w:hAnsi="宋体" w:eastAsia="宋体" w:cs="宋体"/>
                <w:b w:val="0"/>
                <w:i w:val="0"/>
                <w:color w:val="000000"/>
                <w:sz w:val="14"/>
              </w:rPr>
              <w:t xml:space="preserve">  大型修缮</w:t>
            </w:r>
          </w:p>
        </w:tc>
        <w:tc>
          <w:tcPr>
            <w:tcW w:w="1032" w:type="dxa"/>
            <w:vAlign w:val="center"/>
          </w:tcPr>
          <w:p w14:paraId="684D1D90"/>
        </w:tc>
      </w:tr>
      <w:tr w14:paraId="13E134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82BB8C">
            <w:pPr>
              <w:jc w:val="center"/>
            </w:pPr>
            <w:r>
              <w:rPr>
                <w:rFonts w:ascii="宋体" w:hAnsi="宋体" w:eastAsia="宋体" w:cs="宋体"/>
                <w:b w:val="0"/>
                <w:i w:val="0"/>
                <w:color w:val="000000"/>
                <w:sz w:val="14"/>
              </w:rPr>
              <w:t>30111</w:t>
            </w:r>
          </w:p>
        </w:tc>
        <w:tc>
          <w:tcPr>
            <w:tcW w:w="1980" w:type="dxa"/>
            <w:vAlign w:val="center"/>
          </w:tcPr>
          <w:p w14:paraId="44FC32C6">
            <w:pPr>
              <w:jc w:val="left"/>
            </w:pPr>
            <w:r>
              <w:rPr>
                <w:rFonts w:ascii="宋体" w:hAnsi="宋体" w:eastAsia="宋体" w:cs="宋体"/>
                <w:b w:val="0"/>
                <w:i w:val="0"/>
                <w:color w:val="000000"/>
                <w:sz w:val="14"/>
              </w:rPr>
              <w:t xml:space="preserve">  公务员医疗补助缴费</w:t>
            </w:r>
          </w:p>
        </w:tc>
        <w:tc>
          <w:tcPr>
            <w:tcW w:w="1020" w:type="dxa"/>
            <w:vAlign w:val="center"/>
          </w:tcPr>
          <w:p w14:paraId="4BEEA049"/>
        </w:tc>
        <w:tc>
          <w:tcPr>
            <w:tcW w:w="540" w:type="dxa"/>
            <w:vAlign w:val="center"/>
          </w:tcPr>
          <w:p w14:paraId="5D585805">
            <w:pPr>
              <w:jc w:val="center"/>
            </w:pPr>
            <w:r>
              <w:rPr>
                <w:rFonts w:ascii="宋体" w:hAnsi="宋体" w:eastAsia="宋体" w:cs="宋体"/>
                <w:b w:val="0"/>
                <w:i w:val="0"/>
                <w:color w:val="000000"/>
                <w:sz w:val="14"/>
              </w:rPr>
              <w:t>30209</w:t>
            </w:r>
          </w:p>
        </w:tc>
        <w:tc>
          <w:tcPr>
            <w:tcW w:w="1560" w:type="dxa"/>
            <w:vAlign w:val="center"/>
          </w:tcPr>
          <w:p w14:paraId="085DB5AC">
            <w:pPr>
              <w:jc w:val="left"/>
            </w:pPr>
            <w:r>
              <w:rPr>
                <w:rFonts w:ascii="宋体" w:hAnsi="宋体" w:eastAsia="宋体" w:cs="宋体"/>
                <w:b w:val="0"/>
                <w:i w:val="0"/>
                <w:color w:val="000000"/>
                <w:sz w:val="14"/>
              </w:rPr>
              <w:t xml:space="preserve">  物业管理费</w:t>
            </w:r>
          </w:p>
        </w:tc>
        <w:tc>
          <w:tcPr>
            <w:tcW w:w="1020" w:type="dxa"/>
            <w:vAlign w:val="center"/>
          </w:tcPr>
          <w:p w14:paraId="3EE24F57"/>
        </w:tc>
        <w:tc>
          <w:tcPr>
            <w:tcW w:w="540" w:type="dxa"/>
            <w:vAlign w:val="center"/>
          </w:tcPr>
          <w:p w14:paraId="383B9F93">
            <w:pPr>
              <w:jc w:val="center"/>
            </w:pPr>
            <w:r>
              <w:rPr>
                <w:rFonts w:ascii="宋体" w:hAnsi="宋体" w:eastAsia="宋体" w:cs="宋体"/>
                <w:b w:val="0"/>
                <w:i w:val="0"/>
                <w:color w:val="000000"/>
                <w:sz w:val="14"/>
              </w:rPr>
              <w:t>31007</w:t>
            </w:r>
          </w:p>
        </w:tc>
        <w:tc>
          <w:tcPr>
            <w:tcW w:w="2540" w:type="dxa"/>
            <w:vAlign w:val="center"/>
          </w:tcPr>
          <w:p w14:paraId="777B8EEF">
            <w:pPr>
              <w:jc w:val="left"/>
            </w:pPr>
            <w:r>
              <w:rPr>
                <w:rFonts w:ascii="宋体" w:hAnsi="宋体" w:eastAsia="宋体" w:cs="宋体"/>
                <w:b w:val="0"/>
                <w:i w:val="0"/>
                <w:color w:val="000000"/>
                <w:sz w:val="14"/>
              </w:rPr>
              <w:t xml:space="preserve">  信息网络及软件购置更新</w:t>
            </w:r>
          </w:p>
        </w:tc>
        <w:tc>
          <w:tcPr>
            <w:tcW w:w="1032" w:type="dxa"/>
            <w:vAlign w:val="center"/>
          </w:tcPr>
          <w:p w14:paraId="040FA288"/>
        </w:tc>
      </w:tr>
      <w:tr w14:paraId="1BEA01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CAF30F5">
            <w:pPr>
              <w:jc w:val="center"/>
            </w:pPr>
            <w:r>
              <w:rPr>
                <w:rFonts w:ascii="宋体" w:hAnsi="宋体" w:eastAsia="宋体" w:cs="宋体"/>
                <w:b w:val="0"/>
                <w:i w:val="0"/>
                <w:color w:val="000000"/>
                <w:sz w:val="14"/>
              </w:rPr>
              <w:t>30112</w:t>
            </w:r>
          </w:p>
        </w:tc>
        <w:tc>
          <w:tcPr>
            <w:tcW w:w="1980" w:type="dxa"/>
            <w:vAlign w:val="center"/>
          </w:tcPr>
          <w:p w14:paraId="5B0A86C8">
            <w:pPr>
              <w:jc w:val="left"/>
            </w:pPr>
            <w:r>
              <w:rPr>
                <w:rFonts w:ascii="宋体" w:hAnsi="宋体" w:eastAsia="宋体" w:cs="宋体"/>
                <w:b w:val="0"/>
                <w:i w:val="0"/>
                <w:color w:val="000000"/>
                <w:sz w:val="14"/>
              </w:rPr>
              <w:t xml:space="preserve">  其他社会保障缴费</w:t>
            </w:r>
          </w:p>
        </w:tc>
        <w:tc>
          <w:tcPr>
            <w:tcW w:w="1020" w:type="dxa"/>
            <w:vAlign w:val="center"/>
          </w:tcPr>
          <w:p w14:paraId="4F1DA46D">
            <w:pPr>
              <w:jc w:val="right"/>
            </w:pPr>
            <w:r>
              <w:rPr>
                <w:rFonts w:ascii="宋体" w:hAnsi="宋体" w:eastAsia="宋体" w:cs="宋体"/>
                <w:b w:val="0"/>
                <w:i w:val="0"/>
                <w:color w:val="000000"/>
                <w:sz w:val="14"/>
              </w:rPr>
              <w:t>1.85</w:t>
            </w:r>
          </w:p>
        </w:tc>
        <w:tc>
          <w:tcPr>
            <w:tcW w:w="540" w:type="dxa"/>
            <w:vAlign w:val="center"/>
          </w:tcPr>
          <w:p w14:paraId="26158052">
            <w:pPr>
              <w:jc w:val="center"/>
            </w:pPr>
            <w:r>
              <w:rPr>
                <w:rFonts w:ascii="宋体" w:hAnsi="宋体" w:eastAsia="宋体" w:cs="宋体"/>
                <w:b w:val="0"/>
                <w:i w:val="0"/>
                <w:color w:val="000000"/>
                <w:sz w:val="14"/>
              </w:rPr>
              <w:t>30211</w:t>
            </w:r>
          </w:p>
        </w:tc>
        <w:tc>
          <w:tcPr>
            <w:tcW w:w="1560" w:type="dxa"/>
            <w:vAlign w:val="center"/>
          </w:tcPr>
          <w:p w14:paraId="605DFD87">
            <w:pPr>
              <w:jc w:val="left"/>
            </w:pPr>
            <w:r>
              <w:rPr>
                <w:rFonts w:ascii="宋体" w:hAnsi="宋体" w:eastAsia="宋体" w:cs="宋体"/>
                <w:b w:val="0"/>
                <w:i w:val="0"/>
                <w:color w:val="000000"/>
                <w:sz w:val="14"/>
              </w:rPr>
              <w:t xml:space="preserve">  差旅费</w:t>
            </w:r>
          </w:p>
        </w:tc>
        <w:tc>
          <w:tcPr>
            <w:tcW w:w="1020" w:type="dxa"/>
            <w:vAlign w:val="center"/>
          </w:tcPr>
          <w:p w14:paraId="04B81255">
            <w:pPr>
              <w:jc w:val="right"/>
            </w:pPr>
            <w:r>
              <w:rPr>
                <w:rFonts w:ascii="宋体" w:hAnsi="宋体" w:eastAsia="宋体" w:cs="宋体"/>
                <w:b w:val="0"/>
                <w:i w:val="0"/>
                <w:color w:val="000000"/>
                <w:sz w:val="14"/>
              </w:rPr>
              <w:t>6.00</w:t>
            </w:r>
          </w:p>
        </w:tc>
        <w:tc>
          <w:tcPr>
            <w:tcW w:w="540" w:type="dxa"/>
            <w:vAlign w:val="center"/>
          </w:tcPr>
          <w:p w14:paraId="51D1F398">
            <w:pPr>
              <w:jc w:val="center"/>
            </w:pPr>
            <w:r>
              <w:rPr>
                <w:rFonts w:ascii="宋体" w:hAnsi="宋体" w:eastAsia="宋体" w:cs="宋体"/>
                <w:b w:val="0"/>
                <w:i w:val="0"/>
                <w:color w:val="000000"/>
                <w:sz w:val="14"/>
              </w:rPr>
              <w:t>31008</w:t>
            </w:r>
          </w:p>
        </w:tc>
        <w:tc>
          <w:tcPr>
            <w:tcW w:w="2540" w:type="dxa"/>
            <w:vAlign w:val="center"/>
          </w:tcPr>
          <w:p w14:paraId="4AE340CD">
            <w:pPr>
              <w:jc w:val="left"/>
            </w:pPr>
            <w:r>
              <w:rPr>
                <w:rFonts w:ascii="宋体" w:hAnsi="宋体" w:eastAsia="宋体" w:cs="宋体"/>
                <w:b w:val="0"/>
                <w:i w:val="0"/>
                <w:color w:val="000000"/>
                <w:sz w:val="14"/>
              </w:rPr>
              <w:t xml:space="preserve">  物资储备</w:t>
            </w:r>
          </w:p>
        </w:tc>
        <w:tc>
          <w:tcPr>
            <w:tcW w:w="1032" w:type="dxa"/>
            <w:vAlign w:val="center"/>
          </w:tcPr>
          <w:p w14:paraId="329EED60"/>
        </w:tc>
      </w:tr>
      <w:tr w14:paraId="22F36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886964B">
            <w:pPr>
              <w:jc w:val="center"/>
            </w:pPr>
            <w:r>
              <w:rPr>
                <w:rFonts w:ascii="宋体" w:hAnsi="宋体" w:eastAsia="宋体" w:cs="宋体"/>
                <w:b w:val="0"/>
                <w:i w:val="0"/>
                <w:color w:val="000000"/>
                <w:sz w:val="14"/>
              </w:rPr>
              <w:t>30113</w:t>
            </w:r>
          </w:p>
        </w:tc>
        <w:tc>
          <w:tcPr>
            <w:tcW w:w="1980" w:type="dxa"/>
            <w:vAlign w:val="center"/>
          </w:tcPr>
          <w:p w14:paraId="27EA4A1A">
            <w:pPr>
              <w:jc w:val="left"/>
            </w:pPr>
            <w:r>
              <w:rPr>
                <w:rFonts w:ascii="宋体" w:hAnsi="宋体" w:eastAsia="宋体" w:cs="宋体"/>
                <w:b w:val="0"/>
                <w:i w:val="0"/>
                <w:color w:val="000000"/>
                <w:sz w:val="14"/>
              </w:rPr>
              <w:t xml:space="preserve">  住房公积金</w:t>
            </w:r>
          </w:p>
        </w:tc>
        <w:tc>
          <w:tcPr>
            <w:tcW w:w="1020" w:type="dxa"/>
            <w:vAlign w:val="center"/>
          </w:tcPr>
          <w:p w14:paraId="395729B6">
            <w:pPr>
              <w:jc w:val="right"/>
            </w:pPr>
            <w:r>
              <w:rPr>
                <w:rFonts w:ascii="宋体" w:hAnsi="宋体" w:eastAsia="宋体" w:cs="宋体"/>
                <w:b w:val="0"/>
                <w:i w:val="0"/>
                <w:color w:val="000000"/>
                <w:sz w:val="14"/>
              </w:rPr>
              <w:t>62.62</w:t>
            </w:r>
          </w:p>
        </w:tc>
        <w:tc>
          <w:tcPr>
            <w:tcW w:w="540" w:type="dxa"/>
            <w:vAlign w:val="center"/>
          </w:tcPr>
          <w:p w14:paraId="1781BDD3">
            <w:pPr>
              <w:jc w:val="center"/>
            </w:pPr>
            <w:r>
              <w:rPr>
                <w:rFonts w:ascii="宋体" w:hAnsi="宋体" w:eastAsia="宋体" w:cs="宋体"/>
                <w:b w:val="0"/>
                <w:i w:val="0"/>
                <w:color w:val="000000"/>
                <w:sz w:val="14"/>
              </w:rPr>
              <w:t>30212</w:t>
            </w:r>
          </w:p>
        </w:tc>
        <w:tc>
          <w:tcPr>
            <w:tcW w:w="1560" w:type="dxa"/>
            <w:vAlign w:val="center"/>
          </w:tcPr>
          <w:p w14:paraId="1406A13E">
            <w:pPr>
              <w:jc w:val="left"/>
            </w:pPr>
            <w:r>
              <w:rPr>
                <w:rFonts w:ascii="宋体" w:hAnsi="宋体" w:eastAsia="宋体" w:cs="宋体"/>
                <w:b w:val="0"/>
                <w:i w:val="0"/>
                <w:color w:val="000000"/>
                <w:sz w:val="14"/>
              </w:rPr>
              <w:t xml:space="preserve">  因公出国（境）费用</w:t>
            </w:r>
          </w:p>
        </w:tc>
        <w:tc>
          <w:tcPr>
            <w:tcW w:w="1020" w:type="dxa"/>
            <w:vAlign w:val="center"/>
          </w:tcPr>
          <w:p w14:paraId="10516D74"/>
        </w:tc>
        <w:tc>
          <w:tcPr>
            <w:tcW w:w="540" w:type="dxa"/>
            <w:vAlign w:val="center"/>
          </w:tcPr>
          <w:p w14:paraId="48AC83B1">
            <w:pPr>
              <w:jc w:val="center"/>
            </w:pPr>
            <w:r>
              <w:rPr>
                <w:rFonts w:ascii="宋体" w:hAnsi="宋体" w:eastAsia="宋体" w:cs="宋体"/>
                <w:b w:val="0"/>
                <w:i w:val="0"/>
                <w:color w:val="000000"/>
                <w:sz w:val="14"/>
              </w:rPr>
              <w:t>31009</w:t>
            </w:r>
          </w:p>
        </w:tc>
        <w:tc>
          <w:tcPr>
            <w:tcW w:w="2540" w:type="dxa"/>
            <w:vAlign w:val="center"/>
          </w:tcPr>
          <w:p w14:paraId="2ECFD4BE">
            <w:pPr>
              <w:jc w:val="left"/>
            </w:pPr>
            <w:r>
              <w:rPr>
                <w:rFonts w:ascii="宋体" w:hAnsi="宋体" w:eastAsia="宋体" w:cs="宋体"/>
                <w:b w:val="0"/>
                <w:i w:val="0"/>
                <w:color w:val="000000"/>
                <w:sz w:val="14"/>
              </w:rPr>
              <w:t xml:space="preserve">  土地补偿</w:t>
            </w:r>
          </w:p>
        </w:tc>
        <w:tc>
          <w:tcPr>
            <w:tcW w:w="1032" w:type="dxa"/>
            <w:vAlign w:val="center"/>
          </w:tcPr>
          <w:p w14:paraId="711F2F39"/>
        </w:tc>
      </w:tr>
      <w:tr w14:paraId="2B9904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F82E73A">
            <w:pPr>
              <w:jc w:val="center"/>
            </w:pPr>
            <w:r>
              <w:rPr>
                <w:rFonts w:ascii="宋体" w:hAnsi="宋体" w:eastAsia="宋体" w:cs="宋体"/>
                <w:b w:val="0"/>
                <w:i w:val="0"/>
                <w:color w:val="000000"/>
                <w:sz w:val="14"/>
              </w:rPr>
              <w:t>30114</w:t>
            </w:r>
          </w:p>
        </w:tc>
        <w:tc>
          <w:tcPr>
            <w:tcW w:w="1980" w:type="dxa"/>
            <w:vAlign w:val="center"/>
          </w:tcPr>
          <w:p w14:paraId="471B57B1">
            <w:pPr>
              <w:jc w:val="left"/>
            </w:pPr>
            <w:r>
              <w:rPr>
                <w:rFonts w:ascii="宋体" w:hAnsi="宋体" w:eastAsia="宋体" w:cs="宋体"/>
                <w:b w:val="0"/>
                <w:i w:val="0"/>
                <w:color w:val="000000"/>
                <w:sz w:val="14"/>
              </w:rPr>
              <w:t xml:space="preserve">  医疗费</w:t>
            </w:r>
          </w:p>
        </w:tc>
        <w:tc>
          <w:tcPr>
            <w:tcW w:w="1020" w:type="dxa"/>
            <w:vAlign w:val="center"/>
          </w:tcPr>
          <w:p w14:paraId="7F499C0E"/>
        </w:tc>
        <w:tc>
          <w:tcPr>
            <w:tcW w:w="540" w:type="dxa"/>
            <w:vAlign w:val="center"/>
          </w:tcPr>
          <w:p w14:paraId="71526A5C">
            <w:pPr>
              <w:jc w:val="center"/>
            </w:pPr>
            <w:r>
              <w:rPr>
                <w:rFonts w:ascii="宋体" w:hAnsi="宋体" w:eastAsia="宋体" w:cs="宋体"/>
                <w:b w:val="0"/>
                <w:i w:val="0"/>
                <w:color w:val="000000"/>
                <w:sz w:val="14"/>
              </w:rPr>
              <w:t>30213</w:t>
            </w:r>
          </w:p>
        </w:tc>
        <w:tc>
          <w:tcPr>
            <w:tcW w:w="1560" w:type="dxa"/>
            <w:vAlign w:val="center"/>
          </w:tcPr>
          <w:p w14:paraId="095300A9">
            <w:pPr>
              <w:jc w:val="left"/>
            </w:pPr>
            <w:r>
              <w:rPr>
                <w:rFonts w:ascii="宋体" w:hAnsi="宋体" w:eastAsia="宋体" w:cs="宋体"/>
                <w:b w:val="0"/>
                <w:i w:val="0"/>
                <w:color w:val="000000"/>
                <w:sz w:val="14"/>
              </w:rPr>
              <w:t xml:space="preserve">  维修（护）费</w:t>
            </w:r>
          </w:p>
        </w:tc>
        <w:tc>
          <w:tcPr>
            <w:tcW w:w="1020" w:type="dxa"/>
            <w:vAlign w:val="center"/>
          </w:tcPr>
          <w:p w14:paraId="7E0CC14D">
            <w:pPr>
              <w:jc w:val="right"/>
            </w:pPr>
            <w:r>
              <w:rPr>
                <w:rFonts w:ascii="宋体" w:hAnsi="宋体" w:eastAsia="宋体" w:cs="宋体"/>
                <w:b w:val="0"/>
                <w:i w:val="0"/>
                <w:color w:val="000000"/>
                <w:sz w:val="14"/>
              </w:rPr>
              <w:t>3.62</w:t>
            </w:r>
          </w:p>
        </w:tc>
        <w:tc>
          <w:tcPr>
            <w:tcW w:w="540" w:type="dxa"/>
            <w:vAlign w:val="center"/>
          </w:tcPr>
          <w:p w14:paraId="23D6A7CF">
            <w:pPr>
              <w:jc w:val="center"/>
            </w:pPr>
            <w:r>
              <w:rPr>
                <w:rFonts w:ascii="宋体" w:hAnsi="宋体" w:eastAsia="宋体" w:cs="宋体"/>
                <w:b w:val="0"/>
                <w:i w:val="0"/>
                <w:color w:val="000000"/>
                <w:sz w:val="14"/>
              </w:rPr>
              <w:t>31010</w:t>
            </w:r>
          </w:p>
        </w:tc>
        <w:tc>
          <w:tcPr>
            <w:tcW w:w="2540" w:type="dxa"/>
            <w:vAlign w:val="center"/>
          </w:tcPr>
          <w:p w14:paraId="0F977DFA">
            <w:pPr>
              <w:jc w:val="left"/>
            </w:pPr>
            <w:r>
              <w:rPr>
                <w:rFonts w:ascii="宋体" w:hAnsi="宋体" w:eastAsia="宋体" w:cs="宋体"/>
                <w:b w:val="0"/>
                <w:i w:val="0"/>
                <w:color w:val="000000"/>
                <w:sz w:val="14"/>
              </w:rPr>
              <w:t xml:space="preserve">  安置补助</w:t>
            </w:r>
          </w:p>
        </w:tc>
        <w:tc>
          <w:tcPr>
            <w:tcW w:w="1032" w:type="dxa"/>
            <w:vAlign w:val="center"/>
          </w:tcPr>
          <w:p w14:paraId="290205B8"/>
        </w:tc>
      </w:tr>
      <w:tr w14:paraId="55F432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B3D7C6A">
            <w:pPr>
              <w:jc w:val="center"/>
            </w:pPr>
            <w:r>
              <w:rPr>
                <w:rFonts w:ascii="宋体" w:hAnsi="宋体" w:eastAsia="宋体" w:cs="宋体"/>
                <w:b w:val="0"/>
                <w:i w:val="0"/>
                <w:color w:val="000000"/>
                <w:sz w:val="14"/>
              </w:rPr>
              <w:t>30199</w:t>
            </w:r>
          </w:p>
        </w:tc>
        <w:tc>
          <w:tcPr>
            <w:tcW w:w="1980" w:type="dxa"/>
            <w:vAlign w:val="center"/>
          </w:tcPr>
          <w:p w14:paraId="7254F3F9">
            <w:pPr>
              <w:jc w:val="left"/>
            </w:pPr>
            <w:r>
              <w:rPr>
                <w:rFonts w:ascii="宋体" w:hAnsi="宋体" w:eastAsia="宋体" w:cs="宋体"/>
                <w:b w:val="0"/>
                <w:i w:val="0"/>
                <w:color w:val="000000"/>
                <w:sz w:val="14"/>
              </w:rPr>
              <w:t xml:space="preserve">  其他工资福利支出</w:t>
            </w:r>
          </w:p>
        </w:tc>
        <w:tc>
          <w:tcPr>
            <w:tcW w:w="1020" w:type="dxa"/>
            <w:vAlign w:val="center"/>
          </w:tcPr>
          <w:p w14:paraId="47B39354">
            <w:pPr>
              <w:jc w:val="right"/>
            </w:pPr>
            <w:r>
              <w:rPr>
                <w:rFonts w:ascii="宋体" w:hAnsi="宋体" w:eastAsia="宋体" w:cs="宋体"/>
                <w:b w:val="0"/>
                <w:i w:val="0"/>
                <w:color w:val="000000"/>
                <w:sz w:val="14"/>
              </w:rPr>
              <w:t>760.12</w:t>
            </w:r>
          </w:p>
        </w:tc>
        <w:tc>
          <w:tcPr>
            <w:tcW w:w="540" w:type="dxa"/>
            <w:vAlign w:val="center"/>
          </w:tcPr>
          <w:p w14:paraId="6D617557">
            <w:pPr>
              <w:jc w:val="center"/>
            </w:pPr>
            <w:r>
              <w:rPr>
                <w:rFonts w:ascii="宋体" w:hAnsi="宋体" w:eastAsia="宋体" w:cs="宋体"/>
                <w:b w:val="0"/>
                <w:i w:val="0"/>
                <w:color w:val="000000"/>
                <w:sz w:val="14"/>
              </w:rPr>
              <w:t>30214</w:t>
            </w:r>
          </w:p>
        </w:tc>
        <w:tc>
          <w:tcPr>
            <w:tcW w:w="1560" w:type="dxa"/>
            <w:vAlign w:val="center"/>
          </w:tcPr>
          <w:p w14:paraId="1B449DAC">
            <w:pPr>
              <w:jc w:val="left"/>
            </w:pPr>
            <w:r>
              <w:rPr>
                <w:rFonts w:ascii="宋体" w:hAnsi="宋体" w:eastAsia="宋体" w:cs="宋体"/>
                <w:b w:val="0"/>
                <w:i w:val="0"/>
                <w:color w:val="000000"/>
                <w:sz w:val="14"/>
              </w:rPr>
              <w:t xml:space="preserve">  租赁费</w:t>
            </w:r>
          </w:p>
        </w:tc>
        <w:tc>
          <w:tcPr>
            <w:tcW w:w="1020" w:type="dxa"/>
            <w:vAlign w:val="center"/>
          </w:tcPr>
          <w:p w14:paraId="38DFED00"/>
        </w:tc>
        <w:tc>
          <w:tcPr>
            <w:tcW w:w="540" w:type="dxa"/>
            <w:vAlign w:val="center"/>
          </w:tcPr>
          <w:p w14:paraId="748D8107">
            <w:pPr>
              <w:jc w:val="center"/>
            </w:pPr>
            <w:r>
              <w:rPr>
                <w:rFonts w:ascii="宋体" w:hAnsi="宋体" w:eastAsia="宋体" w:cs="宋体"/>
                <w:b w:val="0"/>
                <w:i w:val="0"/>
                <w:color w:val="000000"/>
                <w:sz w:val="14"/>
              </w:rPr>
              <w:t>31011</w:t>
            </w:r>
          </w:p>
        </w:tc>
        <w:tc>
          <w:tcPr>
            <w:tcW w:w="2540" w:type="dxa"/>
            <w:vAlign w:val="center"/>
          </w:tcPr>
          <w:p w14:paraId="55DFC17F">
            <w:pPr>
              <w:jc w:val="left"/>
            </w:pPr>
            <w:r>
              <w:rPr>
                <w:rFonts w:ascii="宋体" w:hAnsi="宋体" w:eastAsia="宋体" w:cs="宋体"/>
                <w:b w:val="0"/>
                <w:i w:val="0"/>
                <w:color w:val="000000"/>
                <w:sz w:val="14"/>
              </w:rPr>
              <w:t xml:space="preserve">  地上附着物和青苗补偿</w:t>
            </w:r>
          </w:p>
        </w:tc>
        <w:tc>
          <w:tcPr>
            <w:tcW w:w="1032" w:type="dxa"/>
            <w:vAlign w:val="center"/>
          </w:tcPr>
          <w:p w14:paraId="4BDF815B"/>
        </w:tc>
      </w:tr>
      <w:tr w14:paraId="1324B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490C3F6">
            <w:pPr>
              <w:jc w:val="left"/>
            </w:pPr>
            <w:r>
              <w:rPr>
                <w:rFonts w:ascii="宋体" w:hAnsi="宋体" w:eastAsia="宋体" w:cs="宋体"/>
                <w:b w:val="0"/>
                <w:i w:val="0"/>
                <w:color w:val="000000"/>
                <w:sz w:val="14"/>
              </w:rPr>
              <w:t>303</w:t>
            </w:r>
          </w:p>
        </w:tc>
        <w:tc>
          <w:tcPr>
            <w:tcW w:w="1980" w:type="dxa"/>
            <w:vAlign w:val="center"/>
          </w:tcPr>
          <w:p w14:paraId="4DB73C9E">
            <w:pPr>
              <w:jc w:val="left"/>
            </w:pPr>
            <w:r>
              <w:rPr>
                <w:rFonts w:ascii="宋体" w:hAnsi="宋体" w:eastAsia="宋体" w:cs="宋体"/>
                <w:b w:val="0"/>
                <w:i w:val="0"/>
                <w:color w:val="000000"/>
                <w:sz w:val="14"/>
              </w:rPr>
              <w:t>对个人和家庭的补助</w:t>
            </w:r>
          </w:p>
        </w:tc>
        <w:tc>
          <w:tcPr>
            <w:tcW w:w="1020" w:type="dxa"/>
            <w:vAlign w:val="center"/>
          </w:tcPr>
          <w:p w14:paraId="3680EE2F">
            <w:pPr>
              <w:jc w:val="right"/>
            </w:pPr>
            <w:r>
              <w:rPr>
                <w:rFonts w:ascii="宋体" w:hAnsi="宋体" w:eastAsia="宋体" w:cs="宋体"/>
                <w:b w:val="0"/>
                <w:i w:val="0"/>
                <w:color w:val="000000"/>
                <w:sz w:val="14"/>
              </w:rPr>
              <w:t>104.03</w:t>
            </w:r>
          </w:p>
        </w:tc>
        <w:tc>
          <w:tcPr>
            <w:tcW w:w="540" w:type="dxa"/>
            <w:vAlign w:val="center"/>
          </w:tcPr>
          <w:p w14:paraId="2891B9D8">
            <w:pPr>
              <w:jc w:val="center"/>
            </w:pPr>
            <w:r>
              <w:rPr>
                <w:rFonts w:ascii="宋体" w:hAnsi="宋体" w:eastAsia="宋体" w:cs="宋体"/>
                <w:b w:val="0"/>
                <w:i w:val="0"/>
                <w:color w:val="000000"/>
                <w:sz w:val="14"/>
              </w:rPr>
              <w:t>30215</w:t>
            </w:r>
          </w:p>
        </w:tc>
        <w:tc>
          <w:tcPr>
            <w:tcW w:w="1560" w:type="dxa"/>
            <w:vAlign w:val="center"/>
          </w:tcPr>
          <w:p w14:paraId="235A9049">
            <w:pPr>
              <w:jc w:val="left"/>
            </w:pPr>
            <w:r>
              <w:rPr>
                <w:rFonts w:ascii="宋体" w:hAnsi="宋体" w:eastAsia="宋体" w:cs="宋体"/>
                <w:b w:val="0"/>
                <w:i w:val="0"/>
                <w:color w:val="000000"/>
                <w:sz w:val="14"/>
              </w:rPr>
              <w:t xml:space="preserve">  会议费</w:t>
            </w:r>
          </w:p>
        </w:tc>
        <w:tc>
          <w:tcPr>
            <w:tcW w:w="1020" w:type="dxa"/>
            <w:vAlign w:val="center"/>
          </w:tcPr>
          <w:p w14:paraId="425F828C"/>
        </w:tc>
        <w:tc>
          <w:tcPr>
            <w:tcW w:w="540" w:type="dxa"/>
            <w:vAlign w:val="center"/>
          </w:tcPr>
          <w:p w14:paraId="7D8C01E7">
            <w:pPr>
              <w:jc w:val="center"/>
            </w:pPr>
            <w:r>
              <w:rPr>
                <w:rFonts w:ascii="宋体" w:hAnsi="宋体" w:eastAsia="宋体" w:cs="宋体"/>
                <w:b w:val="0"/>
                <w:i w:val="0"/>
                <w:color w:val="000000"/>
                <w:sz w:val="14"/>
              </w:rPr>
              <w:t>31012</w:t>
            </w:r>
          </w:p>
        </w:tc>
        <w:tc>
          <w:tcPr>
            <w:tcW w:w="2540" w:type="dxa"/>
            <w:vAlign w:val="center"/>
          </w:tcPr>
          <w:p w14:paraId="72512A78">
            <w:pPr>
              <w:jc w:val="left"/>
            </w:pPr>
            <w:r>
              <w:rPr>
                <w:rFonts w:ascii="宋体" w:hAnsi="宋体" w:eastAsia="宋体" w:cs="宋体"/>
                <w:b w:val="0"/>
                <w:i w:val="0"/>
                <w:color w:val="000000"/>
                <w:sz w:val="14"/>
              </w:rPr>
              <w:t xml:space="preserve">  拆迁补偿</w:t>
            </w:r>
          </w:p>
        </w:tc>
        <w:tc>
          <w:tcPr>
            <w:tcW w:w="1032" w:type="dxa"/>
            <w:vAlign w:val="center"/>
          </w:tcPr>
          <w:p w14:paraId="4AA8F22E"/>
        </w:tc>
      </w:tr>
      <w:tr w14:paraId="3041EF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445492">
            <w:pPr>
              <w:jc w:val="center"/>
            </w:pPr>
            <w:r>
              <w:rPr>
                <w:rFonts w:ascii="宋体" w:hAnsi="宋体" w:eastAsia="宋体" w:cs="宋体"/>
                <w:b w:val="0"/>
                <w:i w:val="0"/>
                <w:color w:val="000000"/>
                <w:sz w:val="14"/>
              </w:rPr>
              <w:t>30301</w:t>
            </w:r>
          </w:p>
        </w:tc>
        <w:tc>
          <w:tcPr>
            <w:tcW w:w="1980" w:type="dxa"/>
            <w:vAlign w:val="center"/>
          </w:tcPr>
          <w:p w14:paraId="11320AD9">
            <w:pPr>
              <w:jc w:val="left"/>
            </w:pPr>
            <w:r>
              <w:rPr>
                <w:rFonts w:ascii="宋体" w:hAnsi="宋体" w:eastAsia="宋体" w:cs="宋体"/>
                <w:b w:val="0"/>
                <w:i w:val="0"/>
                <w:color w:val="000000"/>
                <w:sz w:val="14"/>
              </w:rPr>
              <w:t xml:space="preserve">  离休费</w:t>
            </w:r>
          </w:p>
        </w:tc>
        <w:tc>
          <w:tcPr>
            <w:tcW w:w="1020" w:type="dxa"/>
            <w:vAlign w:val="center"/>
          </w:tcPr>
          <w:p w14:paraId="668D34D3"/>
        </w:tc>
        <w:tc>
          <w:tcPr>
            <w:tcW w:w="540" w:type="dxa"/>
            <w:vAlign w:val="center"/>
          </w:tcPr>
          <w:p w14:paraId="31BC38CF">
            <w:pPr>
              <w:jc w:val="center"/>
            </w:pPr>
            <w:r>
              <w:rPr>
                <w:rFonts w:ascii="宋体" w:hAnsi="宋体" w:eastAsia="宋体" w:cs="宋体"/>
                <w:b w:val="0"/>
                <w:i w:val="0"/>
                <w:color w:val="000000"/>
                <w:sz w:val="14"/>
              </w:rPr>
              <w:t>30216</w:t>
            </w:r>
          </w:p>
        </w:tc>
        <w:tc>
          <w:tcPr>
            <w:tcW w:w="1560" w:type="dxa"/>
            <w:vAlign w:val="center"/>
          </w:tcPr>
          <w:p w14:paraId="5F893CEE">
            <w:pPr>
              <w:jc w:val="left"/>
            </w:pPr>
            <w:r>
              <w:rPr>
                <w:rFonts w:ascii="宋体" w:hAnsi="宋体" w:eastAsia="宋体" w:cs="宋体"/>
                <w:b w:val="0"/>
                <w:i w:val="0"/>
                <w:color w:val="000000"/>
                <w:sz w:val="14"/>
              </w:rPr>
              <w:t xml:space="preserve">  培训费</w:t>
            </w:r>
          </w:p>
        </w:tc>
        <w:tc>
          <w:tcPr>
            <w:tcW w:w="1020" w:type="dxa"/>
            <w:vAlign w:val="center"/>
          </w:tcPr>
          <w:p w14:paraId="1CA57577"/>
        </w:tc>
        <w:tc>
          <w:tcPr>
            <w:tcW w:w="540" w:type="dxa"/>
            <w:vAlign w:val="center"/>
          </w:tcPr>
          <w:p w14:paraId="1DBC53A3">
            <w:pPr>
              <w:jc w:val="center"/>
            </w:pPr>
            <w:r>
              <w:rPr>
                <w:rFonts w:ascii="宋体" w:hAnsi="宋体" w:eastAsia="宋体" w:cs="宋体"/>
                <w:b w:val="0"/>
                <w:i w:val="0"/>
                <w:color w:val="000000"/>
                <w:sz w:val="14"/>
              </w:rPr>
              <w:t>31013</w:t>
            </w:r>
          </w:p>
        </w:tc>
        <w:tc>
          <w:tcPr>
            <w:tcW w:w="2540" w:type="dxa"/>
            <w:vAlign w:val="center"/>
          </w:tcPr>
          <w:p w14:paraId="2ED7394E">
            <w:pPr>
              <w:jc w:val="left"/>
            </w:pPr>
            <w:r>
              <w:rPr>
                <w:rFonts w:ascii="宋体" w:hAnsi="宋体" w:eastAsia="宋体" w:cs="宋体"/>
                <w:b w:val="0"/>
                <w:i w:val="0"/>
                <w:color w:val="000000"/>
                <w:sz w:val="14"/>
              </w:rPr>
              <w:t xml:space="preserve">  公务用车购置</w:t>
            </w:r>
          </w:p>
        </w:tc>
        <w:tc>
          <w:tcPr>
            <w:tcW w:w="1032" w:type="dxa"/>
            <w:vAlign w:val="center"/>
          </w:tcPr>
          <w:p w14:paraId="159BDA43"/>
        </w:tc>
      </w:tr>
      <w:tr w14:paraId="7D23B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9310F1D">
            <w:pPr>
              <w:jc w:val="center"/>
            </w:pPr>
            <w:r>
              <w:rPr>
                <w:rFonts w:ascii="宋体" w:hAnsi="宋体" w:eastAsia="宋体" w:cs="宋体"/>
                <w:b w:val="0"/>
                <w:i w:val="0"/>
                <w:color w:val="000000"/>
                <w:sz w:val="14"/>
              </w:rPr>
              <w:t>30302</w:t>
            </w:r>
          </w:p>
        </w:tc>
        <w:tc>
          <w:tcPr>
            <w:tcW w:w="1980" w:type="dxa"/>
            <w:vAlign w:val="center"/>
          </w:tcPr>
          <w:p w14:paraId="1516A61D">
            <w:pPr>
              <w:jc w:val="left"/>
            </w:pPr>
            <w:r>
              <w:rPr>
                <w:rFonts w:ascii="宋体" w:hAnsi="宋体" w:eastAsia="宋体" w:cs="宋体"/>
                <w:b w:val="0"/>
                <w:i w:val="0"/>
                <w:color w:val="000000"/>
                <w:sz w:val="14"/>
              </w:rPr>
              <w:t xml:space="preserve">  退休费</w:t>
            </w:r>
          </w:p>
        </w:tc>
        <w:tc>
          <w:tcPr>
            <w:tcW w:w="1020" w:type="dxa"/>
            <w:vAlign w:val="center"/>
          </w:tcPr>
          <w:p w14:paraId="7165F655">
            <w:pPr>
              <w:jc w:val="right"/>
            </w:pPr>
            <w:r>
              <w:rPr>
                <w:rFonts w:ascii="宋体" w:hAnsi="宋体" w:eastAsia="宋体" w:cs="宋体"/>
                <w:b w:val="0"/>
                <w:i w:val="0"/>
                <w:color w:val="000000"/>
                <w:sz w:val="14"/>
              </w:rPr>
              <w:t>33.56</w:t>
            </w:r>
          </w:p>
        </w:tc>
        <w:tc>
          <w:tcPr>
            <w:tcW w:w="540" w:type="dxa"/>
            <w:vAlign w:val="center"/>
          </w:tcPr>
          <w:p w14:paraId="641E9628">
            <w:pPr>
              <w:jc w:val="center"/>
            </w:pPr>
            <w:r>
              <w:rPr>
                <w:rFonts w:ascii="宋体" w:hAnsi="宋体" w:eastAsia="宋体" w:cs="宋体"/>
                <w:b w:val="0"/>
                <w:i w:val="0"/>
                <w:color w:val="000000"/>
                <w:sz w:val="14"/>
              </w:rPr>
              <w:t>30217</w:t>
            </w:r>
          </w:p>
        </w:tc>
        <w:tc>
          <w:tcPr>
            <w:tcW w:w="1560" w:type="dxa"/>
            <w:vAlign w:val="center"/>
          </w:tcPr>
          <w:p w14:paraId="61F05767">
            <w:pPr>
              <w:jc w:val="left"/>
            </w:pPr>
            <w:r>
              <w:rPr>
                <w:rFonts w:ascii="宋体" w:hAnsi="宋体" w:eastAsia="宋体" w:cs="宋体"/>
                <w:b w:val="0"/>
                <w:i w:val="0"/>
                <w:color w:val="000000"/>
                <w:sz w:val="14"/>
              </w:rPr>
              <w:t xml:space="preserve">  公务接待费</w:t>
            </w:r>
          </w:p>
        </w:tc>
        <w:tc>
          <w:tcPr>
            <w:tcW w:w="1020" w:type="dxa"/>
            <w:vAlign w:val="center"/>
          </w:tcPr>
          <w:p w14:paraId="37420C6F">
            <w:pPr>
              <w:jc w:val="right"/>
            </w:pPr>
            <w:r>
              <w:rPr>
                <w:rFonts w:ascii="宋体" w:hAnsi="宋体" w:eastAsia="宋体" w:cs="宋体"/>
                <w:b w:val="0"/>
                <w:i w:val="0"/>
                <w:color w:val="000000"/>
                <w:sz w:val="14"/>
              </w:rPr>
              <w:t>2.35</w:t>
            </w:r>
          </w:p>
        </w:tc>
        <w:tc>
          <w:tcPr>
            <w:tcW w:w="540" w:type="dxa"/>
            <w:vAlign w:val="center"/>
          </w:tcPr>
          <w:p w14:paraId="6663FD62">
            <w:pPr>
              <w:jc w:val="center"/>
            </w:pPr>
            <w:r>
              <w:rPr>
                <w:rFonts w:ascii="宋体" w:hAnsi="宋体" w:eastAsia="宋体" w:cs="宋体"/>
                <w:b w:val="0"/>
                <w:i w:val="0"/>
                <w:color w:val="000000"/>
                <w:sz w:val="14"/>
              </w:rPr>
              <w:t>31019</w:t>
            </w:r>
          </w:p>
        </w:tc>
        <w:tc>
          <w:tcPr>
            <w:tcW w:w="2540" w:type="dxa"/>
            <w:vAlign w:val="center"/>
          </w:tcPr>
          <w:p w14:paraId="2F216638">
            <w:pPr>
              <w:jc w:val="left"/>
            </w:pPr>
            <w:r>
              <w:rPr>
                <w:rFonts w:ascii="宋体" w:hAnsi="宋体" w:eastAsia="宋体" w:cs="宋体"/>
                <w:b w:val="0"/>
                <w:i w:val="0"/>
                <w:color w:val="000000"/>
                <w:sz w:val="14"/>
              </w:rPr>
              <w:t xml:space="preserve">  其他交通工具购置</w:t>
            </w:r>
          </w:p>
        </w:tc>
        <w:tc>
          <w:tcPr>
            <w:tcW w:w="1032" w:type="dxa"/>
            <w:vAlign w:val="center"/>
          </w:tcPr>
          <w:p w14:paraId="7CF93A6F"/>
        </w:tc>
      </w:tr>
      <w:tr w14:paraId="244F3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B1778A2">
            <w:pPr>
              <w:jc w:val="center"/>
            </w:pPr>
            <w:r>
              <w:rPr>
                <w:rFonts w:ascii="宋体" w:hAnsi="宋体" w:eastAsia="宋体" w:cs="宋体"/>
                <w:b w:val="0"/>
                <w:i w:val="0"/>
                <w:color w:val="000000"/>
                <w:sz w:val="14"/>
              </w:rPr>
              <w:t>30303</w:t>
            </w:r>
          </w:p>
        </w:tc>
        <w:tc>
          <w:tcPr>
            <w:tcW w:w="1980" w:type="dxa"/>
            <w:vAlign w:val="center"/>
          </w:tcPr>
          <w:p w14:paraId="79F26740">
            <w:pPr>
              <w:jc w:val="left"/>
            </w:pPr>
            <w:r>
              <w:rPr>
                <w:rFonts w:ascii="宋体" w:hAnsi="宋体" w:eastAsia="宋体" w:cs="宋体"/>
                <w:b w:val="0"/>
                <w:i w:val="0"/>
                <w:color w:val="000000"/>
                <w:sz w:val="14"/>
              </w:rPr>
              <w:t xml:space="preserve">  退职（役）费</w:t>
            </w:r>
          </w:p>
        </w:tc>
        <w:tc>
          <w:tcPr>
            <w:tcW w:w="1020" w:type="dxa"/>
            <w:vAlign w:val="center"/>
          </w:tcPr>
          <w:p w14:paraId="330E872D"/>
        </w:tc>
        <w:tc>
          <w:tcPr>
            <w:tcW w:w="540" w:type="dxa"/>
            <w:vAlign w:val="center"/>
          </w:tcPr>
          <w:p w14:paraId="55C7FF75">
            <w:pPr>
              <w:jc w:val="center"/>
            </w:pPr>
            <w:r>
              <w:rPr>
                <w:rFonts w:ascii="宋体" w:hAnsi="宋体" w:eastAsia="宋体" w:cs="宋体"/>
                <w:b w:val="0"/>
                <w:i w:val="0"/>
                <w:color w:val="000000"/>
                <w:sz w:val="14"/>
              </w:rPr>
              <w:t>30218</w:t>
            </w:r>
          </w:p>
        </w:tc>
        <w:tc>
          <w:tcPr>
            <w:tcW w:w="1560" w:type="dxa"/>
            <w:vAlign w:val="center"/>
          </w:tcPr>
          <w:p w14:paraId="1783D7B3">
            <w:pPr>
              <w:jc w:val="left"/>
            </w:pPr>
            <w:r>
              <w:rPr>
                <w:rFonts w:ascii="宋体" w:hAnsi="宋体" w:eastAsia="宋体" w:cs="宋体"/>
                <w:b w:val="0"/>
                <w:i w:val="0"/>
                <w:color w:val="000000"/>
                <w:sz w:val="14"/>
              </w:rPr>
              <w:t xml:space="preserve">  专用材料费</w:t>
            </w:r>
          </w:p>
        </w:tc>
        <w:tc>
          <w:tcPr>
            <w:tcW w:w="1020" w:type="dxa"/>
            <w:vAlign w:val="center"/>
          </w:tcPr>
          <w:p w14:paraId="623EA61C"/>
        </w:tc>
        <w:tc>
          <w:tcPr>
            <w:tcW w:w="540" w:type="dxa"/>
            <w:vAlign w:val="center"/>
          </w:tcPr>
          <w:p w14:paraId="1E3141B9">
            <w:pPr>
              <w:jc w:val="center"/>
            </w:pPr>
            <w:r>
              <w:rPr>
                <w:rFonts w:ascii="宋体" w:hAnsi="宋体" w:eastAsia="宋体" w:cs="宋体"/>
                <w:b w:val="0"/>
                <w:i w:val="0"/>
                <w:color w:val="000000"/>
                <w:sz w:val="14"/>
              </w:rPr>
              <w:t>31021</w:t>
            </w:r>
          </w:p>
        </w:tc>
        <w:tc>
          <w:tcPr>
            <w:tcW w:w="2540" w:type="dxa"/>
            <w:vAlign w:val="center"/>
          </w:tcPr>
          <w:p w14:paraId="3111DC96">
            <w:pPr>
              <w:jc w:val="left"/>
            </w:pPr>
            <w:r>
              <w:rPr>
                <w:rFonts w:ascii="宋体" w:hAnsi="宋体" w:eastAsia="宋体" w:cs="宋体"/>
                <w:b w:val="0"/>
                <w:i w:val="0"/>
                <w:color w:val="000000"/>
                <w:sz w:val="14"/>
              </w:rPr>
              <w:t xml:space="preserve">  文物和陈列品购置</w:t>
            </w:r>
          </w:p>
        </w:tc>
        <w:tc>
          <w:tcPr>
            <w:tcW w:w="1032" w:type="dxa"/>
            <w:vAlign w:val="center"/>
          </w:tcPr>
          <w:p w14:paraId="532F4C93"/>
        </w:tc>
      </w:tr>
      <w:tr w14:paraId="5D322A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2D16A1A">
            <w:pPr>
              <w:jc w:val="center"/>
            </w:pPr>
            <w:r>
              <w:rPr>
                <w:rFonts w:ascii="宋体" w:hAnsi="宋体" w:eastAsia="宋体" w:cs="宋体"/>
                <w:b w:val="0"/>
                <w:i w:val="0"/>
                <w:color w:val="000000"/>
                <w:sz w:val="14"/>
              </w:rPr>
              <w:t>30304</w:t>
            </w:r>
          </w:p>
        </w:tc>
        <w:tc>
          <w:tcPr>
            <w:tcW w:w="1980" w:type="dxa"/>
            <w:vAlign w:val="center"/>
          </w:tcPr>
          <w:p w14:paraId="15450BDF">
            <w:pPr>
              <w:jc w:val="left"/>
            </w:pPr>
            <w:r>
              <w:rPr>
                <w:rFonts w:ascii="宋体" w:hAnsi="宋体" w:eastAsia="宋体" w:cs="宋体"/>
                <w:b w:val="0"/>
                <w:i w:val="0"/>
                <w:color w:val="000000"/>
                <w:sz w:val="14"/>
              </w:rPr>
              <w:t xml:space="preserve">  抚恤金</w:t>
            </w:r>
          </w:p>
        </w:tc>
        <w:tc>
          <w:tcPr>
            <w:tcW w:w="1020" w:type="dxa"/>
            <w:vAlign w:val="center"/>
          </w:tcPr>
          <w:p w14:paraId="14FDDBF8">
            <w:pPr>
              <w:jc w:val="right"/>
            </w:pPr>
            <w:r>
              <w:rPr>
                <w:rFonts w:ascii="宋体" w:hAnsi="宋体" w:eastAsia="宋体" w:cs="宋体"/>
                <w:b w:val="0"/>
                <w:i w:val="0"/>
                <w:color w:val="000000"/>
                <w:sz w:val="14"/>
              </w:rPr>
              <w:t>70.47</w:t>
            </w:r>
          </w:p>
        </w:tc>
        <w:tc>
          <w:tcPr>
            <w:tcW w:w="540" w:type="dxa"/>
            <w:vAlign w:val="center"/>
          </w:tcPr>
          <w:p w14:paraId="544544D5">
            <w:pPr>
              <w:jc w:val="center"/>
            </w:pPr>
            <w:r>
              <w:rPr>
                <w:rFonts w:ascii="宋体" w:hAnsi="宋体" w:eastAsia="宋体" w:cs="宋体"/>
                <w:b w:val="0"/>
                <w:i w:val="0"/>
                <w:color w:val="000000"/>
                <w:sz w:val="14"/>
              </w:rPr>
              <w:t>30224</w:t>
            </w:r>
          </w:p>
        </w:tc>
        <w:tc>
          <w:tcPr>
            <w:tcW w:w="1560" w:type="dxa"/>
            <w:vAlign w:val="center"/>
          </w:tcPr>
          <w:p w14:paraId="6D0C2004">
            <w:pPr>
              <w:jc w:val="left"/>
            </w:pPr>
            <w:r>
              <w:rPr>
                <w:rFonts w:ascii="宋体" w:hAnsi="宋体" w:eastAsia="宋体" w:cs="宋体"/>
                <w:b w:val="0"/>
                <w:i w:val="0"/>
                <w:color w:val="000000"/>
                <w:sz w:val="14"/>
              </w:rPr>
              <w:t xml:space="preserve">  被装购置费</w:t>
            </w:r>
          </w:p>
        </w:tc>
        <w:tc>
          <w:tcPr>
            <w:tcW w:w="1020" w:type="dxa"/>
            <w:vAlign w:val="center"/>
          </w:tcPr>
          <w:p w14:paraId="5810EEE8"/>
        </w:tc>
        <w:tc>
          <w:tcPr>
            <w:tcW w:w="540" w:type="dxa"/>
            <w:vAlign w:val="center"/>
          </w:tcPr>
          <w:p w14:paraId="566AAB06">
            <w:pPr>
              <w:jc w:val="center"/>
            </w:pPr>
            <w:r>
              <w:rPr>
                <w:rFonts w:ascii="宋体" w:hAnsi="宋体" w:eastAsia="宋体" w:cs="宋体"/>
                <w:b w:val="0"/>
                <w:i w:val="0"/>
                <w:color w:val="000000"/>
                <w:sz w:val="14"/>
              </w:rPr>
              <w:t>31022</w:t>
            </w:r>
          </w:p>
        </w:tc>
        <w:tc>
          <w:tcPr>
            <w:tcW w:w="2540" w:type="dxa"/>
            <w:vAlign w:val="center"/>
          </w:tcPr>
          <w:p w14:paraId="5CF47616">
            <w:pPr>
              <w:jc w:val="left"/>
            </w:pPr>
            <w:r>
              <w:rPr>
                <w:rFonts w:ascii="宋体" w:hAnsi="宋体" w:eastAsia="宋体" w:cs="宋体"/>
                <w:b w:val="0"/>
                <w:i w:val="0"/>
                <w:color w:val="000000"/>
                <w:sz w:val="14"/>
              </w:rPr>
              <w:t xml:space="preserve">  无形资产购置</w:t>
            </w:r>
          </w:p>
        </w:tc>
        <w:tc>
          <w:tcPr>
            <w:tcW w:w="1032" w:type="dxa"/>
            <w:vAlign w:val="center"/>
          </w:tcPr>
          <w:p w14:paraId="332B55F9"/>
        </w:tc>
      </w:tr>
      <w:tr w14:paraId="6BEE86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5E4CC8">
            <w:pPr>
              <w:jc w:val="center"/>
            </w:pPr>
            <w:r>
              <w:rPr>
                <w:rFonts w:ascii="宋体" w:hAnsi="宋体" w:eastAsia="宋体" w:cs="宋体"/>
                <w:b w:val="0"/>
                <w:i w:val="0"/>
                <w:color w:val="000000"/>
                <w:sz w:val="14"/>
              </w:rPr>
              <w:t>30305</w:t>
            </w:r>
          </w:p>
        </w:tc>
        <w:tc>
          <w:tcPr>
            <w:tcW w:w="1980" w:type="dxa"/>
            <w:vAlign w:val="center"/>
          </w:tcPr>
          <w:p w14:paraId="437FE695">
            <w:pPr>
              <w:jc w:val="left"/>
            </w:pPr>
            <w:r>
              <w:rPr>
                <w:rFonts w:ascii="宋体" w:hAnsi="宋体" w:eastAsia="宋体" w:cs="宋体"/>
                <w:b w:val="0"/>
                <w:i w:val="0"/>
                <w:color w:val="000000"/>
                <w:sz w:val="14"/>
              </w:rPr>
              <w:t xml:space="preserve">  生活补助</w:t>
            </w:r>
          </w:p>
        </w:tc>
        <w:tc>
          <w:tcPr>
            <w:tcW w:w="1020" w:type="dxa"/>
            <w:vAlign w:val="center"/>
          </w:tcPr>
          <w:p w14:paraId="62D59134"/>
        </w:tc>
        <w:tc>
          <w:tcPr>
            <w:tcW w:w="540" w:type="dxa"/>
            <w:vAlign w:val="center"/>
          </w:tcPr>
          <w:p w14:paraId="70F3E152">
            <w:pPr>
              <w:jc w:val="center"/>
            </w:pPr>
            <w:r>
              <w:rPr>
                <w:rFonts w:ascii="宋体" w:hAnsi="宋体" w:eastAsia="宋体" w:cs="宋体"/>
                <w:b w:val="0"/>
                <w:i w:val="0"/>
                <w:color w:val="000000"/>
                <w:sz w:val="14"/>
              </w:rPr>
              <w:t>30225</w:t>
            </w:r>
          </w:p>
        </w:tc>
        <w:tc>
          <w:tcPr>
            <w:tcW w:w="1560" w:type="dxa"/>
            <w:vAlign w:val="center"/>
          </w:tcPr>
          <w:p w14:paraId="6AC21046">
            <w:pPr>
              <w:jc w:val="left"/>
            </w:pPr>
            <w:r>
              <w:rPr>
                <w:rFonts w:ascii="宋体" w:hAnsi="宋体" w:eastAsia="宋体" w:cs="宋体"/>
                <w:b w:val="0"/>
                <w:i w:val="0"/>
                <w:color w:val="000000"/>
                <w:sz w:val="14"/>
              </w:rPr>
              <w:t xml:space="preserve">  专用燃料费</w:t>
            </w:r>
          </w:p>
        </w:tc>
        <w:tc>
          <w:tcPr>
            <w:tcW w:w="1020" w:type="dxa"/>
            <w:vAlign w:val="center"/>
          </w:tcPr>
          <w:p w14:paraId="7D8579A3"/>
        </w:tc>
        <w:tc>
          <w:tcPr>
            <w:tcW w:w="540" w:type="dxa"/>
            <w:vAlign w:val="center"/>
          </w:tcPr>
          <w:p w14:paraId="2679FCDD">
            <w:pPr>
              <w:jc w:val="center"/>
            </w:pPr>
            <w:r>
              <w:rPr>
                <w:rFonts w:ascii="宋体" w:hAnsi="宋体" w:eastAsia="宋体" w:cs="宋体"/>
                <w:b w:val="0"/>
                <w:i w:val="0"/>
                <w:color w:val="000000"/>
                <w:sz w:val="14"/>
              </w:rPr>
              <w:t>31099</w:t>
            </w:r>
          </w:p>
        </w:tc>
        <w:tc>
          <w:tcPr>
            <w:tcW w:w="2540" w:type="dxa"/>
            <w:vAlign w:val="center"/>
          </w:tcPr>
          <w:p w14:paraId="429FDF36">
            <w:pPr>
              <w:jc w:val="left"/>
            </w:pPr>
            <w:r>
              <w:rPr>
                <w:rFonts w:ascii="宋体" w:hAnsi="宋体" w:eastAsia="宋体" w:cs="宋体"/>
                <w:b w:val="0"/>
                <w:i w:val="0"/>
                <w:color w:val="000000"/>
                <w:sz w:val="14"/>
              </w:rPr>
              <w:t xml:space="preserve">  其他资本性支出</w:t>
            </w:r>
          </w:p>
        </w:tc>
        <w:tc>
          <w:tcPr>
            <w:tcW w:w="1032" w:type="dxa"/>
            <w:vAlign w:val="center"/>
          </w:tcPr>
          <w:p w14:paraId="09C1A358"/>
        </w:tc>
      </w:tr>
      <w:tr w14:paraId="385DD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70A7575">
            <w:pPr>
              <w:jc w:val="center"/>
            </w:pPr>
            <w:r>
              <w:rPr>
                <w:rFonts w:ascii="宋体" w:hAnsi="宋体" w:eastAsia="宋体" w:cs="宋体"/>
                <w:b w:val="0"/>
                <w:i w:val="0"/>
                <w:color w:val="000000"/>
                <w:sz w:val="14"/>
              </w:rPr>
              <w:t>30306</w:t>
            </w:r>
          </w:p>
        </w:tc>
        <w:tc>
          <w:tcPr>
            <w:tcW w:w="1980" w:type="dxa"/>
            <w:vAlign w:val="center"/>
          </w:tcPr>
          <w:p w14:paraId="6A2F3B42">
            <w:pPr>
              <w:jc w:val="left"/>
            </w:pPr>
            <w:r>
              <w:rPr>
                <w:rFonts w:ascii="宋体" w:hAnsi="宋体" w:eastAsia="宋体" w:cs="宋体"/>
                <w:b w:val="0"/>
                <w:i w:val="0"/>
                <w:color w:val="000000"/>
                <w:sz w:val="14"/>
              </w:rPr>
              <w:t xml:space="preserve">  救济费</w:t>
            </w:r>
          </w:p>
        </w:tc>
        <w:tc>
          <w:tcPr>
            <w:tcW w:w="1020" w:type="dxa"/>
            <w:vAlign w:val="center"/>
          </w:tcPr>
          <w:p w14:paraId="07705CFD"/>
        </w:tc>
        <w:tc>
          <w:tcPr>
            <w:tcW w:w="540" w:type="dxa"/>
            <w:vAlign w:val="center"/>
          </w:tcPr>
          <w:p w14:paraId="637B0015">
            <w:pPr>
              <w:jc w:val="center"/>
            </w:pPr>
            <w:r>
              <w:rPr>
                <w:rFonts w:ascii="宋体" w:hAnsi="宋体" w:eastAsia="宋体" w:cs="宋体"/>
                <w:b w:val="0"/>
                <w:i w:val="0"/>
                <w:color w:val="000000"/>
                <w:sz w:val="14"/>
              </w:rPr>
              <w:t>30226</w:t>
            </w:r>
          </w:p>
        </w:tc>
        <w:tc>
          <w:tcPr>
            <w:tcW w:w="1560" w:type="dxa"/>
            <w:vAlign w:val="center"/>
          </w:tcPr>
          <w:p w14:paraId="2EC8E332">
            <w:pPr>
              <w:jc w:val="left"/>
            </w:pPr>
            <w:r>
              <w:rPr>
                <w:rFonts w:ascii="宋体" w:hAnsi="宋体" w:eastAsia="宋体" w:cs="宋体"/>
                <w:b w:val="0"/>
                <w:i w:val="0"/>
                <w:color w:val="000000"/>
                <w:sz w:val="14"/>
              </w:rPr>
              <w:t xml:space="preserve">  劳务费</w:t>
            </w:r>
          </w:p>
        </w:tc>
        <w:tc>
          <w:tcPr>
            <w:tcW w:w="1020" w:type="dxa"/>
            <w:vAlign w:val="center"/>
          </w:tcPr>
          <w:p w14:paraId="5E94D2DD">
            <w:pPr>
              <w:jc w:val="right"/>
            </w:pPr>
            <w:r>
              <w:rPr>
                <w:rFonts w:ascii="宋体" w:hAnsi="宋体" w:eastAsia="宋体" w:cs="宋体"/>
                <w:b w:val="0"/>
                <w:i w:val="0"/>
                <w:color w:val="000000"/>
                <w:sz w:val="14"/>
              </w:rPr>
              <w:t>12.04</w:t>
            </w:r>
          </w:p>
        </w:tc>
        <w:tc>
          <w:tcPr>
            <w:tcW w:w="540" w:type="dxa"/>
            <w:vAlign w:val="center"/>
          </w:tcPr>
          <w:p w14:paraId="65605AF6">
            <w:pPr>
              <w:jc w:val="left"/>
            </w:pPr>
            <w:r>
              <w:rPr>
                <w:rFonts w:ascii="宋体" w:hAnsi="宋体" w:eastAsia="宋体" w:cs="宋体"/>
                <w:b w:val="0"/>
                <w:i w:val="0"/>
                <w:color w:val="000000"/>
                <w:sz w:val="14"/>
              </w:rPr>
              <w:t>312</w:t>
            </w:r>
          </w:p>
        </w:tc>
        <w:tc>
          <w:tcPr>
            <w:tcW w:w="2540" w:type="dxa"/>
            <w:vAlign w:val="center"/>
          </w:tcPr>
          <w:p w14:paraId="5210EA88">
            <w:pPr>
              <w:jc w:val="left"/>
            </w:pPr>
            <w:r>
              <w:rPr>
                <w:rFonts w:ascii="宋体" w:hAnsi="宋体" w:eastAsia="宋体" w:cs="宋体"/>
                <w:b w:val="0"/>
                <w:i w:val="0"/>
                <w:color w:val="000000"/>
                <w:sz w:val="14"/>
              </w:rPr>
              <w:t>对企业补助</w:t>
            </w:r>
          </w:p>
        </w:tc>
        <w:tc>
          <w:tcPr>
            <w:tcW w:w="1032" w:type="dxa"/>
            <w:vAlign w:val="center"/>
          </w:tcPr>
          <w:p w14:paraId="1D932D05"/>
        </w:tc>
      </w:tr>
      <w:tr w14:paraId="2B62A3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E2756EA">
            <w:pPr>
              <w:jc w:val="center"/>
            </w:pPr>
            <w:r>
              <w:rPr>
                <w:rFonts w:ascii="宋体" w:hAnsi="宋体" w:eastAsia="宋体" w:cs="宋体"/>
                <w:b w:val="0"/>
                <w:i w:val="0"/>
                <w:color w:val="000000"/>
                <w:sz w:val="14"/>
              </w:rPr>
              <w:t>30307</w:t>
            </w:r>
          </w:p>
        </w:tc>
        <w:tc>
          <w:tcPr>
            <w:tcW w:w="1980" w:type="dxa"/>
            <w:vAlign w:val="center"/>
          </w:tcPr>
          <w:p w14:paraId="48B6FB12">
            <w:pPr>
              <w:jc w:val="left"/>
            </w:pPr>
            <w:r>
              <w:rPr>
                <w:rFonts w:ascii="宋体" w:hAnsi="宋体" w:eastAsia="宋体" w:cs="宋体"/>
                <w:b w:val="0"/>
                <w:i w:val="0"/>
                <w:color w:val="000000"/>
                <w:sz w:val="14"/>
              </w:rPr>
              <w:t xml:space="preserve">  医疗费补助</w:t>
            </w:r>
          </w:p>
        </w:tc>
        <w:tc>
          <w:tcPr>
            <w:tcW w:w="1020" w:type="dxa"/>
            <w:vAlign w:val="center"/>
          </w:tcPr>
          <w:p w14:paraId="54CE74B2"/>
        </w:tc>
        <w:tc>
          <w:tcPr>
            <w:tcW w:w="540" w:type="dxa"/>
            <w:vAlign w:val="center"/>
          </w:tcPr>
          <w:p w14:paraId="3E157AE7">
            <w:pPr>
              <w:jc w:val="center"/>
            </w:pPr>
            <w:r>
              <w:rPr>
                <w:rFonts w:ascii="宋体" w:hAnsi="宋体" w:eastAsia="宋体" w:cs="宋体"/>
                <w:b w:val="0"/>
                <w:i w:val="0"/>
                <w:color w:val="000000"/>
                <w:sz w:val="14"/>
              </w:rPr>
              <w:t>30227</w:t>
            </w:r>
          </w:p>
        </w:tc>
        <w:tc>
          <w:tcPr>
            <w:tcW w:w="1560" w:type="dxa"/>
            <w:vAlign w:val="center"/>
          </w:tcPr>
          <w:p w14:paraId="7D819EAF">
            <w:pPr>
              <w:jc w:val="left"/>
            </w:pPr>
            <w:r>
              <w:rPr>
                <w:rFonts w:ascii="宋体" w:hAnsi="宋体" w:eastAsia="宋体" w:cs="宋体"/>
                <w:b w:val="0"/>
                <w:i w:val="0"/>
                <w:color w:val="000000"/>
                <w:sz w:val="14"/>
              </w:rPr>
              <w:t xml:space="preserve">  委托业务费</w:t>
            </w:r>
          </w:p>
        </w:tc>
        <w:tc>
          <w:tcPr>
            <w:tcW w:w="1020" w:type="dxa"/>
            <w:vAlign w:val="center"/>
          </w:tcPr>
          <w:p w14:paraId="578E6963">
            <w:pPr>
              <w:jc w:val="right"/>
            </w:pPr>
            <w:r>
              <w:rPr>
                <w:rFonts w:ascii="宋体" w:hAnsi="宋体" w:eastAsia="宋体" w:cs="宋体"/>
                <w:b w:val="0"/>
                <w:i w:val="0"/>
                <w:color w:val="000000"/>
                <w:sz w:val="14"/>
              </w:rPr>
              <w:t>126.41</w:t>
            </w:r>
          </w:p>
        </w:tc>
        <w:tc>
          <w:tcPr>
            <w:tcW w:w="540" w:type="dxa"/>
            <w:vAlign w:val="center"/>
          </w:tcPr>
          <w:p w14:paraId="049132B3">
            <w:pPr>
              <w:jc w:val="center"/>
            </w:pPr>
            <w:r>
              <w:rPr>
                <w:rFonts w:ascii="宋体" w:hAnsi="宋体" w:eastAsia="宋体" w:cs="宋体"/>
                <w:b w:val="0"/>
                <w:i w:val="0"/>
                <w:color w:val="000000"/>
                <w:sz w:val="14"/>
              </w:rPr>
              <w:t>31201</w:t>
            </w:r>
          </w:p>
        </w:tc>
        <w:tc>
          <w:tcPr>
            <w:tcW w:w="2540" w:type="dxa"/>
            <w:vAlign w:val="center"/>
          </w:tcPr>
          <w:p w14:paraId="662A9ACE">
            <w:pPr>
              <w:jc w:val="left"/>
            </w:pPr>
            <w:r>
              <w:rPr>
                <w:rFonts w:ascii="宋体" w:hAnsi="宋体" w:eastAsia="宋体" w:cs="宋体"/>
                <w:b w:val="0"/>
                <w:i w:val="0"/>
                <w:color w:val="000000"/>
                <w:sz w:val="14"/>
              </w:rPr>
              <w:t xml:space="preserve"> 资本金注入</w:t>
            </w:r>
          </w:p>
        </w:tc>
        <w:tc>
          <w:tcPr>
            <w:tcW w:w="1032" w:type="dxa"/>
            <w:vAlign w:val="center"/>
          </w:tcPr>
          <w:p w14:paraId="67FD8CEA"/>
        </w:tc>
      </w:tr>
      <w:tr w14:paraId="4C0E5B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BD30720">
            <w:pPr>
              <w:jc w:val="center"/>
            </w:pPr>
            <w:r>
              <w:rPr>
                <w:rFonts w:ascii="宋体" w:hAnsi="宋体" w:eastAsia="宋体" w:cs="宋体"/>
                <w:b w:val="0"/>
                <w:i w:val="0"/>
                <w:color w:val="000000"/>
                <w:sz w:val="14"/>
              </w:rPr>
              <w:t>30308</w:t>
            </w:r>
          </w:p>
        </w:tc>
        <w:tc>
          <w:tcPr>
            <w:tcW w:w="1980" w:type="dxa"/>
            <w:vAlign w:val="center"/>
          </w:tcPr>
          <w:p w14:paraId="28D94E00">
            <w:pPr>
              <w:jc w:val="left"/>
            </w:pPr>
            <w:r>
              <w:rPr>
                <w:rFonts w:ascii="宋体" w:hAnsi="宋体" w:eastAsia="宋体" w:cs="宋体"/>
                <w:b w:val="0"/>
                <w:i w:val="0"/>
                <w:color w:val="000000"/>
                <w:sz w:val="14"/>
              </w:rPr>
              <w:t xml:space="preserve">  助学金</w:t>
            </w:r>
          </w:p>
        </w:tc>
        <w:tc>
          <w:tcPr>
            <w:tcW w:w="1020" w:type="dxa"/>
            <w:vAlign w:val="center"/>
          </w:tcPr>
          <w:p w14:paraId="6AF3B436"/>
        </w:tc>
        <w:tc>
          <w:tcPr>
            <w:tcW w:w="540" w:type="dxa"/>
            <w:vAlign w:val="center"/>
          </w:tcPr>
          <w:p w14:paraId="25BAFC64">
            <w:pPr>
              <w:jc w:val="center"/>
            </w:pPr>
            <w:r>
              <w:rPr>
                <w:rFonts w:ascii="宋体" w:hAnsi="宋体" w:eastAsia="宋体" w:cs="宋体"/>
                <w:b w:val="0"/>
                <w:i w:val="0"/>
                <w:color w:val="000000"/>
                <w:sz w:val="14"/>
              </w:rPr>
              <w:t>30228</w:t>
            </w:r>
          </w:p>
        </w:tc>
        <w:tc>
          <w:tcPr>
            <w:tcW w:w="1560" w:type="dxa"/>
            <w:vAlign w:val="center"/>
          </w:tcPr>
          <w:p w14:paraId="07BC1BA5">
            <w:pPr>
              <w:jc w:val="left"/>
            </w:pPr>
            <w:r>
              <w:rPr>
                <w:rFonts w:ascii="宋体" w:hAnsi="宋体" w:eastAsia="宋体" w:cs="宋体"/>
                <w:b w:val="0"/>
                <w:i w:val="0"/>
                <w:color w:val="000000"/>
                <w:sz w:val="14"/>
              </w:rPr>
              <w:t xml:space="preserve">  工会经费</w:t>
            </w:r>
          </w:p>
        </w:tc>
        <w:tc>
          <w:tcPr>
            <w:tcW w:w="1020" w:type="dxa"/>
            <w:vAlign w:val="center"/>
          </w:tcPr>
          <w:p w14:paraId="115D2BD4">
            <w:pPr>
              <w:jc w:val="right"/>
            </w:pPr>
            <w:r>
              <w:rPr>
                <w:rFonts w:ascii="宋体" w:hAnsi="宋体" w:eastAsia="宋体" w:cs="宋体"/>
                <w:b w:val="0"/>
                <w:i w:val="0"/>
                <w:color w:val="000000"/>
                <w:sz w:val="14"/>
              </w:rPr>
              <w:t>3.00</w:t>
            </w:r>
          </w:p>
        </w:tc>
        <w:tc>
          <w:tcPr>
            <w:tcW w:w="540" w:type="dxa"/>
            <w:vAlign w:val="center"/>
          </w:tcPr>
          <w:p w14:paraId="28DF0616">
            <w:pPr>
              <w:jc w:val="center"/>
            </w:pPr>
            <w:r>
              <w:rPr>
                <w:rFonts w:ascii="宋体" w:hAnsi="宋体" w:eastAsia="宋体" w:cs="宋体"/>
                <w:b w:val="0"/>
                <w:i w:val="0"/>
                <w:color w:val="000000"/>
                <w:sz w:val="14"/>
              </w:rPr>
              <w:t>31203</w:t>
            </w:r>
          </w:p>
        </w:tc>
        <w:tc>
          <w:tcPr>
            <w:tcW w:w="2540" w:type="dxa"/>
            <w:vAlign w:val="center"/>
          </w:tcPr>
          <w:p w14:paraId="2F462C56">
            <w:pPr>
              <w:jc w:val="left"/>
            </w:pPr>
            <w:r>
              <w:rPr>
                <w:rFonts w:ascii="宋体" w:hAnsi="宋体" w:eastAsia="宋体" w:cs="宋体"/>
                <w:b w:val="0"/>
                <w:i w:val="0"/>
                <w:color w:val="000000"/>
                <w:sz w:val="14"/>
              </w:rPr>
              <w:t xml:space="preserve"> 政府投资基金股权投资</w:t>
            </w:r>
          </w:p>
        </w:tc>
        <w:tc>
          <w:tcPr>
            <w:tcW w:w="1032" w:type="dxa"/>
            <w:vAlign w:val="center"/>
          </w:tcPr>
          <w:p w14:paraId="64741C82"/>
        </w:tc>
      </w:tr>
      <w:tr w14:paraId="3BEC47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3E255F7">
            <w:pPr>
              <w:jc w:val="center"/>
            </w:pPr>
            <w:r>
              <w:rPr>
                <w:rFonts w:ascii="宋体" w:hAnsi="宋体" w:eastAsia="宋体" w:cs="宋体"/>
                <w:b w:val="0"/>
                <w:i w:val="0"/>
                <w:color w:val="000000"/>
                <w:sz w:val="14"/>
              </w:rPr>
              <w:t>30309</w:t>
            </w:r>
          </w:p>
        </w:tc>
        <w:tc>
          <w:tcPr>
            <w:tcW w:w="1980" w:type="dxa"/>
            <w:vAlign w:val="center"/>
          </w:tcPr>
          <w:p w14:paraId="00A603C8">
            <w:pPr>
              <w:jc w:val="left"/>
            </w:pPr>
            <w:r>
              <w:rPr>
                <w:rFonts w:ascii="宋体" w:hAnsi="宋体" w:eastAsia="宋体" w:cs="宋体"/>
                <w:b w:val="0"/>
                <w:i w:val="0"/>
                <w:color w:val="000000"/>
                <w:sz w:val="14"/>
              </w:rPr>
              <w:t xml:space="preserve">  奖励金</w:t>
            </w:r>
          </w:p>
        </w:tc>
        <w:tc>
          <w:tcPr>
            <w:tcW w:w="1020" w:type="dxa"/>
            <w:vAlign w:val="center"/>
          </w:tcPr>
          <w:p w14:paraId="6DBDC6CD"/>
        </w:tc>
        <w:tc>
          <w:tcPr>
            <w:tcW w:w="540" w:type="dxa"/>
            <w:vAlign w:val="center"/>
          </w:tcPr>
          <w:p w14:paraId="1405DFF1">
            <w:pPr>
              <w:jc w:val="center"/>
            </w:pPr>
            <w:r>
              <w:rPr>
                <w:rFonts w:ascii="宋体" w:hAnsi="宋体" w:eastAsia="宋体" w:cs="宋体"/>
                <w:b w:val="0"/>
                <w:i w:val="0"/>
                <w:color w:val="000000"/>
                <w:sz w:val="14"/>
              </w:rPr>
              <w:t>30229</w:t>
            </w:r>
          </w:p>
        </w:tc>
        <w:tc>
          <w:tcPr>
            <w:tcW w:w="1560" w:type="dxa"/>
            <w:vAlign w:val="center"/>
          </w:tcPr>
          <w:p w14:paraId="70E3FE93">
            <w:pPr>
              <w:jc w:val="left"/>
            </w:pPr>
            <w:r>
              <w:rPr>
                <w:rFonts w:ascii="宋体" w:hAnsi="宋体" w:eastAsia="宋体" w:cs="宋体"/>
                <w:b w:val="0"/>
                <w:i w:val="0"/>
                <w:color w:val="000000"/>
                <w:sz w:val="14"/>
              </w:rPr>
              <w:t xml:space="preserve">  福利费</w:t>
            </w:r>
          </w:p>
        </w:tc>
        <w:tc>
          <w:tcPr>
            <w:tcW w:w="1020" w:type="dxa"/>
            <w:vAlign w:val="center"/>
          </w:tcPr>
          <w:p w14:paraId="44B6E624"/>
        </w:tc>
        <w:tc>
          <w:tcPr>
            <w:tcW w:w="540" w:type="dxa"/>
            <w:vAlign w:val="center"/>
          </w:tcPr>
          <w:p w14:paraId="76FAEB20">
            <w:pPr>
              <w:jc w:val="center"/>
            </w:pPr>
            <w:r>
              <w:rPr>
                <w:rFonts w:ascii="宋体" w:hAnsi="宋体" w:eastAsia="宋体" w:cs="宋体"/>
                <w:b w:val="0"/>
                <w:i w:val="0"/>
                <w:color w:val="000000"/>
                <w:sz w:val="14"/>
              </w:rPr>
              <w:t>31204</w:t>
            </w:r>
          </w:p>
        </w:tc>
        <w:tc>
          <w:tcPr>
            <w:tcW w:w="2540" w:type="dxa"/>
            <w:vAlign w:val="center"/>
          </w:tcPr>
          <w:p w14:paraId="773CD8E4">
            <w:pPr>
              <w:jc w:val="left"/>
            </w:pPr>
            <w:r>
              <w:rPr>
                <w:rFonts w:ascii="宋体" w:hAnsi="宋体" w:eastAsia="宋体" w:cs="宋体"/>
                <w:b w:val="0"/>
                <w:i w:val="0"/>
                <w:color w:val="000000"/>
                <w:sz w:val="14"/>
              </w:rPr>
              <w:t xml:space="preserve"> 费用补贴</w:t>
            </w:r>
          </w:p>
        </w:tc>
        <w:tc>
          <w:tcPr>
            <w:tcW w:w="1032" w:type="dxa"/>
            <w:vAlign w:val="center"/>
          </w:tcPr>
          <w:p w14:paraId="77D0C55A"/>
        </w:tc>
      </w:tr>
      <w:tr w14:paraId="45E38B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F5D91D8">
            <w:pPr>
              <w:jc w:val="center"/>
            </w:pPr>
            <w:r>
              <w:rPr>
                <w:rFonts w:ascii="宋体" w:hAnsi="宋体" w:eastAsia="宋体" w:cs="宋体"/>
                <w:b w:val="0"/>
                <w:i w:val="0"/>
                <w:color w:val="000000"/>
                <w:sz w:val="14"/>
              </w:rPr>
              <w:t>30310</w:t>
            </w:r>
          </w:p>
        </w:tc>
        <w:tc>
          <w:tcPr>
            <w:tcW w:w="1980" w:type="dxa"/>
            <w:vAlign w:val="center"/>
          </w:tcPr>
          <w:p w14:paraId="07EBC6D4">
            <w:pPr>
              <w:jc w:val="left"/>
            </w:pPr>
            <w:r>
              <w:rPr>
                <w:rFonts w:ascii="宋体" w:hAnsi="宋体" w:eastAsia="宋体" w:cs="宋体"/>
                <w:b w:val="0"/>
                <w:i w:val="0"/>
                <w:color w:val="000000"/>
                <w:sz w:val="14"/>
              </w:rPr>
              <w:t xml:space="preserve">  个人农业生产补贴</w:t>
            </w:r>
          </w:p>
        </w:tc>
        <w:tc>
          <w:tcPr>
            <w:tcW w:w="1020" w:type="dxa"/>
            <w:vAlign w:val="center"/>
          </w:tcPr>
          <w:p w14:paraId="25CB1889"/>
        </w:tc>
        <w:tc>
          <w:tcPr>
            <w:tcW w:w="540" w:type="dxa"/>
            <w:vAlign w:val="center"/>
          </w:tcPr>
          <w:p w14:paraId="2E3F4C4C">
            <w:pPr>
              <w:jc w:val="center"/>
            </w:pPr>
            <w:r>
              <w:rPr>
                <w:rFonts w:ascii="宋体" w:hAnsi="宋体" w:eastAsia="宋体" w:cs="宋体"/>
                <w:b w:val="0"/>
                <w:i w:val="0"/>
                <w:color w:val="000000"/>
                <w:sz w:val="14"/>
              </w:rPr>
              <w:t>30231</w:t>
            </w:r>
          </w:p>
        </w:tc>
        <w:tc>
          <w:tcPr>
            <w:tcW w:w="1560" w:type="dxa"/>
            <w:vAlign w:val="center"/>
          </w:tcPr>
          <w:p w14:paraId="697CEA3F">
            <w:pPr>
              <w:jc w:val="left"/>
            </w:pPr>
            <w:r>
              <w:rPr>
                <w:rFonts w:ascii="宋体" w:hAnsi="宋体" w:eastAsia="宋体" w:cs="宋体"/>
                <w:b w:val="0"/>
                <w:i w:val="0"/>
                <w:color w:val="000000"/>
                <w:sz w:val="14"/>
              </w:rPr>
              <w:t xml:space="preserve">  公务用车运行维护费</w:t>
            </w:r>
          </w:p>
        </w:tc>
        <w:tc>
          <w:tcPr>
            <w:tcW w:w="1020" w:type="dxa"/>
            <w:vAlign w:val="center"/>
          </w:tcPr>
          <w:p w14:paraId="7B8AEB0F">
            <w:pPr>
              <w:jc w:val="right"/>
            </w:pPr>
            <w:r>
              <w:rPr>
                <w:rFonts w:ascii="宋体" w:hAnsi="宋体" w:eastAsia="宋体" w:cs="宋体"/>
                <w:b w:val="0"/>
                <w:i w:val="0"/>
                <w:color w:val="000000"/>
                <w:sz w:val="14"/>
              </w:rPr>
              <w:t>9.67</w:t>
            </w:r>
          </w:p>
        </w:tc>
        <w:tc>
          <w:tcPr>
            <w:tcW w:w="540" w:type="dxa"/>
            <w:vAlign w:val="center"/>
          </w:tcPr>
          <w:p w14:paraId="2A381976">
            <w:pPr>
              <w:jc w:val="center"/>
            </w:pPr>
            <w:r>
              <w:rPr>
                <w:rFonts w:ascii="宋体" w:hAnsi="宋体" w:eastAsia="宋体" w:cs="宋体"/>
                <w:b w:val="0"/>
                <w:i w:val="0"/>
                <w:color w:val="000000"/>
                <w:sz w:val="14"/>
              </w:rPr>
              <w:t>31205</w:t>
            </w:r>
          </w:p>
        </w:tc>
        <w:tc>
          <w:tcPr>
            <w:tcW w:w="2540" w:type="dxa"/>
            <w:vAlign w:val="center"/>
          </w:tcPr>
          <w:p w14:paraId="3899A0BB">
            <w:pPr>
              <w:jc w:val="left"/>
            </w:pPr>
            <w:r>
              <w:rPr>
                <w:rFonts w:ascii="宋体" w:hAnsi="宋体" w:eastAsia="宋体" w:cs="宋体"/>
                <w:b w:val="0"/>
                <w:i w:val="0"/>
                <w:color w:val="000000"/>
                <w:sz w:val="14"/>
              </w:rPr>
              <w:t xml:space="preserve"> 利息补贴</w:t>
            </w:r>
          </w:p>
        </w:tc>
        <w:tc>
          <w:tcPr>
            <w:tcW w:w="1032" w:type="dxa"/>
            <w:vAlign w:val="center"/>
          </w:tcPr>
          <w:p w14:paraId="654BA6E3"/>
        </w:tc>
      </w:tr>
      <w:tr w14:paraId="6B740D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927FE9">
            <w:pPr>
              <w:jc w:val="center"/>
            </w:pPr>
            <w:r>
              <w:rPr>
                <w:rFonts w:ascii="宋体" w:hAnsi="宋体" w:eastAsia="宋体" w:cs="宋体"/>
                <w:b w:val="0"/>
                <w:i w:val="0"/>
                <w:color w:val="000000"/>
                <w:sz w:val="14"/>
              </w:rPr>
              <w:t>30311</w:t>
            </w:r>
          </w:p>
        </w:tc>
        <w:tc>
          <w:tcPr>
            <w:tcW w:w="1980" w:type="dxa"/>
            <w:vAlign w:val="center"/>
          </w:tcPr>
          <w:p w14:paraId="74FB5954">
            <w:pPr>
              <w:jc w:val="left"/>
            </w:pPr>
            <w:r>
              <w:rPr>
                <w:rFonts w:ascii="宋体" w:hAnsi="宋体" w:eastAsia="宋体" w:cs="宋体"/>
                <w:b w:val="0"/>
                <w:i w:val="0"/>
                <w:color w:val="000000"/>
                <w:sz w:val="14"/>
              </w:rPr>
              <w:t xml:space="preserve">  代缴社会保险费</w:t>
            </w:r>
          </w:p>
        </w:tc>
        <w:tc>
          <w:tcPr>
            <w:tcW w:w="1020" w:type="dxa"/>
            <w:vAlign w:val="center"/>
          </w:tcPr>
          <w:p w14:paraId="302E9D7E"/>
        </w:tc>
        <w:tc>
          <w:tcPr>
            <w:tcW w:w="540" w:type="dxa"/>
            <w:vAlign w:val="center"/>
          </w:tcPr>
          <w:p w14:paraId="69E9852D">
            <w:pPr>
              <w:jc w:val="center"/>
            </w:pPr>
            <w:r>
              <w:rPr>
                <w:rFonts w:ascii="宋体" w:hAnsi="宋体" w:eastAsia="宋体" w:cs="宋体"/>
                <w:b w:val="0"/>
                <w:i w:val="0"/>
                <w:color w:val="000000"/>
                <w:sz w:val="14"/>
              </w:rPr>
              <w:t>30239</w:t>
            </w:r>
          </w:p>
        </w:tc>
        <w:tc>
          <w:tcPr>
            <w:tcW w:w="1560" w:type="dxa"/>
            <w:vAlign w:val="center"/>
          </w:tcPr>
          <w:p w14:paraId="16ACAAA2">
            <w:pPr>
              <w:jc w:val="left"/>
            </w:pPr>
            <w:r>
              <w:rPr>
                <w:rFonts w:ascii="宋体" w:hAnsi="宋体" w:eastAsia="宋体" w:cs="宋体"/>
                <w:b w:val="0"/>
                <w:i w:val="0"/>
                <w:color w:val="000000"/>
                <w:sz w:val="14"/>
              </w:rPr>
              <w:t xml:space="preserve">  其他交通费用</w:t>
            </w:r>
          </w:p>
        </w:tc>
        <w:tc>
          <w:tcPr>
            <w:tcW w:w="1020" w:type="dxa"/>
            <w:vAlign w:val="center"/>
          </w:tcPr>
          <w:p w14:paraId="518780A7">
            <w:pPr>
              <w:jc w:val="right"/>
            </w:pPr>
            <w:r>
              <w:rPr>
                <w:rFonts w:ascii="宋体" w:hAnsi="宋体" w:eastAsia="宋体" w:cs="宋体"/>
                <w:b w:val="0"/>
                <w:i w:val="0"/>
                <w:color w:val="000000"/>
                <w:sz w:val="14"/>
              </w:rPr>
              <w:t>28.81</w:t>
            </w:r>
          </w:p>
        </w:tc>
        <w:tc>
          <w:tcPr>
            <w:tcW w:w="540" w:type="dxa"/>
            <w:vAlign w:val="center"/>
          </w:tcPr>
          <w:p w14:paraId="2FF76A01">
            <w:pPr>
              <w:jc w:val="center"/>
            </w:pPr>
            <w:r>
              <w:rPr>
                <w:rFonts w:ascii="宋体" w:hAnsi="宋体" w:eastAsia="宋体" w:cs="宋体"/>
                <w:b w:val="0"/>
                <w:i w:val="0"/>
                <w:color w:val="000000"/>
                <w:sz w:val="14"/>
              </w:rPr>
              <w:t>31299</w:t>
            </w:r>
          </w:p>
        </w:tc>
        <w:tc>
          <w:tcPr>
            <w:tcW w:w="2540" w:type="dxa"/>
            <w:vAlign w:val="center"/>
          </w:tcPr>
          <w:p w14:paraId="5D1E86A0">
            <w:pPr>
              <w:jc w:val="left"/>
            </w:pPr>
            <w:r>
              <w:rPr>
                <w:rFonts w:ascii="宋体" w:hAnsi="宋体" w:eastAsia="宋体" w:cs="宋体"/>
                <w:b w:val="0"/>
                <w:i w:val="0"/>
                <w:color w:val="000000"/>
                <w:sz w:val="14"/>
              </w:rPr>
              <w:t xml:space="preserve"> 其他对企业补助</w:t>
            </w:r>
          </w:p>
        </w:tc>
        <w:tc>
          <w:tcPr>
            <w:tcW w:w="1032" w:type="dxa"/>
            <w:vAlign w:val="center"/>
          </w:tcPr>
          <w:p w14:paraId="4E76E632"/>
        </w:tc>
      </w:tr>
      <w:tr w14:paraId="7B62E4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FC2465">
            <w:pPr>
              <w:jc w:val="center"/>
            </w:pPr>
            <w:r>
              <w:rPr>
                <w:rFonts w:ascii="宋体" w:hAnsi="宋体" w:eastAsia="宋体" w:cs="宋体"/>
                <w:b w:val="0"/>
                <w:i w:val="0"/>
                <w:color w:val="000000"/>
                <w:sz w:val="14"/>
              </w:rPr>
              <w:t>30399</w:t>
            </w:r>
          </w:p>
        </w:tc>
        <w:tc>
          <w:tcPr>
            <w:tcW w:w="1980" w:type="dxa"/>
            <w:vAlign w:val="center"/>
          </w:tcPr>
          <w:p w14:paraId="49B37312">
            <w:pPr>
              <w:jc w:val="left"/>
            </w:pPr>
            <w:r>
              <w:rPr>
                <w:rFonts w:ascii="宋体" w:hAnsi="宋体" w:eastAsia="宋体" w:cs="宋体"/>
                <w:b w:val="0"/>
                <w:i w:val="0"/>
                <w:color w:val="000000"/>
                <w:sz w:val="14"/>
              </w:rPr>
              <w:t xml:space="preserve">  其他对个人和家庭的补助</w:t>
            </w:r>
          </w:p>
        </w:tc>
        <w:tc>
          <w:tcPr>
            <w:tcW w:w="1020" w:type="dxa"/>
            <w:vAlign w:val="center"/>
          </w:tcPr>
          <w:p w14:paraId="20D6A213"/>
        </w:tc>
        <w:tc>
          <w:tcPr>
            <w:tcW w:w="540" w:type="dxa"/>
            <w:vAlign w:val="center"/>
          </w:tcPr>
          <w:p w14:paraId="0831B525">
            <w:pPr>
              <w:jc w:val="center"/>
            </w:pPr>
            <w:r>
              <w:rPr>
                <w:rFonts w:ascii="宋体" w:hAnsi="宋体" w:eastAsia="宋体" w:cs="宋体"/>
                <w:b w:val="0"/>
                <w:i w:val="0"/>
                <w:color w:val="000000"/>
                <w:sz w:val="14"/>
              </w:rPr>
              <w:t>30240</w:t>
            </w:r>
          </w:p>
        </w:tc>
        <w:tc>
          <w:tcPr>
            <w:tcW w:w="1560" w:type="dxa"/>
            <w:vAlign w:val="center"/>
          </w:tcPr>
          <w:p w14:paraId="76E5D1D2">
            <w:pPr>
              <w:jc w:val="left"/>
            </w:pPr>
            <w:r>
              <w:rPr>
                <w:rFonts w:ascii="宋体" w:hAnsi="宋体" w:eastAsia="宋体" w:cs="宋体"/>
                <w:b w:val="0"/>
                <w:i w:val="0"/>
                <w:color w:val="000000"/>
                <w:sz w:val="14"/>
              </w:rPr>
              <w:t xml:space="preserve">  税金及附加费用</w:t>
            </w:r>
          </w:p>
        </w:tc>
        <w:tc>
          <w:tcPr>
            <w:tcW w:w="1020" w:type="dxa"/>
            <w:vAlign w:val="center"/>
          </w:tcPr>
          <w:p w14:paraId="1163580B"/>
        </w:tc>
        <w:tc>
          <w:tcPr>
            <w:tcW w:w="540" w:type="dxa"/>
            <w:vAlign w:val="center"/>
          </w:tcPr>
          <w:p w14:paraId="7C4EB45A">
            <w:pPr>
              <w:jc w:val="left"/>
            </w:pPr>
            <w:r>
              <w:rPr>
                <w:rFonts w:ascii="宋体" w:hAnsi="宋体" w:eastAsia="宋体" w:cs="宋体"/>
                <w:b w:val="0"/>
                <w:i w:val="0"/>
                <w:color w:val="000000"/>
                <w:sz w:val="14"/>
              </w:rPr>
              <w:t>399</w:t>
            </w:r>
          </w:p>
        </w:tc>
        <w:tc>
          <w:tcPr>
            <w:tcW w:w="2540" w:type="dxa"/>
            <w:vAlign w:val="center"/>
          </w:tcPr>
          <w:p w14:paraId="574303BA">
            <w:pPr>
              <w:jc w:val="left"/>
            </w:pPr>
            <w:r>
              <w:rPr>
                <w:rFonts w:ascii="宋体" w:hAnsi="宋体" w:eastAsia="宋体" w:cs="宋体"/>
                <w:b w:val="0"/>
                <w:i w:val="0"/>
                <w:color w:val="000000"/>
                <w:sz w:val="14"/>
              </w:rPr>
              <w:t>其他支出</w:t>
            </w:r>
          </w:p>
        </w:tc>
        <w:tc>
          <w:tcPr>
            <w:tcW w:w="1032" w:type="dxa"/>
            <w:vAlign w:val="center"/>
          </w:tcPr>
          <w:p w14:paraId="7AE8021D"/>
        </w:tc>
      </w:tr>
      <w:tr w14:paraId="4B88B5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9EEC37F"/>
        </w:tc>
        <w:tc>
          <w:tcPr>
            <w:tcW w:w="1980" w:type="dxa"/>
            <w:vAlign w:val="center"/>
          </w:tcPr>
          <w:p w14:paraId="6D06EEB2"/>
        </w:tc>
        <w:tc>
          <w:tcPr>
            <w:tcW w:w="1020" w:type="dxa"/>
            <w:vAlign w:val="center"/>
          </w:tcPr>
          <w:p w14:paraId="65E20F7B"/>
        </w:tc>
        <w:tc>
          <w:tcPr>
            <w:tcW w:w="540" w:type="dxa"/>
            <w:vAlign w:val="center"/>
          </w:tcPr>
          <w:p w14:paraId="67F0F0BF">
            <w:pPr>
              <w:jc w:val="center"/>
            </w:pPr>
            <w:r>
              <w:rPr>
                <w:rFonts w:ascii="宋体" w:hAnsi="宋体" w:eastAsia="宋体" w:cs="宋体"/>
                <w:b w:val="0"/>
                <w:i w:val="0"/>
                <w:color w:val="000000"/>
                <w:sz w:val="14"/>
              </w:rPr>
              <w:t>30299</w:t>
            </w:r>
          </w:p>
        </w:tc>
        <w:tc>
          <w:tcPr>
            <w:tcW w:w="1560" w:type="dxa"/>
            <w:vAlign w:val="center"/>
          </w:tcPr>
          <w:p w14:paraId="1263D0FB">
            <w:pPr>
              <w:jc w:val="left"/>
            </w:pPr>
            <w:r>
              <w:rPr>
                <w:rFonts w:ascii="宋体" w:hAnsi="宋体" w:eastAsia="宋体" w:cs="宋体"/>
                <w:b w:val="0"/>
                <w:i w:val="0"/>
                <w:color w:val="000000"/>
                <w:sz w:val="14"/>
              </w:rPr>
              <w:t xml:space="preserve">  其他商品和服务支出</w:t>
            </w:r>
          </w:p>
        </w:tc>
        <w:tc>
          <w:tcPr>
            <w:tcW w:w="1020" w:type="dxa"/>
            <w:vAlign w:val="center"/>
          </w:tcPr>
          <w:p w14:paraId="61D8E082">
            <w:pPr>
              <w:jc w:val="right"/>
            </w:pPr>
            <w:r>
              <w:rPr>
                <w:rFonts w:ascii="宋体" w:hAnsi="宋体" w:eastAsia="宋体" w:cs="宋体"/>
                <w:b w:val="0"/>
                <w:i w:val="0"/>
                <w:color w:val="000000"/>
                <w:sz w:val="14"/>
              </w:rPr>
              <w:t>51.39</w:t>
            </w:r>
          </w:p>
        </w:tc>
        <w:tc>
          <w:tcPr>
            <w:tcW w:w="540" w:type="dxa"/>
            <w:vAlign w:val="center"/>
          </w:tcPr>
          <w:p w14:paraId="5C62573D">
            <w:pPr>
              <w:jc w:val="center"/>
            </w:pPr>
            <w:r>
              <w:rPr>
                <w:rFonts w:ascii="宋体" w:hAnsi="宋体" w:eastAsia="宋体" w:cs="宋体"/>
                <w:b w:val="0"/>
                <w:i w:val="0"/>
                <w:color w:val="000000"/>
                <w:sz w:val="14"/>
              </w:rPr>
              <w:t>39907</w:t>
            </w:r>
          </w:p>
        </w:tc>
        <w:tc>
          <w:tcPr>
            <w:tcW w:w="2540" w:type="dxa"/>
            <w:vAlign w:val="center"/>
          </w:tcPr>
          <w:p w14:paraId="37DFE9B3">
            <w:pPr>
              <w:jc w:val="left"/>
            </w:pPr>
            <w:r>
              <w:rPr>
                <w:rFonts w:ascii="宋体" w:hAnsi="宋体" w:eastAsia="宋体" w:cs="宋体"/>
                <w:b w:val="0"/>
                <w:i w:val="0"/>
                <w:color w:val="000000"/>
                <w:sz w:val="14"/>
              </w:rPr>
              <w:t xml:space="preserve">  国家赔偿费用支出</w:t>
            </w:r>
          </w:p>
        </w:tc>
        <w:tc>
          <w:tcPr>
            <w:tcW w:w="1032" w:type="dxa"/>
            <w:vAlign w:val="center"/>
          </w:tcPr>
          <w:p w14:paraId="32BE32AC"/>
        </w:tc>
      </w:tr>
      <w:tr w14:paraId="014C4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3A75626"/>
        </w:tc>
        <w:tc>
          <w:tcPr>
            <w:tcW w:w="1980" w:type="dxa"/>
            <w:vAlign w:val="center"/>
          </w:tcPr>
          <w:p w14:paraId="0084E38D"/>
        </w:tc>
        <w:tc>
          <w:tcPr>
            <w:tcW w:w="1020" w:type="dxa"/>
            <w:vAlign w:val="center"/>
          </w:tcPr>
          <w:p w14:paraId="5049E5EA"/>
        </w:tc>
        <w:tc>
          <w:tcPr>
            <w:tcW w:w="540" w:type="dxa"/>
            <w:vAlign w:val="center"/>
          </w:tcPr>
          <w:p w14:paraId="676CD5AC"/>
        </w:tc>
        <w:tc>
          <w:tcPr>
            <w:tcW w:w="1560" w:type="dxa"/>
            <w:vAlign w:val="center"/>
          </w:tcPr>
          <w:p w14:paraId="557FF3C7"/>
        </w:tc>
        <w:tc>
          <w:tcPr>
            <w:tcW w:w="1020" w:type="dxa"/>
            <w:vAlign w:val="center"/>
          </w:tcPr>
          <w:p w14:paraId="6A931EF8"/>
        </w:tc>
        <w:tc>
          <w:tcPr>
            <w:tcW w:w="540" w:type="dxa"/>
            <w:vAlign w:val="center"/>
          </w:tcPr>
          <w:p w14:paraId="0309E66D">
            <w:pPr>
              <w:jc w:val="center"/>
            </w:pPr>
            <w:r>
              <w:rPr>
                <w:rFonts w:ascii="宋体" w:hAnsi="宋体" w:eastAsia="宋体" w:cs="宋体"/>
                <w:b w:val="0"/>
                <w:i w:val="0"/>
                <w:color w:val="000000"/>
                <w:sz w:val="14"/>
              </w:rPr>
              <w:t>39908</w:t>
            </w:r>
          </w:p>
        </w:tc>
        <w:tc>
          <w:tcPr>
            <w:tcW w:w="2540" w:type="dxa"/>
            <w:vAlign w:val="center"/>
          </w:tcPr>
          <w:p w14:paraId="33D4F9B4">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7108FD8D"/>
        </w:tc>
      </w:tr>
      <w:tr w14:paraId="7F6699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C32CA9D"/>
        </w:tc>
        <w:tc>
          <w:tcPr>
            <w:tcW w:w="1980" w:type="dxa"/>
            <w:vAlign w:val="center"/>
          </w:tcPr>
          <w:p w14:paraId="2DACF6C3"/>
        </w:tc>
        <w:tc>
          <w:tcPr>
            <w:tcW w:w="1020" w:type="dxa"/>
            <w:vAlign w:val="center"/>
          </w:tcPr>
          <w:p w14:paraId="3BD4D586"/>
        </w:tc>
        <w:tc>
          <w:tcPr>
            <w:tcW w:w="540" w:type="dxa"/>
            <w:vAlign w:val="center"/>
          </w:tcPr>
          <w:p w14:paraId="5EFED778"/>
        </w:tc>
        <w:tc>
          <w:tcPr>
            <w:tcW w:w="1560" w:type="dxa"/>
            <w:vAlign w:val="center"/>
          </w:tcPr>
          <w:p w14:paraId="04E78AE9"/>
        </w:tc>
        <w:tc>
          <w:tcPr>
            <w:tcW w:w="1020" w:type="dxa"/>
            <w:vAlign w:val="center"/>
          </w:tcPr>
          <w:p w14:paraId="2AC6165F"/>
        </w:tc>
        <w:tc>
          <w:tcPr>
            <w:tcW w:w="540" w:type="dxa"/>
            <w:vAlign w:val="center"/>
          </w:tcPr>
          <w:p w14:paraId="330549C7">
            <w:pPr>
              <w:jc w:val="center"/>
            </w:pPr>
            <w:r>
              <w:rPr>
                <w:rFonts w:ascii="宋体" w:hAnsi="宋体" w:eastAsia="宋体" w:cs="宋体"/>
                <w:b w:val="0"/>
                <w:i w:val="0"/>
                <w:color w:val="000000"/>
                <w:sz w:val="14"/>
              </w:rPr>
              <w:t>39909</w:t>
            </w:r>
          </w:p>
        </w:tc>
        <w:tc>
          <w:tcPr>
            <w:tcW w:w="2540" w:type="dxa"/>
            <w:vAlign w:val="center"/>
          </w:tcPr>
          <w:p w14:paraId="45EEF3D3">
            <w:pPr>
              <w:jc w:val="left"/>
            </w:pPr>
            <w:r>
              <w:rPr>
                <w:rFonts w:ascii="宋体" w:hAnsi="宋体" w:eastAsia="宋体" w:cs="宋体"/>
                <w:b w:val="0"/>
                <w:i w:val="0"/>
                <w:color w:val="000000"/>
                <w:sz w:val="14"/>
              </w:rPr>
              <w:t xml:space="preserve">  经常性赠与</w:t>
            </w:r>
          </w:p>
        </w:tc>
        <w:tc>
          <w:tcPr>
            <w:tcW w:w="1032" w:type="dxa"/>
            <w:vAlign w:val="center"/>
          </w:tcPr>
          <w:p w14:paraId="70C3F2BC"/>
        </w:tc>
      </w:tr>
      <w:tr w14:paraId="6BCDB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9E5F3D0"/>
        </w:tc>
        <w:tc>
          <w:tcPr>
            <w:tcW w:w="1980" w:type="dxa"/>
            <w:vAlign w:val="center"/>
          </w:tcPr>
          <w:p w14:paraId="7F890E80"/>
        </w:tc>
        <w:tc>
          <w:tcPr>
            <w:tcW w:w="1020" w:type="dxa"/>
            <w:vAlign w:val="center"/>
          </w:tcPr>
          <w:p w14:paraId="509EB2E8"/>
        </w:tc>
        <w:tc>
          <w:tcPr>
            <w:tcW w:w="540" w:type="dxa"/>
            <w:vAlign w:val="center"/>
          </w:tcPr>
          <w:p w14:paraId="1EF92A34"/>
        </w:tc>
        <w:tc>
          <w:tcPr>
            <w:tcW w:w="1560" w:type="dxa"/>
            <w:vAlign w:val="center"/>
          </w:tcPr>
          <w:p w14:paraId="23AD7C18"/>
        </w:tc>
        <w:tc>
          <w:tcPr>
            <w:tcW w:w="1020" w:type="dxa"/>
            <w:vAlign w:val="center"/>
          </w:tcPr>
          <w:p w14:paraId="0C43AD42"/>
        </w:tc>
        <w:tc>
          <w:tcPr>
            <w:tcW w:w="540" w:type="dxa"/>
            <w:vAlign w:val="center"/>
          </w:tcPr>
          <w:p w14:paraId="706C638E">
            <w:pPr>
              <w:jc w:val="center"/>
            </w:pPr>
            <w:r>
              <w:rPr>
                <w:rFonts w:ascii="宋体" w:hAnsi="宋体" w:eastAsia="宋体" w:cs="宋体"/>
                <w:b w:val="0"/>
                <w:i w:val="0"/>
                <w:color w:val="000000"/>
                <w:sz w:val="14"/>
              </w:rPr>
              <w:t>39910</w:t>
            </w:r>
          </w:p>
        </w:tc>
        <w:tc>
          <w:tcPr>
            <w:tcW w:w="2540" w:type="dxa"/>
            <w:vAlign w:val="center"/>
          </w:tcPr>
          <w:p w14:paraId="795C831F">
            <w:pPr>
              <w:jc w:val="left"/>
            </w:pPr>
            <w:r>
              <w:rPr>
                <w:rFonts w:ascii="宋体" w:hAnsi="宋体" w:eastAsia="宋体" w:cs="宋体"/>
                <w:b w:val="0"/>
                <w:i w:val="0"/>
                <w:color w:val="000000"/>
                <w:sz w:val="14"/>
              </w:rPr>
              <w:t xml:space="preserve">  资本性赠与</w:t>
            </w:r>
          </w:p>
        </w:tc>
        <w:tc>
          <w:tcPr>
            <w:tcW w:w="1032" w:type="dxa"/>
            <w:vAlign w:val="center"/>
          </w:tcPr>
          <w:p w14:paraId="0E28448B"/>
        </w:tc>
      </w:tr>
      <w:tr w14:paraId="3C30CB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6608608"/>
        </w:tc>
        <w:tc>
          <w:tcPr>
            <w:tcW w:w="1980" w:type="dxa"/>
            <w:vAlign w:val="center"/>
          </w:tcPr>
          <w:p w14:paraId="7E319DFD"/>
        </w:tc>
        <w:tc>
          <w:tcPr>
            <w:tcW w:w="1020" w:type="dxa"/>
            <w:vAlign w:val="center"/>
          </w:tcPr>
          <w:p w14:paraId="7C473EB8"/>
        </w:tc>
        <w:tc>
          <w:tcPr>
            <w:tcW w:w="540" w:type="dxa"/>
            <w:vAlign w:val="center"/>
          </w:tcPr>
          <w:p w14:paraId="0157400F"/>
        </w:tc>
        <w:tc>
          <w:tcPr>
            <w:tcW w:w="1560" w:type="dxa"/>
            <w:vAlign w:val="center"/>
          </w:tcPr>
          <w:p w14:paraId="258D1AAF"/>
        </w:tc>
        <w:tc>
          <w:tcPr>
            <w:tcW w:w="1020" w:type="dxa"/>
            <w:vAlign w:val="center"/>
          </w:tcPr>
          <w:p w14:paraId="32C36F72"/>
        </w:tc>
        <w:tc>
          <w:tcPr>
            <w:tcW w:w="540" w:type="dxa"/>
            <w:vAlign w:val="center"/>
          </w:tcPr>
          <w:p w14:paraId="477EC535">
            <w:pPr>
              <w:jc w:val="center"/>
            </w:pPr>
            <w:r>
              <w:rPr>
                <w:rFonts w:ascii="宋体" w:hAnsi="宋体" w:eastAsia="宋体" w:cs="宋体"/>
                <w:b w:val="0"/>
                <w:i w:val="0"/>
                <w:color w:val="000000"/>
                <w:sz w:val="14"/>
              </w:rPr>
              <w:t>39999</w:t>
            </w:r>
          </w:p>
        </w:tc>
        <w:tc>
          <w:tcPr>
            <w:tcW w:w="2540" w:type="dxa"/>
            <w:vAlign w:val="center"/>
          </w:tcPr>
          <w:p w14:paraId="6DF7CB7C">
            <w:pPr>
              <w:jc w:val="left"/>
            </w:pPr>
            <w:r>
              <w:rPr>
                <w:rFonts w:ascii="宋体" w:hAnsi="宋体" w:eastAsia="宋体" w:cs="宋体"/>
                <w:b w:val="0"/>
                <w:i w:val="0"/>
                <w:color w:val="000000"/>
                <w:sz w:val="14"/>
              </w:rPr>
              <w:t xml:space="preserve">  其他支出</w:t>
            </w:r>
          </w:p>
        </w:tc>
        <w:tc>
          <w:tcPr>
            <w:tcW w:w="1032" w:type="dxa"/>
            <w:vAlign w:val="center"/>
          </w:tcPr>
          <w:p w14:paraId="716588EA"/>
        </w:tc>
      </w:tr>
      <w:tr w14:paraId="14E6D8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6323F10B">
            <w:pPr>
              <w:jc w:val="center"/>
            </w:pPr>
            <w:r>
              <w:rPr>
                <w:rFonts w:ascii="宋体" w:hAnsi="宋体" w:eastAsia="宋体" w:cs="宋体"/>
                <w:b w:val="0"/>
                <w:i w:val="0"/>
                <w:color w:val="000000"/>
                <w:sz w:val="14"/>
              </w:rPr>
              <w:t>人员经费合计</w:t>
            </w:r>
          </w:p>
        </w:tc>
        <w:tc>
          <w:tcPr>
            <w:tcW w:w="1020" w:type="dxa"/>
            <w:vAlign w:val="center"/>
          </w:tcPr>
          <w:p w14:paraId="1831AA0A">
            <w:pPr>
              <w:jc w:val="right"/>
            </w:pPr>
            <w:r>
              <w:rPr>
                <w:rFonts w:ascii="宋体" w:hAnsi="宋体" w:eastAsia="宋体" w:cs="宋体"/>
                <w:b w:val="0"/>
                <w:i w:val="0"/>
                <w:color w:val="000000"/>
                <w:sz w:val="14"/>
              </w:rPr>
              <w:t>1,841.51</w:t>
            </w:r>
          </w:p>
        </w:tc>
        <w:tc>
          <w:tcPr>
            <w:tcW w:w="540" w:type="dxa"/>
            <w:gridSpan w:val="5"/>
            <w:vAlign w:val="center"/>
          </w:tcPr>
          <w:p w14:paraId="443F9535">
            <w:pPr>
              <w:jc w:val="center"/>
            </w:pPr>
            <w:r>
              <w:rPr>
                <w:rFonts w:ascii="宋体" w:hAnsi="宋体" w:eastAsia="宋体" w:cs="宋体"/>
                <w:b w:val="0"/>
                <w:i w:val="0"/>
                <w:color w:val="000000"/>
                <w:sz w:val="14"/>
              </w:rPr>
              <w:t>公用经费合计</w:t>
            </w:r>
          </w:p>
        </w:tc>
        <w:tc>
          <w:tcPr>
            <w:tcW w:w="1032" w:type="dxa"/>
            <w:vAlign w:val="center"/>
          </w:tcPr>
          <w:p w14:paraId="0BEC8A4B">
            <w:pPr>
              <w:jc w:val="right"/>
            </w:pPr>
            <w:r>
              <w:rPr>
                <w:rFonts w:ascii="宋体" w:hAnsi="宋体" w:eastAsia="宋体" w:cs="宋体"/>
                <w:b w:val="0"/>
                <w:i w:val="0"/>
                <w:color w:val="000000"/>
                <w:sz w:val="14"/>
              </w:rPr>
              <w:t>282.96</w:t>
            </w:r>
          </w:p>
        </w:tc>
      </w:tr>
      <w:tr w14:paraId="17FC6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6F4DDE5A">
            <w:pPr>
              <w:jc w:val="left"/>
            </w:pPr>
            <w:r>
              <w:rPr>
                <w:rFonts w:ascii="宋体" w:hAnsi="宋体" w:eastAsia="宋体" w:cs="宋体"/>
                <w:b w:val="0"/>
                <w:i w:val="0"/>
                <w:color w:val="000000"/>
                <w:sz w:val="12"/>
              </w:rPr>
              <w:t>注：本表反映部门本年度一般公共预算财政拨款基本支出明细情况。</w:t>
            </w:r>
          </w:p>
        </w:tc>
      </w:tr>
      <w:tr w14:paraId="6F39C7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F6F0C47">
            <w:pPr>
              <w:jc w:val="left"/>
            </w:pPr>
            <w:r>
              <w:rPr>
                <w:rFonts w:ascii="宋体" w:hAnsi="宋体" w:eastAsia="宋体" w:cs="宋体"/>
                <w:b w:val="0"/>
                <w:i w:val="0"/>
                <w:color w:val="000000"/>
                <w:sz w:val="12"/>
              </w:rPr>
              <w:t xml:space="preserve">    本表金额转换成万元时，因四舍五入可能存在尾差。</w:t>
            </w:r>
          </w:p>
        </w:tc>
      </w:tr>
      <w:tr w14:paraId="1A01A5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B7303DC">
            <w:pPr>
              <w:jc w:val="left"/>
            </w:pPr>
            <w:r>
              <w:rPr>
                <w:rFonts w:ascii="宋体" w:hAnsi="宋体" w:eastAsia="宋体" w:cs="宋体"/>
                <w:b w:val="0"/>
                <w:i w:val="0"/>
                <w:color w:val="000000"/>
                <w:sz w:val="12"/>
              </w:rPr>
              <w:t xml:space="preserve">    如本表为空，则我部门本年度无此类资金收支余。</w:t>
            </w:r>
          </w:p>
        </w:tc>
      </w:tr>
    </w:tbl>
    <w:p w14:paraId="32459623">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411A01E">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CF7532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6D5D9E4">
            <w:pPr>
              <w:jc w:val="right"/>
            </w:pPr>
            <w:r>
              <w:rPr>
                <w:rFonts w:ascii="宋体" w:hAnsi="宋体" w:eastAsia="宋体" w:cs="宋体"/>
                <w:sz w:val="20"/>
              </w:rPr>
              <w:t>公开07表</w:t>
            </w:r>
          </w:p>
        </w:tc>
      </w:tr>
      <w:tr w14:paraId="2015136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BC551BF">
            <w:pPr>
              <w:jc w:val="left"/>
            </w:pPr>
            <w:r>
              <w:rPr>
                <w:rFonts w:ascii="宋体" w:hAnsi="宋体" w:eastAsia="宋体" w:cs="宋体"/>
                <w:sz w:val="20"/>
              </w:rPr>
              <w:t>部门：辽宁省盘锦市盘山县胡家镇人民政府</w:t>
            </w:r>
          </w:p>
        </w:tc>
        <w:tc>
          <w:tcPr>
            <w:tcW w:w="2000" w:type="dxa"/>
          </w:tcPr>
          <w:p w14:paraId="34001E03">
            <w:pPr>
              <w:jc w:val="center"/>
            </w:pPr>
            <w:r>
              <w:rPr>
                <w:rFonts w:ascii="宋体" w:hAnsi="宋体" w:eastAsia="宋体" w:cs="宋体"/>
                <w:sz w:val="20"/>
              </w:rPr>
              <w:t>2023年度</w:t>
            </w:r>
          </w:p>
        </w:tc>
        <w:tc>
          <w:tcPr>
            <w:tcW w:w="4386" w:type="dxa"/>
          </w:tcPr>
          <w:p w14:paraId="4D33B303">
            <w:pPr>
              <w:jc w:val="right"/>
            </w:pPr>
            <w:r>
              <w:rPr>
                <w:rFonts w:ascii="宋体" w:hAnsi="宋体" w:eastAsia="宋体" w:cs="宋体"/>
                <w:sz w:val="20"/>
              </w:rPr>
              <w:t>金额单位：万元</w:t>
            </w:r>
          </w:p>
        </w:tc>
      </w:tr>
    </w:tbl>
    <w:p w14:paraId="0F376A3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0B220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0FDDC95">
            <w:pPr>
              <w:jc w:val="center"/>
            </w:pPr>
            <w:r>
              <w:rPr>
                <w:rFonts w:ascii="宋体" w:hAnsi="宋体" w:eastAsia="宋体" w:cs="宋体"/>
                <w:b w:val="0"/>
                <w:i w:val="0"/>
                <w:color w:val="000000"/>
                <w:sz w:val="23"/>
              </w:rPr>
              <w:t>项    目</w:t>
            </w:r>
          </w:p>
        </w:tc>
        <w:tc>
          <w:tcPr>
            <w:tcW w:w="3100" w:type="dxa"/>
            <w:vAlign w:val="center"/>
          </w:tcPr>
          <w:p w14:paraId="065C67D1">
            <w:pPr>
              <w:jc w:val="center"/>
            </w:pPr>
            <w:r>
              <w:rPr>
                <w:rFonts w:ascii="宋体" w:hAnsi="宋体" w:eastAsia="宋体" w:cs="宋体"/>
                <w:b w:val="0"/>
                <w:i w:val="0"/>
                <w:color w:val="000000"/>
                <w:sz w:val="23"/>
              </w:rPr>
              <w:t>预算数</w:t>
            </w:r>
          </w:p>
        </w:tc>
        <w:tc>
          <w:tcPr>
            <w:tcW w:w="3092" w:type="dxa"/>
            <w:vAlign w:val="center"/>
          </w:tcPr>
          <w:p w14:paraId="37FF3862">
            <w:pPr>
              <w:jc w:val="center"/>
            </w:pPr>
            <w:r>
              <w:rPr>
                <w:rFonts w:ascii="宋体" w:hAnsi="宋体" w:eastAsia="宋体" w:cs="宋体"/>
                <w:b w:val="0"/>
                <w:i w:val="0"/>
                <w:color w:val="000000"/>
                <w:sz w:val="23"/>
              </w:rPr>
              <w:t>决算数</w:t>
            </w:r>
          </w:p>
        </w:tc>
      </w:tr>
      <w:tr w14:paraId="3F9AC4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FF8E0B7">
            <w:pPr>
              <w:jc w:val="center"/>
            </w:pPr>
            <w:r>
              <w:rPr>
                <w:rFonts w:ascii="宋体" w:hAnsi="宋体" w:eastAsia="宋体" w:cs="宋体"/>
                <w:b w:val="0"/>
                <w:i w:val="0"/>
                <w:color w:val="000000"/>
                <w:sz w:val="23"/>
              </w:rPr>
              <w:t>合    计</w:t>
            </w:r>
          </w:p>
        </w:tc>
        <w:tc>
          <w:tcPr>
            <w:tcW w:w="3100" w:type="dxa"/>
            <w:vAlign w:val="center"/>
          </w:tcPr>
          <w:p w14:paraId="019BEBE4">
            <w:pPr>
              <w:jc w:val="right"/>
            </w:pPr>
            <w:r>
              <w:rPr>
                <w:rFonts w:ascii="宋体" w:hAnsi="宋体" w:eastAsia="宋体" w:cs="宋体"/>
                <w:b w:val="0"/>
                <w:i w:val="0"/>
                <w:color w:val="000000"/>
                <w:sz w:val="23"/>
              </w:rPr>
              <w:t>15.00</w:t>
            </w:r>
          </w:p>
        </w:tc>
        <w:tc>
          <w:tcPr>
            <w:tcW w:w="3092" w:type="dxa"/>
            <w:vAlign w:val="center"/>
          </w:tcPr>
          <w:p w14:paraId="51B24751">
            <w:pPr>
              <w:jc w:val="right"/>
            </w:pPr>
            <w:r>
              <w:rPr>
                <w:rFonts w:ascii="宋体" w:hAnsi="宋体" w:eastAsia="宋体" w:cs="宋体"/>
                <w:b w:val="0"/>
                <w:i w:val="0"/>
                <w:color w:val="000000"/>
                <w:sz w:val="23"/>
              </w:rPr>
              <w:t>20.32</w:t>
            </w:r>
          </w:p>
        </w:tc>
      </w:tr>
      <w:tr w14:paraId="2626C2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9A00110">
            <w:pPr>
              <w:jc w:val="left"/>
            </w:pPr>
            <w:r>
              <w:rPr>
                <w:rFonts w:ascii="宋体" w:hAnsi="宋体" w:eastAsia="宋体" w:cs="宋体"/>
                <w:b w:val="0"/>
                <w:i w:val="0"/>
                <w:color w:val="000000"/>
                <w:sz w:val="23"/>
              </w:rPr>
              <w:t>1、因公出国（境）费</w:t>
            </w:r>
          </w:p>
        </w:tc>
        <w:tc>
          <w:tcPr>
            <w:tcW w:w="3100" w:type="dxa"/>
            <w:vAlign w:val="center"/>
          </w:tcPr>
          <w:p w14:paraId="4A758BB3"/>
        </w:tc>
        <w:tc>
          <w:tcPr>
            <w:tcW w:w="3092" w:type="dxa"/>
            <w:vAlign w:val="center"/>
          </w:tcPr>
          <w:p w14:paraId="424C2DDF"/>
        </w:tc>
      </w:tr>
      <w:tr w14:paraId="0B8A4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CEDA184">
            <w:pPr>
              <w:jc w:val="left"/>
            </w:pPr>
            <w:r>
              <w:rPr>
                <w:rFonts w:ascii="宋体" w:hAnsi="宋体" w:eastAsia="宋体" w:cs="宋体"/>
                <w:b w:val="0"/>
                <w:i w:val="0"/>
                <w:color w:val="000000"/>
                <w:sz w:val="23"/>
              </w:rPr>
              <w:t>2、公务接待费</w:t>
            </w:r>
          </w:p>
        </w:tc>
        <w:tc>
          <w:tcPr>
            <w:tcW w:w="3100" w:type="dxa"/>
            <w:vAlign w:val="center"/>
          </w:tcPr>
          <w:p w14:paraId="1C55129A">
            <w:pPr>
              <w:jc w:val="right"/>
            </w:pPr>
            <w:r>
              <w:rPr>
                <w:rFonts w:ascii="宋体" w:hAnsi="宋体" w:eastAsia="宋体" w:cs="宋体"/>
                <w:b w:val="0"/>
                <w:i w:val="0"/>
                <w:color w:val="000000"/>
                <w:sz w:val="23"/>
              </w:rPr>
              <w:t>3.00</w:t>
            </w:r>
          </w:p>
        </w:tc>
        <w:tc>
          <w:tcPr>
            <w:tcW w:w="3092" w:type="dxa"/>
            <w:vAlign w:val="center"/>
          </w:tcPr>
          <w:p w14:paraId="22D6BE5C">
            <w:pPr>
              <w:jc w:val="right"/>
            </w:pPr>
            <w:r>
              <w:rPr>
                <w:rFonts w:ascii="宋体" w:hAnsi="宋体" w:eastAsia="宋体" w:cs="宋体"/>
                <w:b w:val="0"/>
                <w:i w:val="0"/>
                <w:color w:val="000000"/>
                <w:sz w:val="23"/>
              </w:rPr>
              <w:t>2.35</w:t>
            </w:r>
          </w:p>
        </w:tc>
      </w:tr>
      <w:tr w14:paraId="62CA7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42D9454">
            <w:pPr>
              <w:jc w:val="left"/>
            </w:pPr>
            <w:r>
              <w:rPr>
                <w:rFonts w:ascii="宋体" w:hAnsi="宋体" w:eastAsia="宋体" w:cs="宋体"/>
                <w:b w:val="0"/>
                <w:i w:val="0"/>
                <w:color w:val="000000"/>
                <w:sz w:val="23"/>
              </w:rPr>
              <w:t>3、公务用车购置及运行费</w:t>
            </w:r>
          </w:p>
        </w:tc>
        <w:tc>
          <w:tcPr>
            <w:tcW w:w="3100" w:type="dxa"/>
            <w:vAlign w:val="center"/>
          </w:tcPr>
          <w:p w14:paraId="756F908B">
            <w:pPr>
              <w:jc w:val="right"/>
            </w:pPr>
            <w:r>
              <w:rPr>
                <w:rFonts w:ascii="宋体" w:hAnsi="宋体" w:eastAsia="宋体" w:cs="宋体"/>
                <w:b w:val="0"/>
                <w:i w:val="0"/>
                <w:color w:val="000000"/>
                <w:sz w:val="23"/>
              </w:rPr>
              <w:t>12.00</w:t>
            </w:r>
          </w:p>
        </w:tc>
        <w:tc>
          <w:tcPr>
            <w:tcW w:w="3092" w:type="dxa"/>
            <w:vAlign w:val="center"/>
          </w:tcPr>
          <w:p w14:paraId="6B1DF147">
            <w:pPr>
              <w:jc w:val="right"/>
            </w:pPr>
            <w:r>
              <w:rPr>
                <w:rFonts w:ascii="宋体" w:hAnsi="宋体" w:eastAsia="宋体" w:cs="宋体"/>
                <w:b w:val="0"/>
                <w:i w:val="0"/>
                <w:color w:val="000000"/>
                <w:sz w:val="23"/>
              </w:rPr>
              <w:t>17.97</w:t>
            </w:r>
          </w:p>
        </w:tc>
      </w:tr>
      <w:tr w14:paraId="5BBBE5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0F4C029">
            <w:pPr>
              <w:jc w:val="left"/>
            </w:pPr>
            <w:r>
              <w:rPr>
                <w:rFonts w:ascii="宋体" w:hAnsi="宋体" w:eastAsia="宋体" w:cs="宋体"/>
                <w:b w:val="0"/>
                <w:i w:val="0"/>
                <w:color w:val="000000"/>
                <w:sz w:val="23"/>
              </w:rPr>
              <w:t>其中:（1）公务用车运行维护费</w:t>
            </w:r>
          </w:p>
        </w:tc>
        <w:tc>
          <w:tcPr>
            <w:tcW w:w="3100" w:type="dxa"/>
            <w:vAlign w:val="center"/>
          </w:tcPr>
          <w:p w14:paraId="3237A7EE">
            <w:pPr>
              <w:jc w:val="right"/>
            </w:pPr>
            <w:r>
              <w:rPr>
                <w:rFonts w:ascii="宋体" w:hAnsi="宋体" w:eastAsia="宋体" w:cs="宋体"/>
                <w:b w:val="0"/>
                <w:i w:val="0"/>
                <w:color w:val="000000"/>
                <w:sz w:val="23"/>
              </w:rPr>
              <w:t>12.00</w:t>
            </w:r>
          </w:p>
        </w:tc>
        <w:tc>
          <w:tcPr>
            <w:tcW w:w="3092" w:type="dxa"/>
            <w:vAlign w:val="center"/>
          </w:tcPr>
          <w:p w14:paraId="03DA9850">
            <w:pPr>
              <w:jc w:val="right"/>
            </w:pPr>
            <w:r>
              <w:rPr>
                <w:rFonts w:ascii="宋体" w:hAnsi="宋体" w:eastAsia="宋体" w:cs="宋体"/>
                <w:b w:val="0"/>
                <w:i w:val="0"/>
                <w:color w:val="000000"/>
                <w:sz w:val="23"/>
              </w:rPr>
              <w:t>17.97</w:t>
            </w:r>
          </w:p>
        </w:tc>
      </w:tr>
      <w:tr w14:paraId="4DADF4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FD8DC99">
            <w:pPr>
              <w:jc w:val="left"/>
            </w:pPr>
            <w:r>
              <w:rPr>
                <w:rFonts w:ascii="宋体" w:hAnsi="宋体" w:eastAsia="宋体" w:cs="宋体"/>
                <w:b w:val="0"/>
                <w:i w:val="0"/>
                <w:color w:val="000000"/>
                <w:sz w:val="23"/>
              </w:rPr>
              <w:t xml:space="preserve">     （2）公务用车购置费</w:t>
            </w:r>
          </w:p>
        </w:tc>
        <w:tc>
          <w:tcPr>
            <w:tcW w:w="3100" w:type="dxa"/>
            <w:vAlign w:val="center"/>
          </w:tcPr>
          <w:p w14:paraId="7299DB15"/>
        </w:tc>
        <w:tc>
          <w:tcPr>
            <w:tcW w:w="3092" w:type="dxa"/>
            <w:vAlign w:val="center"/>
          </w:tcPr>
          <w:p w14:paraId="3A31C580"/>
        </w:tc>
      </w:tr>
      <w:tr w14:paraId="629F81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3CF385BD">
            <w:pPr>
              <w:jc w:val="left"/>
            </w:pPr>
            <w:r>
              <w:rPr>
                <w:rFonts w:ascii="宋体" w:hAnsi="宋体" w:eastAsia="宋体" w:cs="宋体"/>
                <w:b w:val="0"/>
                <w:i w:val="0"/>
                <w:color w:val="000000"/>
                <w:sz w:val="23"/>
              </w:rPr>
              <w:t>注：本表反映部门本年度财政拨款“三公”经费支出预决算情况。</w:t>
            </w:r>
          </w:p>
        </w:tc>
      </w:tr>
      <w:tr w14:paraId="754ADA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62FD02">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7F40FD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18ADE23">
            <w:pPr>
              <w:jc w:val="left"/>
            </w:pPr>
            <w:r>
              <w:rPr>
                <w:rFonts w:ascii="宋体" w:hAnsi="宋体" w:eastAsia="宋体" w:cs="宋体"/>
                <w:b w:val="0"/>
                <w:i w:val="0"/>
                <w:color w:val="000000"/>
                <w:sz w:val="23"/>
              </w:rPr>
              <w:t xml:space="preserve">    本表金额转换成万元时，因四舍五入可能存在尾差。</w:t>
            </w:r>
          </w:p>
        </w:tc>
      </w:tr>
      <w:tr w14:paraId="243F1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D77B84F">
            <w:pPr>
              <w:jc w:val="left"/>
            </w:pPr>
            <w:r>
              <w:rPr>
                <w:rFonts w:ascii="宋体" w:hAnsi="宋体" w:eastAsia="宋体" w:cs="宋体"/>
                <w:b w:val="0"/>
                <w:i w:val="0"/>
                <w:color w:val="000000"/>
                <w:sz w:val="23"/>
              </w:rPr>
              <w:t xml:space="preserve">    如本表为空，则我部门本年度无此类资金收支余。</w:t>
            </w:r>
          </w:p>
        </w:tc>
      </w:tr>
    </w:tbl>
    <w:p w14:paraId="4642DCC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DC2748E">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D0758D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86AA49B">
            <w:pPr>
              <w:jc w:val="right"/>
            </w:pPr>
            <w:r>
              <w:rPr>
                <w:rFonts w:ascii="宋体" w:hAnsi="宋体" w:eastAsia="宋体" w:cs="宋体"/>
                <w:sz w:val="20"/>
              </w:rPr>
              <w:t>公开08表</w:t>
            </w:r>
          </w:p>
        </w:tc>
      </w:tr>
      <w:tr w14:paraId="49D2D91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9FB57E5">
            <w:pPr>
              <w:jc w:val="left"/>
            </w:pPr>
            <w:r>
              <w:rPr>
                <w:rFonts w:ascii="宋体" w:hAnsi="宋体" w:eastAsia="宋体" w:cs="宋体"/>
                <w:sz w:val="20"/>
              </w:rPr>
              <w:t>部门：辽宁省盘锦市盘山县胡家镇人民政府</w:t>
            </w:r>
          </w:p>
        </w:tc>
        <w:tc>
          <w:tcPr>
            <w:tcW w:w="2000" w:type="dxa"/>
          </w:tcPr>
          <w:p w14:paraId="75086245">
            <w:pPr>
              <w:jc w:val="center"/>
            </w:pPr>
            <w:r>
              <w:rPr>
                <w:rFonts w:ascii="宋体" w:hAnsi="宋体" w:eastAsia="宋体" w:cs="宋体"/>
                <w:sz w:val="20"/>
              </w:rPr>
              <w:t>2023年度</w:t>
            </w:r>
          </w:p>
        </w:tc>
        <w:tc>
          <w:tcPr>
            <w:tcW w:w="4386" w:type="dxa"/>
          </w:tcPr>
          <w:p w14:paraId="6B296D65">
            <w:pPr>
              <w:jc w:val="right"/>
            </w:pPr>
            <w:r>
              <w:rPr>
                <w:rFonts w:ascii="宋体" w:hAnsi="宋体" w:eastAsia="宋体" w:cs="宋体"/>
                <w:sz w:val="20"/>
              </w:rPr>
              <w:t>金额单位：万元</w:t>
            </w:r>
          </w:p>
        </w:tc>
      </w:tr>
    </w:tbl>
    <w:p w14:paraId="74A80A8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9622E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6446339D">
            <w:pPr>
              <w:jc w:val="center"/>
            </w:pPr>
            <w:r>
              <w:rPr>
                <w:rFonts w:ascii="宋体" w:hAnsi="宋体" w:eastAsia="宋体" w:cs="宋体"/>
                <w:b w:val="0"/>
                <w:i w:val="0"/>
                <w:color w:val="000000"/>
                <w:sz w:val="16"/>
              </w:rPr>
              <w:t>项目</w:t>
            </w:r>
          </w:p>
        </w:tc>
        <w:tc>
          <w:tcPr>
            <w:tcW w:w="1120" w:type="dxa"/>
            <w:vMerge w:val="restart"/>
            <w:vAlign w:val="center"/>
          </w:tcPr>
          <w:p w14:paraId="3A5E9A76">
            <w:pPr>
              <w:jc w:val="center"/>
            </w:pPr>
            <w:r>
              <w:rPr>
                <w:rFonts w:ascii="宋体" w:hAnsi="宋体" w:eastAsia="宋体" w:cs="宋体"/>
                <w:b w:val="0"/>
                <w:i w:val="0"/>
                <w:color w:val="000000"/>
                <w:sz w:val="16"/>
              </w:rPr>
              <w:t>年初结转和结余</w:t>
            </w:r>
          </w:p>
        </w:tc>
        <w:tc>
          <w:tcPr>
            <w:tcW w:w="1120" w:type="dxa"/>
            <w:vMerge w:val="restart"/>
            <w:vAlign w:val="center"/>
          </w:tcPr>
          <w:p w14:paraId="0BBB6E82">
            <w:pPr>
              <w:jc w:val="center"/>
            </w:pPr>
            <w:r>
              <w:rPr>
                <w:rFonts w:ascii="宋体" w:hAnsi="宋体" w:eastAsia="宋体" w:cs="宋体"/>
                <w:b w:val="0"/>
                <w:i w:val="0"/>
                <w:color w:val="000000"/>
                <w:sz w:val="16"/>
              </w:rPr>
              <w:t>本年收入</w:t>
            </w:r>
          </w:p>
        </w:tc>
        <w:tc>
          <w:tcPr>
            <w:tcW w:w="1120" w:type="dxa"/>
            <w:gridSpan w:val="3"/>
            <w:vAlign w:val="center"/>
          </w:tcPr>
          <w:p w14:paraId="28F01506">
            <w:pPr>
              <w:jc w:val="center"/>
            </w:pPr>
            <w:r>
              <w:rPr>
                <w:rFonts w:ascii="宋体" w:hAnsi="宋体" w:eastAsia="宋体" w:cs="宋体"/>
                <w:b w:val="0"/>
                <w:i w:val="0"/>
                <w:color w:val="000000"/>
                <w:sz w:val="16"/>
              </w:rPr>
              <w:t>本年支出</w:t>
            </w:r>
          </w:p>
        </w:tc>
        <w:tc>
          <w:tcPr>
            <w:tcW w:w="1112" w:type="dxa"/>
            <w:vMerge w:val="restart"/>
            <w:vAlign w:val="center"/>
          </w:tcPr>
          <w:p w14:paraId="051A5CB4">
            <w:pPr>
              <w:jc w:val="center"/>
            </w:pPr>
            <w:r>
              <w:rPr>
                <w:rFonts w:ascii="宋体" w:hAnsi="宋体" w:eastAsia="宋体" w:cs="宋体"/>
                <w:b w:val="0"/>
                <w:i w:val="0"/>
                <w:color w:val="000000"/>
                <w:sz w:val="16"/>
              </w:rPr>
              <w:t>年末结转和结余</w:t>
            </w:r>
          </w:p>
        </w:tc>
      </w:tr>
      <w:tr w14:paraId="0CE222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4D604087">
            <w:pPr>
              <w:jc w:val="center"/>
            </w:pPr>
            <w:r>
              <w:rPr>
                <w:rFonts w:ascii="宋体" w:hAnsi="宋体" w:eastAsia="宋体" w:cs="宋体"/>
                <w:b w:val="0"/>
                <w:i w:val="0"/>
                <w:color w:val="000000"/>
                <w:sz w:val="16"/>
              </w:rPr>
              <w:t>功能分类科目编码</w:t>
            </w:r>
          </w:p>
        </w:tc>
        <w:tc>
          <w:tcPr>
            <w:tcW w:w="3340" w:type="dxa"/>
            <w:vMerge w:val="restart"/>
            <w:vAlign w:val="center"/>
          </w:tcPr>
          <w:p w14:paraId="4B32D7DC">
            <w:pPr>
              <w:jc w:val="center"/>
            </w:pPr>
            <w:r>
              <w:rPr>
                <w:rFonts w:ascii="宋体" w:hAnsi="宋体" w:eastAsia="宋体" w:cs="宋体"/>
                <w:b w:val="0"/>
                <w:i w:val="0"/>
                <w:color w:val="000000"/>
                <w:sz w:val="16"/>
              </w:rPr>
              <w:t>科目名称</w:t>
            </w:r>
          </w:p>
        </w:tc>
        <w:tc>
          <w:tcPr>
            <w:tcW w:w="1120" w:type="dxa"/>
            <w:vMerge w:val="continue"/>
            <w:vAlign w:val="center"/>
          </w:tcPr>
          <w:p w14:paraId="26B75755"/>
        </w:tc>
        <w:tc>
          <w:tcPr>
            <w:tcW w:w="1120" w:type="dxa"/>
            <w:vMerge w:val="continue"/>
            <w:vAlign w:val="center"/>
          </w:tcPr>
          <w:p w14:paraId="780AD890"/>
        </w:tc>
        <w:tc>
          <w:tcPr>
            <w:tcW w:w="1120" w:type="dxa"/>
            <w:vMerge w:val="restart"/>
            <w:vAlign w:val="center"/>
          </w:tcPr>
          <w:p w14:paraId="6D015068">
            <w:pPr>
              <w:jc w:val="center"/>
            </w:pPr>
            <w:r>
              <w:rPr>
                <w:rFonts w:ascii="宋体" w:hAnsi="宋体" w:eastAsia="宋体" w:cs="宋体"/>
                <w:b w:val="0"/>
                <w:i w:val="0"/>
                <w:color w:val="000000"/>
                <w:sz w:val="16"/>
              </w:rPr>
              <w:t>小计</w:t>
            </w:r>
          </w:p>
        </w:tc>
        <w:tc>
          <w:tcPr>
            <w:tcW w:w="1120" w:type="dxa"/>
            <w:vMerge w:val="restart"/>
            <w:vAlign w:val="center"/>
          </w:tcPr>
          <w:p w14:paraId="34B9910E">
            <w:pPr>
              <w:jc w:val="center"/>
            </w:pPr>
            <w:r>
              <w:rPr>
                <w:rFonts w:ascii="宋体" w:hAnsi="宋体" w:eastAsia="宋体" w:cs="宋体"/>
                <w:b w:val="0"/>
                <w:i w:val="0"/>
                <w:color w:val="000000"/>
                <w:sz w:val="16"/>
              </w:rPr>
              <w:t>基本支出</w:t>
            </w:r>
          </w:p>
        </w:tc>
        <w:tc>
          <w:tcPr>
            <w:tcW w:w="1120" w:type="dxa"/>
            <w:vMerge w:val="restart"/>
            <w:vAlign w:val="center"/>
          </w:tcPr>
          <w:p w14:paraId="59E03128">
            <w:pPr>
              <w:jc w:val="center"/>
            </w:pPr>
            <w:r>
              <w:rPr>
                <w:rFonts w:ascii="宋体" w:hAnsi="宋体" w:eastAsia="宋体" w:cs="宋体"/>
                <w:b w:val="0"/>
                <w:i w:val="0"/>
                <w:color w:val="000000"/>
                <w:sz w:val="16"/>
              </w:rPr>
              <w:t>项目支出</w:t>
            </w:r>
          </w:p>
        </w:tc>
        <w:tc>
          <w:tcPr>
            <w:tcW w:w="1112" w:type="dxa"/>
            <w:vMerge w:val="continue"/>
            <w:vAlign w:val="center"/>
          </w:tcPr>
          <w:p w14:paraId="3789EA22"/>
        </w:tc>
      </w:tr>
      <w:tr w14:paraId="1343B6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E5B5D95"/>
        </w:tc>
        <w:tc>
          <w:tcPr>
            <w:tcW w:w="3340" w:type="dxa"/>
            <w:vMerge w:val="continue"/>
            <w:vAlign w:val="center"/>
          </w:tcPr>
          <w:p w14:paraId="76598B8E"/>
        </w:tc>
        <w:tc>
          <w:tcPr>
            <w:tcW w:w="1120" w:type="dxa"/>
            <w:vMerge w:val="continue"/>
            <w:vAlign w:val="center"/>
          </w:tcPr>
          <w:p w14:paraId="7998BD4A"/>
        </w:tc>
        <w:tc>
          <w:tcPr>
            <w:tcW w:w="1120" w:type="dxa"/>
            <w:vMerge w:val="continue"/>
            <w:vAlign w:val="center"/>
          </w:tcPr>
          <w:p w14:paraId="3D67716E"/>
        </w:tc>
        <w:tc>
          <w:tcPr>
            <w:tcW w:w="1120" w:type="dxa"/>
            <w:vMerge w:val="continue"/>
            <w:vAlign w:val="center"/>
          </w:tcPr>
          <w:p w14:paraId="704C079D"/>
        </w:tc>
        <w:tc>
          <w:tcPr>
            <w:tcW w:w="1120" w:type="dxa"/>
            <w:vMerge w:val="continue"/>
            <w:vAlign w:val="center"/>
          </w:tcPr>
          <w:p w14:paraId="5F269843"/>
        </w:tc>
        <w:tc>
          <w:tcPr>
            <w:tcW w:w="1120" w:type="dxa"/>
            <w:vMerge w:val="continue"/>
            <w:vAlign w:val="center"/>
          </w:tcPr>
          <w:p w14:paraId="261F946B"/>
        </w:tc>
        <w:tc>
          <w:tcPr>
            <w:tcW w:w="1112" w:type="dxa"/>
            <w:vMerge w:val="continue"/>
            <w:vAlign w:val="center"/>
          </w:tcPr>
          <w:p w14:paraId="7AF6E00D"/>
        </w:tc>
      </w:tr>
      <w:tr w14:paraId="73120A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0786D4F"/>
        </w:tc>
        <w:tc>
          <w:tcPr>
            <w:tcW w:w="3340" w:type="dxa"/>
            <w:vMerge w:val="continue"/>
            <w:vAlign w:val="center"/>
          </w:tcPr>
          <w:p w14:paraId="32F50E71"/>
        </w:tc>
        <w:tc>
          <w:tcPr>
            <w:tcW w:w="1120" w:type="dxa"/>
            <w:vMerge w:val="continue"/>
            <w:vAlign w:val="center"/>
          </w:tcPr>
          <w:p w14:paraId="2908D12C"/>
        </w:tc>
        <w:tc>
          <w:tcPr>
            <w:tcW w:w="1120" w:type="dxa"/>
            <w:vMerge w:val="continue"/>
            <w:vAlign w:val="center"/>
          </w:tcPr>
          <w:p w14:paraId="1AEAF9A8"/>
        </w:tc>
        <w:tc>
          <w:tcPr>
            <w:tcW w:w="1120" w:type="dxa"/>
            <w:vMerge w:val="continue"/>
            <w:vAlign w:val="center"/>
          </w:tcPr>
          <w:p w14:paraId="1ABA2143"/>
        </w:tc>
        <w:tc>
          <w:tcPr>
            <w:tcW w:w="1120" w:type="dxa"/>
            <w:vMerge w:val="continue"/>
            <w:vAlign w:val="center"/>
          </w:tcPr>
          <w:p w14:paraId="05401905"/>
        </w:tc>
        <w:tc>
          <w:tcPr>
            <w:tcW w:w="1120" w:type="dxa"/>
            <w:vMerge w:val="continue"/>
            <w:vAlign w:val="center"/>
          </w:tcPr>
          <w:p w14:paraId="1FD0FFCB"/>
        </w:tc>
        <w:tc>
          <w:tcPr>
            <w:tcW w:w="1112" w:type="dxa"/>
            <w:vMerge w:val="continue"/>
            <w:vAlign w:val="center"/>
          </w:tcPr>
          <w:p w14:paraId="070916B8"/>
        </w:tc>
      </w:tr>
      <w:tr w14:paraId="423A20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946B638">
            <w:pPr>
              <w:jc w:val="center"/>
            </w:pPr>
            <w:r>
              <w:rPr>
                <w:rFonts w:ascii="宋体" w:hAnsi="宋体" w:eastAsia="宋体" w:cs="宋体"/>
                <w:b w:val="0"/>
                <w:i w:val="0"/>
                <w:color w:val="000000"/>
                <w:sz w:val="16"/>
              </w:rPr>
              <w:t>栏次</w:t>
            </w:r>
          </w:p>
        </w:tc>
        <w:tc>
          <w:tcPr>
            <w:tcW w:w="1120" w:type="dxa"/>
            <w:vAlign w:val="center"/>
          </w:tcPr>
          <w:p w14:paraId="1B4DD48A">
            <w:pPr>
              <w:jc w:val="center"/>
            </w:pPr>
            <w:r>
              <w:rPr>
                <w:rFonts w:ascii="宋体" w:hAnsi="宋体" w:eastAsia="宋体" w:cs="宋体"/>
                <w:b w:val="0"/>
                <w:i w:val="0"/>
                <w:color w:val="000000"/>
                <w:sz w:val="16"/>
              </w:rPr>
              <w:t>1</w:t>
            </w:r>
          </w:p>
        </w:tc>
        <w:tc>
          <w:tcPr>
            <w:tcW w:w="1120" w:type="dxa"/>
            <w:vAlign w:val="center"/>
          </w:tcPr>
          <w:p w14:paraId="620A9E80">
            <w:pPr>
              <w:jc w:val="center"/>
            </w:pPr>
            <w:r>
              <w:rPr>
                <w:rFonts w:ascii="宋体" w:hAnsi="宋体" w:eastAsia="宋体" w:cs="宋体"/>
                <w:b w:val="0"/>
                <w:i w:val="0"/>
                <w:color w:val="000000"/>
                <w:sz w:val="16"/>
              </w:rPr>
              <w:t>2</w:t>
            </w:r>
          </w:p>
        </w:tc>
        <w:tc>
          <w:tcPr>
            <w:tcW w:w="1120" w:type="dxa"/>
            <w:vAlign w:val="center"/>
          </w:tcPr>
          <w:p w14:paraId="6D223DA2">
            <w:pPr>
              <w:jc w:val="center"/>
            </w:pPr>
            <w:r>
              <w:rPr>
                <w:rFonts w:ascii="宋体" w:hAnsi="宋体" w:eastAsia="宋体" w:cs="宋体"/>
                <w:b w:val="0"/>
                <w:i w:val="0"/>
                <w:color w:val="000000"/>
                <w:sz w:val="16"/>
              </w:rPr>
              <w:t>3</w:t>
            </w:r>
          </w:p>
        </w:tc>
        <w:tc>
          <w:tcPr>
            <w:tcW w:w="1120" w:type="dxa"/>
            <w:vAlign w:val="center"/>
          </w:tcPr>
          <w:p w14:paraId="0627FC9D">
            <w:pPr>
              <w:jc w:val="center"/>
            </w:pPr>
            <w:r>
              <w:rPr>
                <w:rFonts w:ascii="宋体" w:hAnsi="宋体" w:eastAsia="宋体" w:cs="宋体"/>
                <w:b w:val="0"/>
                <w:i w:val="0"/>
                <w:color w:val="000000"/>
                <w:sz w:val="16"/>
              </w:rPr>
              <w:t>4</w:t>
            </w:r>
          </w:p>
        </w:tc>
        <w:tc>
          <w:tcPr>
            <w:tcW w:w="1120" w:type="dxa"/>
            <w:vAlign w:val="center"/>
          </w:tcPr>
          <w:p w14:paraId="0E5DE2C0">
            <w:pPr>
              <w:jc w:val="center"/>
            </w:pPr>
            <w:r>
              <w:rPr>
                <w:rFonts w:ascii="宋体" w:hAnsi="宋体" w:eastAsia="宋体" w:cs="宋体"/>
                <w:b w:val="0"/>
                <w:i w:val="0"/>
                <w:color w:val="000000"/>
                <w:sz w:val="16"/>
              </w:rPr>
              <w:t>5</w:t>
            </w:r>
          </w:p>
        </w:tc>
        <w:tc>
          <w:tcPr>
            <w:tcW w:w="1112" w:type="dxa"/>
            <w:vAlign w:val="center"/>
          </w:tcPr>
          <w:p w14:paraId="21CE859C">
            <w:pPr>
              <w:jc w:val="center"/>
            </w:pPr>
            <w:r>
              <w:rPr>
                <w:rFonts w:ascii="宋体" w:hAnsi="宋体" w:eastAsia="宋体" w:cs="宋体"/>
                <w:b w:val="0"/>
                <w:i w:val="0"/>
                <w:color w:val="000000"/>
                <w:sz w:val="16"/>
              </w:rPr>
              <w:t>6</w:t>
            </w:r>
          </w:p>
        </w:tc>
      </w:tr>
      <w:tr w14:paraId="7234E8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2C14B574">
            <w:pPr>
              <w:jc w:val="center"/>
            </w:pPr>
            <w:r>
              <w:rPr>
                <w:rFonts w:ascii="宋体" w:hAnsi="宋体" w:eastAsia="宋体" w:cs="宋体"/>
                <w:b w:val="0"/>
                <w:i w:val="0"/>
                <w:color w:val="000000"/>
                <w:sz w:val="16"/>
              </w:rPr>
              <w:t>合计</w:t>
            </w:r>
          </w:p>
        </w:tc>
        <w:tc>
          <w:tcPr>
            <w:tcW w:w="1120" w:type="dxa"/>
            <w:vAlign w:val="center"/>
          </w:tcPr>
          <w:p w14:paraId="01062928"/>
        </w:tc>
        <w:tc>
          <w:tcPr>
            <w:tcW w:w="1120" w:type="dxa"/>
            <w:vAlign w:val="center"/>
          </w:tcPr>
          <w:p w14:paraId="353285EE">
            <w:pPr>
              <w:jc w:val="right"/>
            </w:pPr>
            <w:r>
              <w:rPr>
                <w:rFonts w:ascii="宋体" w:hAnsi="宋体" w:eastAsia="宋体" w:cs="宋体"/>
                <w:b/>
                <w:i w:val="0"/>
                <w:color w:val="000000"/>
                <w:sz w:val="16"/>
              </w:rPr>
              <w:t>257.97</w:t>
            </w:r>
          </w:p>
        </w:tc>
        <w:tc>
          <w:tcPr>
            <w:tcW w:w="1120" w:type="dxa"/>
            <w:vAlign w:val="center"/>
          </w:tcPr>
          <w:p w14:paraId="38365B1A">
            <w:pPr>
              <w:jc w:val="right"/>
            </w:pPr>
            <w:r>
              <w:rPr>
                <w:rFonts w:ascii="宋体" w:hAnsi="宋体" w:eastAsia="宋体" w:cs="宋体"/>
                <w:b/>
                <w:i w:val="0"/>
                <w:color w:val="000000"/>
                <w:sz w:val="16"/>
              </w:rPr>
              <w:t>257.97</w:t>
            </w:r>
          </w:p>
        </w:tc>
        <w:tc>
          <w:tcPr>
            <w:tcW w:w="1120" w:type="dxa"/>
            <w:vAlign w:val="center"/>
          </w:tcPr>
          <w:p w14:paraId="3B35972B"/>
        </w:tc>
        <w:tc>
          <w:tcPr>
            <w:tcW w:w="1120" w:type="dxa"/>
            <w:vAlign w:val="center"/>
          </w:tcPr>
          <w:p w14:paraId="2065B714">
            <w:pPr>
              <w:jc w:val="right"/>
            </w:pPr>
            <w:r>
              <w:rPr>
                <w:rFonts w:ascii="宋体" w:hAnsi="宋体" w:eastAsia="宋体" w:cs="宋体"/>
                <w:b/>
                <w:i w:val="0"/>
                <w:color w:val="000000"/>
                <w:sz w:val="16"/>
              </w:rPr>
              <w:t>257.97</w:t>
            </w:r>
          </w:p>
        </w:tc>
        <w:tc>
          <w:tcPr>
            <w:tcW w:w="1112" w:type="dxa"/>
            <w:vAlign w:val="center"/>
          </w:tcPr>
          <w:p w14:paraId="2EE10C43"/>
        </w:tc>
      </w:tr>
      <w:tr w14:paraId="1279F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294A0ACF">
            <w:pPr>
              <w:jc w:val="left"/>
            </w:pPr>
            <w:r>
              <w:rPr>
                <w:rFonts w:ascii="宋体" w:hAnsi="宋体" w:eastAsia="宋体" w:cs="宋体"/>
                <w:b w:val="0"/>
                <w:i w:val="0"/>
                <w:color w:val="000000"/>
                <w:sz w:val="16"/>
              </w:rPr>
              <w:t>212</w:t>
            </w:r>
          </w:p>
        </w:tc>
        <w:tc>
          <w:tcPr>
            <w:tcW w:w="3340" w:type="dxa"/>
            <w:vAlign w:val="center"/>
          </w:tcPr>
          <w:p w14:paraId="7D3BD8C7">
            <w:pPr>
              <w:jc w:val="left"/>
            </w:pPr>
            <w:r>
              <w:rPr>
                <w:rFonts w:ascii="宋体" w:hAnsi="宋体" w:eastAsia="宋体" w:cs="宋体"/>
                <w:b w:val="0"/>
                <w:i w:val="0"/>
                <w:color w:val="000000"/>
                <w:sz w:val="16"/>
              </w:rPr>
              <w:t>城乡社区支出</w:t>
            </w:r>
          </w:p>
        </w:tc>
        <w:tc>
          <w:tcPr>
            <w:tcW w:w="1120" w:type="dxa"/>
            <w:vAlign w:val="center"/>
          </w:tcPr>
          <w:p w14:paraId="7BCD1B2C"/>
        </w:tc>
        <w:tc>
          <w:tcPr>
            <w:tcW w:w="1120" w:type="dxa"/>
            <w:vAlign w:val="center"/>
          </w:tcPr>
          <w:p w14:paraId="0312DE1D">
            <w:pPr>
              <w:jc w:val="right"/>
            </w:pPr>
            <w:r>
              <w:rPr>
                <w:rFonts w:ascii="宋体" w:hAnsi="宋体" w:eastAsia="宋体" w:cs="宋体"/>
                <w:b w:val="0"/>
                <w:i w:val="0"/>
                <w:color w:val="000000"/>
                <w:sz w:val="16"/>
              </w:rPr>
              <w:t>257.97</w:t>
            </w:r>
          </w:p>
        </w:tc>
        <w:tc>
          <w:tcPr>
            <w:tcW w:w="1120" w:type="dxa"/>
            <w:vAlign w:val="center"/>
          </w:tcPr>
          <w:p w14:paraId="06509625">
            <w:pPr>
              <w:jc w:val="right"/>
            </w:pPr>
            <w:r>
              <w:rPr>
                <w:rFonts w:ascii="宋体" w:hAnsi="宋体" w:eastAsia="宋体" w:cs="宋体"/>
                <w:b w:val="0"/>
                <w:i w:val="0"/>
                <w:color w:val="000000"/>
                <w:sz w:val="16"/>
              </w:rPr>
              <w:t>257.97</w:t>
            </w:r>
          </w:p>
        </w:tc>
        <w:tc>
          <w:tcPr>
            <w:tcW w:w="1120" w:type="dxa"/>
            <w:vAlign w:val="center"/>
          </w:tcPr>
          <w:p w14:paraId="2364514E"/>
        </w:tc>
        <w:tc>
          <w:tcPr>
            <w:tcW w:w="1120" w:type="dxa"/>
            <w:vAlign w:val="center"/>
          </w:tcPr>
          <w:p w14:paraId="0D53B913">
            <w:pPr>
              <w:jc w:val="right"/>
            </w:pPr>
            <w:r>
              <w:rPr>
                <w:rFonts w:ascii="宋体" w:hAnsi="宋体" w:eastAsia="宋体" w:cs="宋体"/>
                <w:b w:val="0"/>
                <w:i w:val="0"/>
                <w:color w:val="000000"/>
                <w:sz w:val="16"/>
              </w:rPr>
              <w:t>257.97</w:t>
            </w:r>
          </w:p>
        </w:tc>
        <w:tc>
          <w:tcPr>
            <w:tcW w:w="1112" w:type="dxa"/>
            <w:vAlign w:val="center"/>
          </w:tcPr>
          <w:p w14:paraId="569A3A95"/>
        </w:tc>
      </w:tr>
      <w:tr w14:paraId="46414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122FF4C9">
            <w:pPr>
              <w:jc w:val="left"/>
            </w:pPr>
            <w:r>
              <w:rPr>
                <w:rFonts w:ascii="宋体" w:hAnsi="宋体" w:eastAsia="宋体" w:cs="宋体"/>
                <w:b w:val="0"/>
                <w:i w:val="0"/>
                <w:color w:val="000000"/>
                <w:sz w:val="16"/>
              </w:rPr>
              <w:t>21208</w:t>
            </w:r>
          </w:p>
        </w:tc>
        <w:tc>
          <w:tcPr>
            <w:tcW w:w="3340" w:type="dxa"/>
            <w:vAlign w:val="center"/>
          </w:tcPr>
          <w:p w14:paraId="029EA5F1">
            <w:pPr>
              <w:jc w:val="left"/>
            </w:pPr>
            <w:r>
              <w:rPr>
                <w:rFonts w:ascii="宋体" w:hAnsi="宋体" w:eastAsia="宋体" w:cs="宋体"/>
                <w:b w:val="0"/>
                <w:i w:val="0"/>
                <w:color w:val="000000"/>
                <w:sz w:val="16"/>
              </w:rPr>
              <w:t>国有土地使用权出让收入安排的支出</w:t>
            </w:r>
          </w:p>
        </w:tc>
        <w:tc>
          <w:tcPr>
            <w:tcW w:w="1120" w:type="dxa"/>
            <w:vAlign w:val="center"/>
          </w:tcPr>
          <w:p w14:paraId="5A9DD0A3"/>
        </w:tc>
        <w:tc>
          <w:tcPr>
            <w:tcW w:w="1120" w:type="dxa"/>
            <w:vAlign w:val="center"/>
          </w:tcPr>
          <w:p w14:paraId="2FD82AF7">
            <w:pPr>
              <w:jc w:val="right"/>
            </w:pPr>
            <w:r>
              <w:rPr>
                <w:rFonts w:ascii="宋体" w:hAnsi="宋体" w:eastAsia="宋体" w:cs="宋体"/>
                <w:b w:val="0"/>
                <w:i w:val="0"/>
                <w:color w:val="000000"/>
                <w:sz w:val="16"/>
              </w:rPr>
              <w:t>257.97</w:t>
            </w:r>
          </w:p>
        </w:tc>
        <w:tc>
          <w:tcPr>
            <w:tcW w:w="1120" w:type="dxa"/>
            <w:vAlign w:val="center"/>
          </w:tcPr>
          <w:p w14:paraId="1856B092">
            <w:pPr>
              <w:jc w:val="right"/>
            </w:pPr>
            <w:r>
              <w:rPr>
                <w:rFonts w:ascii="宋体" w:hAnsi="宋体" w:eastAsia="宋体" w:cs="宋体"/>
                <w:b w:val="0"/>
                <w:i w:val="0"/>
                <w:color w:val="000000"/>
                <w:sz w:val="16"/>
              </w:rPr>
              <w:t>257.97</w:t>
            </w:r>
          </w:p>
        </w:tc>
        <w:tc>
          <w:tcPr>
            <w:tcW w:w="1120" w:type="dxa"/>
            <w:vAlign w:val="center"/>
          </w:tcPr>
          <w:p w14:paraId="46F9B295"/>
        </w:tc>
        <w:tc>
          <w:tcPr>
            <w:tcW w:w="1120" w:type="dxa"/>
            <w:vAlign w:val="center"/>
          </w:tcPr>
          <w:p w14:paraId="758B5A76">
            <w:pPr>
              <w:jc w:val="right"/>
            </w:pPr>
            <w:r>
              <w:rPr>
                <w:rFonts w:ascii="宋体" w:hAnsi="宋体" w:eastAsia="宋体" w:cs="宋体"/>
                <w:b w:val="0"/>
                <w:i w:val="0"/>
                <w:color w:val="000000"/>
                <w:sz w:val="16"/>
              </w:rPr>
              <w:t>257.97</w:t>
            </w:r>
          </w:p>
        </w:tc>
        <w:tc>
          <w:tcPr>
            <w:tcW w:w="1112" w:type="dxa"/>
            <w:vAlign w:val="center"/>
          </w:tcPr>
          <w:p w14:paraId="39349576"/>
        </w:tc>
      </w:tr>
      <w:tr w14:paraId="78C60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73797E6A">
            <w:pPr>
              <w:jc w:val="left"/>
            </w:pPr>
            <w:r>
              <w:rPr>
                <w:rFonts w:ascii="宋体" w:hAnsi="宋体" w:eastAsia="宋体" w:cs="宋体"/>
                <w:b w:val="0"/>
                <w:i w:val="0"/>
                <w:color w:val="000000"/>
                <w:sz w:val="16"/>
              </w:rPr>
              <w:t>2120816</w:t>
            </w:r>
          </w:p>
        </w:tc>
        <w:tc>
          <w:tcPr>
            <w:tcW w:w="3340" w:type="dxa"/>
            <w:vAlign w:val="center"/>
          </w:tcPr>
          <w:p w14:paraId="2F885DD3">
            <w:pPr>
              <w:jc w:val="left"/>
            </w:pPr>
            <w:r>
              <w:rPr>
                <w:rFonts w:ascii="宋体" w:hAnsi="宋体" w:eastAsia="宋体" w:cs="宋体"/>
                <w:b w:val="0"/>
                <w:i w:val="0"/>
                <w:color w:val="000000"/>
                <w:sz w:val="16"/>
              </w:rPr>
              <w:t>农业农村生态环境支出</w:t>
            </w:r>
          </w:p>
        </w:tc>
        <w:tc>
          <w:tcPr>
            <w:tcW w:w="1120" w:type="dxa"/>
            <w:vAlign w:val="center"/>
          </w:tcPr>
          <w:p w14:paraId="24EA1DCD"/>
        </w:tc>
        <w:tc>
          <w:tcPr>
            <w:tcW w:w="1120" w:type="dxa"/>
            <w:vAlign w:val="center"/>
          </w:tcPr>
          <w:p w14:paraId="251EF4B9">
            <w:pPr>
              <w:jc w:val="right"/>
            </w:pPr>
            <w:r>
              <w:rPr>
                <w:rFonts w:ascii="宋体" w:hAnsi="宋体" w:eastAsia="宋体" w:cs="宋体"/>
                <w:b w:val="0"/>
                <w:i w:val="0"/>
                <w:color w:val="000000"/>
                <w:sz w:val="16"/>
              </w:rPr>
              <w:t>257.97</w:t>
            </w:r>
          </w:p>
        </w:tc>
        <w:tc>
          <w:tcPr>
            <w:tcW w:w="1120" w:type="dxa"/>
            <w:vAlign w:val="center"/>
          </w:tcPr>
          <w:p w14:paraId="401FC5E7">
            <w:pPr>
              <w:jc w:val="right"/>
            </w:pPr>
            <w:r>
              <w:rPr>
                <w:rFonts w:ascii="宋体" w:hAnsi="宋体" w:eastAsia="宋体" w:cs="宋体"/>
                <w:b w:val="0"/>
                <w:i w:val="0"/>
                <w:color w:val="000000"/>
                <w:sz w:val="16"/>
              </w:rPr>
              <w:t>257.97</w:t>
            </w:r>
          </w:p>
        </w:tc>
        <w:tc>
          <w:tcPr>
            <w:tcW w:w="1120" w:type="dxa"/>
            <w:vAlign w:val="center"/>
          </w:tcPr>
          <w:p w14:paraId="6CE514D1"/>
        </w:tc>
        <w:tc>
          <w:tcPr>
            <w:tcW w:w="1120" w:type="dxa"/>
            <w:vAlign w:val="center"/>
          </w:tcPr>
          <w:p w14:paraId="21EFE39A">
            <w:pPr>
              <w:jc w:val="right"/>
            </w:pPr>
            <w:r>
              <w:rPr>
                <w:rFonts w:ascii="宋体" w:hAnsi="宋体" w:eastAsia="宋体" w:cs="宋体"/>
                <w:b w:val="0"/>
                <w:i w:val="0"/>
                <w:color w:val="000000"/>
                <w:sz w:val="16"/>
              </w:rPr>
              <w:t>257.97</w:t>
            </w:r>
          </w:p>
        </w:tc>
        <w:tc>
          <w:tcPr>
            <w:tcW w:w="1112" w:type="dxa"/>
            <w:vAlign w:val="center"/>
          </w:tcPr>
          <w:p w14:paraId="0EEDF1DF"/>
        </w:tc>
      </w:tr>
      <w:tr w14:paraId="583A83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61DFC40">
            <w:pPr>
              <w:jc w:val="left"/>
            </w:pPr>
            <w:r>
              <w:rPr>
                <w:rFonts w:ascii="宋体" w:hAnsi="宋体" w:eastAsia="宋体" w:cs="宋体"/>
                <w:b w:val="0"/>
                <w:i w:val="0"/>
                <w:color w:val="000000"/>
                <w:sz w:val="16"/>
              </w:rPr>
              <w:t>注：本表反映部门本年度政府性基金预算财政拨款收入、支出及结转和结余情况。</w:t>
            </w:r>
          </w:p>
        </w:tc>
      </w:tr>
      <w:tr w14:paraId="02DD36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CE36DB">
            <w:pPr>
              <w:jc w:val="left"/>
            </w:pPr>
            <w:r>
              <w:rPr>
                <w:rFonts w:ascii="宋体" w:hAnsi="宋体" w:eastAsia="宋体" w:cs="宋体"/>
                <w:b w:val="0"/>
                <w:i w:val="0"/>
                <w:color w:val="000000"/>
                <w:sz w:val="16"/>
              </w:rPr>
              <w:t xml:space="preserve">    本表金额转换成万元时，因四舍五入可能存在尾差。</w:t>
            </w:r>
          </w:p>
        </w:tc>
      </w:tr>
      <w:tr w14:paraId="6B089D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08A9845">
            <w:pPr>
              <w:jc w:val="left"/>
            </w:pPr>
            <w:r>
              <w:rPr>
                <w:rFonts w:ascii="宋体" w:hAnsi="宋体" w:eastAsia="宋体" w:cs="宋体"/>
                <w:b w:val="0"/>
                <w:i w:val="0"/>
                <w:color w:val="000000"/>
                <w:sz w:val="16"/>
              </w:rPr>
              <w:t xml:space="preserve">    如本表为空，则我部门本年度无此类资金收支余。</w:t>
            </w:r>
          </w:p>
        </w:tc>
      </w:tr>
    </w:tbl>
    <w:p w14:paraId="08FFEC23">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3E2940E">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D6ABCF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893EAC7">
            <w:pPr>
              <w:jc w:val="right"/>
            </w:pPr>
            <w:r>
              <w:rPr>
                <w:rFonts w:ascii="宋体" w:hAnsi="宋体" w:eastAsia="宋体" w:cs="宋体"/>
                <w:sz w:val="20"/>
              </w:rPr>
              <w:t>公开09表</w:t>
            </w:r>
          </w:p>
        </w:tc>
      </w:tr>
      <w:tr w14:paraId="4E17783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57EEE7F">
            <w:pPr>
              <w:jc w:val="left"/>
            </w:pPr>
            <w:r>
              <w:rPr>
                <w:rFonts w:ascii="宋体" w:hAnsi="宋体" w:eastAsia="宋体" w:cs="宋体"/>
                <w:sz w:val="20"/>
              </w:rPr>
              <w:t>部门：辽宁省盘锦市盘山县胡家镇人民政府</w:t>
            </w:r>
          </w:p>
        </w:tc>
        <w:tc>
          <w:tcPr>
            <w:tcW w:w="2000" w:type="dxa"/>
          </w:tcPr>
          <w:p w14:paraId="459ED58A">
            <w:pPr>
              <w:jc w:val="center"/>
            </w:pPr>
            <w:r>
              <w:rPr>
                <w:rFonts w:ascii="宋体" w:hAnsi="宋体" w:eastAsia="宋体" w:cs="宋体"/>
                <w:sz w:val="20"/>
              </w:rPr>
              <w:t>2023年度</w:t>
            </w:r>
          </w:p>
        </w:tc>
        <w:tc>
          <w:tcPr>
            <w:tcW w:w="4386" w:type="dxa"/>
          </w:tcPr>
          <w:p w14:paraId="15C3695B">
            <w:pPr>
              <w:jc w:val="right"/>
            </w:pPr>
            <w:r>
              <w:rPr>
                <w:rFonts w:ascii="宋体" w:hAnsi="宋体" w:eastAsia="宋体" w:cs="宋体"/>
                <w:sz w:val="20"/>
              </w:rPr>
              <w:t>金额单位：万元</w:t>
            </w:r>
          </w:p>
        </w:tc>
      </w:tr>
    </w:tbl>
    <w:p w14:paraId="41E337E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7FEFB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590697F">
            <w:pPr>
              <w:jc w:val="center"/>
            </w:pPr>
            <w:r>
              <w:rPr>
                <w:rFonts w:ascii="宋体" w:hAnsi="宋体" w:eastAsia="宋体" w:cs="宋体"/>
                <w:b w:val="0"/>
                <w:i w:val="0"/>
                <w:color w:val="000000"/>
                <w:sz w:val="23"/>
              </w:rPr>
              <w:t>项目</w:t>
            </w:r>
          </w:p>
        </w:tc>
        <w:tc>
          <w:tcPr>
            <w:tcW w:w="1820" w:type="dxa"/>
            <w:gridSpan w:val="3"/>
            <w:vAlign w:val="center"/>
          </w:tcPr>
          <w:p w14:paraId="799A6620">
            <w:pPr>
              <w:jc w:val="center"/>
            </w:pPr>
            <w:r>
              <w:rPr>
                <w:rFonts w:ascii="宋体" w:hAnsi="宋体" w:eastAsia="宋体" w:cs="宋体"/>
                <w:b w:val="0"/>
                <w:i w:val="0"/>
                <w:color w:val="000000"/>
                <w:sz w:val="23"/>
              </w:rPr>
              <w:t>本年支出</w:t>
            </w:r>
          </w:p>
        </w:tc>
      </w:tr>
      <w:tr w14:paraId="0A2978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1366CCED">
            <w:pPr>
              <w:jc w:val="center"/>
            </w:pPr>
            <w:r>
              <w:rPr>
                <w:rFonts w:ascii="宋体" w:hAnsi="宋体" w:eastAsia="宋体" w:cs="宋体"/>
                <w:b w:val="0"/>
                <w:i w:val="0"/>
                <w:color w:val="000000"/>
                <w:sz w:val="23"/>
              </w:rPr>
              <w:t>功能分类科目编码</w:t>
            </w:r>
          </w:p>
        </w:tc>
        <w:tc>
          <w:tcPr>
            <w:tcW w:w="4260" w:type="dxa"/>
            <w:vMerge w:val="restart"/>
            <w:vAlign w:val="center"/>
          </w:tcPr>
          <w:p w14:paraId="38F5D820">
            <w:pPr>
              <w:jc w:val="center"/>
            </w:pPr>
            <w:r>
              <w:rPr>
                <w:rFonts w:ascii="宋体" w:hAnsi="宋体" w:eastAsia="宋体" w:cs="宋体"/>
                <w:b w:val="0"/>
                <w:i w:val="0"/>
                <w:color w:val="000000"/>
                <w:sz w:val="23"/>
              </w:rPr>
              <w:t>科目名称</w:t>
            </w:r>
          </w:p>
        </w:tc>
        <w:tc>
          <w:tcPr>
            <w:tcW w:w="1820" w:type="dxa"/>
            <w:vMerge w:val="restart"/>
            <w:vAlign w:val="center"/>
          </w:tcPr>
          <w:p w14:paraId="2D7B33E8">
            <w:pPr>
              <w:jc w:val="center"/>
            </w:pPr>
            <w:r>
              <w:rPr>
                <w:rFonts w:ascii="宋体" w:hAnsi="宋体" w:eastAsia="宋体" w:cs="宋体"/>
                <w:b w:val="0"/>
                <w:i w:val="0"/>
                <w:color w:val="000000"/>
                <w:sz w:val="23"/>
              </w:rPr>
              <w:t>合计</w:t>
            </w:r>
          </w:p>
        </w:tc>
        <w:tc>
          <w:tcPr>
            <w:tcW w:w="1820" w:type="dxa"/>
            <w:vMerge w:val="restart"/>
            <w:vAlign w:val="center"/>
          </w:tcPr>
          <w:p w14:paraId="174339E2">
            <w:pPr>
              <w:jc w:val="center"/>
            </w:pPr>
            <w:r>
              <w:rPr>
                <w:rFonts w:ascii="宋体" w:hAnsi="宋体" w:eastAsia="宋体" w:cs="宋体"/>
                <w:b w:val="0"/>
                <w:i w:val="0"/>
                <w:color w:val="000000"/>
                <w:sz w:val="23"/>
              </w:rPr>
              <w:t>基本支出</w:t>
            </w:r>
          </w:p>
        </w:tc>
        <w:tc>
          <w:tcPr>
            <w:tcW w:w="1792" w:type="dxa"/>
            <w:vMerge w:val="restart"/>
            <w:vAlign w:val="center"/>
          </w:tcPr>
          <w:p w14:paraId="14B54A16">
            <w:pPr>
              <w:jc w:val="center"/>
            </w:pPr>
            <w:r>
              <w:rPr>
                <w:rFonts w:ascii="宋体" w:hAnsi="宋体" w:eastAsia="宋体" w:cs="宋体"/>
                <w:b w:val="0"/>
                <w:i w:val="0"/>
                <w:color w:val="000000"/>
                <w:sz w:val="23"/>
              </w:rPr>
              <w:t>项目支出</w:t>
            </w:r>
          </w:p>
        </w:tc>
      </w:tr>
      <w:tr w14:paraId="522007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1B47008"/>
        </w:tc>
        <w:tc>
          <w:tcPr>
            <w:tcW w:w="4260" w:type="dxa"/>
            <w:vMerge w:val="continue"/>
            <w:vAlign w:val="center"/>
          </w:tcPr>
          <w:p w14:paraId="53AE03C4"/>
        </w:tc>
        <w:tc>
          <w:tcPr>
            <w:tcW w:w="1820" w:type="dxa"/>
            <w:vMerge w:val="continue"/>
            <w:vAlign w:val="center"/>
          </w:tcPr>
          <w:p w14:paraId="491B8EAD"/>
        </w:tc>
        <w:tc>
          <w:tcPr>
            <w:tcW w:w="1820" w:type="dxa"/>
            <w:vMerge w:val="continue"/>
            <w:vAlign w:val="center"/>
          </w:tcPr>
          <w:p w14:paraId="1ED3C4DE"/>
        </w:tc>
        <w:tc>
          <w:tcPr>
            <w:tcW w:w="1792" w:type="dxa"/>
            <w:vMerge w:val="continue"/>
            <w:vAlign w:val="center"/>
          </w:tcPr>
          <w:p w14:paraId="6FCD70CF"/>
        </w:tc>
      </w:tr>
      <w:tr w14:paraId="55DCA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7CB68532"/>
        </w:tc>
        <w:tc>
          <w:tcPr>
            <w:tcW w:w="4260" w:type="dxa"/>
            <w:vMerge w:val="continue"/>
            <w:vAlign w:val="center"/>
          </w:tcPr>
          <w:p w14:paraId="3809BEFF"/>
        </w:tc>
        <w:tc>
          <w:tcPr>
            <w:tcW w:w="1820" w:type="dxa"/>
            <w:vMerge w:val="continue"/>
            <w:vAlign w:val="center"/>
          </w:tcPr>
          <w:p w14:paraId="4FE023E5"/>
        </w:tc>
        <w:tc>
          <w:tcPr>
            <w:tcW w:w="1820" w:type="dxa"/>
            <w:vMerge w:val="continue"/>
            <w:vAlign w:val="center"/>
          </w:tcPr>
          <w:p w14:paraId="07ED5C3D"/>
        </w:tc>
        <w:tc>
          <w:tcPr>
            <w:tcW w:w="1792" w:type="dxa"/>
            <w:vMerge w:val="continue"/>
            <w:vAlign w:val="center"/>
          </w:tcPr>
          <w:p w14:paraId="1E05AEDD"/>
        </w:tc>
      </w:tr>
      <w:tr w14:paraId="1340C0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C549681">
            <w:pPr>
              <w:jc w:val="center"/>
            </w:pPr>
            <w:r>
              <w:rPr>
                <w:rFonts w:ascii="宋体" w:hAnsi="宋体" w:eastAsia="宋体" w:cs="宋体"/>
                <w:b w:val="0"/>
                <w:i w:val="0"/>
                <w:color w:val="000000"/>
                <w:sz w:val="23"/>
              </w:rPr>
              <w:t>栏次</w:t>
            </w:r>
          </w:p>
        </w:tc>
        <w:tc>
          <w:tcPr>
            <w:tcW w:w="1820" w:type="dxa"/>
            <w:vAlign w:val="center"/>
          </w:tcPr>
          <w:p w14:paraId="5338DA19">
            <w:pPr>
              <w:jc w:val="center"/>
            </w:pPr>
            <w:r>
              <w:rPr>
                <w:rFonts w:ascii="宋体" w:hAnsi="宋体" w:eastAsia="宋体" w:cs="宋体"/>
                <w:b w:val="0"/>
                <w:i w:val="0"/>
                <w:color w:val="000000"/>
                <w:sz w:val="23"/>
              </w:rPr>
              <w:t>1</w:t>
            </w:r>
          </w:p>
        </w:tc>
        <w:tc>
          <w:tcPr>
            <w:tcW w:w="1820" w:type="dxa"/>
            <w:vAlign w:val="center"/>
          </w:tcPr>
          <w:p w14:paraId="0B00435D">
            <w:pPr>
              <w:jc w:val="center"/>
            </w:pPr>
            <w:r>
              <w:rPr>
                <w:rFonts w:ascii="宋体" w:hAnsi="宋体" w:eastAsia="宋体" w:cs="宋体"/>
                <w:b w:val="0"/>
                <w:i w:val="0"/>
                <w:color w:val="000000"/>
                <w:sz w:val="23"/>
              </w:rPr>
              <w:t>2</w:t>
            </w:r>
          </w:p>
        </w:tc>
        <w:tc>
          <w:tcPr>
            <w:tcW w:w="1792" w:type="dxa"/>
            <w:vAlign w:val="center"/>
          </w:tcPr>
          <w:p w14:paraId="2B2C80CD">
            <w:pPr>
              <w:jc w:val="center"/>
            </w:pPr>
            <w:r>
              <w:rPr>
                <w:rFonts w:ascii="宋体" w:hAnsi="宋体" w:eastAsia="宋体" w:cs="宋体"/>
                <w:b w:val="0"/>
                <w:i w:val="0"/>
                <w:color w:val="000000"/>
                <w:sz w:val="23"/>
              </w:rPr>
              <w:t>3</w:t>
            </w:r>
          </w:p>
        </w:tc>
      </w:tr>
      <w:tr w14:paraId="332117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F73C6C3">
            <w:pPr>
              <w:jc w:val="center"/>
            </w:pPr>
            <w:r>
              <w:rPr>
                <w:rFonts w:ascii="宋体" w:hAnsi="宋体" w:eastAsia="宋体" w:cs="宋体"/>
                <w:b w:val="0"/>
                <w:i w:val="0"/>
                <w:color w:val="000000"/>
                <w:sz w:val="23"/>
              </w:rPr>
              <w:t>合计</w:t>
            </w:r>
          </w:p>
        </w:tc>
        <w:tc>
          <w:tcPr>
            <w:tcW w:w="1820" w:type="dxa"/>
            <w:vAlign w:val="center"/>
          </w:tcPr>
          <w:p w14:paraId="43F6B8A7"/>
        </w:tc>
        <w:tc>
          <w:tcPr>
            <w:tcW w:w="1820" w:type="dxa"/>
            <w:vAlign w:val="center"/>
          </w:tcPr>
          <w:p w14:paraId="275323E7"/>
        </w:tc>
        <w:tc>
          <w:tcPr>
            <w:tcW w:w="1792" w:type="dxa"/>
            <w:vAlign w:val="center"/>
          </w:tcPr>
          <w:p w14:paraId="57ADD9B7"/>
        </w:tc>
      </w:tr>
      <w:tr w14:paraId="10C415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00CBEF7E"/>
        </w:tc>
        <w:tc>
          <w:tcPr>
            <w:tcW w:w="4260" w:type="dxa"/>
            <w:vAlign w:val="center"/>
          </w:tcPr>
          <w:p w14:paraId="52329E25"/>
        </w:tc>
        <w:tc>
          <w:tcPr>
            <w:tcW w:w="1820" w:type="dxa"/>
            <w:vAlign w:val="center"/>
          </w:tcPr>
          <w:p w14:paraId="342BEB47"/>
        </w:tc>
        <w:tc>
          <w:tcPr>
            <w:tcW w:w="1820" w:type="dxa"/>
            <w:vAlign w:val="center"/>
          </w:tcPr>
          <w:p w14:paraId="1B9B012D"/>
        </w:tc>
        <w:tc>
          <w:tcPr>
            <w:tcW w:w="1792" w:type="dxa"/>
            <w:vAlign w:val="center"/>
          </w:tcPr>
          <w:p w14:paraId="2765626F"/>
        </w:tc>
      </w:tr>
      <w:tr w14:paraId="3D207B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7076D7C9">
            <w:pPr>
              <w:jc w:val="left"/>
            </w:pPr>
            <w:r>
              <w:rPr>
                <w:rFonts w:ascii="宋体" w:hAnsi="宋体" w:eastAsia="宋体" w:cs="宋体"/>
                <w:b w:val="0"/>
                <w:i w:val="0"/>
                <w:color w:val="000000"/>
                <w:sz w:val="23"/>
              </w:rPr>
              <w:t>注：本表反映部门本年度国有资本经营预算财政拨款支出情况。</w:t>
            </w:r>
          </w:p>
        </w:tc>
      </w:tr>
      <w:tr w14:paraId="16D663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A742B87">
            <w:pPr>
              <w:jc w:val="left"/>
            </w:pPr>
            <w:r>
              <w:rPr>
                <w:rFonts w:ascii="宋体" w:hAnsi="宋体" w:eastAsia="宋体" w:cs="宋体"/>
                <w:b w:val="0"/>
                <w:i w:val="0"/>
                <w:color w:val="000000"/>
                <w:sz w:val="23"/>
              </w:rPr>
              <w:t xml:space="preserve">    本表金额转换成万元时，因四舍五入可能存在尾差。</w:t>
            </w:r>
          </w:p>
        </w:tc>
      </w:tr>
      <w:tr w14:paraId="4C8DAE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AADF5E6">
            <w:pPr>
              <w:jc w:val="left"/>
            </w:pPr>
            <w:r>
              <w:rPr>
                <w:rFonts w:ascii="宋体" w:hAnsi="宋体" w:eastAsia="宋体" w:cs="宋体"/>
                <w:b w:val="0"/>
                <w:i w:val="0"/>
                <w:color w:val="000000"/>
                <w:sz w:val="23"/>
              </w:rPr>
              <w:t xml:space="preserve">    如本表为空，则我部门本年度无此类资金收支余。</w:t>
            </w:r>
          </w:p>
        </w:tc>
      </w:tr>
    </w:tbl>
    <w:p w14:paraId="4F9E4AAF">
      <w:pPr>
        <w:snapToGrid w:val="0"/>
        <w:spacing w:before="0" w:after="0" w:line="0" w:lineRule="auto"/>
      </w:pPr>
      <w:r>
        <w:rPr>
          <w:sz w:val="8"/>
        </w:rPr>
        <w:t xml:space="preserve"> </w:t>
      </w:r>
    </w:p>
    <w:p w14:paraId="24107106">
      <w:pPr>
        <w:spacing w:line="540" w:lineRule="exact"/>
        <w:rPr>
          <w:rFonts w:ascii="宋体" w:hAnsi="宋体"/>
          <w:b/>
          <w:sz w:val="52"/>
          <w:szCs w:val="52"/>
        </w:rPr>
      </w:pPr>
    </w:p>
    <w:p w14:paraId="003ECED0">
      <w:pPr>
        <w:spacing w:line="540" w:lineRule="exact"/>
        <w:rPr>
          <w:rFonts w:ascii="宋体" w:hAnsi="宋体"/>
          <w:b/>
          <w:sz w:val="52"/>
          <w:szCs w:val="52"/>
        </w:rPr>
      </w:pPr>
    </w:p>
    <w:p w14:paraId="5062E804">
      <w:pPr>
        <w:spacing w:line="540" w:lineRule="exact"/>
        <w:rPr>
          <w:rFonts w:ascii="宋体" w:hAnsi="宋体"/>
          <w:b/>
          <w:sz w:val="52"/>
          <w:szCs w:val="52"/>
        </w:rPr>
      </w:pPr>
    </w:p>
    <w:p w14:paraId="76D24E8B">
      <w:pPr>
        <w:spacing w:line="540" w:lineRule="exact"/>
        <w:rPr>
          <w:rFonts w:ascii="宋体" w:hAnsi="宋体"/>
          <w:b/>
          <w:sz w:val="52"/>
          <w:szCs w:val="52"/>
        </w:rPr>
      </w:pPr>
    </w:p>
    <w:p w14:paraId="77CB7A4D">
      <w:pPr>
        <w:spacing w:line="540" w:lineRule="exact"/>
        <w:rPr>
          <w:rFonts w:ascii="宋体" w:hAnsi="宋体"/>
          <w:b/>
          <w:sz w:val="52"/>
          <w:szCs w:val="52"/>
        </w:rPr>
      </w:pPr>
    </w:p>
    <w:p w14:paraId="36007FC0">
      <w:pPr>
        <w:spacing w:line="540" w:lineRule="exact"/>
        <w:rPr>
          <w:rFonts w:ascii="宋体" w:hAnsi="宋体"/>
          <w:b/>
          <w:sz w:val="52"/>
          <w:szCs w:val="52"/>
        </w:rPr>
      </w:pPr>
    </w:p>
    <w:p w14:paraId="5159CB7C">
      <w:pPr>
        <w:spacing w:line="540" w:lineRule="exact"/>
        <w:rPr>
          <w:rFonts w:ascii="宋体" w:hAnsi="宋体"/>
          <w:b/>
          <w:sz w:val="52"/>
          <w:szCs w:val="52"/>
        </w:rPr>
      </w:pPr>
    </w:p>
    <w:p w14:paraId="7F88E4FB">
      <w:pPr>
        <w:spacing w:line="540" w:lineRule="exact"/>
        <w:rPr>
          <w:rFonts w:ascii="宋体" w:hAnsi="宋体"/>
          <w:b/>
          <w:sz w:val="52"/>
          <w:szCs w:val="52"/>
        </w:rPr>
      </w:pPr>
    </w:p>
    <w:p w14:paraId="3C8148B6">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2B82FC58">
      <w:pPr>
        <w:spacing w:line="540" w:lineRule="exact"/>
        <w:ind w:firstLine="640" w:firstLineChars="200"/>
        <w:jc w:val="left"/>
        <w:rPr>
          <w:rFonts w:ascii="仿宋_GB2312" w:eastAsia="仿宋_GB2312"/>
          <w:i/>
          <w:sz w:val="32"/>
          <w:szCs w:val="32"/>
          <w:u w:val="single"/>
        </w:rPr>
      </w:pPr>
    </w:p>
    <w:p w14:paraId="46A216C9">
      <w:pPr>
        <w:spacing w:line="540" w:lineRule="exact"/>
        <w:rPr>
          <w:rFonts w:ascii="宋体" w:hAnsi="宋体"/>
          <w:b/>
          <w:sz w:val="36"/>
          <w:szCs w:val="36"/>
        </w:rPr>
      </w:pPr>
    </w:p>
    <w:p w14:paraId="12CC9043">
      <w:pPr>
        <w:spacing w:line="540" w:lineRule="exact"/>
        <w:jc w:val="center"/>
        <w:rPr>
          <w:rFonts w:ascii="宋体" w:hAnsi="宋体"/>
          <w:b/>
          <w:sz w:val="36"/>
          <w:szCs w:val="36"/>
        </w:rPr>
      </w:pPr>
    </w:p>
    <w:p w14:paraId="6D76103D">
      <w:pPr>
        <w:spacing w:line="540" w:lineRule="exact"/>
        <w:jc w:val="center"/>
        <w:rPr>
          <w:rFonts w:ascii="宋体" w:hAnsi="宋体"/>
          <w:b/>
          <w:sz w:val="36"/>
          <w:szCs w:val="36"/>
        </w:rPr>
      </w:pPr>
    </w:p>
    <w:p w14:paraId="1652C78F">
      <w:pPr>
        <w:spacing w:line="540" w:lineRule="exact"/>
        <w:jc w:val="center"/>
        <w:rPr>
          <w:rFonts w:ascii="宋体" w:hAnsi="宋体"/>
          <w:b/>
          <w:sz w:val="36"/>
          <w:szCs w:val="36"/>
        </w:rPr>
      </w:pPr>
    </w:p>
    <w:p w14:paraId="76794917">
      <w:pPr>
        <w:spacing w:line="540" w:lineRule="exact"/>
        <w:jc w:val="center"/>
        <w:rPr>
          <w:rFonts w:ascii="宋体" w:hAnsi="宋体"/>
          <w:b/>
          <w:sz w:val="36"/>
          <w:szCs w:val="36"/>
        </w:rPr>
      </w:pPr>
    </w:p>
    <w:p w14:paraId="5D8E526A">
      <w:pPr>
        <w:spacing w:line="540" w:lineRule="exact"/>
        <w:jc w:val="center"/>
        <w:rPr>
          <w:rFonts w:hint="eastAsia" w:ascii="宋体" w:hAnsi="宋体"/>
          <w:b/>
          <w:sz w:val="44"/>
          <w:szCs w:val="44"/>
        </w:rPr>
      </w:pPr>
      <w:r>
        <w:rPr>
          <w:rFonts w:hint="eastAsia" w:ascii="宋体" w:hAnsi="宋体"/>
          <w:b/>
          <w:sz w:val="36"/>
          <w:szCs w:val="36"/>
        </w:rPr>
        <w:t>第五部分 附件</w:t>
      </w:r>
    </w:p>
    <w:p w14:paraId="400EE333">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4D60D7CB">
      <w:pPr>
        <w:pStyle w:val="15"/>
      </w:pPr>
      <w:r>
        <w:pict>
          <v:shape id="_x0000_i1025" o:spt="75" type="#_x0000_t75" style="height:545.65pt;width:841.75pt;" filled="f" coordsize="21600,21600">
            <v:path/>
            <v:fill on="f" focussize="0,0"/>
            <v:stroke/>
            <v:imagedata r:id="rId9" o:title=""/>
            <o:lock v:ext="edit" aspectratio="t"/>
            <w10:wrap type="none"/>
            <w10:anchorlock/>
          </v:shape>
        </w:pict>
      </w:r>
    </w:p>
    <w:p w14:paraId="17DE3A0B">
      <w:pPr>
        <w:pStyle w:val="15"/>
      </w:pPr>
      <w:r>
        <w:pict>
          <v:shape id="_x0000_i1026" o:spt="75" type="#_x0000_t75" style="height:545.65pt;width:841.75pt;" filled="f" coordsize="21600,21600">
            <v:path/>
            <v:fill on="f" focussize="0,0"/>
            <v:stroke/>
            <v:imagedata r:id="rId10" o:title=""/>
            <o:lock v:ext="edit" aspectratio="t"/>
            <w10:wrap type="none"/>
            <w10:anchorlock/>
          </v:shape>
        </w:pict>
      </w:r>
    </w:p>
    <w:p w14:paraId="26EA3FA4">
      <w:pPr>
        <w:pStyle w:val="15"/>
      </w:pPr>
      <w:r>
        <w:pict>
          <v:shape id="_x0000_i1027" o:spt="75" type="#_x0000_t75" style="height:545.65pt;width:841.75pt;" filled="f" coordsize="21600,21600">
            <v:path/>
            <v:fill on="f" focussize="0,0"/>
            <v:stroke/>
            <v:imagedata r:id="rId11" o:title=""/>
            <o:lock v:ext="edit" aspectratio="t"/>
            <w10:wrap type="none"/>
            <w10:anchorlock/>
          </v:shape>
        </w:pict>
      </w:r>
    </w:p>
    <w:p w14:paraId="16DF1E2B">
      <w:pPr>
        <w:pStyle w:val="15"/>
      </w:pPr>
      <w:r>
        <w:pict>
          <v:shape id="_x0000_i1028" o:spt="75" type="#_x0000_t75" style="height:545.65pt;width:841.75pt;" filled="f" coordsize="21600,21600">
            <v:path/>
            <v:fill on="f" focussize="0,0"/>
            <v:stroke/>
            <v:imagedata r:id="rId12" o:title=""/>
            <o:lock v:ext="edit" aspectratio="t"/>
            <w10:wrap type="none"/>
            <w10:anchorlock/>
          </v:shape>
        </w:pict>
      </w:r>
    </w:p>
    <w:p w14:paraId="06E90D79">
      <w:pPr>
        <w:pStyle w:val="15"/>
        <w:sectPr>
          <w:headerReference r:id="rId6" w:type="default"/>
          <w:pgSz w:w="16839" w:h="11907" w:orient="landscape"/>
          <w:pgMar w:top="2" w:right="2" w:bottom="992" w:left="2" w:header="0" w:footer="720" w:gutter="0"/>
          <w:cols w:space="720" w:num="1"/>
        </w:sectPr>
      </w:pPr>
      <w:r>
        <w:pict>
          <v:shape id="_x0000_i1029" o:spt="75" type="#_x0000_t75" style="height:545.65pt;width:841.75pt;" filled="f" coordsize="21600,21600">
            <v:path/>
            <v:fill on="f" focussize="0,0"/>
            <v:stroke/>
            <v:imagedata r:id="rId13" o:title=""/>
            <o:lock v:ext="edit" aspectratio="t"/>
            <w10:wrap type="none"/>
            <w10:anchorlock/>
          </v:shape>
        </w:pict>
      </w:r>
    </w:p>
    <w:p w14:paraId="7A156EFA">
      <w:pPr>
        <w:pStyle w:val="15"/>
      </w:pPr>
      <w:r>
        <w:pict>
          <v:shape id="_x0000_i1030" o:spt="75" type="#_x0000_t75" style="height:792.25pt;width:595.15pt;" filled="f" coordsize="21600,21600">
            <v:path/>
            <v:fill on="f" focussize="0,0"/>
            <v:stroke/>
            <v:imagedata r:id="rId14" o:title=""/>
            <o:lock v:ext="edit" aspectratio="t"/>
            <w10:wrap type="none"/>
            <w10:anchorlock/>
          </v:shape>
        </w:pict>
      </w:r>
    </w:p>
    <w:p w14:paraId="79EC6CDF">
      <w:pPr>
        <w:pStyle w:val="15"/>
      </w:pPr>
      <w:r>
        <w:pict>
          <v:shape id="_x0000_i1031" o:spt="75" type="#_x0000_t75" style="height:792.25pt;width:595.15pt;" filled="f" coordsize="21600,21600">
            <v:path/>
            <v:fill on="f" focussize="0,0"/>
            <v:stroke/>
            <v:imagedata r:id="rId15" o:title=""/>
            <o:lock v:ext="edit" aspectratio="t"/>
            <w10:wrap type="none"/>
            <w10:anchorlock/>
          </v:shape>
        </w:pict>
      </w:r>
    </w:p>
    <w:p w14:paraId="26EE991D">
      <w:pPr>
        <w:pStyle w:val="15"/>
      </w:pPr>
      <w:r>
        <w:pict>
          <v:shape id="_x0000_i1032" o:spt="75" type="#_x0000_t75" style="height:792.25pt;width:595.15pt;" filled="f" coordsize="21600,21600">
            <v:path/>
            <v:fill on="f" focussize="0,0"/>
            <v:stroke/>
            <v:imagedata r:id="rId16" o:title=""/>
            <o:lock v:ext="edit" aspectratio="t"/>
            <w10:wrap type="none"/>
            <w10:anchorlock/>
          </v:shape>
        </w:pict>
      </w:r>
    </w:p>
    <w:p w14:paraId="164A353B">
      <w:pPr>
        <w:pStyle w:val="15"/>
      </w:pPr>
      <w:r>
        <w:pict>
          <v:shape id="_x0000_i1033" o:spt="75" type="#_x0000_t75" style="height:792.25pt;width:595.15pt;" filled="f" coordsize="21600,21600">
            <v:path/>
            <v:fill on="f" focussize="0,0"/>
            <v:stroke/>
            <v:imagedata r:id="rId17" o:title=""/>
            <o:lock v:ext="edit" aspectratio="t"/>
            <w10:wrap type="none"/>
            <w10:anchorlock/>
          </v:shape>
        </w:pict>
      </w:r>
    </w:p>
    <w:sectPr>
      <w:headerReference r:id="rId7" w:type="default"/>
      <w:pgSz w:w="11907" w:h="16839"/>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403F">
    <w:pPr>
      <w:pStyle w:val="4"/>
      <w:framePr w:wrap="around" w:vAnchor="text" w:hAnchor="margin" w:xAlign="center" w:y="1"/>
      <w:rPr>
        <w:rStyle w:val="10"/>
      </w:rPr>
    </w:pPr>
    <w:r>
      <w:rPr>
        <w:rStyle w:val="10"/>
      </w:rPr>
      <w:pgNum/>
    </w:r>
  </w:p>
  <w:p w14:paraId="08E1C8EB">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3ED75">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6AF0B">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3A3BDF3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H8H8yUDAgAADAQAAA4AAAAAAAAAAQAgAAAAHwEAAGRycy9lMm9E&#10;b2MueG1sUEsFBgAAAAAGAAYAWQEAAJQFAAAAAA==&#10;">
              <v:fill on="f" focussize="0,0"/>
              <v:stroke on="f"/>
              <v:imagedata o:title=""/>
              <o:lock v:ext="edit" aspectratio="f"/>
              <v:textbox inset="0mm,0mm,0mm,0mm" style="mso-fit-shape-to-text:t;">
                <w:txbxContent>
                  <w:p w14:paraId="3A3BDF37">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E4DCA">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4128">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A696CB"/>
    <w:multiLevelType w:val="singleLevel"/>
    <w:tmpl w:val="D4A696CB"/>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1Y2RmNDdiMzI5M2M3NGJiYjExYzFiMDVlYWJmODMifQ=="/>
  </w:docVars>
  <w:rsids>
    <w:rsidRoot w:val="00000000"/>
    <w:rsid w:val="0CB61112"/>
    <w:rsid w:val="0ED242AD"/>
    <w:rsid w:val="166F5A1B"/>
    <w:rsid w:val="31A14BC8"/>
    <w:rsid w:val="44CA1644"/>
    <w:rsid w:val="52067C23"/>
    <w:rsid w:val="52143C7F"/>
    <w:rsid w:val="570D54CB"/>
    <w:rsid w:val="59594A61"/>
    <w:rsid w:val="5F747351"/>
    <w:rsid w:val="61DB2D8E"/>
    <w:rsid w:val="63EB49E7"/>
    <w:rsid w:val="75081F92"/>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f3ba0033-276a-47d6-b3e8-4d48e883becf"/>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952744-ff99-4c22-abc1-b0ea05c6db32}">
  <ds:schemaRefs/>
</ds:datastoreItem>
</file>

<file path=customXml/itemProps3.xml><?xml version="1.0" encoding="utf-8"?>
<ds:datastoreItem xmlns:ds="http://schemas.openxmlformats.org/officeDocument/2006/customXml" ds:itemID="{d0a9e869-b6e3-4ce0-bfb6-4341fa089185}">
  <ds:schemaRefs/>
</ds:datastoreItem>
</file>

<file path=customXml/itemProps4.xml><?xml version="1.0" encoding="utf-8"?>
<ds:datastoreItem xmlns:ds="http://schemas.openxmlformats.org/officeDocument/2006/customXml" ds:itemID="{aee91cf8-b8f9-472d-9d42-3d752cee183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14873</Words>
  <Characters>19269</Characters>
  <Lines>90</Lines>
  <Paragraphs>25</Paragraphs>
  <TotalTime>42</TotalTime>
  <ScaleCrop>false</ScaleCrop>
  <LinksUpToDate>false</LinksUpToDate>
  <CharactersWithSpaces>19736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张鑫爱攒</cp:lastModifiedBy>
  <cp:lastPrinted>2023-07-31T21:56:00Z</cp:lastPrinted>
  <dcterms:modified xsi:type="dcterms:W3CDTF">2024-09-06T06:14:41Z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2441EFAA80434354B39732D430F5E7F3_13</vt:lpwstr>
  </property>
</Properties>
</file>