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5FE66B">
      <w:pPr>
        <w:spacing w:line="540" w:lineRule="exact"/>
        <w:jc w:val="center"/>
        <w:rPr>
          <w:b/>
          <w:sz w:val="44"/>
          <w:szCs w:val="44"/>
          <w:u w:val="single"/>
        </w:rPr>
      </w:pPr>
    </w:p>
    <w:p w14:paraId="679E8804">
      <w:pPr>
        <w:spacing w:line="540" w:lineRule="exact"/>
        <w:jc w:val="center"/>
        <w:rPr>
          <w:b/>
          <w:sz w:val="44"/>
          <w:szCs w:val="44"/>
          <w:u w:val="single"/>
        </w:rPr>
      </w:pPr>
    </w:p>
    <w:p w14:paraId="1DEF7125">
      <w:pPr>
        <w:spacing w:line="540" w:lineRule="exact"/>
        <w:jc w:val="center"/>
        <w:rPr>
          <w:b/>
          <w:sz w:val="44"/>
          <w:szCs w:val="44"/>
          <w:u w:val="single"/>
        </w:rPr>
      </w:pPr>
    </w:p>
    <w:p w14:paraId="3E183B27">
      <w:pPr>
        <w:spacing w:line="540" w:lineRule="exact"/>
        <w:jc w:val="center"/>
        <w:rPr>
          <w:b/>
          <w:sz w:val="44"/>
          <w:szCs w:val="44"/>
          <w:u w:val="single"/>
        </w:rPr>
      </w:pPr>
    </w:p>
    <w:p w14:paraId="7DA44A2D">
      <w:pPr>
        <w:spacing w:line="540" w:lineRule="exact"/>
        <w:jc w:val="center"/>
        <w:rPr>
          <w:b/>
          <w:sz w:val="44"/>
          <w:szCs w:val="44"/>
          <w:u w:val="single"/>
        </w:rPr>
      </w:pPr>
    </w:p>
    <w:p w14:paraId="4746AC11">
      <w:pPr>
        <w:spacing w:line="540" w:lineRule="exact"/>
        <w:jc w:val="center"/>
        <w:rPr>
          <w:b/>
          <w:sz w:val="44"/>
          <w:szCs w:val="44"/>
          <w:u w:val="single"/>
        </w:rPr>
      </w:pPr>
    </w:p>
    <w:p w14:paraId="00BF4C3A">
      <w:pPr>
        <w:spacing w:line="540" w:lineRule="exact"/>
        <w:rPr>
          <w:b/>
          <w:sz w:val="44"/>
          <w:szCs w:val="44"/>
          <w:u w:val="single"/>
        </w:rPr>
      </w:pPr>
    </w:p>
    <w:p w14:paraId="614FC5DE">
      <w:pPr>
        <w:spacing w:line="360" w:lineRule="auto"/>
        <w:jc w:val="center"/>
        <w:rPr>
          <w:rFonts w:ascii="宋体" w:hAnsi="宋体"/>
          <w:b/>
          <w:sz w:val="48"/>
          <w:szCs w:val="48"/>
        </w:rPr>
      </w:pPr>
      <w:r>
        <w:rPr>
          <w:rFonts w:hint="eastAsia" w:ascii="宋体" w:hAnsi="宋体"/>
          <w:b/>
          <w:sz w:val="48"/>
          <w:szCs w:val="48"/>
        </w:rPr>
        <w:t>辽宁省盘锦市盘山县古城子镇人民政府</w:t>
      </w:r>
    </w:p>
    <w:p w14:paraId="4C208D6B">
      <w:pPr>
        <w:spacing w:line="360" w:lineRule="auto"/>
        <w:jc w:val="center"/>
        <w:rPr>
          <w:rFonts w:hint="eastAsia" w:ascii="宋体" w:hAnsi="宋体" w:eastAsia="宋体"/>
          <w:b/>
          <w:sz w:val="52"/>
          <w:szCs w:val="52"/>
          <w:lang w:val="en-US" w:eastAsia="zh-CN"/>
        </w:rPr>
      </w:pPr>
      <w:r>
        <w:rPr>
          <w:rFonts w:hint="eastAsia" w:ascii="宋体" w:hAnsi="宋体"/>
          <w:b/>
          <w:sz w:val="48"/>
          <w:szCs w:val="48"/>
        </w:rPr>
        <w:t>2023年度部门决算</w:t>
      </w:r>
      <w:r>
        <w:rPr>
          <w:rFonts w:hint="eastAsia" w:ascii="宋体" w:hAnsi="宋体"/>
          <w:b/>
          <w:sz w:val="48"/>
          <w:szCs w:val="48"/>
          <w:lang w:eastAsia="zh-CN"/>
        </w:rPr>
        <w:t>公开说明</w:t>
      </w:r>
    </w:p>
    <w:p w14:paraId="7E86E53B">
      <w:pPr>
        <w:spacing w:line="540" w:lineRule="exact"/>
        <w:jc w:val="center"/>
        <w:rPr>
          <w:rFonts w:ascii="宋体" w:hAnsi="宋体"/>
          <w:b/>
          <w:sz w:val="52"/>
          <w:szCs w:val="52"/>
        </w:rPr>
      </w:pPr>
    </w:p>
    <w:p w14:paraId="1F3AE273">
      <w:pPr>
        <w:spacing w:line="540" w:lineRule="exact"/>
        <w:jc w:val="center"/>
        <w:rPr>
          <w:b/>
          <w:sz w:val="44"/>
          <w:szCs w:val="44"/>
          <w:u w:val="single"/>
        </w:rPr>
      </w:pPr>
    </w:p>
    <w:p w14:paraId="6871A62C">
      <w:pPr>
        <w:spacing w:line="540" w:lineRule="exact"/>
        <w:jc w:val="center"/>
        <w:rPr>
          <w:b/>
          <w:sz w:val="44"/>
          <w:szCs w:val="44"/>
          <w:u w:val="single"/>
        </w:rPr>
      </w:pPr>
    </w:p>
    <w:p w14:paraId="62AC9488">
      <w:pPr>
        <w:spacing w:line="540" w:lineRule="exact"/>
        <w:jc w:val="center"/>
        <w:rPr>
          <w:b/>
          <w:sz w:val="44"/>
          <w:szCs w:val="44"/>
          <w:u w:val="single"/>
        </w:rPr>
      </w:pPr>
    </w:p>
    <w:p w14:paraId="6FADBE03">
      <w:pPr>
        <w:spacing w:line="540" w:lineRule="exact"/>
        <w:jc w:val="center"/>
        <w:rPr>
          <w:b/>
          <w:sz w:val="44"/>
          <w:szCs w:val="44"/>
          <w:u w:val="single"/>
        </w:rPr>
      </w:pPr>
    </w:p>
    <w:p w14:paraId="5A683C25">
      <w:pPr>
        <w:spacing w:line="540" w:lineRule="exact"/>
        <w:jc w:val="center"/>
        <w:rPr>
          <w:b/>
          <w:sz w:val="44"/>
          <w:szCs w:val="44"/>
          <w:u w:val="single"/>
        </w:rPr>
      </w:pPr>
    </w:p>
    <w:p w14:paraId="23541925">
      <w:pPr>
        <w:spacing w:line="540" w:lineRule="exact"/>
        <w:jc w:val="center"/>
        <w:rPr>
          <w:b/>
          <w:sz w:val="44"/>
          <w:szCs w:val="44"/>
          <w:u w:val="single"/>
        </w:rPr>
      </w:pPr>
    </w:p>
    <w:p w14:paraId="1B232698">
      <w:pPr>
        <w:spacing w:line="540" w:lineRule="exact"/>
        <w:jc w:val="center"/>
        <w:rPr>
          <w:b/>
          <w:sz w:val="44"/>
          <w:szCs w:val="44"/>
          <w:u w:val="single"/>
        </w:rPr>
      </w:pPr>
    </w:p>
    <w:p w14:paraId="0ACBAFE8">
      <w:pPr>
        <w:spacing w:line="540" w:lineRule="exact"/>
        <w:jc w:val="center"/>
        <w:rPr>
          <w:b/>
          <w:sz w:val="44"/>
          <w:szCs w:val="44"/>
          <w:u w:val="single"/>
        </w:rPr>
      </w:pPr>
    </w:p>
    <w:p w14:paraId="6A30EC19">
      <w:pPr>
        <w:spacing w:line="540" w:lineRule="exact"/>
        <w:jc w:val="center"/>
        <w:rPr>
          <w:b/>
          <w:sz w:val="44"/>
          <w:szCs w:val="44"/>
          <w:u w:val="single"/>
        </w:rPr>
      </w:pPr>
    </w:p>
    <w:p w14:paraId="670F343A">
      <w:pPr>
        <w:spacing w:line="540" w:lineRule="exact"/>
        <w:jc w:val="center"/>
        <w:rPr>
          <w:b/>
          <w:sz w:val="44"/>
          <w:szCs w:val="44"/>
          <w:u w:val="single"/>
        </w:rPr>
      </w:pPr>
    </w:p>
    <w:p w14:paraId="70735C30">
      <w:pPr>
        <w:spacing w:line="540" w:lineRule="exact"/>
        <w:jc w:val="center"/>
        <w:rPr>
          <w:b/>
          <w:sz w:val="44"/>
          <w:szCs w:val="44"/>
          <w:u w:val="single"/>
        </w:rPr>
      </w:pPr>
    </w:p>
    <w:p w14:paraId="480EC087">
      <w:pPr>
        <w:spacing w:line="540" w:lineRule="exact"/>
        <w:jc w:val="center"/>
        <w:rPr>
          <w:b/>
          <w:sz w:val="44"/>
          <w:szCs w:val="44"/>
          <w:u w:val="single"/>
        </w:rPr>
      </w:pPr>
    </w:p>
    <w:p w14:paraId="13791906">
      <w:pPr>
        <w:spacing w:line="540" w:lineRule="exact"/>
        <w:jc w:val="center"/>
        <w:rPr>
          <w:b/>
          <w:sz w:val="44"/>
          <w:szCs w:val="44"/>
        </w:rPr>
      </w:pPr>
    </w:p>
    <w:p w14:paraId="02A9F5E7">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14:paraId="000B1B3B">
      <w:pPr>
        <w:spacing w:line="540" w:lineRule="exact"/>
        <w:jc w:val="center"/>
        <w:rPr>
          <w:b/>
          <w:sz w:val="44"/>
          <w:szCs w:val="44"/>
        </w:rPr>
      </w:pPr>
      <w:r>
        <w:rPr>
          <w:rFonts w:hint="eastAsia"/>
          <w:b/>
          <w:sz w:val="44"/>
          <w:szCs w:val="44"/>
        </w:rPr>
        <w:t>目    录</w:t>
      </w:r>
    </w:p>
    <w:p w14:paraId="01A78AAA">
      <w:pPr>
        <w:spacing w:line="540" w:lineRule="exact"/>
        <w:rPr>
          <w:b/>
          <w:sz w:val="44"/>
          <w:szCs w:val="44"/>
          <w:u w:val="single"/>
        </w:rPr>
      </w:pPr>
    </w:p>
    <w:p w14:paraId="535116E9">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辽宁省盘锦市盘山县古城子镇人民政府概况</w:t>
      </w:r>
    </w:p>
    <w:p w14:paraId="073693E8">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黑体" w:eastAsia="仿宋_GB2312"/>
          <w:sz w:val="32"/>
          <w:szCs w:val="32"/>
        </w:rPr>
        <w:t>主要职责</w:t>
      </w:r>
    </w:p>
    <w:p w14:paraId="0D824DCB">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eastAsia="仿宋_GB2312"/>
          <w:sz w:val="32"/>
          <w:szCs w:val="32"/>
        </w:rPr>
        <w:t>二、</w:t>
      </w:r>
      <w:r>
        <w:rPr>
          <w:rFonts w:hint="eastAsia" w:ascii="仿宋_GB2312" w:hAnsi="黑体" w:eastAsia="仿宋_GB2312"/>
          <w:sz w:val="32"/>
          <w:szCs w:val="32"/>
        </w:rPr>
        <w:t>辽宁省盘锦市盘山县古城子镇人民政府</w:t>
      </w:r>
      <w:r>
        <w:rPr>
          <w:rFonts w:hint="eastAsia" w:ascii="仿宋_GB2312" w:hAnsi="黑体" w:eastAsia="仿宋_GB2312"/>
          <w:sz w:val="32"/>
          <w:szCs w:val="32"/>
          <w:lang w:val="en-US" w:eastAsia="zh-CN"/>
        </w:rPr>
        <w:t>机构设置情况</w:t>
      </w:r>
    </w:p>
    <w:p w14:paraId="23CC6750">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lang w:val="en-US" w:eastAsia="zh-CN"/>
        </w:rPr>
        <w:t>三</w:t>
      </w:r>
      <w:r>
        <w:rPr>
          <w:rFonts w:hint="eastAsia" w:ascii="仿宋_GB2312" w:eastAsia="仿宋_GB2312"/>
          <w:sz w:val="32"/>
          <w:szCs w:val="32"/>
        </w:rPr>
        <w:t>、</w:t>
      </w:r>
      <w:r>
        <w:rPr>
          <w:rFonts w:hint="eastAsia" w:ascii="仿宋_GB2312" w:hAnsi="黑体" w:eastAsia="仿宋_GB2312"/>
          <w:sz w:val="32"/>
          <w:szCs w:val="32"/>
        </w:rPr>
        <w:t>辽宁省盘锦市盘山县古城子镇人民政府决算单位构成</w:t>
      </w:r>
    </w:p>
    <w:p w14:paraId="14881391">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2023年度辽宁省盘锦市盘山县古城子镇人民政府部门决算情况说明</w:t>
      </w:r>
    </w:p>
    <w:p w14:paraId="2F3AB4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14:paraId="039E6A0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14:paraId="70387D4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14:paraId="125DC1C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14:paraId="7B31137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14:paraId="684F3FED">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14:paraId="05E99602">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2023年度辽宁省盘锦市盘山县古城子镇人民政府部门决算表</w:t>
      </w:r>
    </w:p>
    <w:p w14:paraId="09D5447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AA51835">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14:paraId="1C034274">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14:paraId="79DA9AD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14:paraId="1942C58E">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05D11E29">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589CA797">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14:paraId="38868A21">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2148EE80">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14:paraId="17808964">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14:paraId="2E8D00AC">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14:paraId="3FD65A70">
      <w:pPr>
        <w:spacing w:line="540" w:lineRule="exact"/>
        <w:ind w:left="638" w:leftChars="304" w:firstLine="0" w:firstLineChars="0"/>
        <w:rPr>
          <w:rFonts w:hint="eastAsia" w:ascii="仿宋_GB2312" w:eastAsia="仿宋_GB2312"/>
          <w:sz w:val="32"/>
          <w:szCs w:val="32"/>
        </w:rPr>
      </w:pPr>
    </w:p>
    <w:p w14:paraId="47A4E4B4">
      <w:pPr>
        <w:spacing w:line="540" w:lineRule="exact"/>
        <w:jc w:val="center"/>
        <w:rPr>
          <w:rFonts w:ascii="宋体" w:hAnsi="宋体"/>
          <w:b/>
          <w:sz w:val="36"/>
          <w:szCs w:val="36"/>
        </w:rPr>
      </w:pPr>
      <w:r>
        <w:rPr>
          <w:rFonts w:hint="eastAsia" w:ascii="宋体" w:hAnsi="宋体"/>
          <w:b/>
          <w:sz w:val="36"/>
          <w:szCs w:val="36"/>
        </w:rPr>
        <w:t>第一部分 辽宁省盘锦市盘山县古城子镇人民政府概况</w:t>
      </w:r>
    </w:p>
    <w:p w14:paraId="6B562C7E">
      <w:pPr>
        <w:spacing w:line="540" w:lineRule="exact"/>
        <w:ind w:firstLine="640" w:firstLineChars="200"/>
        <w:jc w:val="left"/>
        <w:rPr>
          <w:rFonts w:ascii="黑体" w:eastAsia="黑体"/>
          <w:sz w:val="32"/>
          <w:szCs w:val="32"/>
        </w:rPr>
      </w:pPr>
    </w:p>
    <w:p w14:paraId="2A637C0A">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一、主要职责</w:t>
      </w:r>
    </w:p>
    <w:p w14:paraId="77E53E16">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（一）执行上级国家行政机关的决定、命令和国家制定的法令、法规，接受同级党委的领导，执行本级人民代表大会的各项决议，并报告执行决议、决定和命令的情况。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（二）制定并落实本行政区域的经济计划和措施，促进产业结构调整及其他经济保持平衡协调发展，全面提高人民群众的生活水平和生活质量。</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（三）承担国有资产、集体资产管理、监督及增值保值责任;保护公民私人所有合法财产，保障集体经济组织应有的自主权;监督企业和各种经济联合体、个体户认真执行国家的法律、法令和政策，履行经济合同。</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四）开展社会主义民-主和法制的宣传教育，保障公民的权利;制定社会治安综合治理工作规划并组织实施;加强社区管理工作，依法管理外来流动人口，处理人民来信来访，调解民间纠纷，打击违法犯罪，维护社会稳定。</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五）制定社会各项事业发展计划，发展教育、卫生、科技、民政、广播电视、文化、体育事业;组织实施义务教育和其他各类教育;加强计划生育工作;推进社会保障、社会福利事业和养老保险工作;做好劳动管理、科普、老龄及宗教、侨务等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（六）加强镇级财政的监督和管理，按计划组织、管理镇财政收入和支出，执行国家有关财经纪律和政策，保证国家财政收入的完成;做好统计工作。</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（七）指导、支持、帮助村(居)民委员会的组织制度建设和业务建设，促进村(居)民委员会民主自治。</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（八）制定和组织实施镇村建设规划;加强公用、市政设施、水利建设和管理以及房屋土地管理和环境综合整治工作，保护和改善生活环境和生态环境。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（九）协助和支持设置在本行政区域内不隶属于镇的国家机关和企事业单位工作，监督其遵守和执行国家的法律、法规和政策。</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（十）承办县人民政府交办的其它事项。</w:t>
      </w:r>
    </w:p>
    <w:p w14:paraId="04BD7937">
      <w:pPr>
        <w:spacing w:line="540" w:lineRule="exact"/>
        <w:ind w:firstLine="640" w:firstLineChars="200"/>
        <w:jc w:val="left"/>
        <w:rPr>
          <w:rFonts w:hint="eastAsia" w:ascii="黑体" w:eastAsia="黑体"/>
          <w:sz w:val="32"/>
          <w:szCs w:val="32"/>
        </w:rPr>
      </w:pPr>
      <w:r>
        <w:rPr>
          <w:rFonts w:hint="eastAsia" w:ascii="黑体" w:eastAsia="黑体"/>
          <w:sz w:val="32"/>
          <w:szCs w:val="32"/>
        </w:rPr>
        <w:t>二、机构设置情况</w:t>
      </w:r>
    </w:p>
    <w:p w14:paraId="6DD17EEC">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eastAsia="仿宋_GB2312"/>
          <w:sz w:val="32"/>
          <w:szCs w:val="32"/>
        </w:rPr>
        <w:t>根据单位职责，内设科室如下：</w:t>
      </w:r>
      <w:r>
        <w:rPr>
          <w:rFonts w:hint="eastAsia" w:ascii="仿宋_GB2312" w:hAnsi="仿宋" w:eastAsia="仿宋_GB2312"/>
          <w:sz w:val="32"/>
          <w:szCs w:val="32"/>
          <w:lang w:eastAsia="zh-CN"/>
        </w:rPr>
        <w:t>党政综合办公室</w:t>
      </w:r>
      <w:r>
        <w:rPr>
          <w:rFonts w:hint="eastAsia" w:ascii="仿宋_GB2312" w:eastAsia="仿宋_GB2312"/>
          <w:sz w:val="32"/>
          <w:szCs w:val="32"/>
        </w:rPr>
        <w:t>、</w:t>
      </w:r>
      <w:r>
        <w:rPr>
          <w:rFonts w:hint="eastAsia" w:ascii="仿宋_GB2312" w:hAnsi="仿宋" w:eastAsia="仿宋_GB2312"/>
          <w:sz w:val="32"/>
          <w:szCs w:val="32"/>
          <w:lang w:eastAsia="zh-CN"/>
        </w:rPr>
        <w:t>产业发展办公室、公共服务与社会治理办公室、生态环保办公室、财政经济办公室。</w:t>
      </w:r>
    </w:p>
    <w:p w14:paraId="12D42845">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lang w:eastAsia="zh-CN"/>
        </w:rPr>
        <w:t>三</w:t>
      </w:r>
      <w:r>
        <w:rPr>
          <w:rFonts w:hint="eastAsia" w:ascii="黑体" w:hAnsi="宋体" w:eastAsia="黑体" w:cs="黑体"/>
          <w:kern w:val="0"/>
          <w:sz w:val="32"/>
          <w:szCs w:val="32"/>
        </w:rPr>
        <w:t>、部门决算单位构成</w:t>
      </w:r>
    </w:p>
    <w:p w14:paraId="53CB1AF1">
      <w:pPr>
        <w:spacing w:line="540" w:lineRule="exact"/>
        <w:ind w:firstLine="643" w:firstLineChars="200"/>
        <w:jc w:val="left"/>
        <w:rPr>
          <w:rFonts w:hint="eastAsia" w:ascii="仿宋_GB2312" w:hAnsi="宋体" w:eastAsia="仿宋_GB2312" w:cs="仿宋_GB2312"/>
          <w:kern w:val="0"/>
          <w:sz w:val="32"/>
          <w:szCs w:val="32"/>
          <w:lang w:eastAsia="zh-CN"/>
        </w:rPr>
      </w:pPr>
      <w:r>
        <w:rPr>
          <w:rFonts w:hint="eastAsia" w:ascii="仿宋_GB2312" w:eastAsia="仿宋_GB2312"/>
          <w:b/>
          <w:sz w:val="32"/>
          <w:szCs w:val="32"/>
        </w:rPr>
        <w:t>纳入辽宁省盘锦市盘山县古城子镇人民政府2023年部门决算编制范围的预算单位包括：</w:t>
      </w:r>
      <w:r>
        <w:rPr>
          <w:rFonts w:hint="eastAsia" w:ascii="仿宋_GB2312" w:hAnsi="宋体" w:eastAsia="仿宋_GB2312" w:cs="仿宋_GB2312"/>
          <w:kern w:val="0"/>
          <w:sz w:val="32"/>
          <w:szCs w:val="32"/>
        </w:rPr>
        <w:t>盘山县古城子镇人民政府</w:t>
      </w:r>
      <w:r>
        <w:rPr>
          <w:rFonts w:hint="eastAsia" w:ascii="仿宋_GB2312" w:hAnsi="宋体" w:eastAsia="仿宋_GB2312" w:cs="仿宋_GB2312"/>
          <w:kern w:val="0"/>
          <w:sz w:val="32"/>
          <w:szCs w:val="32"/>
          <w:lang w:eastAsia="zh-CN"/>
        </w:rPr>
        <w:t>。</w:t>
      </w:r>
    </w:p>
    <w:p w14:paraId="3D57FA8F">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盘山县古城子镇人民政府2023年度部门决算情况说明</w:t>
      </w:r>
    </w:p>
    <w:p w14:paraId="08449E4B">
      <w:pPr>
        <w:spacing w:line="540" w:lineRule="exact"/>
        <w:rPr>
          <w:rFonts w:ascii="宋体" w:hAnsi="宋体"/>
          <w:b/>
          <w:sz w:val="36"/>
          <w:szCs w:val="36"/>
        </w:rPr>
      </w:pPr>
      <w:bookmarkStart w:id="0" w:name="_GoBack"/>
      <w:bookmarkEnd w:id="0"/>
    </w:p>
    <w:p w14:paraId="1B60C73F">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14:paraId="2AA4E25C">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（一）收入总计3572.32万元，包括：</w:t>
      </w:r>
    </w:p>
    <w:p w14:paraId="54950266">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3572.32</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100.00</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3462.32</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110.00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57D88C9">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38A7A60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2498D9C8">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64D6E40">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54CE574D">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69F1780F">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706B1E3">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420E9A8D">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增加2601.44万元，增长267.95%,主要原因：企业项目增加，税收收入增加，收入增加</w:t>
      </w:r>
      <w:r>
        <w:rPr>
          <w:rFonts w:hint="eastAsia" w:ascii="仿宋_GB2312" w:hAnsi="宋体" w:eastAsia="仿宋_GB2312"/>
          <w:sz w:val="32"/>
          <w:szCs w:val="32"/>
          <w:lang w:eastAsia="zh-CN"/>
        </w:rPr>
        <w:t>。</w:t>
      </w:r>
    </w:p>
    <w:p w14:paraId="13EFCE79">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（二）支出总计3572.32万元，包括：</w:t>
      </w:r>
    </w:p>
    <w:p w14:paraId="0B81D638">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988.62</w:t>
      </w:r>
      <w:r>
        <w:rPr>
          <w:rFonts w:hint="eastAsia" w:ascii="仿宋_GB2312" w:hAnsi="宋体" w:eastAsia="仿宋_GB2312"/>
          <w:sz w:val="32"/>
          <w:szCs w:val="32"/>
        </w:rPr>
        <w:t>万元，占支出总计的</w:t>
      </w:r>
      <w:r>
        <w:rPr>
          <w:rFonts w:hint="eastAsia" w:ascii="仿宋_GB2312" w:eastAsia="仿宋_GB2312" w:cs="仿宋_GB2312"/>
          <w:sz w:val="32"/>
          <w:szCs w:val="32"/>
        </w:rPr>
        <w:t>27.67</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工资福利支出819.19万元；商品和服务支出38.67万元；对个人和家庭的补助130.77万元。</w:t>
      </w:r>
    </w:p>
    <w:p w14:paraId="46D6809D">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2583.69</w:t>
      </w:r>
      <w:r>
        <w:rPr>
          <w:rFonts w:hint="eastAsia" w:ascii="仿宋_GB2312" w:hAnsi="宋体" w:eastAsia="仿宋_GB2312"/>
          <w:sz w:val="32"/>
          <w:szCs w:val="32"/>
        </w:rPr>
        <w:t>万元，占支出总计的</w:t>
      </w:r>
      <w:r>
        <w:rPr>
          <w:rFonts w:hint="eastAsia" w:ascii="仿宋_GB2312" w:eastAsia="仿宋_GB2312" w:cs="仿宋_GB2312"/>
          <w:sz w:val="32"/>
          <w:szCs w:val="32"/>
        </w:rPr>
        <w:t>72.33</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主要包括运行经费、公共安全经费、教育经费、社会保障和就业经费、医疗卫生经费、村镇维修维护经费、农村服务运行维护机制资金等业务支出。</w:t>
      </w:r>
    </w:p>
    <w:p w14:paraId="5CE58E9A">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FFAF0E7">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126C0F16">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w:t>
      </w:r>
    </w:p>
    <w:p w14:paraId="7EBE3C93">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与上年相比，今年支出增加2601.44万元，增长267.95%,主要原因：企业项目增加，税收收入增加，支出增加。</w:t>
      </w:r>
    </w:p>
    <w:p w14:paraId="08113183">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（三）年末结转和结余0.00万元。</w:t>
      </w:r>
    </w:p>
    <w:p w14:paraId="144F5EC5">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与上年相比，今年结转结余持平，主要原因：年末无结转结余。</w:t>
      </w:r>
    </w:p>
    <w:p w14:paraId="3A591AE0">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14:paraId="66A2F722">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14:paraId="437151AF">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3572.32</w:t>
      </w:r>
      <w:r>
        <w:rPr>
          <w:rFonts w:hint="eastAsia" w:ascii="仿宋_GB2312" w:hAnsi="宋体" w:eastAsia="仿宋_GB2312"/>
          <w:sz w:val="32"/>
          <w:szCs w:val="32"/>
        </w:rPr>
        <w:t>万元，其中：基本支出</w:t>
      </w:r>
      <w:r>
        <w:rPr>
          <w:rFonts w:hint="eastAsia" w:ascii="仿宋_GB2312" w:eastAsia="仿宋_GB2312" w:cs="仿宋_GB2312"/>
          <w:sz w:val="32"/>
          <w:szCs w:val="32"/>
        </w:rPr>
        <w:t>988.62</w:t>
      </w:r>
      <w:r>
        <w:rPr>
          <w:rFonts w:hint="eastAsia" w:ascii="仿宋_GB2312" w:hAnsi="宋体" w:eastAsia="仿宋_GB2312"/>
          <w:sz w:val="32"/>
          <w:szCs w:val="32"/>
        </w:rPr>
        <w:t>万元，项目支出</w:t>
      </w:r>
      <w:r>
        <w:rPr>
          <w:rFonts w:hint="eastAsia" w:ascii="仿宋_GB2312" w:eastAsia="仿宋_GB2312" w:cs="仿宋_GB2312"/>
          <w:sz w:val="32"/>
          <w:szCs w:val="32"/>
        </w:rPr>
        <w:t>2583.69</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财政拨款支出增加2601.44万元，增长267.95%，主要原因</w:t>
      </w:r>
      <w:r>
        <w:rPr>
          <w:rFonts w:hint="eastAsia" w:ascii="仿宋_GB2312" w:eastAsia="仿宋_GB2312" w:cs="仿宋_GB2312"/>
          <w:sz w:val="32"/>
          <w:szCs w:val="32"/>
        </w:rPr>
        <w:t>：企业项目增加，税收收入增加，支出增加。</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49.97</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275.00</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38.05</w:t>
      </w:r>
      <w:r>
        <w:rPr>
          <w:rFonts w:hint="eastAsia" w:ascii="仿宋_GB2312" w:hAnsi="宋体" w:eastAsia="仿宋_GB2312"/>
          <w:sz w:val="32"/>
          <w:szCs w:val="32"/>
        </w:rPr>
        <w:t>%。</w:t>
      </w:r>
    </w:p>
    <w:p w14:paraId="37129BD1">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14:paraId="4C7F9870">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2023年度一般公共预算财政拨款支出3462.32万元。按支出功能分类科目分，包括：</w:t>
      </w:r>
    </w:p>
    <w:p w14:paraId="3C85EFF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1.一般公共服务支出694.25万元，具体包括：</w:t>
      </w:r>
    </w:p>
    <w:p w14:paraId="0701232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政府办公厅（室）及相关机构事务（款）行政运行（项）278.49万元,主要是政府人员基本工资和津贴等支出等支出，完成年初预算的47.87%，决算数与年初预算数存在差异的主要原因是年底收入不足。</w:t>
      </w:r>
    </w:p>
    <w:p w14:paraId="79CD592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政府办公厅（室）及相关机构事务（款）一般行政管理事务（项）208.50万元,主要是政府项目经费等支出，完成年初预算的65.81%，决算数与年初预算数存在差异的主要原因是年底收入不足。</w:t>
      </w:r>
    </w:p>
    <w:p w14:paraId="2E551BA0">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政府办公厅（室）及相关机构事务（款）事业运行（项）207.26万元,主要是事业人员卡外工资等支出，完成年初预算的100%，决算数与年初预算数存在差异的主要原因是年初未列预算，事业人员增加，工资增加。</w:t>
      </w:r>
    </w:p>
    <w:p w14:paraId="069B7C4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2.国防支出0.12万元，具体包括：</w:t>
      </w:r>
    </w:p>
    <w:p w14:paraId="06DCD6D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（1）国防支出（类）国防动员（款）民兵（项）0.12万元,主要是民兵经费等支出，完成年初预算的2.4%，决算数与年初预算数存在差异的主要原因是收入减少，支出减少。</w:t>
      </w:r>
    </w:p>
    <w:p w14:paraId="5EDC5F7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3.公共安全支出26.92万元，具体包括：</w:t>
      </w:r>
    </w:p>
    <w:p w14:paraId="720F4EE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（1）公共安全支出（类）公安（款）一般行政管理事务（项）25.27万元,主要是派出所经费等支出，完成年初预算的100%，决算数与年初预算数存在差异的主要原因是无差异。</w:t>
      </w:r>
    </w:p>
    <w:p w14:paraId="4C54F14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（2）公共安全支出（类）司法（款）基层司法业务（项）1.65万元,主要是司法所经费等支出，完成年初预算的33%，决算数与年初预算数存在差异的主要原因是收入减少，支出减少。</w:t>
      </w:r>
    </w:p>
    <w:p w14:paraId="7A4321D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4.教育支出53.96万元，具体包括：</w:t>
      </w:r>
    </w:p>
    <w:p w14:paraId="22F07D5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（1）教育支出（类）普通教育（款）初中教育（项）53.96万元,主要是学前教育、中小学教育经费等支出，完成年初预算的53.96%，决算数与年初预算数存在差异的主要原因是收入减少，支出减少。</w:t>
      </w:r>
    </w:p>
    <w:p w14:paraId="7CFC6AF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5.社会保障和就业支出201.54万元，具体包括：</w:t>
      </w:r>
    </w:p>
    <w:p w14:paraId="79D6F4C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8.41万元,主要是机关退休人员遗属补助等支出，完成年初预算的100%，决算数与年初预算数存在差异的主要原因是年初未列预算，机关退休人员增加，工资增加。</w:t>
      </w:r>
    </w:p>
    <w:p w14:paraId="655EF9B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24.07万元,主要是事业退休人员遗属补助等支出，完成年初预算的220%，决算数与年初预算数存在差异的主要原因是事业退休人员增加。</w:t>
      </w:r>
    </w:p>
    <w:p w14:paraId="41618D6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78.59万元,主要是机关事业人员养老保险等支出，完成年初预算的111%，决算数与年初预算数存在差异的主要原因是人员增加，支出增加。</w:t>
      </w:r>
    </w:p>
    <w:p w14:paraId="037D4BA7">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41.43万元,主要是机关事业人员职业年金等支出，完成年初预算的121%，决算数与年初预算数存在差异的主要原因是人员增加，支出增加。</w:t>
      </w:r>
    </w:p>
    <w:p w14:paraId="730E4C6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（5）社会保障和就业支出（类）抚恤（款）死亡抚恤（项）7.70万元,主要是死亡抚恤等支出，完成年初预算的100%，决算数与年初预算数存在差异的主要原因是年初未列预算，人员增加。</w:t>
      </w:r>
    </w:p>
    <w:p w14:paraId="37D12209">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（6）社会保障和就业支出（类）社会福利（款）老年福利（项）11.81万元,主要是死亡抚恤等支出，完成年初预算的6.43%，决算数与年初预算数存在差异的主要原因是收入减少，支出减少。</w:t>
      </w:r>
    </w:p>
    <w:p w14:paraId="00DAC26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（7）社会保障和就业支出（类）社会福利（款）社会福利事业单位（项）25.24万元,主要是敬老院经费等支出，完成年初预算的100%，决算数与年初预算数存在差异的主要原因是年初未列预算，人员增加。</w:t>
      </w:r>
    </w:p>
    <w:p w14:paraId="16997FD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其他社会保障和就业支出（款）其他社会保障和就业支出（项）4.29万元,主要是事业工伤保险等支出，完成年初预算的2.27%，决算数与年初预算数存在差异的主要原因是人员增加，支出增加。</w:t>
      </w:r>
    </w:p>
    <w:p w14:paraId="7A1F480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6.卫生健康支出151.27万元，具体包括：</w:t>
      </w:r>
    </w:p>
    <w:p w14:paraId="03FC103E">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（1）卫生健康支出（类）基层医疗卫生机构（款）乡镇卫生院（项）40.92万元,主要是卫生院经费等支出，完成年初预算的24.2%，决算数与年初预算数存在差异的主要原因是收入减少，支出减少。</w:t>
      </w:r>
    </w:p>
    <w:p w14:paraId="55BCDB9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（2）卫生健康支出（类）行政事业单位医疗（款）行政单位医疗（项）16.12万元,主要是卫生院人员医疗保险等支出，完成年初预算的52.17%，决算数与年初预算数存在差异的主要原因是收入减少，支出减少。</w:t>
      </w:r>
    </w:p>
    <w:p w14:paraId="7C1F816D">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（3）卫生健康支出（类）行政事业单位医疗（款）事业单位医疗（项）14.78万元,主要是事业人员医疗保险等支出，完成年初预算的100%，决算数与年初预算数存在差异的主要原因是年初未列预算，人员增加。</w:t>
      </w:r>
    </w:p>
    <w:p w14:paraId="4366742A">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卫生健康支出（类）行政事业单位医疗（款）其他行政事业单位医疗支出（项）79.45万元,主要是合作医疗配套款等支出，完成年初预算的100%，决算数与年初预算数存在差异的主要原因是年初未列预算，支出增加。</w:t>
      </w:r>
    </w:p>
    <w:p w14:paraId="2E7164FF">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7.城乡社区支出1735.03万元，具体包括：</w:t>
      </w:r>
    </w:p>
    <w:p w14:paraId="60C08B5C">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城乡社区公共设施（款）小城镇基础设施建设（项）1681.97万元,主要是村镇维修维护经费等支出，完成年初预算的268.69%，决算数与年初预算数存在差异的主要原因是村镇建设项目增多，支出增加。</w:t>
      </w:r>
    </w:p>
    <w:p w14:paraId="5C3BD173">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（2）城乡社区支出（类）城乡社区环境卫生（款）城乡社区环境卫生（项）53.06万元,主要是环境卫生等支出，完成年初预算的13.27%，决算数与年初预算数存在差异的主要原因是收入减少，支出减少。</w:t>
      </w:r>
    </w:p>
    <w:p w14:paraId="1BBC97D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8.农林水支出513.82万元，具体包括：</w:t>
      </w:r>
    </w:p>
    <w:p w14:paraId="1AA87B4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（1）农林水支出（类）农业农村（款）病虫害控制（项）5.57万元,主要是病虫害等支出，完成年初预算的100%，决算数与年初预算数存在差异的主要原因是年初未列预算，支出增加。</w:t>
      </w:r>
    </w:p>
    <w:p w14:paraId="010F2C22">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（2）农林水支出（类）水利（款）农村水利（项）175.06万元,主要是农田水利等支出，完成年初预算的218.83%，决算数与年初预算数存在差异的主要原因是清淤面积增加，支出增加。</w:t>
      </w:r>
    </w:p>
    <w:p w14:paraId="13929621">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农林水支出（类）农村综合改革（款）对村民委员会和村党支部的补助（项）112.39万元,主要是社工编工资及保险等支出，完成年初预算的41.63%，决算数与年初预算数存在差异的主要原因是收入减少，支出减少。</w:t>
      </w:r>
    </w:p>
    <w:p w14:paraId="28EF3525">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农林水支出（类）农村综合改革（款）农村综合改革示范试点补助（项）220.80万元,主要是宜居乡村建设资金等支出，完成年初预算的100%，决算数与年初预算数存在差异的主要原因是年初未列预算，专项资金。</w:t>
      </w:r>
    </w:p>
    <w:p w14:paraId="3C200F8B">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9.住房保障支出85.42万元，具体包括：</w:t>
      </w:r>
    </w:p>
    <w:p w14:paraId="53C71F16">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（1）住房保障支出（类）住房改革支出（款）住房公积金（项）85.42万元,主要是住房公积金等支出，完成年初预算的161.17%，决算数与年初预算数存在差异的主要原因是公积金基数增加，人员增加。</w:t>
      </w:r>
    </w:p>
    <w:p w14:paraId="340E0655">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14:paraId="201970C1">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2023年度政府性基金预算财政拨款支出110.00万元。按支出功能分类科目分，包括：</w:t>
      </w:r>
    </w:p>
    <w:p w14:paraId="48263573">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1.城乡社区支出110.00万元，具体包括：</w:t>
      </w:r>
    </w:p>
    <w:p w14:paraId="275215EC">
      <w:pPr>
        <w:keepNext w:val="0"/>
        <w:keepLines w:val="0"/>
        <w:pageBreakBefore w:val="0"/>
        <w:widowControl w:val="0"/>
        <w:kinsoku/>
        <w:wordWrap/>
        <w:overflowPunct/>
        <w:topLinePunct/>
        <w:autoSpaceDE/>
        <w:autoSpaceDN/>
        <w:bidi w:val="0"/>
        <w:adjustRightInd/>
        <w:snapToGrid/>
        <w:spacing w:line="360" w:lineRule="auto"/>
        <w:ind w:firstLine="640" w:firstLineChars="200"/>
        <w:jc w:val="both"/>
        <w:textAlignment w:val="auto"/>
        <w:rPr>
          <w:rFonts w:hint="eastAsia" w:ascii="仿宋_GB2312" w:eastAsia="仿宋_GB2312" w:cs="仿宋_GB2312"/>
          <w:sz w:val="32"/>
          <w:szCs w:val="32"/>
        </w:rPr>
      </w:pPr>
      <w:r>
        <w:rPr>
          <w:rFonts w:hint="eastAsia" w:ascii="仿宋_GB2312" w:eastAsia="仿宋_GB2312" w:cs="仿宋_GB2312"/>
          <w:sz w:val="32"/>
          <w:szCs w:val="32"/>
        </w:rPr>
        <w:t>（1）城乡社区支出（类）国有土地使用权出让收入安排的支出（款）农业农村生态环境支出（项）110.00万元,主要是村级环境整治费用等支出，完成年初预算的100%，决算数与年初预算数存在差异的主要原因是年初未列预算，专项资金。</w:t>
      </w:r>
    </w:p>
    <w:p w14:paraId="64936950">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14:paraId="7CD9542E">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14:paraId="256446DD">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14:paraId="043D4F69">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2.79</w:t>
      </w:r>
      <w:r>
        <w:rPr>
          <w:rFonts w:hint="eastAsia" w:ascii="仿宋_GB2312" w:hAnsi="宋体" w:eastAsia="仿宋_GB2312"/>
          <w:sz w:val="32"/>
          <w:szCs w:val="32"/>
        </w:rPr>
        <w:t>万元，完成预算的</w:t>
      </w:r>
      <w:r>
        <w:rPr>
          <w:rFonts w:hint="eastAsia" w:ascii="仿宋_GB2312" w:eastAsia="仿宋_GB2312" w:cs="仿宋_GB2312"/>
          <w:sz w:val="32"/>
          <w:szCs w:val="32"/>
        </w:rPr>
        <w:t>27.90</w:t>
      </w:r>
      <w:r>
        <w:rPr>
          <w:rFonts w:hint="eastAsia" w:ascii="仿宋_GB2312" w:hAnsi="宋体" w:eastAsia="仿宋_GB2312"/>
          <w:sz w:val="32"/>
          <w:szCs w:val="32"/>
        </w:rPr>
        <w:t>%，决算数小于预算数的主要原因是收入减少，支出减少。较上年相比，减少</w:t>
      </w:r>
      <w:r>
        <w:rPr>
          <w:rFonts w:hint="eastAsia" w:ascii="仿宋_GB2312" w:hAnsi="宋体" w:eastAsia="仿宋_GB2312"/>
          <w:sz w:val="32"/>
          <w:szCs w:val="32"/>
          <w:lang w:val="en-US" w:eastAsia="zh-CN"/>
        </w:rPr>
        <w:t>0.21</w:t>
      </w:r>
      <w:r>
        <w:rPr>
          <w:rFonts w:hint="eastAsia" w:ascii="仿宋_GB2312" w:hAnsi="宋体" w:eastAsia="仿宋_GB2312"/>
          <w:sz w:val="32"/>
          <w:szCs w:val="32"/>
        </w:rPr>
        <w:t>万元，下降</w:t>
      </w:r>
      <w:r>
        <w:rPr>
          <w:rFonts w:hint="eastAsia" w:ascii="仿宋_GB2312" w:hAnsi="宋体" w:eastAsia="仿宋_GB2312"/>
          <w:sz w:val="32"/>
          <w:szCs w:val="32"/>
          <w:lang w:val="en-US" w:eastAsia="zh-CN"/>
        </w:rPr>
        <w:t>7</w:t>
      </w:r>
      <w:r>
        <w:rPr>
          <w:rFonts w:hint="eastAsia" w:ascii="仿宋_GB2312" w:hAnsi="宋体" w:eastAsia="仿宋_GB2312"/>
          <w:sz w:val="32"/>
          <w:szCs w:val="32"/>
        </w:rPr>
        <w:t>%，主要原因是</w:t>
      </w:r>
      <w:r>
        <w:rPr>
          <w:rFonts w:hint="eastAsia" w:ascii="仿宋_GB2312" w:hAnsi="宋体" w:eastAsia="仿宋_GB2312"/>
          <w:sz w:val="32"/>
          <w:szCs w:val="32"/>
          <w:lang w:val="en-US" w:eastAsia="zh-CN"/>
        </w:rPr>
        <w:t>支出减少</w:t>
      </w:r>
      <w:r>
        <w:rPr>
          <w:rFonts w:hint="eastAsia" w:ascii="仿宋_GB2312" w:hAnsi="宋体" w:eastAsia="仿宋_GB2312"/>
          <w:sz w:val="32"/>
          <w:szCs w:val="32"/>
        </w:rPr>
        <w:t>。其中：因公出国（境）费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2.79</w:t>
      </w:r>
      <w:r>
        <w:rPr>
          <w:rFonts w:hint="eastAsia" w:ascii="仿宋_GB2312" w:hAnsi="宋体" w:eastAsia="仿宋_GB2312"/>
          <w:sz w:val="32"/>
          <w:szCs w:val="32"/>
        </w:rPr>
        <w:t>万元。</w:t>
      </w:r>
    </w:p>
    <w:p w14:paraId="13E52284">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w:t>
      </w:r>
      <w:r>
        <w:rPr>
          <w:rFonts w:hint="eastAsia" w:ascii="仿宋_GB2312" w:hAnsi="宋体" w:eastAsia="仿宋_GB2312"/>
          <w:sz w:val="32"/>
          <w:szCs w:val="32"/>
          <w:highlight w:val="none"/>
        </w:rPr>
        <w:t>的主要原因是</w:t>
      </w:r>
      <w:r>
        <w:rPr>
          <w:rFonts w:hint="eastAsia" w:ascii="仿宋_GB2312" w:hAnsi="宋体" w:eastAsia="仿宋_GB2312"/>
          <w:sz w:val="32"/>
          <w:szCs w:val="32"/>
        </w:rPr>
        <w:t>无此项经费支出。2023年参加出国（境）团组</w:t>
      </w:r>
      <w:r>
        <w:rPr>
          <w:rFonts w:hint="eastAsia" w:ascii="仿宋_GB2312" w:eastAsia="仿宋_GB2312" w:cs="仿宋_GB2312"/>
          <w:sz w:val="32"/>
          <w:szCs w:val="32"/>
        </w:rPr>
        <w:t>0</w:t>
      </w:r>
      <w:r>
        <w:rPr>
          <w:rFonts w:hint="eastAsia" w:ascii="仿宋_GB2312" w:hAnsi="宋体" w:eastAsia="仿宋_GB2312"/>
          <w:sz w:val="32"/>
          <w:szCs w:val="32"/>
        </w:rPr>
        <w:t>个，累计</w:t>
      </w:r>
      <w:r>
        <w:rPr>
          <w:rFonts w:hint="eastAsia" w:ascii="仿宋_GB2312" w:eastAsia="仿宋_GB2312" w:cs="仿宋_GB2312"/>
          <w:sz w:val="32"/>
          <w:szCs w:val="32"/>
        </w:rPr>
        <w:t>0</w:t>
      </w:r>
      <w:r>
        <w:rPr>
          <w:rFonts w:hint="eastAsia" w:ascii="仿宋_GB2312" w:hAnsi="宋体" w:eastAsia="仿宋_GB2312"/>
          <w:sz w:val="32"/>
          <w:szCs w:val="32"/>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rPr>
        <w:t>无此项经费支出</w:t>
      </w:r>
      <w:r>
        <w:rPr>
          <w:rFonts w:hint="eastAsia" w:ascii="仿宋_GB2312" w:hAnsi="宋体" w:eastAsia="仿宋_GB2312"/>
          <w:sz w:val="32"/>
          <w:szCs w:val="32"/>
          <w:highlight w:val="none"/>
        </w:rPr>
        <w:t>等。</w:t>
      </w:r>
    </w:p>
    <w:p w14:paraId="5F8FF0D2">
      <w:pPr>
        <w:numPr>
          <w:ilvl w:val="0"/>
          <w:numId w:val="0"/>
        </w:num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2.</w:t>
      </w:r>
      <w:r>
        <w:rPr>
          <w:rFonts w:hint="eastAsia" w:ascii="仿宋_GB2312" w:hAnsi="宋体" w:eastAsia="仿宋_GB2312"/>
          <w:sz w:val="32"/>
          <w:szCs w:val="32"/>
        </w:rPr>
        <w:t>公务接待费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%。完成预算的</w:t>
      </w:r>
      <w:r>
        <w:rPr>
          <w:rFonts w:hint="eastAsia" w:ascii="仿宋_GB2312" w:eastAsia="仿宋_GB2312" w:cs="仿宋_GB2312"/>
          <w:sz w:val="32"/>
          <w:szCs w:val="32"/>
        </w:rPr>
        <w:t>0.00</w:t>
      </w:r>
      <w:r>
        <w:rPr>
          <w:rFonts w:hint="eastAsia" w:ascii="仿宋_GB2312" w:hAnsi="宋体" w:eastAsia="仿宋_GB2312"/>
          <w:sz w:val="32"/>
          <w:szCs w:val="32"/>
        </w:rPr>
        <w:t>%，决算数持平预算数的主要原因是无此项经费支出。2023年国内公务接待累计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其中外事接待累计</w:t>
      </w:r>
      <w:r>
        <w:rPr>
          <w:rFonts w:hint="eastAsia" w:ascii="仿宋_GB2312" w:eastAsia="仿宋_GB2312" w:cs="仿宋_GB2312"/>
          <w:sz w:val="32"/>
          <w:szCs w:val="32"/>
        </w:rPr>
        <w:t>0</w:t>
      </w:r>
      <w:r>
        <w:rPr>
          <w:rFonts w:hint="eastAsia" w:ascii="仿宋_GB2312" w:hAnsi="宋体" w:eastAsia="仿宋_GB2312"/>
          <w:sz w:val="32"/>
          <w:szCs w:val="32"/>
        </w:rPr>
        <w:t>批次、</w:t>
      </w:r>
      <w:r>
        <w:rPr>
          <w:rFonts w:hint="eastAsia" w:ascii="仿宋_GB2312" w:eastAsia="仿宋_GB2312" w:cs="仿宋_GB2312"/>
          <w:sz w:val="32"/>
          <w:szCs w:val="32"/>
        </w:rPr>
        <w:t>0</w:t>
      </w:r>
      <w:r>
        <w:rPr>
          <w:rFonts w:hint="eastAsia" w:ascii="仿宋_GB2312" w:hAnsi="宋体" w:eastAsia="仿宋_GB2312"/>
          <w:sz w:val="32"/>
          <w:szCs w:val="32"/>
        </w:rPr>
        <w:t>人、</w:t>
      </w:r>
      <w:r>
        <w:rPr>
          <w:rFonts w:hint="eastAsia" w:ascii="仿宋_GB2312" w:eastAsia="仿宋_GB2312" w:cs="仿宋_GB2312"/>
          <w:sz w:val="32"/>
          <w:szCs w:val="32"/>
        </w:rPr>
        <w:t>0.00</w:t>
      </w:r>
      <w:r>
        <w:rPr>
          <w:rFonts w:hint="eastAsia" w:ascii="仿宋_GB2312" w:hAnsi="宋体" w:eastAsia="仿宋_GB2312"/>
          <w:sz w:val="32"/>
          <w:szCs w:val="32"/>
        </w:rPr>
        <w:t>万元</w:t>
      </w:r>
      <w:r>
        <w:rPr>
          <w:rFonts w:hint="eastAsia" w:ascii="仿宋_GB2312" w:eastAsia="仿宋_GB2312" w:cs="仿宋_GB2312"/>
          <w:sz w:val="32"/>
          <w:szCs w:val="32"/>
          <w:highlight w:val="none"/>
        </w:rPr>
        <w:t>。</w:t>
      </w:r>
      <w:r>
        <w:rPr>
          <w:rFonts w:hint="eastAsia" w:ascii="仿宋_GB2312" w:hAnsi="宋体" w:eastAsia="仿宋_GB2312"/>
          <w:sz w:val="32"/>
          <w:szCs w:val="32"/>
        </w:rPr>
        <w:t>2023年公务接待费与上年持平，主要是无此项经费支出等原因。</w:t>
      </w:r>
    </w:p>
    <w:p w14:paraId="18342C03">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2.79</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27.90</w:t>
      </w:r>
      <w:r>
        <w:rPr>
          <w:rFonts w:hint="eastAsia" w:ascii="仿宋_GB2312" w:hAnsi="宋体" w:eastAsia="仿宋_GB2312"/>
          <w:sz w:val="32"/>
          <w:szCs w:val="32"/>
        </w:rPr>
        <w:t>%，决算数小于预算数的主要原因是收入减少，支出减少。比上年减少0.21万元，降低7.00%，主要是收入减少，支出减少等原因。</w:t>
      </w:r>
    </w:p>
    <w:p w14:paraId="3ADCF587">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2.79</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主要用于公车维修维护支出等，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6</w:t>
      </w:r>
      <w:r>
        <w:rPr>
          <w:rFonts w:hint="eastAsia" w:ascii="仿宋_GB2312" w:hAnsi="宋体" w:eastAsia="仿宋_GB2312"/>
          <w:sz w:val="32"/>
          <w:szCs w:val="32"/>
        </w:rPr>
        <w:t>辆。</w:t>
      </w:r>
    </w:p>
    <w:p w14:paraId="6F9B01D1">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14:paraId="41EB70B8">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988.63</w:t>
      </w:r>
      <w:r>
        <w:rPr>
          <w:rFonts w:hint="eastAsia" w:ascii="仿宋_GB2312" w:hAnsi="宋体" w:eastAsia="仿宋_GB2312"/>
          <w:sz w:val="32"/>
          <w:szCs w:val="32"/>
        </w:rPr>
        <w:t>万元，其中：人员经费</w:t>
      </w:r>
      <w:r>
        <w:rPr>
          <w:rFonts w:hint="eastAsia" w:ascii="仿宋_GB2312" w:eastAsia="仿宋_GB2312" w:cs="仿宋_GB2312"/>
          <w:sz w:val="32"/>
          <w:szCs w:val="32"/>
        </w:rPr>
        <w:t>949.96</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38.67</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14:paraId="2D46ADB8">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14:paraId="113F0DA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14:paraId="235C2295">
      <w:pPr>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38.67</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比上年增加21.66万元，增长127.34%</w:t>
      </w:r>
      <w:r>
        <w:rPr>
          <w:rFonts w:hint="eastAsia" w:ascii="仿宋_GB2312" w:hAnsi="黑体" w:eastAsia="仿宋_GB2312"/>
          <w:sz w:val="32"/>
          <w:szCs w:val="32"/>
        </w:rPr>
        <w:t>，主要原因是</w:t>
      </w:r>
      <w:r>
        <w:rPr>
          <w:rFonts w:hint="eastAsia" w:ascii="仿宋_GB2312" w:hAnsi="宋体" w:eastAsia="仿宋_GB2312"/>
          <w:sz w:val="32"/>
          <w:szCs w:val="32"/>
        </w:rPr>
        <w:t>税收减少、经费减少</w:t>
      </w:r>
      <w:r>
        <w:rPr>
          <w:rFonts w:hint="eastAsia" w:ascii="仿宋_GB2312" w:hAnsi="黑体" w:eastAsia="仿宋_GB2312"/>
          <w:sz w:val="32"/>
          <w:szCs w:val="32"/>
        </w:rPr>
        <w:t>。主要包括：</w:t>
      </w:r>
      <w:r>
        <w:rPr>
          <w:rFonts w:hint="eastAsia" w:ascii="仿宋_GB2312" w:hAnsi="黑体" w:eastAsia="仿宋_GB2312"/>
          <w:sz w:val="32"/>
          <w:szCs w:val="32"/>
          <w:lang w:eastAsia="zh-CN"/>
        </w:rPr>
        <w:t>取暖</w:t>
      </w:r>
      <w:r>
        <w:rPr>
          <w:rFonts w:hint="eastAsia" w:ascii="仿宋_GB2312" w:hAnsi="黑体" w:eastAsia="仿宋_GB2312"/>
          <w:sz w:val="32"/>
          <w:szCs w:val="32"/>
        </w:rPr>
        <w:t>费</w:t>
      </w:r>
      <w:r>
        <w:rPr>
          <w:rFonts w:hint="eastAsia" w:ascii="仿宋_GB2312" w:hAnsi="黑体" w:eastAsia="仿宋_GB2312"/>
          <w:sz w:val="32"/>
          <w:szCs w:val="32"/>
          <w:lang w:val="en-US" w:eastAsia="zh-CN"/>
        </w:rPr>
        <w:t>19.10</w:t>
      </w:r>
      <w:r>
        <w:rPr>
          <w:rFonts w:hint="eastAsia" w:ascii="仿宋_GB2312" w:hAnsi="黑体" w:eastAsia="仿宋_GB2312"/>
          <w:sz w:val="32"/>
          <w:szCs w:val="32"/>
        </w:rPr>
        <w:t>万元</w:t>
      </w:r>
      <w:r>
        <w:rPr>
          <w:rFonts w:hint="eastAsia" w:ascii="仿宋_GB2312" w:hAnsi="黑体" w:eastAsia="仿宋_GB2312"/>
          <w:sz w:val="32"/>
          <w:szCs w:val="32"/>
          <w:lang w:eastAsia="zh-CN"/>
        </w:rPr>
        <w:t>、其他交通费用</w:t>
      </w:r>
      <w:r>
        <w:rPr>
          <w:rFonts w:hint="eastAsia" w:ascii="仿宋_GB2312" w:hAnsi="黑体" w:eastAsia="仿宋_GB2312"/>
          <w:sz w:val="32"/>
          <w:szCs w:val="32"/>
          <w:lang w:val="en-US" w:eastAsia="zh-CN"/>
        </w:rPr>
        <w:t>19.57万元</w:t>
      </w:r>
      <w:r>
        <w:rPr>
          <w:rFonts w:hint="eastAsia" w:ascii="仿宋_GB2312" w:hAnsi="黑体" w:eastAsia="仿宋_GB2312"/>
          <w:sz w:val="32"/>
          <w:szCs w:val="32"/>
        </w:rPr>
        <w:t>。</w:t>
      </w:r>
    </w:p>
    <w:p w14:paraId="25E384D9">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（二）政府采购支出情况。</w:t>
      </w:r>
    </w:p>
    <w:p w14:paraId="345EE981">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0.00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0.00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0.00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0.00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0.00</w:t>
      </w:r>
      <w:r>
        <w:rPr>
          <w:rFonts w:hint="eastAsia" w:ascii="仿宋_GB2312" w:eastAsia="仿宋_GB2312"/>
          <w:sz w:val="32"/>
          <w:szCs w:val="32"/>
        </w:rPr>
        <w:t>%。</w:t>
      </w:r>
    </w:p>
    <w:p w14:paraId="066075C2">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14:paraId="65AAB1D3">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截至2023年12月31日，</w:t>
      </w:r>
    </w:p>
    <w:p w14:paraId="617952F1">
      <w:pPr>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rPr>
        <w:t>1.房屋情况：部门房屋面积11953.6平方米，价值</w:t>
      </w:r>
      <w:r>
        <w:rPr>
          <w:rFonts w:hint="eastAsia" w:ascii="仿宋_GB2312" w:hAnsi="黑体" w:eastAsia="仿宋_GB2312"/>
          <w:sz w:val="32"/>
          <w:szCs w:val="32"/>
          <w:lang w:val="en-US" w:eastAsia="zh-CN"/>
        </w:rPr>
        <w:t>1880.05</w:t>
      </w:r>
      <w:r>
        <w:rPr>
          <w:rFonts w:hint="eastAsia" w:ascii="仿宋_GB2312" w:hAnsi="黑体" w:eastAsia="仿宋_GB2312"/>
          <w:sz w:val="32"/>
          <w:szCs w:val="32"/>
        </w:rPr>
        <w:t>万元。其中：办公用房面积11953.6平方米，价值</w:t>
      </w:r>
      <w:r>
        <w:rPr>
          <w:rFonts w:hint="eastAsia" w:ascii="仿宋_GB2312" w:hAnsi="黑体" w:eastAsia="仿宋_GB2312"/>
          <w:sz w:val="32"/>
          <w:szCs w:val="32"/>
          <w:lang w:val="en-US" w:eastAsia="zh-CN"/>
        </w:rPr>
        <w:t>1880.05</w:t>
      </w:r>
      <w:r>
        <w:rPr>
          <w:rFonts w:hint="eastAsia" w:ascii="仿宋_GB2312" w:hAnsi="黑体" w:eastAsia="仿宋_GB2312"/>
          <w:sz w:val="32"/>
          <w:szCs w:val="32"/>
        </w:rPr>
        <w:t>万元；业务用房面积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万元；其他（不含构筑物）面积</w:t>
      </w:r>
      <w:r>
        <w:rPr>
          <w:rFonts w:hint="eastAsia" w:ascii="仿宋_GB2312" w:hAnsi="黑体" w:eastAsia="仿宋_GB2312"/>
          <w:sz w:val="32"/>
          <w:szCs w:val="32"/>
          <w:lang w:val="en-US" w:eastAsia="zh-CN"/>
        </w:rPr>
        <w:t>0</w:t>
      </w:r>
      <w:r>
        <w:rPr>
          <w:rFonts w:hint="eastAsia" w:ascii="仿宋_GB2312" w:hAnsi="黑体" w:eastAsia="仿宋_GB2312"/>
          <w:sz w:val="32"/>
          <w:szCs w:val="32"/>
        </w:rPr>
        <w:t>平方米，价值</w:t>
      </w:r>
      <w:r>
        <w:rPr>
          <w:rFonts w:hint="eastAsia" w:ascii="仿宋_GB2312" w:hAnsi="黑体" w:eastAsia="仿宋_GB2312"/>
          <w:sz w:val="32"/>
          <w:szCs w:val="32"/>
          <w:lang w:val="en-US" w:eastAsia="zh-CN"/>
        </w:rPr>
        <w:t>0</w:t>
      </w:r>
      <w:r>
        <w:rPr>
          <w:rFonts w:hint="eastAsia" w:ascii="仿宋_GB2312" w:hAnsi="黑体" w:eastAsia="仿宋_GB2312"/>
          <w:sz w:val="32"/>
          <w:szCs w:val="32"/>
        </w:rPr>
        <w:t>万元。</w:t>
      </w:r>
    </w:p>
    <w:p w14:paraId="2A4E8B4E">
      <w:pPr>
        <w:topLinePunct/>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2.车辆情况：共有车辆</w:t>
      </w:r>
      <w:r>
        <w:rPr>
          <w:rFonts w:hint="eastAsia" w:ascii="仿宋_GB2312" w:eastAsia="仿宋_GB2312" w:cs="仿宋_GB2312"/>
          <w:sz w:val="32"/>
          <w:szCs w:val="32"/>
        </w:rPr>
        <w:t>6</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0</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0</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0</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6</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，其他用车主要是洗扫车、吸粪车、救护车、轿车、自卸车、压缩车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0</w:t>
      </w:r>
      <w:r>
        <w:rPr>
          <w:rFonts w:hint="eastAsia" w:ascii="仿宋_GB2312" w:hAnsi="黑体" w:eastAsia="仿宋_GB2312"/>
          <w:sz w:val="32"/>
          <w:szCs w:val="32"/>
        </w:rPr>
        <w:t>台（套）。</w:t>
      </w:r>
    </w:p>
    <w:p w14:paraId="1793EA65">
      <w:pPr>
        <w:spacing w:line="54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3.设备情况：单价50万元以上的通用设备</w:t>
      </w:r>
      <w:r>
        <w:rPr>
          <w:rFonts w:hint="eastAsia" w:ascii="仿宋_GB2312" w:hAnsi="黑体" w:eastAsia="仿宋_GB2312"/>
          <w:sz w:val="32"/>
          <w:szCs w:val="32"/>
          <w:lang w:val="en-US" w:eastAsia="zh-CN"/>
        </w:rPr>
        <w:t>0</w:t>
      </w:r>
      <w:r>
        <w:rPr>
          <w:rFonts w:hint="eastAsia" w:ascii="仿宋_GB2312" w:hAnsi="黑体" w:eastAsia="仿宋_GB2312"/>
          <w:sz w:val="32"/>
          <w:szCs w:val="32"/>
        </w:rPr>
        <w:t>套（台）；单价100万元以上的专用设备（不含车辆）</w:t>
      </w:r>
      <w:r>
        <w:rPr>
          <w:rFonts w:hint="eastAsia" w:ascii="仿宋_GB2312" w:hAnsi="黑体" w:eastAsia="仿宋_GB2312"/>
          <w:sz w:val="32"/>
          <w:szCs w:val="32"/>
          <w:lang w:val="en-US" w:eastAsia="zh-CN"/>
        </w:rPr>
        <w:t>0</w:t>
      </w:r>
      <w:r>
        <w:rPr>
          <w:rFonts w:hint="eastAsia" w:ascii="仿宋_GB2312" w:hAnsi="黑体" w:eastAsia="仿宋_GB2312"/>
          <w:sz w:val="32"/>
          <w:szCs w:val="32"/>
        </w:rPr>
        <w:t>台（套）。</w:t>
      </w:r>
    </w:p>
    <w:p w14:paraId="5DA62B65">
      <w:pPr>
        <w:widowControl/>
        <w:spacing w:line="540" w:lineRule="exact"/>
        <w:ind w:firstLine="643" w:firstLineChars="200"/>
        <w:jc w:val="left"/>
      </w:pPr>
      <w:r>
        <w:rPr>
          <w:rFonts w:ascii="楷体_GB2312" w:hAnsi="宋体" w:eastAsia="楷体_GB2312" w:cs="楷体_GB2312"/>
          <w:b/>
          <w:sz w:val="32"/>
          <w:szCs w:val="32"/>
        </w:rPr>
        <w:t>（四）预算绩效情况。</w:t>
      </w:r>
    </w:p>
    <w:p w14:paraId="5D2BAC28">
      <w:pPr>
        <w:widowControl/>
        <w:spacing w:line="520" w:lineRule="exact"/>
        <w:ind w:firstLine="643" w:firstLineChars="200"/>
        <w:jc w:val="left"/>
        <w:rPr>
          <w:rFonts w:hint="eastAsia" w:ascii="仿宋_GB2312" w:hAnsi="仿宋_GB2312" w:eastAsia="仿宋_GB2312" w:cs="仿宋_GB2312"/>
        </w:rPr>
      </w:pPr>
      <w:r>
        <w:rPr>
          <w:rFonts w:hint="eastAsia" w:ascii="仿宋_GB2312" w:hAnsi="仿宋_GB2312" w:eastAsia="仿宋_GB2312" w:cs="仿宋_GB2312"/>
          <w:b/>
          <w:sz w:val="32"/>
          <w:szCs w:val="32"/>
          <w:lang w:bidi="ar"/>
        </w:rPr>
        <w:t>1.</w:t>
      </w:r>
      <w:r>
        <w:rPr>
          <w:rFonts w:hint="eastAsia" w:ascii="仿宋_GB2312" w:hAnsi="仿宋_GB2312" w:eastAsia="仿宋_GB2312" w:cs="仿宋_GB2312"/>
          <w:b/>
          <w:sz w:val="32"/>
          <w:szCs w:val="32"/>
          <w:lang w:eastAsia="zh-CN" w:bidi="ar"/>
        </w:rPr>
        <w:t>部门整体</w:t>
      </w:r>
      <w:r>
        <w:rPr>
          <w:rFonts w:hint="eastAsia" w:ascii="仿宋_GB2312" w:hAnsi="仿宋_GB2312" w:eastAsia="仿宋_GB2312" w:cs="仿宋_GB2312"/>
          <w:b/>
          <w:sz w:val="32"/>
          <w:szCs w:val="32"/>
          <w:lang w:bidi="ar"/>
        </w:rPr>
        <w:t>绩效</w:t>
      </w:r>
      <w:r>
        <w:rPr>
          <w:rFonts w:hint="eastAsia" w:ascii="仿宋_GB2312" w:hAnsi="仿宋_GB2312" w:eastAsia="仿宋_GB2312" w:cs="仿宋_GB2312"/>
          <w:b/>
          <w:sz w:val="32"/>
          <w:szCs w:val="32"/>
          <w:lang w:eastAsia="zh-CN" w:bidi="ar"/>
        </w:rPr>
        <w:t>自评</w:t>
      </w:r>
      <w:r>
        <w:rPr>
          <w:rFonts w:hint="eastAsia" w:ascii="仿宋_GB2312" w:hAnsi="仿宋_GB2312" w:eastAsia="仿宋_GB2312" w:cs="仿宋_GB2312"/>
          <w:b/>
          <w:sz w:val="32"/>
          <w:szCs w:val="32"/>
          <w:lang w:bidi="ar"/>
        </w:rPr>
        <w:t>情况。</w:t>
      </w:r>
    </w:p>
    <w:p w14:paraId="497C3462">
      <w:pPr>
        <w:widowControl/>
        <w:spacing w:line="520" w:lineRule="exact"/>
        <w:ind w:firstLine="640" w:firstLineChars="200"/>
        <w:jc w:val="left"/>
        <w:rPr>
          <w:rFonts w:hint="eastAsia" w:hAnsi="宋体" w:eastAsia="仿宋_GB2312" w:cs="仿宋_GB2312"/>
          <w:sz w:val="32"/>
          <w:szCs w:val="32"/>
          <w:lang w:bidi="ar"/>
        </w:rPr>
      </w:pPr>
      <w:r>
        <w:rPr>
          <w:rFonts w:ascii="仿宋_GB2312" w:hAnsi="宋体" w:eastAsia="仿宋_GB2312" w:cs="仿宋_GB2312"/>
          <w:sz w:val="32"/>
          <w:szCs w:val="32"/>
          <w:lang w:bidi="ar"/>
        </w:rPr>
        <w:t>根据预算</w:t>
      </w:r>
      <w:r>
        <w:rPr>
          <w:rFonts w:hint="eastAsia" w:hAnsi="宋体" w:eastAsia="仿宋_GB2312" w:cs="仿宋_GB2312"/>
          <w:sz w:val="32"/>
          <w:szCs w:val="32"/>
          <w:lang w:bidi="ar"/>
        </w:rPr>
        <w:t>绩效</w:t>
      </w:r>
      <w:r>
        <w:rPr>
          <w:rFonts w:ascii="仿宋_GB2312" w:hAnsi="宋体" w:eastAsia="仿宋_GB2312" w:cs="仿宋_GB2312"/>
          <w:sz w:val="32"/>
          <w:szCs w:val="32"/>
          <w:lang w:bidi="ar"/>
        </w:rPr>
        <w:t>管理要求，</w:t>
      </w:r>
      <w:r>
        <w:rPr>
          <w:rFonts w:hint="eastAsia" w:ascii="仿宋_GB2312" w:hAnsi="宋体" w:eastAsia="仿宋_GB2312" w:cs="仿宋_GB2312"/>
          <w:sz w:val="32"/>
          <w:szCs w:val="32"/>
          <w:lang w:eastAsia="zh-CN" w:bidi="ar"/>
        </w:rPr>
        <w:t>盘山县古城子镇人民政府</w:t>
      </w:r>
      <w:r>
        <w:rPr>
          <w:rFonts w:ascii="仿宋_GB2312" w:hAnsi="宋体" w:eastAsia="仿宋_GB2312" w:cs="仿宋_GB2312"/>
          <w:sz w:val="32"/>
          <w:szCs w:val="32"/>
          <w:lang w:bidi="ar"/>
        </w:rPr>
        <w:t>组织</w:t>
      </w:r>
      <w:r>
        <w:rPr>
          <w:rFonts w:hint="eastAsia" w:ascii="仿宋_GB2312" w:hAnsi="宋体" w:eastAsia="仿宋_GB2312" w:cs="仿宋_GB2312"/>
          <w:sz w:val="32"/>
          <w:szCs w:val="32"/>
          <w:lang w:bidi="ar"/>
        </w:rPr>
        <w:t>开展</w:t>
      </w:r>
      <w:r>
        <w:rPr>
          <w:rFonts w:hint="eastAsia" w:ascii="仿宋_GB2312" w:hAnsi="宋体" w:eastAsia="仿宋_GB2312" w:cs="仿宋_GB2312"/>
          <w:sz w:val="32"/>
          <w:szCs w:val="32"/>
          <w:lang w:eastAsia="zh-CN" w:bidi="ar"/>
        </w:rPr>
        <w:t>部门（单位）整体</w:t>
      </w:r>
      <w:r>
        <w:rPr>
          <w:rFonts w:hint="eastAsia" w:ascii="仿宋_GB2312" w:hAnsi="宋体" w:eastAsia="仿宋_GB2312" w:cs="仿宋_GB2312"/>
          <w:sz w:val="32"/>
          <w:szCs w:val="32"/>
          <w:lang w:bidi="ar"/>
        </w:rPr>
        <w:t>绩效自评</w:t>
      </w:r>
      <w:r>
        <w:rPr>
          <w:rFonts w:hint="eastAsia" w:ascii="仿宋_GB2312" w:hAnsi="宋体" w:eastAsia="仿宋_GB2312" w:cs="仿宋_GB2312"/>
          <w:sz w:val="32"/>
          <w:szCs w:val="32"/>
          <w:lang w:eastAsia="zh-CN" w:bidi="ar"/>
        </w:rPr>
        <w:t>工作</w:t>
      </w:r>
      <w:r>
        <w:rPr>
          <w:rFonts w:hint="eastAsia" w:ascii="仿宋_GB2312" w:hAnsi="宋体" w:eastAsia="仿宋_GB2312" w:cs="仿宋_GB2312"/>
          <w:sz w:val="32"/>
          <w:szCs w:val="32"/>
          <w:lang w:bidi="ar"/>
        </w:rPr>
        <w:t>，</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994.31</w:t>
      </w:r>
      <w:r>
        <w:rPr>
          <w:rFonts w:hint="eastAsia" w:hAnsi="宋体" w:eastAsia="仿宋_GB2312" w:cs="仿宋_GB2312"/>
          <w:sz w:val="32"/>
          <w:szCs w:val="32"/>
          <w:lang w:bidi="ar"/>
        </w:rPr>
        <w:t>万元，</w:t>
      </w:r>
      <w:r>
        <w:rPr>
          <w:rFonts w:hint="eastAsia" w:hAnsi="宋体" w:eastAsia="仿宋_GB2312" w:cs="仿宋_GB2312"/>
          <w:sz w:val="32"/>
          <w:szCs w:val="32"/>
          <w:lang w:eastAsia="zh-CN" w:bidi="ar"/>
        </w:rPr>
        <w:t>其中财政拨款资金</w:t>
      </w:r>
      <w:r>
        <w:rPr>
          <w:rFonts w:hint="eastAsia" w:hAnsi="宋体" w:eastAsia="仿宋_GB2312" w:cs="仿宋_GB2312"/>
          <w:sz w:val="32"/>
          <w:szCs w:val="32"/>
          <w:lang w:val="en-US" w:eastAsia="zh-CN" w:bidi="ar"/>
        </w:rPr>
        <w:t>994.31万元，</w:t>
      </w:r>
      <w:r>
        <w:rPr>
          <w:rFonts w:hint="eastAsia" w:hAnsi="宋体" w:eastAsia="仿宋_GB2312" w:cs="仿宋_GB2312"/>
          <w:sz w:val="32"/>
          <w:szCs w:val="32"/>
          <w:lang w:bidi="ar"/>
        </w:rPr>
        <w:t>自评</w:t>
      </w:r>
      <w:r>
        <w:rPr>
          <w:rFonts w:hint="eastAsia" w:hAnsi="宋体" w:eastAsia="仿宋_GB2312" w:cs="仿宋_GB2312"/>
          <w:sz w:val="32"/>
          <w:szCs w:val="32"/>
          <w:lang w:eastAsia="zh-CN" w:bidi="ar"/>
        </w:rPr>
        <w:t>得</w:t>
      </w:r>
      <w:r>
        <w:rPr>
          <w:rFonts w:hint="eastAsia" w:hAnsi="宋体" w:eastAsia="仿宋_GB2312" w:cs="仿宋_GB2312"/>
          <w:sz w:val="32"/>
          <w:szCs w:val="32"/>
          <w:lang w:bidi="ar"/>
        </w:rPr>
        <w:t>分</w:t>
      </w:r>
      <w:r>
        <w:rPr>
          <w:rFonts w:hint="eastAsia" w:ascii="仿宋_GB2312" w:hAnsi="宋体" w:eastAsia="仿宋_GB2312" w:cs="仿宋_GB2312"/>
          <w:sz w:val="32"/>
          <w:szCs w:val="32"/>
          <w:lang w:val="en-US" w:eastAsia="zh-CN" w:bidi="ar"/>
        </w:rPr>
        <w:t>84.62</w:t>
      </w:r>
      <w:r>
        <w:rPr>
          <w:rFonts w:hint="eastAsia" w:hAnsi="宋体" w:eastAsia="仿宋_GB2312" w:cs="仿宋_GB2312"/>
          <w:sz w:val="32"/>
          <w:szCs w:val="32"/>
          <w:lang w:bidi="ar"/>
        </w:rPr>
        <w:t>分。</w:t>
      </w:r>
    </w:p>
    <w:p w14:paraId="7F9EAC4E">
      <w:pPr>
        <w:widowControl/>
        <w:spacing w:line="520" w:lineRule="exact"/>
        <w:ind w:firstLine="640" w:firstLineChars="200"/>
        <w:jc w:val="left"/>
        <w:rPr>
          <w:rFonts w:hint="eastAsia" w:hAnsi="宋体" w:eastAsia="仿宋_GB2312" w:cs="仿宋_GB2312"/>
          <w:sz w:val="32"/>
          <w:szCs w:val="32"/>
          <w:lang w:bidi="ar"/>
        </w:rPr>
      </w:pPr>
      <w:r>
        <w:rPr>
          <w:rFonts w:hint="eastAsia" w:hAnsi="宋体" w:eastAsia="仿宋_GB2312" w:cs="仿宋_GB2312"/>
          <w:sz w:val="32"/>
          <w:szCs w:val="32"/>
          <w:lang w:eastAsia="zh-CN" w:bidi="ar"/>
        </w:rPr>
        <w:t>详见附件</w:t>
      </w:r>
      <w:r>
        <w:rPr>
          <w:rFonts w:hint="eastAsia" w:hAnsi="宋体" w:eastAsia="仿宋_GB2312" w:cs="仿宋_GB2312"/>
          <w:sz w:val="32"/>
          <w:szCs w:val="32"/>
          <w:lang w:bidi="ar"/>
        </w:rPr>
        <w:t>《部门（单位）整体绩效自评表》。</w:t>
      </w:r>
    </w:p>
    <w:p w14:paraId="782B7416">
      <w:pPr>
        <w:widowControl/>
        <w:spacing w:line="520" w:lineRule="exact"/>
        <w:ind w:firstLine="643"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bidi="ar"/>
        </w:rPr>
        <w:t>2.项目绩效自评</w:t>
      </w:r>
      <w:r>
        <w:rPr>
          <w:rFonts w:hint="eastAsia" w:ascii="仿宋_GB2312" w:hAnsi="宋体" w:eastAsia="仿宋_GB2312" w:cs="仿宋_GB2312"/>
          <w:b/>
          <w:bCs/>
          <w:sz w:val="32"/>
          <w:szCs w:val="32"/>
          <w:lang w:eastAsia="zh-CN" w:bidi="ar"/>
        </w:rPr>
        <w:t>情况</w:t>
      </w:r>
      <w:r>
        <w:rPr>
          <w:rFonts w:hint="eastAsia" w:ascii="仿宋_GB2312" w:hAnsi="宋体" w:eastAsia="仿宋_GB2312" w:cs="仿宋_GB2312"/>
          <w:b/>
          <w:bCs/>
          <w:sz w:val="32"/>
          <w:szCs w:val="32"/>
          <w:lang w:bidi="ar"/>
        </w:rPr>
        <w:t>。</w:t>
      </w:r>
    </w:p>
    <w:p w14:paraId="196A453F">
      <w:pPr>
        <w:widowControl/>
        <w:spacing w:line="520" w:lineRule="exact"/>
        <w:ind w:firstLine="640" w:firstLineChars="200"/>
        <w:jc w:val="left"/>
        <w:rPr>
          <w:rFonts w:hint="eastAsia" w:ascii="仿宋_GB2312" w:hAnsi="宋体" w:eastAsia="仿宋_GB2312" w:cs="仿宋_GB2312"/>
          <w:sz w:val="32"/>
          <w:szCs w:val="32"/>
          <w:lang w:bidi="ar"/>
        </w:rPr>
      </w:pPr>
      <w:r>
        <w:rPr>
          <w:rFonts w:hint="eastAsia" w:ascii="仿宋_GB2312" w:hAnsi="宋体" w:eastAsia="仿宋_GB2312" w:cs="仿宋_GB2312"/>
          <w:sz w:val="32"/>
          <w:szCs w:val="32"/>
          <w:lang w:bidi="ar"/>
        </w:rPr>
        <w:t>202</w:t>
      </w:r>
      <w:r>
        <w:rPr>
          <w:rFonts w:hint="eastAsia" w:ascii="仿宋_GB2312" w:hAnsi="宋体" w:eastAsia="仿宋_GB2312" w:cs="仿宋_GB2312"/>
          <w:sz w:val="32"/>
          <w:szCs w:val="32"/>
          <w:lang w:val="en-US" w:eastAsia="zh-CN" w:bidi="ar"/>
        </w:rPr>
        <w:t>3</w:t>
      </w:r>
      <w:r>
        <w:rPr>
          <w:rFonts w:hint="eastAsia" w:ascii="仿宋_GB2312" w:hAnsi="宋体" w:eastAsia="仿宋_GB2312" w:cs="仿宋_GB2312"/>
          <w:sz w:val="32"/>
          <w:szCs w:val="32"/>
          <w:lang w:bidi="ar"/>
        </w:rPr>
        <w:t>年度</w:t>
      </w:r>
      <w:r>
        <w:rPr>
          <w:rFonts w:hint="eastAsia" w:ascii="仿宋_GB2312" w:hAnsi="宋体" w:eastAsia="仿宋_GB2312" w:cs="仿宋_GB2312"/>
          <w:sz w:val="32"/>
          <w:szCs w:val="32"/>
          <w:lang w:eastAsia="zh-CN" w:bidi="ar"/>
        </w:rPr>
        <w:t>，盘山县古城子镇人民政府对本单位</w:t>
      </w:r>
      <w:r>
        <w:rPr>
          <w:rFonts w:hint="eastAsia" w:ascii="仿宋_GB2312" w:hAnsi="宋体" w:eastAsia="仿宋_GB2312" w:cs="仿宋_GB2312"/>
          <w:sz w:val="32"/>
          <w:szCs w:val="32"/>
          <w:lang w:val="en-US" w:eastAsia="zh-CN" w:bidi="ar"/>
        </w:rPr>
        <w:t>0个项目开展项目绩效自评工作，</w:t>
      </w:r>
      <w:r>
        <w:rPr>
          <w:rFonts w:hint="eastAsia" w:hAnsi="宋体" w:eastAsia="仿宋_GB2312" w:cs="仿宋_GB2312"/>
          <w:sz w:val="32"/>
          <w:szCs w:val="32"/>
          <w:lang w:bidi="ar"/>
        </w:rPr>
        <w:t>涉及资金</w:t>
      </w:r>
      <w:r>
        <w:rPr>
          <w:rFonts w:hint="eastAsia" w:ascii="仿宋_GB2312" w:hAnsi="宋体" w:eastAsia="仿宋_GB2312" w:cs="仿宋_GB2312"/>
          <w:sz w:val="32"/>
          <w:szCs w:val="32"/>
          <w:lang w:val="en-US" w:eastAsia="zh-CN" w:bidi="ar"/>
        </w:rPr>
        <w:t>0</w:t>
      </w:r>
      <w:r>
        <w:rPr>
          <w:rFonts w:hint="eastAsia" w:hAnsi="宋体" w:eastAsia="仿宋_GB2312" w:cs="仿宋_GB2312"/>
          <w:sz w:val="32"/>
          <w:szCs w:val="32"/>
          <w:lang w:bidi="ar"/>
        </w:rPr>
        <w:t>万元，</w:t>
      </w:r>
      <w:r>
        <w:rPr>
          <w:rFonts w:hint="eastAsia" w:hAnsi="宋体" w:eastAsia="仿宋_GB2312" w:cs="仿宋_GB2312"/>
          <w:sz w:val="32"/>
          <w:szCs w:val="32"/>
          <w:lang w:eastAsia="zh-CN" w:bidi="ar"/>
        </w:rPr>
        <w:t>其中财政拨款资金</w:t>
      </w:r>
      <w:r>
        <w:rPr>
          <w:rFonts w:hint="eastAsia" w:hAnsi="宋体" w:eastAsia="仿宋_GB2312" w:cs="仿宋_GB2312"/>
          <w:sz w:val="32"/>
          <w:szCs w:val="32"/>
          <w:lang w:val="en-US" w:eastAsia="zh-CN" w:bidi="ar"/>
        </w:rPr>
        <w:t>0万元，</w:t>
      </w:r>
      <w:r>
        <w:rPr>
          <w:rFonts w:hint="eastAsia" w:ascii="仿宋_GB2312" w:hAnsi="宋体" w:eastAsia="仿宋_GB2312" w:cs="仿宋_GB2312"/>
          <w:sz w:val="32"/>
          <w:szCs w:val="32"/>
          <w:lang w:bidi="ar"/>
        </w:rPr>
        <w:t>自评覆盖率（开展绩效自评的项目数</w:t>
      </w:r>
      <w:r>
        <w:rPr>
          <w:rFonts w:hint="eastAsia" w:ascii="仿宋_GB2312" w:hAnsi="宋体" w:eastAsia="仿宋_GB2312" w:cs="宋体"/>
          <w:sz w:val="32"/>
          <w:szCs w:val="32"/>
          <w:lang w:bidi="ar"/>
        </w:rPr>
        <w:t>/年初批复绩效目标的项目数*100%）达到</w:t>
      </w:r>
      <w:r>
        <w:rPr>
          <w:rFonts w:hint="eastAsia" w:ascii="仿宋_GB2312" w:hAnsi="宋体" w:eastAsia="仿宋_GB2312" w:cs="宋体"/>
          <w:sz w:val="32"/>
          <w:szCs w:val="32"/>
          <w:lang w:val="en-US" w:eastAsia="zh-CN" w:bidi="ar"/>
        </w:rPr>
        <w:t>0</w:t>
      </w:r>
      <w:r>
        <w:rPr>
          <w:rFonts w:hint="eastAsia" w:ascii="仿宋_GB2312" w:hAnsi="宋体" w:eastAsia="仿宋_GB2312" w:cs="宋体"/>
          <w:sz w:val="32"/>
          <w:szCs w:val="32"/>
          <w:lang w:bidi="ar"/>
        </w:rPr>
        <w:t>%，自评平均分（开展绩效自评的项目分数总和/开展绩效自评的项目数）</w:t>
      </w:r>
      <w:r>
        <w:rPr>
          <w:rFonts w:hint="eastAsia" w:ascii="仿宋_GB2312" w:hAnsi="宋体" w:eastAsia="仿宋_GB2312" w:cs="仿宋_GB2312"/>
          <w:sz w:val="32"/>
          <w:szCs w:val="32"/>
          <w:lang w:val="en-US" w:eastAsia="zh-CN" w:bidi="ar"/>
        </w:rPr>
        <w:t>0</w:t>
      </w:r>
      <w:r>
        <w:rPr>
          <w:rFonts w:hint="eastAsia" w:ascii="仿宋_GB2312" w:hAnsi="宋体" w:eastAsia="仿宋_GB2312" w:cs="仿宋_GB2312"/>
          <w:sz w:val="32"/>
          <w:szCs w:val="32"/>
          <w:lang w:bidi="ar"/>
        </w:rPr>
        <w:t>分。</w:t>
      </w:r>
    </w:p>
    <w:p w14:paraId="390722E5">
      <w:pPr>
        <w:widowControl/>
        <w:spacing w:line="520" w:lineRule="exact"/>
        <w:ind w:firstLine="643"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val="en-US" w:eastAsia="zh-CN" w:bidi="ar"/>
        </w:rPr>
        <w:t>3</w:t>
      </w:r>
      <w:r>
        <w:rPr>
          <w:rFonts w:hint="eastAsia" w:ascii="仿宋_GB2312" w:hAnsi="宋体" w:eastAsia="仿宋_GB2312" w:cs="仿宋_GB2312"/>
          <w:b/>
          <w:bCs/>
          <w:sz w:val="32"/>
          <w:szCs w:val="32"/>
          <w:lang w:bidi="ar"/>
        </w:rPr>
        <w:t>.部门</w:t>
      </w:r>
      <w:r>
        <w:rPr>
          <w:rFonts w:hint="eastAsia" w:ascii="仿宋_GB2312" w:hAnsi="宋体" w:eastAsia="仿宋_GB2312" w:cs="仿宋_GB2312"/>
          <w:b/>
          <w:bCs/>
          <w:sz w:val="32"/>
          <w:szCs w:val="32"/>
          <w:lang w:eastAsia="zh-CN" w:bidi="ar"/>
        </w:rPr>
        <w:t>重点</w:t>
      </w:r>
      <w:r>
        <w:rPr>
          <w:rFonts w:hint="eastAsia" w:ascii="仿宋_GB2312" w:hAnsi="宋体" w:eastAsia="仿宋_GB2312" w:cs="仿宋_GB2312"/>
          <w:b/>
          <w:bCs/>
          <w:sz w:val="32"/>
          <w:szCs w:val="32"/>
          <w:lang w:bidi="ar"/>
        </w:rPr>
        <w:t>评价</w:t>
      </w:r>
      <w:r>
        <w:rPr>
          <w:rFonts w:hint="eastAsia" w:ascii="仿宋_GB2312" w:hAnsi="宋体" w:eastAsia="仿宋_GB2312" w:cs="仿宋_GB2312"/>
          <w:b/>
          <w:bCs/>
          <w:sz w:val="32"/>
          <w:szCs w:val="32"/>
          <w:lang w:eastAsia="zh-CN" w:bidi="ar"/>
        </w:rPr>
        <w:t>情况</w:t>
      </w:r>
      <w:r>
        <w:rPr>
          <w:rFonts w:hint="eastAsia" w:ascii="仿宋_GB2312" w:hAnsi="宋体" w:eastAsia="仿宋_GB2312" w:cs="仿宋_GB2312"/>
          <w:b/>
          <w:bCs/>
          <w:sz w:val="32"/>
          <w:szCs w:val="32"/>
          <w:lang w:bidi="ar"/>
        </w:rPr>
        <w:t>。</w:t>
      </w:r>
    </w:p>
    <w:p w14:paraId="52AC09D9">
      <w:pPr>
        <w:widowControl/>
        <w:spacing w:line="520" w:lineRule="exact"/>
        <w:ind w:firstLine="640"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sz w:val="32"/>
          <w:szCs w:val="32"/>
          <w:lang w:bidi="ar"/>
        </w:rPr>
        <w:t>202</w:t>
      </w:r>
      <w:r>
        <w:rPr>
          <w:rFonts w:hint="eastAsia" w:ascii="仿宋_GB2312" w:hAnsi="宋体" w:eastAsia="仿宋_GB2312" w:cs="仿宋_GB2312"/>
          <w:sz w:val="32"/>
          <w:szCs w:val="32"/>
          <w:lang w:val="en-US" w:eastAsia="zh-CN" w:bidi="ar"/>
        </w:rPr>
        <w:t>3</w:t>
      </w:r>
      <w:r>
        <w:rPr>
          <w:rFonts w:hint="eastAsia" w:ascii="仿宋_GB2312" w:hAnsi="宋体" w:eastAsia="仿宋_GB2312" w:cs="仿宋_GB2312"/>
          <w:sz w:val="32"/>
          <w:szCs w:val="32"/>
          <w:lang w:bidi="ar"/>
        </w:rPr>
        <w:t>年度</w:t>
      </w:r>
      <w:r>
        <w:rPr>
          <w:rFonts w:hint="eastAsia" w:ascii="仿宋_GB2312" w:hAnsi="宋体" w:eastAsia="仿宋_GB2312" w:cs="仿宋_GB2312"/>
          <w:sz w:val="32"/>
          <w:szCs w:val="32"/>
          <w:lang w:eastAsia="zh-CN" w:bidi="ar"/>
        </w:rPr>
        <w:t>，盘山县古城子镇人民政府未开展部门重点评价工作。</w:t>
      </w:r>
    </w:p>
    <w:p w14:paraId="7BC1C14A">
      <w:pPr>
        <w:widowControl/>
        <w:numPr>
          <w:ilvl w:val="0"/>
          <w:numId w:val="0"/>
        </w:numPr>
        <w:spacing w:line="520" w:lineRule="exact"/>
        <w:ind w:firstLine="643"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b/>
          <w:bCs/>
          <w:sz w:val="32"/>
          <w:szCs w:val="32"/>
          <w:lang w:val="en-US" w:eastAsia="zh-CN" w:bidi="ar"/>
        </w:rPr>
        <w:t>4</w:t>
      </w:r>
      <w:r>
        <w:rPr>
          <w:rFonts w:hint="eastAsia" w:ascii="仿宋_GB2312" w:hAnsi="宋体" w:eastAsia="仿宋_GB2312" w:cs="仿宋_GB2312"/>
          <w:b/>
          <w:bCs/>
          <w:sz w:val="32"/>
          <w:szCs w:val="32"/>
          <w:lang w:bidi="ar"/>
        </w:rPr>
        <w:t>.财政</w:t>
      </w:r>
      <w:r>
        <w:rPr>
          <w:rFonts w:hint="eastAsia" w:ascii="仿宋_GB2312" w:hAnsi="宋体" w:eastAsia="仿宋_GB2312" w:cs="仿宋_GB2312"/>
          <w:b/>
          <w:bCs/>
          <w:sz w:val="32"/>
          <w:szCs w:val="32"/>
          <w:lang w:eastAsia="zh-CN" w:bidi="ar"/>
        </w:rPr>
        <w:t>重点</w:t>
      </w:r>
      <w:r>
        <w:rPr>
          <w:rFonts w:hint="eastAsia" w:ascii="仿宋_GB2312" w:hAnsi="宋体" w:eastAsia="仿宋_GB2312" w:cs="仿宋_GB2312"/>
          <w:b/>
          <w:bCs/>
          <w:sz w:val="32"/>
          <w:szCs w:val="32"/>
          <w:lang w:bidi="ar"/>
        </w:rPr>
        <w:t>评价</w:t>
      </w:r>
      <w:r>
        <w:rPr>
          <w:rFonts w:hint="eastAsia" w:ascii="仿宋_GB2312" w:hAnsi="宋体" w:eastAsia="仿宋_GB2312" w:cs="仿宋_GB2312"/>
          <w:b/>
          <w:bCs/>
          <w:sz w:val="32"/>
          <w:szCs w:val="32"/>
          <w:lang w:eastAsia="zh-CN" w:bidi="ar"/>
        </w:rPr>
        <w:t>情况</w:t>
      </w:r>
      <w:r>
        <w:rPr>
          <w:rFonts w:hint="eastAsia" w:ascii="仿宋_GB2312" w:hAnsi="宋体" w:eastAsia="仿宋_GB2312" w:cs="仿宋_GB2312"/>
          <w:b/>
          <w:bCs/>
          <w:sz w:val="32"/>
          <w:szCs w:val="32"/>
          <w:lang w:bidi="ar"/>
        </w:rPr>
        <w:t>。</w:t>
      </w:r>
    </w:p>
    <w:p w14:paraId="0B732B25">
      <w:pPr>
        <w:widowControl/>
        <w:spacing w:line="520" w:lineRule="exact"/>
        <w:ind w:firstLine="640" w:firstLineChars="200"/>
        <w:jc w:val="left"/>
        <w:rPr>
          <w:rFonts w:hint="eastAsia" w:ascii="仿宋_GB2312" w:hAnsi="宋体" w:eastAsia="仿宋_GB2312" w:cs="仿宋_GB2312"/>
          <w:b/>
          <w:bCs/>
          <w:sz w:val="32"/>
          <w:szCs w:val="32"/>
          <w:lang w:bidi="ar"/>
        </w:rPr>
      </w:pPr>
      <w:r>
        <w:rPr>
          <w:rFonts w:hint="eastAsia" w:ascii="仿宋_GB2312" w:hAnsi="宋体" w:eastAsia="仿宋_GB2312" w:cs="仿宋_GB2312"/>
          <w:sz w:val="32"/>
          <w:szCs w:val="32"/>
          <w:lang w:bidi="ar"/>
        </w:rPr>
        <w:t>202</w:t>
      </w:r>
      <w:r>
        <w:rPr>
          <w:rFonts w:hint="eastAsia" w:ascii="仿宋_GB2312" w:hAnsi="宋体" w:eastAsia="仿宋_GB2312" w:cs="仿宋_GB2312"/>
          <w:sz w:val="32"/>
          <w:szCs w:val="32"/>
          <w:lang w:val="en-US" w:eastAsia="zh-CN" w:bidi="ar"/>
        </w:rPr>
        <w:t>3</w:t>
      </w:r>
      <w:r>
        <w:rPr>
          <w:rFonts w:hint="eastAsia" w:ascii="仿宋_GB2312" w:hAnsi="宋体" w:eastAsia="仿宋_GB2312" w:cs="仿宋_GB2312"/>
          <w:sz w:val="32"/>
          <w:szCs w:val="32"/>
          <w:lang w:bidi="ar"/>
        </w:rPr>
        <w:t>年度</w:t>
      </w:r>
      <w:r>
        <w:rPr>
          <w:rFonts w:hint="eastAsia" w:ascii="仿宋_GB2312" w:hAnsi="宋体" w:eastAsia="仿宋_GB2312" w:cs="仿宋_GB2312"/>
          <w:sz w:val="32"/>
          <w:szCs w:val="32"/>
          <w:lang w:eastAsia="zh-CN" w:bidi="ar"/>
        </w:rPr>
        <w:t>，未对盘山县古城子镇人民政府的项目开展财政重点评价工作。</w:t>
      </w:r>
    </w:p>
    <w:p w14:paraId="382D1BB9">
      <w:pPr>
        <w:widowControl/>
        <w:numPr>
          <w:ilvl w:val="0"/>
          <w:numId w:val="0"/>
        </w:numPr>
        <w:spacing w:line="520" w:lineRule="exact"/>
        <w:ind w:firstLine="643" w:firstLineChars="200"/>
        <w:jc w:val="left"/>
        <w:rPr>
          <w:rFonts w:hint="eastAsia" w:ascii="仿宋_GB2312" w:hAnsi="宋体" w:eastAsia="仿宋_GB2312" w:cs="仿宋_GB2312"/>
          <w:b/>
          <w:bCs/>
          <w:sz w:val="32"/>
          <w:szCs w:val="32"/>
          <w:lang w:bidi="ar"/>
        </w:rPr>
      </w:pPr>
    </w:p>
    <w:p w14:paraId="6330E090">
      <w:pPr>
        <w:spacing w:line="540" w:lineRule="exact"/>
        <w:jc w:val="center"/>
        <w:rPr>
          <w:rFonts w:hint="eastAsia" w:ascii="宋体" w:hAnsi="宋体"/>
          <w:b/>
          <w:sz w:val="52"/>
          <w:szCs w:val="52"/>
        </w:rPr>
      </w:pPr>
      <w:r>
        <w:rPr>
          <w:rFonts w:hint="eastAsia" w:ascii="宋体" w:hAnsi="宋体"/>
          <w:b/>
          <w:sz w:val="36"/>
          <w:szCs w:val="36"/>
        </w:rPr>
        <w:t>第三部分 名词解释</w:t>
      </w:r>
    </w:p>
    <w:p w14:paraId="7189204B">
      <w:pPr>
        <w:spacing w:line="540" w:lineRule="exact"/>
        <w:jc w:val="center"/>
        <w:rPr>
          <w:rFonts w:ascii="宋体" w:hAnsi="宋体"/>
          <w:b/>
          <w:sz w:val="36"/>
          <w:szCs w:val="36"/>
        </w:rPr>
      </w:pPr>
    </w:p>
    <w:p w14:paraId="295F835E">
      <w:pPr>
        <w:spacing w:line="540" w:lineRule="exact"/>
        <w:jc w:val="center"/>
        <w:rPr>
          <w:rFonts w:ascii="宋体" w:hAnsi="宋体"/>
          <w:b/>
          <w:sz w:val="36"/>
          <w:szCs w:val="36"/>
        </w:rPr>
      </w:pPr>
    </w:p>
    <w:p w14:paraId="05524E84">
      <w:pPr>
        <w:spacing w:line="540" w:lineRule="exact"/>
        <w:jc w:val="center"/>
        <w:rPr>
          <w:rFonts w:ascii="宋体" w:hAnsi="宋体"/>
          <w:b/>
          <w:sz w:val="36"/>
          <w:szCs w:val="36"/>
        </w:rPr>
      </w:pPr>
    </w:p>
    <w:p w14:paraId="2AEF2D1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w:t>
      </w:r>
      <w:r>
        <w:rPr>
          <w:rFonts w:hint="eastAsia" w:ascii="仿宋_GB2312" w:eastAsia="仿宋_GB2312"/>
          <w:sz w:val="32"/>
          <w:szCs w:val="32"/>
          <w:lang w:eastAsia="zh-CN"/>
        </w:rPr>
        <w:t>县</w:t>
      </w:r>
      <w:r>
        <w:rPr>
          <w:rFonts w:hint="eastAsia" w:ascii="仿宋_GB2312" w:eastAsia="仿宋_GB2312"/>
          <w:sz w:val="32"/>
          <w:szCs w:val="32"/>
        </w:rPr>
        <w:t>级财政部门取得的财政预算资金。</w:t>
      </w:r>
    </w:p>
    <w:p w14:paraId="0A297AF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14:paraId="72E36DA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14:paraId="1E4117A6">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14:paraId="5511025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14:paraId="5EDA57BA">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14:paraId="5B009EB1">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14:paraId="6F968A9D">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14:paraId="32A737C3">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14:paraId="69EE1185">
      <w:pPr>
        <w:spacing w:line="540" w:lineRule="exact"/>
        <w:ind w:firstLine="643" w:firstLineChars="200"/>
        <w:rPr>
          <w:rFonts w:hint="eastAsia" w:ascii="仿宋_GB2312" w:eastAsia="仿宋_GB2312"/>
          <w:sz w:val="32"/>
          <w:szCs w:val="32"/>
        </w:rPr>
        <w:sectPr>
          <w:footerReference r:id="rId5" w:type="default"/>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14:paraId="3C7BEDD2">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14:paraId="41DD5977">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14:paraId="20ECF24F">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14:paraId="2D041812">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14:paraId="35F2F002">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14:paraId="42524921">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22D151F">
      <w:pPr>
        <w:widowControl/>
        <w:spacing w:line="520" w:lineRule="exact"/>
        <w:ind w:firstLine="643"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b/>
          <w:bCs/>
          <w:kern w:val="0"/>
          <w:sz w:val="32"/>
          <w:szCs w:val="32"/>
        </w:rPr>
        <w:t>16.一般公共服务支出（类）政府办公厅（室）及相关机构事务（款）行政运行（项）：</w:t>
      </w:r>
      <w:r>
        <w:rPr>
          <w:rFonts w:hint="eastAsia" w:ascii="仿宋_GB2312" w:hAnsi="宋体" w:eastAsia="仿宋_GB2312" w:cs="仿宋_GB2312"/>
          <w:kern w:val="0"/>
          <w:sz w:val="32"/>
          <w:szCs w:val="32"/>
        </w:rPr>
        <w:t>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w:t>
      </w:r>
      <w:r>
        <w:rPr>
          <w:rFonts w:hint="eastAsia" w:ascii="仿宋_GB2312" w:hAnsi="宋体" w:eastAsia="仿宋_GB2312" w:cs="仿宋_GB2312"/>
          <w:b/>
          <w:bCs/>
          <w:kern w:val="0"/>
          <w:sz w:val="32"/>
          <w:szCs w:val="32"/>
        </w:rPr>
        <w:t>7.一般公共服务支出（类）政府办公厅（室）及相关机构事务（款）事业运行（项）：</w:t>
      </w:r>
      <w:r>
        <w:rPr>
          <w:rFonts w:hint="eastAsia" w:ascii="仿宋_GB2312" w:hAnsi="宋体" w:eastAsia="仿宋_GB2312" w:cs="仿宋_GB2312"/>
          <w:kern w:val="0"/>
          <w:sz w:val="32"/>
          <w:szCs w:val="32"/>
        </w:rPr>
        <w:t>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18.一般公共服务支出（类）政府办公厅（室）及相关机构事务（款）一般行政管理事务（项）：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19.住房保障支出（类）住房改革支出（款）住房公积金（项）：</w:t>
      </w:r>
      <w:r>
        <w:rPr>
          <w:rFonts w:hint="eastAsia" w:ascii="仿宋_GB2312" w:hAnsi="宋体" w:eastAsia="仿宋_GB2312" w:cs="仿宋_GB2312"/>
          <w:kern w:val="0"/>
          <w:sz w:val="32"/>
          <w:szCs w:val="32"/>
        </w:rPr>
        <w:t>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20.农林水支出（类）农业农村（款）病虫害控制（项）：</w:t>
      </w:r>
      <w:r>
        <w:rPr>
          <w:rFonts w:hint="eastAsia" w:ascii="仿宋_GB2312" w:hAnsi="宋体" w:eastAsia="仿宋_GB2312" w:cs="仿宋_GB2312"/>
          <w:kern w:val="0"/>
          <w:sz w:val="32"/>
          <w:szCs w:val="32"/>
        </w:rPr>
        <w:t>反映用于病虫鼠害及疫情监测、预报、预防、控制、检疫、防疫所需的仪器、设施、药物、疫苗、种苗，疫畜(禽、鱼、植物)防治、扑杀补偿及劳务补助、菌(毒)种保藏及动植物及其产品检疫、检测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21.农林水支出（类）水利（款）农村水利（项）：</w:t>
      </w:r>
      <w:r>
        <w:rPr>
          <w:rFonts w:hint="eastAsia" w:ascii="仿宋_GB2312" w:hAnsi="宋体" w:eastAsia="仿宋_GB2312" w:cs="仿宋_GB2312"/>
          <w:kern w:val="0"/>
          <w:sz w:val="32"/>
          <w:szCs w:val="32"/>
        </w:rPr>
        <w:t>反映国家对中型灌区节水配套改造、牧区水利建设、小型水源建设、农村河塘整治以及排灌站、小水电站补助等。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22.农林水支出（类）农村综合改革（款）对村民委员会和村党支部的补助（项）：</w:t>
      </w:r>
      <w:r>
        <w:rPr>
          <w:rFonts w:hint="eastAsia" w:ascii="仿宋_GB2312" w:hAnsi="宋体" w:eastAsia="仿宋_GB2312" w:cs="仿宋_GB2312"/>
          <w:kern w:val="0"/>
          <w:sz w:val="32"/>
          <w:szCs w:val="32"/>
        </w:rPr>
        <w:t>反映各级财政对村民委员会和村党支部的补助支出，以及支持建立县级基本财力保障机制安排的村级组织运转奖补资金。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23.农林水支出（类）农村综合改革（款）农村综合改革示范试点补助（项）：</w:t>
      </w:r>
      <w:r>
        <w:rPr>
          <w:rFonts w:hint="eastAsia" w:ascii="仿宋_GB2312" w:hAnsi="宋体" w:eastAsia="仿宋_GB2312" w:cs="仿宋_GB2312"/>
          <w:kern w:val="0"/>
          <w:sz w:val="32"/>
          <w:szCs w:val="32"/>
        </w:rPr>
        <w:t>反映各级财政对农村综合改革示范试点、新型农业社会化服务体系建设等补助支出。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24.社会保障和就业支出（类）行政事业单位养老支出（款）行政单位离退休（项）：</w:t>
      </w:r>
      <w:r>
        <w:rPr>
          <w:rFonts w:hint="eastAsia" w:ascii="仿宋_GB2312" w:hAnsi="宋体" w:eastAsia="仿宋_GB2312" w:cs="仿宋_GB2312"/>
          <w:kern w:val="0"/>
          <w:sz w:val="32"/>
          <w:szCs w:val="32"/>
        </w:rPr>
        <w:t>反映行政单位（包括实行公务员管理的事业单位）开支的离退休经费。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25.社会保障和就业支出（类）行政事业单位养老支出（款）事业单位离退休（项）：</w:t>
      </w:r>
      <w:r>
        <w:rPr>
          <w:rFonts w:hint="eastAsia" w:ascii="仿宋_GB2312" w:hAnsi="宋体" w:eastAsia="仿宋_GB2312" w:cs="仿宋_GB2312"/>
          <w:kern w:val="0"/>
          <w:sz w:val="32"/>
          <w:szCs w:val="32"/>
        </w:rPr>
        <w:t>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26.社会保障和就业支出（类）行政事业单位养老支出（款）机关事业单位基本养老保险缴费支出（项）：</w:t>
      </w:r>
      <w:r>
        <w:rPr>
          <w:rFonts w:hint="eastAsia" w:ascii="仿宋_GB2312" w:hAnsi="宋体" w:eastAsia="仿宋_GB2312" w:cs="仿宋_GB2312"/>
          <w:kern w:val="0"/>
          <w:sz w:val="32"/>
          <w:szCs w:val="32"/>
        </w:rPr>
        <w:t>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27.社会保障和就业支出（类）行政事业单位养老支出（款）机关事业单位职业年金缴费支出（项）：</w:t>
      </w:r>
      <w:r>
        <w:rPr>
          <w:rFonts w:hint="eastAsia" w:ascii="仿宋_GB2312" w:hAnsi="宋体" w:eastAsia="仿宋_GB2312" w:cs="仿宋_GB2312"/>
          <w:kern w:val="0"/>
          <w:sz w:val="32"/>
          <w:szCs w:val="32"/>
        </w:rPr>
        <w:t>反映机关事业单位实施养老保险制度由单位缴纳的职业年金支出（含职业年金补记支出）。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28.社会保障和就业支出（类）社会福利（款）老年福利（项）：</w:t>
      </w:r>
      <w:r>
        <w:rPr>
          <w:rFonts w:hint="eastAsia" w:ascii="仿宋_GB2312" w:hAnsi="宋体" w:eastAsia="仿宋_GB2312" w:cs="仿宋_GB2312"/>
          <w:kern w:val="0"/>
          <w:sz w:val="32"/>
          <w:szCs w:val="32"/>
        </w:rPr>
        <w:t>反映对老年人提供福利服务方面的支出，包括为经济困难的高龄、失能等老年人提供基本养老服务保障的资金补助等支出。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29.社会保障和就业支出（类）社会福利（款）社会福利事业单位（项）：</w:t>
      </w:r>
      <w:r>
        <w:rPr>
          <w:rFonts w:hint="eastAsia" w:ascii="仿宋_GB2312" w:hAnsi="宋体" w:eastAsia="仿宋_GB2312" w:cs="仿宋_GB2312"/>
          <w:kern w:val="0"/>
          <w:sz w:val="32"/>
          <w:szCs w:val="32"/>
        </w:rPr>
        <w:t>反映民政部门举办的社会福利事业单位的支出，以及对集体社会福利事业单位的补助费。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30.社会保障和就业支出（类）抚恤（款）死亡抚恤（项）：</w:t>
      </w:r>
      <w:r>
        <w:rPr>
          <w:rFonts w:hint="eastAsia" w:ascii="仿宋_GB2312" w:hAnsi="宋体" w:eastAsia="仿宋_GB2312" w:cs="仿宋_GB2312"/>
          <w:kern w:val="0"/>
          <w:sz w:val="32"/>
          <w:szCs w:val="32"/>
        </w:rPr>
        <w:t>反映按规定用于烈士和牺牲、病故人员家属的一次性和定期抚恤金、丧葬补助费以及烈士褒扬金。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31.社会保障和就业支出（类）其他社会保障和就业支出（款）其他社会保障和就业支出死亡抚恤（项）：</w:t>
      </w:r>
      <w:r>
        <w:rPr>
          <w:rFonts w:hint="eastAsia" w:ascii="仿宋_GB2312" w:hAnsi="宋体" w:eastAsia="仿宋_GB2312" w:cs="仿宋_GB2312"/>
          <w:kern w:val="0"/>
          <w:sz w:val="32"/>
          <w:szCs w:val="32"/>
        </w:rPr>
        <w:t>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32.国防支出（类）国防动员（款）民兵（项）：</w:t>
      </w:r>
      <w:r>
        <w:rPr>
          <w:rFonts w:hint="eastAsia" w:ascii="仿宋_GB2312" w:hAnsi="宋体" w:eastAsia="仿宋_GB2312" w:cs="仿宋_GB2312"/>
          <w:kern w:val="0"/>
          <w:sz w:val="32"/>
          <w:szCs w:val="32"/>
        </w:rPr>
        <w:t>反映用于民兵建设与管理等方面的支出。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33.公共安全支出（类）公安（款）一般行政管理事务（项）：</w:t>
      </w:r>
      <w:r>
        <w:rPr>
          <w:rFonts w:hint="eastAsia" w:ascii="仿宋_GB2312" w:hAnsi="宋体" w:eastAsia="仿宋_GB2312" w:cs="仿宋_GB2312"/>
          <w:kern w:val="0"/>
          <w:sz w:val="32"/>
          <w:szCs w:val="32"/>
        </w:rPr>
        <w:t>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34.公共安全支出（类）司法（款）基层司法业务（项）：</w:t>
      </w:r>
      <w:r>
        <w:rPr>
          <w:rFonts w:hint="eastAsia" w:ascii="仿宋_GB2312" w:hAnsi="宋体" w:eastAsia="仿宋_GB2312" w:cs="仿宋_GB2312"/>
          <w:kern w:val="0"/>
          <w:sz w:val="32"/>
          <w:szCs w:val="32"/>
        </w:rPr>
        <w:t>反映各级司法行政部门用于基层业务的支出，包括基层工作指导费、调解费、安置帮教费、司法所经费和公共法律服务平台相关支出、人民陪审员选任管理费用、人民监督员选任管理费用等支出。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35.教育支出（类）普通教育（款）初中教育（项）：</w:t>
      </w:r>
      <w:r>
        <w:rPr>
          <w:rFonts w:hint="eastAsia" w:ascii="仿宋_GB2312" w:hAnsi="宋体" w:eastAsia="仿宋_GB2312" w:cs="仿宋_GB2312"/>
          <w:kern w:val="0"/>
          <w:sz w:val="32"/>
          <w:szCs w:val="32"/>
        </w:rPr>
        <w:t>反映各部门举办的初中教育支出。政府各部门对社会组织等举办的初中的资助，如捐赠、补贴等，也在本科目中反映。</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36.卫生健康支出（类）基层医疗卫生机构（款）乡镇卫生院（项）：</w:t>
      </w:r>
      <w:r>
        <w:rPr>
          <w:rFonts w:hint="eastAsia" w:ascii="仿宋_GB2312" w:hAnsi="宋体" w:eastAsia="仿宋_GB2312" w:cs="仿宋_GB2312"/>
          <w:kern w:val="0"/>
          <w:sz w:val="32"/>
          <w:szCs w:val="32"/>
        </w:rPr>
        <w:t>反映用于乡镇卫生院的支出。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37.卫生健康支出（类）行政事业单位医疗（款）行政单位医疗（项）：</w:t>
      </w:r>
      <w:r>
        <w:rPr>
          <w:rFonts w:hint="eastAsia" w:ascii="仿宋_GB2312" w:hAnsi="宋体" w:eastAsia="仿宋_GB2312" w:cs="仿宋_GB2312"/>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38.卫生健康支出（类）行政事业单位医疗（款）事业单位医疗（项）：</w:t>
      </w:r>
      <w:r>
        <w:rPr>
          <w:rFonts w:hint="eastAsia" w:ascii="仿宋_GB2312" w:hAnsi="宋体" w:eastAsia="仿宋_GB2312" w:cs="仿宋_GB2312"/>
          <w:kern w:val="0"/>
          <w:sz w:val="32"/>
          <w:szCs w:val="32"/>
        </w:rPr>
        <w:t>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w:t>
      </w:r>
      <w:r>
        <w:rPr>
          <w:rFonts w:hint="eastAsia" w:ascii="仿宋_GB2312" w:hAnsi="宋体" w:eastAsia="仿宋_GB2312" w:cs="仿宋_GB2312"/>
          <w:b/>
          <w:bCs/>
          <w:kern w:val="0"/>
          <w:sz w:val="32"/>
          <w:szCs w:val="32"/>
        </w:rPr>
        <w:t>9.卫生健康支出（类）行政事业单位医疗（款）其他行政事业单位医疗支出（项）：</w:t>
      </w:r>
      <w:r>
        <w:rPr>
          <w:rFonts w:hint="eastAsia" w:ascii="仿宋_GB2312" w:hAnsi="宋体" w:eastAsia="仿宋_GB2312" w:cs="仿宋_GB2312"/>
          <w:kern w:val="0"/>
          <w:sz w:val="32"/>
          <w:szCs w:val="32"/>
        </w:rPr>
        <w:t>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40.城乡社区支出（类）城乡社区公共设施（款）小城镇基础设施建设（项）：</w:t>
      </w:r>
      <w:r>
        <w:rPr>
          <w:rFonts w:hint="eastAsia" w:ascii="仿宋_GB2312" w:hAnsi="宋体" w:eastAsia="仿宋_GB2312" w:cs="仿宋_GB2312"/>
          <w:kern w:val="0"/>
          <w:sz w:val="32"/>
          <w:szCs w:val="32"/>
        </w:rPr>
        <w:t>反映用于小城镇路、气、水、电等基础设施方面的支出。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b/>
          <w:bCs/>
          <w:kern w:val="0"/>
          <w:sz w:val="32"/>
          <w:szCs w:val="32"/>
        </w:rPr>
        <w:t>41.城乡社区支出（类）城乡社区环境卫生（款）城乡社区环境卫生（项）：</w:t>
      </w:r>
      <w:r>
        <w:rPr>
          <w:rFonts w:hint="eastAsia" w:ascii="仿宋_GB2312" w:hAnsi="宋体" w:eastAsia="仿宋_GB2312" w:cs="仿宋_GB2312"/>
          <w:kern w:val="0"/>
          <w:sz w:val="32"/>
          <w:szCs w:val="32"/>
        </w:rPr>
        <w:t>反映城乡社区道路清扫、垃圾清运与处理、公厕建设与维护、园林绿化等方面的支出。</w:t>
      </w:r>
    </w:p>
    <w:p w14:paraId="79A0DB20">
      <w:pPr>
        <w:spacing w:line="540" w:lineRule="exact"/>
        <w:jc w:val="center"/>
        <w:rPr>
          <w:rFonts w:ascii="宋体" w:hAnsi="宋体"/>
          <w:b/>
          <w:sz w:val="36"/>
          <w:szCs w:val="36"/>
        </w:rPr>
      </w:pPr>
    </w:p>
    <w:p w14:paraId="0AC0E37E">
      <w:pPr>
        <w:spacing w:line="540" w:lineRule="exact"/>
        <w:jc w:val="center"/>
        <w:rPr>
          <w:rFonts w:ascii="宋体" w:hAnsi="宋体"/>
          <w:b/>
          <w:sz w:val="36"/>
          <w:szCs w:val="36"/>
        </w:rPr>
      </w:pPr>
    </w:p>
    <w:p w14:paraId="410732AB">
      <w:pPr>
        <w:spacing w:line="540" w:lineRule="exact"/>
        <w:jc w:val="center"/>
        <w:rPr>
          <w:rFonts w:ascii="宋体" w:hAnsi="宋体"/>
          <w:b/>
          <w:sz w:val="36"/>
          <w:szCs w:val="36"/>
        </w:rPr>
      </w:pPr>
    </w:p>
    <w:p w14:paraId="348DC285">
      <w:pPr>
        <w:spacing w:line="540" w:lineRule="exact"/>
        <w:jc w:val="center"/>
        <w:rPr>
          <w:rFonts w:ascii="宋体" w:hAnsi="宋体"/>
          <w:b/>
          <w:sz w:val="36"/>
          <w:szCs w:val="36"/>
        </w:rPr>
      </w:pPr>
    </w:p>
    <w:p w14:paraId="77E65A41">
      <w:pPr>
        <w:spacing w:line="540" w:lineRule="exact"/>
        <w:jc w:val="center"/>
        <w:rPr>
          <w:rFonts w:ascii="宋体" w:hAnsi="宋体"/>
          <w:b/>
          <w:sz w:val="36"/>
          <w:szCs w:val="36"/>
        </w:rPr>
      </w:pPr>
    </w:p>
    <w:p w14:paraId="0E209D21">
      <w:pPr>
        <w:numPr>
          <w:ilvl w:val="0"/>
          <w:numId w:val="1"/>
        </w:numPr>
        <w:spacing w:line="540" w:lineRule="exact"/>
        <w:jc w:val="center"/>
        <w:rPr>
          <w:rFonts w:hint="eastAsia" w:ascii="宋体" w:hAnsi="宋体"/>
          <w:b/>
          <w:sz w:val="36"/>
          <w:szCs w:val="36"/>
        </w:rPr>
      </w:pPr>
      <w:r>
        <w:rPr>
          <w:rFonts w:hint="eastAsia" w:ascii="宋体" w:hAnsi="宋体"/>
          <w:b/>
          <w:sz w:val="36"/>
          <w:szCs w:val="36"/>
        </w:rPr>
        <w:t>盘山县古城子镇人民政府</w:t>
      </w:r>
      <w:r>
        <w:rPr>
          <w:rFonts w:hint="eastAsia" w:ascii="宋体" w:hAnsi="宋体"/>
          <w:b/>
          <w:sz w:val="36"/>
          <w:szCs w:val="36"/>
          <w:lang w:val="en-US" w:eastAsia="zh-CN"/>
        </w:rPr>
        <w:t>2</w:t>
      </w:r>
      <w:r>
        <w:rPr>
          <w:rFonts w:hint="eastAsia" w:ascii="宋体" w:hAnsi="宋体"/>
          <w:b/>
          <w:sz w:val="36"/>
          <w:szCs w:val="36"/>
        </w:rPr>
        <w:t>023年度部门决算表</w:t>
      </w:r>
    </w:p>
    <w:p w14:paraId="5B78A43E">
      <w:pPr>
        <w:widowControl w:val="0"/>
        <w:numPr>
          <w:ilvl w:val="0"/>
          <w:numId w:val="0"/>
        </w:numPr>
        <w:spacing w:line="540" w:lineRule="exact"/>
        <w:jc w:val="center"/>
        <w:rPr>
          <w:rFonts w:hint="eastAsia" w:ascii="宋体" w:hAnsi="宋体"/>
          <w:b/>
          <w:sz w:val="36"/>
          <w:szCs w:val="36"/>
        </w:rPr>
      </w:pPr>
    </w:p>
    <w:p w14:paraId="74414664">
      <w:pPr>
        <w:spacing w:line="540" w:lineRule="exact"/>
        <w:rPr>
          <w:rFonts w:hint="eastAsia"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14:paraId="27C6C73F">
      <w:pPr>
        <w:spacing w:line="540" w:lineRule="exact"/>
        <w:rPr>
          <w:rFonts w:hint="eastAsia" w:ascii="仿宋_GB2312" w:eastAsia="仿宋_GB2312"/>
          <w:sz w:val="32"/>
          <w:szCs w:val="32"/>
        </w:rPr>
      </w:pPr>
      <w:r>
        <w:rPr>
          <w:rFonts w:hint="eastAsia" w:ascii="仿宋_GB2312" w:eastAsia="仿宋_GB2312"/>
          <w:sz w:val="32"/>
          <w:szCs w:val="32"/>
        </w:rPr>
        <w:t>二、收入决算表</w:t>
      </w:r>
    </w:p>
    <w:p w14:paraId="2A0214C3">
      <w:pPr>
        <w:spacing w:line="540" w:lineRule="exact"/>
        <w:rPr>
          <w:rFonts w:hint="eastAsia" w:ascii="仿宋_GB2312" w:eastAsia="仿宋_GB2312"/>
          <w:sz w:val="32"/>
          <w:szCs w:val="32"/>
        </w:rPr>
      </w:pPr>
      <w:r>
        <w:rPr>
          <w:rFonts w:hint="eastAsia" w:ascii="仿宋_GB2312" w:eastAsia="仿宋_GB2312"/>
          <w:sz w:val="32"/>
          <w:szCs w:val="32"/>
        </w:rPr>
        <w:t>三、支出决算表</w:t>
      </w:r>
    </w:p>
    <w:p w14:paraId="1EB39CE0">
      <w:pPr>
        <w:spacing w:line="540" w:lineRule="exact"/>
        <w:rPr>
          <w:rFonts w:hint="eastAsia"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财政拨款收入支出决算表</w:t>
      </w:r>
    </w:p>
    <w:p w14:paraId="0A9BBAFB">
      <w:pPr>
        <w:spacing w:line="540" w:lineRule="exact"/>
        <w:rPr>
          <w:rFonts w:hint="eastAsia"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14:paraId="7F89E336">
      <w:pPr>
        <w:spacing w:line="540" w:lineRule="exact"/>
        <w:rPr>
          <w:rFonts w:hint="eastAsia"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14:paraId="00CBF79D">
      <w:pPr>
        <w:spacing w:line="540" w:lineRule="exact"/>
        <w:rPr>
          <w:rFonts w:hint="eastAsia" w:ascii="仿宋_GB2312" w:eastAsia="仿宋_GB2312"/>
          <w:sz w:val="32"/>
          <w:szCs w:val="32"/>
        </w:rPr>
      </w:pPr>
      <w:r>
        <w:rPr>
          <w:rFonts w:hint="eastAsia" w:ascii="仿宋_GB2312" w:eastAsia="仿宋_GB2312"/>
          <w:sz w:val="32"/>
          <w:szCs w:val="32"/>
        </w:rPr>
        <w:t>七、一般公共预算财政拨款“三公”经费支出决算表</w:t>
      </w:r>
    </w:p>
    <w:p w14:paraId="6DFA2718">
      <w:pPr>
        <w:spacing w:line="540" w:lineRule="exact"/>
        <w:ind w:left="640" w:hanging="640" w:hangingChars="200"/>
        <w:rPr>
          <w:rFonts w:hint="eastAsia"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14:paraId="782B26AE">
      <w:pPr>
        <w:spacing w:line="540" w:lineRule="exact"/>
        <w:ind w:left="640" w:hanging="640" w:hangingChars="200"/>
        <w:rPr>
          <w:rFonts w:hint="eastAsia" w:ascii="仿宋_GB2312" w:eastAsia="仿宋_GB2312"/>
          <w:sz w:val="32"/>
          <w:szCs w:val="32"/>
          <w:lang w:val="en-US" w:eastAsia="zh-CN"/>
        </w:rPr>
      </w:pPr>
      <w:r>
        <w:rPr>
          <w:rFonts w:hint="eastAsia" w:ascii="仿宋_GB2312" w:eastAsia="仿宋_GB2312"/>
          <w:sz w:val="32"/>
          <w:szCs w:val="32"/>
          <w:lang w:val="en-US" w:eastAsia="zh-CN"/>
        </w:rPr>
        <w:t>九、国有资本经营预算财政拨款支出决算表</w:t>
      </w:r>
    </w:p>
    <w:p w14:paraId="181C5B6A">
      <w:pPr>
        <w:widowControl w:val="0"/>
        <w:numPr>
          <w:ilvl w:val="0"/>
          <w:numId w:val="0"/>
        </w:numPr>
        <w:spacing w:line="540" w:lineRule="exact"/>
        <w:jc w:val="center"/>
        <w:rPr>
          <w:rFonts w:hint="eastAsia" w:ascii="宋体" w:hAnsi="宋体"/>
          <w:b/>
          <w:sz w:val="36"/>
          <w:szCs w:val="36"/>
        </w:rPr>
        <w:sectPr>
          <w:pgSz w:w="11906" w:h="16838"/>
          <w:pgMar w:top="1701" w:right="1418" w:bottom="1701" w:left="1418" w:header="851" w:footer="992" w:gutter="0"/>
          <w:cols w:space="720" w:num="1"/>
          <w:docGrid w:type="lines" w:linePitch="312" w:charSpace="0"/>
        </w:sectPr>
      </w:pPr>
    </w:p>
    <w:p w14:paraId="2D3A981B">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8A880C7">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BC07DF6">
            <w:pPr>
              <w:jc w:val="right"/>
            </w:pPr>
            <w:r>
              <w:rPr>
                <w:rFonts w:ascii="宋体" w:hAnsi="宋体" w:eastAsia="宋体" w:cs="宋体"/>
                <w:sz w:val="20"/>
              </w:rPr>
              <w:t>公开01表</w:t>
            </w:r>
          </w:p>
        </w:tc>
      </w:tr>
      <w:tr w14:paraId="212B7B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8F514E3">
            <w:pPr>
              <w:jc w:val="left"/>
            </w:pPr>
            <w:r>
              <w:rPr>
                <w:rFonts w:ascii="宋体" w:hAnsi="宋体" w:eastAsia="宋体" w:cs="宋体"/>
                <w:sz w:val="20"/>
              </w:rPr>
              <w:t>部门：辽宁省盘锦市盘山县古城子镇人民政府</w:t>
            </w:r>
          </w:p>
        </w:tc>
        <w:tc>
          <w:tcPr>
            <w:tcW w:w="2000" w:type="dxa"/>
          </w:tcPr>
          <w:p w14:paraId="46F9DCB1">
            <w:pPr>
              <w:jc w:val="center"/>
            </w:pPr>
            <w:r>
              <w:rPr>
                <w:rFonts w:ascii="宋体" w:hAnsi="宋体" w:eastAsia="宋体" w:cs="宋体"/>
                <w:sz w:val="20"/>
              </w:rPr>
              <w:t>2023年度</w:t>
            </w:r>
          </w:p>
        </w:tc>
        <w:tc>
          <w:tcPr>
            <w:tcW w:w="4386" w:type="dxa"/>
          </w:tcPr>
          <w:p w14:paraId="2DEF0672">
            <w:pPr>
              <w:jc w:val="right"/>
            </w:pPr>
            <w:r>
              <w:rPr>
                <w:rFonts w:ascii="宋体" w:hAnsi="宋体" w:eastAsia="宋体" w:cs="宋体"/>
                <w:sz w:val="20"/>
              </w:rPr>
              <w:t>金额单位：万元</w:t>
            </w:r>
          </w:p>
        </w:tc>
      </w:tr>
    </w:tbl>
    <w:p w14:paraId="3EFF28F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14:paraId="563F2CC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14:paraId="1D8C5DA2">
            <w:pPr>
              <w:jc w:val="center"/>
            </w:pPr>
            <w:r>
              <w:rPr>
                <w:rFonts w:ascii="宋体" w:hAnsi="宋体" w:eastAsia="宋体" w:cs="宋体"/>
                <w:b w:val="0"/>
                <w:i w:val="0"/>
                <w:color w:val="000000"/>
                <w:sz w:val="18"/>
              </w:rPr>
              <w:t>收入</w:t>
            </w:r>
          </w:p>
        </w:tc>
        <w:tc>
          <w:tcPr>
            <w:tcW w:w="3260" w:type="dxa"/>
            <w:gridSpan w:val="3"/>
            <w:vAlign w:val="center"/>
          </w:tcPr>
          <w:p w14:paraId="44771522">
            <w:pPr>
              <w:jc w:val="center"/>
            </w:pPr>
            <w:r>
              <w:rPr>
                <w:rFonts w:ascii="宋体" w:hAnsi="宋体" w:eastAsia="宋体" w:cs="宋体"/>
                <w:b w:val="0"/>
                <w:i w:val="0"/>
                <w:color w:val="000000"/>
                <w:sz w:val="18"/>
              </w:rPr>
              <w:t>支出</w:t>
            </w:r>
          </w:p>
        </w:tc>
      </w:tr>
      <w:tr w14:paraId="737003A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2DC8D25">
            <w:pPr>
              <w:jc w:val="center"/>
            </w:pPr>
            <w:r>
              <w:rPr>
                <w:rFonts w:ascii="宋体" w:hAnsi="宋体" w:eastAsia="宋体" w:cs="宋体"/>
                <w:b w:val="0"/>
                <w:i w:val="0"/>
                <w:color w:val="000000"/>
                <w:sz w:val="18"/>
              </w:rPr>
              <w:t>项目</w:t>
            </w:r>
          </w:p>
        </w:tc>
        <w:tc>
          <w:tcPr>
            <w:tcW w:w="500" w:type="dxa"/>
            <w:vAlign w:val="center"/>
          </w:tcPr>
          <w:p w14:paraId="3800BA0B">
            <w:pPr>
              <w:jc w:val="center"/>
            </w:pPr>
            <w:r>
              <w:rPr>
                <w:rFonts w:ascii="宋体" w:hAnsi="宋体" w:eastAsia="宋体" w:cs="宋体"/>
                <w:b w:val="0"/>
                <w:i w:val="0"/>
                <w:color w:val="000000"/>
                <w:sz w:val="18"/>
              </w:rPr>
              <w:t>行次</w:t>
            </w:r>
          </w:p>
        </w:tc>
        <w:tc>
          <w:tcPr>
            <w:tcW w:w="1640" w:type="dxa"/>
            <w:vAlign w:val="center"/>
          </w:tcPr>
          <w:p w14:paraId="7B474830">
            <w:pPr>
              <w:jc w:val="center"/>
            </w:pPr>
            <w:r>
              <w:rPr>
                <w:rFonts w:ascii="宋体" w:hAnsi="宋体" w:eastAsia="宋体" w:cs="宋体"/>
                <w:b w:val="0"/>
                <w:i w:val="0"/>
                <w:color w:val="000000"/>
                <w:sz w:val="18"/>
              </w:rPr>
              <w:t>金额</w:t>
            </w:r>
          </w:p>
        </w:tc>
        <w:tc>
          <w:tcPr>
            <w:tcW w:w="3260" w:type="dxa"/>
            <w:vAlign w:val="center"/>
          </w:tcPr>
          <w:p w14:paraId="0863B2A9">
            <w:pPr>
              <w:jc w:val="center"/>
            </w:pPr>
            <w:r>
              <w:rPr>
                <w:rFonts w:ascii="宋体" w:hAnsi="宋体" w:eastAsia="宋体" w:cs="宋体"/>
                <w:b w:val="0"/>
                <w:i w:val="0"/>
                <w:color w:val="000000"/>
                <w:sz w:val="18"/>
              </w:rPr>
              <w:t>项目</w:t>
            </w:r>
          </w:p>
        </w:tc>
        <w:tc>
          <w:tcPr>
            <w:tcW w:w="500" w:type="dxa"/>
            <w:vAlign w:val="center"/>
          </w:tcPr>
          <w:p w14:paraId="5D817A6E">
            <w:pPr>
              <w:jc w:val="center"/>
            </w:pPr>
            <w:r>
              <w:rPr>
                <w:rFonts w:ascii="宋体" w:hAnsi="宋体" w:eastAsia="宋体" w:cs="宋体"/>
                <w:b w:val="0"/>
                <w:i w:val="0"/>
                <w:color w:val="000000"/>
                <w:sz w:val="18"/>
              </w:rPr>
              <w:t>行次</w:t>
            </w:r>
          </w:p>
        </w:tc>
        <w:tc>
          <w:tcPr>
            <w:tcW w:w="1612" w:type="dxa"/>
            <w:vAlign w:val="center"/>
          </w:tcPr>
          <w:p w14:paraId="3B2518E8">
            <w:pPr>
              <w:jc w:val="center"/>
            </w:pPr>
            <w:r>
              <w:rPr>
                <w:rFonts w:ascii="宋体" w:hAnsi="宋体" w:eastAsia="宋体" w:cs="宋体"/>
                <w:b w:val="0"/>
                <w:i w:val="0"/>
                <w:color w:val="000000"/>
                <w:sz w:val="18"/>
              </w:rPr>
              <w:t>金额</w:t>
            </w:r>
          </w:p>
        </w:tc>
      </w:tr>
      <w:tr w14:paraId="72B18B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229EF46">
            <w:pPr>
              <w:jc w:val="center"/>
            </w:pPr>
            <w:r>
              <w:rPr>
                <w:rFonts w:ascii="宋体" w:hAnsi="宋体" w:eastAsia="宋体" w:cs="宋体"/>
                <w:b w:val="0"/>
                <w:i w:val="0"/>
                <w:color w:val="000000"/>
                <w:sz w:val="18"/>
              </w:rPr>
              <w:t>栏次</w:t>
            </w:r>
          </w:p>
        </w:tc>
        <w:tc>
          <w:tcPr>
            <w:tcW w:w="500" w:type="dxa"/>
            <w:vAlign w:val="center"/>
          </w:tcPr>
          <w:p w14:paraId="3C04803F"/>
        </w:tc>
        <w:tc>
          <w:tcPr>
            <w:tcW w:w="1640" w:type="dxa"/>
            <w:vAlign w:val="center"/>
          </w:tcPr>
          <w:p w14:paraId="1806F262">
            <w:pPr>
              <w:jc w:val="center"/>
            </w:pPr>
            <w:r>
              <w:rPr>
                <w:rFonts w:ascii="宋体" w:hAnsi="宋体" w:eastAsia="宋体" w:cs="宋体"/>
                <w:b w:val="0"/>
                <w:i w:val="0"/>
                <w:color w:val="000000"/>
                <w:sz w:val="18"/>
              </w:rPr>
              <w:t>1</w:t>
            </w:r>
          </w:p>
        </w:tc>
        <w:tc>
          <w:tcPr>
            <w:tcW w:w="3260" w:type="dxa"/>
            <w:vAlign w:val="center"/>
          </w:tcPr>
          <w:p w14:paraId="4686549A">
            <w:pPr>
              <w:jc w:val="center"/>
            </w:pPr>
            <w:r>
              <w:rPr>
                <w:rFonts w:ascii="宋体" w:hAnsi="宋体" w:eastAsia="宋体" w:cs="宋体"/>
                <w:b w:val="0"/>
                <w:i w:val="0"/>
                <w:color w:val="000000"/>
                <w:sz w:val="18"/>
              </w:rPr>
              <w:t>栏次</w:t>
            </w:r>
          </w:p>
        </w:tc>
        <w:tc>
          <w:tcPr>
            <w:tcW w:w="500" w:type="dxa"/>
            <w:vAlign w:val="center"/>
          </w:tcPr>
          <w:p w14:paraId="4BE9864B"/>
        </w:tc>
        <w:tc>
          <w:tcPr>
            <w:tcW w:w="1612" w:type="dxa"/>
            <w:vAlign w:val="center"/>
          </w:tcPr>
          <w:p w14:paraId="06E9093D">
            <w:pPr>
              <w:jc w:val="center"/>
            </w:pPr>
            <w:r>
              <w:rPr>
                <w:rFonts w:ascii="宋体" w:hAnsi="宋体" w:eastAsia="宋体" w:cs="宋体"/>
                <w:b w:val="0"/>
                <w:i w:val="0"/>
                <w:color w:val="000000"/>
                <w:sz w:val="18"/>
              </w:rPr>
              <w:t>2</w:t>
            </w:r>
          </w:p>
        </w:tc>
      </w:tr>
      <w:tr w14:paraId="4231F39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4AC6FBF">
            <w:pPr>
              <w:jc w:val="left"/>
            </w:pPr>
            <w:r>
              <w:rPr>
                <w:rFonts w:ascii="宋体" w:hAnsi="宋体" w:eastAsia="宋体" w:cs="宋体"/>
                <w:b w:val="0"/>
                <w:i w:val="0"/>
                <w:color w:val="000000"/>
                <w:sz w:val="18"/>
              </w:rPr>
              <w:t>一、一般公共预算财政拨款收入</w:t>
            </w:r>
          </w:p>
        </w:tc>
        <w:tc>
          <w:tcPr>
            <w:tcW w:w="500" w:type="dxa"/>
            <w:vAlign w:val="center"/>
          </w:tcPr>
          <w:p w14:paraId="586F2A25">
            <w:pPr>
              <w:jc w:val="center"/>
            </w:pPr>
            <w:r>
              <w:rPr>
                <w:rFonts w:ascii="宋体" w:hAnsi="宋体" w:eastAsia="宋体" w:cs="宋体"/>
                <w:b w:val="0"/>
                <w:i w:val="0"/>
                <w:color w:val="000000"/>
                <w:sz w:val="18"/>
              </w:rPr>
              <w:t>1</w:t>
            </w:r>
          </w:p>
        </w:tc>
        <w:tc>
          <w:tcPr>
            <w:tcW w:w="1640" w:type="dxa"/>
            <w:vAlign w:val="center"/>
          </w:tcPr>
          <w:p w14:paraId="47FB054F">
            <w:pPr>
              <w:jc w:val="right"/>
            </w:pPr>
            <w:r>
              <w:rPr>
                <w:rFonts w:ascii="宋体" w:hAnsi="宋体" w:eastAsia="宋体" w:cs="宋体"/>
                <w:b w:val="0"/>
                <w:i w:val="0"/>
                <w:color w:val="000000"/>
                <w:sz w:val="18"/>
              </w:rPr>
              <w:t>3,462.32</w:t>
            </w:r>
          </w:p>
        </w:tc>
        <w:tc>
          <w:tcPr>
            <w:tcW w:w="3260" w:type="dxa"/>
            <w:vAlign w:val="center"/>
          </w:tcPr>
          <w:p w14:paraId="38BED314">
            <w:pPr>
              <w:jc w:val="left"/>
            </w:pPr>
            <w:r>
              <w:rPr>
                <w:rFonts w:ascii="宋体" w:hAnsi="宋体" w:eastAsia="宋体" w:cs="宋体"/>
                <w:b w:val="0"/>
                <w:i w:val="0"/>
                <w:color w:val="000000"/>
                <w:sz w:val="18"/>
              </w:rPr>
              <w:t>一、一般公共服务支出</w:t>
            </w:r>
          </w:p>
        </w:tc>
        <w:tc>
          <w:tcPr>
            <w:tcW w:w="500" w:type="dxa"/>
            <w:vAlign w:val="center"/>
          </w:tcPr>
          <w:p w14:paraId="21B1FDE5">
            <w:pPr>
              <w:jc w:val="center"/>
            </w:pPr>
            <w:r>
              <w:rPr>
                <w:rFonts w:ascii="宋体" w:hAnsi="宋体" w:eastAsia="宋体" w:cs="宋体"/>
                <w:b w:val="0"/>
                <w:i w:val="0"/>
                <w:color w:val="000000"/>
                <w:sz w:val="18"/>
              </w:rPr>
              <w:t>32</w:t>
            </w:r>
          </w:p>
        </w:tc>
        <w:tc>
          <w:tcPr>
            <w:tcW w:w="1612" w:type="dxa"/>
            <w:vAlign w:val="center"/>
          </w:tcPr>
          <w:p w14:paraId="6905C100">
            <w:pPr>
              <w:jc w:val="right"/>
            </w:pPr>
            <w:r>
              <w:rPr>
                <w:rFonts w:ascii="宋体" w:hAnsi="宋体" w:eastAsia="宋体" w:cs="宋体"/>
                <w:b w:val="0"/>
                <w:i w:val="0"/>
                <w:color w:val="000000"/>
                <w:sz w:val="18"/>
              </w:rPr>
              <w:t>694.24</w:t>
            </w:r>
          </w:p>
        </w:tc>
      </w:tr>
      <w:tr w14:paraId="0F6672F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AB3D92B">
            <w:pPr>
              <w:jc w:val="left"/>
            </w:pPr>
            <w:r>
              <w:rPr>
                <w:rFonts w:ascii="宋体" w:hAnsi="宋体" w:eastAsia="宋体" w:cs="宋体"/>
                <w:b w:val="0"/>
                <w:i w:val="0"/>
                <w:color w:val="000000"/>
                <w:sz w:val="18"/>
              </w:rPr>
              <w:t>二、政府性基金预算财政拨款收入</w:t>
            </w:r>
          </w:p>
        </w:tc>
        <w:tc>
          <w:tcPr>
            <w:tcW w:w="500" w:type="dxa"/>
            <w:vAlign w:val="center"/>
          </w:tcPr>
          <w:p w14:paraId="58BF408A">
            <w:pPr>
              <w:jc w:val="center"/>
            </w:pPr>
            <w:r>
              <w:rPr>
                <w:rFonts w:ascii="宋体" w:hAnsi="宋体" w:eastAsia="宋体" w:cs="宋体"/>
                <w:b w:val="0"/>
                <w:i w:val="0"/>
                <w:color w:val="000000"/>
                <w:sz w:val="18"/>
              </w:rPr>
              <w:t>2</w:t>
            </w:r>
          </w:p>
        </w:tc>
        <w:tc>
          <w:tcPr>
            <w:tcW w:w="1640" w:type="dxa"/>
            <w:vAlign w:val="center"/>
          </w:tcPr>
          <w:p w14:paraId="73F7B039">
            <w:pPr>
              <w:jc w:val="right"/>
            </w:pPr>
            <w:r>
              <w:rPr>
                <w:rFonts w:ascii="宋体" w:hAnsi="宋体" w:eastAsia="宋体" w:cs="宋体"/>
                <w:b w:val="0"/>
                <w:i w:val="0"/>
                <w:color w:val="000000"/>
                <w:sz w:val="18"/>
              </w:rPr>
              <w:t>110.00</w:t>
            </w:r>
          </w:p>
        </w:tc>
        <w:tc>
          <w:tcPr>
            <w:tcW w:w="3260" w:type="dxa"/>
            <w:vAlign w:val="center"/>
          </w:tcPr>
          <w:p w14:paraId="0F453FFA">
            <w:pPr>
              <w:jc w:val="left"/>
            </w:pPr>
            <w:r>
              <w:rPr>
                <w:rFonts w:ascii="宋体" w:hAnsi="宋体" w:eastAsia="宋体" w:cs="宋体"/>
                <w:b w:val="0"/>
                <w:i w:val="0"/>
                <w:color w:val="000000"/>
                <w:sz w:val="18"/>
              </w:rPr>
              <w:t>二、外交支出</w:t>
            </w:r>
          </w:p>
        </w:tc>
        <w:tc>
          <w:tcPr>
            <w:tcW w:w="500" w:type="dxa"/>
            <w:vAlign w:val="center"/>
          </w:tcPr>
          <w:p w14:paraId="1BD9B495">
            <w:pPr>
              <w:jc w:val="center"/>
            </w:pPr>
            <w:r>
              <w:rPr>
                <w:rFonts w:ascii="宋体" w:hAnsi="宋体" w:eastAsia="宋体" w:cs="宋体"/>
                <w:b w:val="0"/>
                <w:i w:val="0"/>
                <w:color w:val="000000"/>
                <w:sz w:val="18"/>
              </w:rPr>
              <w:t>33</w:t>
            </w:r>
          </w:p>
        </w:tc>
        <w:tc>
          <w:tcPr>
            <w:tcW w:w="1612" w:type="dxa"/>
            <w:vAlign w:val="center"/>
          </w:tcPr>
          <w:p w14:paraId="5CEB3FD6"/>
        </w:tc>
      </w:tr>
      <w:tr w14:paraId="3C374F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16D16B">
            <w:pPr>
              <w:jc w:val="left"/>
            </w:pPr>
            <w:r>
              <w:rPr>
                <w:rFonts w:ascii="宋体" w:hAnsi="宋体" w:eastAsia="宋体" w:cs="宋体"/>
                <w:b w:val="0"/>
                <w:i w:val="0"/>
                <w:color w:val="000000"/>
                <w:sz w:val="18"/>
              </w:rPr>
              <w:t>三、国有资本经营预算财政拨款收入</w:t>
            </w:r>
          </w:p>
        </w:tc>
        <w:tc>
          <w:tcPr>
            <w:tcW w:w="500" w:type="dxa"/>
            <w:vAlign w:val="center"/>
          </w:tcPr>
          <w:p w14:paraId="4C3A2F5D">
            <w:pPr>
              <w:jc w:val="center"/>
            </w:pPr>
            <w:r>
              <w:rPr>
                <w:rFonts w:ascii="宋体" w:hAnsi="宋体" w:eastAsia="宋体" w:cs="宋体"/>
                <w:b w:val="0"/>
                <w:i w:val="0"/>
                <w:color w:val="000000"/>
                <w:sz w:val="18"/>
              </w:rPr>
              <w:t>3</w:t>
            </w:r>
          </w:p>
        </w:tc>
        <w:tc>
          <w:tcPr>
            <w:tcW w:w="1640" w:type="dxa"/>
            <w:vAlign w:val="center"/>
          </w:tcPr>
          <w:p w14:paraId="6BD21F0A"/>
        </w:tc>
        <w:tc>
          <w:tcPr>
            <w:tcW w:w="3260" w:type="dxa"/>
            <w:vAlign w:val="center"/>
          </w:tcPr>
          <w:p w14:paraId="7C40EB86">
            <w:pPr>
              <w:jc w:val="left"/>
            </w:pPr>
            <w:r>
              <w:rPr>
                <w:rFonts w:ascii="宋体" w:hAnsi="宋体" w:eastAsia="宋体" w:cs="宋体"/>
                <w:b w:val="0"/>
                <w:i w:val="0"/>
                <w:color w:val="000000"/>
                <w:sz w:val="18"/>
              </w:rPr>
              <w:t>三、国防支出</w:t>
            </w:r>
          </w:p>
        </w:tc>
        <w:tc>
          <w:tcPr>
            <w:tcW w:w="500" w:type="dxa"/>
            <w:vAlign w:val="center"/>
          </w:tcPr>
          <w:p w14:paraId="67F93CCB">
            <w:pPr>
              <w:jc w:val="center"/>
            </w:pPr>
            <w:r>
              <w:rPr>
                <w:rFonts w:ascii="宋体" w:hAnsi="宋体" w:eastAsia="宋体" w:cs="宋体"/>
                <w:b w:val="0"/>
                <w:i w:val="0"/>
                <w:color w:val="000000"/>
                <w:sz w:val="18"/>
              </w:rPr>
              <w:t>34</w:t>
            </w:r>
          </w:p>
        </w:tc>
        <w:tc>
          <w:tcPr>
            <w:tcW w:w="1612" w:type="dxa"/>
            <w:vAlign w:val="center"/>
          </w:tcPr>
          <w:p w14:paraId="3182BD94">
            <w:pPr>
              <w:jc w:val="right"/>
            </w:pPr>
            <w:r>
              <w:rPr>
                <w:rFonts w:ascii="宋体" w:hAnsi="宋体" w:eastAsia="宋体" w:cs="宋体"/>
                <w:b w:val="0"/>
                <w:i w:val="0"/>
                <w:color w:val="000000"/>
                <w:sz w:val="18"/>
              </w:rPr>
              <w:t>0.12</w:t>
            </w:r>
          </w:p>
        </w:tc>
      </w:tr>
      <w:tr w14:paraId="1F7C32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FF3259E">
            <w:pPr>
              <w:jc w:val="left"/>
            </w:pPr>
            <w:r>
              <w:rPr>
                <w:rFonts w:ascii="宋体" w:hAnsi="宋体" w:eastAsia="宋体" w:cs="宋体"/>
                <w:b w:val="0"/>
                <w:i w:val="0"/>
                <w:color w:val="000000"/>
                <w:sz w:val="18"/>
              </w:rPr>
              <w:t>四、上级补助收入</w:t>
            </w:r>
          </w:p>
        </w:tc>
        <w:tc>
          <w:tcPr>
            <w:tcW w:w="500" w:type="dxa"/>
            <w:vAlign w:val="center"/>
          </w:tcPr>
          <w:p w14:paraId="0DFE0E82">
            <w:pPr>
              <w:jc w:val="center"/>
            </w:pPr>
            <w:r>
              <w:rPr>
                <w:rFonts w:ascii="宋体" w:hAnsi="宋体" w:eastAsia="宋体" w:cs="宋体"/>
                <w:b w:val="0"/>
                <w:i w:val="0"/>
                <w:color w:val="000000"/>
                <w:sz w:val="18"/>
              </w:rPr>
              <w:t>4</w:t>
            </w:r>
          </w:p>
        </w:tc>
        <w:tc>
          <w:tcPr>
            <w:tcW w:w="1640" w:type="dxa"/>
            <w:vAlign w:val="center"/>
          </w:tcPr>
          <w:p w14:paraId="5319B765"/>
        </w:tc>
        <w:tc>
          <w:tcPr>
            <w:tcW w:w="3260" w:type="dxa"/>
            <w:vAlign w:val="center"/>
          </w:tcPr>
          <w:p w14:paraId="17B0F340">
            <w:pPr>
              <w:jc w:val="left"/>
            </w:pPr>
            <w:r>
              <w:rPr>
                <w:rFonts w:ascii="宋体" w:hAnsi="宋体" w:eastAsia="宋体" w:cs="宋体"/>
                <w:b w:val="0"/>
                <w:i w:val="0"/>
                <w:color w:val="000000"/>
                <w:sz w:val="18"/>
              </w:rPr>
              <w:t>四、公共安全支出</w:t>
            </w:r>
          </w:p>
        </w:tc>
        <w:tc>
          <w:tcPr>
            <w:tcW w:w="500" w:type="dxa"/>
            <w:vAlign w:val="center"/>
          </w:tcPr>
          <w:p w14:paraId="286999A7">
            <w:pPr>
              <w:jc w:val="center"/>
            </w:pPr>
            <w:r>
              <w:rPr>
                <w:rFonts w:ascii="宋体" w:hAnsi="宋体" w:eastAsia="宋体" w:cs="宋体"/>
                <w:b w:val="0"/>
                <w:i w:val="0"/>
                <w:color w:val="000000"/>
                <w:sz w:val="18"/>
              </w:rPr>
              <w:t>35</w:t>
            </w:r>
          </w:p>
        </w:tc>
        <w:tc>
          <w:tcPr>
            <w:tcW w:w="1612" w:type="dxa"/>
            <w:vAlign w:val="center"/>
          </w:tcPr>
          <w:p w14:paraId="32DE8A72">
            <w:pPr>
              <w:jc w:val="right"/>
            </w:pPr>
            <w:r>
              <w:rPr>
                <w:rFonts w:ascii="宋体" w:hAnsi="宋体" w:eastAsia="宋体" w:cs="宋体"/>
                <w:b w:val="0"/>
                <w:i w:val="0"/>
                <w:color w:val="000000"/>
                <w:sz w:val="18"/>
              </w:rPr>
              <w:t>26.92</w:t>
            </w:r>
          </w:p>
        </w:tc>
      </w:tr>
      <w:tr w14:paraId="090F4F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F74CBF3">
            <w:pPr>
              <w:jc w:val="left"/>
            </w:pPr>
            <w:r>
              <w:rPr>
                <w:rFonts w:ascii="宋体" w:hAnsi="宋体" w:eastAsia="宋体" w:cs="宋体"/>
                <w:b w:val="0"/>
                <w:i w:val="0"/>
                <w:color w:val="000000"/>
                <w:sz w:val="18"/>
              </w:rPr>
              <w:t>五、事业收入</w:t>
            </w:r>
          </w:p>
        </w:tc>
        <w:tc>
          <w:tcPr>
            <w:tcW w:w="500" w:type="dxa"/>
            <w:vAlign w:val="center"/>
          </w:tcPr>
          <w:p w14:paraId="72B44BBD">
            <w:pPr>
              <w:jc w:val="center"/>
            </w:pPr>
            <w:r>
              <w:rPr>
                <w:rFonts w:ascii="宋体" w:hAnsi="宋体" w:eastAsia="宋体" w:cs="宋体"/>
                <w:b w:val="0"/>
                <w:i w:val="0"/>
                <w:color w:val="000000"/>
                <w:sz w:val="18"/>
              </w:rPr>
              <w:t>5</w:t>
            </w:r>
          </w:p>
        </w:tc>
        <w:tc>
          <w:tcPr>
            <w:tcW w:w="1640" w:type="dxa"/>
            <w:vAlign w:val="center"/>
          </w:tcPr>
          <w:p w14:paraId="0681516C"/>
        </w:tc>
        <w:tc>
          <w:tcPr>
            <w:tcW w:w="3260" w:type="dxa"/>
            <w:vAlign w:val="center"/>
          </w:tcPr>
          <w:p w14:paraId="5E3A1A14">
            <w:pPr>
              <w:jc w:val="left"/>
            </w:pPr>
            <w:r>
              <w:rPr>
                <w:rFonts w:ascii="宋体" w:hAnsi="宋体" w:eastAsia="宋体" w:cs="宋体"/>
                <w:b w:val="0"/>
                <w:i w:val="0"/>
                <w:color w:val="000000"/>
                <w:sz w:val="18"/>
              </w:rPr>
              <w:t>五、教育支出</w:t>
            </w:r>
          </w:p>
        </w:tc>
        <w:tc>
          <w:tcPr>
            <w:tcW w:w="500" w:type="dxa"/>
            <w:vAlign w:val="center"/>
          </w:tcPr>
          <w:p w14:paraId="10E27B76">
            <w:pPr>
              <w:jc w:val="center"/>
            </w:pPr>
            <w:r>
              <w:rPr>
                <w:rFonts w:ascii="宋体" w:hAnsi="宋体" w:eastAsia="宋体" w:cs="宋体"/>
                <w:b w:val="0"/>
                <w:i w:val="0"/>
                <w:color w:val="000000"/>
                <w:sz w:val="18"/>
              </w:rPr>
              <w:t>36</w:t>
            </w:r>
          </w:p>
        </w:tc>
        <w:tc>
          <w:tcPr>
            <w:tcW w:w="1612" w:type="dxa"/>
            <w:vAlign w:val="center"/>
          </w:tcPr>
          <w:p w14:paraId="0903C0B3">
            <w:pPr>
              <w:jc w:val="right"/>
            </w:pPr>
            <w:r>
              <w:rPr>
                <w:rFonts w:ascii="宋体" w:hAnsi="宋体" w:eastAsia="宋体" w:cs="宋体"/>
                <w:b w:val="0"/>
                <w:i w:val="0"/>
                <w:color w:val="000000"/>
                <w:sz w:val="18"/>
              </w:rPr>
              <w:t>53.96</w:t>
            </w:r>
          </w:p>
        </w:tc>
      </w:tr>
      <w:tr w14:paraId="32A048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4706891">
            <w:pPr>
              <w:jc w:val="left"/>
            </w:pPr>
            <w:r>
              <w:rPr>
                <w:rFonts w:ascii="宋体" w:hAnsi="宋体" w:eastAsia="宋体" w:cs="宋体"/>
                <w:b w:val="0"/>
                <w:i w:val="0"/>
                <w:color w:val="000000"/>
                <w:sz w:val="18"/>
              </w:rPr>
              <w:t>六、经营收入</w:t>
            </w:r>
          </w:p>
        </w:tc>
        <w:tc>
          <w:tcPr>
            <w:tcW w:w="500" w:type="dxa"/>
            <w:vAlign w:val="center"/>
          </w:tcPr>
          <w:p w14:paraId="422AF47D">
            <w:pPr>
              <w:jc w:val="center"/>
            </w:pPr>
            <w:r>
              <w:rPr>
                <w:rFonts w:ascii="宋体" w:hAnsi="宋体" w:eastAsia="宋体" w:cs="宋体"/>
                <w:b w:val="0"/>
                <w:i w:val="0"/>
                <w:color w:val="000000"/>
                <w:sz w:val="18"/>
              </w:rPr>
              <w:t>6</w:t>
            </w:r>
          </w:p>
        </w:tc>
        <w:tc>
          <w:tcPr>
            <w:tcW w:w="1640" w:type="dxa"/>
            <w:vAlign w:val="center"/>
          </w:tcPr>
          <w:p w14:paraId="1D99F764"/>
        </w:tc>
        <w:tc>
          <w:tcPr>
            <w:tcW w:w="3260" w:type="dxa"/>
            <w:vAlign w:val="center"/>
          </w:tcPr>
          <w:p w14:paraId="0E31AC82">
            <w:pPr>
              <w:jc w:val="left"/>
            </w:pPr>
            <w:r>
              <w:rPr>
                <w:rFonts w:ascii="宋体" w:hAnsi="宋体" w:eastAsia="宋体" w:cs="宋体"/>
                <w:b w:val="0"/>
                <w:i w:val="0"/>
                <w:color w:val="000000"/>
                <w:sz w:val="18"/>
              </w:rPr>
              <w:t>六、科学技术支出</w:t>
            </w:r>
          </w:p>
        </w:tc>
        <w:tc>
          <w:tcPr>
            <w:tcW w:w="500" w:type="dxa"/>
            <w:vAlign w:val="center"/>
          </w:tcPr>
          <w:p w14:paraId="6D60B4D0">
            <w:pPr>
              <w:jc w:val="center"/>
            </w:pPr>
            <w:r>
              <w:rPr>
                <w:rFonts w:ascii="宋体" w:hAnsi="宋体" w:eastAsia="宋体" w:cs="宋体"/>
                <w:b w:val="0"/>
                <w:i w:val="0"/>
                <w:color w:val="000000"/>
                <w:sz w:val="18"/>
              </w:rPr>
              <w:t>37</w:t>
            </w:r>
          </w:p>
        </w:tc>
        <w:tc>
          <w:tcPr>
            <w:tcW w:w="1612" w:type="dxa"/>
            <w:vAlign w:val="center"/>
          </w:tcPr>
          <w:p w14:paraId="568B887A"/>
        </w:tc>
      </w:tr>
      <w:tr w14:paraId="513100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8BA9AE7">
            <w:pPr>
              <w:jc w:val="left"/>
            </w:pPr>
            <w:r>
              <w:rPr>
                <w:rFonts w:ascii="宋体" w:hAnsi="宋体" w:eastAsia="宋体" w:cs="宋体"/>
                <w:b w:val="0"/>
                <w:i w:val="0"/>
                <w:color w:val="000000"/>
                <w:sz w:val="18"/>
              </w:rPr>
              <w:t>七、附属单位上缴收入</w:t>
            </w:r>
          </w:p>
        </w:tc>
        <w:tc>
          <w:tcPr>
            <w:tcW w:w="500" w:type="dxa"/>
            <w:vAlign w:val="center"/>
          </w:tcPr>
          <w:p w14:paraId="730D2E72">
            <w:pPr>
              <w:jc w:val="center"/>
            </w:pPr>
            <w:r>
              <w:rPr>
                <w:rFonts w:ascii="宋体" w:hAnsi="宋体" w:eastAsia="宋体" w:cs="宋体"/>
                <w:b w:val="0"/>
                <w:i w:val="0"/>
                <w:color w:val="000000"/>
                <w:sz w:val="18"/>
              </w:rPr>
              <w:t>7</w:t>
            </w:r>
          </w:p>
        </w:tc>
        <w:tc>
          <w:tcPr>
            <w:tcW w:w="1640" w:type="dxa"/>
            <w:vAlign w:val="center"/>
          </w:tcPr>
          <w:p w14:paraId="061E62A3"/>
        </w:tc>
        <w:tc>
          <w:tcPr>
            <w:tcW w:w="3260" w:type="dxa"/>
            <w:vAlign w:val="center"/>
          </w:tcPr>
          <w:p w14:paraId="09E057EE">
            <w:pPr>
              <w:jc w:val="left"/>
            </w:pPr>
            <w:r>
              <w:rPr>
                <w:rFonts w:ascii="宋体" w:hAnsi="宋体" w:eastAsia="宋体" w:cs="宋体"/>
                <w:b w:val="0"/>
                <w:i w:val="0"/>
                <w:color w:val="000000"/>
                <w:sz w:val="18"/>
              </w:rPr>
              <w:t>七、文化旅游体育与传媒支出</w:t>
            </w:r>
          </w:p>
        </w:tc>
        <w:tc>
          <w:tcPr>
            <w:tcW w:w="500" w:type="dxa"/>
            <w:vAlign w:val="center"/>
          </w:tcPr>
          <w:p w14:paraId="4869FF08">
            <w:pPr>
              <w:jc w:val="center"/>
            </w:pPr>
            <w:r>
              <w:rPr>
                <w:rFonts w:ascii="宋体" w:hAnsi="宋体" w:eastAsia="宋体" w:cs="宋体"/>
                <w:b w:val="0"/>
                <w:i w:val="0"/>
                <w:color w:val="000000"/>
                <w:sz w:val="18"/>
              </w:rPr>
              <w:t>38</w:t>
            </w:r>
          </w:p>
        </w:tc>
        <w:tc>
          <w:tcPr>
            <w:tcW w:w="1612" w:type="dxa"/>
            <w:vAlign w:val="center"/>
          </w:tcPr>
          <w:p w14:paraId="5D25CF99"/>
        </w:tc>
      </w:tr>
      <w:tr w14:paraId="23CCDE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C166AA2">
            <w:pPr>
              <w:jc w:val="left"/>
            </w:pPr>
            <w:r>
              <w:rPr>
                <w:rFonts w:ascii="宋体" w:hAnsi="宋体" w:eastAsia="宋体" w:cs="宋体"/>
                <w:b w:val="0"/>
                <w:i w:val="0"/>
                <w:color w:val="000000"/>
                <w:sz w:val="18"/>
              </w:rPr>
              <w:t>八、其他收入</w:t>
            </w:r>
          </w:p>
        </w:tc>
        <w:tc>
          <w:tcPr>
            <w:tcW w:w="500" w:type="dxa"/>
            <w:vAlign w:val="center"/>
          </w:tcPr>
          <w:p w14:paraId="3E3E6BBE">
            <w:pPr>
              <w:jc w:val="center"/>
            </w:pPr>
            <w:r>
              <w:rPr>
                <w:rFonts w:ascii="宋体" w:hAnsi="宋体" w:eastAsia="宋体" w:cs="宋体"/>
                <w:b w:val="0"/>
                <w:i w:val="0"/>
                <w:color w:val="000000"/>
                <w:sz w:val="18"/>
              </w:rPr>
              <w:t>8</w:t>
            </w:r>
          </w:p>
        </w:tc>
        <w:tc>
          <w:tcPr>
            <w:tcW w:w="1640" w:type="dxa"/>
            <w:vAlign w:val="center"/>
          </w:tcPr>
          <w:p w14:paraId="2217C54B"/>
        </w:tc>
        <w:tc>
          <w:tcPr>
            <w:tcW w:w="3260" w:type="dxa"/>
            <w:vAlign w:val="center"/>
          </w:tcPr>
          <w:p w14:paraId="43D8ED0E">
            <w:pPr>
              <w:jc w:val="left"/>
            </w:pPr>
            <w:r>
              <w:rPr>
                <w:rFonts w:ascii="宋体" w:hAnsi="宋体" w:eastAsia="宋体" w:cs="宋体"/>
                <w:b w:val="0"/>
                <w:i w:val="0"/>
                <w:color w:val="000000"/>
                <w:sz w:val="18"/>
              </w:rPr>
              <w:t>八、社会保障和就业支出</w:t>
            </w:r>
          </w:p>
        </w:tc>
        <w:tc>
          <w:tcPr>
            <w:tcW w:w="500" w:type="dxa"/>
            <w:vAlign w:val="center"/>
          </w:tcPr>
          <w:p w14:paraId="52A663FA">
            <w:pPr>
              <w:jc w:val="center"/>
            </w:pPr>
            <w:r>
              <w:rPr>
                <w:rFonts w:ascii="宋体" w:hAnsi="宋体" w:eastAsia="宋体" w:cs="宋体"/>
                <w:b w:val="0"/>
                <w:i w:val="0"/>
                <w:color w:val="000000"/>
                <w:sz w:val="18"/>
              </w:rPr>
              <w:t>39</w:t>
            </w:r>
          </w:p>
        </w:tc>
        <w:tc>
          <w:tcPr>
            <w:tcW w:w="1612" w:type="dxa"/>
            <w:vAlign w:val="center"/>
          </w:tcPr>
          <w:p w14:paraId="2BFECC5C">
            <w:pPr>
              <w:jc w:val="right"/>
            </w:pPr>
            <w:r>
              <w:rPr>
                <w:rFonts w:ascii="宋体" w:hAnsi="宋体" w:eastAsia="宋体" w:cs="宋体"/>
                <w:b w:val="0"/>
                <w:i w:val="0"/>
                <w:color w:val="000000"/>
                <w:sz w:val="18"/>
              </w:rPr>
              <w:t>201.53</w:t>
            </w:r>
          </w:p>
        </w:tc>
      </w:tr>
      <w:tr w14:paraId="1DCB4F5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7328123"/>
        </w:tc>
        <w:tc>
          <w:tcPr>
            <w:tcW w:w="500" w:type="dxa"/>
            <w:vAlign w:val="center"/>
          </w:tcPr>
          <w:p w14:paraId="2271C31A">
            <w:pPr>
              <w:jc w:val="center"/>
            </w:pPr>
            <w:r>
              <w:rPr>
                <w:rFonts w:ascii="宋体" w:hAnsi="宋体" w:eastAsia="宋体" w:cs="宋体"/>
                <w:b w:val="0"/>
                <w:i w:val="0"/>
                <w:color w:val="000000"/>
                <w:sz w:val="18"/>
              </w:rPr>
              <w:t>9</w:t>
            </w:r>
          </w:p>
        </w:tc>
        <w:tc>
          <w:tcPr>
            <w:tcW w:w="1640" w:type="dxa"/>
            <w:vAlign w:val="center"/>
          </w:tcPr>
          <w:p w14:paraId="301A3875"/>
        </w:tc>
        <w:tc>
          <w:tcPr>
            <w:tcW w:w="3260" w:type="dxa"/>
            <w:vAlign w:val="center"/>
          </w:tcPr>
          <w:p w14:paraId="6E638A12">
            <w:pPr>
              <w:jc w:val="left"/>
            </w:pPr>
            <w:r>
              <w:rPr>
                <w:rFonts w:ascii="宋体" w:hAnsi="宋体" w:eastAsia="宋体" w:cs="宋体"/>
                <w:b w:val="0"/>
                <w:i w:val="0"/>
                <w:color w:val="000000"/>
                <w:sz w:val="18"/>
              </w:rPr>
              <w:t>九、卫生健康支出</w:t>
            </w:r>
          </w:p>
        </w:tc>
        <w:tc>
          <w:tcPr>
            <w:tcW w:w="500" w:type="dxa"/>
            <w:vAlign w:val="center"/>
          </w:tcPr>
          <w:p w14:paraId="7C108F70">
            <w:pPr>
              <w:jc w:val="center"/>
            </w:pPr>
            <w:r>
              <w:rPr>
                <w:rFonts w:ascii="宋体" w:hAnsi="宋体" w:eastAsia="宋体" w:cs="宋体"/>
                <w:b w:val="0"/>
                <w:i w:val="0"/>
                <w:color w:val="000000"/>
                <w:sz w:val="18"/>
              </w:rPr>
              <w:t>40</w:t>
            </w:r>
          </w:p>
        </w:tc>
        <w:tc>
          <w:tcPr>
            <w:tcW w:w="1612" w:type="dxa"/>
            <w:vAlign w:val="center"/>
          </w:tcPr>
          <w:p w14:paraId="05DBD306">
            <w:pPr>
              <w:jc w:val="right"/>
            </w:pPr>
            <w:r>
              <w:rPr>
                <w:rFonts w:ascii="宋体" w:hAnsi="宋体" w:eastAsia="宋体" w:cs="宋体"/>
                <w:b w:val="0"/>
                <w:i w:val="0"/>
                <w:color w:val="000000"/>
                <w:sz w:val="18"/>
              </w:rPr>
              <w:t>151.27</w:t>
            </w:r>
          </w:p>
        </w:tc>
      </w:tr>
      <w:tr w14:paraId="389C83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E3553C0"/>
        </w:tc>
        <w:tc>
          <w:tcPr>
            <w:tcW w:w="500" w:type="dxa"/>
            <w:vAlign w:val="center"/>
          </w:tcPr>
          <w:p w14:paraId="38C111D7">
            <w:pPr>
              <w:jc w:val="center"/>
            </w:pPr>
            <w:r>
              <w:rPr>
                <w:rFonts w:ascii="宋体" w:hAnsi="宋体" w:eastAsia="宋体" w:cs="宋体"/>
                <w:b w:val="0"/>
                <w:i w:val="0"/>
                <w:color w:val="000000"/>
                <w:sz w:val="18"/>
              </w:rPr>
              <w:t>10</w:t>
            </w:r>
          </w:p>
        </w:tc>
        <w:tc>
          <w:tcPr>
            <w:tcW w:w="1640" w:type="dxa"/>
            <w:vAlign w:val="center"/>
          </w:tcPr>
          <w:p w14:paraId="5E9BB373"/>
        </w:tc>
        <w:tc>
          <w:tcPr>
            <w:tcW w:w="3260" w:type="dxa"/>
            <w:vAlign w:val="center"/>
          </w:tcPr>
          <w:p w14:paraId="4BFED4C9">
            <w:pPr>
              <w:jc w:val="left"/>
            </w:pPr>
            <w:r>
              <w:rPr>
                <w:rFonts w:ascii="宋体" w:hAnsi="宋体" w:eastAsia="宋体" w:cs="宋体"/>
                <w:b w:val="0"/>
                <w:i w:val="0"/>
                <w:color w:val="000000"/>
                <w:sz w:val="18"/>
              </w:rPr>
              <w:t>十、节能环保支出</w:t>
            </w:r>
          </w:p>
        </w:tc>
        <w:tc>
          <w:tcPr>
            <w:tcW w:w="500" w:type="dxa"/>
            <w:vAlign w:val="center"/>
          </w:tcPr>
          <w:p w14:paraId="080060B1">
            <w:pPr>
              <w:jc w:val="center"/>
            </w:pPr>
            <w:r>
              <w:rPr>
                <w:rFonts w:ascii="宋体" w:hAnsi="宋体" w:eastAsia="宋体" w:cs="宋体"/>
                <w:b w:val="0"/>
                <w:i w:val="0"/>
                <w:color w:val="000000"/>
                <w:sz w:val="18"/>
              </w:rPr>
              <w:t>41</w:t>
            </w:r>
          </w:p>
        </w:tc>
        <w:tc>
          <w:tcPr>
            <w:tcW w:w="1612" w:type="dxa"/>
            <w:vAlign w:val="center"/>
          </w:tcPr>
          <w:p w14:paraId="52E7405B"/>
        </w:tc>
      </w:tr>
      <w:tr w14:paraId="44C0051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1CF9353"/>
        </w:tc>
        <w:tc>
          <w:tcPr>
            <w:tcW w:w="500" w:type="dxa"/>
            <w:vAlign w:val="center"/>
          </w:tcPr>
          <w:p w14:paraId="468FD754">
            <w:pPr>
              <w:jc w:val="center"/>
            </w:pPr>
            <w:r>
              <w:rPr>
                <w:rFonts w:ascii="宋体" w:hAnsi="宋体" w:eastAsia="宋体" w:cs="宋体"/>
                <w:b w:val="0"/>
                <w:i w:val="0"/>
                <w:color w:val="000000"/>
                <w:sz w:val="18"/>
              </w:rPr>
              <w:t>11</w:t>
            </w:r>
          </w:p>
        </w:tc>
        <w:tc>
          <w:tcPr>
            <w:tcW w:w="1640" w:type="dxa"/>
            <w:vAlign w:val="center"/>
          </w:tcPr>
          <w:p w14:paraId="0F9F431E"/>
        </w:tc>
        <w:tc>
          <w:tcPr>
            <w:tcW w:w="3260" w:type="dxa"/>
            <w:vAlign w:val="center"/>
          </w:tcPr>
          <w:p w14:paraId="5BCE427E">
            <w:pPr>
              <w:jc w:val="left"/>
            </w:pPr>
            <w:r>
              <w:rPr>
                <w:rFonts w:ascii="宋体" w:hAnsi="宋体" w:eastAsia="宋体" w:cs="宋体"/>
                <w:b w:val="0"/>
                <w:i w:val="0"/>
                <w:color w:val="000000"/>
                <w:sz w:val="18"/>
              </w:rPr>
              <w:t>十一、城乡社区支出</w:t>
            </w:r>
          </w:p>
        </w:tc>
        <w:tc>
          <w:tcPr>
            <w:tcW w:w="500" w:type="dxa"/>
            <w:vAlign w:val="center"/>
          </w:tcPr>
          <w:p w14:paraId="538C580F">
            <w:pPr>
              <w:jc w:val="center"/>
            </w:pPr>
            <w:r>
              <w:rPr>
                <w:rFonts w:ascii="宋体" w:hAnsi="宋体" w:eastAsia="宋体" w:cs="宋体"/>
                <w:b w:val="0"/>
                <w:i w:val="0"/>
                <w:color w:val="000000"/>
                <w:sz w:val="18"/>
              </w:rPr>
              <w:t>42</w:t>
            </w:r>
          </w:p>
        </w:tc>
        <w:tc>
          <w:tcPr>
            <w:tcW w:w="1612" w:type="dxa"/>
            <w:vAlign w:val="center"/>
          </w:tcPr>
          <w:p w14:paraId="3923B036">
            <w:pPr>
              <w:jc w:val="right"/>
            </w:pPr>
            <w:r>
              <w:rPr>
                <w:rFonts w:ascii="宋体" w:hAnsi="宋体" w:eastAsia="宋体" w:cs="宋体"/>
                <w:b w:val="0"/>
                <w:i w:val="0"/>
                <w:color w:val="000000"/>
                <w:sz w:val="18"/>
              </w:rPr>
              <w:t>1,845.02</w:t>
            </w:r>
          </w:p>
        </w:tc>
      </w:tr>
      <w:tr w14:paraId="062E7C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53CE3BE"/>
        </w:tc>
        <w:tc>
          <w:tcPr>
            <w:tcW w:w="500" w:type="dxa"/>
            <w:vAlign w:val="center"/>
          </w:tcPr>
          <w:p w14:paraId="27BDF389">
            <w:pPr>
              <w:jc w:val="center"/>
            </w:pPr>
            <w:r>
              <w:rPr>
                <w:rFonts w:ascii="宋体" w:hAnsi="宋体" w:eastAsia="宋体" w:cs="宋体"/>
                <w:b w:val="0"/>
                <w:i w:val="0"/>
                <w:color w:val="000000"/>
                <w:sz w:val="18"/>
              </w:rPr>
              <w:t>12</w:t>
            </w:r>
          </w:p>
        </w:tc>
        <w:tc>
          <w:tcPr>
            <w:tcW w:w="1640" w:type="dxa"/>
            <w:vAlign w:val="center"/>
          </w:tcPr>
          <w:p w14:paraId="0E1B79B9"/>
        </w:tc>
        <w:tc>
          <w:tcPr>
            <w:tcW w:w="3260" w:type="dxa"/>
            <w:vAlign w:val="center"/>
          </w:tcPr>
          <w:p w14:paraId="38ED8EB9">
            <w:pPr>
              <w:jc w:val="left"/>
            </w:pPr>
            <w:r>
              <w:rPr>
                <w:rFonts w:ascii="宋体" w:hAnsi="宋体" w:eastAsia="宋体" w:cs="宋体"/>
                <w:b w:val="0"/>
                <w:i w:val="0"/>
                <w:color w:val="000000"/>
                <w:sz w:val="18"/>
              </w:rPr>
              <w:t>十二、农林水支出</w:t>
            </w:r>
          </w:p>
        </w:tc>
        <w:tc>
          <w:tcPr>
            <w:tcW w:w="500" w:type="dxa"/>
            <w:vAlign w:val="center"/>
          </w:tcPr>
          <w:p w14:paraId="48482443">
            <w:pPr>
              <w:jc w:val="center"/>
            </w:pPr>
            <w:r>
              <w:rPr>
                <w:rFonts w:ascii="宋体" w:hAnsi="宋体" w:eastAsia="宋体" w:cs="宋体"/>
                <w:b w:val="0"/>
                <w:i w:val="0"/>
                <w:color w:val="000000"/>
                <w:sz w:val="18"/>
              </w:rPr>
              <w:t>43</w:t>
            </w:r>
          </w:p>
        </w:tc>
        <w:tc>
          <w:tcPr>
            <w:tcW w:w="1612" w:type="dxa"/>
            <w:vAlign w:val="center"/>
          </w:tcPr>
          <w:p w14:paraId="160BAAC7">
            <w:pPr>
              <w:jc w:val="right"/>
            </w:pPr>
            <w:r>
              <w:rPr>
                <w:rFonts w:ascii="宋体" w:hAnsi="宋体" w:eastAsia="宋体" w:cs="宋体"/>
                <w:b w:val="0"/>
                <w:i w:val="0"/>
                <w:color w:val="000000"/>
                <w:sz w:val="18"/>
              </w:rPr>
              <w:t>513.82</w:t>
            </w:r>
          </w:p>
        </w:tc>
      </w:tr>
      <w:tr w14:paraId="34F809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B412B77"/>
        </w:tc>
        <w:tc>
          <w:tcPr>
            <w:tcW w:w="500" w:type="dxa"/>
            <w:vAlign w:val="center"/>
          </w:tcPr>
          <w:p w14:paraId="5EDA37EE">
            <w:pPr>
              <w:jc w:val="center"/>
            </w:pPr>
            <w:r>
              <w:rPr>
                <w:rFonts w:ascii="宋体" w:hAnsi="宋体" w:eastAsia="宋体" w:cs="宋体"/>
                <w:b w:val="0"/>
                <w:i w:val="0"/>
                <w:color w:val="000000"/>
                <w:sz w:val="18"/>
              </w:rPr>
              <w:t>13</w:t>
            </w:r>
          </w:p>
        </w:tc>
        <w:tc>
          <w:tcPr>
            <w:tcW w:w="1640" w:type="dxa"/>
            <w:vAlign w:val="center"/>
          </w:tcPr>
          <w:p w14:paraId="6B33483A"/>
        </w:tc>
        <w:tc>
          <w:tcPr>
            <w:tcW w:w="3260" w:type="dxa"/>
            <w:vAlign w:val="center"/>
          </w:tcPr>
          <w:p w14:paraId="7C7C21DD">
            <w:pPr>
              <w:jc w:val="left"/>
            </w:pPr>
            <w:r>
              <w:rPr>
                <w:rFonts w:ascii="宋体" w:hAnsi="宋体" w:eastAsia="宋体" w:cs="宋体"/>
                <w:b w:val="0"/>
                <w:i w:val="0"/>
                <w:color w:val="000000"/>
                <w:sz w:val="18"/>
              </w:rPr>
              <w:t>十三、交通运输支出</w:t>
            </w:r>
          </w:p>
        </w:tc>
        <w:tc>
          <w:tcPr>
            <w:tcW w:w="500" w:type="dxa"/>
            <w:vAlign w:val="center"/>
          </w:tcPr>
          <w:p w14:paraId="04093D19">
            <w:pPr>
              <w:jc w:val="center"/>
            </w:pPr>
            <w:r>
              <w:rPr>
                <w:rFonts w:ascii="宋体" w:hAnsi="宋体" w:eastAsia="宋体" w:cs="宋体"/>
                <w:b w:val="0"/>
                <w:i w:val="0"/>
                <w:color w:val="000000"/>
                <w:sz w:val="18"/>
              </w:rPr>
              <w:t>44</w:t>
            </w:r>
          </w:p>
        </w:tc>
        <w:tc>
          <w:tcPr>
            <w:tcW w:w="1612" w:type="dxa"/>
            <w:vAlign w:val="center"/>
          </w:tcPr>
          <w:p w14:paraId="76BE70F3"/>
        </w:tc>
      </w:tr>
      <w:tr w14:paraId="5AAD60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EA8FE5C"/>
        </w:tc>
        <w:tc>
          <w:tcPr>
            <w:tcW w:w="500" w:type="dxa"/>
            <w:vAlign w:val="center"/>
          </w:tcPr>
          <w:p w14:paraId="4CF6CE1F">
            <w:pPr>
              <w:jc w:val="center"/>
            </w:pPr>
            <w:r>
              <w:rPr>
                <w:rFonts w:ascii="宋体" w:hAnsi="宋体" w:eastAsia="宋体" w:cs="宋体"/>
                <w:b w:val="0"/>
                <w:i w:val="0"/>
                <w:color w:val="000000"/>
                <w:sz w:val="18"/>
              </w:rPr>
              <w:t>14</w:t>
            </w:r>
          </w:p>
        </w:tc>
        <w:tc>
          <w:tcPr>
            <w:tcW w:w="1640" w:type="dxa"/>
            <w:vAlign w:val="center"/>
          </w:tcPr>
          <w:p w14:paraId="1F4D8805"/>
        </w:tc>
        <w:tc>
          <w:tcPr>
            <w:tcW w:w="3260" w:type="dxa"/>
            <w:vAlign w:val="center"/>
          </w:tcPr>
          <w:p w14:paraId="2421B7A4">
            <w:pPr>
              <w:jc w:val="left"/>
            </w:pPr>
            <w:r>
              <w:rPr>
                <w:rFonts w:ascii="宋体" w:hAnsi="宋体" w:eastAsia="宋体" w:cs="宋体"/>
                <w:b w:val="0"/>
                <w:i w:val="0"/>
                <w:color w:val="000000"/>
                <w:sz w:val="18"/>
              </w:rPr>
              <w:t>十四、资源勘探工业信息等支出</w:t>
            </w:r>
          </w:p>
        </w:tc>
        <w:tc>
          <w:tcPr>
            <w:tcW w:w="500" w:type="dxa"/>
            <w:vAlign w:val="center"/>
          </w:tcPr>
          <w:p w14:paraId="344C67F0">
            <w:pPr>
              <w:jc w:val="center"/>
            </w:pPr>
            <w:r>
              <w:rPr>
                <w:rFonts w:ascii="宋体" w:hAnsi="宋体" w:eastAsia="宋体" w:cs="宋体"/>
                <w:b w:val="0"/>
                <w:i w:val="0"/>
                <w:color w:val="000000"/>
                <w:sz w:val="18"/>
              </w:rPr>
              <w:t>45</w:t>
            </w:r>
          </w:p>
        </w:tc>
        <w:tc>
          <w:tcPr>
            <w:tcW w:w="1612" w:type="dxa"/>
            <w:vAlign w:val="center"/>
          </w:tcPr>
          <w:p w14:paraId="3E8E0D4A"/>
        </w:tc>
      </w:tr>
      <w:tr w14:paraId="006285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D84BA5F"/>
        </w:tc>
        <w:tc>
          <w:tcPr>
            <w:tcW w:w="500" w:type="dxa"/>
            <w:vAlign w:val="center"/>
          </w:tcPr>
          <w:p w14:paraId="4C1A8ECF">
            <w:pPr>
              <w:jc w:val="center"/>
            </w:pPr>
            <w:r>
              <w:rPr>
                <w:rFonts w:ascii="宋体" w:hAnsi="宋体" w:eastAsia="宋体" w:cs="宋体"/>
                <w:b w:val="0"/>
                <w:i w:val="0"/>
                <w:color w:val="000000"/>
                <w:sz w:val="18"/>
              </w:rPr>
              <w:t>15</w:t>
            </w:r>
          </w:p>
        </w:tc>
        <w:tc>
          <w:tcPr>
            <w:tcW w:w="1640" w:type="dxa"/>
            <w:vAlign w:val="center"/>
          </w:tcPr>
          <w:p w14:paraId="69DD674F"/>
        </w:tc>
        <w:tc>
          <w:tcPr>
            <w:tcW w:w="3260" w:type="dxa"/>
            <w:vAlign w:val="center"/>
          </w:tcPr>
          <w:p w14:paraId="6EE24A26">
            <w:pPr>
              <w:jc w:val="left"/>
            </w:pPr>
            <w:r>
              <w:rPr>
                <w:rFonts w:ascii="宋体" w:hAnsi="宋体" w:eastAsia="宋体" w:cs="宋体"/>
                <w:b w:val="0"/>
                <w:i w:val="0"/>
                <w:color w:val="000000"/>
                <w:sz w:val="18"/>
              </w:rPr>
              <w:t>十五、商业服务业等支出</w:t>
            </w:r>
          </w:p>
        </w:tc>
        <w:tc>
          <w:tcPr>
            <w:tcW w:w="500" w:type="dxa"/>
            <w:vAlign w:val="center"/>
          </w:tcPr>
          <w:p w14:paraId="7E9E6A46">
            <w:pPr>
              <w:jc w:val="center"/>
            </w:pPr>
            <w:r>
              <w:rPr>
                <w:rFonts w:ascii="宋体" w:hAnsi="宋体" w:eastAsia="宋体" w:cs="宋体"/>
                <w:b w:val="0"/>
                <w:i w:val="0"/>
                <w:color w:val="000000"/>
                <w:sz w:val="18"/>
              </w:rPr>
              <w:t>46</w:t>
            </w:r>
          </w:p>
        </w:tc>
        <w:tc>
          <w:tcPr>
            <w:tcW w:w="1612" w:type="dxa"/>
            <w:vAlign w:val="center"/>
          </w:tcPr>
          <w:p w14:paraId="2E08C557"/>
        </w:tc>
      </w:tr>
      <w:tr w14:paraId="3A926D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5C772AF"/>
        </w:tc>
        <w:tc>
          <w:tcPr>
            <w:tcW w:w="500" w:type="dxa"/>
            <w:vAlign w:val="center"/>
          </w:tcPr>
          <w:p w14:paraId="1C130E4F">
            <w:pPr>
              <w:jc w:val="center"/>
            </w:pPr>
            <w:r>
              <w:rPr>
                <w:rFonts w:ascii="宋体" w:hAnsi="宋体" w:eastAsia="宋体" w:cs="宋体"/>
                <w:b w:val="0"/>
                <w:i w:val="0"/>
                <w:color w:val="000000"/>
                <w:sz w:val="18"/>
              </w:rPr>
              <w:t>16</w:t>
            </w:r>
          </w:p>
        </w:tc>
        <w:tc>
          <w:tcPr>
            <w:tcW w:w="1640" w:type="dxa"/>
            <w:vAlign w:val="center"/>
          </w:tcPr>
          <w:p w14:paraId="2A2D5BA6"/>
        </w:tc>
        <w:tc>
          <w:tcPr>
            <w:tcW w:w="3260" w:type="dxa"/>
            <w:vAlign w:val="center"/>
          </w:tcPr>
          <w:p w14:paraId="0FE77B93">
            <w:pPr>
              <w:jc w:val="left"/>
            </w:pPr>
            <w:r>
              <w:rPr>
                <w:rFonts w:ascii="宋体" w:hAnsi="宋体" w:eastAsia="宋体" w:cs="宋体"/>
                <w:b w:val="0"/>
                <w:i w:val="0"/>
                <w:color w:val="000000"/>
                <w:sz w:val="18"/>
              </w:rPr>
              <w:t>十六、金融支出</w:t>
            </w:r>
          </w:p>
        </w:tc>
        <w:tc>
          <w:tcPr>
            <w:tcW w:w="500" w:type="dxa"/>
            <w:vAlign w:val="center"/>
          </w:tcPr>
          <w:p w14:paraId="57855EA4">
            <w:pPr>
              <w:jc w:val="center"/>
            </w:pPr>
            <w:r>
              <w:rPr>
                <w:rFonts w:ascii="宋体" w:hAnsi="宋体" w:eastAsia="宋体" w:cs="宋体"/>
                <w:b w:val="0"/>
                <w:i w:val="0"/>
                <w:color w:val="000000"/>
                <w:sz w:val="18"/>
              </w:rPr>
              <w:t>47</w:t>
            </w:r>
          </w:p>
        </w:tc>
        <w:tc>
          <w:tcPr>
            <w:tcW w:w="1612" w:type="dxa"/>
            <w:vAlign w:val="center"/>
          </w:tcPr>
          <w:p w14:paraId="6E698132"/>
        </w:tc>
      </w:tr>
      <w:tr w14:paraId="40063AB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265ED5AC"/>
        </w:tc>
        <w:tc>
          <w:tcPr>
            <w:tcW w:w="500" w:type="dxa"/>
            <w:vAlign w:val="center"/>
          </w:tcPr>
          <w:p w14:paraId="5A3B1927">
            <w:pPr>
              <w:jc w:val="center"/>
            </w:pPr>
            <w:r>
              <w:rPr>
                <w:rFonts w:ascii="宋体" w:hAnsi="宋体" w:eastAsia="宋体" w:cs="宋体"/>
                <w:b w:val="0"/>
                <w:i w:val="0"/>
                <w:color w:val="000000"/>
                <w:sz w:val="18"/>
              </w:rPr>
              <w:t>17</w:t>
            </w:r>
          </w:p>
        </w:tc>
        <w:tc>
          <w:tcPr>
            <w:tcW w:w="1640" w:type="dxa"/>
            <w:vAlign w:val="center"/>
          </w:tcPr>
          <w:p w14:paraId="328DDF45"/>
        </w:tc>
        <w:tc>
          <w:tcPr>
            <w:tcW w:w="3260" w:type="dxa"/>
            <w:vAlign w:val="center"/>
          </w:tcPr>
          <w:p w14:paraId="21F3C782">
            <w:pPr>
              <w:jc w:val="left"/>
            </w:pPr>
            <w:r>
              <w:rPr>
                <w:rFonts w:ascii="宋体" w:hAnsi="宋体" w:eastAsia="宋体" w:cs="宋体"/>
                <w:b w:val="0"/>
                <w:i w:val="0"/>
                <w:color w:val="000000"/>
                <w:sz w:val="18"/>
              </w:rPr>
              <w:t>十七、援助其他地区支出</w:t>
            </w:r>
          </w:p>
        </w:tc>
        <w:tc>
          <w:tcPr>
            <w:tcW w:w="500" w:type="dxa"/>
            <w:vAlign w:val="center"/>
          </w:tcPr>
          <w:p w14:paraId="2DEC0344">
            <w:pPr>
              <w:jc w:val="center"/>
            </w:pPr>
            <w:r>
              <w:rPr>
                <w:rFonts w:ascii="宋体" w:hAnsi="宋体" w:eastAsia="宋体" w:cs="宋体"/>
                <w:b w:val="0"/>
                <w:i w:val="0"/>
                <w:color w:val="000000"/>
                <w:sz w:val="18"/>
              </w:rPr>
              <w:t>48</w:t>
            </w:r>
          </w:p>
        </w:tc>
        <w:tc>
          <w:tcPr>
            <w:tcW w:w="1612" w:type="dxa"/>
            <w:vAlign w:val="center"/>
          </w:tcPr>
          <w:p w14:paraId="2767E083"/>
        </w:tc>
      </w:tr>
      <w:tr w14:paraId="1B3C1D9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07164AF"/>
        </w:tc>
        <w:tc>
          <w:tcPr>
            <w:tcW w:w="500" w:type="dxa"/>
            <w:vAlign w:val="center"/>
          </w:tcPr>
          <w:p w14:paraId="44C40D74">
            <w:pPr>
              <w:jc w:val="center"/>
            </w:pPr>
            <w:r>
              <w:rPr>
                <w:rFonts w:ascii="宋体" w:hAnsi="宋体" w:eastAsia="宋体" w:cs="宋体"/>
                <w:b w:val="0"/>
                <w:i w:val="0"/>
                <w:color w:val="000000"/>
                <w:sz w:val="18"/>
              </w:rPr>
              <w:t>18</w:t>
            </w:r>
          </w:p>
        </w:tc>
        <w:tc>
          <w:tcPr>
            <w:tcW w:w="1640" w:type="dxa"/>
            <w:vAlign w:val="center"/>
          </w:tcPr>
          <w:p w14:paraId="36BC15AB"/>
        </w:tc>
        <w:tc>
          <w:tcPr>
            <w:tcW w:w="3260" w:type="dxa"/>
            <w:vAlign w:val="center"/>
          </w:tcPr>
          <w:p w14:paraId="3D77C5D1">
            <w:pPr>
              <w:jc w:val="left"/>
            </w:pPr>
            <w:r>
              <w:rPr>
                <w:rFonts w:ascii="宋体" w:hAnsi="宋体" w:eastAsia="宋体" w:cs="宋体"/>
                <w:b w:val="0"/>
                <w:i w:val="0"/>
                <w:color w:val="000000"/>
                <w:sz w:val="18"/>
              </w:rPr>
              <w:t>十八、自然资源海洋气象等支出</w:t>
            </w:r>
          </w:p>
        </w:tc>
        <w:tc>
          <w:tcPr>
            <w:tcW w:w="500" w:type="dxa"/>
            <w:vAlign w:val="center"/>
          </w:tcPr>
          <w:p w14:paraId="1CB70308">
            <w:pPr>
              <w:jc w:val="center"/>
            </w:pPr>
            <w:r>
              <w:rPr>
                <w:rFonts w:ascii="宋体" w:hAnsi="宋体" w:eastAsia="宋体" w:cs="宋体"/>
                <w:b w:val="0"/>
                <w:i w:val="0"/>
                <w:color w:val="000000"/>
                <w:sz w:val="18"/>
              </w:rPr>
              <w:t>49</w:t>
            </w:r>
          </w:p>
        </w:tc>
        <w:tc>
          <w:tcPr>
            <w:tcW w:w="1612" w:type="dxa"/>
            <w:vAlign w:val="center"/>
          </w:tcPr>
          <w:p w14:paraId="55BD6297"/>
        </w:tc>
      </w:tr>
      <w:tr w14:paraId="06AEDC2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ECBFE56"/>
        </w:tc>
        <w:tc>
          <w:tcPr>
            <w:tcW w:w="500" w:type="dxa"/>
            <w:vAlign w:val="center"/>
          </w:tcPr>
          <w:p w14:paraId="53E34BCD">
            <w:pPr>
              <w:jc w:val="center"/>
            </w:pPr>
            <w:r>
              <w:rPr>
                <w:rFonts w:ascii="宋体" w:hAnsi="宋体" w:eastAsia="宋体" w:cs="宋体"/>
                <w:b w:val="0"/>
                <w:i w:val="0"/>
                <w:color w:val="000000"/>
                <w:sz w:val="18"/>
              </w:rPr>
              <w:t>19</w:t>
            </w:r>
          </w:p>
        </w:tc>
        <w:tc>
          <w:tcPr>
            <w:tcW w:w="1640" w:type="dxa"/>
            <w:vAlign w:val="center"/>
          </w:tcPr>
          <w:p w14:paraId="3BFD0DA2"/>
        </w:tc>
        <w:tc>
          <w:tcPr>
            <w:tcW w:w="3260" w:type="dxa"/>
            <w:vAlign w:val="center"/>
          </w:tcPr>
          <w:p w14:paraId="1EFF0068">
            <w:pPr>
              <w:jc w:val="left"/>
            </w:pPr>
            <w:r>
              <w:rPr>
                <w:rFonts w:ascii="宋体" w:hAnsi="宋体" w:eastAsia="宋体" w:cs="宋体"/>
                <w:b w:val="0"/>
                <w:i w:val="0"/>
                <w:color w:val="000000"/>
                <w:sz w:val="18"/>
              </w:rPr>
              <w:t>十九、住房保障支出</w:t>
            </w:r>
          </w:p>
        </w:tc>
        <w:tc>
          <w:tcPr>
            <w:tcW w:w="500" w:type="dxa"/>
            <w:vAlign w:val="center"/>
          </w:tcPr>
          <w:p w14:paraId="1546D6A4">
            <w:pPr>
              <w:jc w:val="center"/>
            </w:pPr>
            <w:r>
              <w:rPr>
                <w:rFonts w:ascii="宋体" w:hAnsi="宋体" w:eastAsia="宋体" w:cs="宋体"/>
                <w:b w:val="0"/>
                <w:i w:val="0"/>
                <w:color w:val="000000"/>
                <w:sz w:val="18"/>
              </w:rPr>
              <w:t>50</w:t>
            </w:r>
          </w:p>
        </w:tc>
        <w:tc>
          <w:tcPr>
            <w:tcW w:w="1612" w:type="dxa"/>
            <w:vAlign w:val="center"/>
          </w:tcPr>
          <w:p w14:paraId="23BE70ED">
            <w:pPr>
              <w:jc w:val="right"/>
            </w:pPr>
            <w:r>
              <w:rPr>
                <w:rFonts w:ascii="宋体" w:hAnsi="宋体" w:eastAsia="宋体" w:cs="宋体"/>
                <w:b w:val="0"/>
                <w:i w:val="0"/>
                <w:color w:val="000000"/>
                <w:sz w:val="18"/>
              </w:rPr>
              <w:t>85.42</w:t>
            </w:r>
          </w:p>
        </w:tc>
      </w:tr>
      <w:tr w14:paraId="2C7351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B9E9F1A"/>
        </w:tc>
        <w:tc>
          <w:tcPr>
            <w:tcW w:w="500" w:type="dxa"/>
            <w:vAlign w:val="center"/>
          </w:tcPr>
          <w:p w14:paraId="75C5DAB5">
            <w:pPr>
              <w:jc w:val="center"/>
            </w:pPr>
            <w:r>
              <w:rPr>
                <w:rFonts w:ascii="宋体" w:hAnsi="宋体" w:eastAsia="宋体" w:cs="宋体"/>
                <w:b w:val="0"/>
                <w:i w:val="0"/>
                <w:color w:val="000000"/>
                <w:sz w:val="18"/>
              </w:rPr>
              <w:t>20</w:t>
            </w:r>
          </w:p>
        </w:tc>
        <w:tc>
          <w:tcPr>
            <w:tcW w:w="1640" w:type="dxa"/>
            <w:vAlign w:val="center"/>
          </w:tcPr>
          <w:p w14:paraId="43CC0F0E"/>
        </w:tc>
        <w:tc>
          <w:tcPr>
            <w:tcW w:w="3260" w:type="dxa"/>
            <w:vAlign w:val="center"/>
          </w:tcPr>
          <w:p w14:paraId="75D883D4">
            <w:pPr>
              <w:jc w:val="left"/>
            </w:pPr>
            <w:r>
              <w:rPr>
                <w:rFonts w:ascii="宋体" w:hAnsi="宋体" w:eastAsia="宋体" w:cs="宋体"/>
                <w:b w:val="0"/>
                <w:i w:val="0"/>
                <w:color w:val="000000"/>
                <w:sz w:val="18"/>
              </w:rPr>
              <w:t>二十、粮油物资储备支出</w:t>
            </w:r>
          </w:p>
        </w:tc>
        <w:tc>
          <w:tcPr>
            <w:tcW w:w="500" w:type="dxa"/>
            <w:vAlign w:val="center"/>
          </w:tcPr>
          <w:p w14:paraId="3952B082">
            <w:pPr>
              <w:jc w:val="center"/>
            </w:pPr>
            <w:r>
              <w:rPr>
                <w:rFonts w:ascii="宋体" w:hAnsi="宋体" w:eastAsia="宋体" w:cs="宋体"/>
                <w:b w:val="0"/>
                <w:i w:val="0"/>
                <w:color w:val="000000"/>
                <w:sz w:val="18"/>
              </w:rPr>
              <w:t>51</w:t>
            </w:r>
          </w:p>
        </w:tc>
        <w:tc>
          <w:tcPr>
            <w:tcW w:w="1612" w:type="dxa"/>
            <w:vAlign w:val="center"/>
          </w:tcPr>
          <w:p w14:paraId="639C8D6B"/>
        </w:tc>
      </w:tr>
      <w:tr w14:paraId="519ECF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DABBB44"/>
        </w:tc>
        <w:tc>
          <w:tcPr>
            <w:tcW w:w="500" w:type="dxa"/>
            <w:vAlign w:val="center"/>
          </w:tcPr>
          <w:p w14:paraId="1F8E75E4">
            <w:pPr>
              <w:jc w:val="center"/>
            </w:pPr>
            <w:r>
              <w:rPr>
                <w:rFonts w:ascii="宋体" w:hAnsi="宋体" w:eastAsia="宋体" w:cs="宋体"/>
                <w:b w:val="0"/>
                <w:i w:val="0"/>
                <w:color w:val="000000"/>
                <w:sz w:val="18"/>
              </w:rPr>
              <w:t>21</w:t>
            </w:r>
          </w:p>
        </w:tc>
        <w:tc>
          <w:tcPr>
            <w:tcW w:w="1640" w:type="dxa"/>
            <w:vAlign w:val="center"/>
          </w:tcPr>
          <w:p w14:paraId="774BA7C7"/>
        </w:tc>
        <w:tc>
          <w:tcPr>
            <w:tcW w:w="3260" w:type="dxa"/>
            <w:vAlign w:val="center"/>
          </w:tcPr>
          <w:p w14:paraId="535F1F2B">
            <w:pPr>
              <w:jc w:val="left"/>
            </w:pPr>
            <w:r>
              <w:rPr>
                <w:rFonts w:ascii="宋体" w:hAnsi="宋体" w:eastAsia="宋体" w:cs="宋体"/>
                <w:b w:val="0"/>
                <w:i w:val="0"/>
                <w:color w:val="000000"/>
                <w:sz w:val="18"/>
              </w:rPr>
              <w:t>二十一、国有资本经营预算支出</w:t>
            </w:r>
          </w:p>
        </w:tc>
        <w:tc>
          <w:tcPr>
            <w:tcW w:w="500" w:type="dxa"/>
            <w:vAlign w:val="center"/>
          </w:tcPr>
          <w:p w14:paraId="4D1A5FB7">
            <w:pPr>
              <w:jc w:val="center"/>
            </w:pPr>
            <w:r>
              <w:rPr>
                <w:rFonts w:ascii="宋体" w:hAnsi="宋体" w:eastAsia="宋体" w:cs="宋体"/>
                <w:b w:val="0"/>
                <w:i w:val="0"/>
                <w:color w:val="000000"/>
                <w:sz w:val="18"/>
              </w:rPr>
              <w:t>52</w:t>
            </w:r>
          </w:p>
        </w:tc>
        <w:tc>
          <w:tcPr>
            <w:tcW w:w="1612" w:type="dxa"/>
            <w:vAlign w:val="center"/>
          </w:tcPr>
          <w:p w14:paraId="7EB86F8A"/>
        </w:tc>
      </w:tr>
      <w:tr w14:paraId="797C6D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0F5EB677"/>
        </w:tc>
        <w:tc>
          <w:tcPr>
            <w:tcW w:w="500" w:type="dxa"/>
            <w:vAlign w:val="center"/>
          </w:tcPr>
          <w:p w14:paraId="6F264812">
            <w:pPr>
              <w:jc w:val="center"/>
            </w:pPr>
            <w:r>
              <w:rPr>
                <w:rFonts w:ascii="宋体" w:hAnsi="宋体" w:eastAsia="宋体" w:cs="宋体"/>
                <w:b w:val="0"/>
                <w:i w:val="0"/>
                <w:color w:val="000000"/>
                <w:sz w:val="18"/>
              </w:rPr>
              <w:t>22</w:t>
            </w:r>
          </w:p>
        </w:tc>
        <w:tc>
          <w:tcPr>
            <w:tcW w:w="1640" w:type="dxa"/>
            <w:vAlign w:val="center"/>
          </w:tcPr>
          <w:p w14:paraId="358A8FAD"/>
        </w:tc>
        <w:tc>
          <w:tcPr>
            <w:tcW w:w="3260" w:type="dxa"/>
            <w:vAlign w:val="center"/>
          </w:tcPr>
          <w:p w14:paraId="250A76B0">
            <w:pPr>
              <w:jc w:val="left"/>
            </w:pPr>
            <w:r>
              <w:rPr>
                <w:rFonts w:ascii="宋体" w:hAnsi="宋体" w:eastAsia="宋体" w:cs="宋体"/>
                <w:b w:val="0"/>
                <w:i w:val="0"/>
                <w:color w:val="000000"/>
                <w:sz w:val="18"/>
              </w:rPr>
              <w:t>二十二、灾害防治及应急管理支出</w:t>
            </w:r>
          </w:p>
        </w:tc>
        <w:tc>
          <w:tcPr>
            <w:tcW w:w="500" w:type="dxa"/>
            <w:vAlign w:val="center"/>
          </w:tcPr>
          <w:p w14:paraId="107015BC">
            <w:pPr>
              <w:jc w:val="center"/>
            </w:pPr>
            <w:r>
              <w:rPr>
                <w:rFonts w:ascii="宋体" w:hAnsi="宋体" w:eastAsia="宋体" w:cs="宋体"/>
                <w:b w:val="0"/>
                <w:i w:val="0"/>
                <w:color w:val="000000"/>
                <w:sz w:val="18"/>
              </w:rPr>
              <w:t>53</w:t>
            </w:r>
          </w:p>
        </w:tc>
        <w:tc>
          <w:tcPr>
            <w:tcW w:w="1612" w:type="dxa"/>
            <w:vAlign w:val="center"/>
          </w:tcPr>
          <w:p w14:paraId="4FFD57CE"/>
        </w:tc>
      </w:tr>
      <w:tr w14:paraId="3C3C207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0BE4835"/>
        </w:tc>
        <w:tc>
          <w:tcPr>
            <w:tcW w:w="500" w:type="dxa"/>
            <w:vAlign w:val="center"/>
          </w:tcPr>
          <w:p w14:paraId="24E8BDA3">
            <w:pPr>
              <w:jc w:val="center"/>
            </w:pPr>
            <w:r>
              <w:rPr>
                <w:rFonts w:ascii="宋体" w:hAnsi="宋体" w:eastAsia="宋体" w:cs="宋体"/>
                <w:b w:val="0"/>
                <w:i w:val="0"/>
                <w:color w:val="000000"/>
                <w:sz w:val="18"/>
              </w:rPr>
              <w:t>23</w:t>
            </w:r>
          </w:p>
        </w:tc>
        <w:tc>
          <w:tcPr>
            <w:tcW w:w="1640" w:type="dxa"/>
            <w:vAlign w:val="center"/>
          </w:tcPr>
          <w:p w14:paraId="72910199"/>
        </w:tc>
        <w:tc>
          <w:tcPr>
            <w:tcW w:w="3260" w:type="dxa"/>
            <w:vAlign w:val="center"/>
          </w:tcPr>
          <w:p w14:paraId="39F7F165">
            <w:pPr>
              <w:jc w:val="left"/>
            </w:pPr>
            <w:r>
              <w:rPr>
                <w:rFonts w:ascii="宋体" w:hAnsi="宋体" w:eastAsia="宋体" w:cs="宋体"/>
                <w:b w:val="0"/>
                <w:i w:val="0"/>
                <w:color w:val="000000"/>
                <w:sz w:val="18"/>
              </w:rPr>
              <w:t>二十三、其他支出</w:t>
            </w:r>
          </w:p>
        </w:tc>
        <w:tc>
          <w:tcPr>
            <w:tcW w:w="500" w:type="dxa"/>
            <w:vAlign w:val="center"/>
          </w:tcPr>
          <w:p w14:paraId="5E0541CA">
            <w:pPr>
              <w:jc w:val="center"/>
            </w:pPr>
            <w:r>
              <w:rPr>
                <w:rFonts w:ascii="宋体" w:hAnsi="宋体" w:eastAsia="宋体" w:cs="宋体"/>
                <w:b w:val="0"/>
                <w:i w:val="0"/>
                <w:color w:val="000000"/>
                <w:sz w:val="18"/>
              </w:rPr>
              <w:t>54</w:t>
            </w:r>
          </w:p>
        </w:tc>
        <w:tc>
          <w:tcPr>
            <w:tcW w:w="1612" w:type="dxa"/>
            <w:vAlign w:val="center"/>
          </w:tcPr>
          <w:p w14:paraId="734DF336"/>
        </w:tc>
      </w:tr>
      <w:tr w14:paraId="45E153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911EA4D"/>
        </w:tc>
        <w:tc>
          <w:tcPr>
            <w:tcW w:w="500" w:type="dxa"/>
            <w:vAlign w:val="center"/>
          </w:tcPr>
          <w:p w14:paraId="62FD6C72">
            <w:pPr>
              <w:jc w:val="center"/>
            </w:pPr>
            <w:r>
              <w:rPr>
                <w:rFonts w:ascii="宋体" w:hAnsi="宋体" w:eastAsia="宋体" w:cs="宋体"/>
                <w:b w:val="0"/>
                <w:i w:val="0"/>
                <w:color w:val="000000"/>
                <w:sz w:val="17"/>
              </w:rPr>
              <w:t>24</w:t>
            </w:r>
          </w:p>
        </w:tc>
        <w:tc>
          <w:tcPr>
            <w:tcW w:w="1640" w:type="dxa"/>
            <w:vAlign w:val="center"/>
          </w:tcPr>
          <w:p w14:paraId="36808FE1"/>
        </w:tc>
        <w:tc>
          <w:tcPr>
            <w:tcW w:w="3260" w:type="dxa"/>
            <w:vAlign w:val="center"/>
          </w:tcPr>
          <w:p w14:paraId="2071C47D">
            <w:pPr>
              <w:jc w:val="left"/>
            </w:pPr>
            <w:r>
              <w:rPr>
                <w:rFonts w:ascii="宋体" w:hAnsi="宋体" w:eastAsia="宋体" w:cs="宋体"/>
                <w:b w:val="0"/>
                <w:i w:val="0"/>
                <w:color w:val="000000"/>
                <w:sz w:val="18"/>
              </w:rPr>
              <w:t>二十四、债务还本支出</w:t>
            </w:r>
          </w:p>
        </w:tc>
        <w:tc>
          <w:tcPr>
            <w:tcW w:w="500" w:type="dxa"/>
            <w:vAlign w:val="center"/>
          </w:tcPr>
          <w:p w14:paraId="33ABAF20">
            <w:pPr>
              <w:jc w:val="center"/>
            </w:pPr>
            <w:r>
              <w:rPr>
                <w:rFonts w:ascii="宋体" w:hAnsi="宋体" w:eastAsia="宋体" w:cs="宋体"/>
                <w:b w:val="0"/>
                <w:i w:val="0"/>
                <w:color w:val="000000"/>
                <w:sz w:val="18"/>
              </w:rPr>
              <w:t>55</w:t>
            </w:r>
          </w:p>
        </w:tc>
        <w:tc>
          <w:tcPr>
            <w:tcW w:w="1612" w:type="dxa"/>
            <w:vAlign w:val="center"/>
          </w:tcPr>
          <w:p w14:paraId="6ED10923"/>
        </w:tc>
      </w:tr>
      <w:tr w14:paraId="58CC01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58B31F2"/>
        </w:tc>
        <w:tc>
          <w:tcPr>
            <w:tcW w:w="500" w:type="dxa"/>
            <w:vAlign w:val="center"/>
          </w:tcPr>
          <w:p w14:paraId="514A101A">
            <w:pPr>
              <w:jc w:val="center"/>
            </w:pPr>
            <w:r>
              <w:rPr>
                <w:rFonts w:ascii="宋体" w:hAnsi="宋体" w:eastAsia="宋体" w:cs="宋体"/>
                <w:b w:val="0"/>
                <w:i w:val="0"/>
                <w:color w:val="000000"/>
                <w:sz w:val="17"/>
              </w:rPr>
              <w:t>25</w:t>
            </w:r>
          </w:p>
        </w:tc>
        <w:tc>
          <w:tcPr>
            <w:tcW w:w="1640" w:type="dxa"/>
            <w:vAlign w:val="center"/>
          </w:tcPr>
          <w:p w14:paraId="006A9B22"/>
        </w:tc>
        <w:tc>
          <w:tcPr>
            <w:tcW w:w="3260" w:type="dxa"/>
            <w:vAlign w:val="center"/>
          </w:tcPr>
          <w:p w14:paraId="05BCB009">
            <w:pPr>
              <w:jc w:val="left"/>
            </w:pPr>
            <w:r>
              <w:rPr>
                <w:rFonts w:ascii="宋体" w:hAnsi="宋体" w:eastAsia="宋体" w:cs="宋体"/>
                <w:b w:val="0"/>
                <w:i w:val="0"/>
                <w:color w:val="000000"/>
                <w:sz w:val="18"/>
              </w:rPr>
              <w:t>二十五、债务付息支出</w:t>
            </w:r>
          </w:p>
        </w:tc>
        <w:tc>
          <w:tcPr>
            <w:tcW w:w="500" w:type="dxa"/>
            <w:vAlign w:val="center"/>
          </w:tcPr>
          <w:p w14:paraId="1CD0B16C">
            <w:pPr>
              <w:jc w:val="center"/>
            </w:pPr>
            <w:r>
              <w:rPr>
                <w:rFonts w:ascii="宋体" w:hAnsi="宋体" w:eastAsia="宋体" w:cs="宋体"/>
                <w:b w:val="0"/>
                <w:i w:val="0"/>
                <w:color w:val="000000"/>
                <w:sz w:val="18"/>
              </w:rPr>
              <w:t>56</w:t>
            </w:r>
          </w:p>
        </w:tc>
        <w:tc>
          <w:tcPr>
            <w:tcW w:w="1612" w:type="dxa"/>
            <w:vAlign w:val="center"/>
          </w:tcPr>
          <w:p w14:paraId="05F1FDA1"/>
        </w:tc>
      </w:tr>
      <w:tr w14:paraId="70C90A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69B8CBAC"/>
        </w:tc>
        <w:tc>
          <w:tcPr>
            <w:tcW w:w="500" w:type="dxa"/>
            <w:vAlign w:val="center"/>
          </w:tcPr>
          <w:p w14:paraId="183FABA6">
            <w:pPr>
              <w:jc w:val="center"/>
            </w:pPr>
            <w:r>
              <w:rPr>
                <w:rFonts w:ascii="宋体" w:hAnsi="宋体" w:eastAsia="宋体" w:cs="宋体"/>
                <w:b w:val="0"/>
                <w:i w:val="0"/>
                <w:color w:val="000000"/>
                <w:sz w:val="17"/>
              </w:rPr>
              <w:t>26</w:t>
            </w:r>
          </w:p>
        </w:tc>
        <w:tc>
          <w:tcPr>
            <w:tcW w:w="1640" w:type="dxa"/>
            <w:vAlign w:val="center"/>
          </w:tcPr>
          <w:p w14:paraId="0714B862"/>
        </w:tc>
        <w:tc>
          <w:tcPr>
            <w:tcW w:w="3260" w:type="dxa"/>
            <w:vAlign w:val="center"/>
          </w:tcPr>
          <w:p w14:paraId="1E237468">
            <w:pPr>
              <w:jc w:val="left"/>
            </w:pPr>
            <w:r>
              <w:rPr>
                <w:rFonts w:ascii="宋体" w:hAnsi="宋体" w:eastAsia="宋体" w:cs="宋体"/>
                <w:b w:val="0"/>
                <w:i w:val="0"/>
                <w:color w:val="000000"/>
                <w:sz w:val="18"/>
              </w:rPr>
              <w:t>二十六、抗疫特别国债安排的支出</w:t>
            </w:r>
          </w:p>
        </w:tc>
        <w:tc>
          <w:tcPr>
            <w:tcW w:w="500" w:type="dxa"/>
            <w:vAlign w:val="center"/>
          </w:tcPr>
          <w:p w14:paraId="10B18988">
            <w:pPr>
              <w:jc w:val="center"/>
            </w:pPr>
            <w:r>
              <w:rPr>
                <w:rFonts w:ascii="宋体" w:hAnsi="宋体" w:eastAsia="宋体" w:cs="宋体"/>
                <w:b w:val="0"/>
                <w:i w:val="0"/>
                <w:color w:val="000000"/>
                <w:sz w:val="18"/>
              </w:rPr>
              <w:t>57</w:t>
            </w:r>
          </w:p>
        </w:tc>
        <w:tc>
          <w:tcPr>
            <w:tcW w:w="1612" w:type="dxa"/>
            <w:vAlign w:val="center"/>
          </w:tcPr>
          <w:p w14:paraId="632ED149"/>
        </w:tc>
      </w:tr>
      <w:tr w14:paraId="559A87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32B57461">
            <w:pPr>
              <w:jc w:val="center"/>
            </w:pPr>
            <w:r>
              <w:rPr>
                <w:rFonts w:ascii="宋体" w:hAnsi="宋体" w:eastAsia="宋体" w:cs="宋体"/>
                <w:b/>
                <w:i w:val="0"/>
                <w:color w:val="000000"/>
                <w:sz w:val="18"/>
              </w:rPr>
              <w:t>本年收入合计</w:t>
            </w:r>
          </w:p>
        </w:tc>
        <w:tc>
          <w:tcPr>
            <w:tcW w:w="500" w:type="dxa"/>
            <w:vAlign w:val="center"/>
          </w:tcPr>
          <w:p w14:paraId="16EA756E">
            <w:pPr>
              <w:jc w:val="center"/>
            </w:pPr>
            <w:r>
              <w:rPr>
                <w:rFonts w:ascii="宋体" w:hAnsi="宋体" w:eastAsia="宋体" w:cs="宋体"/>
                <w:b w:val="0"/>
                <w:i w:val="0"/>
                <w:color w:val="000000"/>
                <w:sz w:val="18"/>
              </w:rPr>
              <w:t>27</w:t>
            </w:r>
          </w:p>
        </w:tc>
        <w:tc>
          <w:tcPr>
            <w:tcW w:w="1640" w:type="dxa"/>
            <w:vAlign w:val="center"/>
          </w:tcPr>
          <w:p w14:paraId="67EF6F19">
            <w:pPr>
              <w:jc w:val="right"/>
            </w:pPr>
            <w:r>
              <w:rPr>
                <w:rFonts w:ascii="宋体" w:hAnsi="宋体" w:eastAsia="宋体" w:cs="宋体"/>
                <w:b w:val="0"/>
                <w:i w:val="0"/>
                <w:color w:val="000000"/>
                <w:sz w:val="18"/>
              </w:rPr>
              <w:t>3,572.32</w:t>
            </w:r>
          </w:p>
        </w:tc>
        <w:tc>
          <w:tcPr>
            <w:tcW w:w="3260" w:type="dxa"/>
            <w:vAlign w:val="center"/>
          </w:tcPr>
          <w:p w14:paraId="5B26AA61">
            <w:pPr>
              <w:jc w:val="center"/>
            </w:pPr>
            <w:r>
              <w:rPr>
                <w:rFonts w:ascii="宋体" w:hAnsi="宋体" w:eastAsia="宋体" w:cs="宋体"/>
                <w:b/>
                <w:i w:val="0"/>
                <w:color w:val="000000"/>
                <w:sz w:val="18"/>
              </w:rPr>
              <w:t>本年支出合计</w:t>
            </w:r>
          </w:p>
        </w:tc>
        <w:tc>
          <w:tcPr>
            <w:tcW w:w="500" w:type="dxa"/>
            <w:vAlign w:val="center"/>
          </w:tcPr>
          <w:p w14:paraId="22814D06">
            <w:pPr>
              <w:jc w:val="center"/>
            </w:pPr>
            <w:r>
              <w:rPr>
                <w:rFonts w:ascii="宋体" w:hAnsi="宋体" w:eastAsia="宋体" w:cs="宋体"/>
                <w:b w:val="0"/>
                <w:i w:val="0"/>
                <w:color w:val="000000"/>
                <w:sz w:val="18"/>
              </w:rPr>
              <w:t>58</w:t>
            </w:r>
          </w:p>
        </w:tc>
        <w:tc>
          <w:tcPr>
            <w:tcW w:w="1612" w:type="dxa"/>
            <w:vAlign w:val="center"/>
          </w:tcPr>
          <w:p w14:paraId="3BE50F55">
            <w:pPr>
              <w:jc w:val="right"/>
            </w:pPr>
            <w:r>
              <w:rPr>
                <w:rFonts w:ascii="宋体" w:hAnsi="宋体" w:eastAsia="宋体" w:cs="宋体"/>
                <w:b w:val="0"/>
                <w:i w:val="0"/>
                <w:color w:val="000000"/>
                <w:sz w:val="18"/>
              </w:rPr>
              <w:t>3,572.32</w:t>
            </w:r>
          </w:p>
        </w:tc>
      </w:tr>
      <w:tr w14:paraId="1704C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72D8375C">
            <w:pPr>
              <w:jc w:val="left"/>
            </w:pPr>
            <w:r>
              <w:rPr>
                <w:rFonts w:ascii="宋体" w:hAnsi="宋体" w:eastAsia="宋体" w:cs="宋体"/>
                <w:b w:val="0"/>
                <w:i w:val="0"/>
                <w:color w:val="000000"/>
                <w:sz w:val="18"/>
              </w:rPr>
              <w:t>使用非财政拨款结余(含专用结余）</w:t>
            </w:r>
          </w:p>
        </w:tc>
        <w:tc>
          <w:tcPr>
            <w:tcW w:w="500" w:type="dxa"/>
            <w:vAlign w:val="center"/>
          </w:tcPr>
          <w:p w14:paraId="4AEA0F2E">
            <w:pPr>
              <w:jc w:val="center"/>
            </w:pPr>
            <w:r>
              <w:rPr>
                <w:rFonts w:ascii="宋体" w:hAnsi="宋体" w:eastAsia="宋体" w:cs="宋体"/>
                <w:b w:val="0"/>
                <w:i w:val="0"/>
                <w:color w:val="000000"/>
                <w:sz w:val="18"/>
              </w:rPr>
              <w:t>28</w:t>
            </w:r>
          </w:p>
        </w:tc>
        <w:tc>
          <w:tcPr>
            <w:tcW w:w="1640" w:type="dxa"/>
            <w:vAlign w:val="center"/>
          </w:tcPr>
          <w:p w14:paraId="744F85E4"/>
        </w:tc>
        <w:tc>
          <w:tcPr>
            <w:tcW w:w="3260" w:type="dxa"/>
            <w:vAlign w:val="center"/>
          </w:tcPr>
          <w:p w14:paraId="4EB0AD2F">
            <w:pPr>
              <w:jc w:val="left"/>
            </w:pPr>
            <w:r>
              <w:rPr>
                <w:rFonts w:ascii="宋体" w:hAnsi="宋体" w:eastAsia="宋体" w:cs="宋体"/>
                <w:b w:val="0"/>
                <w:i w:val="0"/>
                <w:color w:val="000000"/>
                <w:sz w:val="18"/>
              </w:rPr>
              <w:t>结余分配</w:t>
            </w:r>
          </w:p>
        </w:tc>
        <w:tc>
          <w:tcPr>
            <w:tcW w:w="500" w:type="dxa"/>
            <w:vAlign w:val="center"/>
          </w:tcPr>
          <w:p w14:paraId="4F42B7EE">
            <w:pPr>
              <w:jc w:val="center"/>
            </w:pPr>
            <w:r>
              <w:rPr>
                <w:rFonts w:ascii="宋体" w:hAnsi="宋体" w:eastAsia="宋体" w:cs="宋体"/>
                <w:b w:val="0"/>
                <w:i w:val="0"/>
                <w:color w:val="000000"/>
                <w:sz w:val="18"/>
              </w:rPr>
              <w:t>59</w:t>
            </w:r>
          </w:p>
        </w:tc>
        <w:tc>
          <w:tcPr>
            <w:tcW w:w="1612" w:type="dxa"/>
            <w:vAlign w:val="center"/>
          </w:tcPr>
          <w:p w14:paraId="2068E2EC"/>
        </w:tc>
      </w:tr>
      <w:tr w14:paraId="3B8FA66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47570B07">
            <w:pPr>
              <w:jc w:val="left"/>
            </w:pPr>
            <w:r>
              <w:rPr>
                <w:rFonts w:ascii="宋体" w:hAnsi="宋体" w:eastAsia="宋体" w:cs="宋体"/>
                <w:b w:val="0"/>
                <w:i w:val="0"/>
                <w:color w:val="000000"/>
                <w:sz w:val="18"/>
              </w:rPr>
              <w:t>年初结转和结余</w:t>
            </w:r>
          </w:p>
        </w:tc>
        <w:tc>
          <w:tcPr>
            <w:tcW w:w="500" w:type="dxa"/>
            <w:vAlign w:val="center"/>
          </w:tcPr>
          <w:p w14:paraId="48C3C169">
            <w:pPr>
              <w:jc w:val="center"/>
            </w:pPr>
            <w:r>
              <w:rPr>
                <w:rFonts w:ascii="宋体" w:hAnsi="宋体" w:eastAsia="宋体" w:cs="宋体"/>
                <w:b w:val="0"/>
                <w:i w:val="0"/>
                <w:color w:val="000000"/>
                <w:sz w:val="18"/>
              </w:rPr>
              <w:t>29</w:t>
            </w:r>
          </w:p>
        </w:tc>
        <w:tc>
          <w:tcPr>
            <w:tcW w:w="1640" w:type="dxa"/>
            <w:vAlign w:val="center"/>
          </w:tcPr>
          <w:p w14:paraId="7C97E68E"/>
        </w:tc>
        <w:tc>
          <w:tcPr>
            <w:tcW w:w="3260" w:type="dxa"/>
            <w:vAlign w:val="center"/>
          </w:tcPr>
          <w:p w14:paraId="32A8A595">
            <w:pPr>
              <w:jc w:val="left"/>
            </w:pPr>
            <w:r>
              <w:rPr>
                <w:rFonts w:ascii="宋体" w:hAnsi="宋体" w:eastAsia="宋体" w:cs="宋体"/>
                <w:b w:val="0"/>
                <w:i w:val="0"/>
                <w:color w:val="000000"/>
                <w:sz w:val="18"/>
              </w:rPr>
              <w:t>年末结转和结余</w:t>
            </w:r>
          </w:p>
        </w:tc>
        <w:tc>
          <w:tcPr>
            <w:tcW w:w="500" w:type="dxa"/>
            <w:vAlign w:val="center"/>
          </w:tcPr>
          <w:p w14:paraId="0D74B205">
            <w:pPr>
              <w:jc w:val="center"/>
            </w:pPr>
            <w:r>
              <w:rPr>
                <w:rFonts w:ascii="宋体" w:hAnsi="宋体" w:eastAsia="宋体" w:cs="宋体"/>
                <w:b w:val="0"/>
                <w:i w:val="0"/>
                <w:color w:val="000000"/>
                <w:sz w:val="18"/>
              </w:rPr>
              <w:t>60</w:t>
            </w:r>
          </w:p>
        </w:tc>
        <w:tc>
          <w:tcPr>
            <w:tcW w:w="1612" w:type="dxa"/>
            <w:vAlign w:val="center"/>
          </w:tcPr>
          <w:p w14:paraId="4FC3E4E8"/>
        </w:tc>
      </w:tr>
      <w:tr w14:paraId="38553A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135733C4"/>
        </w:tc>
        <w:tc>
          <w:tcPr>
            <w:tcW w:w="500" w:type="dxa"/>
            <w:vAlign w:val="center"/>
          </w:tcPr>
          <w:p w14:paraId="1E1B1928">
            <w:pPr>
              <w:jc w:val="center"/>
            </w:pPr>
            <w:r>
              <w:rPr>
                <w:rFonts w:ascii="宋体" w:hAnsi="宋体" w:eastAsia="宋体" w:cs="宋体"/>
                <w:b w:val="0"/>
                <w:i w:val="0"/>
                <w:color w:val="000000"/>
                <w:sz w:val="18"/>
              </w:rPr>
              <w:t>30</w:t>
            </w:r>
          </w:p>
        </w:tc>
        <w:tc>
          <w:tcPr>
            <w:tcW w:w="1640" w:type="dxa"/>
            <w:vAlign w:val="center"/>
          </w:tcPr>
          <w:p w14:paraId="3331CC82"/>
        </w:tc>
        <w:tc>
          <w:tcPr>
            <w:tcW w:w="3260" w:type="dxa"/>
            <w:vAlign w:val="center"/>
          </w:tcPr>
          <w:p w14:paraId="6A9E9A39"/>
        </w:tc>
        <w:tc>
          <w:tcPr>
            <w:tcW w:w="500" w:type="dxa"/>
            <w:vAlign w:val="center"/>
          </w:tcPr>
          <w:p w14:paraId="55293FF1">
            <w:pPr>
              <w:jc w:val="center"/>
            </w:pPr>
            <w:r>
              <w:rPr>
                <w:rFonts w:ascii="宋体" w:hAnsi="宋体" w:eastAsia="宋体" w:cs="宋体"/>
                <w:b w:val="0"/>
                <w:i w:val="0"/>
                <w:color w:val="000000"/>
                <w:sz w:val="18"/>
              </w:rPr>
              <w:t>61</w:t>
            </w:r>
          </w:p>
        </w:tc>
        <w:tc>
          <w:tcPr>
            <w:tcW w:w="1612" w:type="dxa"/>
            <w:vAlign w:val="center"/>
          </w:tcPr>
          <w:p w14:paraId="0D34570A"/>
        </w:tc>
      </w:tr>
      <w:tr w14:paraId="25235D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14:paraId="5C9445F3">
            <w:pPr>
              <w:jc w:val="center"/>
            </w:pPr>
            <w:r>
              <w:rPr>
                <w:rFonts w:ascii="宋体" w:hAnsi="宋体" w:eastAsia="宋体" w:cs="宋体"/>
                <w:b/>
                <w:i w:val="0"/>
                <w:color w:val="000000"/>
                <w:sz w:val="18"/>
              </w:rPr>
              <w:t>总计</w:t>
            </w:r>
          </w:p>
        </w:tc>
        <w:tc>
          <w:tcPr>
            <w:tcW w:w="500" w:type="dxa"/>
            <w:vAlign w:val="center"/>
          </w:tcPr>
          <w:p w14:paraId="78C415A1">
            <w:pPr>
              <w:jc w:val="center"/>
            </w:pPr>
            <w:r>
              <w:rPr>
                <w:rFonts w:ascii="宋体" w:hAnsi="宋体" w:eastAsia="宋体" w:cs="宋体"/>
                <w:b w:val="0"/>
                <w:i w:val="0"/>
                <w:color w:val="000000"/>
                <w:sz w:val="18"/>
              </w:rPr>
              <w:t>31</w:t>
            </w:r>
          </w:p>
        </w:tc>
        <w:tc>
          <w:tcPr>
            <w:tcW w:w="1640" w:type="dxa"/>
            <w:vAlign w:val="center"/>
          </w:tcPr>
          <w:p w14:paraId="7988EC7C">
            <w:pPr>
              <w:jc w:val="right"/>
            </w:pPr>
            <w:r>
              <w:rPr>
                <w:rFonts w:ascii="宋体" w:hAnsi="宋体" w:eastAsia="宋体" w:cs="宋体"/>
                <w:b w:val="0"/>
                <w:i w:val="0"/>
                <w:color w:val="000000"/>
                <w:sz w:val="18"/>
              </w:rPr>
              <w:t>3,572.32</w:t>
            </w:r>
          </w:p>
        </w:tc>
        <w:tc>
          <w:tcPr>
            <w:tcW w:w="3260" w:type="dxa"/>
            <w:vAlign w:val="center"/>
          </w:tcPr>
          <w:p w14:paraId="671B94B9">
            <w:pPr>
              <w:jc w:val="center"/>
            </w:pPr>
            <w:r>
              <w:rPr>
                <w:rFonts w:ascii="宋体" w:hAnsi="宋体" w:eastAsia="宋体" w:cs="宋体"/>
                <w:b/>
                <w:i w:val="0"/>
                <w:color w:val="000000"/>
                <w:sz w:val="18"/>
              </w:rPr>
              <w:t>总计</w:t>
            </w:r>
          </w:p>
        </w:tc>
        <w:tc>
          <w:tcPr>
            <w:tcW w:w="500" w:type="dxa"/>
            <w:vAlign w:val="center"/>
          </w:tcPr>
          <w:p w14:paraId="67BDD5C6">
            <w:pPr>
              <w:jc w:val="center"/>
            </w:pPr>
            <w:r>
              <w:rPr>
                <w:rFonts w:ascii="宋体" w:hAnsi="宋体" w:eastAsia="宋体" w:cs="宋体"/>
                <w:b w:val="0"/>
                <w:i w:val="0"/>
                <w:color w:val="000000"/>
                <w:sz w:val="18"/>
              </w:rPr>
              <w:t>62</w:t>
            </w:r>
          </w:p>
        </w:tc>
        <w:tc>
          <w:tcPr>
            <w:tcW w:w="1612" w:type="dxa"/>
            <w:vAlign w:val="center"/>
          </w:tcPr>
          <w:p w14:paraId="008422D5">
            <w:pPr>
              <w:jc w:val="right"/>
            </w:pPr>
            <w:r>
              <w:rPr>
                <w:rFonts w:ascii="宋体" w:hAnsi="宋体" w:eastAsia="宋体" w:cs="宋体"/>
                <w:b w:val="0"/>
                <w:i w:val="0"/>
                <w:color w:val="000000"/>
                <w:sz w:val="18"/>
              </w:rPr>
              <w:t>3,572.32</w:t>
            </w:r>
          </w:p>
        </w:tc>
      </w:tr>
      <w:tr w14:paraId="619A11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14:paraId="767D3BDD">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14:paraId="6765A1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076A470">
            <w:pPr>
              <w:jc w:val="left"/>
            </w:pPr>
            <w:r>
              <w:rPr>
                <w:rFonts w:ascii="宋体" w:hAnsi="宋体" w:eastAsia="宋体" w:cs="宋体"/>
                <w:b w:val="0"/>
                <w:i w:val="0"/>
                <w:color w:val="000000"/>
                <w:sz w:val="18"/>
              </w:rPr>
              <w:t xml:space="preserve">    如本表为空，则我部门本年度无此类资金收支余。</w:t>
            </w:r>
          </w:p>
        </w:tc>
      </w:tr>
    </w:tbl>
    <w:p w14:paraId="34B6F466">
      <w:pPr>
        <w:snapToGrid w:val="0"/>
        <w:spacing w:before="0" w:after="0" w:line="0" w:lineRule="auto"/>
      </w:pPr>
      <w:r>
        <w:rPr>
          <w:sz w:val="8"/>
        </w:rPr>
        <w:t xml:space="preserve"> </w:t>
      </w:r>
    </w:p>
    <w:p w14:paraId="01D70395">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14:paraId="2879AED9">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6D4CCAD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0E00A43">
            <w:pPr>
              <w:jc w:val="right"/>
            </w:pPr>
            <w:r>
              <w:rPr>
                <w:rFonts w:ascii="宋体" w:hAnsi="宋体" w:eastAsia="宋体" w:cs="宋体"/>
                <w:sz w:val="20"/>
              </w:rPr>
              <w:t>公开02表</w:t>
            </w:r>
          </w:p>
        </w:tc>
      </w:tr>
      <w:tr w14:paraId="478E068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7B11933">
            <w:pPr>
              <w:jc w:val="left"/>
            </w:pPr>
            <w:r>
              <w:rPr>
                <w:rFonts w:ascii="宋体" w:hAnsi="宋体" w:eastAsia="宋体" w:cs="宋体"/>
                <w:sz w:val="20"/>
              </w:rPr>
              <w:t>部门：辽宁省盘锦市盘山县古城子镇人民政府</w:t>
            </w:r>
          </w:p>
        </w:tc>
        <w:tc>
          <w:tcPr>
            <w:tcW w:w="2000" w:type="dxa"/>
          </w:tcPr>
          <w:p w14:paraId="3DE259D3">
            <w:pPr>
              <w:jc w:val="center"/>
            </w:pPr>
            <w:r>
              <w:rPr>
                <w:rFonts w:ascii="宋体" w:hAnsi="宋体" w:eastAsia="宋体" w:cs="宋体"/>
                <w:sz w:val="20"/>
              </w:rPr>
              <w:t>2023年度</w:t>
            </w:r>
          </w:p>
        </w:tc>
        <w:tc>
          <w:tcPr>
            <w:tcW w:w="4386" w:type="dxa"/>
          </w:tcPr>
          <w:p w14:paraId="55B36CEF">
            <w:pPr>
              <w:jc w:val="right"/>
            </w:pPr>
            <w:r>
              <w:rPr>
                <w:rFonts w:ascii="宋体" w:hAnsi="宋体" w:eastAsia="宋体" w:cs="宋体"/>
                <w:sz w:val="20"/>
              </w:rPr>
              <w:t>金额单位：万元</w:t>
            </w:r>
          </w:p>
        </w:tc>
      </w:tr>
    </w:tbl>
    <w:p w14:paraId="1CB84FA0">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14:paraId="5970EA8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14:paraId="1033B5E5">
            <w:pPr>
              <w:jc w:val="center"/>
            </w:pPr>
            <w:r>
              <w:rPr>
                <w:rFonts w:ascii="宋体" w:hAnsi="宋体" w:eastAsia="宋体" w:cs="宋体"/>
                <w:b w:val="0"/>
                <w:i w:val="0"/>
                <w:color w:val="000000"/>
                <w:sz w:val="14"/>
              </w:rPr>
              <w:t>项目</w:t>
            </w:r>
          </w:p>
        </w:tc>
        <w:tc>
          <w:tcPr>
            <w:tcW w:w="1160" w:type="dxa"/>
            <w:vMerge w:val="restart"/>
            <w:vAlign w:val="center"/>
          </w:tcPr>
          <w:p w14:paraId="256BE166">
            <w:pPr>
              <w:jc w:val="center"/>
            </w:pPr>
            <w:r>
              <w:rPr>
                <w:rFonts w:ascii="宋体" w:hAnsi="宋体" w:eastAsia="宋体" w:cs="宋体"/>
                <w:b w:val="0"/>
                <w:i w:val="0"/>
                <w:color w:val="000000"/>
                <w:sz w:val="14"/>
              </w:rPr>
              <w:t>本年收入合计</w:t>
            </w:r>
          </w:p>
        </w:tc>
        <w:tc>
          <w:tcPr>
            <w:tcW w:w="1160" w:type="dxa"/>
            <w:vMerge w:val="restart"/>
            <w:vAlign w:val="center"/>
          </w:tcPr>
          <w:p w14:paraId="2FFB8ADB">
            <w:pPr>
              <w:jc w:val="center"/>
            </w:pPr>
            <w:r>
              <w:rPr>
                <w:rFonts w:ascii="宋体" w:hAnsi="宋体" w:eastAsia="宋体" w:cs="宋体"/>
                <w:b w:val="0"/>
                <w:i w:val="0"/>
                <w:color w:val="000000"/>
                <w:sz w:val="14"/>
              </w:rPr>
              <w:t>财政拨款收入</w:t>
            </w:r>
          </w:p>
        </w:tc>
        <w:tc>
          <w:tcPr>
            <w:tcW w:w="1160" w:type="dxa"/>
            <w:vMerge w:val="restart"/>
            <w:vAlign w:val="center"/>
          </w:tcPr>
          <w:p w14:paraId="7269BF54">
            <w:pPr>
              <w:jc w:val="center"/>
            </w:pPr>
            <w:r>
              <w:rPr>
                <w:rFonts w:ascii="宋体" w:hAnsi="宋体" w:eastAsia="宋体" w:cs="宋体"/>
                <w:b w:val="0"/>
                <w:i w:val="0"/>
                <w:color w:val="000000"/>
                <w:sz w:val="14"/>
              </w:rPr>
              <w:t>上级补助收入</w:t>
            </w:r>
          </w:p>
        </w:tc>
        <w:tc>
          <w:tcPr>
            <w:tcW w:w="1160" w:type="dxa"/>
            <w:vMerge w:val="restart"/>
            <w:vAlign w:val="center"/>
          </w:tcPr>
          <w:p w14:paraId="1154EC5B">
            <w:pPr>
              <w:jc w:val="center"/>
            </w:pPr>
            <w:r>
              <w:rPr>
                <w:rFonts w:ascii="宋体" w:hAnsi="宋体" w:eastAsia="宋体" w:cs="宋体"/>
                <w:b w:val="0"/>
                <w:i w:val="0"/>
                <w:color w:val="000000"/>
                <w:sz w:val="14"/>
              </w:rPr>
              <w:t>事业收入</w:t>
            </w:r>
          </w:p>
        </w:tc>
        <w:tc>
          <w:tcPr>
            <w:tcW w:w="1160" w:type="dxa"/>
            <w:vMerge w:val="restart"/>
            <w:vAlign w:val="center"/>
          </w:tcPr>
          <w:p w14:paraId="19A0AFC1">
            <w:pPr>
              <w:jc w:val="center"/>
            </w:pPr>
            <w:r>
              <w:rPr>
                <w:rFonts w:ascii="宋体" w:hAnsi="宋体" w:eastAsia="宋体" w:cs="宋体"/>
                <w:b w:val="0"/>
                <w:i w:val="0"/>
                <w:color w:val="000000"/>
                <w:sz w:val="14"/>
              </w:rPr>
              <w:t>经营收入</w:t>
            </w:r>
          </w:p>
        </w:tc>
        <w:tc>
          <w:tcPr>
            <w:tcW w:w="1160" w:type="dxa"/>
            <w:vMerge w:val="restart"/>
            <w:vAlign w:val="center"/>
          </w:tcPr>
          <w:p w14:paraId="438FA051">
            <w:pPr>
              <w:jc w:val="center"/>
            </w:pPr>
            <w:r>
              <w:rPr>
                <w:rFonts w:ascii="宋体" w:hAnsi="宋体" w:eastAsia="宋体" w:cs="宋体"/>
                <w:b w:val="0"/>
                <w:i w:val="0"/>
                <w:color w:val="000000"/>
                <w:sz w:val="14"/>
              </w:rPr>
              <w:t>附属单位上缴收入</w:t>
            </w:r>
          </w:p>
        </w:tc>
        <w:tc>
          <w:tcPr>
            <w:tcW w:w="1092" w:type="dxa"/>
            <w:vMerge w:val="restart"/>
            <w:vAlign w:val="center"/>
          </w:tcPr>
          <w:p w14:paraId="7BE2E062">
            <w:pPr>
              <w:jc w:val="center"/>
            </w:pPr>
            <w:r>
              <w:rPr>
                <w:rFonts w:ascii="宋体" w:hAnsi="宋体" w:eastAsia="宋体" w:cs="宋体"/>
                <w:b w:val="0"/>
                <w:i w:val="0"/>
                <w:color w:val="000000"/>
                <w:sz w:val="14"/>
              </w:rPr>
              <w:t>其他收入</w:t>
            </w:r>
          </w:p>
        </w:tc>
      </w:tr>
      <w:tr w14:paraId="44B8BD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14:paraId="1C5B89DD">
            <w:pPr>
              <w:jc w:val="center"/>
            </w:pPr>
            <w:r>
              <w:rPr>
                <w:rFonts w:ascii="宋体" w:hAnsi="宋体" w:eastAsia="宋体" w:cs="宋体"/>
                <w:b w:val="0"/>
                <w:i w:val="0"/>
                <w:color w:val="000000"/>
                <w:sz w:val="14"/>
              </w:rPr>
              <w:t>功能分类科目编码</w:t>
            </w:r>
          </w:p>
        </w:tc>
        <w:tc>
          <w:tcPr>
            <w:tcW w:w="2060" w:type="dxa"/>
            <w:vMerge w:val="restart"/>
            <w:vAlign w:val="center"/>
          </w:tcPr>
          <w:p w14:paraId="6ABDAD8E">
            <w:pPr>
              <w:jc w:val="center"/>
            </w:pPr>
            <w:r>
              <w:rPr>
                <w:rFonts w:ascii="宋体" w:hAnsi="宋体" w:eastAsia="宋体" w:cs="宋体"/>
                <w:b w:val="0"/>
                <w:i w:val="0"/>
                <w:color w:val="000000"/>
                <w:sz w:val="14"/>
              </w:rPr>
              <w:t>科目名称</w:t>
            </w:r>
          </w:p>
        </w:tc>
        <w:tc>
          <w:tcPr>
            <w:tcW w:w="1160" w:type="dxa"/>
            <w:vMerge w:val="continue"/>
            <w:vAlign w:val="center"/>
          </w:tcPr>
          <w:p w14:paraId="1DEBC908"/>
        </w:tc>
        <w:tc>
          <w:tcPr>
            <w:tcW w:w="1160" w:type="dxa"/>
            <w:vMerge w:val="continue"/>
            <w:vAlign w:val="center"/>
          </w:tcPr>
          <w:p w14:paraId="0711CEC5"/>
        </w:tc>
        <w:tc>
          <w:tcPr>
            <w:tcW w:w="1160" w:type="dxa"/>
            <w:vMerge w:val="continue"/>
            <w:vAlign w:val="center"/>
          </w:tcPr>
          <w:p w14:paraId="5E04561D"/>
        </w:tc>
        <w:tc>
          <w:tcPr>
            <w:tcW w:w="1160" w:type="dxa"/>
            <w:vMerge w:val="continue"/>
            <w:vAlign w:val="center"/>
          </w:tcPr>
          <w:p w14:paraId="148A9DE6"/>
        </w:tc>
        <w:tc>
          <w:tcPr>
            <w:tcW w:w="1160" w:type="dxa"/>
            <w:vMerge w:val="continue"/>
            <w:vAlign w:val="center"/>
          </w:tcPr>
          <w:p w14:paraId="31EB7E34"/>
        </w:tc>
        <w:tc>
          <w:tcPr>
            <w:tcW w:w="1160" w:type="dxa"/>
            <w:vMerge w:val="continue"/>
            <w:vAlign w:val="center"/>
          </w:tcPr>
          <w:p w14:paraId="75E431AF"/>
        </w:tc>
        <w:tc>
          <w:tcPr>
            <w:tcW w:w="1092" w:type="dxa"/>
            <w:vMerge w:val="continue"/>
            <w:vAlign w:val="center"/>
          </w:tcPr>
          <w:p w14:paraId="0C18D8E6"/>
        </w:tc>
      </w:tr>
      <w:tr w14:paraId="03FC27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549A8093"/>
        </w:tc>
        <w:tc>
          <w:tcPr>
            <w:tcW w:w="2060" w:type="dxa"/>
            <w:vMerge w:val="continue"/>
            <w:vAlign w:val="center"/>
          </w:tcPr>
          <w:p w14:paraId="4DF1DAF5"/>
        </w:tc>
        <w:tc>
          <w:tcPr>
            <w:tcW w:w="1160" w:type="dxa"/>
            <w:vMerge w:val="continue"/>
            <w:vAlign w:val="center"/>
          </w:tcPr>
          <w:p w14:paraId="5C1A4CAD"/>
        </w:tc>
        <w:tc>
          <w:tcPr>
            <w:tcW w:w="1160" w:type="dxa"/>
            <w:vMerge w:val="continue"/>
            <w:vAlign w:val="center"/>
          </w:tcPr>
          <w:p w14:paraId="6CB69806"/>
        </w:tc>
        <w:tc>
          <w:tcPr>
            <w:tcW w:w="1160" w:type="dxa"/>
            <w:vMerge w:val="continue"/>
            <w:vAlign w:val="center"/>
          </w:tcPr>
          <w:p w14:paraId="06E8BF7B"/>
        </w:tc>
        <w:tc>
          <w:tcPr>
            <w:tcW w:w="1160" w:type="dxa"/>
            <w:vMerge w:val="continue"/>
            <w:vAlign w:val="center"/>
          </w:tcPr>
          <w:p w14:paraId="15BD6DB5"/>
        </w:tc>
        <w:tc>
          <w:tcPr>
            <w:tcW w:w="1160" w:type="dxa"/>
            <w:vMerge w:val="continue"/>
            <w:vAlign w:val="center"/>
          </w:tcPr>
          <w:p w14:paraId="485E8D9B"/>
        </w:tc>
        <w:tc>
          <w:tcPr>
            <w:tcW w:w="1160" w:type="dxa"/>
            <w:vMerge w:val="continue"/>
            <w:vAlign w:val="center"/>
          </w:tcPr>
          <w:p w14:paraId="26F25C6E"/>
        </w:tc>
        <w:tc>
          <w:tcPr>
            <w:tcW w:w="1092" w:type="dxa"/>
            <w:vMerge w:val="continue"/>
            <w:vAlign w:val="center"/>
          </w:tcPr>
          <w:p w14:paraId="21CC71B8"/>
        </w:tc>
      </w:tr>
      <w:tr w14:paraId="21DEF4F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14:paraId="026CBF74"/>
        </w:tc>
        <w:tc>
          <w:tcPr>
            <w:tcW w:w="2060" w:type="dxa"/>
            <w:vMerge w:val="continue"/>
            <w:vAlign w:val="center"/>
          </w:tcPr>
          <w:p w14:paraId="7E365564"/>
        </w:tc>
        <w:tc>
          <w:tcPr>
            <w:tcW w:w="1160" w:type="dxa"/>
            <w:vMerge w:val="continue"/>
            <w:vAlign w:val="center"/>
          </w:tcPr>
          <w:p w14:paraId="3AAD59E3"/>
        </w:tc>
        <w:tc>
          <w:tcPr>
            <w:tcW w:w="1160" w:type="dxa"/>
            <w:vMerge w:val="continue"/>
            <w:vAlign w:val="center"/>
          </w:tcPr>
          <w:p w14:paraId="2BB86B0F"/>
        </w:tc>
        <w:tc>
          <w:tcPr>
            <w:tcW w:w="1160" w:type="dxa"/>
            <w:vMerge w:val="continue"/>
            <w:vAlign w:val="center"/>
          </w:tcPr>
          <w:p w14:paraId="3310C9EF"/>
        </w:tc>
        <w:tc>
          <w:tcPr>
            <w:tcW w:w="1160" w:type="dxa"/>
            <w:vMerge w:val="continue"/>
            <w:vAlign w:val="center"/>
          </w:tcPr>
          <w:p w14:paraId="4B0DEB92"/>
        </w:tc>
        <w:tc>
          <w:tcPr>
            <w:tcW w:w="1160" w:type="dxa"/>
            <w:vMerge w:val="continue"/>
            <w:vAlign w:val="center"/>
          </w:tcPr>
          <w:p w14:paraId="581A0AB8"/>
        </w:tc>
        <w:tc>
          <w:tcPr>
            <w:tcW w:w="1160" w:type="dxa"/>
            <w:vMerge w:val="continue"/>
            <w:vAlign w:val="center"/>
          </w:tcPr>
          <w:p w14:paraId="04ECB20B"/>
        </w:tc>
        <w:tc>
          <w:tcPr>
            <w:tcW w:w="1092" w:type="dxa"/>
            <w:vMerge w:val="continue"/>
            <w:vAlign w:val="center"/>
          </w:tcPr>
          <w:p w14:paraId="4503978A"/>
        </w:tc>
      </w:tr>
      <w:tr w14:paraId="778373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3ECFBE57">
            <w:pPr>
              <w:jc w:val="center"/>
            </w:pPr>
            <w:r>
              <w:rPr>
                <w:rFonts w:ascii="宋体" w:hAnsi="宋体" w:eastAsia="宋体" w:cs="宋体"/>
                <w:b w:val="0"/>
                <w:i w:val="0"/>
                <w:color w:val="000000"/>
                <w:sz w:val="14"/>
              </w:rPr>
              <w:t>栏次</w:t>
            </w:r>
          </w:p>
        </w:tc>
        <w:tc>
          <w:tcPr>
            <w:tcW w:w="1160" w:type="dxa"/>
            <w:vAlign w:val="center"/>
          </w:tcPr>
          <w:p w14:paraId="2F95F2A2">
            <w:pPr>
              <w:jc w:val="center"/>
            </w:pPr>
            <w:r>
              <w:rPr>
                <w:rFonts w:ascii="宋体" w:hAnsi="宋体" w:eastAsia="宋体" w:cs="宋体"/>
                <w:b w:val="0"/>
                <w:i w:val="0"/>
                <w:color w:val="000000"/>
                <w:sz w:val="14"/>
              </w:rPr>
              <w:t>1</w:t>
            </w:r>
          </w:p>
        </w:tc>
        <w:tc>
          <w:tcPr>
            <w:tcW w:w="1160" w:type="dxa"/>
            <w:vAlign w:val="center"/>
          </w:tcPr>
          <w:p w14:paraId="5161189E">
            <w:pPr>
              <w:jc w:val="center"/>
            </w:pPr>
            <w:r>
              <w:rPr>
                <w:rFonts w:ascii="宋体" w:hAnsi="宋体" w:eastAsia="宋体" w:cs="宋体"/>
                <w:b w:val="0"/>
                <w:i w:val="0"/>
                <w:color w:val="000000"/>
                <w:sz w:val="14"/>
              </w:rPr>
              <w:t>2</w:t>
            </w:r>
          </w:p>
        </w:tc>
        <w:tc>
          <w:tcPr>
            <w:tcW w:w="1160" w:type="dxa"/>
            <w:vAlign w:val="center"/>
          </w:tcPr>
          <w:p w14:paraId="72FAC34C">
            <w:pPr>
              <w:jc w:val="center"/>
            </w:pPr>
            <w:r>
              <w:rPr>
                <w:rFonts w:ascii="宋体" w:hAnsi="宋体" w:eastAsia="宋体" w:cs="宋体"/>
                <w:b w:val="0"/>
                <w:i w:val="0"/>
                <w:color w:val="000000"/>
                <w:sz w:val="14"/>
              </w:rPr>
              <w:t>3</w:t>
            </w:r>
          </w:p>
        </w:tc>
        <w:tc>
          <w:tcPr>
            <w:tcW w:w="1160" w:type="dxa"/>
            <w:vAlign w:val="center"/>
          </w:tcPr>
          <w:p w14:paraId="39104BB4">
            <w:pPr>
              <w:jc w:val="center"/>
            </w:pPr>
            <w:r>
              <w:rPr>
                <w:rFonts w:ascii="宋体" w:hAnsi="宋体" w:eastAsia="宋体" w:cs="宋体"/>
                <w:b w:val="0"/>
                <w:i w:val="0"/>
                <w:color w:val="000000"/>
                <w:sz w:val="14"/>
              </w:rPr>
              <w:t>4</w:t>
            </w:r>
          </w:p>
        </w:tc>
        <w:tc>
          <w:tcPr>
            <w:tcW w:w="1160" w:type="dxa"/>
            <w:vAlign w:val="center"/>
          </w:tcPr>
          <w:p w14:paraId="1A7FBE3F">
            <w:pPr>
              <w:jc w:val="center"/>
            </w:pPr>
            <w:r>
              <w:rPr>
                <w:rFonts w:ascii="宋体" w:hAnsi="宋体" w:eastAsia="宋体" w:cs="宋体"/>
                <w:b w:val="0"/>
                <w:i w:val="0"/>
                <w:color w:val="000000"/>
                <w:sz w:val="14"/>
              </w:rPr>
              <w:t>5</w:t>
            </w:r>
          </w:p>
        </w:tc>
        <w:tc>
          <w:tcPr>
            <w:tcW w:w="1160" w:type="dxa"/>
            <w:vAlign w:val="center"/>
          </w:tcPr>
          <w:p w14:paraId="3F907E33">
            <w:pPr>
              <w:jc w:val="center"/>
            </w:pPr>
            <w:r>
              <w:rPr>
                <w:rFonts w:ascii="宋体" w:hAnsi="宋体" w:eastAsia="宋体" w:cs="宋体"/>
                <w:b w:val="0"/>
                <w:i w:val="0"/>
                <w:color w:val="000000"/>
                <w:sz w:val="14"/>
              </w:rPr>
              <w:t>6</w:t>
            </w:r>
          </w:p>
        </w:tc>
        <w:tc>
          <w:tcPr>
            <w:tcW w:w="1092" w:type="dxa"/>
            <w:vAlign w:val="center"/>
          </w:tcPr>
          <w:p w14:paraId="6BC38664">
            <w:pPr>
              <w:jc w:val="center"/>
            </w:pPr>
            <w:r>
              <w:rPr>
                <w:rFonts w:ascii="宋体" w:hAnsi="宋体" w:eastAsia="宋体" w:cs="宋体"/>
                <w:b w:val="0"/>
                <w:i w:val="0"/>
                <w:color w:val="000000"/>
                <w:sz w:val="14"/>
              </w:rPr>
              <w:t>7</w:t>
            </w:r>
          </w:p>
        </w:tc>
      </w:tr>
      <w:tr w14:paraId="685D61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14:paraId="62869194">
            <w:pPr>
              <w:jc w:val="center"/>
            </w:pPr>
            <w:r>
              <w:rPr>
                <w:rFonts w:ascii="宋体" w:hAnsi="宋体" w:eastAsia="宋体" w:cs="宋体"/>
                <w:b w:val="0"/>
                <w:i w:val="0"/>
                <w:color w:val="000000"/>
                <w:sz w:val="14"/>
              </w:rPr>
              <w:t>合计</w:t>
            </w:r>
          </w:p>
        </w:tc>
        <w:tc>
          <w:tcPr>
            <w:tcW w:w="1160" w:type="dxa"/>
            <w:vAlign w:val="center"/>
          </w:tcPr>
          <w:p w14:paraId="277E83B3">
            <w:pPr>
              <w:jc w:val="right"/>
            </w:pPr>
            <w:r>
              <w:rPr>
                <w:rFonts w:ascii="宋体" w:hAnsi="宋体" w:eastAsia="宋体" w:cs="宋体"/>
                <w:b/>
                <w:i w:val="0"/>
                <w:color w:val="000000"/>
                <w:sz w:val="14"/>
              </w:rPr>
              <w:t>3,572.32</w:t>
            </w:r>
          </w:p>
        </w:tc>
        <w:tc>
          <w:tcPr>
            <w:tcW w:w="1160" w:type="dxa"/>
            <w:vAlign w:val="center"/>
          </w:tcPr>
          <w:p w14:paraId="5DB8D0F0">
            <w:pPr>
              <w:jc w:val="right"/>
            </w:pPr>
            <w:r>
              <w:rPr>
                <w:rFonts w:ascii="宋体" w:hAnsi="宋体" w:eastAsia="宋体" w:cs="宋体"/>
                <w:b/>
                <w:i w:val="0"/>
                <w:color w:val="000000"/>
                <w:sz w:val="14"/>
              </w:rPr>
              <w:t>3,572.32</w:t>
            </w:r>
          </w:p>
        </w:tc>
        <w:tc>
          <w:tcPr>
            <w:tcW w:w="1160" w:type="dxa"/>
            <w:vAlign w:val="center"/>
          </w:tcPr>
          <w:p w14:paraId="3CEFCDEC"/>
        </w:tc>
        <w:tc>
          <w:tcPr>
            <w:tcW w:w="1160" w:type="dxa"/>
            <w:vAlign w:val="center"/>
          </w:tcPr>
          <w:p w14:paraId="06AC6B04"/>
        </w:tc>
        <w:tc>
          <w:tcPr>
            <w:tcW w:w="1160" w:type="dxa"/>
            <w:vAlign w:val="center"/>
          </w:tcPr>
          <w:p w14:paraId="64CDC83D"/>
        </w:tc>
        <w:tc>
          <w:tcPr>
            <w:tcW w:w="1160" w:type="dxa"/>
            <w:vAlign w:val="center"/>
          </w:tcPr>
          <w:p w14:paraId="7156BFFC"/>
        </w:tc>
        <w:tc>
          <w:tcPr>
            <w:tcW w:w="1092" w:type="dxa"/>
            <w:vAlign w:val="center"/>
          </w:tcPr>
          <w:p w14:paraId="07252782"/>
        </w:tc>
      </w:tr>
      <w:tr w14:paraId="038267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B0E7250">
            <w:pPr>
              <w:jc w:val="left"/>
            </w:pPr>
            <w:r>
              <w:rPr>
                <w:rFonts w:ascii="宋体" w:hAnsi="宋体" w:eastAsia="宋体" w:cs="宋体"/>
                <w:b w:val="0"/>
                <w:i w:val="0"/>
                <w:color w:val="000000"/>
                <w:sz w:val="14"/>
              </w:rPr>
              <w:t>201</w:t>
            </w:r>
          </w:p>
        </w:tc>
        <w:tc>
          <w:tcPr>
            <w:tcW w:w="2060" w:type="dxa"/>
            <w:vAlign w:val="center"/>
          </w:tcPr>
          <w:p w14:paraId="5D70D911">
            <w:pPr>
              <w:jc w:val="left"/>
            </w:pPr>
            <w:r>
              <w:rPr>
                <w:rFonts w:ascii="宋体" w:hAnsi="宋体" w:eastAsia="宋体" w:cs="宋体"/>
                <w:b w:val="0"/>
                <w:i w:val="0"/>
                <w:color w:val="000000"/>
                <w:sz w:val="14"/>
              </w:rPr>
              <w:t>一般公共服务支出</w:t>
            </w:r>
          </w:p>
        </w:tc>
        <w:tc>
          <w:tcPr>
            <w:tcW w:w="1160" w:type="dxa"/>
            <w:vAlign w:val="center"/>
          </w:tcPr>
          <w:p w14:paraId="6B703BCD">
            <w:pPr>
              <w:jc w:val="right"/>
            </w:pPr>
            <w:r>
              <w:rPr>
                <w:rFonts w:ascii="宋体" w:hAnsi="宋体" w:eastAsia="宋体" w:cs="宋体"/>
                <w:b w:val="0"/>
                <w:i w:val="0"/>
                <w:color w:val="000000"/>
                <w:sz w:val="14"/>
              </w:rPr>
              <w:t>694.25</w:t>
            </w:r>
          </w:p>
        </w:tc>
        <w:tc>
          <w:tcPr>
            <w:tcW w:w="1160" w:type="dxa"/>
            <w:vAlign w:val="center"/>
          </w:tcPr>
          <w:p w14:paraId="0A4053AC">
            <w:pPr>
              <w:jc w:val="right"/>
            </w:pPr>
            <w:r>
              <w:rPr>
                <w:rFonts w:ascii="宋体" w:hAnsi="宋体" w:eastAsia="宋体" w:cs="宋体"/>
                <w:b w:val="0"/>
                <w:i w:val="0"/>
                <w:color w:val="000000"/>
                <w:sz w:val="14"/>
              </w:rPr>
              <w:t>694.25</w:t>
            </w:r>
          </w:p>
        </w:tc>
        <w:tc>
          <w:tcPr>
            <w:tcW w:w="1160" w:type="dxa"/>
            <w:vAlign w:val="center"/>
          </w:tcPr>
          <w:p w14:paraId="7FCED7D8"/>
        </w:tc>
        <w:tc>
          <w:tcPr>
            <w:tcW w:w="1160" w:type="dxa"/>
            <w:vAlign w:val="center"/>
          </w:tcPr>
          <w:p w14:paraId="0CCDD9EA"/>
        </w:tc>
        <w:tc>
          <w:tcPr>
            <w:tcW w:w="1160" w:type="dxa"/>
            <w:vAlign w:val="center"/>
          </w:tcPr>
          <w:p w14:paraId="1B4CCEC0"/>
        </w:tc>
        <w:tc>
          <w:tcPr>
            <w:tcW w:w="1160" w:type="dxa"/>
            <w:vAlign w:val="center"/>
          </w:tcPr>
          <w:p w14:paraId="2022AEFA"/>
        </w:tc>
        <w:tc>
          <w:tcPr>
            <w:tcW w:w="1092" w:type="dxa"/>
            <w:vAlign w:val="center"/>
          </w:tcPr>
          <w:p w14:paraId="0F8AF647"/>
        </w:tc>
      </w:tr>
      <w:tr w14:paraId="329A92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64FB9F">
            <w:pPr>
              <w:jc w:val="left"/>
            </w:pPr>
            <w:r>
              <w:rPr>
                <w:rFonts w:ascii="宋体" w:hAnsi="宋体" w:eastAsia="宋体" w:cs="宋体"/>
                <w:b w:val="0"/>
                <w:i w:val="0"/>
                <w:color w:val="000000"/>
                <w:sz w:val="14"/>
              </w:rPr>
              <w:t>20103</w:t>
            </w:r>
          </w:p>
        </w:tc>
        <w:tc>
          <w:tcPr>
            <w:tcW w:w="2060" w:type="dxa"/>
            <w:vAlign w:val="center"/>
          </w:tcPr>
          <w:p w14:paraId="43FE1DE6">
            <w:pPr>
              <w:jc w:val="left"/>
            </w:pPr>
            <w:r>
              <w:rPr>
                <w:rFonts w:ascii="宋体" w:hAnsi="宋体" w:eastAsia="宋体" w:cs="宋体"/>
                <w:b w:val="0"/>
                <w:i w:val="0"/>
                <w:color w:val="000000"/>
                <w:sz w:val="14"/>
              </w:rPr>
              <w:t>政府办公厅（室）及相关机构事务</w:t>
            </w:r>
          </w:p>
        </w:tc>
        <w:tc>
          <w:tcPr>
            <w:tcW w:w="1160" w:type="dxa"/>
            <w:vAlign w:val="center"/>
          </w:tcPr>
          <w:p w14:paraId="616AEF53">
            <w:pPr>
              <w:jc w:val="right"/>
            </w:pPr>
            <w:r>
              <w:rPr>
                <w:rFonts w:ascii="宋体" w:hAnsi="宋体" w:eastAsia="宋体" w:cs="宋体"/>
                <w:b w:val="0"/>
                <w:i w:val="0"/>
                <w:color w:val="000000"/>
                <w:sz w:val="14"/>
              </w:rPr>
              <w:t>694.25</w:t>
            </w:r>
          </w:p>
        </w:tc>
        <w:tc>
          <w:tcPr>
            <w:tcW w:w="1160" w:type="dxa"/>
            <w:vAlign w:val="center"/>
          </w:tcPr>
          <w:p w14:paraId="241B816C">
            <w:pPr>
              <w:jc w:val="right"/>
            </w:pPr>
            <w:r>
              <w:rPr>
                <w:rFonts w:ascii="宋体" w:hAnsi="宋体" w:eastAsia="宋体" w:cs="宋体"/>
                <w:b w:val="0"/>
                <w:i w:val="0"/>
                <w:color w:val="000000"/>
                <w:sz w:val="14"/>
              </w:rPr>
              <w:t>694.25</w:t>
            </w:r>
          </w:p>
        </w:tc>
        <w:tc>
          <w:tcPr>
            <w:tcW w:w="1160" w:type="dxa"/>
            <w:vAlign w:val="center"/>
          </w:tcPr>
          <w:p w14:paraId="2E1CB934"/>
        </w:tc>
        <w:tc>
          <w:tcPr>
            <w:tcW w:w="1160" w:type="dxa"/>
            <w:vAlign w:val="center"/>
          </w:tcPr>
          <w:p w14:paraId="0444BF28"/>
        </w:tc>
        <w:tc>
          <w:tcPr>
            <w:tcW w:w="1160" w:type="dxa"/>
            <w:vAlign w:val="center"/>
          </w:tcPr>
          <w:p w14:paraId="7576E107"/>
        </w:tc>
        <w:tc>
          <w:tcPr>
            <w:tcW w:w="1160" w:type="dxa"/>
            <w:vAlign w:val="center"/>
          </w:tcPr>
          <w:p w14:paraId="66CA7798"/>
        </w:tc>
        <w:tc>
          <w:tcPr>
            <w:tcW w:w="1092" w:type="dxa"/>
            <w:vAlign w:val="center"/>
          </w:tcPr>
          <w:p w14:paraId="0A6E4637"/>
        </w:tc>
      </w:tr>
      <w:tr w14:paraId="294831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7959B09">
            <w:pPr>
              <w:jc w:val="left"/>
            </w:pPr>
            <w:r>
              <w:rPr>
                <w:rFonts w:ascii="宋体" w:hAnsi="宋体" w:eastAsia="宋体" w:cs="宋体"/>
                <w:b w:val="0"/>
                <w:i w:val="0"/>
                <w:color w:val="000000"/>
                <w:sz w:val="14"/>
              </w:rPr>
              <w:t>2010301</w:t>
            </w:r>
          </w:p>
        </w:tc>
        <w:tc>
          <w:tcPr>
            <w:tcW w:w="2060" w:type="dxa"/>
            <w:vAlign w:val="center"/>
          </w:tcPr>
          <w:p w14:paraId="12573904">
            <w:pPr>
              <w:jc w:val="left"/>
            </w:pPr>
            <w:r>
              <w:rPr>
                <w:rFonts w:ascii="宋体" w:hAnsi="宋体" w:eastAsia="宋体" w:cs="宋体"/>
                <w:b w:val="0"/>
                <w:i w:val="0"/>
                <w:color w:val="000000"/>
                <w:sz w:val="14"/>
              </w:rPr>
              <w:t>行政运行</w:t>
            </w:r>
          </w:p>
        </w:tc>
        <w:tc>
          <w:tcPr>
            <w:tcW w:w="1160" w:type="dxa"/>
            <w:vAlign w:val="center"/>
          </w:tcPr>
          <w:p w14:paraId="1D0447B6">
            <w:pPr>
              <w:jc w:val="right"/>
            </w:pPr>
            <w:r>
              <w:rPr>
                <w:rFonts w:ascii="宋体" w:hAnsi="宋体" w:eastAsia="宋体" w:cs="宋体"/>
                <w:b w:val="0"/>
                <w:i w:val="0"/>
                <w:color w:val="000000"/>
                <w:sz w:val="14"/>
              </w:rPr>
              <w:t>278.49</w:t>
            </w:r>
          </w:p>
        </w:tc>
        <w:tc>
          <w:tcPr>
            <w:tcW w:w="1160" w:type="dxa"/>
            <w:vAlign w:val="center"/>
          </w:tcPr>
          <w:p w14:paraId="5BC24F11">
            <w:pPr>
              <w:jc w:val="right"/>
            </w:pPr>
            <w:r>
              <w:rPr>
                <w:rFonts w:ascii="宋体" w:hAnsi="宋体" w:eastAsia="宋体" w:cs="宋体"/>
                <w:b w:val="0"/>
                <w:i w:val="0"/>
                <w:color w:val="000000"/>
                <w:sz w:val="14"/>
              </w:rPr>
              <w:t>278.49</w:t>
            </w:r>
          </w:p>
        </w:tc>
        <w:tc>
          <w:tcPr>
            <w:tcW w:w="1160" w:type="dxa"/>
            <w:vAlign w:val="center"/>
          </w:tcPr>
          <w:p w14:paraId="1855040B"/>
        </w:tc>
        <w:tc>
          <w:tcPr>
            <w:tcW w:w="1160" w:type="dxa"/>
            <w:vAlign w:val="center"/>
          </w:tcPr>
          <w:p w14:paraId="416C105F"/>
        </w:tc>
        <w:tc>
          <w:tcPr>
            <w:tcW w:w="1160" w:type="dxa"/>
            <w:vAlign w:val="center"/>
          </w:tcPr>
          <w:p w14:paraId="3E16A7E4"/>
        </w:tc>
        <w:tc>
          <w:tcPr>
            <w:tcW w:w="1160" w:type="dxa"/>
            <w:vAlign w:val="center"/>
          </w:tcPr>
          <w:p w14:paraId="30A45B18"/>
        </w:tc>
        <w:tc>
          <w:tcPr>
            <w:tcW w:w="1092" w:type="dxa"/>
            <w:vAlign w:val="center"/>
          </w:tcPr>
          <w:p w14:paraId="7AA05CD4"/>
        </w:tc>
      </w:tr>
      <w:tr w14:paraId="28C1AD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AD06C21">
            <w:pPr>
              <w:jc w:val="left"/>
            </w:pPr>
            <w:r>
              <w:rPr>
                <w:rFonts w:ascii="宋体" w:hAnsi="宋体" w:eastAsia="宋体" w:cs="宋体"/>
                <w:b w:val="0"/>
                <w:i w:val="0"/>
                <w:color w:val="000000"/>
                <w:sz w:val="14"/>
              </w:rPr>
              <w:t>2010302</w:t>
            </w:r>
          </w:p>
        </w:tc>
        <w:tc>
          <w:tcPr>
            <w:tcW w:w="2060" w:type="dxa"/>
            <w:vAlign w:val="center"/>
          </w:tcPr>
          <w:p w14:paraId="736019C4">
            <w:pPr>
              <w:jc w:val="left"/>
            </w:pPr>
            <w:r>
              <w:rPr>
                <w:rFonts w:ascii="宋体" w:hAnsi="宋体" w:eastAsia="宋体" w:cs="宋体"/>
                <w:b w:val="0"/>
                <w:i w:val="0"/>
                <w:color w:val="000000"/>
                <w:sz w:val="14"/>
              </w:rPr>
              <w:t>一般行政管理事务</w:t>
            </w:r>
          </w:p>
        </w:tc>
        <w:tc>
          <w:tcPr>
            <w:tcW w:w="1160" w:type="dxa"/>
            <w:vAlign w:val="center"/>
          </w:tcPr>
          <w:p w14:paraId="1E4B45E4">
            <w:pPr>
              <w:jc w:val="right"/>
            </w:pPr>
            <w:r>
              <w:rPr>
                <w:rFonts w:ascii="宋体" w:hAnsi="宋体" w:eastAsia="宋体" w:cs="宋体"/>
                <w:b w:val="0"/>
                <w:i w:val="0"/>
                <w:color w:val="000000"/>
                <w:sz w:val="14"/>
              </w:rPr>
              <w:t>208.50</w:t>
            </w:r>
          </w:p>
        </w:tc>
        <w:tc>
          <w:tcPr>
            <w:tcW w:w="1160" w:type="dxa"/>
            <w:vAlign w:val="center"/>
          </w:tcPr>
          <w:p w14:paraId="13AEC99A">
            <w:pPr>
              <w:jc w:val="right"/>
            </w:pPr>
            <w:r>
              <w:rPr>
                <w:rFonts w:ascii="宋体" w:hAnsi="宋体" w:eastAsia="宋体" w:cs="宋体"/>
                <w:b w:val="0"/>
                <w:i w:val="0"/>
                <w:color w:val="000000"/>
                <w:sz w:val="14"/>
              </w:rPr>
              <w:t>208.50</w:t>
            </w:r>
          </w:p>
        </w:tc>
        <w:tc>
          <w:tcPr>
            <w:tcW w:w="1160" w:type="dxa"/>
            <w:vAlign w:val="center"/>
          </w:tcPr>
          <w:p w14:paraId="609F652F"/>
        </w:tc>
        <w:tc>
          <w:tcPr>
            <w:tcW w:w="1160" w:type="dxa"/>
            <w:vAlign w:val="center"/>
          </w:tcPr>
          <w:p w14:paraId="1F4C710A"/>
        </w:tc>
        <w:tc>
          <w:tcPr>
            <w:tcW w:w="1160" w:type="dxa"/>
            <w:vAlign w:val="center"/>
          </w:tcPr>
          <w:p w14:paraId="52CFD1B9"/>
        </w:tc>
        <w:tc>
          <w:tcPr>
            <w:tcW w:w="1160" w:type="dxa"/>
            <w:vAlign w:val="center"/>
          </w:tcPr>
          <w:p w14:paraId="58822715"/>
        </w:tc>
        <w:tc>
          <w:tcPr>
            <w:tcW w:w="1092" w:type="dxa"/>
            <w:vAlign w:val="center"/>
          </w:tcPr>
          <w:p w14:paraId="6A79EEC9"/>
        </w:tc>
      </w:tr>
      <w:tr w14:paraId="581FAB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419FFC">
            <w:pPr>
              <w:jc w:val="left"/>
            </w:pPr>
            <w:r>
              <w:rPr>
                <w:rFonts w:ascii="宋体" w:hAnsi="宋体" w:eastAsia="宋体" w:cs="宋体"/>
                <w:b w:val="0"/>
                <w:i w:val="0"/>
                <w:color w:val="000000"/>
                <w:sz w:val="14"/>
              </w:rPr>
              <w:t>2010350</w:t>
            </w:r>
          </w:p>
        </w:tc>
        <w:tc>
          <w:tcPr>
            <w:tcW w:w="2060" w:type="dxa"/>
            <w:vAlign w:val="center"/>
          </w:tcPr>
          <w:p w14:paraId="166089A8">
            <w:pPr>
              <w:jc w:val="left"/>
            </w:pPr>
            <w:r>
              <w:rPr>
                <w:rFonts w:ascii="宋体" w:hAnsi="宋体" w:eastAsia="宋体" w:cs="宋体"/>
                <w:b w:val="0"/>
                <w:i w:val="0"/>
                <w:color w:val="000000"/>
                <w:sz w:val="14"/>
              </w:rPr>
              <w:t>事业运行</w:t>
            </w:r>
          </w:p>
        </w:tc>
        <w:tc>
          <w:tcPr>
            <w:tcW w:w="1160" w:type="dxa"/>
            <w:vAlign w:val="center"/>
          </w:tcPr>
          <w:p w14:paraId="072D4FAC">
            <w:pPr>
              <w:jc w:val="right"/>
            </w:pPr>
            <w:r>
              <w:rPr>
                <w:rFonts w:ascii="宋体" w:hAnsi="宋体" w:eastAsia="宋体" w:cs="宋体"/>
                <w:b w:val="0"/>
                <w:i w:val="0"/>
                <w:color w:val="000000"/>
                <w:sz w:val="14"/>
              </w:rPr>
              <w:t>207.26</w:t>
            </w:r>
          </w:p>
        </w:tc>
        <w:tc>
          <w:tcPr>
            <w:tcW w:w="1160" w:type="dxa"/>
            <w:vAlign w:val="center"/>
          </w:tcPr>
          <w:p w14:paraId="3D7BB19C">
            <w:pPr>
              <w:jc w:val="right"/>
            </w:pPr>
            <w:r>
              <w:rPr>
                <w:rFonts w:ascii="宋体" w:hAnsi="宋体" w:eastAsia="宋体" w:cs="宋体"/>
                <w:b w:val="0"/>
                <w:i w:val="0"/>
                <w:color w:val="000000"/>
                <w:sz w:val="14"/>
              </w:rPr>
              <w:t>207.26</w:t>
            </w:r>
          </w:p>
        </w:tc>
        <w:tc>
          <w:tcPr>
            <w:tcW w:w="1160" w:type="dxa"/>
            <w:vAlign w:val="center"/>
          </w:tcPr>
          <w:p w14:paraId="18C973EF"/>
        </w:tc>
        <w:tc>
          <w:tcPr>
            <w:tcW w:w="1160" w:type="dxa"/>
            <w:vAlign w:val="center"/>
          </w:tcPr>
          <w:p w14:paraId="28485B8A"/>
        </w:tc>
        <w:tc>
          <w:tcPr>
            <w:tcW w:w="1160" w:type="dxa"/>
            <w:vAlign w:val="center"/>
          </w:tcPr>
          <w:p w14:paraId="3143CDAD"/>
        </w:tc>
        <w:tc>
          <w:tcPr>
            <w:tcW w:w="1160" w:type="dxa"/>
            <w:vAlign w:val="center"/>
          </w:tcPr>
          <w:p w14:paraId="085148BF"/>
        </w:tc>
        <w:tc>
          <w:tcPr>
            <w:tcW w:w="1092" w:type="dxa"/>
            <w:vAlign w:val="center"/>
          </w:tcPr>
          <w:p w14:paraId="2B3A6605"/>
        </w:tc>
      </w:tr>
      <w:tr w14:paraId="73C4C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E31AFC9">
            <w:pPr>
              <w:jc w:val="left"/>
            </w:pPr>
            <w:r>
              <w:rPr>
                <w:rFonts w:ascii="宋体" w:hAnsi="宋体" w:eastAsia="宋体" w:cs="宋体"/>
                <w:b w:val="0"/>
                <w:i w:val="0"/>
                <w:color w:val="000000"/>
                <w:sz w:val="14"/>
              </w:rPr>
              <w:t>203</w:t>
            </w:r>
          </w:p>
        </w:tc>
        <w:tc>
          <w:tcPr>
            <w:tcW w:w="2060" w:type="dxa"/>
            <w:vAlign w:val="center"/>
          </w:tcPr>
          <w:p w14:paraId="3B300E32">
            <w:pPr>
              <w:jc w:val="left"/>
            </w:pPr>
            <w:r>
              <w:rPr>
                <w:rFonts w:ascii="宋体" w:hAnsi="宋体" w:eastAsia="宋体" w:cs="宋体"/>
                <w:b w:val="0"/>
                <w:i w:val="0"/>
                <w:color w:val="000000"/>
                <w:sz w:val="14"/>
              </w:rPr>
              <w:t>国防支出</w:t>
            </w:r>
          </w:p>
        </w:tc>
        <w:tc>
          <w:tcPr>
            <w:tcW w:w="1160" w:type="dxa"/>
            <w:vAlign w:val="center"/>
          </w:tcPr>
          <w:p w14:paraId="54D47569">
            <w:pPr>
              <w:jc w:val="right"/>
            </w:pPr>
            <w:r>
              <w:rPr>
                <w:rFonts w:ascii="宋体" w:hAnsi="宋体" w:eastAsia="宋体" w:cs="宋体"/>
                <w:b w:val="0"/>
                <w:i w:val="0"/>
                <w:color w:val="000000"/>
                <w:sz w:val="14"/>
              </w:rPr>
              <w:t>0.12</w:t>
            </w:r>
          </w:p>
        </w:tc>
        <w:tc>
          <w:tcPr>
            <w:tcW w:w="1160" w:type="dxa"/>
            <w:vAlign w:val="center"/>
          </w:tcPr>
          <w:p w14:paraId="3B2C94A4">
            <w:pPr>
              <w:jc w:val="right"/>
            </w:pPr>
            <w:r>
              <w:rPr>
                <w:rFonts w:ascii="宋体" w:hAnsi="宋体" w:eastAsia="宋体" w:cs="宋体"/>
                <w:b w:val="0"/>
                <w:i w:val="0"/>
                <w:color w:val="000000"/>
                <w:sz w:val="14"/>
              </w:rPr>
              <w:t>0.12</w:t>
            </w:r>
          </w:p>
        </w:tc>
        <w:tc>
          <w:tcPr>
            <w:tcW w:w="1160" w:type="dxa"/>
            <w:vAlign w:val="center"/>
          </w:tcPr>
          <w:p w14:paraId="093BDED2"/>
        </w:tc>
        <w:tc>
          <w:tcPr>
            <w:tcW w:w="1160" w:type="dxa"/>
            <w:vAlign w:val="center"/>
          </w:tcPr>
          <w:p w14:paraId="397B9B15"/>
        </w:tc>
        <w:tc>
          <w:tcPr>
            <w:tcW w:w="1160" w:type="dxa"/>
            <w:vAlign w:val="center"/>
          </w:tcPr>
          <w:p w14:paraId="74B9A9BD"/>
        </w:tc>
        <w:tc>
          <w:tcPr>
            <w:tcW w:w="1160" w:type="dxa"/>
            <w:vAlign w:val="center"/>
          </w:tcPr>
          <w:p w14:paraId="2D966195"/>
        </w:tc>
        <w:tc>
          <w:tcPr>
            <w:tcW w:w="1092" w:type="dxa"/>
            <w:vAlign w:val="center"/>
          </w:tcPr>
          <w:p w14:paraId="49959394"/>
        </w:tc>
      </w:tr>
      <w:tr w14:paraId="205265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60CCF1">
            <w:pPr>
              <w:jc w:val="left"/>
            </w:pPr>
            <w:r>
              <w:rPr>
                <w:rFonts w:ascii="宋体" w:hAnsi="宋体" w:eastAsia="宋体" w:cs="宋体"/>
                <w:b w:val="0"/>
                <w:i w:val="0"/>
                <w:color w:val="000000"/>
                <w:sz w:val="14"/>
              </w:rPr>
              <w:t>20306</w:t>
            </w:r>
          </w:p>
        </w:tc>
        <w:tc>
          <w:tcPr>
            <w:tcW w:w="2060" w:type="dxa"/>
            <w:vAlign w:val="center"/>
          </w:tcPr>
          <w:p w14:paraId="144BEF03">
            <w:pPr>
              <w:jc w:val="left"/>
            </w:pPr>
            <w:r>
              <w:rPr>
                <w:rFonts w:ascii="宋体" w:hAnsi="宋体" w:eastAsia="宋体" w:cs="宋体"/>
                <w:b w:val="0"/>
                <w:i w:val="0"/>
                <w:color w:val="000000"/>
                <w:sz w:val="14"/>
              </w:rPr>
              <w:t>国防动员</w:t>
            </w:r>
          </w:p>
        </w:tc>
        <w:tc>
          <w:tcPr>
            <w:tcW w:w="1160" w:type="dxa"/>
            <w:vAlign w:val="center"/>
          </w:tcPr>
          <w:p w14:paraId="1B418DF8">
            <w:pPr>
              <w:jc w:val="right"/>
            </w:pPr>
            <w:r>
              <w:rPr>
                <w:rFonts w:ascii="宋体" w:hAnsi="宋体" w:eastAsia="宋体" w:cs="宋体"/>
                <w:b w:val="0"/>
                <w:i w:val="0"/>
                <w:color w:val="000000"/>
                <w:sz w:val="14"/>
              </w:rPr>
              <w:t>0.12</w:t>
            </w:r>
          </w:p>
        </w:tc>
        <w:tc>
          <w:tcPr>
            <w:tcW w:w="1160" w:type="dxa"/>
            <w:vAlign w:val="center"/>
          </w:tcPr>
          <w:p w14:paraId="79925517">
            <w:pPr>
              <w:jc w:val="right"/>
            </w:pPr>
            <w:r>
              <w:rPr>
                <w:rFonts w:ascii="宋体" w:hAnsi="宋体" w:eastAsia="宋体" w:cs="宋体"/>
                <w:b w:val="0"/>
                <w:i w:val="0"/>
                <w:color w:val="000000"/>
                <w:sz w:val="14"/>
              </w:rPr>
              <w:t>0.12</w:t>
            </w:r>
          </w:p>
        </w:tc>
        <w:tc>
          <w:tcPr>
            <w:tcW w:w="1160" w:type="dxa"/>
            <w:vAlign w:val="center"/>
          </w:tcPr>
          <w:p w14:paraId="42E0CA7C"/>
        </w:tc>
        <w:tc>
          <w:tcPr>
            <w:tcW w:w="1160" w:type="dxa"/>
            <w:vAlign w:val="center"/>
          </w:tcPr>
          <w:p w14:paraId="717BED12"/>
        </w:tc>
        <w:tc>
          <w:tcPr>
            <w:tcW w:w="1160" w:type="dxa"/>
            <w:vAlign w:val="center"/>
          </w:tcPr>
          <w:p w14:paraId="4A539BB5"/>
        </w:tc>
        <w:tc>
          <w:tcPr>
            <w:tcW w:w="1160" w:type="dxa"/>
            <w:vAlign w:val="center"/>
          </w:tcPr>
          <w:p w14:paraId="58EC5E89"/>
        </w:tc>
        <w:tc>
          <w:tcPr>
            <w:tcW w:w="1092" w:type="dxa"/>
            <w:vAlign w:val="center"/>
          </w:tcPr>
          <w:p w14:paraId="1C9E756D"/>
        </w:tc>
      </w:tr>
      <w:tr w14:paraId="10C5BC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82646BE">
            <w:pPr>
              <w:jc w:val="left"/>
            </w:pPr>
            <w:r>
              <w:rPr>
                <w:rFonts w:ascii="宋体" w:hAnsi="宋体" w:eastAsia="宋体" w:cs="宋体"/>
                <w:b w:val="0"/>
                <w:i w:val="0"/>
                <w:color w:val="000000"/>
                <w:sz w:val="14"/>
              </w:rPr>
              <w:t>2030607</w:t>
            </w:r>
          </w:p>
        </w:tc>
        <w:tc>
          <w:tcPr>
            <w:tcW w:w="2060" w:type="dxa"/>
            <w:vAlign w:val="center"/>
          </w:tcPr>
          <w:p w14:paraId="1BD7A0E9">
            <w:pPr>
              <w:jc w:val="left"/>
            </w:pPr>
            <w:r>
              <w:rPr>
                <w:rFonts w:ascii="宋体" w:hAnsi="宋体" w:eastAsia="宋体" w:cs="宋体"/>
                <w:b w:val="0"/>
                <w:i w:val="0"/>
                <w:color w:val="000000"/>
                <w:sz w:val="14"/>
              </w:rPr>
              <w:t>民兵</w:t>
            </w:r>
          </w:p>
        </w:tc>
        <w:tc>
          <w:tcPr>
            <w:tcW w:w="1160" w:type="dxa"/>
            <w:vAlign w:val="center"/>
          </w:tcPr>
          <w:p w14:paraId="2B6FC89E">
            <w:pPr>
              <w:jc w:val="right"/>
            </w:pPr>
            <w:r>
              <w:rPr>
                <w:rFonts w:ascii="宋体" w:hAnsi="宋体" w:eastAsia="宋体" w:cs="宋体"/>
                <w:b w:val="0"/>
                <w:i w:val="0"/>
                <w:color w:val="000000"/>
                <w:sz w:val="14"/>
              </w:rPr>
              <w:t>0.12</w:t>
            </w:r>
          </w:p>
        </w:tc>
        <w:tc>
          <w:tcPr>
            <w:tcW w:w="1160" w:type="dxa"/>
            <w:vAlign w:val="center"/>
          </w:tcPr>
          <w:p w14:paraId="77F661FE">
            <w:pPr>
              <w:jc w:val="right"/>
            </w:pPr>
            <w:r>
              <w:rPr>
                <w:rFonts w:ascii="宋体" w:hAnsi="宋体" w:eastAsia="宋体" w:cs="宋体"/>
                <w:b w:val="0"/>
                <w:i w:val="0"/>
                <w:color w:val="000000"/>
                <w:sz w:val="14"/>
              </w:rPr>
              <w:t>0.12</w:t>
            </w:r>
          </w:p>
        </w:tc>
        <w:tc>
          <w:tcPr>
            <w:tcW w:w="1160" w:type="dxa"/>
            <w:vAlign w:val="center"/>
          </w:tcPr>
          <w:p w14:paraId="233A90B1"/>
        </w:tc>
        <w:tc>
          <w:tcPr>
            <w:tcW w:w="1160" w:type="dxa"/>
            <w:vAlign w:val="center"/>
          </w:tcPr>
          <w:p w14:paraId="5F9532D6"/>
        </w:tc>
        <w:tc>
          <w:tcPr>
            <w:tcW w:w="1160" w:type="dxa"/>
            <w:vAlign w:val="center"/>
          </w:tcPr>
          <w:p w14:paraId="38226647"/>
        </w:tc>
        <w:tc>
          <w:tcPr>
            <w:tcW w:w="1160" w:type="dxa"/>
            <w:vAlign w:val="center"/>
          </w:tcPr>
          <w:p w14:paraId="2015A0AF"/>
        </w:tc>
        <w:tc>
          <w:tcPr>
            <w:tcW w:w="1092" w:type="dxa"/>
            <w:vAlign w:val="center"/>
          </w:tcPr>
          <w:p w14:paraId="3ABB143A"/>
        </w:tc>
      </w:tr>
      <w:tr w14:paraId="6A5D00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2BE0978">
            <w:pPr>
              <w:jc w:val="left"/>
            </w:pPr>
            <w:r>
              <w:rPr>
                <w:rFonts w:ascii="宋体" w:hAnsi="宋体" w:eastAsia="宋体" w:cs="宋体"/>
                <w:b w:val="0"/>
                <w:i w:val="0"/>
                <w:color w:val="000000"/>
                <w:sz w:val="14"/>
              </w:rPr>
              <w:t>204</w:t>
            </w:r>
          </w:p>
        </w:tc>
        <w:tc>
          <w:tcPr>
            <w:tcW w:w="2060" w:type="dxa"/>
            <w:vAlign w:val="center"/>
          </w:tcPr>
          <w:p w14:paraId="32A159B7">
            <w:pPr>
              <w:jc w:val="left"/>
            </w:pPr>
            <w:r>
              <w:rPr>
                <w:rFonts w:ascii="宋体" w:hAnsi="宋体" w:eastAsia="宋体" w:cs="宋体"/>
                <w:b w:val="0"/>
                <w:i w:val="0"/>
                <w:color w:val="000000"/>
                <w:sz w:val="14"/>
              </w:rPr>
              <w:t>公共安全支出</w:t>
            </w:r>
          </w:p>
        </w:tc>
        <w:tc>
          <w:tcPr>
            <w:tcW w:w="1160" w:type="dxa"/>
            <w:vAlign w:val="center"/>
          </w:tcPr>
          <w:p w14:paraId="65A17A88">
            <w:pPr>
              <w:jc w:val="right"/>
            </w:pPr>
            <w:r>
              <w:rPr>
                <w:rFonts w:ascii="宋体" w:hAnsi="宋体" w:eastAsia="宋体" w:cs="宋体"/>
                <w:b w:val="0"/>
                <w:i w:val="0"/>
                <w:color w:val="000000"/>
                <w:sz w:val="14"/>
              </w:rPr>
              <w:t>26.92</w:t>
            </w:r>
          </w:p>
        </w:tc>
        <w:tc>
          <w:tcPr>
            <w:tcW w:w="1160" w:type="dxa"/>
            <w:vAlign w:val="center"/>
          </w:tcPr>
          <w:p w14:paraId="480ADC60">
            <w:pPr>
              <w:jc w:val="right"/>
            </w:pPr>
            <w:r>
              <w:rPr>
                <w:rFonts w:ascii="宋体" w:hAnsi="宋体" w:eastAsia="宋体" w:cs="宋体"/>
                <w:b w:val="0"/>
                <w:i w:val="0"/>
                <w:color w:val="000000"/>
                <w:sz w:val="14"/>
              </w:rPr>
              <w:t>26.92</w:t>
            </w:r>
          </w:p>
        </w:tc>
        <w:tc>
          <w:tcPr>
            <w:tcW w:w="1160" w:type="dxa"/>
            <w:vAlign w:val="center"/>
          </w:tcPr>
          <w:p w14:paraId="01870387"/>
        </w:tc>
        <w:tc>
          <w:tcPr>
            <w:tcW w:w="1160" w:type="dxa"/>
            <w:vAlign w:val="center"/>
          </w:tcPr>
          <w:p w14:paraId="21D96E50"/>
        </w:tc>
        <w:tc>
          <w:tcPr>
            <w:tcW w:w="1160" w:type="dxa"/>
            <w:vAlign w:val="center"/>
          </w:tcPr>
          <w:p w14:paraId="2B80234D"/>
        </w:tc>
        <w:tc>
          <w:tcPr>
            <w:tcW w:w="1160" w:type="dxa"/>
            <w:vAlign w:val="center"/>
          </w:tcPr>
          <w:p w14:paraId="57BD49DD"/>
        </w:tc>
        <w:tc>
          <w:tcPr>
            <w:tcW w:w="1092" w:type="dxa"/>
            <w:vAlign w:val="center"/>
          </w:tcPr>
          <w:p w14:paraId="1414C1BF"/>
        </w:tc>
      </w:tr>
      <w:tr w14:paraId="7DD011B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C2A4436">
            <w:pPr>
              <w:jc w:val="left"/>
            </w:pPr>
            <w:r>
              <w:rPr>
                <w:rFonts w:ascii="宋体" w:hAnsi="宋体" w:eastAsia="宋体" w:cs="宋体"/>
                <w:b w:val="0"/>
                <w:i w:val="0"/>
                <w:color w:val="000000"/>
                <w:sz w:val="14"/>
              </w:rPr>
              <w:t>20402</w:t>
            </w:r>
          </w:p>
        </w:tc>
        <w:tc>
          <w:tcPr>
            <w:tcW w:w="2060" w:type="dxa"/>
            <w:vAlign w:val="center"/>
          </w:tcPr>
          <w:p w14:paraId="2A592FCE">
            <w:pPr>
              <w:jc w:val="left"/>
            </w:pPr>
            <w:r>
              <w:rPr>
                <w:rFonts w:ascii="宋体" w:hAnsi="宋体" w:eastAsia="宋体" w:cs="宋体"/>
                <w:b w:val="0"/>
                <w:i w:val="0"/>
                <w:color w:val="000000"/>
                <w:sz w:val="14"/>
              </w:rPr>
              <w:t>公安</w:t>
            </w:r>
          </w:p>
        </w:tc>
        <w:tc>
          <w:tcPr>
            <w:tcW w:w="1160" w:type="dxa"/>
            <w:vAlign w:val="center"/>
          </w:tcPr>
          <w:p w14:paraId="472404D4">
            <w:pPr>
              <w:jc w:val="right"/>
            </w:pPr>
            <w:r>
              <w:rPr>
                <w:rFonts w:ascii="宋体" w:hAnsi="宋体" w:eastAsia="宋体" w:cs="宋体"/>
                <w:b w:val="0"/>
                <w:i w:val="0"/>
                <w:color w:val="000000"/>
                <w:sz w:val="14"/>
              </w:rPr>
              <w:t>25.27</w:t>
            </w:r>
          </w:p>
        </w:tc>
        <w:tc>
          <w:tcPr>
            <w:tcW w:w="1160" w:type="dxa"/>
            <w:vAlign w:val="center"/>
          </w:tcPr>
          <w:p w14:paraId="169DEA4D">
            <w:pPr>
              <w:jc w:val="right"/>
            </w:pPr>
            <w:r>
              <w:rPr>
                <w:rFonts w:ascii="宋体" w:hAnsi="宋体" w:eastAsia="宋体" w:cs="宋体"/>
                <w:b w:val="0"/>
                <w:i w:val="0"/>
                <w:color w:val="000000"/>
                <w:sz w:val="14"/>
              </w:rPr>
              <w:t>25.27</w:t>
            </w:r>
          </w:p>
        </w:tc>
        <w:tc>
          <w:tcPr>
            <w:tcW w:w="1160" w:type="dxa"/>
            <w:vAlign w:val="center"/>
          </w:tcPr>
          <w:p w14:paraId="7AEF9377"/>
        </w:tc>
        <w:tc>
          <w:tcPr>
            <w:tcW w:w="1160" w:type="dxa"/>
            <w:vAlign w:val="center"/>
          </w:tcPr>
          <w:p w14:paraId="0D13DF5F"/>
        </w:tc>
        <w:tc>
          <w:tcPr>
            <w:tcW w:w="1160" w:type="dxa"/>
            <w:vAlign w:val="center"/>
          </w:tcPr>
          <w:p w14:paraId="0AAA767E"/>
        </w:tc>
        <w:tc>
          <w:tcPr>
            <w:tcW w:w="1160" w:type="dxa"/>
            <w:vAlign w:val="center"/>
          </w:tcPr>
          <w:p w14:paraId="5015643B"/>
        </w:tc>
        <w:tc>
          <w:tcPr>
            <w:tcW w:w="1092" w:type="dxa"/>
            <w:vAlign w:val="center"/>
          </w:tcPr>
          <w:p w14:paraId="08BF672C"/>
        </w:tc>
      </w:tr>
      <w:tr w14:paraId="42901A0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71F506F">
            <w:pPr>
              <w:jc w:val="left"/>
            </w:pPr>
            <w:r>
              <w:rPr>
                <w:rFonts w:ascii="宋体" w:hAnsi="宋体" w:eastAsia="宋体" w:cs="宋体"/>
                <w:b w:val="0"/>
                <w:i w:val="0"/>
                <w:color w:val="000000"/>
                <w:sz w:val="14"/>
              </w:rPr>
              <w:t>2040202</w:t>
            </w:r>
          </w:p>
        </w:tc>
        <w:tc>
          <w:tcPr>
            <w:tcW w:w="2060" w:type="dxa"/>
            <w:vAlign w:val="center"/>
          </w:tcPr>
          <w:p w14:paraId="42321574">
            <w:pPr>
              <w:jc w:val="left"/>
            </w:pPr>
            <w:r>
              <w:rPr>
                <w:rFonts w:ascii="宋体" w:hAnsi="宋体" w:eastAsia="宋体" w:cs="宋体"/>
                <w:b w:val="0"/>
                <w:i w:val="0"/>
                <w:color w:val="000000"/>
                <w:sz w:val="14"/>
              </w:rPr>
              <w:t>一般行政管理事务</w:t>
            </w:r>
          </w:p>
        </w:tc>
        <w:tc>
          <w:tcPr>
            <w:tcW w:w="1160" w:type="dxa"/>
            <w:vAlign w:val="center"/>
          </w:tcPr>
          <w:p w14:paraId="1CAD2CA0">
            <w:pPr>
              <w:jc w:val="right"/>
            </w:pPr>
            <w:r>
              <w:rPr>
                <w:rFonts w:ascii="宋体" w:hAnsi="宋体" w:eastAsia="宋体" w:cs="宋体"/>
                <w:b w:val="0"/>
                <w:i w:val="0"/>
                <w:color w:val="000000"/>
                <w:sz w:val="14"/>
              </w:rPr>
              <w:t>25.27</w:t>
            </w:r>
          </w:p>
        </w:tc>
        <w:tc>
          <w:tcPr>
            <w:tcW w:w="1160" w:type="dxa"/>
            <w:vAlign w:val="center"/>
          </w:tcPr>
          <w:p w14:paraId="3DFD1F5A">
            <w:pPr>
              <w:jc w:val="right"/>
            </w:pPr>
            <w:r>
              <w:rPr>
                <w:rFonts w:ascii="宋体" w:hAnsi="宋体" w:eastAsia="宋体" w:cs="宋体"/>
                <w:b w:val="0"/>
                <w:i w:val="0"/>
                <w:color w:val="000000"/>
                <w:sz w:val="14"/>
              </w:rPr>
              <w:t>25.27</w:t>
            </w:r>
          </w:p>
        </w:tc>
        <w:tc>
          <w:tcPr>
            <w:tcW w:w="1160" w:type="dxa"/>
            <w:vAlign w:val="center"/>
          </w:tcPr>
          <w:p w14:paraId="1B465653"/>
        </w:tc>
        <w:tc>
          <w:tcPr>
            <w:tcW w:w="1160" w:type="dxa"/>
            <w:vAlign w:val="center"/>
          </w:tcPr>
          <w:p w14:paraId="1725C389"/>
        </w:tc>
        <w:tc>
          <w:tcPr>
            <w:tcW w:w="1160" w:type="dxa"/>
            <w:vAlign w:val="center"/>
          </w:tcPr>
          <w:p w14:paraId="3708B382"/>
        </w:tc>
        <w:tc>
          <w:tcPr>
            <w:tcW w:w="1160" w:type="dxa"/>
            <w:vAlign w:val="center"/>
          </w:tcPr>
          <w:p w14:paraId="733D1C12"/>
        </w:tc>
        <w:tc>
          <w:tcPr>
            <w:tcW w:w="1092" w:type="dxa"/>
            <w:vAlign w:val="center"/>
          </w:tcPr>
          <w:p w14:paraId="563A96F0"/>
        </w:tc>
      </w:tr>
      <w:tr w14:paraId="7883AE3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F2106EC">
            <w:pPr>
              <w:jc w:val="left"/>
            </w:pPr>
            <w:r>
              <w:rPr>
                <w:rFonts w:ascii="宋体" w:hAnsi="宋体" w:eastAsia="宋体" w:cs="宋体"/>
                <w:b w:val="0"/>
                <w:i w:val="0"/>
                <w:color w:val="000000"/>
                <w:sz w:val="14"/>
              </w:rPr>
              <w:t>20406</w:t>
            </w:r>
          </w:p>
        </w:tc>
        <w:tc>
          <w:tcPr>
            <w:tcW w:w="2060" w:type="dxa"/>
            <w:vAlign w:val="center"/>
          </w:tcPr>
          <w:p w14:paraId="5F297324">
            <w:pPr>
              <w:jc w:val="left"/>
            </w:pPr>
            <w:r>
              <w:rPr>
                <w:rFonts w:ascii="宋体" w:hAnsi="宋体" w:eastAsia="宋体" w:cs="宋体"/>
                <w:b w:val="0"/>
                <w:i w:val="0"/>
                <w:color w:val="000000"/>
                <w:sz w:val="14"/>
              </w:rPr>
              <w:t>司法</w:t>
            </w:r>
          </w:p>
        </w:tc>
        <w:tc>
          <w:tcPr>
            <w:tcW w:w="1160" w:type="dxa"/>
            <w:vAlign w:val="center"/>
          </w:tcPr>
          <w:p w14:paraId="00CDBDC4">
            <w:pPr>
              <w:jc w:val="right"/>
            </w:pPr>
            <w:r>
              <w:rPr>
                <w:rFonts w:ascii="宋体" w:hAnsi="宋体" w:eastAsia="宋体" w:cs="宋体"/>
                <w:b w:val="0"/>
                <w:i w:val="0"/>
                <w:color w:val="000000"/>
                <w:sz w:val="14"/>
              </w:rPr>
              <w:t>1.65</w:t>
            </w:r>
          </w:p>
        </w:tc>
        <w:tc>
          <w:tcPr>
            <w:tcW w:w="1160" w:type="dxa"/>
            <w:vAlign w:val="center"/>
          </w:tcPr>
          <w:p w14:paraId="732944DC">
            <w:pPr>
              <w:jc w:val="right"/>
            </w:pPr>
            <w:r>
              <w:rPr>
                <w:rFonts w:ascii="宋体" w:hAnsi="宋体" w:eastAsia="宋体" w:cs="宋体"/>
                <w:b w:val="0"/>
                <w:i w:val="0"/>
                <w:color w:val="000000"/>
                <w:sz w:val="14"/>
              </w:rPr>
              <w:t>1.65</w:t>
            </w:r>
          </w:p>
        </w:tc>
        <w:tc>
          <w:tcPr>
            <w:tcW w:w="1160" w:type="dxa"/>
            <w:vAlign w:val="center"/>
          </w:tcPr>
          <w:p w14:paraId="5E576ADF"/>
        </w:tc>
        <w:tc>
          <w:tcPr>
            <w:tcW w:w="1160" w:type="dxa"/>
            <w:vAlign w:val="center"/>
          </w:tcPr>
          <w:p w14:paraId="7E6D423D"/>
        </w:tc>
        <w:tc>
          <w:tcPr>
            <w:tcW w:w="1160" w:type="dxa"/>
            <w:vAlign w:val="center"/>
          </w:tcPr>
          <w:p w14:paraId="4AA2868F"/>
        </w:tc>
        <w:tc>
          <w:tcPr>
            <w:tcW w:w="1160" w:type="dxa"/>
            <w:vAlign w:val="center"/>
          </w:tcPr>
          <w:p w14:paraId="7757A3FB"/>
        </w:tc>
        <w:tc>
          <w:tcPr>
            <w:tcW w:w="1092" w:type="dxa"/>
            <w:vAlign w:val="center"/>
          </w:tcPr>
          <w:p w14:paraId="58705A0B"/>
        </w:tc>
      </w:tr>
      <w:tr w14:paraId="688E8C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C6E72E0">
            <w:pPr>
              <w:jc w:val="left"/>
            </w:pPr>
            <w:r>
              <w:rPr>
                <w:rFonts w:ascii="宋体" w:hAnsi="宋体" w:eastAsia="宋体" w:cs="宋体"/>
                <w:b w:val="0"/>
                <w:i w:val="0"/>
                <w:color w:val="000000"/>
                <w:sz w:val="14"/>
              </w:rPr>
              <w:t>2040604</w:t>
            </w:r>
          </w:p>
        </w:tc>
        <w:tc>
          <w:tcPr>
            <w:tcW w:w="2060" w:type="dxa"/>
            <w:vAlign w:val="center"/>
          </w:tcPr>
          <w:p w14:paraId="08DA1F99">
            <w:pPr>
              <w:jc w:val="left"/>
            </w:pPr>
            <w:r>
              <w:rPr>
                <w:rFonts w:ascii="宋体" w:hAnsi="宋体" w:eastAsia="宋体" w:cs="宋体"/>
                <w:b w:val="0"/>
                <w:i w:val="0"/>
                <w:color w:val="000000"/>
                <w:sz w:val="14"/>
              </w:rPr>
              <w:t>基层司法业务</w:t>
            </w:r>
          </w:p>
        </w:tc>
        <w:tc>
          <w:tcPr>
            <w:tcW w:w="1160" w:type="dxa"/>
            <w:vAlign w:val="center"/>
          </w:tcPr>
          <w:p w14:paraId="36035BD7">
            <w:pPr>
              <w:jc w:val="right"/>
            </w:pPr>
            <w:r>
              <w:rPr>
                <w:rFonts w:ascii="宋体" w:hAnsi="宋体" w:eastAsia="宋体" w:cs="宋体"/>
                <w:b w:val="0"/>
                <w:i w:val="0"/>
                <w:color w:val="000000"/>
                <w:sz w:val="14"/>
              </w:rPr>
              <w:t>1.65</w:t>
            </w:r>
          </w:p>
        </w:tc>
        <w:tc>
          <w:tcPr>
            <w:tcW w:w="1160" w:type="dxa"/>
            <w:vAlign w:val="center"/>
          </w:tcPr>
          <w:p w14:paraId="02671906">
            <w:pPr>
              <w:jc w:val="right"/>
            </w:pPr>
            <w:r>
              <w:rPr>
                <w:rFonts w:ascii="宋体" w:hAnsi="宋体" w:eastAsia="宋体" w:cs="宋体"/>
                <w:b w:val="0"/>
                <w:i w:val="0"/>
                <w:color w:val="000000"/>
                <w:sz w:val="14"/>
              </w:rPr>
              <w:t>1.65</w:t>
            </w:r>
          </w:p>
        </w:tc>
        <w:tc>
          <w:tcPr>
            <w:tcW w:w="1160" w:type="dxa"/>
            <w:vAlign w:val="center"/>
          </w:tcPr>
          <w:p w14:paraId="11860995"/>
        </w:tc>
        <w:tc>
          <w:tcPr>
            <w:tcW w:w="1160" w:type="dxa"/>
            <w:vAlign w:val="center"/>
          </w:tcPr>
          <w:p w14:paraId="73E18F77"/>
        </w:tc>
        <w:tc>
          <w:tcPr>
            <w:tcW w:w="1160" w:type="dxa"/>
            <w:vAlign w:val="center"/>
          </w:tcPr>
          <w:p w14:paraId="0ADD7374"/>
        </w:tc>
        <w:tc>
          <w:tcPr>
            <w:tcW w:w="1160" w:type="dxa"/>
            <w:vAlign w:val="center"/>
          </w:tcPr>
          <w:p w14:paraId="0E3A59AC"/>
        </w:tc>
        <w:tc>
          <w:tcPr>
            <w:tcW w:w="1092" w:type="dxa"/>
            <w:vAlign w:val="center"/>
          </w:tcPr>
          <w:p w14:paraId="539A1474"/>
        </w:tc>
      </w:tr>
      <w:tr w14:paraId="58411B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CBC44C">
            <w:pPr>
              <w:jc w:val="left"/>
            </w:pPr>
            <w:r>
              <w:rPr>
                <w:rFonts w:ascii="宋体" w:hAnsi="宋体" w:eastAsia="宋体" w:cs="宋体"/>
                <w:b w:val="0"/>
                <w:i w:val="0"/>
                <w:color w:val="000000"/>
                <w:sz w:val="14"/>
              </w:rPr>
              <w:t>205</w:t>
            </w:r>
          </w:p>
        </w:tc>
        <w:tc>
          <w:tcPr>
            <w:tcW w:w="2060" w:type="dxa"/>
            <w:vAlign w:val="center"/>
          </w:tcPr>
          <w:p w14:paraId="35D65261">
            <w:pPr>
              <w:jc w:val="left"/>
            </w:pPr>
            <w:r>
              <w:rPr>
                <w:rFonts w:ascii="宋体" w:hAnsi="宋体" w:eastAsia="宋体" w:cs="宋体"/>
                <w:b w:val="0"/>
                <w:i w:val="0"/>
                <w:color w:val="000000"/>
                <w:sz w:val="14"/>
              </w:rPr>
              <w:t>教育支出</w:t>
            </w:r>
          </w:p>
        </w:tc>
        <w:tc>
          <w:tcPr>
            <w:tcW w:w="1160" w:type="dxa"/>
            <w:vAlign w:val="center"/>
          </w:tcPr>
          <w:p w14:paraId="100C2C7C">
            <w:pPr>
              <w:jc w:val="right"/>
            </w:pPr>
            <w:r>
              <w:rPr>
                <w:rFonts w:ascii="宋体" w:hAnsi="宋体" w:eastAsia="宋体" w:cs="宋体"/>
                <w:b w:val="0"/>
                <w:i w:val="0"/>
                <w:color w:val="000000"/>
                <w:sz w:val="14"/>
              </w:rPr>
              <w:t>53.96</w:t>
            </w:r>
          </w:p>
        </w:tc>
        <w:tc>
          <w:tcPr>
            <w:tcW w:w="1160" w:type="dxa"/>
            <w:vAlign w:val="center"/>
          </w:tcPr>
          <w:p w14:paraId="5A3652E4">
            <w:pPr>
              <w:jc w:val="right"/>
            </w:pPr>
            <w:r>
              <w:rPr>
                <w:rFonts w:ascii="宋体" w:hAnsi="宋体" w:eastAsia="宋体" w:cs="宋体"/>
                <w:b w:val="0"/>
                <w:i w:val="0"/>
                <w:color w:val="000000"/>
                <w:sz w:val="14"/>
              </w:rPr>
              <w:t>53.96</w:t>
            </w:r>
          </w:p>
        </w:tc>
        <w:tc>
          <w:tcPr>
            <w:tcW w:w="1160" w:type="dxa"/>
            <w:vAlign w:val="center"/>
          </w:tcPr>
          <w:p w14:paraId="58C43477"/>
        </w:tc>
        <w:tc>
          <w:tcPr>
            <w:tcW w:w="1160" w:type="dxa"/>
            <w:vAlign w:val="center"/>
          </w:tcPr>
          <w:p w14:paraId="734AE7FF"/>
        </w:tc>
        <w:tc>
          <w:tcPr>
            <w:tcW w:w="1160" w:type="dxa"/>
            <w:vAlign w:val="center"/>
          </w:tcPr>
          <w:p w14:paraId="2D51022B"/>
        </w:tc>
        <w:tc>
          <w:tcPr>
            <w:tcW w:w="1160" w:type="dxa"/>
            <w:vAlign w:val="center"/>
          </w:tcPr>
          <w:p w14:paraId="35B65D6A"/>
        </w:tc>
        <w:tc>
          <w:tcPr>
            <w:tcW w:w="1092" w:type="dxa"/>
            <w:vAlign w:val="center"/>
          </w:tcPr>
          <w:p w14:paraId="6B32AC35"/>
        </w:tc>
      </w:tr>
      <w:tr w14:paraId="0171FB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A1987E0">
            <w:pPr>
              <w:jc w:val="left"/>
            </w:pPr>
            <w:r>
              <w:rPr>
                <w:rFonts w:ascii="宋体" w:hAnsi="宋体" w:eastAsia="宋体" w:cs="宋体"/>
                <w:b w:val="0"/>
                <w:i w:val="0"/>
                <w:color w:val="000000"/>
                <w:sz w:val="14"/>
              </w:rPr>
              <w:t>20502</w:t>
            </w:r>
          </w:p>
        </w:tc>
        <w:tc>
          <w:tcPr>
            <w:tcW w:w="2060" w:type="dxa"/>
            <w:vAlign w:val="center"/>
          </w:tcPr>
          <w:p w14:paraId="35E41D0D">
            <w:pPr>
              <w:jc w:val="left"/>
            </w:pPr>
            <w:r>
              <w:rPr>
                <w:rFonts w:ascii="宋体" w:hAnsi="宋体" w:eastAsia="宋体" w:cs="宋体"/>
                <w:b w:val="0"/>
                <w:i w:val="0"/>
                <w:color w:val="000000"/>
                <w:sz w:val="14"/>
              </w:rPr>
              <w:t>普通教育</w:t>
            </w:r>
          </w:p>
        </w:tc>
        <w:tc>
          <w:tcPr>
            <w:tcW w:w="1160" w:type="dxa"/>
            <w:vAlign w:val="center"/>
          </w:tcPr>
          <w:p w14:paraId="27AEF814">
            <w:pPr>
              <w:jc w:val="right"/>
            </w:pPr>
            <w:r>
              <w:rPr>
                <w:rFonts w:ascii="宋体" w:hAnsi="宋体" w:eastAsia="宋体" w:cs="宋体"/>
                <w:b w:val="0"/>
                <w:i w:val="0"/>
                <w:color w:val="000000"/>
                <w:sz w:val="14"/>
              </w:rPr>
              <w:t>53.96</w:t>
            </w:r>
          </w:p>
        </w:tc>
        <w:tc>
          <w:tcPr>
            <w:tcW w:w="1160" w:type="dxa"/>
            <w:vAlign w:val="center"/>
          </w:tcPr>
          <w:p w14:paraId="24146976">
            <w:pPr>
              <w:jc w:val="right"/>
            </w:pPr>
            <w:r>
              <w:rPr>
                <w:rFonts w:ascii="宋体" w:hAnsi="宋体" w:eastAsia="宋体" w:cs="宋体"/>
                <w:b w:val="0"/>
                <w:i w:val="0"/>
                <w:color w:val="000000"/>
                <w:sz w:val="14"/>
              </w:rPr>
              <w:t>53.96</w:t>
            </w:r>
          </w:p>
        </w:tc>
        <w:tc>
          <w:tcPr>
            <w:tcW w:w="1160" w:type="dxa"/>
            <w:vAlign w:val="center"/>
          </w:tcPr>
          <w:p w14:paraId="56452631"/>
        </w:tc>
        <w:tc>
          <w:tcPr>
            <w:tcW w:w="1160" w:type="dxa"/>
            <w:vAlign w:val="center"/>
          </w:tcPr>
          <w:p w14:paraId="13342244"/>
        </w:tc>
        <w:tc>
          <w:tcPr>
            <w:tcW w:w="1160" w:type="dxa"/>
            <w:vAlign w:val="center"/>
          </w:tcPr>
          <w:p w14:paraId="3A2EBC7A"/>
        </w:tc>
        <w:tc>
          <w:tcPr>
            <w:tcW w:w="1160" w:type="dxa"/>
            <w:vAlign w:val="center"/>
          </w:tcPr>
          <w:p w14:paraId="26864107"/>
        </w:tc>
        <w:tc>
          <w:tcPr>
            <w:tcW w:w="1092" w:type="dxa"/>
            <w:vAlign w:val="center"/>
          </w:tcPr>
          <w:p w14:paraId="1B592E9D"/>
        </w:tc>
      </w:tr>
      <w:tr w14:paraId="78EDA24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930C33">
            <w:pPr>
              <w:jc w:val="left"/>
            </w:pPr>
            <w:r>
              <w:rPr>
                <w:rFonts w:ascii="宋体" w:hAnsi="宋体" w:eastAsia="宋体" w:cs="宋体"/>
                <w:b w:val="0"/>
                <w:i w:val="0"/>
                <w:color w:val="000000"/>
                <w:sz w:val="14"/>
              </w:rPr>
              <w:t>2050203</w:t>
            </w:r>
          </w:p>
        </w:tc>
        <w:tc>
          <w:tcPr>
            <w:tcW w:w="2060" w:type="dxa"/>
            <w:vAlign w:val="center"/>
          </w:tcPr>
          <w:p w14:paraId="63F136E3">
            <w:pPr>
              <w:jc w:val="left"/>
            </w:pPr>
            <w:r>
              <w:rPr>
                <w:rFonts w:ascii="宋体" w:hAnsi="宋体" w:eastAsia="宋体" w:cs="宋体"/>
                <w:b w:val="0"/>
                <w:i w:val="0"/>
                <w:color w:val="000000"/>
                <w:sz w:val="14"/>
              </w:rPr>
              <w:t>初中教育</w:t>
            </w:r>
          </w:p>
        </w:tc>
        <w:tc>
          <w:tcPr>
            <w:tcW w:w="1160" w:type="dxa"/>
            <w:vAlign w:val="center"/>
          </w:tcPr>
          <w:p w14:paraId="72520E03">
            <w:pPr>
              <w:jc w:val="right"/>
            </w:pPr>
            <w:r>
              <w:rPr>
                <w:rFonts w:ascii="宋体" w:hAnsi="宋体" w:eastAsia="宋体" w:cs="宋体"/>
                <w:b w:val="0"/>
                <w:i w:val="0"/>
                <w:color w:val="000000"/>
                <w:sz w:val="14"/>
              </w:rPr>
              <w:t>53.96</w:t>
            </w:r>
          </w:p>
        </w:tc>
        <w:tc>
          <w:tcPr>
            <w:tcW w:w="1160" w:type="dxa"/>
            <w:vAlign w:val="center"/>
          </w:tcPr>
          <w:p w14:paraId="55B9410E">
            <w:pPr>
              <w:jc w:val="right"/>
            </w:pPr>
            <w:r>
              <w:rPr>
                <w:rFonts w:ascii="宋体" w:hAnsi="宋体" w:eastAsia="宋体" w:cs="宋体"/>
                <w:b w:val="0"/>
                <w:i w:val="0"/>
                <w:color w:val="000000"/>
                <w:sz w:val="14"/>
              </w:rPr>
              <w:t>53.96</w:t>
            </w:r>
          </w:p>
        </w:tc>
        <w:tc>
          <w:tcPr>
            <w:tcW w:w="1160" w:type="dxa"/>
            <w:vAlign w:val="center"/>
          </w:tcPr>
          <w:p w14:paraId="01605CA7"/>
        </w:tc>
        <w:tc>
          <w:tcPr>
            <w:tcW w:w="1160" w:type="dxa"/>
            <w:vAlign w:val="center"/>
          </w:tcPr>
          <w:p w14:paraId="1852A798"/>
        </w:tc>
        <w:tc>
          <w:tcPr>
            <w:tcW w:w="1160" w:type="dxa"/>
            <w:vAlign w:val="center"/>
          </w:tcPr>
          <w:p w14:paraId="3B470DAC"/>
        </w:tc>
        <w:tc>
          <w:tcPr>
            <w:tcW w:w="1160" w:type="dxa"/>
            <w:vAlign w:val="center"/>
          </w:tcPr>
          <w:p w14:paraId="24A0E77C"/>
        </w:tc>
        <w:tc>
          <w:tcPr>
            <w:tcW w:w="1092" w:type="dxa"/>
            <w:vAlign w:val="center"/>
          </w:tcPr>
          <w:p w14:paraId="69348057"/>
        </w:tc>
      </w:tr>
      <w:tr w14:paraId="5163919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0AD3A11">
            <w:pPr>
              <w:jc w:val="left"/>
            </w:pPr>
            <w:r>
              <w:rPr>
                <w:rFonts w:ascii="宋体" w:hAnsi="宋体" w:eastAsia="宋体" w:cs="宋体"/>
                <w:b w:val="0"/>
                <w:i w:val="0"/>
                <w:color w:val="000000"/>
                <w:sz w:val="14"/>
              </w:rPr>
              <w:t>208</w:t>
            </w:r>
          </w:p>
        </w:tc>
        <w:tc>
          <w:tcPr>
            <w:tcW w:w="2060" w:type="dxa"/>
            <w:vAlign w:val="center"/>
          </w:tcPr>
          <w:p w14:paraId="75F83436">
            <w:pPr>
              <w:jc w:val="left"/>
            </w:pPr>
            <w:r>
              <w:rPr>
                <w:rFonts w:ascii="宋体" w:hAnsi="宋体" w:eastAsia="宋体" w:cs="宋体"/>
                <w:b w:val="0"/>
                <w:i w:val="0"/>
                <w:color w:val="000000"/>
                <w:sz w:val="14"/>
              </w:rPr>
              <w:t>社会保障和就业支出</w:t>
            </w:r>
          </w:p>
        </w:tc>
        <w:tc>
          <w:tcPr>
            <w:tcW w:w="1160" w:type="dxa"/>
            <w:vAlign w:val="center"/>
          </w:tcPr>
          <w:p w14:paraId="5582A448">
            <w:pPr>
              <w:jc w:val="right"/>
            </w:pPr>
            <w:r>
              <w:rPr>
                <w:rFonts w:ascii="宋体" w:hAnsi="宋体" w:eastAsia="宋体" w:cs="宋体"/>
                <w:b w:val="0"/>
                <w:i w:val="0"/>
                <w:color w:val="000000"/>
                <w:sz w:val="14"/>
              </w:rPr>
              <w:t>201.54</w:t>
            </w:r>
          </w:p>
        </w:tc>
        <w:tc>
          <w:tcPr>
            <w:tcW w:w="1160" w:type="dxa"/>
            <w:vAlign w:val="center"/>
          </w:tcPr>
          <w:p w14:paraId="74C64D92">
            <w:pPr>
              <w:jc w:val="right"/>
            </w:pPr>
            <w:r>
              <w:rPr>
                <w:rFonts w:ascii="宋体" w:hAnsi="宋体" w:eastAsia="宋体" w:cs="宋体"/>
                <w:b w:val="0"/>
                <w:i w:val="0"/>
                <w:color w:val="000000"/>
                <w:sz w:val="14"/>
              </w:rPr>
              <w:t>201.54</w:t>
            </w:r>
          </w:p>
        </w:tc>
        <w:tc>
          <w:tcPr>
            <w:tcW w:w="1160" w:type="dxa"/>
            <w:vAlign w:val="center"/>
          </w:tcPr>
          <w:p w14:paraId="4A9DDD76"/>
        </w:tc>
        <w:tc>
          <w:tcPr>
            <w:tcW w:w="1160" w:type="dxa"/>
            <w:vAlign w:val="center"/>
          </w:tcPr>
          <w:p w14:paraId="09DE695A"/>
        </w:tc>
        <w:tc>
          <w:tcPr>
            <w:tcW w:w="1160" w:type="dxa"/>
            <w:vAlign w:val="center"/>
          </w:tcPr>
          <w:p w14:paraId="6159099E"/>
        </w:tc>
        <w:tc>
          <w:tcPr>
            <w:tcW w:w="1160" w:type="dxa"/>
            <w:vAlign w:val="center"/>
          </w:tcPr>
          <w:p w14:paraId="7091D21D"/>
        </w:tc>
        <w:tc>
          <w:tcPr>
            <w:tcW w:w="1092" w:type="dxa"/>
            <w:vAlign w:val="center"/>
          </w:tcPr>
          <w:p w14:paraId="12E14F9B"/>
        </w:tc>
      </w:tr>
      <w:tr w14:paraId="64B331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5E2511F">
            <w:pPr>
              <w:jc w:val="left"/>
            </w:pPr>
            <w:r>
              <w:rPr>
                <w:rFonts w:ascii="宋体" w:hAnsi="宋体" w:eastAsia="宋体" w:cs="宋体"/>
                <w:b w:val="0"/>
                <w:i w:val="0"/>
                <w:color w:val="000000"/>
                <w:sz w:val="14"/>
              </w:rPr>
              <w:t>20805</w:t>
            </w:r>
          </w:p>
        </w:tc>
        <w:tc>
          <w:tcPr>
            <w:tcW w:w="2060" w:type="dxa"/>
            <w:vAlign w:val="center"/>
          </w:tcPr>
          <w:p w14:paraId="766A9468">
            <w:pPr>
              <w:jc w:val="left"/>
            </w:pPr>
            <w:r>
              <w:rPr>
                <w:rFonts w:ascii="宋体" w:hAnsi="宋体" w:eastAsia="宋体" w:cs="宋体"/>
                <w:b w:val="0"/>
                <w:i w:val="0"/>
                <w:color w:val="000000"/>
                <w:sz w:val="14"/>
              </w:rPr>
              <w:t>行政事业单位养老支出</w:t>
            </w:r>
          </w:p>
        </w:tc>
        <w:tc>
          <w:tcPr>
            <w:tcW w:w="1160" w:type="dxa"/>
            <w:vAlign w:val="center"/>
          </w:tcPr>
          <w:p w14:paraId="3B6BBAA7">
            <w:pPr>
              <w:jc w:val="right"/>
            </w:pPr>
            <w:r>
              <w:rPr>
                <w:rFonts w:ascii="宋体" w:hAnsi="宋体" w:eastAsia="宋体" w:cs="宋体"/>
                <w:b w:val="0"/>
                <w:i w:val="0"/>
                <w:color w:val="000000"/>
                <w:sz w:val="14"/>
              </w:rPr>
              <w:t>152.50</w:t>
            </w:r>
          </w:p>
        </w:tc>
        <w:tc>
          <w:tcPr>
            <w:tcW w:w="1160" w:type="dxa"/>
            <w:vAlign w:val="center"/>
          </w:tcPr>
          <w:p w14:paraId="74F31110">
            <w:pPr>
              <w:jc w:val="right"/>
            </w:pPr>
            <w:r>
              <w:rPr>
                <w:rFonts w:ascii="宋体" w:hAnsi="宋体" w:eastAsia="宋体" w:cs="宋体"/>
                <w:b w:val="0"/>
                <w:i w:val="0"/>
                <w:color w:val="000000"/>
                <w:sz w:val="14"/>
              </w:rPr>
              <w:t>152.50</w:t>
            </w:r>
          </w:p>
        </w:tc>
        <w:tc>
          <w:tcPr>
            <w:tcW w:w="1160" w:type="dxa"/>
            <w:vAlign w:val="center"/>
          </w:tcPr>
          <w:p w14:paraId="6A4BE5F8"/>
        </w:tc>
        <w:tc>
          <w:tcPr>
            <w:tcW w:w="1160" w:type="dxa"/>
            <w:vAlign w:val="center"/>
          </w:tcPr>
          <w:p w14:paraId="70FA7366"/>
        </w:tc>
        <w:tc>
          <w:tcPr>
            <w:tcW w:w="1160" w:type="dxa"/>
            <w:vAlign w:val="center"/>
          </w:tcPr>
          <w:p w14:paraId="5DD21768"/>
        </w:tc>
        <w:tc>
          <w:tcPr>
            <w:tcW w:w="1160" w:type="dxa"/>
            <w:vAlign w:val="center"/>
          </w:tcPr>
          <w:p w14:paraId="398520F2"/>
        </w:tc>
        <w:tc>
          <w:tcPr>
            <w:tcW w:w="1092" w:type="dxa"/>
            <w:vAlign w:val="center"/>
          </w:tcPr>
          <w:p w14:paraId="40C966C4"/>
        </w:tc>
      </w:tr>
      <w:tr w14:paraId="47DC3C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3556C2">
            <w:pPr>
              <w:jc w:val="left"/>
            </w:pPr>
            <w:r>
              <w:rPr>
                <w:rFonts w:ascii="宋体" w:hAnsi="宋体" w:eastAsia="宋体" w:cs="宋体"/>
                <w:b w:val="0"/>
                <w:i w:val="0"/>
                <w:color w:val="000000"/>
                <w:sz w:val="14"/>
              </w:rPr>
              <w:t>2080501</w:t>
            </w:r>
          </w:p>
        </w:tc>
        <w:tc>
          <w:tcPr>
            <w:tcW w:w="2060" w:type="dxa"/>
            <w:vAlign w:val="center"/>
          </w:tcPr>
          <w:p w14:paraId="1E1CAC15">
            <w:pPr>
              <w:jc w:val="left"/>
            </w:pPr>
            <w:r>
              <w:rPr>
                <w:rFonts w:ascii="宋体" w:hAnsi="宋体" w:eastAsia="宋体" w:cs="宋体"/>
                <w:b w:val="0"/>
                <w:i w:val="0"/>
                <w:color w:val="000000"/>
                <w:sz w:val="14"/>
              </w:rPr>
              <w:t>行政单位离退休</w:t>
            </w:r>
          </w:p>
        </w:tc>
        <w:tc>
          <w:tcPr>
            <w:tcW w:w="1160" w:type="dxa"/>
            <w:vAlign w:val="center"/>
          </w:tcPr>
          <w:p w14:paraId="79392452">
            <w:pPr>
              <w:jc w:val="right"/>
            </w:pPr>
            <w:r>
              <w:rPr>
                <w:rFonts w:ascii="宋体" w:hAnsi="宋体" w:eastAsia="宋体" w:cs="宋体"/>
                <w:b w:val="0"/>
                <w:i w:val="0"/>
                <w:color w:val="000000"/>
                <w:sz w:val="14"/>
              </w:rPr>
              <w:t>8.41</w:t>
            </w:r>
          </w:p>
        </w:tc>
        <w:tc>
          <w:tcPr>
            <w:tcW w:w="1160" w:type="dxa"/>
            <w:vAlign w:val="center"/>
          </w:tcPr>
          <w:p w14:paraId="3EB4CA71">
            <w:pPr>
              <w:jc w:val="right"/>
            </w:pPr>
            <w:r>
              <w:rPr>
                <w:rFonts w:ascii="宋体" w:hAnsi="宋体" w:eastAsia="宋体" w:cs="宋体"/>
                <w:b w:val="0"/>
                <w:i w:val="0"/>
                <w:color w:val="000000"/>
                <w:sz w:val="14"/>
              </w:rPr>
              <w:t>8.41</w:t>
            </w:r>
          </w:p>
        </w:tc>
        <w:tc>
          <w:tcPr>
            <w:tcW w:w="1160" w:type="dxa"/>
            <w:vAlign w:val="center"/>
          </w:tcPr>
          <w:p w14:paraId="4EDEF457"/>
        </w:tc>
        <w:tc>
          <w:tcPr>
            <w:tcW w:w="1160" w:type="dxa"/>
            <w:vAlign w:val="center"/>
          </w:tcPr>
          <w:p w14:paraId="244F284E"/>
        </w:tc>
        <w:tc>
          <w:tcPr>
            <w:tcW w:w="1160" w:type="dxa"/>
            <w:vAlign w:val="center"/>
          </w:tcPr>
          <w:p w14:paraId="0C95D573"/>
        </w:tc>
        <w:tc>
          <w:tcPr>
            <w:tcW w:w="1160" w:type="dxa"/>
            <w:vAlign w:val="center"/>
          </w:tcPr>
          <w:p w14:paraId="6D174204"/>
        </w:tc>
        <w:tc>
          <w:tcPr>
            <w:tcW w:w="1092" w:type="dxa"/>
            <w:vAlign w:val="center"/>
          </w:tcPr>
          <w:p w14:paraId="6956CB77"/>
        </w:tc>
      </w:tr>
      <w:tr w14:paraId="13D8EE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D858C97">
            <w:pPr>
              <w:jc w:val="left"/>
            </w:pPr>
            <w:r>
              <w:rPr>
                <w:rFonts w:ascii="宋体" w:hAnsi="宋体" w:eastAsia="宋体" w:cs="宋体"/>
                <w:b w:val="0"/>
                <w:i w:val="0"/>
                <w:color w:val="000000"/>
                <w:sz w:val="14"/>
              </w:rPr>
              <w:t>2080502</w:t>
            </w:r>
          </w:p>
        </w:tc>
        <w:tc>
          <w:tcPr>
            <w:tcW w:w="2060" w:type="dxa"/>
            <w:vAlign w:val="center"/>
          </w:tcPr>
          <w:p w14:paraId="11D239E7">
            <w:pPr>
              <w:jc w:val="left"/>
            </w:pPr>
            <w:r>
              <w:rPr>
                <w:rFonts w:ascii="宋体" w:hAnsi="宋体" w:eastAsia="宋体" w:cs="宋体"/>
                <w:b w:val="0"/>
                <w:i w:val="0"/>
                <w:color w:val="000000"/>
                <w:sz w:val="14"/>
              </w:rPr>
              <w:t>事业单位离退休</w:t>
            </w:r>
          </w:p>
        </w:tc>
        <w:tc>
          <w:tcPr>
            <w:tcW w:w="1160" w:type="dxa"/>
            <w:vAlign w:val="center"/>
          </w:tcPr>
          <w:p w14:paraId="1705DE95">
            <w:pPr>
              <w:jc w:val="right"/>
            </w:pPr>
            <w:r>
              <w:rPr>
                <w:rFonts w:ascii="宋体" w:hAnsi="宋体" w:eastAsia="宋体" w:cs="宋体"/>
                <w:b w:val="0"/>
                <w:i w:val="0"/>
                <w:color w:val="000000"/>
                <w:sz w:val="14"/>
              </w:rPr>
              <w:t>24.07</w:t>
            </w:r>
          </w:p>
        </w:tc>
        <w:tc>
          <w:tcPr>
            <w:tcW w:w="1160" w:type="dxa"/>
            <w:vAlign w:val="center"/>
          </w:tcPr>
          <w:p w14:paraId="2F24E108">
            <w:pPr>
              <w:jc w:val="right"/>
            </w:pPr>
            <w:r>
              <w:rPr>
                <w:rFonts w:ascii="宋体" w:hAnsi="宋体" w:eastAsia="宋体" w:cs="宋体"/>
                <w:b w:val="0"/>
                <w:i w:val="0"/>
                <w:color w:val="000000"/>
                <w:sz w:val="14"/>
              </w:rPr>
              <w:t>24.07</w:t>
            </w:r>
          </w:p>
        </w:tc>
        <w:tc>
          <w:tcPr>
            <w:tcW w:w="1160" w:type="dxa"/>
            <w:vAlign w:val="center"/>
          </w:tcPr>
          <w:p w14:paraId="32F4BBE8"/>
        </w:tc>
        <w:tc>
          <w:tcPr>
            <w:tcW w:w="1160" w:type="dxa"/>
            <w:vAlign w:val="center"/>
          </w:tcPr>
          <w:p w14:paraId="7DFCCD2E"/>
        </w:tc>
        <w:tc>
          <w:tcPr>
            <w:tcW w:w="1160" w:type="dxa"/>
            <w:vAlign w:val="center"/>
          </w:tcPr>
          <w:p w14:paraId="26020B5D"/>
        </w:tc>
        <w:tc>
          <w:tcPr>
            <w:tcW w:w="1160" w:type="dxa"/>
            <w:vAlign w:val="center"/>
          </w:tcPr>
          <w:p w14:paraId="0A919A32"/>
        </w:tc>
        <w:tc>
          <w:tcPr>
            <w:tcW w:w="1092" w:type="dxa"/>
            <w:vAlign w:val="center"/>
          </w:tcPr>
          <w:p w14:paraId="4954B55E"/>
        </w:tc>
      </w:tr>
      <w:tr w14:paraId="59BEBC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5E9A4B0">
            <w:pPr>
              <w:jc w:val="left"/>
            </w:pPr>
            <w:r>
              <w:rPr>
                <w:rFonts w:ascii="宋体" w:hAnsi="宋体" w:eastAsia="宋体" w:cs="宋体"/>
                <w:b w:val="0"/>
                <w:i w:val="0"/>
                <w:color w:val="000000"/>
                <w:sz w:val="14"/>
              </w:rPr>
              <w:t>2080505</w:t>
            </w:r>
          </w:p>
        </w:tc>
        <w:tc>
          <w:tcPr>
            <w:tcW w:w="2060" w:type="dxa"/>
            <w:vAlign w:val="center"/>
          </w:tcPr>
          <w:p w14:paraId="7B243BE4">
            <w:pPr>
              <w:jc w:val="left"/>
            </w:pPr>
            <w:r>
              <w:rPr>
                <w:rFonts w:ascii="宋体" w:hAnsi="宋体" w:eastAsia="宋体" w:cs="宋体"/>
                <w:b w:val="0"/>
                <w:i w:val="0"/>
                <w:color w:val="000000"/>
                <w:sz w:val="14"/>
              </w:rPr>
              <w:t>机关事业单位基本养老保险缴费支出</w:t>
            </w:r>
          </w:p>
        </w:tc>
        <w:tc>
          <w:tcPr>
            <w:tcW w:w="1160" w:type="dxa"/>
            <w:vAlign w:val="center"/>
          </w:tcPr>
          <w:p w14:paraId="48ECBB91">
            <w:pPr>
              <w:jc w:val="right"/>
            </w:pPr>
            <w:r>
              <w:rPr>
                <w:rFonts w:ascii="宋体" w:hAnsi="宋体" w:eastAsia="宋体" w:cs="宋体"/>
                <w:b w:val="0"/>
                <w:i w:val="0"/>
                <w:color w:val="000000"/>
                <w:sz w:val="14"/>
              </w:rPr>
              <w:t>78.59</w:t>
            </w:r>
          </w:p>
        </w:tc>
        <w:tc>
          <w:tcPr>
            <w:tcW w:w="1160" w:type="dxa"/>
            <w:vAlign w:val="center"/>
          </w:tcPr>
          <w:p w14:paraId="48060A49">
            <w:pPr>
              <w:jc w:val="right"/>
            </w:pPr>
            <w:r>
              <w:rPr>
                <w:rFonts w:ascii="宋体" w:hAnsi="宋体" w:eastAsia="宋体" w:cs="宋体"/>
                <w:b w:val="0"/>
                <w:i w:val="0"/>
                <w:color w:val="000000"/>
                <w:sz w:val="14"/>
              </w:rPr>
              <w:t>78.59</w:t>
            </w:r>
          </w:p>
        </w:tc>
        <w:tc>
          <w:tcPr>
            <w:tcW w:w="1160" w:type="dxa"/>
            <w:vAlign w:val="center"/>
          </w:tcPr>
          <w:p w14:paraId="75B79F05"/>
        </w:tc>
        <w:tc>
          <w:tcPr>
            <w:tcW w:w="1160" w:type="dxa"/>
            <w:vAlign w:val="center"/>
          </w:tcPr>
          <w:p w14:paraId="4F965EDC"/>
        </w:tc>
        <w:tc>
          <w:tcPr>
            <w:tcW w:w="1160" w:type="dxa"/>
            <w:vAlign w:val="center"/>
          </w:tcPr>
          <w:p w14:paraId="51D5C96C"/>
        </w:tc>
        <w:tc>
          <w:tcPr>
            <w:tcW w:w="1160" w:type="dxa"/>
            <w:vAlign w:val="center"/>
          </w:tcPr>
          <w:p w14:paraId="0AE47840"/>
        </w:tc>
        <w:tc>
          <w:tcPr>
            <w:tcW w:w="1092" w:type="dxa"/>
            <w:vAlign w:val="center"/>
          </w:tcPr>
          <w:p w14:paraId="300D59BB"/>
        </w:tc>
      </w:tr>
      <w:tr w14:paraId="2CD47E0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2236AB3">
            <w:pPr>
              <w:jc w:val="left"/>
            </w:pPr>
            <w:r>
              <w:rPr>
                <w:rFonts w:ascii="宋体" w:hAnsi="宋体" w:eastAsia="宋体" w:cs="宋体"/>
                <w:b w:val="0"/>
                <w:i w:val="0"/>
                <w:color w:val="000000"/>
                <w:sz w:val="14"/>
              </w:rPr>
              <w:t>2080506</w:t>
            </w:r>
          </w:p>
        </w:tc>
        <w:tc>
          <w:tcPr>
            <w:tcW w:w="2060" w:type="dxa"/>
            <w:vAlign w:val="center"/>
          </w:tcPr>
          <w:p w14:paraId="2287FE5C">
            <w:pPr>
              <w:jc w:val="left"/>
            </w:pPr>
            <w:r>
              <w:rPr>
                <w:rFonts w:ascii="宋体" w:hAnsi="宋体" w:eastAsia="宋体" w:cs="宋体"/>
                <w:b w:val="0"/>
                <w:i w:val="0"/>
                <w:color w:val="000000"/>
                <w:sz w:val="14"/>
              </w:rPr>
              <w:t>机关事业单位职业年金缴费支出</w:t>
            </w:r>
          </w:p>
        </w:tc>
        <w:tc>
          <w:tcPr>
            <w:tcW w:w="1160" w:type="dxa"/>
            <w:vAlign w:val="center"/>
          </w:tcPr>
          <w:p w14:paraId="69B6B527">
            <w:pPr>
              <w:jc w:val="right"/>
            </w:pPr>
            <w:r>
              <w:rPr>
                <w:rFonts w:ascii="宋体" w:hAnsi="宋体" w:eastAsia="宋体" w:cs="宋体"/>
                <w:b w:val="0"/>
                <w:i w:val="0"/>
                <w:color w:val="000000"/>
                <w:sz w:val="14"/>
              </w:rPr>
              <w:t>41.43</w:t>
            </w:r>
          </w:p>
        </w:tc>
        <w:tc>
          <w:tcPr>
            <w:tcW w:w="1160" w:type="dxa"/>
            <w:vAlign w:val="center"/>
          </w:tcPr>
          <w:p w14:paraId="08EDDB29">
            <w:pPr>
              <w:jc w:val="right"/>
            </w:pPr>
            <w:r>
              <w:rPr>
                <w:rFonts w:ascii="宋体" w:hAnsi="宋体" w:eastAsia="宋体" w:cs="宋体"/>
                <w:b w:val="0"/>
                <w:i w:val="0"/>
                <w:color w:val="000000"/>
                <w:sz w:val="14"/>
              </w:rPr>
              <w:t>41.43</w:t>
            </w:r>
          </w:p>
        </w:tc>
        <w:tc>
          <w:tcPr>
            <w:tcW w:w="1160" w:type="dxa"/>
            <w:vAlign w:val="center"/>
          </w:tcPr>
          <w:p w14:paraId="63A690C7"/>
        </w:tc>
        <w:tc>
          <w:tcPr>
            <w:tcW w:w="1160" w:type="dxa"/>
            <w:vAlign w:val="center"/>
          </w:tcPr>
          <w:p w14:paraId="00ACAFF5"/>
        </w:tc>
        <w:tc>
          <w:tcPr>
            <w:tcW w:w="1160" w:type="dxa"/>
            <w:vAlign w:val="center"/>
          </w:tcPr>
          <w:p w14:paraId="0AD724FD"/>
        </w:tc>
        <w:tc>
          <w:tcPr>
            <w:tcW w:w="1160" w:type="dxa"/>
            <w:vAlign w:val="center"/>
          </w:tcPr>
          <w:p w14:paraId="710B762B"/>
        </w:tc>
        <w:tc>
          <w:tcPr>
            <w:tcW w:w="1092" w:type="dxa"/>
            <w:vAlign w:val="center"/>
          </w:tcPr>
          <w:p w14:paraId="5E20A9A3"/>
        </w:tc>
      </w:tr>
      <w:tr w14:paraId="0506132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79817E2">
            <w:pPr>
              <w:jc w:val="left"/>
            </w:pPr>
            <w:r>
              <w:rPr>
                <w:rFonts w:ascii="宋体" w:hAnsi="宋体" w:eastAsia="宋体" w:cs="宋体"/>
                <w:b w:val="0"/>
                <w:i w:val="0"/>
                <w:color w:val="000000"/>
                <w:sz w:val="14"/>
              </w:rPr>
              <w:t>20808</w:t>
            </w:r>
          </w:p>
        </w:tc>
        <w:tc>
          <w:tcPr>
            <w:tcW w:w="2060" w:type="dxa"/>
            <w:vAlign w:val="center"/>
          </w:tcPr>
          <w:p w14:paraId="64F2E242">
            <w:pPr>
              <w:jc w:val="left"/>
            </w:pPr>
            <w:r>
              <w:rPr>
                <w:rFonts w:ascii="宋体" w:hAnsi="宋体" w:eastAsia="宋体" w:cs="宋体"/>
                <w:b w:val="0"/>
                <w:i w:val="0"/>
                <w:color w:val="000000"/>
                <w:sz w:val="14"/>
              </w:rPr>
              <w:t>抚恤</w:t>
            </w:r>
          </w:p>
        </w:tc>
        <w:tc>
          <w:tcPr>
            <w:tcW w:w="1160" w:type="dxa"/>
            <w:vAlign w:val="center"/>
          </w:tcPr>
          <w:p w14:paraId="0CADE944">
            <w:pPr>
              <w:jc w:val="right"/>
            </w:pPr>
            <w:r>
              <w:rPr>
                <w:rFonts w:ascii="宋体" w:hAnsi="宋体" w:eastAsia="宋体" w:cs="宋体"/>
                <w:b w:val="0"/>
                <w:i w:val="0"/>
                <w:color w:val="000000"/>
                <w:sz w:val="14"/>
              </w:rPr>
              <w:t>7.70</w:t>
            </w:r>
          </w:p>
        </w:tc>
        <w:tc>
          <w:tcPr>
            <w:tcW w:w="1160" w:type="dxa"/>
            <w:vAlign w:val="center"/>
          </w:tcPr>
          <w:p w14:paraId="35C6AE17">
            <w:pPr>
              <w:jc w:val="right"/>
            </w:pPr>
            <w:r>
              <w:rPr>
                <w:rFonts w:ascii="宋体" w:hAnsi="宋体" w:eastAsia="宋体" w:cs="宋体"/>
                <w:b w:val="0"/>
                <w:i w:val="0"/>
                <w:color w:val="000000"/>
                <w:sz w:val="14"/>
              </w:rPr>
              <w:t>7.70</w:t>
            </w:r>
          </w:p>
        </w:tc>
        <w:tc>
          <w:tcPr>
            <w:tcW w:w="1160" w:type="dxa"/>
            <w:vAlign w:val="center"/>
          </w:tcPr>
          <w:p w14:paraId="05B5C8FF"/>
        </w:tc>
        <w:tc>
          <w:tcPr>
            <w:tcW w:w="1160" w:type="dxa"/>
            <w:vAlign w:val="center"/>
          </w:tcPr>
          <w:p w14:paraId="027C2781"/>
        </w:tc>
        <w:tc>
          <w:tcPr>
            <w:tcW w:w="1160" w:type="dxa"/>
            <w:vAlign w:val="center"/>
          </w:tcPr>
          <w:p w14:paraId="06055637"/>
        </w:tc>
        <w:tc>
          <w:tcPr>
            <w:tcW w:w="1160" w:type="dxa"/>
            <w:vAlign w:val="center"/>
          </w:tcPr>
          <w:p w14:paraId="088D5A7B"/>
        </w:tc>
        <w:tc>
          <w:tcPr>
            <w:tcW w:w="1092" w:type="dxa"/>
            <w:vAlign w:val="center"/>
          </w:tcPr>
          <w:p w14:paraId="1185D4EF"/>
        </w:tc>
      </w:tr>
      <w:tr w14:paraId="213756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BBDE25">
            <w:pPr>
              <w:jc w:val="left"/>
            </w:pPr>
            <w:r>
              <w:rPr>
                <w:rFonts w:ascii="宋体" w:hAnsi="宋体" w:eastAsia="宋体" w:cs="宋体"/>
                <w:b w:val="0"/>
                <w:i w:val="0"/>
                <w:color w:val="000000"/>
                <w:sz w:val="14"/>
              </w:rPr>
              <w:t>2080801</w:t>
            </w:r>
          </w:p>
        </w:tc>
        <w:tc>
          <w:tcPr>
            <w:tcW w:w="2060" w:type="dxa"/>
            <w:vAlign w:val="center"/>
          </w:tcPr>
          <w:p w14:paraId="1C0AF34B">
            <w:pPr>
              <w:jc w:val="left"/>
            </w:pPr>
            <w:r>
              <w:rPr>
                <w:rFonts w:ascii="宋体" w:hAnsi="宋体" w:eastAsia="宋体" w:cs="宋体"/>
                <w:b w:val="0"/>
                <w:i w:val="0"/>
                <w:color w:val="000000"/>
                <w:sz w:val="14"/>
              </w:rPr>
              <w:t>死亡抚恤</w:t>
            </w:r>
          </w:p>
        </w:tc>
        <w:tc>
          <w:tcPr>
            <w:tcW w:w="1160" w:type="dxa"/>
            <w:vAlign w:val="center"/>
          </w:tcPr>
          <w:p w14:paraId="1E940A68">
            <w:pPr>
              <w:jc w:val="right"/>
            </w:pPr>
            <w:r>
              <w:rPr>
                <w:rFonts w:ascii="宋体" w:hAnsi="宋体" w:eastAsia="宋体" w:cs="宋体"/>
                <w:b w:val="0"/>
                <w:i w:val="0"/>
                <w:color w:val="000000"/>
                <w:sz w:val="14"/>
              </w:rPr>
              <w:t>7.70</w:t>
            </w:r>
          </w:p>
        </w:tc>
        <w:tc>
          <w:tcPr>
            <w:tcW w:w="1160" w:type="dxa"/>
            <w:vAlign w:val="center"/>
          </w:tcPr>
          <w:p w14:paraId="1C2DC549">
            <w:pPr>
              <w:jc w:val="right"/>
            </w:pPr>
            <w:r>
              <w:rPr>
                <w:rFonts w:ascii="宋体" w:hAnsi="宋体" w:eastAsia="宋体" w:cs="宋体"/>
                <w:b w:val="0"/>
                <w:i w:val="0"/>
                <w:color w:val="000000"/>
                <w:sz w:val="14"/>
              </w:rPr>
              <w:t>7.70</w:t>
            </w:r>
          </w:p>
        </w:tc>
        <w:tc>
          <w:tcPr>
            <w:tcW w:w="1160" w:type="dxa"/>
            <w:vAlign w:val="center"/>
          </w:tcPr>
          <w:p w14:paraId="3BCE2A88"/>
        </w:tc>
        <w:tc>
          <w:tcPr>
            <w:tcW w:w="1160" w:type="dxa"/>
            <w:vAlign w:val="center"/>
          </w:tcPr>
          <w:p w14:paraId="23D55A10"/>
        </w:tc>
        <w:tc>
          <w:tcPr>
            <w:tcW w:w="1160" w:type="dxa"/>
            <w:vAlign w:val="center"/>
          </w:tcPr>
          <w:p w14:paraId="2805B65A"/>
        </w:tc>
        <w:tc>
          <w:tcPr>
            <w:tcW w:w="1160" w:type="dxa"/>
            <w:vAlign w:val="center"/>
          </w:tcPr>
          <w:p w14:paraId="3D614712"/>
        </w:tc>
        <w:tc>
          <w:tcPr>
            <w:tcW w:w="1092" w:type="dxa"/>
            <w:vAlign w:val="center"/>
          </w:tcPr>
          <w:p w14:paraId="3FA9A80B"/>
        </w:tc>
      </w:tr>
      <w:tr w14:paraId="2BD991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32BBA1B">
            <w:pPr>
              <w:jc w:val="left"/>
            </w:pPr>
            <w:r>
              <w:rPr>
                <w:rFonts w:ascii="宋体" w:hAnsi="宋体" w:eastAsia="宋体" w:cs="宋体"/>
                <w:b w:val="0"/>
                <w:i w:val="0"/>
                <w:color w:val="000000"/>
                <w:sz w:val="14"/>
              </w:rPr>
              <w:t>20810</w:t>
            </w:r>
          </w:p>
        </w:tc>
        <w:tc>
          <w:tcPr>
            <w:tcW w:w="2060" w:type="dxa"/>
            <w:vAlign w:val="center"/>
          </w:tcPr>
          <w:p w14:paraId="2DED79DD">
            <w:pPr>
              <w:jc w:val="left"/>
            </w:pPr>
            <w:r>
              <w:rPr>
                <w:rFonts w:ascii="宋体" w:hAnsi="宋体" w:eastAsia="宋体" w:cs="宋体"/>
                <w:b w:val="0"/>
                <w:i w:val="0"/>
                <w:color w:val="000000"/>
                <w:sz w:val="14"/>
              </w:rPr>
              <w:t>社会福利</w:t>
            </w:r>
          </w:p>
        </w:tc>
        <w:tc>
          <w:tcPr>
            <w:tcW w:w="1160" w:type="dxa"/>
            <w:vAlign w:val="center"/>
          </w:tcPr>
          <w:p w14:paraId="6B56F1CC">
            <w:pPr>
              <w:jc w:val="right"/>
            </w:pPr>
            <w:r>
              <w:rPr>
                <w:rFonts w:ascii="宋体" w:hAnsi="宋体" w:eastAsia="宋体" w:cs="宋体"/>
                <w:b w:val="0"/>
                <w:i w:val="0"/>
                <w:color w:val="000000"/>
                <w:sz w:val="14"/>
              </w:rPr>
              <w:t>37.05</w:t>
            </w:r>
          </w:p>
        </w:tc>
        <w:tc>
          <w:tcPr>
            <w:tcW w:w="1160" w:type="dxa"/>
            <w:vAlign w:val="center"/>
          </w:tcPr>
          <w:p w14:paraId="30FA73D9">
            <w:pPr>
              <w:jc w:val="right"/>
            </w:pPr>
            <w:r>
              <w:rPr>
                <w:rFonts w:ascii="宋体" w:hAnsi="宋体" w:eastAsia="宋体" w:cs="宋体"/>
                <w:b w:val="0"/>
                <w:i w:val="0"/>
                <w:color w:val="000000"/>
                <w:sz w:val="14"/>
              </w:rPr>
              <w:t>37.05</w:t>
            </w:r>
          </w:p>
        </w:tc>
        <w:tc>
          <w:tcPr>
            <w:tcW w:w="1160" w:type="dxa"/>
            <w:vAlign w:val="center"/>
          </w:tcPr>
          <w:p w14:paraId="6114D186"/>
        </w:tc>
        <w:tc>
          <w:tcPr>
            <w:tcW w:w="1160" w:type="dxa"/>
            <w:vAlign w:val="center"/>
          </w:tcPr>
          <w:p w14:paraId="328B4004"/>
        </w:tc>
        <w:tc>
          <w:tcPr>
            <w:tcW w:w="1160" w:type="dxa"/>
            <w:vAlign w:val="center"/>
          </w:tcPr>
          <w:p w14:paraId="7E4EEF7C"/>
        </w:tc>
        <w:tc>
          <w:tcPr>
            <w:tcW w:w="1160" w:type="dxa"/>
            <w:vAlign w:val="center"/>
          </w:tcPr>
          <w:p w14:paraId="546836DA"/>
        </w:tc>
        <w:tc>
          <w:tcPr>
            <w:tcW w:w="1092" w:type="dxa"/>
            <w:vAlign w:val="center"/>
          </w:tcPr>
          <w:p w14:paraId="53085459"/>
        </w:tc>
      </w:tr>
      <w:tr w14:paraId="25515C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4285564">
            <w:pPr>
              <w:jc w:val="left"/>
            </w:pPr>
            <w:r>
              <w:rPr>
                <w:rFonts w:ascii="宋体" w:hAnsi="宋体" w:eastAsia="宋体" w:cs="宋体"/>
                <w:b w:val="0"/>
                <w:i w:val="0"/>
                <w:color w:val="000000"/>
                <w:sz w:val="14"/>
              </w:rPr>
              <w:t>2081002</w:t>
            </w:r>
          </w:p>
        </w:tc>
        <w:tc>
          <w:tcPr>
            <w:tcW w:w="2060" w:type="dxa"/>
            <w:vAlign w:val="center"/>
          </w:tcPr>
          <w:p w14:paraId="331155D9">
            <w:pPr>
              <w:jc w:val="left"/>
            </w:pPr>
            <w:r>
              <w:rPr>
                <w:rFonts w:ascii="宋体" w:hAnsi="宋体" w:eastAsia="宋体" w:cs="宋体"/>
                <w:b w:val="0"/>
                <w:i w:val="0"/>
                <w:color w:val="000000"/>
                <w:sz w:val="14"/>
              </w:rPr>
              <w:t>老年福利</w:t>
            </w:r>
          </w:p>
        </w:tc>
        <w:tc>
          <w:tcPr>
            <w:tcW w:w="1160" w:type="dxa"/>
            <w:vAlign w:val="center"/>
          </w:tcPr>
          <w:p w14:paraId="25AE754D">
            <w:pPr>
              <w:jc w:val="right"/>
            </w:pPr>
            <w:r>
              <w:rPr>
                <w:rFonts w:ascii="宋体" w:hAnsi="宋体" w:eastAsia="宋体" w:cs="宋体"/>
                <w:b w:val="0"/>
                <w:i w:val="0"/>
                <w:color w:val="000000"/>
                <w:sz w:val="14"/>
              </w:rPr>
              <w:t>11.81</w:t>
            </w:r>
          </w:p>
        </w:tc>
        <w:tc>
          <w:tcPr>
            <w:tcW w:w="1160" w:type="dxa"/>
            <w:vAlign w:val="center"/>
          </w:tcPr>
          <w:p w14:paraId="7C65362E">
            <w:pPr>
              <w:jc w:val="right"/>
            </w:pPr>
            <w:r>
              <w:rPr>
                <w:rFonts w:ascii="宋体" w:hAnsi="宋体" w:eastAsia="宋体" w:cs="宋体"/>
                <w:b w:val="0"/>
                <w:i w:val="0"/>
                <w:color w:val="000000"/>
                <w:sz w:val="14"/>
              </w:rPr>
              <w:t>11.81</w:t>
            </w:r>
          </w:p>
        </w:tc>
        <w:tc>
          <w:tcPr>
            <w:tcW w:w="1160" w:type="dxa"/>
            <w:vAlign w:val="center"/>
          </w:tcPr>
          <w:p w14:paraId="6BBEC2A6"/>
        </w:tc>
        <w:tc>
          <w:tcPr>
            <w:tcW w:w="1160" w:type="dxa"/>
            <w:vAlign w:val="center"/>
          </w:tcPr>
          <w:p w14:paraId="4A15FCBC"/>
        </w:tc>
        <w:tc>
          <w:tcPr>
            <w:tcW w:w="1160" w:type="dxa"/>
            <w:vAlign w:val="center"/>
          </w:tcPr>
          <w:p w14:paraId="6E991082"/>
        </w:tc>
        <w:tc>
          <w:tcPr>
            <w:tcW w:w="1160" w:type="dxa"/>
            <w:vAlign w:val="center"/>
          </w:tcPr>
          <w:p w14:paraId="5672B3C3"/>
        </w:tc>
        <w:tc>
          <w:tcPr>
            <w:tcW w:w="1092" w:type="dxa"/>
            <w:vAlign w:val="center"/>
          </w:tcPr>
          <w:p w14:paraId="5A43ECB9"/>
        </w:tc>
      </w:tr>
      <w:tr w14:paraId="33634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5A1728E">
            <w:pPr>
              <w:jc w:val="left"/>
            </w:pPr>
            <w:r>
              <w:rPr>
                <w:rFonts w:ascii="宋体" w:hAnsi="宋体" w:eastAsia="宋体" w:cs="宋体"/>
                <w:b w:val="0"/>
                <w:i w:val="0"/>
                <w:color w:val="000000"/>
                <w:sz w:val="14"/>
              </w:rPr>
              <w:t>2081005</w:t>
            </w:r>
          </w:p>
        </w:tc>
        <w:tc>
          <w:tcPr>
            <w:tcW w:w="2060" w:type="dxa"/>
            <w:vAlign w:val="center"/>
          </w:tcPr>
          <w:p w14:paraId="2DA45BF2">
            <w:pPr>
              <w:jc w:val="left"/>
            </w:pPr>
            <w:r>
              <w:rPr>
                <w:rFonts w:ascii="宋体" w:hAnsi="宋体" w:eastAsia="宋体" w:cs="宋体"/>
                <w:b w:val="0"/>
                <w:i w:val="0"/>
                <w:color w:val="000000"/>
                <w:sz w:val="14"/>
              </w:rPr>
              <w:t>社会福利事业单位</w:t>
            </w:r>
          </w:p>
        </w:tc>
        <w:tc>
          <w:tcPr>
            <w:tcW w:w="1160" w:type="dxa"/>
            <w:vAlign w:val="center"/>
          </w:tcPr>
          <w:p w14:paraId="1431487C">
            <w:pPr>
              <w:jc w:val="right"/>
            </w:pPr>
            <w:r>
              <w:rPr>
                <w:rFonts w:ascii="宋体" w:hAnsi="宋体" w:eastAsia="宋体" w:cs="宋体"/>
                <w:b w:val="0"/>
                <w:i w:val="0"/>
                <w:color w:val="000000"/>
                <w:sz w:val="14"/>
              </w:rPr>
              <w:t>25.24</w:t>
            </w:r>
          </w:p>
        </w:tc>
        <w:tc>
          <w:tcPr>
            <w:tcW w:w="1160" w:type="dxa"/>
            <w:vAlign w:val="center"/>
          </w:tcPr>
          <w:p w14:paraId="0CF19FC6">
            <w:pPr>
              <w:jc w:val="right"/>
            </w:pPr>
            <w:r>
              <w:rPr>
                <w:rFonts w:ascii="宋体" w:hAnsi="宋体" w:eastAsia="宋体" w:cs="宋体"/>
                <w:b w:val="0"/>
                <w:i w:val="0"/>
                <w:color w:val="000000"/>
                <w:sz w:val="14"/>
              </w:rPr>
              <w:t>25.24</w:t>
            </w:r>
          </w:p>
        </w:tc>
        <w:tc>
          <w:tcPr>
            <w:tcW w:w="1160" w:type="dxa"/>
            <w:vAlign w:val="center"/>
          </w:tcPr>
          <w:p w14:paraId="5A84205A"/>
        </w:tc>
        <w:tc>
          <w:tcPr>
            <w:tcW w:w="1160" w:type="dxa"/>
            <w:vAlign w:val="center"/>
          </w:tcPr>
          <w:p w14:paraId="5B509EBB"/>
        </w:tc>
        <w:tc>
          <w:tcPr>
            <w:tcW w:w="1160" w:type="dxa"/>
            <w:vAlign w:val="center"/>
          </w:tcPr>
          <w:p w14:paraId="25F1D1DB"/>
        </w:tc>
        <w:tc>
          <w:tcPr>
            <w:tcW w:w="1160" w:type="dxa"/>
            <w:vAlign w:val="center"/>
          </w:tcPr>
          <w:p w14:paraId="57228350"/>
        </w:tc>
        <w:tc>
          <w:tcPr>
            <w:tcW w:w="1092" w:type="dxa"/>
            <w:vAlign w:val="center"/>
          </w:tcPr>
          <w:p w14:paraId="5E4AB49D"/>
        </w:tc>
      </w:tr>
      <w:tr w14:paraId="1BE8B8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32807FA">
            <w:pPr>
              <w:jc w:val="left"/>
            </w:pPr>
            <w:r>
              <w:rPr>
                <w:rFonts w:ascii="宋体" w:hAnsi="宋体" w:eastAsia="宋体" w:cs="宋体"/>
                <w:b w:val="0"/>
                <w:i w:val="0"/>
                <w:color w:val="000000"/>
                <w:sz w:val="14"/>
              </w:rPr>
              <w:t>20899</w:t>
            </w:r>
          </w:p>
        </w:tc>
        <w:tc>
          <w:tcPr>
            <w:tcW w:w="2060" w:type="dxa"/>
            <w:vAlign w:val="center"/>
          </w:tcPr>
          <w:p w14:paraId="68370779">
            <w:pPr>
              <w:jc w:val="left"/>
            </w:pPr>
            <w:r>
              <w:rPr>
                <w:rFonts w:ascii="宋体" w:hAnsi="宋体" w:eastAsia="宋体" w:cs="宋体"/>
                <w:b w:val="0"/>
                <w:i w:val="0"/>
                <w:color w:val="000000"/>
                <w:sz w:val="14"/>
              </w:rPr>
              <w:t>其他社会保障和就业支出</w:t>
            </w:r>
          </w:p>
        </w:tc>
        <w:tc>
          <w:tcPr>
            <w:tcW w:w="1160" w:type="dxa"/>
            <w:vAlign w:val="center"/>
          </w:tcPr>
          <w:p w14:paraId="029E4A85">
            <w:pPr>
              <w:jc w:val="right"/>
            </w:pPr>
            <w:r>
              <w:rPr>
                <w:rFonts w:ascii="宋体" w:hAnsi="宋体" w:eastAsia="宋体" w:cs="宋体"/>
                <w:b w:val="0"/>
                <w:i w:val="0"/>
                <w:color w:val="000000"/>
                <w:sz w:val="14"/>
              </w:rPr>
              <w:t>4.29</w:t>
            </w:r>
          </w:p>
        </w:tc>
        <w:tc>
          <w:tcPr>
            <w:tcW w:w="1160" w:type="dxa"/>
            <w:vAlign w:val="center"/>
          </w:tcPr>
          <w:p w14:paraId="78AB68A5">
            <w:pPr>
              <w:jc w:val="right"/>
            </w:pPr>
            <w:r>
              <w:rPr>
                <w:rFonts w:ascii="宋体" w:hAnsi="宋体" w:eastAsia="宋体" w:cs="宋体"/>
                <w:b w:val="0"/>
                <w:i w:val="0"/>
                <w:color w:val="000000"/>
                <w:sz w:val="14"/>
              </w:rPr>
              <w:t>4.29</w:t>
            </w:r>
          </w:p>
        </w:tc>
        <w:tc>
          <w:tcPr>
            <w:tcW w:w="1160" w:type="dxa"/>
            <w:vAlign w:val="center"/>
          </w:tcPr>
          <w:p w14:paraId="444AE9D3"/>
        </w:tc>
        <w:tc>
          <w:tcPr>
            <w:tcW w:w="1160" w:type="dxa"/>
            <w:vAlign w:val="center"/>
          </w:tcPr>
          <w:p w14:paraId="1A93BD95"/>
        </w:tc>
        <w:tc>
          <w:tcPr>
            <w:tcW w:w="1160" w:type="dxa"/>
            <w:vAlign w:val="center"/>
          </w:tcPr>
          <w:p w14:paraId="201F0FAD"/>
        </w:tc>
        <w:tc>
          <w:tcPr>
            <w:tcW w:w="1160" w:type="dxa"/>
            <w:vAlign w:val="center"/>
          </w:tcPr>
          <w:p w14:paraId="28D80E7A"/>
        </w:tc>
        <w:tc>
          <w:tcPr>
            <w:tcW w:w="1092" w:type="dxa"/>
            <w:vAlign w:val="center"/>
          </w:tcPr>
          <w:p w14:paraId="33DD4178"/>
        </w:tc>
      </w:tr>
      <w:tr w14:paraId="435DC3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9C05766">
            <w:pPr>
              <w:jc w:val="left"/>
            </w:pPr>
            <w:r>
              <w:rPr>
                <w:rFonts w:ascii="宋体" w:hAnsi="宋体" w:eastAsia="宋体" w:cs="宋体"/>
                <w:b w:val="0"/>
                <w:i w:val="0"/>
                <w:color w:val="000000"/>
                <w:sz w:val="14"/>
              </w:rPr>
              <w:t>2089999</w:t>
            </w:r>
          </w:p>
        </w:tc>
        <w:tc>
          <w:tcPr>
            <w:tcW w:w="2060" w:type="dxa"/>
            <w:vAlign w:val="center"/>
          </w:tcPr>
          <w:p w14:paraId="66B7AA03">
            <w:pPr>
              <w:jc w:val="left"/>
            </w:pPr>
            <w:r>
              <w:rPr>
                <w:rFonts w:ascii="宋体" w:hAnsi="宋体" w:eastAsia="宋体" w:cs="宋体"/>
                <w:b w:val="0"/>
                <w:i w:val="0"/>
                <w:color w:val="000000"/>
                <w:sz w:val="14"/>
              </w:rPr>
              <w:t>其他社会保障和就业支出</w:t>
            </w:r>
          </w:p>
        </w:tc>
        <w:tc>
          <w:tcPr>
            <w:tcW w:w="1160" w:type="dxa"/>
            <w:vAlign w:val="center"/>
          </w:tcPr>
          <w:p w14:paraId="6D668315">
            <w:pPr>
              <w:jc w:val="right"/>
            </w:pPr>
            <w:r>
              <w:rPr>
                <w:rFonts w:ascii="宋体" w:hAnsi="宋体" w:eastAsia="宋体" w:cs="宋体"/>
                <w:b w:val="0"/>
                <w:i w:val="0"/>
                <w:color w:val="000000"/>
                <w:sz w:val="14"/>
              </w:rPr>
              <w:t>4.29</w:t>
            </w:r>
          </w:p>
        </w:tc>
        <w:tc>
          <w:tcPr>
            <w:tcW w:w="1160" w:type="dxa"/>
            <w:vAlign w:val="center"/>
          </w:tcPr>
          <w:p w14:paraId="56400BB3">
            <w:pPr>
              <w:jc w:val="right"/>
            </w:pPr>
            <w:r>
              <w:rPr>
                <w:rFonts w:ascii="宋体" w:hAnsi="宋体" w:eastAsia="宋体" w:cs="宋体"/>
                <w:b w:val="0"/>
                <w:i w:val="0"/>
                <w:color w:val="000000"/>
                <w:sz w:val="14"/>
              </w:rPr>
              <w:t>4.29</w:t>
            </w:r>
          </w:p>
        </w:tc>
        <w:tc>
          <w:tcPr>
            <w:tcW w:w="1160" w:type="dxa"/>
            <w:vAlign w:val="center"/>
          </w:tcPr>
          <w:p w14:paraId="433A0083"/>
        </w:tc>
        <w:tc>
          <w:tcPr>
            <w:tcW w:w="1160" w:type="dxa"/>
            <w:vAlign w:val="center"/>
          </w:tcPr>
          <w:p w14:paraId="5240BF03"/>
        </w:tc>
        <w:tc>
          <w:tcPr>
            <w:tcW w:w="1160" w:type="dxa"/>
            <w:vAlign w:val="center"/>
          </w:tcPr>
          <w:p w14:paraId="3E1DD4B1"/>
        </w:tc>
        <w:tc>
          <w:tcPr>
            <w:tcW w:w="1160" w:type="dxa"/>
            <w:vAlign w:val="center"/>
          </w:tcPr>
          <w:p w14:paraId="5C4CEF5B"/>
        </w:tc>
        <w:tc>
          <w:tcPr>
            <w:tcW w:w="1092" w:type="dxa"/>
            <w:vAlign w:val="center"/>
          </w:tcPr>
          <w:p w14:paraId="0B1616DE"/>
        </w:tc>
      </w:tr>
      <w:tr w14:paraId="1A332F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2C1BE3A">
            <w:pPr>
              <w:jc w:val="left"/>
            </w:pPr>
            <w:r>
              <w:rPr>
                <w:rFonts w:ascii="宋体" w:hAnsi="宋体" w:eastAsia="宋体" w:cs="宋体"/>
                <w:b w:val="0"/>
                <w:i w:val="0"/>
                <w:color w:val="000000"/>
                <w:sz w:val="14"/>
              </w:rPr>
              <w:t>210</w:t>
            </w:r>
          </w:p>
        </w:tc>
        <w:tc>
          <w:tcPr>
            <w:tcW w:w="2060" w:type="dxa"/>
            <w:vAlign w:val="center"/>
          </w:tcPr>
          <w:p w14:paraId="118D3037">
            <w:pPr>
              <w:jc w:val="left"/>
            </w:pPr>
            <w:r>
              <w:rPr>
                <w:rFonts w:ascii="宋体" w:hAnsi="宋体" w:eastAsia="宋体" w:cs="宋体"/>
                <w:b w:val="0"/>
                <w:i w:val="0"/>
                <w:color w:val="000000"/>
                <w:sz w:val="14"/>
              </w:rPr>
              <w:t>卫生健康支出</w:t>
            </w:r>
          </w:p>
        </w:tc>
        <w:tc>
          <w:tcPr>
            <w:tcW w:w="1160" w:type="dxa"/>
            <w:vAlign w:val="center"/>
          </w:tcPr>
          <w:p w14:paraId="58967F51">
            <w:pPr>
              <w:jc w:val="right"/>
            </w:pPr>
            <w:r>
              <w:rPr>
                <w:rFonts w:ascii="宋体" w:hAnsi="宋体" w:eastAsia="宋体" w:cs="宋体"/>
                <w:b w:val="0"/>
                <w:i w:val="0"/>
                <w:color w:val="000000"/>
                <w:sz w:val="14"/>
              </w:rPr>
              <w:t>151.27</w:t>
            </w:r>
          </w:p>
        </w:tc>
        <w:tc>
          <w:tcPr>
            <w:tcW w:w="1160" w:type="dxa"/>
            <w:vAlign w:val="center"/>
          </w:tcPr>
          <w:p w14:paraId="27C68613">
            <w:pPr>
              <w:jc w:val="right"/>
            </w:pPr>
            <w:r>
              <w:rPr>
                <w:rFonts w:ascii="宋体" w:hAnsi="宋体" w:eastAsia="宋体" w:cs="宋体"/>
                <w:b w:val="0"/>
                <w:i w:val="0"/>
                <w:color w:val="000000"/>
                <w:sz w:val="14"/>
              </w:rPr>
              <w:t>151.27</w:t>
            </w:r>
          </w:p>
        </w:tc>
        <w:tc>
          <w:tcPr>
            <w:tcW w:w="1160" w:type="dxa"/>
            <w:vAlign w:val="center"/>
          </w:tcPr>
          <w:p w14:paraId="41C16BBC"/>
        </w:tc>
        <w:tc>
          <w:tcPr>
            <w:tcW w:w="1160" w:type="dxa"/>
            <w:vAlign w:val="center"/>
          </w:tcPr>
          <w:p w14:paraId="3F98CC38"/>
        </w:tc>
        <w:tc>
          <w:tcPr>
            <w:tcW w:w="1160" w:type="dxa"/>
            <w:vAlign w:val="center"/>
          </w:tcPr>
          <w:p w14:paraId="78559803"/>
        </w:tc>
        <w:tc>
          <w:tcPr>
            <w:tcW w:w="1160" w:type="dxa"/>
            <w:vAlign w:val="center"/>
          </w:tcPr>
          <w:p w14:paraId="160D7998"/>
        </w:tc>
        <w:tc>
          <w:tcPr>
            <w:tcW w:w="1092" w:type="dxa"/>
            <w:vAlign w:val="center"/>
          </w:tcPr>
          <w:p w14:paraId="29DA1B55"/>
        </w:tc>
      </w:tr>
      <w:tr w14:paraId="66E366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0B05350">
            <w:pPr>
              <w:jc w:val="left"/>
            </w:pPr>
            <w:r>
              <w:rPr>
                <w:rFonts w:ascii="宋体" w:hAnsi="宋体" w:eastAsia="宋体" w:cs="宋体"/>
                <w:b w:val="0"/>
                <w:i w:val="0"/>
                <w:color w:val="000000"/>
                <w:sz w:val="14"/>
              </w:rPr>
              <w:t>21003</w:t>
            </w:r>
          </w:p>
        </w:tc>
        <w:tc>
          <w:tcPr>
            <w:tcW w:w="2060" w:type="dxa"/>
            <w:vAlign w:val="center"/>
          </w:tcPr>
          <w:p w14:paraId="2A26EE6B">
            <w:pPr>
              <w:jc w:val="left"/>
            </w:pPr>
            <w:r>
              <w:rPr>
                <w:rFonts w:ascii="宋体" w:hAnsi="宋体" w:eastAsia="宋体" w:cs="宋体"/>
                <w:b w:val="0"/>
                <w:i w:val="0"/>
                <w:color w:val="000000"/>
                <w:sz w:val="14"/>
              </w:rPr>
              <w:t>基层医疗卫生机构</w:t>
            </w:r>
          </w:p>
        </w:tc>
        <w:tc>
          <w:tcPr>
            <w:tcW w:w="1160" w:type="dxa"/>
            <w:vAlign w:val="center"/>
          </w:tcPr>
          <w:p w14:paraId="7D223F77">
            <w:pPr>
              <w:jc w:val="right"/>
            </w:pPr>
            <w:r>
              <w:rPr>
                <w:rFonts w:ascii="宋体" w:hAnsi="宋体" w:eastAsia="宋体" w:cs="宋体"/>
                <w:b w:val="0"/>
                <w:i w:val="0"/>
                <w:color w:val="000000"/>
                <w:sz w:val="14"/>
              </w:rPr>
              <w:t>40.92</w:t>
            </w:r>
          </w:p>
        </w:tc>
        <w:tc>
          <w:tcPr>
            <w:tcW w:w="1160" w:type="dxa"/>
            <w:vAlign w:val="center"/>
          </w:tcPr>
          <w:p w14:paraId="01B5E983">
            <w:pPr>
              <w:jc w:val="right"/>
            </w:pPr>
            <w:r>
              <w:rPr>
                <w:rFonts w:ascii="宋体" w:hAnsi="宋体" w:eastAsia="宋体" w:cs="宋体"/>
                <w:b w:val="0"/>
                <w:i w:val="0"/>
                <w:color w:val="000000"/>
                <w:sz w:val="14"/>
              </w:rPr>
              <w:t>40.92</w:t>
            </w:r>
          </w:p>
        </w:tc>
        <w:tc>
          <w:tcPr>
            <w:tcW w:w="1160" w:type="dxa"/>
            <w:vAlign w:val="center"/>
          </w:tcPr>
          <w:p w14:paraId="6F68A48D"/>
        </w:tc>
        <w:tc>
          <w:tcPr>
            <w:tcW w:w="1160" w:type="dxa"/>
            <w:vAlign w:val="center"/>
          </w:tcPr>
          <w:p w14:paraId="540BDC2A"/>
        </w:tc>
        <w:tc>
          <w:tcPr>
            <w:tcW w:w="1160" w:type="dxa"/>
            <w:vAlign w:val="center"/>
          </w:tcPr>
          <w:p w14:paraId="320E39DA"/>
        </w:tc>
        <w:tc>
          <w:tcPr>
            <w:tcW w:w="1160" w:type="dxa"/>
            <w:vAlign w:val="center"/>
          </w:tcPr>
          <w:p w14:paraId="3FA8FBE7"/>
        </w:tc>
        <w:tc>
          <w:tcPr>
            <w:tcW w:w="1092" w:type="dxa"/>
            <w:vAlign w:val="center"/>
          </w:tcPr>
          <w:p w14:paraId="20D9A9EC"/>
        </w:tc>
      </w:tr>
      <w:tr w14:paraId="43F657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80C8792">
            <w:pPr>
              <w:jc w:val="left"/>
            </w:pPr>
            <w:r>
              <w:rPr>
                <w:rFonts w:ascii="宋体" w:hAnsi="宋体" w:eastAsia="宋体" w:cs="宋体"/>
                <w:b w:val="0"/>
                <w:i w:val="0"/>
                <w:color w:val="000000"/>
                <w:sz w:val="14"/>
              </w:rPr>
              <w:t>2100302</w:t>
            </w:r>
          </w:p>
        </w:tc>
        <w:tc>
          <w:tcPr>
            <w:tcW w:w="2060" w:type="dxa"/>
            <w:vAlign w:val="center"/>
          </w:tcPr>
          <w:p w14:paraId="331A1D6B">
            <w:pPr>
              <w:jc w:val="left"/>
            </w:pPr>
            <w:r>
              <w:rPr>
                <w:rFonts w:ascii="宋体" w:hAnsi="宋体" w:eastAsia="宋体" w:cs="宋体"/>
                <w:b w:val="0"/>
                <w:i w:val="0"/>
                <w:color w:val="000000"/>
                <w:sz w:val="14"/>
              </w:rPr>
              <w:t>乡镇卫生院</w:t>
            </w:r>
          </w:p>
        </w:tc>
        <w:tc>
          <w:tcPr>
            <w:tcW w:w="1160" w:type="dxa"/>
            <w:vAlign w:val="center"/>
          </w:tcPr>
          <w:p w14:paraId="37FF6183">
            <w:pPr>
              <w:jc w:val="right"/>
            </w:pPr>
            <w:r>
              <w:rPr>
                <w:rFonts w:ascii="宋体" w:hAnsi="宋体" w:eastAsia="宋体" w:cs="宋体"/>
                <w:b w:val="0"/>
                <w:i w:val="0"/>
                <w:color w:val="000000"/>
                <w:sz w:val="14"/>
              </w:rPr>
              <w:t>40.92</w:t>
            </w:r>
          </w:p>
        </w:tc>
        <w:tc>
          <w:tcPr>
            <w:tcW w:w="1160" w:type="dxa"/>
            <w:vAlign w:val="center"/>
          </w:tcPr>
          <w:p w14:paraId="62E9F231">
            <w:pPr>
              <w:jc w:val="right"/>
            </w:pPr>
            <w:r>
              <w:rPr>
                <w:rFonts w:ascii="宋体" w:hAnsi="宋体" w:eastAsia="宋体" w:cs="宋体"/>
                <w:b w:val="0"/>
                <w:i w:val="0"/>
                <w:color w:val="000000"/>
                <w:sz w:val="14"/>
              </w:rPr>
              <w:t>40.92</w:t>
            </w:r>
          </w:p>
        </w:tc>
        <w:tc>
          <w:tcPr>
            <w:tcW w:w="1160" w:type="dxa"/>
            <w:vAlign w:val="center"/>
          </w:tcPr>
          <w:p w14:paraId="04D0B616"/>
        </w:tc>
        <w:tc>
          <w:tcPr>
            <w:tcW w:w="1160" w:type="dxa"/>
            <w:vAlign w:val="center"/>
          </w:tcPr>
          <w:p w14:paraId="32EC69FD"/>
        </w:tc>
        <w:tc>
          <w:tcPr>
            <w:tcW w:w="1160" w:type="dxa"/>
            <w:vAlign w:val="center"/>
          </w:tcPr>
          <w:p w14:paraId="0AF29214"/>
        </w:tc>
        <w:tc>
          <w:tcPr>
            <w:tcW w:w="1160" w:type="dxa"/>
            <w:vAlign w:val="center"/>
          </w:tcPr>
          <w:p w14:paraId="0EC92C1E"/>
        </w:tc>
        <w:tc>
          <w:tcPr>
            <w:tcW w:w="1092" w:type="dxa"/>
            <w:vAlign w:val="center"/>
          </w:tcPr>
          <w:p w14:paraId="276CFE32"/>
        </w:tc>
      </w:tr>
      <w:tr w14:paraId="2EA5BE6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95A670">
            <w:pPr>
              <w:jc w:val="left"/>
            </w:pPr>
            <w:r>
              <w:rPr>
                <w:rFonts w:ascii="宋体" w:hAnsi="宋体" w:eastAsia="宋体" w:cs="宋体"/>
                <w:b w:val="0"/>
                <w:i w:val="0"/>
                <w:color w:val="000000"/>
                <w:sz w:val="14"/>
              </w:rPr>
              <w:t>21011</w:t>
            </w:r>
          </w:p>
        </w:tc>
        <w:tc>
          <w:tcPr>
            <w:tcW w:w="2060" w:type="dxa"/>
            <w:vAlign w:val="center"/>
          </w:tcPr>
          <w:p w14:paraId="67F89B7D">
            <w:pPr>
              <w:jc w:val="left"/>
            </w:pPr>
            <w:r>
              <w:rPr>
                <w:rFonts w:ascii="宋体" w:hAnsi="宋体" w:eastAsia="宋体" w:cs="宋体"/>
                <w:b w:val="0"/>
                <w:i w:val="0"/>
                <w:color w:val="000000"/>
                <w:sz w:val="14"/>
              </w:rPr>
              <w:t>行政事业单位医疗</w:t>
            </w:r>
          </w:p>
        </w:tc>
        <w:tc>
          <w:tcPr>
            <w:tcW w:w="1160" w:type="dxa"/>
            <w:vAlign w:val="center"/>
          </w:tcPr>
          <w:p w14:paraId="183106A4">
            <w:pPr>
              <w:jc w:val="right"/>
            </w:pPr>
            <w:r>
              <w:rPr>
                <w:rFonts w:ascii="宋体" w:hAnsi="宋体" w:eastAsia="宋体" w:cs="宋体"/>
                <w:b w:val="0"/>
                <w:i w:val="0"/>
                <w:color w:val="000000"/>
                <w:sz w:val="14"/>
              </w:rPr>
              <w:t>110.35</w:t>
            </w:r>
          </w:p>
        </w:tc>
        <w:tc>
          <w:tcPr>
            <w:tcW w:w="1160" w:type="dxa"/>
            <w:vAlign w:val="center"/>
          </w:tcPr>
          <w:p w14:paraId="1FFF81A1">
            <w:pPr>
              <w:jc w:val="right"/>
            </w:pPr>
            <w:r>
              <w:rPr>
                <w:rFonts w:ascii="宋体" w:hAnsi="宋体" w:eastAsia="宋体" w:cs="宋体"/>
                <w:b w:val="0"/>
                <w:i w:val="0"/>
                <w:color w:val="000000"/>
                <w:sz w:val="14"/>
              </w:rPr>
              <w:t>110.35</w:t>
            </w:r>
          </w:p>
        </w:tc>
        <w:tc>
          <w:tcPr>
            <w:tcW w:w="1160" w:type="dxa"/>
            <w:vAlign w:val="center"/>
          </w:tcPr>
          <w:p w14:paraId="1261F254"/>
        </w:tc>
        <w:tc>
          <w:tcPr>
            <w:tcW w:w="1160" w:type="dxa"/>
            <w:vAlign w:val="center"/>
          </w:tcPr>
          <w:p w14:paraId="54AF1072"/>
        </w:tc>
        <w:tc>
          <w:tcPr>
            <w:tcW w:w="1160" w:type="dxa"/>
            <w:vAlign w:val="center"/>
          </w:tcPr>
          <w:p w14:paraId="20BC4E8E"/>
        </w:tc>
        <w:tc>
          <w:tcPr>
            <w:tcW w:w="1160" w:type="dxa"/>
            <w:vAlign w:val="center"/>
          </w:tcPr>
          <w:p w14:paraId="48A2EB77"/>
        </w:tc>
        <w:tc>
          <w:tcPr>
            <w:tcW w:w="1092" w:type="dxa"/>
            <w:vAlign w:val="center"/>
          </w:tcPr>
          <w:p w14:paraId="5B598B2F"/>
        </w:tc>
      </w:tr>
      <w:tr w14:paraId="41B313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AEDFA18">
            <w:pPr>
              <w:jc w:val="left"/>
            </w:pPr>
            <w:r>
              <w:rPr>
                <w:rFonts w:ascii="宋体" w:hAnsi="宋体" w:eastAsia="宋体" w:cs="宋体"/>
                <w:b w:val="0"/>
                <w:i w:val="0"/>
                <w:color w:val="000000"/>
                <w:sz w:val="14"/>
              </w:rPr>
              <w:t>2101101</w:t>
            </w:r>
          </w:p>
        </w:tc>
        <w:tc>
          <w:tcPr>
            <w:tcW w:w="2060" w:type="dxa"/>
            <w:vAlign w:val="center"/>
          </w:tcPr>
          <w:p w14:paraId="46D008AB">
            <w:pPr>
              <w:jc w:val="left"/>
            </w:pPr>
            <w:r>
              <w:rPr>
                <w:rFonts w:ascii="宋体" w:hAnsi="宋体" w:eastAsia="宋体" w:cs="宋体"/>
                <w:b w:val="0"/>
                <w:i w:val="0"/>
                <w:color w:val="000000"/>
                <w:sz w:val="14"/>
              </w:rPr>
              <w:t>行政单位医疗</w:t>
            </w:r>
          </w:p>
        </w:tc>
        <w:tc>
          <w:tcPr>
            <w:tcW w:w="1160" w:type="dxa"/>
            <w:vAlign w:val="center"/>
          </w:tcPr>
          <w:p w14:paraId="28EF1EBC">
            <w:pPr>
              <w:jc w:val="right"/>
            </w:pPr>
            <w:r>
              <w:rPr>
                <w:rFonts w:ascii="宋体" w:hAnsi="宋体" w:eastAsia="宋体" w:cs="宋体"/>
                <w:b w:val="0"/>
                <w:i w:val="0"/>
                <w:color w:val="000000"/>
                <w:sz w:val="14"/>
              </w:rPr>
              <w:t>16.12</w:t>
            </w:r>
          </w:p>
        </w:tc>
        <w:tc>
          <w:tcPr>
            <w:tcW w:w="1160" w:type="dxa"/>
            <w:vAlign w:val="center"/>
          </w:tcPr>
          <w:p w14:paraId="1F38B672">
            <w:pPr>
              <w:jc w:val="right"/>
            </w:pPr>
            <w:r>
              <w:rPr>
                <w:rFonts w:ascii="宋体" w:hAnsi="宋体" w:eastAsia="宋体" w:cs="宋体"/>
                <w:b w:val="0"/>
                <w:i w:val="0"/>
                <w:color w:val="000000"/>
                <w:sz w:val="14"/>
              </w:rPr>
              <w:t>16.12</w:t>
            </w:r>
          </w:p>
        </w:tc>
        <w:tc>
          <w:tcPr>
            <w:tcW w:w="1160" w:type="dxa"/>
            <w:vAlign w:val="center"/>
          </w:tcPr>
          <w:p w14:paraId="430A64FE"/>
        </w:tc>
        <w:tc>
          <w:tcPr>
            <w:tcW w:w="1160" w:type="dxa"/>
            <w:vAlign w:val="center"/>
          </w:tcPr>
          <w:p w14:paraId="4AE604FD"/>
        </w:tc>
        <w:tc>
          <w:tcPr>
            <w:tcW w:w="1160" w:type="dxa"/>
            <w:vAlign w:val="center"/>
          </w:tcPr>
          <w:p w14:paraId="2B576EBD"/>
        </w:tc>
        <w:tc>
          <w:tcPr>
            <w:tcW w:w="1160" w:type="dxa"/>
            <w:vAlign w:val="center"/>
          </w:tcPr>
          <w:p w14:paraId="5132C962"/>
        </w:tc>
        <w:tc>
          <w:tcPr>
            <w:tcW w:w="1092" w:type="dxa"/>
            <w:vAlign w:val="center"/>
          </w:tcPr>
          <w:p w14:paraId="2B3A44E4"/>
        </w:tc>
      </w:tr>
      <w:tr w14:paraId="7B7C9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39F409D">
            <w:pPr>
              <w:jc w:val="left"/>
            </w:pPr>
            <w:r>
              <w:rPr>
                <w:rFonts w:ascii="宋体" w:hAnsi="宋体" w:eastAsia="宋体" w:cs="宋体"/>
                <w:b w:val="0"/>
                <w:i w:val="0"/>
                <w:color w:val="000000"/>
                <w:sz w:val="14"/>
              </w:rPr>
              <w:t>2101102</w:t>
            </w:r>
          </w:p>
        </w:tc>
        <w:tc>
          <w:tcPr>
            <w:tcW w:w="2060" w:type="dxa"/>
            <w:vAlign w:val="center"/>
          </w:tcPr>
          <w:p w14:paraId="1F07A3DD">
            <w:pPr>
              <w:jc w:val="left"/>
            </w:pPr>
            <w:r>
              <w:rPr>
                <w:rFonts w:ascii="宋体" w:hAnsi="宋体" w:eastAsia="宋体" w:cs="宋体"/>
                <w:b w:val="0"/>
                <w:i w:val="0"/>
                <w:color w:val="000000"/>
                <w:sz w:val="14"/>
              </w:rPr>
              <w:t>事业单位医疗</w:t>
            </w:r>
          </w:p>
        </w:tc>
        <w:tc>
          <w:tcPr>
            <w:tcW w:w="1160" w:type="dxa"/>
            <w:vAlign w:val="center"/>
          </w:tcPr>
          <w:p w14:paraId="13FA360B">
            <w:pPr>
              <w:jc w:val="right"/>
            </w:pPr>
            <w:r>
              <w:rPr>
                <w:rFonts w:ascii="宋体" w:hAnsi="宋体" w:eastAsia="宋体" w:cs="宋体"/>
                <w:b w:val="0"/>
                <w:i w:val="0"/>
                <w:color w:val="000000"/>
                <w:sz w:val="14"/>
              </w:rPr>
              <w:t>14.78</w:t>
            </w:r>
          </w:p>
        </w:tc>
        <w:tc>
          <w:tcPr>
            <w:tcW w:w="1160" w:type="dxa"/>
            <w:vAlign w:val="center"/>
          </w:tcPr>
          <w:p w14:paraId="12235677">
            <w:pPr>
              <w:jc w:val="right"/>
            </w:pPr>
            <w:r>
              <w:rPr>
                <w:rFonts w:ascii="宋体" w:hAnsi="宋体" w:eastAsia="宋体" w:cs="宋体"/>
                <w:b w:val="0"/>
                <w:i w:val="0"/>
                <w:color w:val="000000"/>
                <w:sz w:val="14"/>
              </w:rPr>
              <w:t>14.78</w:t>
            </w:r>
          </w:p>
        </w:tc>
        <w:tc>
          <w:tcPr>
            <w:tcW w:w="1160" w:type="dxa"/>
            <w:vAlign w:val="center"/>
          </w:tcPr>
          <w:p w14:paraId="331E0690"/>
        </w:tc>
        <w:tc>
          <w:tcPr>
            <w:tcW w:w="1160" w:type="dxa"/>
            <w:vAlign w:val="center"/>
          </w:tcPr>
          <w:p w14:paraId="04A1E546"/>
        </w:tc>
        <w:tc>
          <w:tcPr>
            <w:tcW w:w="1160" w:type="dxa"/>
            <w:vAlign w:val="center"/>
          </w:tcPr>
          <w:p w14:paraId="16B24E43"/>
        </w:tc>
        <w:tc>
          <w:tcPr>
            <w:tcW w:w="1160" w:type="dxa"/>
            <w:vAlign w:val="center"/>
          </w:tcPr>
          <w:p w14:paraId="69FD9A1C"/>
        </w:tc>
        <w:tc>
          <w:tcPr>
            <w:tcW w:w="1092" w:type="dxa"/>
            <w:vAlign w:val="center"/>
          </w:tcPr>
          <w:p w14:paraId="30D45EE1"/>
        </w:tc>
      </w:tr>
      <w:tr w14:paraId="392BA1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9B4015C">
            <w:pPr>
              <w:jc w:val="left"/>
            </w:pPr>
            <w:r>
              <w:rPr>
                <w:rFonts w:ascii="宋体" w:hAnsi="宋体" w:eastAsia="宋体" w:cs="宋体"/>
                <w:b w:val="0"/>
                <w:i w:val="0"/>
                <w:color w:val="000000"/>
                <w:sz w:val="14"/>
              </w:rPr>
              <w:t>2101199</w:t>
            </w:r>
          </w:p>
        </w:tc>
        <w:tc>
          <w:tcPr>
            <w:tcW w:w="2060" w:type="dxa"/>
            <w:vAlign w:val="center"/>
          </w:tcPr>
          <w:p w14:paraId="5C0D9600">
            <w:pPr>
              <w:jc w:val="left"/>
            </w:pPr>
            <w:r>
              <w:rPr>
                <w:rFonts w:ascii="宋体" w:hAnsi="宋体" w:eastAsia="宋体" w:cs="宋体"/>
                <w:b w:val="0"/>
                <w:i w:val="0"/>
                <w:color w:val="000000"/>
                <w:sz w:val="14"/>
              </w:rPr>
              <w:t>其他行政事业单位医疗支出</w:t>
            </w:r>
          </w:p>
        </w:tc>
        <w:tc>
          <w:tcPr>
            <w:tcW w:w="1160" w:type="dxa"/>
            <w:vAlign w:val="center"/>
          </w:tcPr>
          <w:p w14:paraId="127C9A52">
            <w:pPr>
              <w:jc w:val="right"/>
            </w:pPr>
            <w:r>
              <w:rPr>
                <w:rFonts w:ascii="宋体" w:hAnsi="宋体" w:eastAsia="宋体" w:cs="宋体"/>
                <w:b w:val="0"/>
                <w:i w:val="0"/>
                <w:color w:val="000000"/>
                <w:sz w:val="14"/>
              </w:rPr>
              <w:t>79.45</w:t>
            </w:r>
          </w:p>
        </w:tc>
        <w:tc>
          <w:tcPr>
            <w:tcW w:w="1160" w:type="dxa"/>
            <w:vAlign w:val="center"/>
          </w:tcPr>
          <w:p w14:paraId="108C241B">
            <w:pPr>
              <w:jc w:val="right"/>
            </w:pPr>
            <w:r>
              <w:rPr>
                <w:rFonts w:ascii="宋体" w:hAnsi="宋体" w:eastAsia="宋体" w:cs="宋体"/>
                <w:b w:val="0"/>
                <w:i w:val="0"/>
                <w:color w:val="000000"/>
                <w:sz w:val="14"/>
              </w:rPr>
              <w:t>79.45</w:t>
            </w:r>
          </w:p>
        </w:tc>
        <w:tc>
          <w:tcPr>
            <w:tcW w:w="1160" w:type="dxa"/>
            <w:vAlign w:val="center"/>
          </w:tcPr>
          <w:p w14:paraId="03FB29EA"/>
        </w:tc>
        <w:tc>
          <w:tcPr>
            <w:tcW w:w="1160" w:type="dxa"/>
            <w:vAlign w:val="center"/>
          </w:tcPr>
          <w:p w14:paraId="2B46A012"/>
        </w:tc>
        <w:tc>
          <w:tcPr>
            <w:tcW w:w="1160" w:type="dxa"/>
            <w:vAlign w:val="center"/>
          </w:tcPr>
          <w:p w14:paraId="26F7AE8F"/>
        </w:tc>
        <w:tc>
          <w:tcPr>
            <w:tcW w:w="1160" w:type="dxa"/>
            <w:vAlign w:val="center"/>
          </w:tcPr>
          <w:p w14:paraId="7AF95D68"/>
        </w:tc>
        <w:tc>
          <w:tcPr>
            <w:tcW w:w="1092" w:type="dxa"/>
            <w:vAlign w:val="center"/>
          </w:tcPr>
          <w:p w14:paraId="50F1AF88"/>
        </w:tc>
      </w:tr>
      <w:tr w14:paraId="32D958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093BE68">
            <w:pPr>
              <w:jc w:val="left"/>
            </w:pPr>
            <w:r>
              <w:rPr>
                <w:rFonts w:ascii="宋体" w:hAnsi="宋体" w:eastAsia="宋体" w:cs="宋体"/>
                <w:b w:val="0"/>
                <w:i w:val="0"/>
                <w:color w:val="000000"/>
                <w:sz w:val="14"/>
              </w:rPr>
              <w:t>212</w:t>
            </w:r>
          </w:p>
        </w:tc>
        <w:tc>
          <w:tcPr>
            <w:tcW w:w="2060" w:type="dxa"/>
            <w:vAlign w:val="center"/>
          </w:tcPr>
          <w:p w14:paraId="6074ADBF">
            <w:pPr>
              <w:jc w:val="left"/>
            </w:pPr>
            <w:r>
              <w:rPr>
                <w:rFonts w:ascii="宋体" w:hAnsi="宋体" w:eastAsia="宋体" w:cs="宋体"/>
                <w:b w:val="0"/>
                <w:i w:val="0"/>
                <w:color w:val="000000"/>
                <w:sz w:val="14"/>
              </w:rPr>
              <w:t>城乡社区支出</w:t>
            </w:r>
          </w:p>
        </w:tc>
        <w:tc>
          <w:tcPr>
            <w:tcW w:w="1160" w:type="dxa"/>
            <w:vAlign w:val="center"/>
          </w:tcPr>
          <w:p w14:paraId="572D63E6">
            <w:pPr>
              <w:jc w:val="right"/>
            </w:pPr>
            <w:r>
              <w:rPr>
                <w:rFonts w:ascii="宋体" w:hAnsi="宋体" w:eastAsia="宋体" w:cs="宋体"/>
                <w:b w:val="0"/>
                <w:i w:val="0"/>
                <w:color w:val="000000"/>
                <w:sz w:val="14"/>
              </w:rPr>
              <w:t>1,845.03</w:t>
            </w:r>
          </w:p>
        </w:tc>
        <w:tc>
          <w:tcPr>
            <w:tcW w:w="1160" w:type="dxa"/>
            <w:vAlign w:val="center"/>
          </w:tcPr>
          <w:p w14:paraId="2CB48F53">
            <w:pPr>
              <w:jc w:val="right"/>
            </w:pPr>
            <w:r>
              <w:rPr>
                <w:rFonts w:ascii="宋体" w:hAnsi="宋体" w:eastAsia="宋体" w:cs="宋体"/>
                <w:b w:val="0"/>
                <w:i w:val="0"/>
                <w:color w:val="000000"/>
                <w:sz w:val="14"/>
              </w:rPr>
              <w:t>1,845.03</w:t>
            </w:r>
          </w:p>
        </w:tc>
        <w:tc>
          <w:tcPr>
            <w:tcW w:w="1160" w:type="dxa"/>
            <w:vAlign w:val="center"/>
          </w:tcPr>
          <w:p w14:paraId="41275334"/>
        </w:tc>
        <w:tc>
          <w:tcPr>
            <w:tcW w:w="1160" w:type="dxa"/>
            <w:vAlign w:val="center"/>
          </w:tcPr>
          <w:p w14:paraId="32053146"/>
        </w:tc>
        <w:tc>
          <w:tcPr>
            <w:tcW w:w="1160" w:type="dxa"/>
            <w:vAlign w:val="center"/>
          </w:tcPr>
          <w:p w14:paraId="04A80ED2"/>
        </w:tc>
        <w:tc>
          <w:tcPr>
            <w:tcW w:w="1160" w:type="dxa"/>
            <w:vAlign w:val="center"/>
          </w:tcPr>
          <w:p w14:paraId="65DE79F7"/>
        </w:tc>
        <w:tc>
          <w:tcPr>
            <w:tcW w:w="1092" w:type="dxa"/>
            <w:vAlign w:val="center"/>
          </w:tcPr>
          <w:p w14:paraId="245DBE9B"/>
        </w:tc>
      </w:tr>
      <w:tr w14:paraId="5C8E9E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D7DA996">
            <w:pPr>
              <w:jc w:val="left"/>
            </w:pPr>
            <w:r>
              <w:rPr>
                <w:rFonts w:ascii="宋体" w:hAnsi="宋体" w:eastAsia="宋体" w:cs="宋体"/>
                <w:b w:val="0"/>
                <w:i w:val="0"/>
                <w:color w:val="000000"/>
                <w:sz w:val="14"/>
              </w:rPr>
              <w:t>21203</w:t>
            </w:r>
          </w:p>
        </w:tc>
        <w:tc>
          <w:tcPr>
            <w:tcW w:w="2060" w:type="dxa"/>
            <w:vAlign w:val="center"/>
          </w:tcPr>
          <w:p w14:paraId="46831789">
            <w:pPr>
              <w:jc w:val="left"/>
            </w:pPr>
            <w:r>
              <w:rPr>
                <w:rFonts w:ascii="宋体" w:hAnsi="宋体" w:eastAsia="宋体" w:cs="宋体"/>
                <w:b w:val="0"/>
                <w:i w:val="0"/>
                <w:color w:val="000000"/>
                <w:sz w:val="14"/>
              </w:rPr>
              <w:t>城乡社区公共设施</w:t>
            </w:r>
          </w:p>
        </w:tc>
        <w:tc>
          <w:tcPr>
            <w:tcW w:w="1160" w:type="dxa"/>
            <w:vAlign w:val="center"/>
          </w:tcPr>
          <w:p w14:paraId="4F147684">
            <w:pPr>
              <w:jc w:val="right"/>
            </w:pPr>
            <w:r>
              <w:rPr>
                <w:rFonts w:ascii="宋体" w:hAnsi="宋体" w:eastAsia="宋体" w:cs="宋体"/>
                <w:b w:val="0"/>
                <w:i w:val="0"/>
                <w:color w:val="000000"/>
                <w:sz w:val="14"/>
              </w:rPr>
              <w:t>1,681.97</w:t>
            </w:r>
          </w:p>
        </w:tc>
        <w:tc>
          <w:tcPr>
            <w:tcW w:w="1160" w:type="dxa"/>
            <w:vAlign w:val="center"/>
          </w:tcPr>
          <w:p w14:paraId="2656413C">
            <w:pPr>
              <w:jc w:val="right"/>
            </w:pPr>
            <w:r>
              <w:rPr>
                <w:rFonts w:ascii="宋体" w:hAnsi="宋体" w:eastAsia="宋体" w:cs="宋体"/>
                <w:b w:val="0"/>
                <w:i w:val="0"/>
                <w:color w:val="000000"/>
                <w:sz w:val="14"/>
              </w:rPr>
              <w:t>1,681.97</w:t>
            </w:r>
          </w:p>
        </w:tc>
        <w:tc>
          <w:tcPr>
            <w:tcW w:w="1160" w:type="dxa"/>
            <w:vAlign w:val="center"/>
          </w:tcPr>
          <w:p w14:paraId="7D46569A"/>
        </w:tc>
        <w:tc>
          <w:tcPr>
            <w:tcW w:w="1160" w:type="dxa"/>
            <w:vAlign w:val="center"/>
          </w:tcPr>
          <w:p w14:paraId="7F0FD682"/>
        </w:tc>
        <w:tc>
          <w:tcPr>
            <w:tcW w:w="1160" w:type="dxa"/>
            <w:vAlign w:val="center"/>
          </w:tcPr>
          <w:p w14:paraId="2B2B02CF"/>
        </w:tc>
        <w:tc>
          <w:tcPr>
            <w:tcW w:w="1160" w:type="dxa"/>
            <w:vAlign w:val="center"/>
          </w:tcPr>
          <w:p w14:paraId="235DAB25"/>
        </w:tc>
        <w:tc>
          <w:tcPr>
            <w:tcW w:w="1092" w:type="dxa"/>
            <w:vAlign w:val="center"/>
          </w:tcPr>
          <w:p w14:paraId="4E6889B6"/>
        </w:tc>
      </w:tr>
      <w:tr w14:paraId="105992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8A81EBC">
            <w:pPr>
              <w:jc w:val="left"/>
            </w:pPr>
            <w:r>
              <w:rPr>
                <w:rFonts w:ascii="宋体" w:hAnsi="宋体" w:eastAsia="宋体" w:cs="宋体"/>
                <w:b w:val="0"/>
                <w:i w:val="0"/>
                <w:color w:val="000000"/>
                <w:sz w:val="14"/>
              </w:rPr>
              <w:t>2120303</w:t>
            </w:r>
          </w:p>
        </w:tc>
        <w:tc>
          <w:tcPr>
            <w:tcW w:w="2060" w:type="dxa"/>
            <w:vAlign w:val="center"/>
          </w:tcPr>
          <w:p w14:paraId="20186AE6">
            <w:pPr>
              <w:jc w:val="left"/>
            </w:pPr>
            <w:r>
              <w:rPr>
                <w:rFonts w:ascii="宋体" w:hAnsi="宋体" w:eastAsia="宋体" w:cs="宋体"/>
                <w:b w:val="0"/>
                <w:i w:val="0"/>
                <w:color w:val="000000"/>
                <w:sz w:val="14"/>
              </w:rPr>
              <w:t>小城镇基础设施建设</w:t>
            </w:r>
          </w:p>
        </w:tc>
        <w:tc>
          <w:tcPr>
            <w:tcW w:w="1160" w:type="dxa"/>
            <w:vAlign w:val="center"/>
          </w:tcPr>
          <w:p w14:paraId="5228306A">
            <w:pPr>
              <w:jc w:val="right"/>
            </w:pPr>
            <w:r>
              <w:rPr>
                <w:rFonts w:ascii="宋体" w:hAnsi="宋体" w:eastAsia="宋体" w:cs="宋体"/>
                <w:b w:val="0"/>
                <w:i w:val="0"/>
                <w:color w:val="000000"/>
                <w:sz w:val="14"/>
              </w:rPr>
              <w:t>1,681.97</w:t>
            </w:r>
          </w:p>
        </w:tc>
        <w:tc>
          <w:tcPr>
            <w:tcW w:w="1160" w:type="dxa"/>
            <w:vAlign w:val="center"/>
          </w:tcPr>
          <w:p w14:paraId="66220A06">
            <w:pPr>
              <w:jc w:val="right"/>
            </w:pPr>
            <w:r>
              <w:rPr>
                <w:rFonts w:ascii="宋体" w:hAnsi="宋体" w:eastAsia="宋体" w:cs="宋体"/>
                <w:b w:val="0"/>
                <w:i w:val="0"/>
                <w:color w:val="000000"/>
                <w:sz w:val="14"/>
              </w:rPr>
              <w:t>1,681.97</w:t>
            </w:r>
          </w:p>
        </w:tc>
        <w:tc>
          <w:tcPr>
            <w:tcW w:w="1160" w:type="dxa"/>
            <w:vAlign w:val="center"/>
          </w:tcPr>
          <w:p w14:paraId="34ED92A4"/>
        </w:tc>
        <w:tc>
          <w:tcPr>
            <w:tcW w:w="1160" w:type="dxa"/>
            <w:vAlign w:val="center"/>
          </w:tcPr>
          <w:p w14:paraId="25A54F46"/>
        </w:tc>
        <w:tc>
          <w:tcPr>
            <w:tcW w:w="1160" w:type="dxa"/>
            <w:vAlign w:val="center"/>
          </w:tcPr>
          <w:p w14:paraId="22596974"/>
        </w:tc>
        <w:tc>
          <w:tcPr>
            <w:tcW w:w="1160" w:type="dxa"/>
            <w:vAlign w:val="center"/>
          </w:tcPr>
          <w:p w14:paraId="3FD2435D"/>
        </w:tc>
        <w:tc>
          <w:tcPr>
            <w:tcW w:w="1092" w:type="dxa"/>
            <w:vAlign w:val="center"/>
          </w:tcPr>
          <w:p w14:paraId="716E8646"/>
        </w:tc>
      </w:tr>
      <w:tr w14:paraId="4B6D82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56E89FD3">
            <w:pPr>
              <w:jc w:val="left"/>
            </w:pPr>
            <w:r>
              <w:rPr>
                <w:rFonts w:ascii="宋体" w:hAnsi="宋体" w:eastAsia="宋体" w:cs="宋体"/>
                <w:b w:val="0"/>
                <w:i w:val="0"/>
                <w:color w:val="000000"/>
                <w:sz w:val="14"/>
              </w:rPr>
              <w:t>21205</w:t>
            </w:r>
          </w:p>
        </w:tc>
        <w:tc>
          <w:tcPr>
            <w:tcW w:w="2060" w:type="dxa"/>
            <w:vAlign w:val="center"/>
          </w:tcPr>
          <w:p w14:paraId="37794938">
            <w:pPr>
              <w:jc w:val="left"/>
            </w:pPr>
            <w:r>
              <w:rPr>
                <w:rFonts w:ascii="宋体" w:hAnsi="宋体" w:eastAsia="宋体" w:cs="宋体"/>
                <w:b w:val="0"/>
                <w:i w:val="0"/>
                <w:color w:val="000000"/>
                <w:sz w:val="14"/>
              </w:rPr>
              <w:t>城乡社区环境卫生</w:t>
            </w:r>
          </w:p>
        </w:tc>
        <w:tc>
          <w:tcPr>
            <w:tcW w:w="1160" w:type="dxa"/>
            <w:vAlign w:val="center"/>
          </w:tcPr>
          <w:p w14:paraId="6C69720E">
            <w:pPr>
              <w:jc w:val="right"/>
            </w:pPr>
            <w:r>
              <w:rPr>
                <w:rFonts w:ascii="宋体" w:hAnsi="宋体" w:eastAsia="宋体" w:cs="宋体"/>
                <w:b w:val="0"/>
                <w:i w:val="0"/>
                <w:color w:val="000000"/>
                <w:sz w:val="14"/>
              </w:rPr>
              <w:t>53.06</w:t>
            </w:r>
          </w:p>
        </w:tc>
        <w:tc>
          <w:tcPr>
            <w:tcW w:w="1160" w:type="dxa"/>
            <w:vAlign w:val="center"/>
          </w:tcPr>
          <w:p w14:paraId="0BB5D0CD">
            <w:pPr>
              <w:jc w:val="right"/>
            </w:pPr>
            <w:r>
              <w:rPr>
                <w:rFonts w:ascii="宋体" w:hAnsi="宋体" w:eastAsia="宋体" w:cs="宋体"/>
                <w:b w:val="0"/>
                <w:i w:val="0"/>
                <w:color w:val="000000"/>
                <w:sz w:val="14"/>
              </w:rPr>
              <w:t>53.06</w:t>
            </w:r>
          </w:p>
        </w:tc>
        <w:tc>
          <w:tcPr>
            <w:tcW w:w="1160" w:type="dxa"/>
            <w:vAlign w:val="center"/>
          </w:tcPr>
          <w:p w14:paraId="7CA5D053"/>
        </w:tc>
        <w:tc>
          <w:tcPr>
            <w:tcW w:w="1160" w:type="dxa"/>
            <w:vAlign w:val="center"/>
          </w:tcPr>
          <w:p w14:paraId="0601E925"/>
        </w:tc>
        <w:tc>
          <w:tcPr>
            <w:tcW w:w="1160" w:type="dxa"/>
            <w:vAlign w:val="center"/>
          </w:tcPr>
          <w:p w14:paraId="21A989EE"/>
        </w:tc>
        <w:tc>
          <w:tcPr>
            <w:tcW w:w="1160" w:type="dxa"/>
            <w:vAlign w:val="center"/>
          </w:tcPr>
          <w:p w14:paraId="6A4B236D"/>
        </w:tc>
        <w:tc>
          <w:tcPr>
            <w:tcW w:w="1092" w:type="dxa"/>
            <w:vAlign w:val="center"/>
          </w:tcPr>
          <w:p w14:paraId="5DED1E67"/>
        </w:tc>
      </w:tr>
      <w:tr w14:paraId="530C09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E9C3EAF">
            <w:pPr>
              <w:jc w:val="left"/>
            </w:pPr>
            <w:r>
              <w:rPr>
                <w:rFonts w:ascii="宋体" w:hAnsi="宋体" w:eastAsia="宋体" w:cs="宋体"/>
                <w:b w:val="0"/>
                <w:i w:val="0"/>
                <w:color w:val="000000"/>
                <w:sz w:val="14"/>
              </w:rPr>
              <w:t>2120501</w:t>
            </w:r>
          </w:p>
        </w:tc>
        <w:tc>
          <w:tcPr>
            <w:tcW w:w="2060" w:type="dxa"/>
            <w:vAlign w:val="center"/>
          </w:tcPr>
          <w:p w14:paraId="12B39097">
            <w:pPr>
              <w:jc w:val="left"/>
            </w:pPr>
            <w:r>
              <w:rPr>
                <w:rFonts w:ascii="宋体" w:hAnsi="宋体" w:eastAsia="宋体" w:cs="宋体"/>
                <w:b w:val="0"/>
                <w:i w:val="0"/>
                <w:color w:val="000000"/>
                <w:sz w:val="14"/>
              </w:rPr>
              <w:t>城乡社区环境卫生</w:t>
            </w:r>
          </w:p>
        </w:tc>
        <w:tc>
          <w:tcPr>
            <w:tcW w:w="1160" w:type="dxa"/>
            <w:vAlign w:val="center"/>
          </w:tcPr>
          <w:p w14:paraId="37A4A92E">
            <w:pPr>
              <w:jc w:val="right"/>
            </w:pPr>
            <w:r>
              <w:rPr>
                <w:rFonts w:ascii="宋体" w:hAnsi="宋体" w:eastAsia="宋体" w:cs="宋体"/>
                <w:b w:val="0"/>
                <w:i w:val="0"/>
                <w:color w:val="000000"/>
                <w:sz w:val="14"/>
              </w:rPr>
              <w:t>53.06</w:t>
            </w:r>
          </w:p>
        </w:tc>
        <w:tc>
          <w:tcPr>
            <w:tcW w:w="1160" w:type="dxa"/>
            <w:vAlign w:val="center"/>
          </w:tcPr>
          <w:p w14:paraId="662A8B3C">
            <w:pPr>
              <w:jc w:val="right"/>
            </w:pPr>
            <w:r>
              <w:rPr>
                <w:rFonts w:ascii="宋体" w:hAnsi="宋体" w:eastAsia="宋体" w:cs="宋体"/>
                <w:b w:val="0"/>
                <w:i w:val="0"/>
                <w:color w:val="000000"/>
                <w:sz w:val="14"/>
              </w:rPr>
              <w:t>53.06</w:t>
            </w:r>
          </w:p>
        </w:tc>
        <w:tc>
          <w:tcPr>
            <w:tcW w:w="1160" w:type="dxa"/>
            <w:vAlign w:val="center"/>
          </w:tcPr>
          <w:p w14:paraId="111F3E06"/>
        </w:tc>
        <w:tc>
          <w:tcPr>
            <w:tcW w:w="1160" w:type="dxa"/>
            <w:vAlign w:val="center"/>
          </w:tcPr>
          <w:p w14:paraId="5C55851D"/>
        </w:tc>
        <w:tc>
          <w:tcPr>
            <w:tcW w:w="1160" w:type="dxa"/>
            <w:vAlign w:val="center"/>
          </w:tcPr>
          <w:p w14:paraId="62D47E52"/>
        </w:tc>
        <w:tc>
          <w:tcPr>
            <w:tcW w:w="1160" w:type="dxa"/>
            <w:vAlign w:val="center"/>
          </w:tcPr>
          <w:p w14:paraId="2B07ABD7"/>
        </w:tc>
        <w:tc>
          <w:tcPr>
            <w:tcW w:w="1092" w:type="dxa"/>
            <w:vAlign w:val="center"/>
          </w:tcPr>
          <w:p w14:paraId="036424CC"/>
        </w:tc>
      </w:tr>
      <w:tr w14:paraId="528DB5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3E666AA1">
            <w:pPr>
              <w:jc w:val="left"/>
            </w:pPr>
            <w:r>
              <w:rPr>
                <w:rFonts w:ascii="宋体" w:hAnsi="宋体" w:eastAsia="宋体" w:cs="宋体"/>
                <w:b w:val="0"/>
                <w:i w:val="0"/>
                <w:color w:val="000000"/>
                <w:sz w:val="14"/>
              </w:rPr>
              <w:t>21208</w:t>
            </w:r>
          </w:p>
        </w:tc>
        <w:tc>
          <w:tcPr>
            <w:tcW w:w="2060" w:type="dxa"/>
            <w:vAlign w:val="center"/>
          </w:tcPr>
          <w:p w14:paraId="66D70252">
            <w:pPr>
              <w:jc w:val="left"/>
            </w:pPr>
            <w:r>
              <w:rPr>
                <w:rFonts w:ascii="宋体" w:hAnsi="宋体" w:eastAsia="宋体" w:cs="宋体"/>
                <w:b w:val="0"/>
                <w:i w:val="0"/>
                <w:color w:val="000000"/>
                <w:sz w:val="14"/>
              </w:rPr>
              <w:t>国有土地使用权出让收入安排的支出</w:t>
            </w:r>
          </w:p>
        </w:tc>
        <w:tc>
          <w:tcPr>
            <w:tcW w:w="1160" w:type="dxa"/>
            <w:vAlign w:val="center"/>
          </w:tcPr>
          <w:p w14:paraId="6BF97860">
            <w:pPr>
              <w:jc w:val="right"/>
            </w:pPr>
            <w:r>
              <w:rPr>
                <w:rFonts w:ascii="宋体" w:hAnsi="宋体" w:eastAsia="宋体" w:cs="宋体"/>
                <w:b w:val="0"/>
                <w:i w:val="0"/>
                <w:color w:val="000000"/>
                <w:sz w:val="14"/>
              </w:rPr>
              <w:t>110.00</w:t>
            </w:r>
          </w:p>
        </w:tc>
        <w:tc>
          <w:tcPr>
            <w:tcW w:w="1160" w:type="dxa"/>
            <w:vAlign w:val="center"/>
          </w:tcPr>
          <w:p w14:paraId="29CA2993">
            <w:pPr>
              <w:jc w:val="right"/>
            </w:pPr>
            <w:r>
              <w:rPr>
                <w:rFonts w:ascii="宋体" w:hAnsi="宋体" w:eastAsia="宋体" w:cs="宋体"/>
                <w:b w:val="0"/>
                <w:i w:val="0"/>
                <w:color w:val="000000"/>
                <w:sz w:val="14"/>
              </w:rPr>
              <w:t>110.00</w:t>
            </w:r>
          </w:p>
        </w:tc>
        <w:tc>
          <w:tcPr>
            <w:tcW w:w="1160" w:type="dxa"/>
            <w:vAlign w:val="center"/>
          </w:tcPr>
          <w:p w14:paraId="2989E44C"/>
        </w:tc>
        <w:tc>
          <w:tcPr>
            <w:tcW w:w="1160" w:type="dxa"/>
            <w:vAlign w:val="center"/>
          </w:tcPr>
          <w:p w14:paraId="2171EC35"/>
        </w:tc>
        <w:tc>
          <w:tcPr>
            <w:tcW w:w="1160" w:type="dxa"/>
            <w:vAlign w:val="center"/>
          </w:tcPr>
          <w:p w14:paraId="734185FE"/>
        </w:tc>
        <w:tc>
          <w:tcPr>
            <w:tcW w:w="1160" w:type="dxa"/>
            <w:vAlign w:val="center"/>
          </w:tcPr>
          <w:p w14:paraId="23BC7B7C"/>
        </w:tc>
        <w:tc>
          <w:tcPr>
            <w:tcW w:w="1092" w:type="dxa"/>
            <w:vAlign w:val="center"/>
          </w:tcPr>
          <w:p w14:paraId="2047A0B7"/>
        </w:tc>
      </w:tr>
      <w:tr w14:paraId="31A224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07B11A8">
            <w:pPr>
              <w:jc w:val="left"/>
            </w:pPr>
            <w:r>
              <w:rPr>
                <w:rFonts w:ascii="宋体" w:hAnsi="宋体" w:eastAsia="宋体" w:cs="宋体"/>
                <w:b w:val="0"/>
                <w:i w:val="0"/>
                <w:color w:val="000000"/>
                <w:sz w:val="14"/>
              </w:rPr>
              <w:t>2120816</w:t>
            </w:r>
          </w:p>
        </w:tc>
        <w:tc>
          <w:tcPr>
            <w:tcW w:w="2060" w:type="dxa"/>
            <w:vAlign w:val="center"/>
          </w:tcPr>
          <w:p w14:paraId="3DCA590D">
            <w:pPr>
              <w:jc w:val="left"/>
            </w:pPr>
            <w:r>
              <w:rPr>
                <w:rFonts w:ascii="宋体" w:hAnsi="宋体" w:eastAsia="宋体" w:cs="宋体"/>
                <w:b w:val="0"/>
                <w:i w:val="0"/>
                <w:color w:val="000000"/>
                <w:sz w:val="14"/>
              </w:rPr>
              <w:t>农业农村生态环境支出</w:t>
            </w:r>
          </w:p>
        </w:tc>
        <w:tc>
          <w:tcPr>
            <w:tcW w:w="1160" w:type="dxa"/>
            <w:vAlign w:val="center"/>
          </w:tcPr>
          <w:p w14:paraId="6A3A37B0">
            <w:pPr>
              <w:jc w:val="right"/>
            </w:pPr>
            <w:r>
              <w:rPr>
                <w:rFonts w:ascii="宋体" w:hAnsi="宋体" w:eastAsia="宋体" w:cs="宋体"/>
                <w:b w:val="0"/>
                <w:i w:val="0"/>
                <w:color w:val="000000"/>
                <w:sz w:val="14"/>
              </w:rPr>
              <w:t>110.00</w:t>
            </w:r>
          </w:p>
        </w:tc>
        <w:tc>
          <w:tcPr>
            <w:tcW w:w="1160" w:type="dxa"/>
            <w:vAlign w:val="center"/>
          </w:tcPr>
          <w:p w14:paraId="0B7C2260">
            <w:pPr>
              <w:jc w:val="right"/>
            </w:pPr>
            <w:r>
              <w:rPr>
                <w:rFonts w:ascii="宋体" w:hAnsi="宋体" w:eastAsia="宋体" w:cs="宋体"/>
                <w:b w:val="0"/>
                <w:i w:val="0"/>
                <w:color w:val="000000"/>
                <w:sz w:val="14"/>
              </w:rPr>
              <w:t>110.00</w:t>
            </w:r>
          </w:p>
        </w:tc>
        <w:tc>
          <w:tcPr>
            <w:tcW w:w="1160" w:type="dxa"/>
            <w:vAlign w:val="center"/>
          </w:tcPr>
          <w:p w14:paraId="24EAB97B"/>
        </w:tc>
        <w:tc>
          <w:tcPr>
            <w:tcW w:w="1160" w:type="dxa"/>
            <w:vAlign w:val="center"/>
          </w:tcPr>
          <w:p w14:paraId="14FA437B"/>
        </w:tc>
        <w:tc>
          <w:tcPr>
            <w:tcW w:w="1160" w:type="dxa"/>
            <w:vAlign w:val="center"/>
          </w:tcPr>
          <w:p w14:paraId="2A878BEA"/>
        </w:tc>
        <w:tc>
          <w:tcPr>
            <w:tcW w:w="1160" w:type="dxa"/>
            <w:vAlign w:val="center"/>
          </w:tcPr>
          <w:p w14:paraId="6F1A53DA"/>
        </w:tc>
        <w:tc>
          <w:tcPr>
            <w:tcW w:w="1092" w:type="dxa"/>
            <w:vAlign w:val="center"/>
          </w:tcPr>
          <w:p w14:paraId="5B81F135"/>
        </w:tc>
      </w:tr>
      <w:tr w14:paraId="00714E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1AAE0F6">
            <w:pPr>
              <w:jc w:val="left"/>
            </w:pPr>
            <w:r>
              <w:rPr>
                <w:rFonts w:ascii="宋体" w:hAnsi="宋体" w:eastAsia="宋体" w:cs="宋体"/>
                <w:b w:val="0"/>
                <w:i w:val="0"/>
                <w:color w:val="000000"/>
                <w:sz w:val="14"/>
              </w:rPr>
              <w:t>213</w:t>
            </w:r>
          </w:p>
        </w:tc>
        <w:tc>
          <w:tcPr>
            <w:tcW w:w="2060" w:type="dxa"/>
            <w:vAlign w:val="center"/>
          </w:tcPr>
          <w:p w14:paraId="0F9151C6">
            <w:pPr>
              <w:jc w:val="left"/>
            </w:pPr>
            <w:r>
              <w:rPr>
                <w:rFonts w:ascii="宋体" w:hAnsi="宋体" w:eastAsia="宋体" w:cs="宋体"/>
                <w:b w:val="0"/>
                <w:i w:val="0"/>
                <w:color w:val="000000"/>
                <w:sz w:val="14"/>
              </w:rPr>
              <w:t>农林水支出</w:t>
            </w:r>
          </w:p>
        </w:tc>
        <w:tc>
          <w:tcPr>
            <w:tcW w:w="1160" w:type="dxa"/>
            <w:vAlign w:val="center"/>
          </w:tcPr>
          <w:p w14:paraId="25D150A1">
            <w:pPr>
              <w:jc w:val="right"/>
            </w:pPr>
            <w:r>
              <w:rPr>
                <w:rFonts w:ascii="宋体" w:hAnsi="宋体" w:eastAsia="宋体" w:cs="宋体"/>
                <w:b w:val="0"/>
                <w:i w:val="0"/>
                <w:color w:val="000000"/>
                <w:sz w:val="14"/>
              </w:rPr>
              <w:t>513.82</w:t>
            </w:r>
          </w:p>
        </w:tc>
        <w:tc>
          <w:tcPr>
            <w:tcW w:w="1160" w:type="dxa"/>
            <w:vAlign w:val="center"/>
          </w:tcPr>
          <w:p w14:paraId="52D999A6">
            <w:pPr>
              <w:jc w:val="right"/>
            </w:pPr>
            <w:r>
              <w:rPr>
                <w:rFonts w:ascii="宋体" w:hAnsi="宋体" w:eastAsia="宋体" w:cs="宋体"/>
                <w:b w:val="0"/>
                <w:i w:val="0"/>
                <w:color w:val="000000"/>
                <w:sz w:val="14"/>
              </w:rPr>
              <w:t>513.82</w:t>
            </w:r>
          </w:p>
        </w:tc>
        <w:tc>
          <w:tcPr>
            <w:tcW w:w="1160" w:type="dxa"/>
            <w:vAlign w:val="center"/>
          </w:tcPr>
          <w:p w14:paraId="2678ABD3"/>
        </w:tc>
        <w:tc>
          <w:tcPr>
            <w:tcW w:w="1160" w:type="dxa"/>
            <w:vAlign w:val="center"/>
          </w:tcPr>
          <w:p w14:paraId="4EB37F9F"/>
        </w:tc>
        <w:tc>
          <w:tcPr>
            <w:tcW w:w="1160" w:type="dxa"/>
            <w:vAlign w:val="center"/>
          </w:tcPr>
          <w:p w14:paraId="7A5BF0A1"/>
        </w:tc>
        <w:tc>
          <w:tcPr>
            <w:tcW w:w="1160" w:type="dxa"/>
            <w:vAlign w:val="center"/>
          </w:tcPr>
          <w:p w14:paraId="50300E10"/>
        </w:tc>
        <w:tc>
          <w:tcPr>
            <w:tcW w:w="1092" w:type="dxa"/>
            <w:vAlign w:val="center"/>
          </w:tcPr>
          <w:p w14:paraId="5ED80009"/>
        </w:tc>
      </w:tr>
      <w:tr w14:paraId="79B015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447BB82">
            <w:pPr>
              <w:jc w:val="left"/>
            </w:pPr>
            <w:r>
              <w:rPr>
                <w:rFonts w:ascii="宋体" w:hAnsi="宋体" w:eastAsia="宋体" w:cs="宋体"/>
                <w:b w:val="0"/>
                <w:i w:val="0"/>
                <w:color w:val="000000"/>
                <w:sz w:val="14"/>
              </w:rPr>
              <w:t>21301</w:t>
            </w:r>
          </w:p>
        </w:tc>
        <w:tc>
          <w:tcPr>
            <w:tcW w:w="2060" w:type="dxa"/>
            <w:vAlign w:val="center"/>
          </w:tcPr>
          <w:p w14:paraId="19125194">
            <w:pPr>
              <w:jc w:val="left"/>
            </w:pPr>
            <w:r>
              <w:rPr>
                <w:rFonts w:ascii="宋体" w:hAnsi="宋体" w:eastAsia="宋体" w:cs="宋体"/>
                <w:b w:val="0"/>
                <w:i w:val="0"/>
                <w:color w:val="000000"/>
                <w:sz w:val="14"/>
              </w:rPr>
              <w:t>农业农村</w:t>
            </w:r>
          </w:p>
        </w:tc>
        <w:tc>
          <w:tcPr>
            <w:tcW w:w="1160" w:type="dxa"/>
            <w:vAlign w:val="center"/>
          </w:tcPr>
          <w:p w14:paraId="2227A7E3">
            <w:pPr>
              <w:jc w:val="right"/>
            </w:pPr>
            <w:r>
              <w:rPr>
                <w:rFonts w:ascii="宋体" w:hAnsi="宋体" w:eastAsia="宋体" w:cs="宋体"/>
                <w:b w:val="0"/>
                <w:i w:val="0"/>
                <w:color w:val="000000"/>
                <w:sz w:val="14"/>
              </w:rPr>
              <w:t>5.57</w:t>
            </w:r>
          </w:p>
        </w:tc>
        <w:tc>
          <w:tcPr>
            <w:tcW w:w="1160" w:type="dxa"/>
            <w:vAlign w:val="center"/>
          </w:tcPr>
          <w:p w14:paraId="3F9C349B">
            <w:pPr>
              <w:jc w:val="right"/>
            </w:pPr>
            <w:r>
              <w:rPr>
                <w:rFonts w:ascii="宋体" w:hAnsi="宋体" w:eastAsia="宋体" w:cs="宋体"/>
                <w:b w:val="0"/>
                <w:i w:val="0"/>
                <w:color w:val="000000"/>
                <w:sz w:val="14"/>
              </w:rPr>
              <w:t>5.57</w:t>
            </w:r>
          </w:p>
        </w:tc>
        <w:tc>
          <w:tcPr>
            <w:tcW w:w="1160" w:type="dxa"/>
            <w:vAlign w:val="center"/>
          </w:tcPr>
          <w:p w14:paraId="0A3CD91F"/>
        </w:tc>
        <w:tc>
          <w:tcPr>
            <w:tcW w:w="1160" w:type="dxa"/>
            <w:vAlign w:val="center"/>
          </w:tcPr>
          <w:p w14:paraId="125E6607"/>
        </w:tc>
        <w:tc>
          <w:tcPr>
            <w:tcW w:w="1160" w:type="dxa"/>
            <w:vAlign w:val="center"/>
          </w:tcPr>
          <w:p w14:paraId="0CF87808"/>
        </w:tc>
        <w:tc>
          <w:tcPr>
            <w:tcW w:w="1160" w:type="dxa"/>
            <w:vAlign w:val="center"/>
          </w:tcPr>
          <w:p w14:paraId="3200D7AE"/>
        </w:tc>
        <w:tc>
          <w:tcPr>
            <w:tcW w:w="1092" w:type="dxa"/>
            <w:vAlign w:val="center"/>
          </w:tcPr>
          <w:p w14:paraId="2375DB25"/>
        </w:tc>
      </w:tr>
      <w:tr w14:paraId="03A88A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03834E2C">
            <w:pPr>
              <w:jc w:val="left"/>
            </w:pPr>
            <w:r>
              <w:rPr>
                <w:rFonts w:ascii="宋体" w:hAnsi="宋体" w:eastAsia="宋体" w:cs="宋体"/>
                <w:b w:val="0"/>
                <w:i w:val="0"/>
                <w:color w:val="000000"/>
                <w:sz w:val="14"/>
              </w:rPr>
              <w:t>2130108</w:t>
            </w:r>
          </w:p>
        </w:tc>
        <w:tc>
          <w:tcPr>
            <w:tcW w:w="2060" w:type="dxa"/>
            <w:vAlign w:val="center"/>
          </w:tcPr>
          <w:p w14:paraId="42C15BA7">
            <w:pPr>
              <w:jc w:val="left"/>
            </w:pPr>
            <w:r>
              <w:rPr>
                <w:rFonts w:ascii="宋体" w:hAnsi="宋体" w:eastAsia="宋体" w:cs="宋体"/>
                <w:b w:val="0"/>
                <w:i w:val="0"/>
                <w:color w:val="000000"/>
                <w:sz w:val="14"/>
              </w:rPr>
              <w:t>病虫害控制</w:t>
            </w:r>
          </w:p>
        </w:tc>
        <w:tc>
          <w:tcPr>
            <w:tcW w:w="1160" w:type="dxa"/>
            <w:vAlign w:val="center"/>
          </w:tcPr>
          <w:p w14:paraId="3A5F3B6E">
            <w:pPr>
              <w:jc w:val="right"/>
            </w:pPr>
            <w:r>
              <w:rPr>
                <w:rFonts w:ascii="宋体" w:hAnsi="宋体" w:eastAsia="宋体" w:cs="宋体"/>
                <w:b w:val="0"/>
                <w:i w:val="0"/>
                <w:color w:val="000000"/>
                <w:sz w:val="14"/>
              </w:rPr>
              <w:t>5.57</w:t>
            </w:r>
          </w:p>
        </w:tc>
        <w:tc>
          <w:tcPr>
            <w:tcW w:w="1160" w:type="dxa"/>
            <w:vAlign w:val="center"/>
          </w:tcPr>
          <w:p w14:paraId="785D0AFA">
            <w:pPr>
              <w:jc w:val="right"/>
            </w:pPr>
            <w:r>
              <w:rPr>
                <w:rFonts w:ascii="宋体" w:hAnsi="宋体" w:eastAsia="宋体" w:cs="宋体"/>
                <w:b w:val="0"/>
                <w:i w:val="0"/>
                <w:color w:val="000000"/>
                <w:sz w:val="14"/>
              </w:rPr>
              <w:t>5.57</w:t>
            </w:r>
          </w:p>
        </w:tc>
        <w:tc>
          <w:tcPr>
            <w:tcW w:w="1160" w:type="dxa"/>
            <w:vAlign w:val="center"/>
          </w:tcPr>
          <w:p w14:paraId="67BF686C"/>
        </w:tc>
        <w:tc>
          <w:tcPr>
            <w:tcW w:w="1160" w:type="dxa"/>
            <w:vAlign w:val="center"/>
          </w:tcPr>
          <w:p w14:paraId="5B560198"/>
        </w:tc>
        <w:tc>
          <w:tcPr>
            <w:tcW w:w="1160" w:type="dxa"/>
            <w:vAlign w:val="center"/>
          </w:tcPr>
          <w:p w14:paraId="1CF082AA"/>
        </w:tc>
        <w:tc>
          <w:tcPr>
            <w:tcW w:w="1160" w:type="dxa"/>
            <w:vAlign w:val="center"/>
          </w:tcPr>
          <w:p w14:paraId="70521DB1"/>
        </w:tc>
        <w:tc>
          <w:tcPr>
            <w:tcW w:w="1092" w:type="dxa"/>
            <w:vAlign w:val="center"/>
          </w:tcPr>
          <w:p w14:paraId="519BB670"/>
        </w:tc>
      </w:tr>
      <w:tr w14:paraId="13B914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886016E">
            <w:pPr>
              <w:jc w:val="left"/>
            </w:pPr>
            <w:r>
              <w:rPr>
                <w:rFonts w:ascii="宋体" w:hAnsi="宋体" w:eastAsia="宋体" w:cs="宋体"/>
                <w:b w:val="0"/>
                <w:i w:val="0"/>
                <w:color w:val="000000"/>
                <w:sz w:val="14"/>
              </w:rPr>
              <w:t>21303</w:t>
            </w:r>
          </w:p>
        </w:tc>
        <w:tc>
          <w:tcPr>
            <w:tcW w:w="2060" w:type="dxa"/>
            <w:vAlign w:val="center"/>
          </w:tcPr>
          <w:p w14:paraId="2D5FB99C">
            <w:pPr>
              <w:jc w:val="left"/>
            </w:pPr>
            <w:r>
              <w:rPr>
                <w:rFonts w:ascii="宋体" w:hAnsi="宋体" w:eastAsia="宋体" w:cs="宋体"/>
                <w:b w:val="0"/>
                <w:i w:val="0"/>
                <w:color w:val="000000"/>
                <w:sz w:val="14"/>
              </w:rPr>
              <w:t>水利</w:t>
            </w:r>
          </w:p>
        </w:tc>
        <w:tc>
          <w:tcPr>
            <w:tcW w:w="1160" w:type="dxa"/>
            <w:vAlign w:val="center"/>
          </w:tcPr>
          <w:p w14:paraId="1F7E64C8">
            <w:pPr>
              <w:jc w:val="right"/>
            </w:pPr>
            <w:r>
              <w:rPr>
                <w:rFonts w:ascii="宋体" w:hAnsi="宋体" w:eastAsia="宋体" w:cs="宋体"/>
                <w:b w:val="0"/>
                <w:i w:val="0"/>
                <w:color w:val="000000"/>
                <w:sz w:val="14"/>
              </w:rPr>
              <w:t>175.06</w:t>
            </w:r>
          </w:p>
        </w:tc>
        <w:tc>
          <w:tcPr>
            <w:tcW w:w="1160" w:type="dxa"/>
            <w:vAlign w:val="center"/>
          </w:tcPr>
          <w:p w14:paraId="796C28BB">
            <w:pPr>
              <w:jc w:val="right"/>
            </w:pPr>
            <w:r>
              <w:rPr>
                <w:rFonts w:ascii="宋体" w:hAnsi="宋体" w:eastAsia="宋体" w:cs="宋体"/>
                <w:b w:val="0"/>
                <w:i w:val="0"/>
                <w:color w:val="000000"/>
                <w:sz w:val="14"/>
              </w:rPr>
              <w:t>175.06</w:t>
            </w:r>
          </w:p>
        </w:tc>
        <w:tc>
          <w:tcPr>
            <w:tcW w:w="1160" w:type="dxa"/>
            <w:vAlign w:val="center"/>
          </w:tcPr>
          <w:p w14:paraId="5450FB2B"/>
        </w:tc>
        <w:tc>
          <w:tcPr>
            <w:tcW w:w="1160" w:type="dxa"/>
            <w:vAlign w:val="center"/>
          </w:tcPr>
          <w:p w14:paraId="0CF65D73"/>
        </w:tc>
        <w:tc>
          <w:tcPr>
            <w:tcW w:w="1160" w:type="dxa"/>
            <w:vAlign w:val="center"/>
          </w:tcPr>
          <w:p w14:paraId="377CEF75"/>
        </w:tc>
        <w:tc>
          <w:tcPr>
            <w:tcW w:w="1160" w:type="dxa"/>
            <w:vAlign w:val="center"/>
          </w:tcPr>
          <w:p w14:paraId="0707F8CA"/>
        </w:tc>
        <w:tc>
          <w:tcPr>
            <w:tcW w:w="1092" w:type="dxa"/>
            <w:vAlign w:val="center"/>
          </w:tcPr>
          <w:p w14:paraId="2C32A773"/>
        </w:tc>
      </w:tr>
      <w:tr w14:paraId="1DD1A90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4939445">
            <w:pPr>
              <w:jc w:val="left"/>
            </w:pPr>
            <w:r>
              <w:rPr>
                <w:rFonts w:ascii="宋体" w:hAnsi="宋体" w:eastAsia="宋体" w:cs="宋体"/>
                <w:b w:val="0"/>
                <w:i w:val="0"/>
                <w:color w:val="000000"/>
                <w:sz w:val="14"/>
              </w:rPr>
              <w:t>2130316</w:t>
            </w:r>
          </w:p>
        </w:tc>
        <w:tc>
          <w:tcPr>
            <w:tcW w:w="2060" w:type="dxa"/>
            <w:vAlign w:val="center"/>
          </w:tcPr>
          <w:p w14:paraId="4316885E">
            <w:pPr>
              <w:jc w:val="left"/>
            </w:pPr>
            <w:r>
              <w:rPr>
                <w:rFonts w:ascii="宋体" w:hAnsi="宋体" w:eastAsia="宋体" w:cs="宋体"/>
                <w:b w:val="0"/>
                <w:i w:val="0"/>
                <w:color w:val="000000"/>
                <w:sz w:val="14"/>
              </w:rPr>
              <w:t>农村水利</w:t>
            </w:r>
          </w:p>
        </w:tc>
        <w:tc>
          <w:tcPr>
            <w:tcW w:w="1160" w:type="dxa"/>
            <w:vAlign w:val="center"/>
          </w:tcPr>
          <w:p w14:paraId="6FDBFCD5">
            <w:pPr>
              <w:jc w:val="right"/>
            </w:pPr>
            <w:r>
              <w:rPr>
                <w:rFonts w:ascii="宋体" w:hAnsi="宋体" w:eastAsia="宋体" w:cs="宋体"/>
                <w:b w:val="0"/>
                <w:i w:val="0"/>
                <w:color w:val="000000"/>
                <w:sz w:val="14"/>
              </w:rPr>
              <w:t>175.06</w:t>
            </w:r>
          </w:p>
        </w:tc>
        <w:tc>
          <w:tcPr>
            <w:tcW w:w="1160" w:type="dxa"/>
            <w:vAlign w:val="center"/>
          </w:tcPr>
          <w:p w14:paraId="5213FAE1">
            <w:pPr>
              <w:jc w:val="right"/>
            </w:pPr>
            <w:r>
              <w:rPr>
                <w:rFonts w:ascii="宋体" w:hAnsi="宋体" w:eastAsia="宋体" w:cs="宋体"/>
                <w:b w:val="0"/>
                <w:i w:val="0"/>
                <w:color w:val="000000"/>
                <w:sz w:val="14"/>
              </w:rPr>
              <w:t>175.06</w:t>
            </w:r>
          </w:p>
        </w:tc>
        <w:tc>
          <w:tcPr>
            <w:tcW w:w="1160" w:type="dxa"/>
            <w:vAlign w:val="center"/>
          </w:tcPr>
          <w:p w14:paraId="456E4148"/>
        </w:tc>
        <w:tc>
          <w:tcPr>
            <w:tcW w:w="1160" w:type="dxa"/>
            <w:vAlign w:val="center"/>
          </w:tcPr>
          <w:p w14:paraId="48023015"/>
        </w:tc>
        <w:tc>
          <w:tcPr>
            <w:tcW w:w="1160" w:type="dxa"/>
            <w:vAlign w:val="center"/>
          </w:tcPr>
          <w:p w14:paraId="4BEBC63B"/>
        </w:tc>
        <w:tc>
          <w:tcPr>
            <w:tcW w:w="1160" w:type="dxa"/>
            <w:vAlign w:val="center"/>
          </w:tcPr>
          <w:p w14:paraId="7470181E"/>
        </w:tc>
        <w:tc>
          <w:tcPr>
            <w:tcW w:w="1092" w:type="dxa"/>
            <w:vAlign w:val="center"/>
          </w:tcPr>
          <w:p w14:paraId="77C653EC"/>
        </w:tc>
      </w:tr>
      <w:tr w14:paraId="25DC72E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8C1868D">
            <w:pPr>
              <w:jc w:val="left"/>
            </w:pPr>
            <w:r>
              <w:rPr>
                <w:rFonts w:ascii="宋体" w:hAnsi="宋体" w:eastAsia="宋体" w:cs="宋体"/>
                <w:b w:val="0"/>
                <w:i w:val="0"/>
                <w:color w:val="000000"/>
                <w:sz w:val="14"/>
              </w:rPr>
              <w:t>21307</w:t>
            </w:r>
          </w:p>
        </w:tc>
        <w:tc>
          <w:tcPr>
            <w:tcW w:w="2060" w:type="dxa"/>
            <w:vAlign w:val="center"/>
          </w:tcPr>
          <w:p w14:paraId="2E4CCDDB">
            <w:pPr>
              <w:jc w:val="left"/>
            </w:pPr>
            <w:r>
              <w:rPr>
                <w:rFonts w:ascii="宋体" w:hAnsi="宋体" w:eastAsia="宋体" w:cs="宋体"/>
                <w:b w:val="0"/>
                <w:i w:val="0"/>
                <w:color w:val="000000"/>
                <w:sz w:val="14"/>
              </w:rPr>
              <w:t>农村综合改革</w:t>
            </w:r>
          </w:p>
        </w:tc>
        <w:tc>
          <w:tcPr>
            <w:tcW w:w="1160" w:type="dxa"/>
            <w:vAlign w:val="center"/>
          </w:tcPr>
          <w:p w14:paraId="7E826857">
            <w:pPr>
              <w:jc w:val="right"/>
            </w:pPr>
            <w:r>
              <w:rPr>
                <w:rFonts w:ascii="宋体" w:hAnsi="宋体" w:eastAsia="宋体" w:cs="宋体"/>
                <w:b w:val="0"/>
                <w:i w:val="0"/>
                <w:color w:val="000000"/>
                <w:sz w:val="14"/>
              </w:rPr>
              <w:t>333.19</w:t>
            </w:r>
          </w:p>
        </w:tc>
        <w:tc>
          <w:tcPr>
            <w:tcW w:w="1160" w:type="dxa"/>
            <w:vAlign w:val="center"/>
          </w:tcPr>
          <w:p w14:paraId="5AFDFD90">
            <w:pPr>
              <w:jc w:val="right"/>
            </w:pPr>
            <w:r>
              <w:rPr>
                <w:rFonts w:ascii="宋体" w:hAnsi="宋体" w:eastAsia="宋体" w:cs="宋体"/>
                <w:b w:val="0"/>
                <w:i w:val="0"/>
                <w:color w:val="000000"/>
                <w:sz w:val="14"/>
              </w:rPr>
              <w:t>333.19</w:t>
            </w:r>
          </w:p>
        </w:tc>
        <w:tc>
          <w:tcPr>
            <w:tcW w:w="1160" w:type="dxa"/>
            <w:vAlign w:val="center"/>
          </w:tcPr>
          <w:p w14:paraId="12AFC51F"/>
        </w:tc>
        <w:tc>
          <w:tcPr>
            <w:tcW w:w="1160" w:type="dxa"/>
            <w:vAlign w:val="center"/>
          </w:tcPr>
          <w:p w14:paraId="28C8C0E4"/>
        </w:tc>
        <w:tc>
          <w:tcPr>
            <w:tcW w:w="1160" w:type="dxa"/>
            <w:vAlign w:val="center"/>
          </w:tcPr>
          <w:p w14:paraId="4D136C76"/>
        </w:tc>
        <w:tc>
          <w:tcPr>
            <w:tcW w:w="1160" w:type="dxa"/>
            <w:vAlign w:val="center"/>
          </w:tcPr>
          <w:p w14:paraId="15A1C2F9"/>
        </w:tc>
        <w:tc>
          <w:tcPr>
            <w:tcW w:w="1092" w:type="dxa"/>
            <w:vAlign w:val="center"/>
          </w:tcPr>
          <w:p w14:paraId="1F0F150E"/>
        </w:tc>
      </w:tr>
      <w:tr w14:paraId="225523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2DE52F59">
            <w:pPr>
              <w:jc w:val="left"/>
            </w:pPr>
            <w:r>
              <w:rPr>
                <w:rFonts w:ascii="宋体" w:hAnsi="宋体" w:eastAsia="宋体" w:cs="宋体"/>
                <w:b w:val="0"/>
                <w:i w:val="0"/>
                <w:color w:val="000000"/>
                <w:sz w:val="14"/>
              </w:rPr>
              <w:t>2130705</w:t>
            </w:r>
          </w:p>
        </w:tc>
        <w:tc>
          <w:tcPr>
            <w:tcW w:w="2060" w:type="dxa"/>
            <w:vAlign w:val="center"/>
          </w:tcPr>
          <w:p w14:paraId="516B456C">
            <w:pPr>
              <w:jc w:val="left"/>
            </w:pPr>
            <w:r>
              <w:rPr>
                <w:rFonts w:ascii="宋体" w:hAnsi="宋体" w:eastAsia="宋体" w:cs="宋体"/>
                <w:b w:val="0"/>
                <w:i w:val="0"/>
                <w:color w:val="000000"/>
                <w:sz w:val="14"/>
              </w:rPr>
              <w:t>对村民委员会和村党支部的补助</w:t>
            </w:r>
          </w:p>
        </w:tc>
        <w:tc>
          <w:tcPr>
            <w:tcW w:w="1160" w:type="dxa"/>
            <w:vAlign w:val="center"/>
          </w:tcPr>
          <w:p w14:paraId="6575E143">
            <w:pPr>
              <w:jc w:val="right"/>
            </w:pPr>
            <w:r>
              <w:rPr>
                <w:rFonts w:ascii="宋体" w:hAnsi="宋体" w:eastAsia="宋体" w:cs="宋体"/>
                <w:b w:val="0"/>
                <w:i w:val="0"/>
                <w:color w:val="000000"/>
                <w:sz w:val="14"/>
              </w:rPr>
              <w:t>112.39</w:t>
            </w:r>
          </w:p>
        </w:tc>
        <w:tc>
          <w:tcPr>
            <w:tcW w:w="1160" w:type="dxa"/>
            <w:vAlign w:val="center"/>
          </w:tcPr>
          <w:p w14:paraId="4B340A3A">
            <w:pPr>
              <w:jc w:val="right"/>
            </w:pPr>
            <w:r>
              <w:rPr>
                <w:rFonts w:ascii="宋体" w:hAnsi="宋体" w:eastAsia="宋体" w:cs="宋体"/>
                <w:b w:val="0"/>
                <w:i w:val="0"/>
                <w:color w:val="000000"/>
                <w:sz w:val="14"/>
              </w:rPr>
              <w:t>112.39</w:t>
            </w:r>
          </w:p>
        </w:tc>
        <w:tc>
          <w:tcPr>
            <w:tcW w:w="1160" w:type="dxa"/>
            <w:vAlign w:val="center"/>
          </w:tcPr>
          <w:p w14:paraId="2ECF77EB"/>
        </w:tc>
        <w:tc>
          <w:tcPr>
            <w:tcW w:w="1160" w:type="dxa"/>
            <w:vAlign w:val="center"/>
          </w:tcPr>
          <w:p w14:paraId="6AC4275A"/>
        </w:tc>
        <w:tc>
          <w:tcPr>
            <w:tcW w:w="1160" w:type="dxa"/>
            <w:vAlign w:val="center"/>
          </w:tcPr>
          <w:p w14:paraId="44473AE2"/>
        </w:tc>
        <w:tc>
          <w:tcPr>
            <w:tcW w:w="1160" w:type="dxa"/>
            <w:vAlign w:val="center"/>
          </w:tcPr>
          <w:p w14:paraId="502F1F8A"/>
        </w:tc>
        <w:tc>
          <w:tcPr>
            <w:tcW w:w="1092" w:type="dxa"/>
            <w:vAlign w:val="center"/>
          </w:tcPr>
          <w:p w14:paraId="28906E07"/>
        </w:tc>
      </w:tr>
      <w:tr w14:paraId="6071CA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1F8B6F67">
            <w:pPr>
              <w:jc w:val="left"/>
            </w:pPr>
            <w:r>
              <w:rPr>
                <w:rFonts w:ascii="宋体" w:hAnsi="宋体" w:eastAsia="宋体" w:cs="宋体"/>
                <w:b w:val="0"/>
                <w:i w:val="0"/>
                <w:color w:val="000000"/>
                <w:sz w:val="14"/>
              </w:rPr>
              <w:t>2130707</w:t>
            </w:r>
          </w:p>
        </w:tc>
        <w:tc>
          <w:tcPr>
            <w:tcW w:w="2060" w:type="dxa"/>
            <w:vAlign w:val="center"/>
          </w:tcPr>
          <w:p w14:paraId="08DB51D4">
            <w:pPr>
              <w:jc w:val="left"/>
            </w:pPr>
            <w:r>
              <w:rPr>
                <w:rFonts w:ascii="宋体" w:hAnsi="宋体" w:eastAsia="宋体" w:cs="宋体"/>
                <w:b w:val="0"/>
                <w:i w:val="0"/>
                <w:color w:val="000000"/>
                <w:sz w:val="14"/>
              </w:rPr>
              <w:t>农村综合改革示范试点补助</w:t>
            </w:r>
          </w:p>
        </w:tc>
        <w:tc>
          <w:tcPr>
            <w:tcW w:w="1160" w:type="dxa"/>
            <w:vAlign w:val="center"/>
          </w:tcPr>
          <w:p w14:paraId="0945CF26">
            <w:pPr>
              <w:jc w:val="right"/>
            </w:pPr>
            <w:r>
              <w:rPr>
                <w:rFonts w:ascii="宋体" w:hAnsi="宋体" w:eastAsia="宋体" w:cs="宋体"/>
                <w:b w:val="0"/>
                <w:i w:val="0"/>
                <w:color w:val="000000"/>
                <w:sz w:val="14"/>
              </w:rPr>
              <w:t>220.80</w:t>
            </w:r>
          </w:p>
        </w:tc>
        <w:tc>
          <w:tcPr>
            <w:tcW w:w="1160" w:type="dxa"/>
            <w:vAlign w:val="center"/>
          </w:tcPr>
          <w:p w14:paraId="087E788C">
            <w:pPr>
              <w:jc w:val="right"/>
            </w:pPr>
            <w:r>
              <w:rPr>
                <w:rFonts w:ascii="宋体" w:hAnsi="宋体" w:eastAsia="宋体" w:cs="宋体"/>
                <w:b w:val="0"/>
                <w:i w:val="0"/>
                <w:color w:val="000000"/>
                <w:sz w:val="14"/>
              </w:rPr>
              <w:t>220.80</w:t>
            </w:r>
          </w:p>
        </w:tc>
        <w:tc>
          <w:tcPr>
            <w:tcW w:w="1160" w:type="dxa"/>
            <w:vAlign w:val="center"/>
          </w:tcPr>
          <w:p w14:paraId="2965ED79"/>
        </w:tc>
        <w:tc>
          <w:tcPr>
            <w:tcW w:w="1160" w:type="dxa"/>
            <w:vAlign w:val="center"/>
          </w:tcPr>
          <w:p w14:paraId="3D610213"/>
        </w:tc>
        <w:tc>
          <w:tcPr>
            <w:tcW w:w="1160" w:type="dxa"/>
            <w:vAlign w:val="center"/>
          </w:tcPr>
          <w:p w14:paraId="66FF99F7"/>
        </w:tc>
        <w:tc>
          <w:tcPr>
            <w:tcW w:w="1160" w:type="dxa"/>
            <w:vAlign w:val="center"/>
          </w:tcPr>
          <w:p w14:paraId="1A8EE908"/>
        </w:tc>
        <w:tc>
          <w:tcPr>
            <w:tcW w:w="1092" w:type="dxa"/>
            <w:vAlign w:val="center"/>
          </w:tcPr>
          <w:p w14:paraId="4979FE08"/>
        </w:tc>
      </w:tr>
      <w:tr w14:paraId="3DD41E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642DF73A">
            <w:pPr>
              <w:jc w:val="left"/>
            </w:pPr>
            <w:r>
              <w:rPr>
                <w:rFonts w:ascii="宋体" w:hAnsi="宋体" w:eastAsia="宋体" w:cs="宋体"/>
                <w:b w:val="0"/>
                <w:i w:val="0"/>
                <w:color w:val="000000"/>
                <w:sz w:val="14"/>
              </w:rPr>
              <w:t>221</w:t>
            </w:r>
          </w:p>
        </w:tc>
        <w:tc>
          <w:tcPr>
            <w:tcW w:w="2060" w:type="dxa"/>
            <w:vAlign w:val="center"/>
          </w:tcPr>
          <w:p w14:paraId="58CFB9DF">
            <w:pPr>
              <w:jc w:val="left"/>
            </w:pPr>
            <w:r>
              <w:rPr>
                <w:rFonts w:ascii="宋体" w:hAnsi="宋体" w:eastAsia="宋体" w:cs="宋体"/>
                <w:b w:val="0"/>
                <w:i w:val="0"/>
                <w:color w:val="000000"/>
                <w:sz w:val="14"/>
              </w:rPr>
              <w:t>住房保障支出</w:t>
            </w:r>
          </w:p>
        </w:tc>
        <w:tc>
          <w:tcPr>
            <w:tcW w:w="1160" w:type="dxa"/>
            <w:vAlign w:val="center"/>
          </w:tcPr>
          <w:p w14:paraId="1678177E">
            <w:pPr>
              <w:jc w:val="right"/>
            </w:pPr>
            <w:r>
              <w:rPr>
                <w:rFonts w:ascii="宋体" w:hAnsi="宋体" w:eastAsia="宋体" w:cs="宋体"/>
                <w:b w:val="0"/>
                <w:i w:val="0"/>
                <w:color w:val="000000"/>
                <w:sz w:val="14"/>
              </w:rPr>
              <w:t>85.42</w:t>
            </w:r>
          </w:p>
        </w:tc>
        <w:tc>
          <w:tcPr>
            <w:tcW w:w="1160" w:type="dxa"/>
            <w:vAlign w:val="center"/>
          </w:tcPr>
          <w:p w14:paraId="6855AC48">
            <w:pPr>
              <w:jc w:val="right"/>
            </w:pPr>
            <w:r>
              <w:rPr>
                <w:rFonts w:ascii="宋体" w:hAnsi="宋体" w:eastAsia="宋体" w:cs="宋体"/>
                <w:b w:val="0"/>
                <w:i w:val="0"/>
                <w:color w:val="000000"/>
                <w:sz w:val="14"/>
              </w:rPr>
              <w:t>85.42</w:t>
            </w:r>
          </w:p>
        </w:tc>
        <w:tc>
          <w:tcPr>
            <w:tcW w:w="1160" w:type="dxa"/>
            <w:vAlign w:val="center"/>
          </w:tcPr>
          <w:p w14:paraId="27221960"/>
        </w:tc>
        <w:tc>
          <w:tcPr>
            <w:tcW w:w="1160" w:type="dxa"/>
            <w:vAlign w:val="center"/>
          </w:tcPr>
          <w:p w14:paraId="52A62B9F"/>
        </w:tc>
        <w:tc>
          <w:tcPr>
            <w:tcW w:w="1160" w:type="dxa"/>
            <w:vAlign w:val="center"/>
          </w:tcPr>
          <w:p w14:paraId="191C7AC6"/>
        </w:tc>
        <w:tc>
          <w:tcPr>
            <w:tcW w:w="1160" w:type="dxa"/>
            <w:vAlign w:val="center"/>
          </w:tcPr>
          <w:p w14:paraId="7864E592"/>
        </w:tc>
        <w:tc>
          <w:tcPr>
            <w:tcW w:w="1092" w:type="dxa"/>
            <w:vAlign w:val="center"/>
          </w:tcPr>
          <w:p w14:paraId="14C73BEE"/>
        </w:tc>
      </w:tr>
      <w:tr w14:paraId="51F6A2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411C2968">
            <w:pPr>
              <w:jc w:val="left"/>
            </w:pPr>
            <w:r>
              <w:rPr>
                <w:rFonts w:ascii="宋体" w:hAnsi="宋体" w:eastAsia="宋体" w:cs="宋体"/>
                <w:b w:val="0"/>
                <w:i w:val="0"/>
                <w:color w:val="000000"/>
                <w:sz w:val="14"/>
              </w:rPr>
              <w:t>22102</w:t>
            </w:r>
          </w:p>
        </w:tc>
        <w:tc>
          <w:tcPr>
            <w:tcW w:w="2060" w:type="dxa"/>
            <w:vAlign w:val="center"/>
          </w:tcPr>
          <w:p w14:paraId="54F4FE71">
            <w:pPr>
              <w:jc w:val="left"/>
            </w:pPr>
            <w:r>
              <w:rPr>
                <w:rFonts w:ascii="宋体" w:hAnsi="宋体" w:eastAsia="宋体" w:cs="宋体"/>
                <w:b w:val="0"/>
                <w:i w:val="0"/>
                <w:color w:val="000000"/>
                <w:sz w:val="14"/>
              </w:rPr>
              <w:t>住房改革支出</w:t>
            </w:r>
          </w:p>
        </w:tc>
        <w:tc>
          <w:tcPr>
            <w:tcW w:w="1160" w:type="dxa"/>
            <w:vAlign w:val="center"/>
          </w:tcPr>
          <w:p w14:paraId="0F991B02">
            <w:pPr>
              <w:jc w:val="right"/>
            </w:pPr>
            <w:r>
              <w:rPr>
                <w:rFonts w:ascii="宋体" w:hAnsi="宋体" w:eastAsia="宋体" w:cs="宋体"/>
                <w:b w:val="0"/>
                <w:i w:val="0"/>
                <w:color w:val="000000"/>
                <w:sz w:val="14"/>
              </w:rPr>
              <w:t>85.42</w:t>
            </w:r>
          </w:p>
        </w:tc>
        <w:tc>
          <w:tcPr>
            <w:tcW w:w="1160" w:type="dxa"/>
            <w:vAlign w:val="center"/>
          </w:tcPr>
          <w:p w14:paraId="6786E5AA">
            <w:pPr>
              <w:jc w:val="right"/>
            </w:pPr>
            <w:r>
              <w:rPr>
                <w:rFonts w:ascii="宋体" w:hAnsi="宋体" w:eastAsia="宋体" w:cs="宋体"/>
                <w:b w:val="0"/>
                <w:i w:val="0"/>
                <w:color w:val="000000"/>
                <w:sz w:val="14"/>
              </w:rPr>
              <w:t>85.42</w:t>
            </w:r>
          </w:p>
        </w:tc>
        <w:tc>
          <w:tcPr>
            <w:tcW w:w="1160" w:type="dxa"/>
            <w:vAlign w:val="center"/>
          </w:tcPr>
          <w:p w14:paraId="2DE99101"/>
        </w:tc>
        <w:tc>
          <w:tcPr>
            <w:tcW w:w="1160" w:type="dxa"/>
            <w:vAlign w:val="center"/>
          </w:tcPr>
          <w:p w14:paraId="01696D9D"/>
        </w:tc>
        <w:tc>
          <w:tcPr>
            <w:tcW w:w="1160" w:type="dxa"/>
            <w:vAlign w:val="center"/>
          </w:tcPr>
          <w:p w14:paraId="2FC7258D"/>
        </w:tc>
        <w:tc>
          <w:tcPr>
            <w:tcW w:w="1160" w:type="dxa"/>
            <w:vAlign w:val="center"/>
          </w:tcPr>
          <w:p w14:paraId="12B11D43"/>
        </w:tc>
        <w:tc>
          <w:tcPr>
            <w:tcW w:w="1092" w:type="dxa"/>
            <w:vAlign w:val="center"/>
          </w:tcPr>
          <w:p w14:paraId="21364279"/>
        </w:tc>
      </w:tr>
      <w:tr w14:paraId="3C78715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14:paraId="7C4A32B9">
            <w:pPr>
              <w:jc w:val="left"/>
            </w:pPr>
            <w:r>
              <w:rPr>
                <w:rFonts w:ascii="宋体" w:hAnsi="宋体" w:eastAsia="宋体" w:cs="宋体"/>
                <w:b w:val="0"/>
                <w:i w:val="0"/>
                <w:color w:val="000000"/>
                <w:sz w:val="14"/>
              </w:rPr>
              <w:t>2210201</w:t>
            </w:r>
          </w:p>
        </w:tc>
        <w:tc>
          <w:tcPr>
            <w:tcW w:w="2060" w:type="dxa"/>
            <w:vAlign w:val="center"/>
          </w:tcPr>
          <w:p w14:paraId="48DCA12E">
            <w:pPr>
              <w:jc w:val="left"/>
            </w:pPr>
            <w:r>
              <w:rPr>
                <w:rFonts w:ascii="宋体" w:hAnsi="宋体" w:eastAsia="宋体" w:cs="宋体"/>
                <w:b w:val="0"/>
                <w:i w:val="0"/>
                <w:color w:val="000000"/>
                <w:sz w:val="14"/>
              </w:rPr>
              <w:t>住房公积金</w:t>
            </w:r>
          </w:p>
        </w:tc>
        <w:tc>
          <w:tcPr>
            <w:tcW w:w="1160" w:type="dxa"/>
            <w:vAlign w:val="center"/>
          </w:tcPr>
          <w:p w14:paraId="67A41800">
            <w:pPr>
              <w:jc w:val="right"/>
            </w:pPr>
            <w:r>
              <w:rPr>
                <w:rFonts w:ascii="宋体" w:hAnsi="宋体" w:eastAsia="宋体" w:cs="宋体"/>
                <w:b w:val="0"/>
                <w:i w:val="0"/>
                <w:color w:val="000000"/>
                <w:sz w:val="14"/>
              </w:rPr>
              <w:t>85.42</w:t>
            </w:r>
          </w:p>
        </w:tc>
        <w:tc>
          <w:tcPr>
            <w:tcW w:w="1160" w:type="dxa"/>
            <w:vAlign w:val="center"/>
          </w:tcPr>
          <w:p w14:paraId="53616E6B">
            <w:pPr>
              <w:jc w:val="right"/>
            </w:pPr>
            <w:r>
              <w:rPr>
                <w:rFonts w:ascii="宋体" w:hAnsi="宋体" w:eastAsia="宋体" w:cs="宋体"/>
                <w:b w:val="0"/>
                <w:i w:val="0"/>
                <w:color w:val="000000"/>
                <w:sz w:val="14"/>
              </w:rPr>
              <w:t>85.42</w:t>
            </w:r>
          </w:p>
        </w:tc>
        <w:tc>
          <w:tcPr>
            <w:tcW w:w="1160" w:type="dxa"/>
            <w:vAlign w:val="center"/>
          </w:tcPr>
          <w:p w14:paraId="11421612"/>
        </w:tc>
        <w:tc>
          <w:tcPr>
            <w:tcW w:w="1160" w:type="dxa"/>
            <w:vAlign w:val="center"/>
          </w:tcPr>
          <w:p w14:paraId="7966B9F4"/>
        </w:tc>
        <w:tc>
          <w:tcPr>
            <w:tcW w:w="1160" w:type="dxa"/>
            <w:vAlign w:val="center"/>
          </w:tcPr>
          <w:p w14:paraId="5548D1AA"/>
        </w:tc>
        <w:tc>
          <w:tcPr>
            <w:tcW w:w="1160" w:type="dxa"/>
            <w:vAlign w:val="center"/>
          </w:tcPr>
          <w:p w14:paraId="4D60CD50"/>
        </w:tc>
        <w:tc>
          <w:tcPr>
            <w:tcW w:w="1092" w:type="dxa"/>
            <w:vAlign w:val="center"/>
          </w:tcPr>
          <w:p w14:paraId="12D0C704"/>
        </w:tc>
      </w:tr>
      <w:tr w14:paraId="71DBA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14B47F15">
            <w:pPr>
              <w:jc w:val="left"/>
            </w:pPr>
            <w:r>
              <w:rPr>
                <w:rFonts w:ascii="宋体" w:hAnsi="宋体" w:eastAsia="宋体" w:cs="宋体"/>
                <w:b w:val="0"/>
                <w:i w:val="0"/>
                <w:color w:val="000000"/>
                <w:sz w:val="14"/>
              </w:rPr>
              <w:t>注：本表反映部门本年度取得的各项收入情况。</w:t>
            </w:r>
          </w:p>
        </w:tc>
      </w:tr>
      <w:tr w14:paraId="6EE944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515B999">
            <w:pPr>
              <w:jc w:val="left"/>
            </w:pPr>
            <w:r>
              <w:rPr>
                <w:rFonts w:ascii="宋体" w:hAnsi="宋体" w:eastAsia="宋体" w:cs="宋体"/>
                <w:b w:val="0"/>
                <w:i w:val="0"/>
                <w:color w:val="000000"/>
                <w:sz w:val="14"/>
              </w:rPr>
              <w:t xml:space="preserve">    本表金额转换成万元时，因四舍五入可能存在尾差。</w:t>
            </w:r>
          </w:p>
        </w:tc>
      </w:tr>
      <w:tr w14:paraId="1B39C2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FA915CB">
            <w:pPr>
              <w:jc w:val="left"/>
            </w:pPr>
            <w:r>
              <w:rPr>
                <w:rFonts w:ascii="宋体" w:hAnsi="宋体" w:eastAsia="宋体" w:cs="宋体"/>
                <w:b w:val="0"/>
                <w:i w:val="0"/>
                <w:color w:val="000000"/>
                <w:sz w:val="14"/>
              </w:rPr>
              <w:t xml:space="preserve">    如本表为空，则我部门本年度无此类资金收支余。</w:t>
            </w:r>
          </w:p>
        </w:tc>
      </w:tr>
    </w:tbl>
    <w:p w14:paraId="08956B80">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0AB73BDF">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8FEC376">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2011AB86">
            <w:pPr>
              <w:jc w:val="right"/>
            </w:pPr>
            <w:r>
              <w:rPr>
                <w:rFonts w:ascii="宋体" w:hAnsi="宋体" w:eastAsia="宋体" w:cs="宋体"/>
                <w:sz w:val="20"/>
              </w:rPr>
              <w:t>公开03表</w:t>
            </w:r>
          </w:p>
        </w:tc>
      </w:tr>
      <w:tr w14:paraId="7094BAA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B962FE">
            <w:pPr>
              <w:jc w:val="left"/>
            </w:pPr>
            <w:r>
              <w:rPr>
                <w:rFonts w:ascii="宋体" w:hAnsi="宋体" w:eastAsia="宋体" w:cs="宋体"/>
                <w:sz w:val="20"/>
              </w:rPr>
              <w:t>部门：辽宁省盘锦市盘山县古城子镇人民政府</w:t>
            </w:r>
          </w:p>
        </w:tc>
        <w:tc>
          <w:tcPr>
            <w:tcW w:w="2000" w:type="dxa"/>
          </w:tcPr>
          <w:p w14:paraId="03824966">
            <w:pPr>
              <w:jc w:val="center"/>
            </w:pPr>
            <w:r>
              <w:rPr>
                <w:rFonts w:ascii="宋体" w:hAnsi="宋体" w:eastAsia="宋体" w:cs="宋体"/>
                <w:sz w:val="20"/>
              </w:rPr>
              <w:t>2023年度</w:t>
            </w:r>
          </w:p>
        </w:tc>
        <w:tc>
          <w:tcPr>
            <w:tcW w:w="4386" w:type="dxa"/>
          </w:tcPr>
          <w:p w14:paraId="5997B77E">
            <w:pPr>
              <w:jc w:val="right"/>
            </w:pPr>
            <w:r>
              <w:rPr>
                <w:rFonts w:ascii="宋体" w:hAnsi="宋体" w:eastAsia="宋体" w:cs="宋体"/>
                <w:sz w:val="20"/>
              </w:rPr>
              <w:t>金额单位：万元</w:t>
            </w:r>
          </w:p>
        </w:tc>
      </w:tr>
    </w:tbl>
    <w:p w14:paraId="306AAB2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6F230DD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0EF6AD3">
            <w:pPr>
              <w:jc w:val="center"/>
            </w:pPr>
            <w:r>
              <w:rPr>
                <w:rFonts w:ascii="宋体" w:hAnsi="宋体" w:eastAsia="宋体" w:cs="宋体"/>
                <w:b w:val="0"/>
                <w:i w:val="0"/>
                <w:color w:val="000000"/>
                <w:sz w:val="16"/>
              </w:rPr>
              <w:t>项目</w:t>
            </w:r>
          </w:p>
        </w:tc>
        <w:tc>
          <w:tcPr>
            <w:tcW w:w="1120" w:type="dxa"/>
            <w:vMerge w:val="restart"/>
            <w:vAlign w:val="center"/>
          </w:tcPr>
          <w:p w14:paraId="0539D8AD">
            <w:pPr>
              <w:jc w:val="center"/>
            </w:pPr>
            <w:r>
              <w:rPr>
                <w:rFonts w:ascii="宋体" w:hAnsi="宋体" w:eastAsia="宋体" w:cs="宋体"/>
                <w:b w:val="0"/>
                <w:i w:val="0"/>
                <w:color w:val="000000"/>
                <w:sz w:val="16"/>
              </w:rPr>
              <w:t>本年支出合计</w:t>
            </w:r>
          </w:p>
        </w:tc>
        <w:tc>
          <w:tcPr>
            <w:tcW w:w="1120" w:type="dxa"/>
            <w:vMerge w:val="restart"/>
            <w:vAlign w:val="center"/>
          </w:tcPr>
          <w:p w14:paraId="1453A566">
            <w:pPr>
              <w:jc w:val="center"/>
            </w:pPr>
            <w:r>
              <w:rPr>
                <w:rFonts w:ascii="宋体" w:hAnsi="宋体" w:eastAsia="宋体" w:cs="宋体"/>
                <w:b w:val="0"/>
                <w:i w:val="0"/>
                <w:color w:val="000000"/>
                <w:sz w:val="16"/>
              </w:rPr>
              <w:t>基本支出</w:t>
            </w:r>
          </w:p>
        </w:tc>
        <w:tc>
          <w:tcPr>
            <w:tcW w:w="1120" w:type="dxa"/>
            <w:vMerge w:val="restart"/>
            <w:vAlign w:val="center"/>
          </w:tcPr>
          <w:p w14:paraId="75177EC7">
            <w:pPr>
              <w:jc w:val="center"/>
            </w:pPr>
            <w:r>
              <w:rPr>
                <w:rFonts w:ascii="宋体" w:hAnsi="宋体" w:eastAsia="宋体" w:cs="宋体"/>
                <w:b w:val="0"/>
                <w:i w:val="0"/>
                <w:color w:val="000000"/>
                <w:sz w:val="16"/>
              </w:rPr>
              <w:t>项目支出</w:t>
            </w:r>
          </w:p>
        </w:tc>
        <w:tc>
          <w:tcPr>
            <w:tcW w:w="1120" w:type="dxa"/>
            <w:vMerge w:val="restart"/>
            <w:vAlign w:val="center"/>
          </w:tcPr>
          <w:p w14:paraId="49FABEC5">
            <w:pPr>
              <w:jc w:val="center"/>
            </w:pPr>
            <w:r>
              <w:rPr>
                <w:rFonts w:ascii="宋体" w:hAnsi="宋体" w:eastAsia="宋体" w:cs="宋体"/>
                <w:b w:val="0"/>
                <w:i w:val="0"/>
                <w:color w:val="000000"/>
                <w:sz w:val="16"/>
              </w:rPr>
              <w:t>上缴上级支出</w:t>
            </w:r>
          </w:p>
        </w:tc>
        <w:tc>
          <w:tcPr>
            <w:tcW w:w="1120" w:type="dxa"/>
            <w:vMerge w:val="restart"/>
            <w:vAlign w:val="center"/>
          </w:tcPr>
          <w:p w14:paraId="715A74B5">
            <w:pPr>
              <w:jc w:val="center"/>
            </w:pPr>
            <w:r>
              <w:rPr>
                <w:rFonts w:ascii="宋体" w:hAnsi="宋体" w:eastAsia="宋体" w:cs="宋体"/>
                <w:b w:val="0"/>
                <w:i w:val="0"/>
                <w:color w:val="000000"/>
                <w:sz w:val="16"/>
              </w:rPr>
              <w:t>经营支出</w:t>
            </w:r>
          </w:p>
        </w:tc>
        <w:tc>
          <w:tcPr>
            <w:tcW w:w="1112" w:type="dxa"/>
            <w:vMerge w:val="restart"/>
            <w:vAlign w:val="center"/>
          </w:tcPr>
          <w:p w14:paraId="21029B04">
            <w:pPr>
              <w:jc w:val="center"/>
            </w:pPr>
            <w:r>
              <w:rPr>
                <w:rFonts w:ascii="宋体" w:hAnsi="宋体" w:eastAsia="宋体" w:cs="宋体"/>
                <w:b w:val="0"/>
                <w:i w:val="0"/>
                <w:color w:val="000000"/>
                <w:sz w:val="16"/>
              </w:rPr>
              <w:t>对附属单位补助支出</w:t>
            </w:r>
          </w:p>
        </w:tc>
      </w:tr>
      <w:tr w14:paraId="0A38F3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63C7849">
            <w:pPr>
              <w:jc w:val="center"/>
            </w:pPr>
            <w:r>
              <w:rPr>
                <w:rFonts w:ascii="宋体" w:hAnsi="宋体" w:eastAsia="宋体" w:cs="宋体"/>
                <w:b w:val="0"/>
                <w:i w:val="0"/>
                <w:color w:val="000000"/>
                <w:sz w:val="16"/>
              </w:rPr>
              <w:t>功能分类科目编码</w:t>
            </w:r>
          </w:p>
        </w:tc>
        <w:tc>
          <w:tcPr>
            <w:tcW w:w="3340" w:type="dxa"/>
            <w:vMerge w:val="restart"/>
            <w:vAlign w:val="center"/>
          </w:tcPr>
          <w:p w14:paraId="673477C7">
            <w:pPr>
              <w:jc w:val="center"/>
            </w:pPr>
            <w:r>
              <w:rPr>
                <w:rFonts w:ascii="宋体" w:hAnsi="宋体" w:eastAsia="宋体" w:cs="宋体"/>
                <w:b w:val="0"/>
                <w:i w:val="0"/>
                <w:color w:val="000000"/>
                <w:sz w:val="16"/>
              </w:rPr>
              <w:t>科目名称</w:t>
            </w:r>
          </w:p>
        </w:tc>
        <w:tc>
          <w:tcPr>
            <w:tcW w:w="1120" w:type="dxa"/>
            <w:vMerge w:val="continue"/>
            <w:vAlign w:val="center"/>
          </w:tcPr>
          <w:p w14:paraId="24355209"/>
        </w:tc>
        <w:tc>
          <w:tcPr>
            <w:tcW w:w="1120" w:type="dxa"/>
            <w:vMerge w:val="continue"/>
            <w:vAlign w:val="center"/>
          </w:tcPr>
          <w:p w14:paraId="735AF841"/>
        </w:tc>
        <w:tc>
          <w:tcPr>
            <w:tcW w:w="1120" w:type="dxa"/>
            <w:vMerge w:val="continue"/>
            <w:vAlign w:val="center"/>
          </w:tcPr>
          <w:p w14:paraId="5D0601CA"/>
        </w:tc>
        <w:tc>
          <w:tcPr>
            <w:tcW w:w="1120" w:type="dxa"/>
            <w:vMerge w:val="continue"/>
            <w:vAlign w:val="center"/>
          </w:tcPr>
          <w:p w14:paraId="74894363"/>
        </w:tc>
        <w:tc>
          <w:tcPr>
            <w:tcW w:w="1120" w:type="dxa"/>
            <w:vMerge w:val="continue"/>
            <w:vAlign w:val="center"/>
          </w:tcPr>
          <w:p w14:paraId="1B0F387B"/>
        </w:tc>
        <w:tc>
          <w:tcPr>
            <w:tcW w:w="1112" w:type="dxa"/>
            <w:vMerge w:val="continue"/>
            <w:vAlign w:val="center"/>
          </w:tcPr>
          <w:p w14:paraId="6B8523FB"/>
        </w:tc>
      </w:tr>
      <w:tr w14:paraId="5EDC74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14CBEC71"/>
        </w:tc>
        <w:tc>
          <w:tcPr>
            <w:tcW w:w="3340" w:type="dxa"/>
            <w:vMerge w:val="continue"/>
            <w:vAlign w:val="center"/>
          </w:tcPr>
          <w:p w14:paraId="2C23A824"/>
        </w:tc>
        <w:tc>
          <w:tcPr>
            <w:tcW w:w="1120" w:type="dxa"/>
            <w:vMerge w:val="continue"/>
            <w:vAlign w:val="center"/>
          </w:tcPr>
          <w:p w14:paraId="450156DC"/>
        </w:tc>
        <w:tc>
          <w:tcPr>
            <w:tcW w:w="1120" w:type="dxa"/>
            <w:vMerge w:val="continue"/>
            <w:vAlign w:val="center"/>
          </w:tcPr>
          <w:p w14:paraId="4B0D7DFC"/>
        </w:tc>
        <w:tc>
          <w:tcPr>
            <w:tcW w:w="1120" w:type="dxa"/>
            <w:vMerge w:val="continue"/>
            <w:vAlign w:val="center"/>
          </w:tcPr>
          <w:p w14:paraId="006707B9"/>
        </w:tc>
        <w:tc>
          <w:tcPr>
            <w:tcW w:w="1120" w:type="dxa"/>
            <w:vMerge w:val="continue"/>
            <w:vAlign w:val="center"/>
          </w:tcPr>
          <w:p w14:paraId="0484EA66"/>
        </w:tc>
        <w:tc>
          <w:tcPr>
            <w:tcW w:w="1120" w:type="dxa"/>
            <w:vMerge w:val="continue"/>
            <w:vAlign w:val="center"/>
          </w:tcPr>
          <w:p w14:paraId="7BEB58E7"/>
        </w:tc>
        <w:tc>
          <w:tcPr>
            <w:tcW w:w="1112" w:type="dxa"/>
            <w:vMerge w:val="continue"/>
            <w:vAlign w:val="center"/>
          </w:tcPr>
          <w:p w14:paraId="1A832D30"/>
        </w:tc>
      </w:tr>
      <w:tr w14:paraId="7307E65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5840607E"/>
        </w:tc>
        <w:tc>
          <w:tcPr>
            <w:tcW w:w="3340" w:type="dxa"/>
            <w:vMerge w:val="continue"/>
            <w:vAlign w:val="center"/>
          </w:tcPr>
          <w:p w14:paraId="268FE872"/>
        </w:tc>
        <w:tc>
          <w:tcPr>
            <w:tcW w:w="1120" w:type="dxa"/>
            <w:vMerge w:val="continue"/>
            <w:vAlign w:val="center"/>
          </w:tcPr>
          <w:p w14:paraId="140FDC34"/>
        </w:tc>
        <w:tc>
          <w:tcPr>
            <w:tcW w:w="1120" w:type="dxa"/>
            <w:vMerge w:val="continue"/>
            <w:vAlign w:val="center"/>
          </w:tcPr>
          <w:p w14:paraId="21F27B48"/>
        </w:tc>
        <w:tc>
          <w:tcPr>
            <w:tcW w:w="1120" w:type="dxa"/>
            <w:vMerge w:val="continue"/>
            <w:vAlign w:val="center"/>
          </w:tcPr>
          <w:p w14:paraId="5A394E22"/>
        </w:tc>
        <w:tc>
          <w:tcPr>
            <w:tcW w:w="1120" w:type="dxa"/>
            <w:vMerge w:val="continue"/>
            <w:vAlign w:val="center"/>
          </w:tcPr>
          <w:p w14:paraId="6ED1D96E"/>
        </w:tc>
        <w:tc>
          <w:tcPr>
            <w:tcW w:w="1120" w:type="dxa"/>
            <w:vMerge w:val="continue"/>
            <w:vAlign w:val="center"/>
          </w:tcPr>
          <w:p w14:paraId="0F0A3EDA"/>
        </w:tc>
        <w:tc>
          <w:tcPr>
            <w:tcW w:w="1112" w:type="dxa"/>
            <w:vMerge w:val="continue"/>
            <w:vAlign w:val="center"/>
          </w:tcPr>
          <w:p w14:paraId="50D18AD4"/>
        </w:tc>
      </w:tr>
      <w:tr w14:paraId="4BC3197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37B25F92">
            <w:pPr>
              <w:jc w:val="center"/>
            </w:pPr>
            <w:r>
              <w:rPr>
                <w:rFonts w:ascii="宋体" w:hAnsi="宋体" w:eastAsia="宋体" w:cs="宋体"/>
                <w:b w:val="0"/>
                <w:i w:val="0"/>
                <w:color w:val="000000"/>
                <w:sz w:val="16"/>
              </w:rPr>
              <w:t>栏次</w:t>
            </w:r>
          </w:p>
        </w:tc>
        <w:tc>
          <w:tcPr>
            <w:tcW w:w="1120" w:type="dxa"/>
            <w:vAlign w:val="center"/>
          </w:tcPr>
          <w:p w14:paraId="5C6AC92E">
            <w:pPr>
              <w:jc w:val="center"/>
            </w:pPr>
            <w:r>
              <w:rPr>
                <w:rFonts w:ascii="宋体" w:hAnsi="宋体" w:eastAsia="宋体" w:cs="宋体"/>
                <w:b w:val="0"/>
                <w:i w:val="0"/>
                <w:color w:val="000000"/>
                <w:sz w:val="16"/>
              </w:rPr>
              <w:t>1</w:t>
            </w:r>
          </w:p>
        </w:tc>
        <w:tc>
          <w:tcPr>
            <w:tcW w:w="1120" w:type="dxa"/>
            <w:vAlign w:val="center"/>
          </w:tcPr>
          <w:p w14:paraId="6D657B02">
            <w:pPr>
              <w:jc w:val="center"/>
            </w:pPr>
            <w:r>
              <w:rPr>
                <w:rFonts w:ascii="宋体" w:hAnsi="宋体" w:eastAsia="宋体" w:cs="宋体"/>
                <w:b w:val="0"/>
                <w:i w:val="0"/>
                <w:color w:val="000000"/>
                <w:sz w:val="16"/>
              </w:rPr>
              <w:t>2</w:t>
            </w:r>
          </w:p>
        </w:tc>
        <w:tc>
          <w:tcPr>
            <w:tcW w:w="1120" w:type="dxa"/>
            <w:vAlign w:val="center"/>
          </w:tcPr>
          <w:p w14:paraId="4CC6CD20">
            <w:pPr>
              <w:jc w:val="center"/>
            </w:pPr>
            <w:r>
              <w:rPr>
                <w:rFonts w:ascii="宋体" w:hAnsi="宋体" w:eastAsia="宋体" w:cs="宋体"/>
                <w:b w:val="0"/>
                <w:i w:val="0"/>
                <w:color w:val="000000"/>
                <w:sz w:val="16"/>
              </w:rPr>
              <w:t>3</w:t>
            </w:r>
          </w:p>
        </w:tc>
        <w:tc>
          <w:tcPr>
            <w:tcW w:w="1120" w:type="dxa"/>
            <w:vAlign w:val="center"/>
          </w:tcPr>
          <w:p w14:paraId="135D9126">
            <w:pPr>
              <w:jc w:val="center"/>
            </w:pPr>
            <w:r>
              <w:rPr>
                <w:rFonts w:ascii="宋体" w:hAnsi="宋体" w:eastAsia="宋体" w:cs="宋体"/>
                <w:b w:val="0"/>
                <w:i w:val="0"/>
                <w:color w:val="000000"/>
                <w:sz w:val="16"/>
              </w:rPr>
              <w:t>4</w:t>
            </w:r>
          </w:p>
        </w:tc>
        <w:tc>
          <w:tcPr>
            <w:tcW w:w="1120" w:type="dxa"/>
            <w:vAlign w:val="center"/>
          </w:tcPr>
          <w:p w14:paraId="71A11E8C">
            <w:pPr>
              <w:jc w:val="center"/>
            </w:pPr>
            <w:r>
              <w:rPr>
                <w:rFonts w:ascii="宋体" w:hAnsi="宋体" w:eastAsia="宋体" w:cs="宋体"/>
                <w:b w:val="0"/>
                <w:i w:val="0"/>
                <w:color w:val="000000"/>
                <w:sz w:val="16"/>
              </w:rPr>
              <w:t>5</w:t>
            </w:r>
          </w:p>
        </w:tc>
        <w:tc>
          <w:tcPr>
            <w:tcW w:w="1112" w:type="dxa"/>
            <w:vAlign w:val="center"/>
          </w:tcPr>
          <w:p w14:paraId="158B5FED">
            <w:pPr>
              <w:jc w:val="center"/>
            </w:pPr>
            <w:r>
              <w:rPr>
                <w:rFonts w:ascii="宋体" w:hAnsi="宋体" w:eastAsia="宋体" w:cs="宋体"/>
                <w:b w:val="0"/>
                <w:i w:val="0"/>
                <w:color w:val="000000"/>
                <w:sz w:val="16"/>
              </w:rPr>
              <w:t>6</w:t>
            </w:r>
          </w:p>
        </w:tc>
      </w:tr>
      <w:tr w14:paraId="4DEFA4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14:paraId="29DD55EA">
            <w:pPr>
              <w:jc w:val="center"/>
            </w:pPr>
            <w:r>
              <w:rPr>
                <w:rFonts w:ascii="宋体" w:hAnsi="宋体" w:eastAsia="宋体" w:cs="宋体"/>
                <w:b w:val="0"/>
                <w:i w:val="0"/>
                <w:color w:val="000000"/>
                <w:sz w:val="16"/>
              </w:rPr>
              <w:t>合计</w:t>
            </w:r>
          </w:p>
        </w:tc>
        <w:tc>
          <w:tcPr>
            <w:tcW w:w="1120" w:type="dxa"/>
            <w:vAlign w:val="center"/>
          </w:tcPr>
          <w:p w14:paraId="017FE4E8">
            <w:pPr>
              <w:jc w:val="right"/>
            </w:pPr>
            <w:r>
              <w:rPr>
                <w:rFonts w:ascii="宋体" w:hAnsi="宋体" w:eastAsia="宋体" w:cs="宋体"/>
                <w:b/>
                <w:i w:val="0"/>
                <w:color w:val="000000"/>
                <w:sz w:val="16"/>
              </w:rPr>
              <w:t>3,572.32</w:t>
            </w:r>
          </w:p>
        </w:tc>
        <w:tc>
          <w:tcPr>
            <w:tcW w:w="1120" w:type="dxa"/>
            <w:vAlign w:val="center"/>
          </w:tcPr>
          <w:p w14:paraId="3B10DFB1">
            <w:pPr>
              <w:jc w:val="right"/>
            </w:pPr>
            <w:r>
              <w:rPr>
                <w:rFonts w:ascii="宋体" w:hAnsi="宋体" w:eastAsia="宋体" w:cs="宋体"/>
                <w:b/>
                <w:i w:val="0"/>
                <w:color w:val="000000"/>
                <w:sz w:val="16"/>
              </w:rPr>
              <w:t>988.62</w:t>
            </w:r>
          </w:p>
        </w:tc>
        <w:tc>
          <w:tcPr>
            <w:tcW w:w="1120" w:type="dxa"/>
            <w:vAlign w:val="center"/>
          </w:tcPr>
          <w:p w14:paraId="3827891B">
            <w:pPr>
              <w:jc w:val="right"/>
            </w:pPr>
            <w:r>
              <w:rPr>
                <w:rFonts w:ascii="宋体" w:hAnsi="宋体" w:eastAsia="宋体" w:cs="宋体"/>
                <w:b/>
                <w:i w:val="0"/>
                <w:color w:val="000000"/>
                <w:sz w:val="16"/>
              </w:rPr>
              <w:t>2,583.69</w:t>
            </w:r>
          </w:p>
        </w:tc>
        <w:tc>
          <w:tcPr>
            <w:tcW w:w="1120" w:type="dxa"/>
            <w:vAlign w:val="center"/>
          </w:tcPr>
          <w:p w14:paraId="11802BA8"/>
        </w:tc>
        <w:tc>
          <w:tcPr>
            <w:tcW w:w="1120" w:type="dxa"/>
            <w:vAlign w:val="center"/>
          </w:tcPr>
          <w:p w14:paraId="55CA4A50"/>
        </w:tc>
        <w:tc>
          <w:tcPr>
            <w:tcW w:w="1112" w:type="dxa"/>
            <w:vAlign w:val="center"/>
          </w:tcPr>
          <w:p w14:paraId="7096F234"/>
        </w:tc>
      </w:tr>
      <w:tr w14:paraId="7D1D6F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E1F0F32">
            <w:pPr>
              <w:jc w:val="left"/>
            </w:pPr>
            <w:r>
              <w:rPr>
                <w:rFonts w:ascii="宋体" w:hAnsi="宋体" w:eastAsia="宋体" w:cs="宋体"/>
                <w:b w:val="0"/>
                <w:i w:val="0"/>
                <w:color w:val="000000"/>
                <w:sz w:val="16"/>
              </w:rPr>
              <w:t>201</w:t>
            </w:r>
          </w:p>
        </w:tc>
        <w:tc>
          <w:tcPr>
            <w:tcW w:w="3340" w:type="dxa"/>
            <w:vAlign w:val="center"/>
          </w:tcPr>
          <w:p w14:paraId="587C44C6">
            <w:pPr>
              <w:jc w:val="left"/>
            </w:pPr>
            <w:r>
              <w:rPr>
                <w:rFonts w:ascii="宋体" w:hAnsi="宋体" w:eastAsia="宋体" w:cs="宋体"/>
                <w:b w:val="0"/>
                <w:i w:val="0"/>
                <w:color w:val="000000"/>
                <w:sz w:val="16"/>
              </w:rPr>
              <w:t>一般公共服务支出</w:t>
            </w:r>
          </w:p>
        </w:tc>
        <w:tc>
          <w:tcPr>
            <w:tcW w:w="1120" w:type="dxa"/>
            <w:vAlign w:val="center"/>
          </w:tcPr>
          <w:p w14:paraId="581DF2B5">
            <w:pPr>
              <w:jc w:val="right"/>
            </w:pPr>
            <w:r>
              <w:rPr>
                <w:rFonts w:ascii="宋体" w:hAnsi="宋体" w:eastAsia="宋体" w:cs="宋体"/>
                <w:b w:val="0"/>
                <w:i w:val="0"/>
                <w:color w:val="000000"/>
                <w:sz w:val="16"/>
              </w:rPr>
              <w:t>694.25</w:t>
            </w:r>
          </w:p>
        </w:tc>
        <w:tc>
          <w:tcPr>
            <w:tcW w:w="1120" w:type="dxa"/>
            <w:vAlign w:val="center"/>
          </w:tcPr>
          <w:p w14:paraId="759DC625">
            <w:pPr>
              <w:jc w:val="right"/>
            </w:pPr>
            <w:r>
              <w:rPr>
                <w:rFonts w:ascii="宋体" w:hAnsi="宋体" w:eastAsia="宋体" w:cs="宋体"/>
                <w:b w:val="0"/>
                <w:i w:val="0"/>
                <w:color w:val="000000"/>
                <w:sz w:val="16"/>
              </w:rPr>
              <w:t>485.75</w:t>
            </w:r>
          </w:p>
        </w:tc>
        <w:tc>
          <w:tcPr>
            <w:tcW w:w="1120" w:type="dxa"/>
            <w:vAlign w:val="center"/>
          </w:tcPr>
          <w:p w14:paraId="32D69BA6">
            <w:pPr>
              <w:jc w:val="right"/>
            </w:pPr>
            <w:r>
              <w:rPr>
                <w:rFonts w:ascii="宋体" w:hAnsi="宋体" w:eastAsia="宋体" w:cs="宋体"/>
                <w:b w:val="0"/>
                <w:i w:val="0"/>
                <w:color w:val="000000"/>
                <w:sz w:val="16"/>
              </w:rPr>
              <w:t>208.50</w:t>
            </w:r>
          </w:p>
        </w:tc>
        <w:tc>
          <w:tcPr>
            <w:tcW w:w="1120" w:type="dxa"/>
            <w:vAlign w:val="center"/>
          </w:tcPr>
          <w:p w14:paraId="035E2AA1"/>
        </w:tc>
        <w:tc>
          <w:tcPr>
            <w:tcW w:w="1120" w:type="dxa"/>
            <w:vAlign w:val="center"/>
          </w:tcPr>
          <w:p w14:paraId="13E9D7F3"/>
        </w:tc>
        <w:tc>
          <w:tcPr>
            <w:tcW w:w="1112" w:type="dxa"/>
            <w:vAlign w:val="center"/>
          </w:tcPr>
          <w:p w14:paraId="1CAAFA55"/>
        </w:tc>
      </w:tr>
      <w:tr w14:paraId="77720C4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71BF250">
            <w:pPr>
              <w:jc w:val="left"/>
            </w:pPr>
            <w:r>
              <w:rPr>
                <w:rFonts w:ascii="宋体" w:hAnsi="宋体" w:eastAsia="宋体" w:cs="宋体"/>
                <w:b w:val="0"/>
                <w:i w:val="0"/>
                <w:color w:val="000000"/>
                <w:sz w:val="16"/>
              </w:rPr>
              <w:t>20103</w:t>
            </w:r>
          </w:p>
        </w:tc>
        <w:tc>
          <w:tcPr>
            <w:tcW w:w="3340" w:type="dxa"/>
            <w:vAlign w:val="center"/>
          </w:tcPr>
          <w:p w14:paraId="56705A45">
            <w:pPr>
              <w:jc w:val="left"/>
            </w:pPr>
            <w:r>
              <w:rPr>
                <w:rFonts w:ascii="宋体" w:hAnsi="宋体" w:eastAsia="宋体" w:cs="宋体"/>
                <w:b w:val="0"/>
                <w:i w:val="0"/>
                <w:color w:val="000000"/>
                <w:sz w:val="16"/>
              </w:rPr>
              <w:t>政府办公厅（室）及相关机构事务</w:t>
            </w:r>
          </w:p>
        </w:tc>
        <w:tc>
          <w:tcPr>
            <w:tcW w:w="1120" w:type="dxa"/>
            <w:vAlign w:val="center"/>
          </w:tcPr>
          <w:p w14:paraId="5F935EEC">
            <w:pPr>
              <w:jc w:val="right"/>
            </w:pPr>
            <w:r>
              <w:rPr>
                <w:rFonts w:ascii="宋体" w:hAnsi="宋体" w:eastAsia="宋体" w:cs="宋体"/>
                <w:b w:val="0"/>
                <w:i w:val="0"/>
                <w:color w:val="000000"/>
                <w:sz w:val="16"/>
              </w:rPr>
              <w:t>694.25</w:t>
            </w:r>
          </w:p>
        </w:tc>
        <w:tc>
          <w:tcPr>
            <w:tcW w:w="1120" w:type="dxa"/>
            <w:vAlign w:val="center"/>
          </w:tcPr>
          <w:p w14:paraId="0C4ECF50">
            <w:pPr>
              <w:jc w:val="right"/>
            </w:pPr>
            <w:r>
              <w:rPr>
                <w:rFonts w:ascii="宋体" w:hAnsi="宋体" w:eastAsia="宋体" w:cs="宋体"/>
                <w:b w:val="0"/>
                <w:i w:val="0"/>
                <w:color w:val="000000"/>
                <w:sz w:val="16"/>
              </w:rPr>
              <w:t>485.75</w:t>
            </w:r>
          </w:p>
        </w:tc>
        <w:tc>
          <w:tcPr>
            <w:tcW w:w="1120" w:type="dxa"/>
            <w:vAlign w:val="center"/>
          </w:tcPr>
          <w:p w14:paraId="3B1B9542">
            <w:pPr>
              <w:jc w:val="right"/>
            </w:pPr>
            <w:r>
              <w:rPr>
                <w:rFonts w:ascii="宋体" w:hAnsi="宋体" w:eastAsia="宋体" w:cs="宋体"/>
                <w:b w:val="0"/>
                <w:i w:val="0"/>
                <w:color w:val="000000"/>
                <w:sz w:val="16"/>
              </w:rPr>
              <w:t>208.50</w:t>
            </w:r>
          </w:p>
        </w:tc>
        <w:tc>
          <w:tcPr>
            <w:tcW w:w="1120" w:type="dxa"/>
            <w:vAlign w:val="center"/>
          </w:tcPr>
          <w:p w14:paraId="5AB8C3D2"/>
        </w:tc>
        <w:tc>
          <w:tcPr>
            <w:tcW w:w="1120" w:type="dxa"/>
            <w:vAlign w:val="center"/>
          </w:tcPr>
          <w:p w14:paraId="10735D8E"/>
        </w:tc>
        <w:tc>
          <w:tcPr>
            <w:tcW w:w="1112" w:type="dxa"/>
            <w:vAlign w:val="center"/>
          </w:tcPr>
          <w:p w14:paraId="60BE864A"/>
        </w:tc>
      </w:tr>
      <w:tr w14:paraId="66B237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FC442DB">
            <w:pPr>
              <w:jc w:val="left"/>
            </w:pPr>
            <w:r>
              <w:rPr>
                <w:rFonts w:ascii="宋体" w:hAnsi="宋体" w:eastAsia="宋体" w:cs="宋体"/>
                <w:b w:val="0"/>
                <w:i w:val="0"/>
                <w:color w:val="000000"/>
                <w:sz w:val="16"/>
              </w:rPr>
              <w:t>2010301</w:t>
            </w:r>
          </w:p>
        </w:tc>
        <w:tc>
          <w:tcPr>
            <w:tcW w:w="3340" w:type="dxa"/>
            <w:vAlign w:val="center"/>
          </w:tcPr>
          <w:p w14:paraId="2C716A58">
            <w:pPr>
              <w:jc w:val="left"/>
            </w:pPr>
            <w:r>
              <w:rPr>
                <w:rFonts w:ascii="宋体" w:hAnsi="宋体" w:eastAsia="宋体" w:cs="宋体"/>
                <w:b w:val="0"/>
                <w:i w:val="0"/>
                <w:color w:val="000000"/>
                <w:sz w:val="16"/>
              </w:rPr>
              <w:t>行政运行</w:t>
            </w:r>
          </w:p>
        </w:tc>
        <w:tc>
          <w:tcPr>
            <w:tcW w:w="1120" w:type="dxa"/>
            <w:vAlign w:val="center"/>
          </w:tcPr>
          <w:p w14:paraId="38A70054">
            <w:pPr>
              <w:jc w:val="right"/>
            </w:pPr>
            <w:r>
              <w:rPr>
                <w:rFonts w:ascii="宋体" w:hAnsi="宋体" w:eastAsia="宋体" w:cs="宋体"/>
                <w:b w:val="0"/>
                <w:i w:val="0"/>
                <w:color w:val="000000"/>
                <w:sz w:val="16"/>
              </w:rPr>
              <w:t>278.49</w:t>
            </w:r>
          </w:p>
        </w:tc>
        <w:tc>
          <w:tcPr>
            <w:tcW w:w="1120" w:type="dxa"/>
            <w:vAlign w:val="center"/>
          </w:tcPr>
          <w:p w14:paraId="0108D482">
            <w:pPr>
              <w:jc w:val="right"/>
            </w:pPr>
            <w:r>
              <w:rPr>
                <w:rFonts w:ascii="宋体" w:hAnsi="宋体" w:eastAsia="宋体" w:cs="宋体"/>
                <w:b w:val="0"/>
                <w:i w:val="0"/>
                <w:color w:val="000000"/>
                <w:sz w:val="16"/>
              </w:rPr>
              <w:t>278.49</w:t>
            </w:r>
          </w:p>
        </w:tc>
        <w:tc>
          <w:tcPr>
            <w:tcW w:w="1120" w:type="dxa"/>
            <w:vAlign w:val="center"/>
          </w:tcPr>
          <w:p w14:paraId="16785667"/>
        </w:tc>
        <w:tc>
          <w:tcPr>
            <w:tcW w:w="1120" w:type="dxa"/>
            <w:vAlign w:val="center"/>
          </w:tcPr>
          <w:p w14:paraId="6DA3C3D6"/>
        </w:tc>
        <w:tc>
          <w:tcPr>
            <w:tcW w:w="1120" w:type="dxa"/>
            <w:vAlign w:val="center"/>
          </w:tcPr>
          <w:p w14:paraId="44C2A58B"/>
        </w:tc>
        <w:tc>
          <w:tcPr>
            <w:tcW w:w="1112" w:type="dxa"/>
            <w:vAlign w:val="center"/>
          </w:tcPr>
          <w:p w14:paraId="4C5EF1D1"/>
        </w:tc>
      </w:tr>
      <w:tr w14:paraId="0B282EF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609FB4C">
            <w:pPr>
              <w:jc w:val="left"/>
            </w:pPr>
            <w:r>
              <w:rPr>
                <w:rFonts w:ascii="宋体" w:hAnsi="宋体" w:eastAsia="宋体" w:cs="宋体"/>
                <w:b w:val="0"/>
                <w:i w:val="0"/>
                <w:color w:val="000000"/>
                <w:sz w:val="16"/>
              </w:rPr>
              <w:t>2010302</w:t>
            </w:r>
          </w:p>
        </w:tc>
        <w:tc>
          <w:tcPr>
            <w:tcW w:w="3340" w:type="dxa"/>
            <w:vAlign w:val="center"/>
          </w:tcPr>
          <w:p w14:paraId="6DDE1072">
            <w:pPr>
              <w:jc w:val="left"/>
            </w:pPr>
            <w:r>
              <w:rPr>
                <w:rFonts w:ascii="宋体" w:hAnsi="宋体" w:eastAsia="宋体" w:cs="宋体"/>
                <w:b w:val="0"/>
                <w:i w:val="0"/>
                <w:color w:val="000000"/>
                <w:sz w:val="16"/>
              </w:rPr>
              <w:t>一般行政管理事务</w:t>
            </w:r>
          </w:p>
        </w:tc>
        <w:tc>
          <w:tcPr>
            <w:tcW w:w="1120" w:type="dxa"/>
            <w:vAlign w:val="center"/>
          </w:tcPr>
          <w:p w14:paraId="0EF6035B">
            <w:pPr>
              <w:jc w:val="right"/>
            </w:pPr>
            <w:r>
              <w:rPr>
                <w:rFonts w:ascii="宋体" w:hAnsi="宋体" w:eastAsia="宋体" w:cs="宋体"/>
                <w:b w:val="0"/>
                <w:i w:val="0"/>
                <w:color w:val="000000"/>
                <w:sz w:val="16"/>
              </w:rPr>
              <w:t>208.50</w:t>
            </w:r>
          </w:p>
        </w:tc>
        <w:tc>
          <w:tcPr>
            <w:tcW w:w="1120" w:type="dxa"/>
            <w:vAlign w:val="center"/>
          </w:tcPr>
          <w:p w14:paraId="30BB9920"/>
        </w:tc>
        <w:tc>
          <w:tcPr>
            <w:tcW w:w="1120" w:type="dxa"/>
            <w:vAlign w:val="center"/>
          </w:tcPr>
          <w:p w14:paraId="670A9A74">
            <w:pPr>
              <w:jc w:val="right"/>
            </w:pPr>
            <w:r>
              <w:rPr>
                <w:rFonts w:ascii="宋体" w:hAnsi="宋体" w:eastAsia="宋体" w:cs="宋体"/>
                <w:b w:val="0"/>
                <w:i w:val="0"/>
                <w:color w:val="000000"/>
                <w:sz w:val="16"/>
              </w:rPr>
              <w:t>208.50</w:t>
            </w:r>
          </w:p>
        </w:tc>
        <w:tc>
          <w:tcPr>
            <w:tcW w:w="1120" w:type="dxa"/>
            <w:vAlign w:val="center"/>
          </w:tcPr>
          <w:p w14:paraId="122A1C86"/>
        </w:tc>
        <w:tc>
          <w:tcPr>
            <w:tcW w:w="1120" w:type="dxa"/>
            <w:vAlign w:val="center"/>
          </w:tcPr>
          <w:p w14:paraId="04B70CE9"/>
        </w:tc>
        <w:tc>
          <w:tcPr>
            <w:tcW w:w="1112" w:type="dxa"/>
            <w:vAlign w:val="center"/>
          </w:tcPr>
          <w:p w14:paraId="78056733"/>
        </w:tc>
      </w:tr>
      <w:tr w14:paraId="07ED3F3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913273F">
            <w:pPr>
              <w:jc w:val="left"/>
            </w:pPr>
            <w:r>
              <w:rPr>
                <w:rFonts w:ascii="宋体" w:hAnsi="宋体" w:eastAsia="宋体" w:cs="宋体"/>
                <w:b w:val="0"/>
                <w:i w:val="0"/>
                <w:color w:val="000000"/>
                <w:sz w:val="16"/>
              </w:rPr>
              <w:t>2010350</w:t>
            </w:r>
          </w:p>
        </w:tc>
        <w:tc>
          <w:tcPr>
            <w:tcW w:w="3340" w:type="dxa"/>
            <w:vAlign w:val="center"/>
          </w:tcPr>
          <w:p w14:paraId="0D1BD36D">
            <w:pPr>
              <w:jc w:val="left"/>
            </w:pPr>
            <w:r>
              <w:rPr>
                <w:rFonts w:ascii="宋体" w:hAnsi="宋体" w:eastAsia="宋体" w:cs="宋体"/>
                <w:b w:val="0"/>
                <w:i w:val="0"/>
                <w:color w:val="000000"/>
                <w:sz w:val="16"/>
              </w:rPr>
              <w:t>事业运行</w:t>
            </w:r>
          </w:p>
        </w:tc>
        <w:tc>
          <w:tcPr>
            <w:tcW w:w="1120" w:type="dxa"/>
            <w:vAlign w:val="center"/>
          </w:tcPr>
          <w:p w14:paraId="7B462FB3">
            <w:pPr>
              <w:jc w:val="right"/>
            </w:pPr>
            <w:r>
              <w:rPr>
                <w:rFonts w:ascii="宋体" w:hAnsi="宋体" w:eastAsia="宋体" w:cs="宋体"/>
                <w:b w:val="0"/>
                <w:i w:val="0"/>
                <w:color w:val="000000"/>
                <w:sz w:val="16"/>
              </w:rPr>
              <w:t>207.26</w:t>
            </w:r>
          </w:p>
        </w:tc>
        <w:tc>
          <w:tcPr>
            <w:tcW w:w="1120" w:type="dxa"/>
            <w:vAlign w:val="center"/>
          </w:tcPr>
          <w:p w14:paraId="34E14740">
            <w:pPr>
              <w:jc w:val="right"/>
            </w:pPr>
            <w:r>
              <w:rPr>
                <w:rFonts w:ascii="宋体" w:hAnsi="宋体" w:eastAsia="宋体" w:cs="宋体"/>
                <w:b w:val="0"/>
                <w:i w:val="0"/>
                <w:color w:val="000000"/>
                <w:sz w:val="16"/>
              </w:rPr>
              <w:t>207.26</w:t>
            </w:r>
          </w:p>
        </w:tc>
        <w:tc>
          <w:tcPr>
            <w:tcW w:w="1120" w:type="dxa"/>
            <w:vAlign w:val="center"/>
          </w:tcPr>
          <w:p w14:paraId="34898F99"/>
        </w:tc>
        <w:tc>
          <w:tcPr>
            <w:tcW w:w="1120" w:type="dxa"/>
            <w:vAlign w:val="center"/>
          </w:tcPr>
          <w:p w14:paraId="52768168"/>
        </w:tc>
        <w:tc>
          <w:tcPr>
            <w:tcW w:w="1120" w:type="dxa"/>
            <w:vAlign w:val="center"/>
          </w:tcPr>
          <w:p w14:paraId="3F40EB94"/>
        </w:tc>
        <w:tc>
          <w:tcPr>
            <w:tcW w:w="1112" w:type="dxa"/>
            <w:vAlign w:val="center"/>
          </w:tcPr>
          <w:p w14:paraId="4E025417"/>
        </w:tc>
      </w:tr>
      <w:tr w14:paraId="452613E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89392F">
            <w:pPr>
              <w:jc w:val="left"/>
            </w:pPr>
            <w:r>
              <w:rPr>
                <w:rFonts w:ascii="宋体" w:hAnsi="宋体" w:eastAsia="宋体" w:cs="宋体"/>
                <w:b w:val="0"/>
                <w:i w:val="0"/>
                <w:color w:val="000000"/>
                <w:sz w:val="16"/>
              </w:rPr>
              <w:t>203</w:t>
            </w:r>
          </w:p>
        </w:tc>
        <w:tc>
          <w:tcPr>
            <w:tcW w:w="3340" w:type="dxa"/>
            <w:vAlign w:val="center"/>
          </w:tcPr>
          <w:p w14:paraId="54801FA3">
            <w:pPr>
              <w:jc w:val="left"/>
            </w:pPr>
            <w:r>
              <w:rPr>
                <w:rFonts w:ascii="宋体" w:hAnsi="宋体" w:eastAsia="宋体" w:cs="宋体"/>
                <w:b w:val="0"/>
                <w:i w:val="0"/>
                <w:color w:val="000000"/>
                <w:sz w:val="16"/>
              </w:rPr>
              <w:t>国防支出</w:t>
            </w:r>
          </w:p>
        </w:tc>
        <w:tc>
          <w:tcPr>
            <w:tcW w:w="1120" w:type="dxa"/>
            <w:vAlign w:val="center"/>
          </w:tcPr>
          <w:p w14:paraId="15483B71">
            <w:pPr>
              <w:jc w:val="right"/>
            </w:pPr>
            <w:r>
              <w:rPr>
                <w:rFonts w:ascii="宋体" w:hAnsi="宋体" w:eastAsia="宋体" w:cs="宋体"/>
                <w:b w:val="0"/>
                <w:i w:val="0"/>
                <w:color w:val="000000"/>
                <w:sz w:val="16"/>
              </w:rPr>
              <w:t>0.12</w:t>
            </w:r>
          </w:p>
        </w:tc>
        <w:tc>
          <w:tcPr>
            <w:tcW w:w="1120" w:type="dxa"/>
            <w:vAlign w:val="center"/>
          </w:tcPr>
          <w:p w14:paraId="6DB00B77"/>
        </w:tc>
        <w:tc>
          <w:tcPr>
            <w:tcW w:w="1120" w:type="dxa"/>
            <w:vAlign w:val="center"/>
          </w:tcPr>
          <w:p w14:paraId="0829AC1A">
            <w:pPr>
              <w:jc w:val="right"/>
            </w:pPr>
            <w:r>
              <w:rPr>
                <w:rFonts w:ascii="宋体" w:hAnsi="宋体" w:eastAsia="宋体" w:cs="宋体"/>
                <w:b w:val="0"/>
                <w:i w:val="0"/>
                <w:color w:val="000000"/>
                <w:sz w:val="16"/>
              </w:rPr>
              <w:t>0.12</w:t>
            </w:r>
          </w:p>
        </w:tc>
        <w:tc>
          <w:tcPr>
            <w:tcW w:w="1120" w:type="dxa"/>
            <w:vAlign w:val="center"/>
          </w:tcPr>
          <w:p w14:paraId="1CECC41F"/>
        </w:tc>
        <w:tc>
          <w:tcPr>
            <w:tcW w:w="1120" w:type="dxa"/>
            <w:vAlign w:val="center"/>
          </w:tcPr>
          <w:p w14:paraId="2E0809DA"/>
        </w:tc>
        <w:tc>
          <w:tcPr>
            <w:tcW w:w="1112" w:type="dxa"/>
            <w:vAlign w:val="center"/>
          </w:tcPr>
          <w:p w14:paraId="0B35400B"/>
        </w:tc>
      </w:tr>
      <w:tr w14:paraId="3BC9AC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EA40008">
            <w:pPr>
              <w:jc w:val="left"/>
            </w:pPr>
            <w:r>
              <w:rPr>
                <w:rFonts w:ascii="宋体" w:hAnsi="宋体" w:eastAsia="宋体" w:cs="宋体"/>
                <w:b w:val="0"/>
                <w:i w:val="0"/>
                <w:color w:val="000000"/>
                <w:sz w:val="16"/>
              </w:rPr>
              <w:t>20306</w:t>
            </w:r>
          </w:p>
        </w:tc>
        <w:tc>
          <w:tcPr>
            <w:tcW w:w="3340" w:type="dxa"/>
            <w:vAlign w:val="center"/>
          </w:tcPr>
          <w:p w14:paraId="3956739E">
            <w:pPr>
              <w:jc w:val="left"/>
            </w:pPr>
            <w:r>
              <w:rPr>
                <w:rFonts w:ascii="宋体" w:hAnsi="宋体" w:eastAsia="宋体" w:cs="宋体"/>
                <w:b w:val="0"/>
                <w:i w:val="0"/>
                <w:color w:val="000000"/>
                <w:sz w:val="16"/>
              </w:rPr>
              <w:t>国防动员</w:t>
            </w:r>
          </w:p>
        </w:tc>
        <w:tc>
          <w:tcPr>
            <w:tcW w:w="1120" w:type="dxa"/>
            <w:vAlign w:val="center"/>
          </w:tcPr>
          <w:p w14:paraId="5310872F">
            <w:pPr>
              <w:jc w:val="right"/>
            </w:pPr>
            <w:r>
              <w:rPr>
                <w:rFonts w:ascii="宋体" w:hAnsi="宋体" w:eastAsia="宋体" w:cs="宋体"/>
                <w:b w:val="0"/>
                <w:i w:val="0"/>
                <w:color w:val="000000"/>
                <w:sz w:val="16"/>
              </w:rPr>
              <w:t>0.12</w:t>
            </w:r>
          </w:p>
        </w:tc>
        <w:tc>
          <w:tcPr>
            <w:tcW w:w="1120" w:type="dxa"/>
            <w:vAlign w:val="center"/>
          </w:tcPr>
          <w:p w14:paraId="6212D790"/>
        </w:tc>
        <w:tc>
          <w:tcPr>
            <w:tcW w:w="1120" w:type="dxa"/>
            <w:vAlign w:val="center"/>
          </w:tcPr>
          <w:p w14:paraId="5EC3B4B9">
            <w:pPr>
              <w:jc w:val="right"/>
            </w:pPr>
            <w:r>
              <w:rPr>
                <w:rFonts w:ascii="宋体" w:hAnsi="宋体" w:eastAsia="宋体" w:cs="宋体"/>
                <w:b w:val="0"/>
                <w:i w:val="0"/>
                <w:color w:val="000000"/>
                <w:sz w:val="16"/>
              </w:rPr>
              <w:t>0.12</w:t>
            </w:r>
          </w:p>
        </w:tc>
        <w:tc>
          <w:tcPr>
            <w:tcW w:w="1120" w:type="dxa"/>
            <w:vAlign w:val="center"/>
          </w:tcPr>
          <w:p w14:paraId="272C64DE"/>
        </w:tc>
        <w:tc>
          <w:tcPr>
            <w:tcW w:w="1120" w:type="dxa"/>
            <w:vAlign w:val="center"/>
          </w:tcPr>
          <w:p w14:paraId="35C8486B"/>
        </w:tc>
        <w:tc>
          <w:tcPr>
            <w:tcW w:w="1112" w:type="dxa"/>
            <w:vAlign w:val="center"/>
          </w:tcPr>
          <w:p w14:paraId="5093F24C"/>
        </w:tc>
      </w:tr>
      <w:tr w14:paraId="1A72CA5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1347B53">
            <w:pPr>
              <w:jc w:val="left"/>
            </w:pPr>
            <w:r>
              <w:rPr>
                <w:rFonts w:ascii="宋体" w:hAnsi="宋体" w:eastAsia="宋体" w:cs="宋体"/>
                <w:b w:val="0"/>
                <w:i w:val="0"/>
                <w:color w:val="000000"/>
                <w:sz w:val="16"/>
              </w:rPr>
              <w:t>2030607</w:t>
            </w:r>
          </w:p>
        </w:tc>
        <w:tc>
          <w:tcPr>
            <w:tcW w:w="3340" w:type="dxa"/>
            <w:vAlign w:val="center"/>
          </w:tcPr>
          <w:p w14:paraId="7F4223D9">
            <w:pPr>
              <w:jc w:val="left"/>
            </w:pPr>
            <w:r>
              <w:rPr>
                <w:rFonts w:ascii="宋体" w:hAnsi="宋体" w:eastAsia="宋体" w:cs="宋体"/>
                <w:b w:val="0"/>
                <w:i w:val="0"/>
                <w:color w:val="000000"/>
                <w:sz w:val="16"/>
              </w:rPr>
              <w:t>民兵</w:t>
            </w:r>
          </w:p>
        </w:tc>
        <w:tc>
          <w:tcPr>
            <w:tcW w:w="1120" w:type="dxa"/>
            <w:vAlign w:val="center"/>
          </w:tcPr>
          <w:p w14:paraId="071E5D69">
            <w:pPr>
              <w:jc w:val="right"/>
            </w:pPr>
            <w:r>
              <w:rPr>
                <w:rFonts w:ascii="宋体" w:hAnsi="宋体" w:eastAsia="宋体" w:cs="宋体"/>
                <w:b w:val="0"/>
                <w:i w:val="0"/>
                <w:color w:val="000000"/>
                <w:sz w:val="16"/>
              </w:rPr>
              <w:t>0.12</w:t>
            </w:r>
          </w:p>
        </w:tc>
        <w:tc>
          <w:tcPr>
            <w:tcW w:w="1120" w:type="dxa"/>
            <w:vAlign w:val="center"/>
          </w:tcPr>
          <w:p w14:paraId="06C3DC51"/>
        </w:tc>
        <w:tc>
          <w:tcPr>
            <w:tcW w:w="1120" w:type="dxa"/>
            <w:vAlign w:val="center"/>
          </w:tcPr>
          <w:p w14:paraId="3595D3B2">
            <w:pPr>
              <w:jc w:val="right"/>
            </w:pPr>
            <w:r>
              <w:rPr>
                <w:rFonts w:ascii="宋体" w:hAnsi="宋体" w:eastAsia="宋体" w:cs="宋体"/>
                <w:b w:val="0"/>
                <w:i w:val="0"/>
                <w:color w:val="000000"/>
                <w:sz w:val="16"/>
              </w:rPr>
              <w:t>0.12</w:t>
            </w:r>
          </w:p>
        </w:tc>
        <w:tc>
          <w:tcPr>
            <w:tcW w:w="1120" w:type="dxa"/>
            <w:vAlign w:val="center"/>
          </w:tcPr>
          <w:p w14:paraId="205583DA"/>
        </w:tc>
        <w:tc>
          <w:tcPr>
            <w:tcW w:w="1120" w:type="dxa"/>
            <w:vAlign w:val="center"/>
          </w:tcPr>
          <w:p w14:paraId="178A94CF"/>
        </w:tc>
        <w:tc>
          <w:tcPr>
            <w:tcW w:w="1112" w:type="dxa"/>
            <w:vAlign w:val="center"/>
          </w:tcPr>
          <w:p w14:paraId="172E75D0"/>
        </w:tc>
      </w:tr>
      <w:tr w14:paraId="0D496E5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11989C5">
            <w:pPr>
              <w:jc w:val="left"/>
            </w:pPr>
            <w:r>
              <w:rPr>
                <w:rFonts w:ascii="宋体" w:hAnsi="宋体" w:eastAsia="宋体" w:cs="宋体"/>
                <w:b w:val="0"/>
                <w:i w:val="0"/>
                <w:color w:val="000000"/>
                <w:sz w:val="16"/>
              </w:rPr>
              <w:t>204</w:t>
            </w:r>
          </w:p>
        </w:tc>
        <w:tc>
          <w:tcPr>
            <w:tcW w:w="3340" w:type="dxa"/>
            <w:vAlign w:val="center"/>
          </w:tcPr>
          <w:p w14:paraId="13DF3F0F">
            <w:pPr>
              <w:jc w:val="left"/>
            </w:pPr>
            <w:r>
              <w:rPr>
                <w:rFonts w:ascii="宋体" w:hAnsi="宋体" w:eastAsia="宋体" w:cs="宋体"/>
                <w:b w:val="0"/>
                <w:i w:val="0"/>
                <w:color w:val="000000"/>
                <w:sz w:val="16"/>
              </w:rPr>
              <w:t>公共安全支出</w:t>
            </w:r>
          </w:p>
        </w:tc>
        <w:tc>
          <w:tcPr>
            <w:tcW w:w="1120" w:type="dxa"/>
            <w:vAlign w:val="center"/>
          </w:tcPr>
          <w:p w14:paraId="466D1076">
            <w:pPr>
              <w:jc w:val="right"/>
            </w:pPr>
            <w:r>
              <w:rPr>
                <w:rFonts w:ascii="宋体" w:hAnsi="宋体" w:eastAsia="宋体" w:cs="宋体"/>
                <w:b w:val="0"/>
                <w:i w:val="0"/>
                <w:color w:val="000000"/>
                <w:sz w:val="16"/>
              </w:rPr>
              <w:t>26.92</w:t>
            </w:r>
          </w:p>
        </w:tc>
        <w:tc>
          <w:tcPr>
            <w:tcW w:w="1120" w:type="dxa"/>
            <w:vAlign w:val="center"/>
          </w:tcPr>
          <w:p w14:paraId="63FC8247"/>
        </w:tc>
        <w:tc>
          <w:tcPr>
            <w:tcW w:w="1120" w:type="dxa"/>
            <w:vAlign w:val="center"/>
          </w:tcPr>
          <w:p w14:paraId="5B23923A">
            <w:pPr>
              <w:jc w:val="right"/>
            </w:pPr>
            <w:r>
              <w:rPr>
                <w:rFonts w:ascii="宋体" w:hAnsi="宋体" w:eastAsia="宋体" w:cs="宋体"/>
                <w:b w:val="0"/>
                <w:i w:val="0"/>
                <w:color w:val="000000"/>
                <w:sz w:val="16"/>
              </w:rPr>
              <w:t>26.92</w:t>
            </w:r>
          </w:p>
        </w:tc>
        <w:tc>
          <w:tcPr>
            <w:tcW w:w="1120" w:type="dxa"/>
            <w:vAlign w:val="center"/>
          </w:tcPr>
          <w:p w14:paraId="3B1A4B78"/>
        </w:tc>
        <w:tc>
          <w:tcPr>
            <w:tcW w:w="1120" w:type="dxa"/>
            <w:vAlign w:val="center"/>
          </w:tcPr>
          <w:p w14:paraId="5664B08D"/>
        </w:tc>
        <w:tc>
          <w:tcPr>
            <w:tcW w:w="1112" w:type="dxa"/>
            <w:vAlign w:val="center"/>
          </w:tcPr>
          <w:p w14:paraId="702905F9"/>
        </w:tc>
      </w:tr>
      <w:tr w14:paraId="1EFA76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59AEEA">
            <w:pPr>
              <w:jc w:val="left"/>
            </w:pPr>
            <w:r>
              <w:rPr>
                <w:rFonts w:ascii="宋体" w:hAnsi="宋体" w:eastAsia="宋体" w:cs="宋体"/>
                <w:b w:val="0"/>
                <w:i w:val="0"/>
                <w:color w:val="000000"/>
                <w:sz w:val="16"/>
              </w:rPr>
              <w:t>20402</w:t>
            </w:r>
          </w:p>
        </w:tc>
        <w:tc>
          <w:tcPr>
            <w:tcW w:w="3340" w:type="dxa"/>
            <w:vAlign w:val="center"/>
          </w:tcPr>
          <w:p w14:paraId="7C4098FE">
            <w:pPr>
              <w:jc w:val="left"/>
            </w:pPr>
            <w:r>
              <w:rPr>
                <w:rFonts w:ascii="宋体" w:hAnsi="宋体" w:eastAsia="宋体" w:cs="宋体"/>
                <w:b w:val="0"/>
                <w:i w:val="0"/>
                <w:color w:val="000000"/>
                <w:sz w:val="16"/>
              </w:rPr>
              <w:t>公安</w:t>
            </w:r>
          </w:p>
        </w:tc>
        <w:tc>
          <w:tcPr>
            <w:tcW w:w="1120" w:type="dxa"/>
            <w:vAlign w:val="center"/>
          </w:tcPr>
          <w:p w14:paraId="32E18589">
            <w:pPr>
              <w:jc w:val="right"/>
            </w:pPr>
            <w:r>
              <w:rPr>
                <w:rFonts w:ascii="宋体" w:hAnsi="宋体" w:eastAsia="宋体" w:cs="宋体"/>
                <w:b w:val="0"/>
                <w:i w:val="0"/>
                <w:color w:val="000000"/>
                <w:sz w:val="16"/>
              </w:rPr>
              <w:t>25.27</w:t>
            </w:r>
          </w:p>
        </w:tc>
        <w:tc>
          <w:tcPr>
            <w:tcW w:w="1120" w:type="dxa"/>
            <w:vAlign w:val="center"/>
          </w:tcPr>
          <w:p w14:paraId="4A039C2B"/>
        </w:tc>
        <w:tc>
          <w:tcPr>
            <w:tcW w:w="1120" w:type="dxa"/>
            <w:vAlign w:val="center"/>
          </w:tcPr>
          <w:p w14:paraId="77CAE9E9">
            <w:pPr>
              <w:jc w:val="right"/>
            </w:pPr>
            <w:r>
              <w:rPr>
                <w:rFonts w:ascii="宋体" w:hAnsi="宋体" w:eastAsia="宋体" w:cs="宋体"/>
                <w:b w:val="0"/>
                <w:i w:val="0"/>
                <w:color w:val="000000"/>
                <w:sz w:val="16"/>
              </w:rPr>
              <w:t>25.27</w:t>
            </w:r>
          </w:p>
        </w:tc>
        <w:tc>
          <w:tcPr>
            <w:tcW w:w="1120" w:type="dxa"/>
            <w:vAlign w:val="center"/>
          </w:tcPr>
          <w:p w14:paraId="7A7189D6"/>
        </w:tc>
        <w:tc>
          <w:tcPr>
            <w:tcW w:w="1120" w:type="dxa"/>
            <w:vAlign w:val="center"/>
          </w:tcPr>
          <w:p w14:paraId="7DCC143C"/>
        </w:tc>
        <w:tc>
          <w:tcPr>
            <w:tcW w:w="1112" w:type="dxa"/>
            <w:vAlign w:val="center"/>
          </w:tcPr>
          <w:p w14:paraId="76B72A2E"/>
        </w:tc>
      </w:tr>
      <w:tr w14:paraId="0054B77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D4E9BF">
            <w:pPr>
              <w:jc w:val="left"/>
            </w:pPr>
            <w:r>
              <w:rPr>
                <w:rFonts w:ascii="宋体" w:hAnsi="宋体" w:eastAsia="宋体" w:cs="宋体"/>
                <w:b w:val="0"/>
                <w:i w:val="0"/>
                <w:color w:val="000000"/>
                <w:sz w:val="16"/>
              </w:rPr>
              <w:t>2040202</w:t>
            </w:r>
          </w:p>
        </w:tc>
        <w:tc>
          <w:tcPr>
            <w:tcW w:w="3340" w:type="dxa"/>
            <w:vAlign w:val="center"/>
          </w:tcPr>
          <w:p w14:paraId="2BF4D142">
            <w:pPr>
              <w:jc w:val="left"/>
            </w:pPr>
            <w:r>
              <w:rPr>
                <w:rFonts w:ascii="宋体" w:hAnsi="宋体" w:eastAsia="宋体" w:cs="宋体"/>
                <w:b w:val="0"/>
                <w:i w:val="0"/>
                <w:color w:val="000000"/>
                <w:sz w:val="16"/>
              </w:rPr>
              <w:t>一般行政管理事务</w:t>
            </w:r>
          </w:p>
        </w:tc>
        <w:tc>
          <w:tcPr>
            <w:tcW w:w="1120" w:type="dxa"/>
            <w:vAlign w:val="center"/>
          </w:tcPr>
          <w:p w14:paraId="0E21DAB9">
            <w:pPr>
              <w:jc w:val="right"/>
            </w:pPr>
            <w:r>
              <w:rPr>
                <w:rFonts w:ascii="宋体" w:hAnsi="宋体" w:eastAsia="宋体" w:cs="宋体"/>
                <w:b w:val="0"/>
                <w:i w:val="0"/>
                <w:color w:val="000000"/>
                <w:sz w:val="16"/>
              </w:rPr>
              <w:t>25.27</w:t>
            </w:r>
          </w:p>
        </w:tc>
        <w:tc>
          <w:tcPr>
            <w:tcW w:w="1120" w:type="dxa"/>
            <w:vAlign w:val="center"/>
          </w:tcPr>
          <w:p w14:paraId="01078227"/>
        </w:tc>
        <w:tc>
          <w:tcPr>
            <w:tcW w:w="1120" w:type="dxa"/>
            <w:vAlign w:val="center"/>
          </w:tcPr>
          <w:p w14:paraId="55C338D4">
            <w:pPr>
              <w:jc w:val="right"/>
            </w:pPr>
            <w:r>
              <w:rPr>
                <w:rFonts w:ascii="宋体" w:hAnsi="宋体" w:eastAsia="宋体" w:cs="宋体"/>
                <w:b w:val="0"/>
                <w:i w:val="0"/>
                <w:color w:val="000000"/>
                <w:sz w:val="16"/>
              </w:rPr>
              <w:t>25.27</w:t>
            </w:r>
          </w:p>
        </w:tc>
        <w:tc>
          <w:tcPr>
            <w:tcW w:w="1120" w:type="dxa"/>
            <w:vAlign w:val="center"/>
          </w:tcPr>
          <w:p w14:paraId="762DA5A1"/>
        </w:tc>
        <w:tc>
          <w:tcPr>
            <w:tcW w:w="1120" w:type="dxa"/>
            <w:vAlign w:val="center"/>
          </w:tcPr>
          <w:p w14:paraId="2161ABB7"/>
        </w:tc>
        <w:tc>
          <w:tcPr>
            <w:tcW w:w="1112" w:type="dxa"/>
            <w:vAlign w:val="center"/>
          </w:tcPr>
          <w:p w14:paraId="233D46F8"/>
        </w:tc>
      </w:tr>
      <w:tr w14:paraId="25DDE1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4135B6E">
            <w:pPr>
              <w:jc w:val="left"/>
            </w:pPr>
            <w:r>
              <w:rPr>
                <w:rFonts w:ascii="宋体" w:hAnsi="宋体" w:eastAsia="宋体" w:cs="宋体"/>
                <w:b w:val="0"/>
                <w:i w:val="0"/>
                <w:color w:val="000000"/>
                <w:sz w:val="16"/>
              </w:rPr>
              <w:t>20406</w:t>
            </w:r>
          </w:p>
        </w:tc>
        <w:tc>
          <w:tcPr>
            <w:tcW w:w="3340" w:type="dxa"/>
            <w:vAlign w:val="center"/>
          </w:tcPr>
          <w:p w14:paraId="7EC7C9F4">
            <w:pPr>
              <w:jc w:val="left"/>
            </w:pPr>
            <w:r>
              <w:rPr>
                <w:rFonts w:ascii="宋体" w:hAnsi="宋体" w:eastAsia="宋体" w:cs="宋体"/>
                <w:b w:val="0"/>
                <w:i w:val="0"/>
                <w:color w:val="000000"/>
                <w:sz w:val="16"/>
              </w:rPr>
              <w:t>司法</w:t>
            </w:r>
          </w:p>
        </w:tc>
        <w:tc>
          <w:tcPr>
            <w:tcW w:w="1120" w:type="dxa"/>
            <w:vAlign w:val="center"/>
          </w:tcPr>
          <w:p w14:paraId="007AAAC4">
            <w:pPr>
              <w:jc w:val="right"/>
            </w:pPr>
            <w:r>
              <w:rPr>
                <w:rFonts w:ascii="宋体" w:hAnsi="宋体" w:eastAsia="宋体" w:cs="宋体"/>
                <w:b w:val="0"/>
                <w:i w:val="0"/>
                <w:color w:val="000000"/>
                <w:sz w:val="16"/>
              </w:rPr>
              <w:t>1.65</w:t>
            </w:r>
          </w:p>
        </w:tc>
        <w:tc>
          <w:tcPr>
            <w:tcW w:w="1120" w:type="dxa"/>
            <w:vAlign w:val="center"/>
          </w:tcPr>
          <w:p w14:paraId="62499BAF"/>
        </w:tc>
        <w:tc>
          <w:tcPr>
            <w:tcW w:w="1120" w:type="dxa"/>
            <w:vAlign w:val="center"/>
          </w:tcPr>
          <w:p w14:paraId="53F274C8">
            <w:pPr>
              <w:jc w:val="right"/>
            </w:pPr>
            <w:r>
              <w:rPr>
                <w:rFonts w:ascii="宋体" w:hAnsi="宋体" w:eastAsia="宋体" w:cs="宋体"/>
                <w:b w:val="0"/>
                <w:i w:val="0"/>
                <w:color w:val="000000"/>
                <w:sz w:val="16"/>
              </w:rPr>
              <w:t>1.65</w:t>
            </w:r>
          </w:p>
        </w:tc>
        <w:tc>
          <w:tcPr>
            <w:tcW w:w="1120" w:type="dxa"/>
            <w:vAlign w:val="center"/>
          </w:tcPr>
          <w:p w14:paraId="5329A2B1"/>
        </w:tc>
        <w:tc>
          <w:tcPr>
            <w:tcW w:w="1120" w:type="dxa"/>
            <w:vAlign w:val="center"/>
          </w:tcPr>
          <w:p w14:paraId="3F1EA250"/>
        </w:tc>
        <w:tc>
          <w:tcPr>
            <w:tcW w:w="1112" w:type="dxa"/>
            <w:vAlign w:val="center"/>
          </w:tcPr>
          <w:p w14:paraId="1312EC08"/>
        </w:tc>
      </w:tr>
      <w:tr w14:paraId="73B514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F6F1C11">
            <w:pPr>
              <w:jc w:val="left"/>
            </w:pPr>
            <w:r>
              <w:rPr>
                <w:rFonts w:ascii="宋体" w:hAnsi="宋体" w:eastAsia="宋体" w:cs="宋体"/>
                <w:b w:val="0"/>
                <w:i w:val="0"/>
                <w:color w:val="000000"/>
                <w:sz w:val="16"/>
              </w:rPr>
              <w:t>2040604</w:t>
            </w:r>
          </w:p>
        </w:tc>
        <w:tc>
          <w:tcPr>
            <w:tcW w:w="3340" w:type="dxa"/>
            <w:vAlign w:val="center"/>
          </w:tcPr>
          <w:p w14:paraId="2EC2F15F">
            <w:pPr>
              <w:jc w:val="left"/>
            </w:pPr>
            <w:r>
              <w:rPr>
                <w:rFonts w:ascii="宋体" w:hAnsi="宋体" w:eastAsia="宋体" w:cs="宋体"/>
                <w:b w:val="0"/>
                <w:i w:val="0"/>
                <w:color w:val="000000"/>
                <w:sz w:val="16"/>
              </w:rPr>
              <w:t>基层司法业务</w:t>
            </w:r>
          </w:p>
        </w:tc>
        <w:tc>
          <w:tcPr>
            <w:tcW w:w="1120" w:type="dxa"/>
            <w:vAlign w:val="center"/>
          </w:tcPr>
          <w:p w14:paraId="668FA1CD">
            <w:pPr>
              <w:jc w:val="right"/>
            </w:pPr>
            <w:r>
              <w:rPr>
                <w:rFonts w:ascii="宋体" w:hAnsi="宋体" w:eastAsia="宋体" w:cs="宋体"/>
                <w:b w:val="0"/>
                <w:i w:val="0"/>
                <w:color w:val="000000"/>
                <w:sz w:val="16"/>
              </w:rPr>
              <w:t>1.65</w:t>
            </w:r>
          </w:p>
        </w:tc>
        <w:tc>
          <w:tcPr>
            <w:tcW w:w="1120" w:type="dxa"/>
            <w:vAlign w:val="center"/>
          </w:tcPr>
          <w:p w14:paraId="182F6A9F"/>
        </w:tc>
        <w:tc>
          <w:tcPr>
            <w:tcW w:w="1120" w:type="dxa"/>
            <w:vAlign w:val="center"/>
          </w:tcPr>
          <w:p w14:paraId="4D341213">
            <w:pPr>
              <w:jc w:val="right"/>
            </w:pPr>
            <w:r>
              <w:rPr>
                <w:rFonts w:ascii="宋体" w:hAnsi="宋体" w:eastAsia="宋体" w:cs="宋体"/>
                <w:b w:val="0"/>
                <w:i w:val="0"/>
                <w:color w:val="000000"/>
                <w:sz w:val="16"/>
              </w:rPr>
              <w:t>1.65</w:t>
            </w:r>
          </w:p>
        </w:tc>
        <w:tc>
          <w:tcPr>
            <w:tcW w:w="1120" w:type="dxa"/>
            <w:vAlign w:val="center"/>
          </w:tcPr>
          <w:p w14:paraId="704A8BCC"/>
        </w:tc>
        <w:tc>
          <w:tcPr>
            <w:tcW w:w="1120" w:type="dxa"/>
            <w:vAlign w:val="center"/>
          </w:tcPr>
          <w:p w14:paraId="1E7EDD1C"/>
        </w:tc>
        <w:tc>
          <w:tcPr>
            <w:tcW w:w="1112" w:type="dxa"/>
            <w:vAlign w:val="center"/>
          </w:tcPr>
          <w:p w14:paraId="5A16A674"/>
        </w:tc>
      </w:tr>
      <w:tr w14:paraId="46FD30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03DEBC3">
            <w:pPr>
              <w:jc w:val="left"/>
            </w:pPr>
            <w:r>
              <w:rPr>
                <w:rFonts w:ascii="宋体" w:hAnsi="宋体" w:eastAsia="宋体" w:cs="宋体"/>
                <w:b w:val="0"/>
                <w:i w:val="0"/>
                <w:color w:val="000000"/>
                <w:sz w:val="16"/>
              </w:rPr>
              <w:t>205</w:t>
            </w:r>
          </w:p>
        </w:tc>
        <w:tc>
          <w:tcPr>
            <w:tcW w:w="3340" w:type="dxa"/>
            <w:vAlign w:val="center"/>
          </w:tcPr>
          <w:p w14:paraId="2CF605A9">
            <w:pPr>
              <w:jc w:val="left"/>
            </w:pPr>
            <w:r>
              <w:rPr>
                <w:rFonts w:ascii="宋体" w:hAnsi="宋体" w:eastAsia="宋体" w:cs="宋体"/>
                <w:b w:val="0"/>
                <w:i w:val="0"/>
                <w:color w:val="000000"/>
                <w:sz w:val="16"/>
              </w:rPr>
              <w:t>教育支出</w:t>
            </w:r>
          </w:p>
        </w:tc>
        <w:tc>
          <w:tcPr>
            <w:tcW w:w="1120" w:type="dxa"/>
            <w:vAlign w:val="center"/>
          </w:tcPr>
          <w:p w14:paraId="190A369A">
            <w:pPr>
              <w:jc w:val="right"/>
            </w:pPr>
            <w:r>
              <w:rPr>
                <w:rFonts w:ascii="宋体" w:hAnsi="宋体" w:eastAsia="宋体" w:cs="宋体"/>
                <w:b w:val="0"/>
                <w:i w:val="0"/>
                <w:color w:val="000000"/>
                <w:sz w:val="16"/>
              </w:rPr>
              <w:t>53.96</w:t>
            </w:r>
          </w:p>
        </w:tc>
        <w:tc>
          <w:tcPr>
            <w:tcW w:w="1120" w:type="dxa"/>
            <w:vAlign w:val="center"/>
          </w:tcPr>
          <w:p w14:paraId="65A58B41">
            <w:pPr>
              <w:jc w:val="right"/>
            </w:pPr>
            <w:r>
              <w:rPr>
                <w:rFonts w:ascii="宋体" w:hAnsi="宋体" w:eastAsia="宋体" w:cs="宋体"/>
                <w:b w:val="0"/>
                <w:i w:val="0"/>
                <w:color w:val="000000"/>
                <w:sz w:val="16"/>
              </w:rPr>
              <w:t>18.42</w:t>
            </w:r>
          </w:p>
        </w:tc>
        <w:tc>
          <w:tcPr>
            <w:tcW w:w="1120" w:type="dxa"/>
            <w:vAlign w:val="center"/>
          </w:tcPr>
          <w:p w14:paraId="31C92FA0">
            <w:pPr>
              <w:jc w:val="right"/>
            </w:pPr>
            <w:r>
              <w:rPr>
                <w:rFonts w:ascii="宋体" w:hAnsi="宋体" w:eastAsia="宋体" w:cs="宋体"/>
                <w:b w:val="0"/>
                <w:i w:val="0"/>
                <w:color w:val="000000"/>
                <w:sz w:val="16"/>
              </w:rPr>
              <w:t>35.54</w:t>
            </w:r>
          </w:p>
        </w:tc>
        <w:tc>
          <w:tcPr>
            <w:tcW w:w="1120" w:type="dxa"/>
            <w:vAlign w:val="center"/>
          </w:tcPr>
          <w:p w14:paraId="2F25C812"/>
        </w:tc>
        <w:tc>
          <w:tcPr>
            <w:tcW w:w="1120" w:type="dxa"/>
            <w:vAlign w:val="center"/>
          </w:tcPr>
          <w:p w14:paraId="63EF7013"/>
        </w:tc>
        <w:tc>
          <w:tcPr>
            <w:tcW w:w="1112" w:type="dxa"/>
            <w:vAlign w:val="center"/>
          </w:tcPr>
          <w:p w14:paraId="53EDF272"/>
        </w:tc>
      </w:tr>
      <w:tr w14:paraId="6634B7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BF89ABC">
            <w:pPr>
              <w:jc w:val="left"/>
            </w:pPr>
            <w:r>
              <w:rPr>
                <w:rFonts w:ascii="宋体" w:hAnsi="宋体" w:eastAsia="宋体" w:cs="宋体"/>
                <w:b w:val="0"/>
                <w:i w:val="0"/>
                <w:color w:val="000000"/>
                <w:sz w:val="16"/>
              </w:rPr>
              <w:t>20502</w:t>
            </w:r>
          </w:p>
        </w:tc>
        <w:tc>
          <w:tcPr>
            <w:tcW w:w="3340" w:type="dxa"/>
            <w:vAlign w:val="center"/>
          </w:tcPr>
          <w:p w14:paraId="22E50B85">
            <w:pPr>
              <w:jc w:val="left"/>
            </w:pPr>
            <w:r>
              <w:rPr>
                <w:rFonts w:ascii="宋体" w:hAnsi="宋体" w:eastAsia="宋体" w:cs="宋体"/>
                <w:b w:val="0"/>
                <w:i w:val="0"/>
                <w:color w:val="000000"/>
                <w:sz w:val="16"/>
              </w:rPr>
              <w:t>普通教育</w:t>
            </w:r>
          </w:p>
        </w:tc>
        <w:tc>
          <w:tcPr>
            <w:tcW w:w="1120" w:type="dxa"/>
            <w:vAlign w:val="center"/>
          </w:tcPr>
          <w:p w14:paraId="0B3998E8">
            <w:pPr>
              <w:jc w:val="right"/>
            </w:pPr>
            <w:r>
              <w:rPr>
                <w:rFonts w:ascii="宋体" w:hAnsi="宋体" w:eastAsia="宋体" w:cs="宋体"/>
                <w:b w:val="0"/>
                <w:i w:val="0"/>
                <w:color w:val="000000"/>
                <w:sz w:val="16"/>
              </w:rPr>
              <w:t>53.96</w:t>
            </w:r>
          </w:p>
        </w:tc>
        <w:tc>
          <w:tcPr>
            <w:tcW w:w="1120" w:type="dxa"/>
            <w:vAlign w:val="center"/>
          </w:tcPr>
          <w:p w14:paraId="2B833303">
            <w:pPr>
              <w:jc w:val="right"/>
            </w:pPr>
            <w:r>
              <w:rPr>
                <w:rFonts w:ascii="宋体" w:hAnsi="宋体" w:eastAsia="宋体" w:cs="宋体"/>
                <w:b w:val="0"/>
                <w:i w:val="0"/>
                <w:color w:val="000000"/>
                <w:sz w:val="16"/>
              </w:rPr>
              <w:t>18.42</w:t>
            </w:r>
          </w:p>
        </w:tc>
        <w:tc>
          <w:tcPr>
            <w:tcW w:w="1120" w:type="dxa"/>
            <w:vAlign w:val="center"/>
          </w:tcPr>
          <w:p w14:paraId="6D3F5FE9">
            <w:pPr>
              <w:jc w:val="right"/>
            </w:pPr>
            <w:r>
              <w:rPr>
                <w:rFonts w:ascii="宋体" w:hAnsi="宋体" w:eastAsia="宋体" w:cs="宋体"/>
                <w:b w:val="0"/>
                <w:i w:val="0"/>
                <w:color w:val="000000"/>
                <w:sz w:val="16"/>
              </w:rPr>
              <w:t>35.54</w:t>
            </w:r>
          </w:p>
        </w:tc>
        <w:tc>
          <w:tcPr>
            <w:tcW w:w="1120" w:type="dxa"/>
            <w:vAlign w:val="center"/>
          </w:tcPr>
          <w:p w14:paraId="4A85A4EB"/>
        </w:tc>
        <w:tc>
          <w:tcPr>
            <w:tcW w:w="1120" w:type="dxa"/>
            <w:vAlign w:val="center"/>
          </w:tcPr>
          <w:p w14:paraId="5FB67622"/>
        </w:tc>
        <w:tc>
          <w:tcPr>
            <w:tcW w:w="1112" w:type="dxa"/>
            <w:vAlign w:val="center"/>
          </w:tcPr>
          <w:p w14:paraId="7E5275A3"/>
        </w:tc>
      </w:tr>
      <w:tr w14:paraId="31F6C71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FE2D7D2">
            <w:pPr>
              <w:jc w:val="left"/>
            </w:pPr>
            <w:r>
              <w:rPr>
                <w:rFonts w:ascii="宋体" w:hAnsi="宋体" w:eastAsia="宋体" w:cs="宋体"/>
                <w:b w:val="0"/>
                <w:i w:val="0"/>
                <w:color w:val="000000"/>
                <w:sz w:val="16"/>
              </w:rPr>
              <w:t>2050203</w:t>
            </w:r>
          </w:p>
        </w:tc>
        <w:tc>
          <w:tcPr>
            <w:tcW w:w="3340" w:type="dxa"/>
            <w:vAlign w:val="center"/>
          </w:tcPr>
          <w:p w14:paraId="75CC768B">
            <w:pPr>
              <w:jc w:val="left"/>
            </w:pPr>
            <w:r>
              <w:rPr>
                <w:rFonts w:ascii="宋体" w:hAnsi="宋体" w:eastAsia="宋体" w:cs="宋体"/>
                <w:b w:val="0"/>
                <w:i w:val="0"/>
                <w:color w:val="000000"/>
                <w:sz w:val="16"/>
              </w:rPr>
              <w:t>初中教育</w:t>
            </w:r>
          </w:p>
        </w:tc>
        <w:tc>
          <w:tcPr>
            <w:tcW w:w="1120" w:type="dxa"/>
            <w:vAlign w:val="center"/>
          </w:tcPr>
          <w:p w14:paraId="7FBC6333">
            <w:pPr>
              <w:jc w:val="right"/>
            </w:pPr>
            <w:r>
              <w:rPr>
                <w:rFonts w:ascii="宋体" w:hAnsi="宋体" w:eastAsia="宋体" w:cs="宋体"/>
                <w:b w:val="0"/>
                <w:i w:val="0"/>
                <w:color w:val="000000"/>
                <w:sz w:val="16"/>
              </w:rPr>
              <w:t>53.96</w:t>
            </w:r>
          </w:p>
        </w:tc>
        <w:tc>
          <w:tcPr>
            <w:tcW w:w="1120" w:type="dxa"/>
            <w:vAlign w:val="center"/>
          </w:tcPr>
          <w:p w14:paraId="04ED6B82">
            <w:pPr>
              <w:jc w:val="right"/>
            </w:pPr>
            <w:r>
              <w:rPr>
                <w:rFonts w:ascii="宋体" w:hAnsi="宋体" w:eastAsia="宋体" w:cs="宋体"/>
                <w:b w:val="0"/>
                <w:i w:val="0"/>
                <w:color w:val="000000"/>
                <w:sz w:val="16"/>
              </w:rPr>
              <w:t>18.42</w:t>
            </w:r>
          </w:p>
        </w:tc>
        <w:tc>
          <w:tcPr>
            <w:tcW w:w="1120" w:type="dxa"/>
            <w:vAlign w:val="center"/>
          </w:tcPr>
          <w:p w14:paraId="10CC0B25">
            <w:pPr>
              <w:jc w:val="right"/>
            </w:pPr>
            <w:r>
              <w:rPr>
                <w:rFonts w:ascii="宋体" w:hAnsi="宋体" w:eastAsia="宋体" w:cs="宋体"/>
                <w:b w:val="0"/>
                <w:i w:val="0"/>
                <w:color w:val="000000"/>
                <w:sz w:val="16"/>
              </w:rPr>
              <w:t>35.54</w:t>
            </w:r>
          </w:p>
        </w:tc>
        <w:tc>
          <w:tcPr>
            <w:tcW w:w="1120" w:type="dxa"/>
            <w:vAlign w:val="center"/>
          </w:tcPr>
          <w:p w14:paraId="2CF51395"/>
        </w:tc>
        <w:tc>
          <w:tcPr>
            <w:tcW w:w="1120" w:type="dxa"/>
            <w:vAlign w:val="center"/>
          </w:tcPr>
          <w:p w14:paraId="1C1E5990"/>
        </w:tc>
        <w:tc>
          <w:tcPr>
            <w:tcW w:w="1112" w:type="dxa"/>
            <w:vAlign w:val="center"/>
          </w:tcPr>
          <w:p w14:paraId="7C466A56"/>
        </w:tc>
      </w:tr>
      <w:tr w14:paraId="613CDB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08ACE0">
            <w:pPr>
              <w:jc w:val="left"/>
            </w:pPr>
            <w:r>
              <w:rPr>
                <w:rFonts w:ascii="宋体" w:hAnsi="宋体" w:eastAsia="宋体" w:cs="宋体"/>
                <w:b w:val="0"/>
                <w:i w:val="0"/>
                <w:color w:val="000000"/>
                <w:sz w:val="16"/>
              </w:rPr>
              <w:t>208</w:t>
            </w:r>
          </w:p>
        </w:tc>
        <w:tc>
          <w:tcPr>
            <w:tcW w:w="3340" w:type="dxa"/>
            <w:vAlign w:val="center"/>
          </w:tcPr>
          <w:p w14:paraId="1551344F">
            <w:pPr>
              <w:jc w:val="left"/>
            </w:pPr>
            <w:r>
              <w:rPr>
                <w:rFonts w:ascii="宋体" w:hAnsi="宋体" w:eastAsia="宋体" w:cs="宋体"/>
                <w:b w:val="0"/>
                <w:i w:val="0"/>
                <w:color w:val="000000"/>
                <w:sz w:val="16"/>
              </w:rPr>
              <w:t>社会保障和就业支出</w:t>
            </w:r>
          </w:p>
        </w:tc>
        <w:tc>
          <w:tcPr>
            <w:tcW w:w="1120" w:type="dxa"/>
            <w:vAlign w:val="center"/>
          </w:tcPr>
          <w:p w14:paraId="506C1B60">
            <w:pPr>
              <w:jc w:val="right"/>
            </w:pPr>
            <w:r>
              <w:rPr>
                <w:rFonts w:ascii="宋体" w:hAnsi="宋体" w:eastAsia="宋体" w:cs="宋体"/>
                <w:b w:val="0"/>
                <w:i w:val="0"/>
                <w:color w:val="000000"/>
                <w:sz w:val="16"/>
              </w:rPr>
              <w:t>201.54</w:t>
            </w:r>
          </w:p>
        </w:tc>
        <w:tc>
          <w:tcPr>
            <w:tcW w:w="1120" w:type="dxa"/>
            <w:vAlign w:val="center"/>
          </w:tcPr>
          <w:p w14:paraId="2C4D6CD0">
            <w:pPr>
              <w:jc w:val="right"/>
            </w:pPr>
            <w:r>
              <w:rPr>
                <w:rFonts w:ascii="宋体" w:hAnsi="宋体" w:eastAsia="宋体" w:cs="宋体"/>
                <w:b w:val="0"/>
                <w:i w:val="0"/>
                <w:color w:val="000000"/>
                <w:sz w:val="16"/>
              </w:rPr>
              <w:t>176.30</w:t>
            </w:r>
          </w:p>
        </w:tc>
        <w:tc>
          <w:tcPr>
            <w:tcW w:w="1120" w:type="dxa"/>
            <w:vAlign w:val="center"/>
          </w:tcPr>
          <w:p w14:paraId="42BC160A">
            <w:pPr>
              <w:jc w:val="right"/>
            </w:pPr>
            <w:r>
              <w:rPr>
                <w:rFonts w:ascii="宋体" w:hAnsi="宋体" w:eastAsia="宋体" w:cs="宋体"/>
                <w:b w:val="0"/>
                <w:i w:val="0"/>
                <w:color w:val="000000"/>
                <w:sz w:val="16"/>
              </w:rPr>
              <w:t>25.24</w:t>
            </w:r>
          </w:p>
        </w:tc>
        <w:tc>
          <w:tcPr>
            <w:tcW w:w="1120" w:type="dxa"/>
            <w:vAlign w:val="center"/>
          </w:tcPr>
          <w:p w14:paraId="1E5FCFC8"/>
        </w:tc>
        <w:tc>
          <w:tcPr>
            <w:tcW w:w="1120" w:type="dxa"/>
            <w:vAlign w:val="center"/>
          </w:tcPr>
          <w:p w14:paraId="22A0AC46"/>
        </w:tc>
        <w:tc>
          <w:tcPr>
            <w:tcW w:w="1112" w:type="dxa"/>
            <w:vAlign w:val="center"/>
          </w:tcPr>
          <w:p w14:paraId="638C1C1C"/>
        </w:tc>
      </w:tr>
      <w:tr w14:paraId="7925355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9A6336A">
            <w:pPr>
              <w:jc w:val="left"/>
            </w:pPr>
            <w:r>
              <w:rPr>
                <w:rFonts w:ascii="宋体" w:hAnsi="宋体" w:eastAsia="宋体" w:cs="宋体"/>
                <w:b w:val="0"/>
                <w:i w:val="0"/>
                <w:color w:val="000000"/>
                <w:sz w:val="16"/>
              </w:rPr>
              <w:t>20805</w:t>
            </w:r>
          </w:p>
        </w:tc>
        <w:tc>
          <w:tcPr>
            <w:tcW w:w="3340" w:type="dxa"/>
            <w:vAlign w:val="center"/>
          </w:tcPr>
          <w:p w14:paraId="45BF7C07">
            <w:pPr>
              <w:jc w:val="left"/>
            </w:pPr>
            <w:r>
              <w:rPr>
                <w:rFonts w:ascii="宋体" w:hAnsi="宋体" w:eastAsia="宋体" w:cs="宋体"/>
                <w:b w:val="0"/>
                <w:i w:val="0"/>
                <w:color w:val="000000"/>
                <w:sz w:val="16"/>
              </w:rPr>
              <w:t>行政事业单位养老支出</w:t>
            </w:r>
          </w:p>
        </w:tc>
        <w:tc>
          <w:tcPr>
            <w:tcW w:w="1120" w:type="dxa"/>
            <w:vAlign w:val="center"/>
          </w:tcPr>
          <w:p w14:paraId="5CA7C554">
            <w:pPr>
              <w:jc w:val="right"/>
            </w:pPr>
            <w:r>
              <w:rPr>
                <w:rFonts w:ascii="宋体" w:hAnsi="宋体" w:eastAsia="宋体" w:cs="宋体"/>
                <w:b w:val="0"/>
                <w:i w:val="0"/>
                <w:color w:val="000000"/>
                <w:sz w:val="16"/>
              </w:rPr>
              <w:t>152.50</w:t>
            </w:r>
          </w:p>
        </w:tc>
        <w:tc>
          <w:tcPr>
            <w:tcW w:w="1120" w:type="dxa"/>
            <w:vAlign w:val="center"/>
          </w:tcPr>
          <w:p w14:paraId="466FD3C8">
            <w:pPr>
              <w:jc w:val="right"/>
            </w:pPr>
            <w:r>
              <w:rPr>
                <w:rFonts w:ascii="宋体" w:hAnsi="宋体" w:eastAsia="宋体" w:cs="宋体"/>
                <w:b w:val="0"/>
                <w:i w:val="0"/>
                <w:color w:val="000000"/>
                <w:sz w:val="16"/>
              </w:rPr>
              <w:t>152.50</w:t>
            </w:r>
          </w:p>
        </w:tc>
        <w:tc>
          <w:tcPr>
            <w:tcW w:w="1120" w:type="dxa"/>
            <w:vAlign w:val="center"/>
          </w:tcPr>
          <w:p w14:paraId="6DA44FCC"/>
        </w:tc>
        <w:tc>
          <w:tcPr>
            <w:tcW w:w="1120" w:type="dxa"/>
            <w:vAlign w:val="center"/>
          </w:tcPr>
          <w:p w14:paraId="3F3381D1"/>
        </w:tc>
        <w:tc>
          <w:tcPr>
            <w:tcW w:w="1120" w:type="dxa"/>
            <w:vAlign w:val="center"/>
          </w:tcPr>
          <w:p w14:paraId="3A93074B"/>
        </w:tc>
        <w:tc>
          <w:tcPr>
            <w:tcW w:w="1112" w:type="dxa"/>
            <w:vAlign w:val="center"/>
          </w:tcPr>
          <w:p w14:paraId="7092B5AD"/>
        </w:tc>
      </w:tr>
      <w:tr w14:paraId="08BD69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AB5627C">
            <w:pPr>
              <w:jc w:val="left"/>
            </w:pPr>
            <w:r>
              <w:rPr>
                <w:rFonts w:ascii="宋体" w:hAnsi="宋体" w:eastAsia="宋体" w:cs="宋体"/>
                <w:b w:val="0"/>
                <w:i w:val="0"/>
                <w:color w:val="000000"/>
                <w:sz w:val="16"/>
              </w:rPr>
              <w:t>2080501</w:t>
            </w:r>
          </w:p>
        </w:tc>
        <w:tc>
          <w:tcPr>
            <w:tcW w:w="3340" w:type="dxa"/>
            <w:vAlign w:val="center"/>
          </w:tcPr>
          <w:p w14:paraId="2266D25E">
            <w:pPr>
              <w:jc w:val="left"/>
            </w:pPr>
            <w:r>
              <w:rPr>
                <w:rFonts w:ascii="宋体" w:hAnsi="宋体" w:eastAsia="宋体" w:cs="宋体"/>
                <w:b w:val="0"/>
                <w:i w:val="0"/>
                <w:color w:val="000000"/>
                <w:sz w:val="16"/>
              </w:rPr>
              <w:t>行政单位离退休</w:t>
            </w:r>
          </w:p>
        </w:tc>
        <w:tc>
          <w:tcPr>
            <w:tcW w:w="1120" w:type="dxa"/>
            <w:vAlign w:val="center"/>
          </w:tcPr>
          <w:p w14:paraId="25BDAA73">
            <w:pPr>
              <w:jc w:val="right"/>
            </w:pPr>
            <w:r>
              <w:rPr>
                <w:rFonts w:ascii="宋体" w:hAnsi="宋体" w:eastAsia="宋体" w:cs="宋体"/>
                <w:b w:val="0"/>
                <w:i w:val="0"/>
                <w:color w:val="000000"/>
                <w:sz w:val="16"/>
              </w:rPr>
              <w:t>8.41</w:t>
            </w:r>
          </w:p>
        </w:tc>
        <w:tc>
          <w:tcPr>
            <w:tcW w:w="1120" w:type="dxa"/>
            <w:vAlign w:val="center"/>
          </w:tcPr>
          <w:p w14:paraId="056F2A25">
            <w:pPr>
              <w:jc w:val="right"/>
            </w:pPr>
            <w:r>
              <w:rPr>
                <w:rFonts w:ascii="宋体" w:hAnsi="宋体" w:eastAsia="宋体" w:cs="宋体"/>
                <w:b w:val="0"/>
                <w:i w:val="0"/>
                <w:color w:val="000000"/>
                <w:sz w:val="16"/>
              </w:rPr>
              <w:t>8.41</w:t>
            </w:r>
          </w:p>
        </w:tc>
        <w:tc>
          <w:tcPr>
            <w:tcW w:w="1120" w:type="dxa"/>
            <w:vAlign w:val="center"/>
          </w:tcPr>
          <w:p w14:paraId="76438BD2"/>
        </w:tc>
        <w:tc>
          <w:tcPr>
            <w:tcW w:w="1120" w:type="dxa"/>
            <w:vAlign w:val="center"/>
          </w:tcPr>
          <w:p w14:paraId="39F23CB3"/>
        </w:tc>
        <w:tc>
          <w:tcPr>
            <w:tcW w:w="1120" w:type="dxa"/>
            <w:vAlign w:val="center"/>
          </w:tcPr>
          <w:p w14:paraId="6049CE55"/>
        </w:tc>
        <w:tc>
          <w:tcPr>
            <w:tcW w:w="1112" w:type="dxa"/>
            <w:vAlign w:val="center"/>
          </w:tcPr>
          <w:p w14:paraId="5D055765"/>
        </w:tc>
      </w:tr>
      <w:tr w14:paraId="259647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DBBF05">
            <w:pPr>
              <w:jc w:val="left"/>
            </w:pPr>
            <w:r>
              <w:rPr>
                <w:rFonts w:ascii="宋体" w:hAnsi="宋体" w:eastAsia="宋体" w:cs="宋体"/>
                <w:b w:val="0"/>
                <w:i w:val="0"/>
                <w:color w:val="000000"/>
                <w:sz w:val="16"/>
              </w:rPr>
              <w:t>2080502</w:t>
            </w:r>
          </w:p>
        </w:tc>
        <w:tc>
          <w:tcPr>
            <w:tcW w:w="3340" w:type="dxa"/>
            <w:vAlign w:val="center"/>
          </w:tcPr>
          <w:p w14:paraId="2280C210">
            <w:pPr>
              <w:jc w:val="left"/>
            </w:pPr>
            <w:r>
              <w:rPr>
                <w:rFonts w:ascii="宋体" w:hAnsi="宋体" w:eastAsia="宋体" w:cs="宋体"/>
                <w:b w:val="0"/>
                <w:i w:val="0"/>
                <w:color w:val="000000"/>
                <w:sz w:val="16"/>
              </w:rPr>
              <w:t>事业单位离退休</w:t>
            </w:r>
          </w:p>
        </w:tc>
        <w:tc>
          <w:tcPr>
            <w:tcW w:w="1120" w:type="dxa"/>
            <w:vAlign w:val="center"/>
          </w:tcPr>
          <w:p w14:paraId="0A9C52EC">
            <w:pPr>
              <w:jc w:val="right"/>
            </w:pPr>
            <w:r>
              <w:rPr>
                <w:rFonts w:ascii="宋体" w:hAnsi="宋体" w:eastAsia="宋体" w:cs="宋体"/>
                <w:b w:val="0"/>
                <w:i w:val="0"/>
                <w:color w:val="000000"/>
                <w:sz w:val="16"/>
              </w:rPr>
              <w:t>24.07</w:t>
            </w:r>
          </w:p>
        </w:tc>
        <w:tc>
          <w:tcPr>
            <w:tcW w:w="1120" w:type="dxa"/>
            <w:vAlign w:val="center"/>
          </w:tcPr>
          <w:p w14:paraId="77894258">
            <w:pPr>
              <w:jc w:val="right"/>
            </w:pPr>
            <w:r>
              <w:rPr>
                <w:rFonts w:ascii="宋体" w:hAnsi="宋体" w:eastAsia="宋体" w:cs="宋体"/>
                <w:b w:val="0"/>
                <w:i w:val="0"/>
                <w:color w:val="000000"/>
                <w:sz w:val="16"/>
              </w:rPr>
              <w:t>24.07</w:t>
            </w:r>
          </w:p>
        </w:tc>
        <w:tc>
          <w:tcPr>
            <w:tcW w:w="1120" w:type="dxa"/>
            <w:vAlign w:val="center"/>
          </w:tcPr>
          <w:p w14:paraId="63C0BEFC"/>
        </w:tc>
        <w:tc>
          <w:tcPr>
            <w:tcW w:w="1120" w:type="dxa"/>
            <w:vAlign w:val="center"/>
          </w:tcPr>
          <w:p w14:paraId="79963CCF"/>
        </w:tc>
        <w:tc>
          <w:tcPr>
            <w:tcW w:w="1120" w:type="dxa"/>
            <w:vAlign w:val="center"/>
          </w:tcPr>
          <w:p w14:paraId="5A207FB5"/>
        </w:tc>
        <w:tc>
          <w:tcPr>
            <w:tcW w:w="1112" w:type="dxa"/>
            <w:vAlign w:val="center"/>
          </w:tcPr>
          <w:p w14:paraId="6AD12A10"/>
        </w:tc>
      </w:tr>
      <w:tr w14:paraId="4AB75E0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1DBA08C">
            <w:pPr>
              <w:jc w:val="left"/>
            </w:pPr>
            <w:r>
              <w:rPr>
                <w:rFonts w:ascii="宋体" w:hAnsi="宋体" w:eastAsia="宋体" w:cs="宋体"/>
                <w:b w:val="0"/>
                <w:i w:val="0"/>
                <w:color w:val="000000"/>
                <w:sz w:val="16"/>
              </w:rPr>
              <w:t>2080505</w:t>
            </w:r>
          </w:p>
        </w:tc>
        <w:tc>
          <w:tcPr>
            <w:tcW w:w="3340" w:type="dxa"/>
            <w:vAlign w:val="center"/>
          </w:tcPr>
          <w:p w14:paraId="27416E1D">
            <w:pPr>
              <w:jc w:val="left"/>
            </w:pPr>
            <w:r>
              <w:rPr>
                <w:rFonts w:ascii="宋体" w:hAnsi="宋体" w:eastAsia="宋体" w:cs="宋体"/>
                <w:b w:val="0"/>
                <w:i w:val="0"/>
                <w:color w:val="000000"/>
                <w:sz w:val="16"/>
              </w:rPr>
              <w:t>机关事业单位基本养老保险缴费支出</w:t>
            </w:r>
          </w:p>
        </w:tc>
        <w:tc>
          <w:tcPr>
            <w:tcW w:w="1120" w:type="dxa"/>
            <w:vAlign w:val="center"/>
          </w:tcPr>
          <w:p w14:paraId="0FF2AE67">
            <w:pPr>
              <w:jc w:val="right"/>
            </w:pPr>
            <w:r>
              <w:rPr>
                <w:rFonts w:ascii="宋体" w:hAnsi="宋体" w:eastAsia="宋体" w:cs="宋体"/>
                <w:b w:val="0"/>
                <w:i w:val="0"/>
                <w:color w:val="000000"/>
                <w:sz w:val="16"/>
              </w:rPr>
              <w:t>78.59</w:t>
            </w:r>
          </w:p>
        </w:tc>
        <w:tc>
          <w:tcPr>
            <w:tcW w:w="1120" w:type="dxa"/>
            <w:vAlign w:val="center"/>
          </w:tcPr>
          <w:p w14:paraId="6D40F075">
            <w:pPr>
              <w:jc w:val="right"/>
            </w:pPr>
            <w:r>
              <w:rPr>
                <w:rFonts w:ascii="宋体" w:hAnsi="宋体" w:eastAsia="宋体" w:cs="宋体"/>
                <w:b w:val="0"/>
                <w:i w:val="0"/>
                <w:color w:val="000000"/>
                <w:sz w:val="16"/>
              </w:rPr>
              <w:t>78.59</w:t>
            </w:r>
          </w:p>
        </w:tc>
        <w:tc>
          <w:tcPr>
            <w:tcW w:w="1120" w:type="dxa"/>
            <w:vAlign w:val="center"/>
          </w:tcPr>
          <w:p w14:paraId="378F2BC2"/>
        </w:tc>
        <w:tc>
          <w:tcPr>
            <w:tcW w:w="1120" w:type="dxa"/>
            <w:vAlign w:val="center"/>
          </w:tcPr>
          <w:p w14:paraId="021D80C3"/>
        </w:tc>
        <w:tc>
          <w:tcPr>
            <w:tcW w:w="1120" w:type="dxa"/>
            <w:vAlign w:val="center"/>
          </w:tcPr>
          <w:p w14:paraId="40DE7FA4"/>
        </w:tc>
        <w:tc>
          <w:tcPr>
            <w:tcW w:w="1112" w:type="dxa"/>
            <w:vAlign w:val="center"/>
          </w:tcPr>
          <w:p w14:paraId="29947849"/>
        </w:tc>
      </w:tr>
      <w:tr w14:paraId="5B024C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2A293D0">
            <w:pPr>
              <w:jc w:val="left"/>
            </w:pPr>
            <w:r>
              <w:rPr>
                <w:rFonts w:ascii="宋体" w:hAnsi="宋体" w:eastAsia="宋体" w:cs="宋体"/>
                <w:b w:val="0"/>
                <w:i w:val="0"/>
                <w:color w:val="000000"/>
                <w:sz w:val="16"/>
              </w:rPr>
              <w:t>2080506</w:t>
            </w:r>
          </w:p>
        </w:tc>
        <w:tc>
          <w:tcPr>
            <w:tcW w:w="3340" w:type="dxa"/>
            <w:vAlign w:val="center"/>
          </w:tcPr>
          <w:p w14:paraId="4451DA31">
            <w:pPr>
              <w:jc w:val="left"/>
            </w:pPr>
            <w:r>
              <w:rPr>
                <w:rFonts w:ascii="宋体" w:hAnsi="宋体" w:eastAsia="宋体" w:cs="宋体"/>
                <w:b w:val="0"/>
                <w:i w:val="0"/>
                <w:color w:val="000000"/>
                <w:sz w:val="16"/>
              </w:rPr>
              <w:t>机关事业单位职业年金缴费支出</w:t>
            </w:r>
          </w:p>
        </w:tc>
        <w:tc>
          <w:tcPr>
            <w:tcW w:w="1120" w:type="dxa"/>
            <w:vAlign w:val="center"/>
          </w:tcPr>
          <w:p w14:paraId="19714AA4">
            <w:pPr>
              <w:jc w:val="right"/>
            </w:pPr>
            <w:r>
              <w:rPr>
                <w:rFonts w:ascii="宋体" w:hAnsi="宋体" w:eastAsia="宋体" w:cs="宋体"/>
                <w:b w:val="0"/>
                <w:i w:val="0"/>
                <w:color w:val="000000"/>
                <w:sz w:val="16"/>
              </w:rPr>
              <w:t>41.43</w:t>
            </w:r>
          </w:p>
        </w:tc>
        <w:tc>
          <w:tcPr>
            <w:tcW w:w="1120" w:type="dxa"/>
            <w:vAlign w:val="center"/>
          </w:tcPr>
          <w:p w14:paraId="31EF1AE8">
            <w:pPr>
              <w:jc w:val="right"/>
            </w:pPr>
            <w:r>
              <w:rPr>
                <w:rFonts w:ascii="宋体" w:hAnsi="宋体" w:eastAsia="宋体" w:cs="宋体"/>
                <w:b w:val="0"/>
                <w:i w:val="0"/>
                <w:color w:val="000000"/>
                <w:sz w:val="16"/>
              </w:rPr>
              <w:t>41.43</w:t>
            </w:r>
          </w:p>
        </w:tc>
        <w:tc>
          <w:tcPr>
            <w:tcW w:w="1120" w:type="dxa"/>
            <w:vAlign w:val="center"/>
          </w:tcPr>
          <w:p w14:paraId="29AF646F"/>
        </w:tc>
        <w:tc>
          <w:tcPr>
            <w:tcW w:w="1120" w:type="dxa"/>
            <w:vAlign w:val="center"/>
          </w:tcPr>
          <w:p w14:paraId="77384854"/>
        </w:tc>
        <w:tc>
          <w:tcPr>
            <w:tcW w:w="1120" w:type="dxa"/>
            <w:vAlign w:val="center"/>
          </w:tcPr>
          <w:p w14:paraId="78C0D346"/>
        </w:tc>
        <w:tc>
          <w:tcPr>
            <w:tcW w:w="1112" w:type="dxa"/>
            <w:vAlign w:val="center"/>
          </w:tcPr>
          <w:p w14:paraId="6897AB7C"/>
        </w:tc>
      </w:tr>
      <w:tr w14:paraId="232128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E1B4AF9">
            <w:pPr>
              <w:jc w:val="left"/>
            </w:pPr>
            <w:r>
              <w:rPr>
                <w:rFonts w:ascii="宋体" w:hAnsi="宋体" w:eastAsia="宋体" w:cs="宋体"/>
                <w:b w:val="0"/>
                <w:i w:val="0"/>
                <w:color w:val="000000"/>
                <w:sz w:val="16"/>
              </w:rPr>
              <w:t>20808</w:t>
            </w:r>
          </w:p>
        </w:tc>
        <w:tc>
          <w:tcPr>
            <w:tcW w:w="3340" w:type="dxa"/>
            <w:vAlign w:val="center"/>
          </w:tcPr>
          <w:p w14:paraId="52F95D49">
            <w:pPr>
              <w:jc w:val="left"/>
            </w:pPr>
            <w:r>
              <w:rPr>
                <w:rFonts w:ascii="宋体" w:hAnsi="宋体" w:eastAsia="宋体" w:cs="宋体"/>
                <w:b w:val="0"/>
                <w:i w:val="0"/>
                <w:color w:val="000000"/>
                <w:sz w:val="16"/>
              </w:rPr>
              <w:t>抚恤</w:t>
            </w:r>
          </w:p>
        </w:tc>
        <w:tc>
          <w:tcPr>
            <w:tcW w:w="1120" w:type="dxa"/>
            <w:vAlign w:val="center"/>
          </w:tcPr>
          <w:p w14:paraId="062CFAF5">
            <w:pPr>
              <w:jc w:val="right"/>
            </w:pPr>
            <w:r>
              <w:rPr>
                <w:rFonts w:ascii="宋体" w:hAnsi="宋体" w:eastAsia="宋体" w:cs="宋体"/>
                <w:b w:val="0"/>
                <w:i w:val="0"/>
                <w:color w:val="000000"/>
                <w:sz w:val="16"/>
              </w:rPr>
              <w:t>7.70</w:t>
            </w:r>
          </w:p>
        </w:tc>
        <w:tc>
          <w:tcPr>
            <w:tcW w:w="1120" w:type="dxa"/>
            <w:vAlign w:val="center"/>
          </w:tcPr>
          <w:p w14:paraId="141D9340">
            <w:pPr>
              <w:jc w:val="right"/>
            </w:pPr>
            <w:r>
              <w:rPr>
                <w:rFonts w:ascii="宋体" w:hAnsi="宋体" w:eastAsia="宋体" w:cs="宋体"/>
                <w:b w:val="0"/>
                <w:i w:val="0"/>
                <w:color w:val="000000"/>
                <w:sz w:val="16"/>
              </w:rPr>
              <w:t>7.70</w:t>
            </w:r>
          </w:p>
        </w:tc>
        <w:tc>
          <w:tcPr>
            <w:tcW w:w="1120" w:type="dxa"/>
            <w:vAlign w:val="center"/>
          </w:tcPr>
          <w:p w14:paraId="1547D69C"/>
        </w:tc>
        <w:tc>
          <w:tcPr>
            <w:tcW w:w="1120" w:type="dxa"/>
            <w:vAlign w:val="center"/>
          </w:tcPr>
          <w:p w14:paraId="26C7740E"/>
        </w:tc>
        <w:tc>
          <w:tcPr>
            <w:tcW w:w="1120" w:type="dxa"/>
            <w:vAlign w:val="center"/>
          </w:tcPr>
          <w:p w14:paraId="2447901F"/>
        </w:tc>
        <w:tc>
          <w:tcPr>
            <w:tcW w:w="1112" w:type="dxa"/>
            <w:vAlign w:val="center"/>
          </w:tcPr>
          <w:p w14:paraId="4F71CF22"/>
        </w:tc>
      </w:tr>
      <w:tr w14:paraId="193F17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D8311FC">
            <w:pPr>
              <w:jc w:val="left"/>
            </w:pPr>
            <w:r>
              <w:rPr>
                <w:rFonts w:ascii="宋体" w:hAnsi="宋体" w:eastAsia="宋体" w:cs="宋体"/>
                <w:b w:val="0"/>
                <w:i w:val="0"/>
                <w:color w:val="000000"/>
                <w:sz w:val="16"/>
              </w:rPr>
              <w:t>2080801</w:t>
            </w:r>
          </w:p>
        </w:tc>
        <w:tc>
          <w:tcPr>
            <w:tcW w:w="3340" w:type="dxa"/>
            <w:vAlign w:val="center"/>
          </w:tcPr>
          <w:p w14:paraId="0CE70E76">
            <w:pPr>
              <w:jc w:val="left"/>
            </w:pPr>
            <w:r>
              <w:rPr>
                <w:rFonts w:ascii="宋体" w:hAnsi="宋体" w:eastAsia="宋体" w:cs="宋体"/>
                <w:b w:val="0"/>
                <w:i w:val="0"/>
                <w:color w:val="000000"/>
                <w:sz w:val="16"/>
              </w:rPr>
              <w:t>死亡抚恤</w:t>
            </w:r>
          </w:p>
        </w:tc>
        <w:tc>
          <w:tcPr>
            <w:tcW w:w="1120" w:type="dxa"/>
            <w:vAlign w:val="center"/>
          </w:tcPr>
          <w:p w14:paraId="6A1E4DDC">
            <w:pPr>
              <w:jc w:val="right"/>
            </w:pPr>
            <w:r>
              <w:rPr>
                <w:rFonts w:ascii="宋体" w:hAnsi="宋体" w:eastAsia="宋体" w:cs="宋体"/>
                <w:b w:val="0"/>
                <w:i w:val="0"/>
                <w:color w:val="000000"/>
                <w:sz w:val="16"/>
              </w:rPr>
              <w:t>7.70</w:t>
            </w:r>
          </w:p>
        </w:tc>
        <w:tc>
          <w:tcPr>
            <w:tcW w:w="1120" w:type="dxa"/>
            <w:vAlign w:val="center"/>
          </w:tcPr>
          <w:p w14:paraId="7AD9C907">
            <w:pPr>
              <w:jc w:val="right"/>
            </w:pPr>
            <w:r>
              <w:rPr>
                <w:rFonts w:ascii="宋体" w:hAnsi="宋体" w:eastAsia="宋体" w:cs="宋体"/>
                <w:b w:val="0"/>
                <w:i w:val="0"/>
                <w:color w:val="000000"/>
                <w:sz w:val="16"/>
              </w:rPr>
              <w:t>7.70</w:t>
            </w:r>
          </w:p>
        </w:tc>
        <w:tc>
          <w:tcPr>
            <w:tcW w:w="1120" w:type="dxa"/>
            <w:vAlign w:val="center"/>
          </w:tcPr>
          <w:p w14:paraId="306F9641"/>
        </w:tc>
        <w:tc>
          <w:tcPr>
            <w:tcW w:w="1120" w:type="dxa"/>
            <w:vAlign w:val="center"/>
          </w:tcPr>
          <w:p w14:paraId="55EA870D"/>
        </w:tc>
        <w:tc>
          <w:tcPr>
            <w:tcW w:w="1120" w:type="dxa"/>
            <w:vAlign w:val="center"/>
          </w:tcPr>
          <w:p w14:paraId="6E937634"/>
        </w:tc>
        <w:tc>
          <w:tcPr>
            <w:tcW w:w="1112" w:type="dxa"/>
            <w:vAlign w:val="center"/>
          </w:tcPr>
          <w:p w14:paraId="3B881F58"/>
        </w:tc>
      </w:tr>
      <w:tr w14:paraId="3F2F2D2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B10DE4">
            <w:pPr>
              <w:jc w:val="left"/>
            </w:pPr>
            <w:r>
              <w:rPr>
                <w:rFonts w:ascii="宋体" w:hAnsi="宋体" w:eastAsia="宋体" w:cs="宋体"/>
                <w:b w:val="0"/>
                <w:i w:val="0"/>
                <w:color w:val="000000"/>
                <w:sz w:val="16"/>
              </w:rPr>
              <w:t>20810</w:t>
            </w:r>
          </w:p>
        </w:tc>
        <w:tc>
          <w:tcPr>
            <w:tcW w:w="3340" w:type="dxa"/>
            <w:vAlign w:val="center"/>
          </w:tcPr>
          <w:p w14:paraId="3FFA66B0">
            <w:pPr>
              <w:jc w:val="left"/>
            </w:pPr>
            <w:r>
              <w:rPr>
                <w:rFonts w:ascii="宋体" w:hAnsi="宋体" w:eastAsia="宋体" w:cs="宋体"/>
                <w:b w:val="0"/>
                <w:i w:val="0"/>
                <w:color w:val="000000"/>
                <w:sz w:val="16"/>
              </w:rPr>
              <w:t>社会福利</w:t>
            </w:r>
          </w:p>
        </w:tc>
        <w:tc>
          <w:tcPr>
            <w:tcW w:w="1120" w:type="dxa"/>
            <w:vAlign w:val="center"/>
          </w:tcPr>
          <w:p w14:paraId="4D998ABF">
            <w:pPr>
              <w:jc w:val="right"/>
            </w:pPr>
            <w:r>
              <w:rPr>
                <w:rFonts w:ascii="宋体" w:hAnsi="宋体" w:eastAsia="宋体" w:cs="宋体"/>
                <w:b w:val="0"/>
                <w:i w:val="0"/>
                <w:color w:val="000000"/>
                <w:sz w:val="16"/>
              </w:rPr>
              <w:t>37.05</w:t>
            </w:r>
          </w:p>
        </w:tc>
        <w:tc>
          <w:tcPr>
            <w:tcW w:w="1120" w:type="dxa"/>
            <w:vAlign w:val="center"/>
          </w:tcPr>
          <w:p w14:paraId="34FA9561">
            <w:pPr>
              <w:jc w:val="right"/>
            </w:pPr>
            <w:r>
              <w:rPr>
                <w:rFonts w:ascii="宋体" w:hAnsi="宋体" w:eastAsia="宋体" w:cs="宋体"/>
                <w:b w:val="0"/>
                <w:i w:val="0"/>
                <w:color w:val="000000"/>
                <w:sz w:val="16"/>
              </w:rPr>
              <w:t>11.81</w:t>
            </w:r>
          </w:p>
        </w:tc>
        <w:tc>
          <w:tcPr>
            <w:tcW w:w="1120" w:type="dxa"/>
            <w:vAlign w:val="center"/>
          </w:tcPr>
          <w:p w14:paraId="74FB2EC8">
            <w:pPr>
              <w:jc w:val="right"/>
            </w:pPr>
            <w:r>
              <w:rPr>
                <w:rFonts w:ascii="宋体" w:hAnsi="宋体" w:eastAsia="宋体" w:cs="宋体"/>
                <w:b w:val="0"/>
                <w:i w:val="0"/>
                <w:color w:val="000000"/>
                <w:sz w:val="16"/>
              </w:rPr>
              <w:t>25.24</w:t>
            </w:r>
          </w:p>
        </w:tc>
        <w:tc>
          <w:tcPr>
            <w:tcW w:w="1120" w:type="dxa"/>
            <w:vAlign w:val="center"/>
          </w:tcPr>
          <w:p w14:paraId="27A51909"/>
        </w:tc>
        <w:tc>
          <w:tcPr>
            <w:tcW w:w="1120" w:type="dxa"/>
            <w:vAlign w:val="center"/>
          </w:tcPr>
          <w:p w14:paraId="1C2EA230"/>
        </w:tc>
        <w:tc>
          <w:tcPr>
            <w:tcW w:w="1112" w:type="dxa"/>
            <w:vAlign w:val="center"/>
          </w:tcPr>
          <w:p w14:paraId="2A585D56"/>
        </w:tc>
      </w:tr>
      <w:tr w14:paraId="5C6F79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838F54">
            <w:pPr>
              <w:jc w:val="left"/>
            </w:pPr>
            <w:r>
              <w:rPr>
                <w:rFonts w:ascii="宋体" w:hAnsi="宋体" w:eastAsia="宋体" w:cs="宋体"/>
                <w:b w:val="0"/>
                <w:i w:val="0"/>
                <w:color w:val="000000"/>
                <w:sz w:val="16"/>
              </w:rPr>
              <w:t>2081002</w:t>
            </w:r>
          </w:p>
        </w:tc>
        <w:tc>
          <w:tcPr>
            <w:tcW w:w="3340" w:type="dxa"/>
            <w:vAlign w:val="center"/>
          </w:tcPr>
          <w:p w14:paraId="2B1CDF6E">
            <w:pPr>
              <w:jc w:val="left"/>
            </w:pPr>
            <w:r>
              <w:rPr>
                <w:rFonts w:ascii="宋体" w:hAnsi="宋体" w:eastAsia="宋体" w:cs="宋体"/>
                <w:b w:val="0"/>
                <w:i w:val="0"/>
                <w:color w:val="000000"/>
                <w:sz w:val="16"/>
              </w:rPr>
              <w:t>老年福利</w:t>
            </w:r>
          </w:p>
        </w:tc>
        <w:tc>
          <w:tcPr>
            <w:tcW w:w="1120" w:type="dxa"/>
            <w:vAlign w:val="center"/>
          </w:tcPr>
          <w:p w14:paraId="4247F7A1">
            <w:pPr>
              <w:jc w:val="right"/>
            </w:pPr>
            <w:r>
              <w:rPr>
                <w:rFonts w:ascii="宋体" w:hAnsi="宋体" w:eastAsia="宋体" w:cs="宋体"/>
                <w:b w:val="0"/>
                <w:i w:val="0"/>
                <w:color w:val="000000"/>
                <w:sz w:val="16"/>
              </w:rPr>
              <w:t>11.81</w:t>
            </w:r>
          </w:p>
        </w:tc>
        <w:tc>
          <w:tcPr>
            <w:tcW w:w="1120" w:type="dxa"/>
            <w:vAlign w:val="center"/>
          </w:tcPr>
          <w:p w14:paraId="7E070E93">
            <w:pPr>
              <w:jc w:val="right"/>
            </w:pPr>
            <w:r>
              <w:rPr>
                <w:rFonts w:ascii="宋体" w:hAnsi="宋体" w:eastAsia="宋体" w:cs="宋体"/>
                <w:b w:val="0"/>
                <w:i w:val="0"/>
                <w:color w:val="000000"/>
                <w:sz w:val="16"/>
              </w:rPr>
              <w:t>11.81</w:t>
            </w:r>
          </w:p>
        </w:tc>
        <w:tc>
          <w:tcPr>
            <w:tcW w:w="1120" w:type="dxa"/>
            <w:vAlign w:val="center"/>
          </w:tcPr>
          <w:p w14:paraId="4621BF1A"/>
        </w:tc>
        <w:tc>
          <w:tcPr>
            <w:tcW w:w="1120" w:type="dxa"/>
            <w:vAlign w:val="center"/>
          </w:tcPr>
          <w:p w14:paraId="790F7E5C"/>
        </w:tc>
        <w:tc>
          <w:tcPr>
            <w:tcW w:w="1120" w:type="dxa"/>
            <w:vAlign w:val="center"/>
          </w:tcPr>
          <w:p w14:paraId="07459A58"/>
        </w:tc>
        <w:tc>
          <w:tcPr>
            <w:tcW w:w="1112" w:type="dxa"/>
            <w:vAlign w:val="center"/>
          </w:tcPr>
          <w:p w14:paraId="69E786E2"/>
        </w:tc>
      </w:tr>
      <w:tr w14:paraId="7FD42E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DAF892">
            <w:pPr>
              <w:jc w:val="left"/>
            </w:pPr>
            <w:r>
              <w:rPr>
                <w:rFonts w:ascii="宋体" w:hAnsi="宋体" w:eastAsia="宋体" w:cs="宋体"/>
                <w:b w:val="0"/>
                <w:i w:val="0"/>
                <w:color w:val="000000"/>
                <w:sz w:val="16"/>
              </w:rPr>
              <w:t>2081005</w:t>
            </w:r>
          </w:p>
        </w:tc>
        <w:tc>
          <w:tcPr>
            <w:tcW w:w="3340" w:type="dxa"/>
            <w:vAlign w:val="center"/>
          </w:tcPr>
          <w:p w14:paraId="3DEE51C8">
            <w:pPr>
              <w:jc w:val="left"/>
            </w:pPr>
            <w:r>
              <w:rPr>
                <w:rFonts w:ascii="宋体" w:hAnsi="宋体" w:eastAsia="宋体" w:cs="宋体"/>
                <w:b w:val="0"/>
                <w:i w:val="0"/>
                <w:color w:val="000000"/>
                <w:sz w:val="16"/>
              </w:rPr>
              <w:t>社会福利事业单位</w:t>
            </w:r>
          </w:p>
        </w:tc>
        <w:tc>
          <w:tcPr>
            <w:tcW w:w="1120" w:type="dxa"/>
            <w:vAlign w:val="center"/>
          </w:tcPr>
          <w:p w14:paraId="3355C902">
            <w:pPr>
              <w:jc w:val="right"/>
            </w:pPr>
            <w:r>
              <w:rPr>
                <w:rFonts w:ascii="宋体" w:hAnsi="宋体" w:eastAsia="宋体" w:cs="宋体"/>
                <w:b w:val="0"/>
                <w:i w:val="0"/>
                <w:color w:val="000000"/>
                <w:sz w:val="16"/>
              </w:rPr>
              <w:t>25.24</w:t>
            </w:r>
          </w:p>
        </w:tc>
        <w:tc>
          <w:tcPr>
            <w:tcW w:w="1120" w:type="dxa"/>
            <w:vAlign w:val="center"/>
          </w:tcPr>
          <w:p w14:paraId="2A8FDA01"/>
        </w:tc>
        <w:tc>
          <w:tcPr>
            <w:tcW w:w="1120" w:type="dxa"/>
            <w:vAlign w:val="center"/>
          </w:tcPr>
          <w:p w14:paraId="66455E46">
            <w:pPr>
              <w:jc w:val="right"/>
            </w:pPr>
            <w:r>
              <w:rPr>
                <w:rFonts w:ascii="宋体" w:hAnsi="宋体" w:eastAsia="宋体" w:cs="宋体"/>
                <w:b w:val="0"/>
                <w:i w:val="0"/>
                <w:color w:val="000000"/>
                <w:sz w:val="16"/>
              </w:rPr>
              <w:t>25.24</w:t>
            </w:r>
          </w:p>
        </w:tc>
        <w:tc>
          <w:tcPr>
            <w:tcW w:w="1120" w:type="dxa"/>
            <w:vAlign w:val="center"/>
          </w:tcPr>
          <w:p w14:paraId="5413206C"/>
        </w:tc>
        <w:tc>
          <w:tcPr>
            <w:tcW w:w="1120" w:type="dxa"/>
            <w:vAlign w:val="center"/>
          </w:tcPr>
          <w:p w14:paraId="7389F09B"/>
        </w:tc>
        <w:tc>
          <w:tcPr>
            <w:tcW w:w="1112" w:type="dxa"/>
            <w:vAlign w:val="center"/>
          </w:tcPr>
          <w:p w14:paraId="18F4425D"/>
        </w:tc>
      </w:tr>
      <w:tr w14:paraId="5E807EB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F6247D3">
            <w:pPr>
              <w:jc w:val="left"/>
            </w:pPr>
            <w:r>
              <w:rPr>
                <w:rFonts w:ascii="宋体" w:hAnsi="宋体" w:eastAsia="宋体" w:cs="宋体"/>
                <w:b w:val="0"/>
                <w:i w:val="0"/>
                <w:color w:val="000000"/>
                <w:sz w:val="16"/>
              </w:rPr>
              <w:t>20899</w:t>
            </w:r>
          </w:p>
        </w:tc>
        <w:tc>
          <w:tcPr>
            <w:tcW w:w="3340" w:type="dxa"/>
            <w:vAlign w:val="center"/>
          </w:tcPr>
          <w:p w14:paraId="4812264D">
            <w:pPr>
              <w:jc w:val="left"/>
            </w:pPr>
            <w:r>
              <w:rPr>
                <w:rFonts w:ascii="宋体" w:hAnsi="宋体" w:eastAsia="宋体" w:cs="宋体"/>
                <w:b w:val="0"/>
                <w:i w:val="0"/>
                <w:color w:val="000000"/>
                <w:sz w:val="16"/>
              </w:rPr>
              <w:t>其他社会保障和就业支出</w:t>
            </w:r>
          </w:p>
        </w:tc>
        <w:tc>
          <w:tcPr>
            <w:tcW w:w="1120" w:type="dxa"/>
            <w:vAlign w:val="center"/>
          </w:tcPr>
          <w:p w14:paraId="0F315A6C">
            <w:pPr>
              <w:jc w:val="right"/>
            </w:pPr>
            <w:r>
              <w:rPr>
                <w:rFonts w:ascii="宋体" w:hAnsi="宋体" w:eastAsia="宋体" w:cs="宋体"/>
                <w:b w:val="0"/>
                <w:i w:val="0"/>
                <w:color w:val="000000"/>
                <w:sz w:val="16"/>
              </w:rPr>
              <w:t>4.29</w:t>
            </w:r>
          </w:p>
        </w:tc>
        <w:tc>
          <w:tcPr>
            <w:tcW w:w="1120" w:type="dxa"/>
            <w:vAlign w:val="center"/>
          </w:tcPr>
          <w:p w14:paraId="7F162131">
            <w:pPr>
              <w:jc w:val="right"/>
            </w:pPr>
            <w:r>
              <w:rPr>
                <w:rFonts w:ascii="宋体" w:hAnsi="宋体" w:eastAsia="宋体" w:cs="宋体"/>
                <w:b w:val="0"/>
                <w:i w:val="0"/>
                <w:color w:val="000000"/>
                <w:sz w:val="16"/>
              </w:rPr>
              <w:t>4.29</w:t>
            </w:r>
          </w:p>
        </w:tc>
        <w:tc>
          <w:tcPr>
            <w:tcW w:w="1120" w:type="dxa"/>
            <w:vAlign w:val="center"/>
          </w:tcPr>
          <w:p w14:paraId="707A4D54"/>
        </w:tc>
        <w:tc>
          <w:tcPr>
            <w:tcW w:w="1120" w:type="dxa"/>
            <w:vAlign w:val="center"/>
          </w:tcPr>
          <w:p w14:paraId="0CB5C6AD"/>
        </w:tc>
        <w:tc>
          <w:tcPr>
            <w:tcW w:w="1120" w:type="dxa"/>
            <w:vAlign w:val="center"/>
          </w:tcPr>
          <w:p w14:paraId="6393D9F5"/>
        </w:tc>
        <w:tc>
          <w:tcPr>
            <w:tcW w:w="1112" w:type="dxa"/>
            <w:vAlign w:val="center"/>
          </w:tcPr>
          <w:p w14:paraId="4F088DDA"/>
        </w:tc>
      </w:tr>
      <w:tr w14:paraId="1DA39D9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9576A8">
            <w:pPr>
              <w:jc w:val="left"/>
            </w:pPr>
            <w:r>
              <w:rPr>
                <w:rFonts w:ascii="宋体" w:hAnsi="宋体" w:eastAsia="宋体" w:cs="宋体"/>
                <w:b w:val="0"/>
                <w:i w:val="0"/>
                <w:color w:val="000000"/>
                <w:sz w:val="16"/>
              </w:rPr>
              <w:t>2089999</w:t>
            </w:r>
          </w:p>
        </w:tc>
        <w:tc>
          <w:tcPr>
            <w:tcW w:w="3340" w:type="dxa"/>
            <w:vAlign w:val="center"/>
          </w:tcPr>
          <w:p w14:paraId="7C7894C0">
            <w:pPr>
              <w:jc w:val="left"/>
            </w:pPr>
            <w:r>
              <w:rPr>
                <w:rFonts w:ascii="宋体" w:hAnsi="宋体" w:eastAsia="宋体" w:cs="宋体"/>
                <w:b w:val="0"/>
                <w:i w:val="0"/>
                <w:color w:val="000000"/>
                <w:sz w:val="16"/>
              </w:rPr>
              <w:t>其他社会保障和就业支出</w:t>
            </w:r>
          </w:p>
        </w:tc>
        <w:tc>
          <w:tcPr>
            <w:tcW w:w="1120" w:type="dxa"/>
            <w:vAlign w:val="center"/>
          </w:tcPr>
          <w:p w14:paraId="4D310D36">
            <w:pPr>
              <w:jc w:val="right"/>
            </w:pPr>
            <w:r>
              <w:rPr>
                <w:rFonts w:ascii="宋体" w:hAnsi="宋体" w:eastAsia="宋体" w:cs="宋体"/>
                <w:b w:val="0"/>
                <w:i w:val="0"/>
                <w:color w:val="000000"/>
                <w:sz w:val="16"/>
              </w:rPr>
              <w:t>4.29</w:t>
            </w:r>
          </w:p>
        </w:tc>
        <w:tc>
          <w:tcPr>
            <w:tcW w:w="1120" w:type="dxa"/>
            <w:vAlign w:val="center"/>
          </w:tcPr>
          <w:p w14:paraId="204583AB">
            <w:pPr>
              <w:jc w:val="right"/>
            </w:pPr>
            <w:r>
              <w:rPr>
                <w:rFonts w:ascii="宋体" w:hAnsi="宋体" w:eastAsia="宋体" w:cs="宋体"/>
                <w:b w:val="0"/>
                <w:i w:val="0"/>
                <w:color w:val="000000"/>
                <w:sz w:val="16"/>
              </w:rPr>
              <w:t>4.29</w:t>
            </w:r>
          </w:p>
        </w:tc>
        <w:tc>
          <w:tcPr>
            <w:tcW w:w="1120" w:type="dxa"/>
            <w:vAlign w:val="center"/>
          </w:tcPr>
          <w:p w14:paraId="4D956207"/>
        </w:tc>
        <w:tc>
          <w:tcPr>
            <w:tcW w:w="1120" w:type="dxa"/>
            <w:vAlign w:val="center"/>
          </w:tcPr>
          <w:p w14:paraId="7DE2BB24"/>
        </w:tc>
        <w:tc>
          <w:tcPr>
            <w:tcW w:w="1120" w:type="dxa"/>
            <w:vAlign w:val="center"/>
          </w:tcPr>
          <w:p w14:paraId="37CEEE27"/>
        </w:tc>
        <w:tc>
          <w:tcPr>
            <w:tcW w:w="1112" w:type="dxa"/>
            <w:vAlign w:val="center"/>
          </w:tcPr>
          <w:p w14:paraId="34E51CCE"/>
        </w:tc>
      </w:tr>
      <w:tr w14:paraId="409D531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2114748">
            <w:pPr>
              <w:jc w:val="left"/>
            </w:pPr>
            <w:r>
              <w:rPr>
                <w:rFonts w:ascii="宋体" w:hAnsi="宋体" w:eastAsia="宋体" w:cs="宋体"/>
                <w:b w:val="0"/>
                <w:i w:val="0"/>
                <w:color w:val="000000"/>
                <w:sz w:val="16"/>
              </w:rPr>
              <w:t>210</w:t>
            </w:r>
          </w:p>
        </w:tc>
        <w:tc>
          <w:tcPr>
            <w:tcW w:w="3340" w:type="dxa"/>
            <w:vAlign w:val="center"/>
          </w:tcPr>
          <w:p w14:paraId="62409C10">
            <w:pPr>
              <w:jc w:val="left"/>
            </w:pPr>
            <w:r>
              <w:rPr>
                <w:rFonts w:ascii="宋体" w:hAnsi="宋体" w:eastAsia="宋体" w:cs="宋体"/>
                <w:b w:val="0"/>
                <w:i w:val="0"/>
                <w:color w:val="000000"/>
                <w:sz w:val="16"/>
              </w:rPr>
              <w:t>卫生健康支出</w:t>
            </w:r>
          </w:p>
        </w:tc>
        <w:tc>
          <w:tcPr>
            <w:tcW w:w="1120" w:type="dxa"/>
            <w:vAlign w:val="center"/>
          </w:tcPr>
          <w:p w14:paraId="1B24F5D5">
            <w:pPr>
              <w:jc w:val="right"/>
            </w:pPr>
            <w:r>
              <w:rPr>
                <w:rFonts w:ascii="宋体" w:hAnsi="宋体" w:eastAsia="宋体" w:cs="宋体"/>
                <w:b w:val="0"/>
                <w:i w:val="0"/>
                <w:color w:val="000000"/>
                <w:sz w:val="16"/>
              </w:rPr>
              <w:t>151.27</w:t>
            </w:r>
          </w:p>
        </w:tc>
        <w:tc>
          <w:tcPr>
            <w:tcW w:w="1120" w:type="dxa"/>
            <w:vAlign w:val="center"/>
          </w:tcPr>
          <w:p w14:paraId="68A3E5A4">
            <w:pPr>
              <w:jc w:val="right"/>
            </w:pPr>
            <w:r>
              <w:rPr>
                <w:rFonts w:ascii="宋体" w:hAnsi="宋体" w:eastAsia="宋体" w:cs="宋体"/>
                <w:b w:val="0"/>
                <w:i w:val="0"/>
                <w:color w:val="000000"/>
                <w:sz w:val="16"/>
              </w:rPr>
              <w:t>110.35</w:t>
            </w:r>
          </w:p>
        </w:tc>
        <w:tc>
          <w:tcPr>
            <w:tcW w:w="1120" w:type="dxa"/>
            <w:vAlign w:val="center"/>
          </w:tcPr>
          <w:p w14:paraId="1E72CB93">
            <w:pPr>
              <w:jc w:val="right"/>
            </w:pPr>
            <w:r>
              <w:rPr>
                <w:rFonts w:ascii="宋体" w:hAnsi="宋体" w:eastAsia="宋体" w:cs="宋体"/>
                <w:b w:val="0"/>
                <w:i w:val="0"/>
                <w:color w:val="000000"/>
                <w:sz w:val="16"/>
              </w:rPr>
              <w:t>40.92</w:t>
            </w:r>
          </w:p>
        </w:tc>
        <w:tc>
          <w:tcPr>
            <w:tcW w:w="1120" w:type="dxa"/>
            <w:vAlign w:val="center"/>
          </w:tcPr>
          <w:p w14:paraId="5C43FAF0"/>
        </w:tc>
        <w:tc>
          <w:tcPr>
            <w:tcW w:w="1120" w:type="dxa"/>
            <w:vAlign w:val="center"/>
          </w:tcPr>
          <w:p w14:paraId="73C320CA"/>
        </w:tc>
        <w:tc>
          <w:tcPr>
            <w:tcW w:w="1112" w:type="dxa"/>
            <w:vAlign w:val="center"/>
          </w:tcPr>
          <w:p w14:paraId="389FDEAA"/>
        </w:tc>
      </w:tr>
      <w:tr w14:paraId="2E2302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BA81D12">
            <w:pPr>
              <w:jc w:val="left"/>
            </w:pPr>
            <w:r>
              <w:rPr>
                <w:rFonts w:ascii="宋体" w:hAnsi="宋体" w:eastAsia="宋体" w:cs="宋体"/>
                <w:b w:val="0"/>
                <w:i w:val="0"/>
                <w:color w:val="000000"/>
                <w:sz w:val="16"/>
              </w:rPr>
              <w:t>21003</w:t>
            </w:r>
          </w:p>
        </w:tc>
        <w:tc>
          <w:tcPr>
            <w:tcW w:w="3340" w:type="dxa"/>
            <w:vAlign w:val="center"/>
          </w:tcPr>
          <w:p w14:paraId="70E5D0DB">
            <w:pPr>
              <w:jc w:val="left"/>
            </w:pPr>
            <w:r>
              <w:rPr>
                <w:rFonts w:ascii="宋体" w:hAnsi="宋体" w:eastAsia="宋体" w:cs="宋体"/>
                <w:b w:val="0"/>
                <w:i w:val="0"/>
                <w:color w:val="000000"/>
                <w:sz w:val="16"/>
              </w:rPr>
              <w:t>基层医疗卫生机构</w:t>
            </w:r>
          </w:p>
        </w:tc>
        <w:tc>
          <w:tcPr>
            <w:tcW w:w="1120" w:type="dxa"/>
            <w:vAlign w:val="center"/>
          </w:tcPr>
          <w:p w14:paraId="78622DE4">
            <w:pPr>
              <w:jc w:val="right"/>
            </w:pPr>
            <w:r>
              <w:rPr>
                <w:rFonts w:ascii="宋体" w:hAnsi="宋体" w:eastAsia="宋体" w:cs="宋体"/>
                <w:b w:val="0"/>
                <w:i w:val="0"/>
                <w:color w:val="000000"/>
                <w:sz w:val="16"/>
              </w:rPr>
              <w:t>40.92</w:t>
            </w:r>
          </w:p>
        </w:tc>
        <w:tc>
          <w:tcPr>
            <w:tcW w:w="1120" w:type="dxa"/>
            <w:vAlign w:val="center"/>
          </w:tcPr>
          <w:p w14:paraId="4483C01A"/>
        </w:tc>
        <w:tc>
          <w:tcPr>
            <w:tcW w:w="1120" w:type="dxa"/>
            <w:vAlign w:val="center"/>
          </w:tcPr>
          <w:p w14:paraId="78A0617D">
            <w:pPr>
              <w:jc w:val="right"/>
            </w:pPr>
            <w:r>
              <w:rPr>
                <w:rFonts w:ascii="宋体" w:hAnsi="宋体" w:eastAsia="宋体" w:cs="宋体"/>
                <w:b w:val="0"/>
                <w:i w:val="0"/>
                <w:color w:val="000000"/>
                <w:sz w:val="16"/>
              </w:rPr>
              <w:t>40.92</w:t>
            </w:r>
          </w:p>
        </w:tc>
        <w:tc>
          <w:tcPr>
            <w:tcW w:w="1120" w:type="dxa"/>
            <w:vAlign w:val="center"/>
          </w:tcPr>
          <w:p w14:paraId="6E8DBB5A"/>
        </w:tc>
        <w:tc>
          <w:tcPr>
            <w:tcW w:w="1120" w:type="dxa"/>
            <w:vAlign w:val="center"/>
          </w:tcPr>
          <w:p w14:paraId="637E65DF"/>
        </w:tc>
        <w:tc>
          <w:tcPr>
            <w:tcW w:w="1112" w:type="dxa"/>
            <w:vAlign w:val="center"/>
          </w:tcPr>
          <w:p w14:paraId="7C61E41E"/>
        </w:tc>
      </w:tr>
      <w:tr w14:paraId="1C71BCE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E3A054E">
            <w:pPr>
              <w:jc w:val="left"/>
            </w:pPr>
            <w:r>
              <w:rPr>
                <w:rFonts w:ascii="宋体" w:hAnsi="宋体" w:eastAsia="宋体" w:cs="宋体"/>
                <w:b w:val="0"/>
                <w:i w:val="0"/>
                <w:color w:val="000000"/>
                <w:sz w:val="16"/>
              </w:rPr>
              <w:t>2100302</w:t>
            </w:r>
          </w:p>
        </w:tc>
        <w:tc>
          <w:tcPr>
            <w:tcW w:w="3340" w:type="dxa"/>
            <w:vAlign w:val="center"/>
          </w:tcPr>
          <w:p w14:paraId="2E4C5A74">
            <w:pPr>
              <w:jc w:val="left"/>
            </w:pPr>
            <w:r>
              <w:rPr>
                <w:rFonts w:ascii="宋体" w:hAnsi="宋体" w:eastAsia="宋体" w:cs="宋体"/>
                <w:b w:val="0"/>
                <w:i w:val="0"/>
                <w:color w:val="000000"/>
                <w:sz w:val="16"/>
              </w:rPr>
              <w:t>乡镇卫生院</w:t>
            </w:r>
          </w:p>
        </w:tc>
        <w:tc>
          <w:tcPr>
            <w:tcW w:w="1120" w:type="dxa"/>
            <w:vAlign w:val="center"/>
          </w:tcPr>
          <w:p w14:paraId="1611DC5B">
            <w:pPr>
              <w:jc w:val="right"/>
            </w:pPr>
            <w:r>
              <w:rPr>
                <w:rFonts w:ascii="宋体" w:hAnsi="宋体" w:eastAsia="宋体" w:cs="宋体"/>
                <w:b w:val="0"/>
                <w:i w:val="0"/>
                <w:color w:val="000000"/>
                <w:sz w:val="16"/>
              </w:rPr>
              <w:t>40.92</w:t>
            </w:r>
          </w:p>
        </w:tc>
        <w:tc>
          <w:tcPr>
            <w:tcW w:w="1120" w:type="dxa"/>
            <w:vAlign w:val="center"/>
          </w:tcPr>
          <w:p w14:paraId="0CB6B2D4"/>
        </w:tc>
        <w:tc>
          <w:tcPr>
            <w:tcW w:w="1120" w:type="dxa"/>
            <w:vAlign w:val="center"/>
          </w:tcPr>
          <w:p w14:paraId="33BE67D9">
            <w:pPr>
              <w:jc w:val="right"/>
            </w:pPr>
            <w:r>
              <w:rPr>
                <w:rFonts w:ascii="宋体" w:hAnsi="宋体" w:eastAsia="宋体" w:cs="宋体"/>
                <w:b w:val="0"/>
                <w:i w:val="0"/>
                <w:color w:val="000000"/>
                <w:sz w:val="16"/>
              </w:rPr>
              <w:t>40.92</w:t>
            </w:r>
          </w:p>
        </w:tc>
        <w:tc>
          <w:tcPr>
            <w:tcW w:w="1120" w:type="dxa"/>
            <w:vAlign w:val="center"/>
          </w:tcPr>
          <w:p w14:paraId="786EB8AB"/>
        </w:tc>
        <w:tc>
          <w:tcPr>
            <w:tcW w:w="1120" w:type="dxa"/>
            <w:vAlign w:val="center"/>
          </w:tcPr>
          <w:p w14:paraId="0E1D7DAB"/>
        </w:tc>
        <w:tc>
          <w:tcPr>
            <w:tcW w:w="1112" w:type="dxa"/>
            <w:vAlign w:val="center"/>
          </w:tcPr>
          <w:p w14:paraId="0EE08A9A"/>
        </w:tc>
      </w:tr>
      <w:tr w14:paraId="64BC54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4088659">
            <w:pPr>
              <w:jc w:val="left"/>
            </w:pPr>
            <w:r>
              <w:rPr>
                <w:rFonts w:ascii="宋体" w:hAnsi="宋体" w:eastAsia="宋体" w:cs="宋体"/>
                <w:b w:val="0"/>
                <w:i w:val="0"/>
                <w:color w:val="000000"/>
                <w:sz w:val="16"/>
              </w:rPr>
              <w:t>21011</w:t>
            </w:r>
          </w:p>
        </w:tc>
        <w:tc>
          <w:tcPr>
            <w:tcW w:w="3340" w:type="dxa"/>
            <w:vAlign w:val="center"/>
          </w:tcPr>
          <w:p w14:paraId="5B645ED0">
            <w:pPr>
              <w:jc w:val="left"/>
            </w:pPr>
            <w:r>
              <w:rPr>
                <w:rFonts w:ascii="宋体" w:hAnsi="宋体" w:eastAsia="宋体" w:cs="宋体"/>
                <w:b w:val="0"/>
                <w:i w:val="0"/>
                <w:color w:val="000000"/>
                <w:sz w:val="16"/>
              </w:rPr>
              <w:t>行政事业单位医疗</w:t>
            </w:r>
          </w:p>
        </w:tc>
        <w:tc>
          <w:tcPr>
            <w:tcW w:w="1120" w:type="dxa"/>
            <w:vAlign w:val="center"/>
          </w:tcPr>
          <w:p w14:paraId="03CD6819">
            <w:pPr>
              <w:jc w:val="right"/>
            </w:pPr>
            <w:r>
              <w:rPr>
                <w:rFonts w:ascii="宋体" w:hAnsi="宋体" w:eastAsia="宋体" w:cs="宋体"/>
                <w:b w:val="0"/>
                <w:i w:val="0"/>
                <w:color w:val="000000"/>
                <w:sz w:val="16"/>
              </w:rPr>
              <w:t>110.35</w:t>
            </w:r>
          </w:p>
        </w:tc>
        <w:tc>
          <w:tcPr>
            <w:tcW w:w="1120" w:type="dxa"/>
            <w:vAlign w:val="center"/>
          </w:tcPr>
          <w:p w14:paraId="36426E72">
            <w:pPr>
              <w:jc w:val="right"/>
            </w:pPr>
            <w:r>
              <w:rPr>
                <w:rFonts w:ascii="宋体" w:hAnsi="宋体" w:eastAsia="宋体" w:cs="宋体"/>
                <w:b w:val="0"/>
                <w:i w:val="0"/>
                <w:color w:val="000000"/>
                <w:sz w:val="16"/>
              </w:rPr>
              <w:t>110.35</w:t>
            </w:r>
          </w:p>
        </w:tc>
        <w:tc>
          <w:tcPr>
            <w:tcW w:w="1120" w:type="dxa"/>
            <w:vAlign w:val="center"/>
          </w:tcPr>
          <w:p w14:paraId="6D81B59C"/>
        </w:tc>
        <w:tc>
          <w:tcPr>
            <w:tcW w:w="1120" w:type="dxa"/>
            <w:vAlign w:val="center"/>
          </w:tcPr>
          <w:p w14:paraId="17BD85FF"/>
        </w:tc>
        <w:tc>
          <w:tcPr>
            <w:tcW w:w="1120" w:type="dxa"/>
            <w:vAlign w:val="center"/>
          </w:tcPr>
          <w:p w14:paraId="7AB7B871"/>
        </w:tc>
        <w:tc>
          <w:tcPr>
            <w:tcW w:w="1112" w:type="dxa"/>
            <w:vAlign w:val="center"/>
          </w:tcPr>
          <w:p w14:paraId="74BFB46E"/>
        </w:tc>
      </w:tr>
      <w:tr w14:paraId="34E4307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121EB494">
            <w:pPr>
              <w:jc w:val="left"/>
            </w:pPr>
            <w:r>
              <w:rPr>
                <w:rFonts w:ascii="宋体" w:hAnsi="宋体" w:eastAsia="宋体" w:cs="宋体"/>
                <w:b w:val="0"/>
                <w:i w:val="0"/>
                <w:color w:val="000000"/>
                <w:sz w:val="16"/>
              </w:rPr>
              <w:t>2101101</w:t>
            </w:r>
          </w:p>
        </w:tc>
        <w:tc>
          <w:tcPr>
            <w:tcW w:w="3340" w:type="dxa"/>
            <w:vAlign w:val="center"/>
          </w:tcPr>
          <w:p w14:paraId="43C56F07">
            <w:pPr>
              <w:jc w:val="left"/>
            </w:pPr>
            <w:r>
              <w:rPr>
                <w:rFonts w:ascii="宋体" w:hAnsi="宋体" w:eastAsia="宋体" w:cs="宋体"/>
                <w:b w:val="0"/>
                <w:i w:val="0"/>
                <w:color w:val="000000"/>
                <w:sz w:val="16"/>
              </w:rPr>
              <w:t>行政单位医疗</w:t>
            </w:r>
          </w:p>
        </w:tc>
        <w:tc>
          <w:tcPr>
            <w:tcW w:w="1120" w:type="dxa"/>
            <w:vAlign w:val="center"/>
          </w:tcPr>
          <w:p w14:paraId="4255CCD7">
            <w:pPr>
              <w:jc w:val="right"/>
            </w:pPr>
            <w:r>
              <w:rPr>
                <w:rFonts w:ascii="宋体" w:hAnsi="宋体" w:eastAsia="宋体" w:cs="宋体"/>
                <w:b w:val="0"/>
                <w:i w:val="0"/>
                <w:color w:val="000000"/>
                <w:sz w:val="16"/>
              </w:rPr>
              <w:t>16.12</w:t>
            </w:r>
          </w:p>
        </w:tc>
        <w:tc>
          <w:tcPr>
            <w:tcW w:w="1120" w:type="dxa"/>
            <w:vAlign w:val="center"/>
          </w:tcPr>
          <w:p w14:paraId="3D30E75D">
            <w:pPr>
              <w:jc w:val="right"/>
            </w:pPr>
            <w:r>
              <w:rPr>
                <w:rFonts w:ascii="宋体" w:hAnsi="宋体" w:eastAsia="宋体" w:cs="宋体"/>
                <w:b w:val="0"/>
                <w:i w:val="0"/>
                <w:color w:val="000000"/>
                <w:sz w:val="16"/>
              </w:rPr>
              <w:t>16.12</w:t>
            </w:r>
          </w:p>
        </w:tc>
        <w:tc>
          <w:tcPr>
            <w:tcW w:w="1120" w:type="dxa"/>
            <w:vAlign w:val="center"/>
          </w:tcPr>
          <w:p w14:paraId="1C17D263"/>
        </w:tc>
        <w:tc>
          <w:tcPr>
            <w:tcW w:w="1120" w:type="dxa"/>
            <w:vAlign w:val="center"/>
          </w:tcPr>
          <w:p w14:paraId="3C9F5C8E"/>
        </w:tc>
        <w:tc>
          <w:tcPr>
            <w:tcW w:w="1120" w:type="dxa"/>
            <w:vAlign w:val="center"/>
          </w:tcPr>
          <w:p w14:paraId="3EAF8D81"/>
        </w:tc>
        <w:tc>
          <w:tcPr>
            <w:tcW w:w="1112" w:type="dxa"/>
            <w:vAlign w:val="center"/>
          </w:tcPr>
          <w:p w14:paraId="69A32B69"/>
        </w:tc>
      </w:tr>
      <w:tr w14:paraId="24D60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0E694E9">
            <w:pPr>
              <w:jc w:val="left"/>
            </w:pPr>
            <w:r>
              <w:rPr>
                <w:rFonts w:ascii="宋体" w:hAnsi="宋体" w:eastAsia="宋体" w:cs="宋体"/>
                <w:b w:val="0"/>
                <w:i w:val="0"/>
                <w:color w:val="000000"/>
                <w:sz w:val="16"/>
              </w:rPr>
              <w:t>2101102</w:t>
            </w:r>
          </w:p>
        </w:tc>
        <w:tc>
          <w:tcPr>
            <w:tcW w:w="3340" w:type="dxa"/>
            <w:vAlign w:val="center"/>
          </w:tcPr>
          <w:p w14:paraId="50E548B3">
            <w:pPr>
              <w:jc w:val="left"/>
            </w:pPr>
            <w:r>
              <w:rPr>
                <w:rFonts w:ascii="宋体" w:hAnsi="宋体" w:eastAsia="宋体" w:cs="宋体"/>
                <w:b w:val="0"/>
                <w:i w:val="0"/>
                <w:color w:val="000000"/>
                <w:sz w:val="16"/>
              </w:rPr>
              <w:t>事业单位医疗</w:t>
            </w:r>
          </w:p>
        </w:tc>
        <w:tc>
          <w:tcPr>
            <w:tcW w:w="1120" w:type="dxa"/>
            <w:vAlign w:val="center"/>
          </w:tcPr>
          <w:p w14:paraId="200159C8">
            <w:pPr>
              <w:jc w:val="right"/>
            </w:pPr>
            <w:r>
              <w:rPr>
                <w:rFonts w:ascii="宋体" w:hAnsi="宋体" w:eastAsia="宋体" w:cs="宋体"/>
                <w:b w:val="0"/>
                <w:i w:val="0"/>
                <w:color w:val="000000"/>
                <w:sz w:val="16"/>
              </w:rPr>
              <w:t>14.78</w:t>
            </w:r>
          </w:p>
        </w:tc>
        <w:tc>
          <w:tcPr>
            <w:tcW w:w="1120" w:type="dxa"/>
            <w:vAlign w:val="center"/>
          </w:tcPr>
          <w:p w14:paraId="45E8A2EB">
            <w:pPr>
              <w:jc w:val="right"/>
            </w:pPr>
            <w:r>
              <w:rPr>
                <w:rFonts w:ascii="宋体" w:hAnsi="宋体" w:eastAsia="宋体" w:cs="宋体"/>
                <w:b w:val="0"/>
                <w:i w:val="0"/>
                <w:color w:val="000000"/>
                <w:sz w:val="16"/>
              </w:rPr>
              <w:t>14.78</w:t>
            </w:r>
          </w:p>
        </w:tc>
        <w:tc>
          <w:tcPr>
            <w:tcW w:w="1120" w:type="dxa"/>
            <w:vAlign w:val="center"/>
          </w:tcPr>
          <w:p w14:paraId="14A84546"/>
        </w:tc>
        <w:tc>
          <w:tcPr>
            <w:tcW w:w="1120" w:type="dxa"/>
            <w:vAlign w:val="center"/>
          </w:tcPr>
          <w:p w14:paraId="6321D6B1"/>
        </w:tc>
        <w:tc>
          <w:tcPr>
            <w:tcW w:w="1120" w:type="dxa"/>
            <w:vAlign w:val="center"/>
          </w:tcPr>
          <w:p w14:paraId="0378AAE1"/>
        </w:tc>
        <w:tc>
          <w:tcPr>
            <w:tcW w:w="1112" w:type="dxa"/>
            <w:vAlign w:val="center"/>
          </w:tcPr>
          <w:p w14:paraId="23C406A7"/>
        </w:tc>
      </w:tr>
      <w:tr w14:paraId="568E5AE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E62B5F0">
            <w:pPr>
              <w:jc w:val="left"/>
            </w:pPr>
            <w:r>
              <w:rPr>
                <w:rFonts w:ascii="宋体" w:hAnsi="宋体" w:eastAsia="宋体" w:cs="宋体"/>
                <w:b w:val="0"/>
                <w:i w:val="0"/>
                <w:color w:val="000000"/>
                <w:sz w:val="16"/>
              </w:rPr>
              <w:t>2101199</w:t>
            </w:r>
          </w:p>
        </w:tc>
        <w:tc>
          <w:tcPr>
            <w:tcW w:w="3340" w:type="dxa"/>
            <w:vAlign w:val="center"/>
          </w:tcPr>
          <w:p w14:paraId="28BD9189">
            <w:pPr>
              <w:jc w:val="left"/>
            </w:pPr>
            <w:r>
              <w:rPr>
                <w:rFonts w:ascii="宋体" w:hAnsi="宋体" w:eastAsia="宋体" w:cs="宋体"/>
                <w:b w:val="0"/>
                <w:i w:val="0"/>
                <w:color w:val="000000"/>
                <w:sz w:val="16"/>
              </w:rPr>
              <w:t>其他行政事业单位医疗支出</w:t>
            </w:r>
          </w:p>
        </w:tc>
        <w:tc>
          <w:tcPr>
            <w:tcW w:w="1120" w:type="dxa"/>
            <w:vAlign w:val="center"/>
          </w:tcPr>
          <w:p w14:paraId="2114CF82">
            <w:pPr>
              <w:jc w:val="right"/>
            </w:pPr>
            <w:r>
              <w:rPr>
                <w:rFonts w:ascii="宋体" w:hAnsi="宋体" w:eastAsia="宋体" w:cs="宋体"/>
                <w:b w:val="0"/>
                <w:i w:val="0"/>
                <w:color w:val="000000"/>
                <w:sz w:val="16"/>
              </w:rPr>
              <w:t>79.45</w:t>
            </w:r>
          </w:p>
        </w:tc>
        <w:tc>
          <w:tcPr>
            <w:tcW w:w="1120" w:type="dxa"/>
            <w:vAlign w:val="center"/>
          </w:tcPr>
          <w:p w14:paraId="144C9D63">
            <w:pPr>
              <w:jc w:val="right"/>
            </w:pPr>
            <w:r>
              <w:rPr>
                <w:rFonts w:ascii="宋体" w:hAnsi="宋体" w:eastAsia="宋体" w:cs="宋体"/>
                <w:b w:val="0"/>
                <w:i w:val="0"/>
                <w:color w:val="000000"/>
                <w:sz w:val="16"/>
              </w:rPr>
              <w:t>79.45</w:t>
            </w:r>
          </w:p>
        </w:tc>
        <w:tc>
          <w:tcPr>
            <w:tcW w:w="1120" w:type="dxa"/>
            <w:vAlign w:val="center"/>
          </w:tcPr>
          <w:p w14:paraId="46E5D18D"/>
        </w:tc>
        <w:tc>
          <w:tcPr>
            <w:tcW w:w="1120" w:type="dxa"/>
            <w:vAlign w:val="center"/>
          </w:tcPr>
          <w:p w14:paraId="0BD0E875"/>
        </w:tc>
        <w:tc>
          <w:tcPr>
            <w:tcW w:w="1120" w:type="dxa"/>
            <w:vAlign w:val="center"/>
          </w:tcPr>
          <w:p w14:paraId="5F973F6C"/>
        </w:tc>
        <w:tc>
          <w:tcPr>
            <w:tcW w:w="1112" w:type="dxa"/>
            <w:vAlign w:val="center"/>
          </w:tcPr>
          <w:p w14:paraId="145E7674"/>
        </w:tc>
      </w:tr>
      <w:tr w14:paraId="60C157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060A2AA">
            <w:pPr>
              <w:jc w:val="left"/>
            </w:pPr>
            <w:r>
              <w:rPr>
                <w:rFonts w:ascii="宋体" w:hAnsi="宋体" w:eastAsia="宋体" w:cs="宋体"/>
                <w:b w:val="0"/>
                <w:i w:val="0"/>
                <w:color w:val="000000"/>
                <w:sz w:val="16"/>
              </w:rPr>
              <w:t>212</w:t>
            </w:r>
          </w:p>
        </w:tc>
        <w:tc>
          <w:tcPr>
            <w:tcW w:w="3340" w:type="dxa"/>
            <w:vAlign w:val="center"/>
          </w:tcPr>
          <w:p w14:paraId="56A5232A">
            <w:pPr>
              <w:jc w:val="left"/>
            </w:pPr>
            <w:r>
              <w:rPr>
                <w:rFonts w:ascii="宋体" w:hAnsi="宋体" w:eastAsia="宋体" w:cs="宋体"/>
                <w:b w:val="0"/>
                <w:i w:val="0"/>
                <w:color w:val="000000"/>
                <w:sz w:val="16"/>
              </w:rPr>
              <w:t>城乡社区支出</w:t>
            </w:r>
          </w:p>
        </w:tc>
        <w:tc>
          <w:tcPr>
            <w:tcW w:w="1120" w:type="dxa"/>
            <w:vAlign w:val="center"/>
          </w:tcPr>
          <w:p w14:paraId="74C05FF7">
            <w:pPr>
              <w:jc w:val="right"/>
            </w:pPr>
            <w:r>
              <w:rPr>
                <w:rFonts w:ascii="宋体" w:hAnsi="宋体" w:eastAsia="宋体" w:cs="宋体"/>
                <w:b w:val="0"/>
                <w:i w:val="0"/>
                <w:color w:val="000000"/>
                <w:sz w:val="16"/>
              </w:rPr>
              <w:t>1,845.03</w:t>
            </w:r>
          </w:p>
        </w:tc>
        <w:tc>
          <w:tcPr>
            <w:tcW w:w="1120" w:type="dxa"/>
            <w:vAlign w:val="center"/>
          </w:tcPr>
          <w:p w14:paraId="4E28FA11"/>
        </w:tc>
        <w:tc>
          <w:tcPr>
            <w:tcW w:w="1120" w:type="dxa"/>
            <w:vAlign w:val="center"/>
          </w:tcPr>
          <w:p w14:paraId="1852A556">
            <w:pPr>
              <w:jc w:val="right"/>
            </w:pPr>
            <w:r>
              <w:rPr>
                <w:rFonts w:ascii="宋体" w:hAnsi="宋体" w:eastAsia="宋体" w:cs="宋体"/>
                <w:b w:val="0"/>
                <w:i w:val="0"/>
                <w:color w:val="000000"/>
                <w:sz w:val="16"/>
              </w:rPr>
              <w:t>1,845.03</w:t>
            </w:r>
          </w:p>
        </w:tc>
        <w:tc>
          <w:tcPr>
            <w:tcW w:w="1120" w:type="dxa"/>
            <w:vAlign w:val="center"/>
          </w:tcPr>
          <w:p w14:paraId="6BD1CDE1"/>
        </w:tc>
        <w:tc>
          <w:tcPr>
            <w:tcW w:w="1120" w:type="dxa"/>
            <w:vAlign w:val="center"/>
          </w:tcPr>
          <w:p w14:paraId="21C80D23"/>
        </w:tc>
        <w:tc>
          <w:tcPr>
            <w:tcW w:w="1112" w:type="dxa"/>
            <w:vAlign w:val="center"/>
          </w:tcPr>
          <w:p w14:paraId="0C426065"/>
        </w:tc>
      </w:tr>
      <w:tr w14:paraId="145DFC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3DD5C14">
            <w:pPr>
              <w:jc w:val="left"/>
            </w:pPr>
            <w:r>
              <w:rPr>
                <w:rFonts w:ascii="宋体" w:hAnsi="宋体" w:eastAsia="宋体" w:cs="宋体"/>
                <w:b w:val="0"/>
                <w:i w:val="0"/>
                <w:color w:val="000000"/>
                <w:sz w:val="16"/>
              </w:rPr>
              <w:t>21203</w:t>
            </w:r>
          </w:p>
        </w:tc>
        <w:tc>
          <w:tcPr>
            <w:tcW w:w="3340" w:type="dxa"/>
            <w:vAlign w:val="center"/>
          </w:tcPr>
          <w:p w14:paraId="7A0846E6">
            <w:pPr>
              <w:jc w:val="left"/>
            </w:pPr>
            <w:r>
              <w:rPr>
                <w:rFonts w:ascii="宋体" w:hAnsi="宋体" w:eastAsia="宋体" w:cs="宋体"/>
                <w:b w:val="0"/>
                <w:i w:val="0"/>
                <w:color w:val="000000"/>
                <w:sz w:val="16"/>
              </w:rPr>
              <w:t>城乡社区公共设施</w:t>
            </w:r>
          </w:p>
        </w:tc>
        <w:tc>
          <w:tcPr>
            <w:tcW w:w="1120" w:type="dxa"/>
            <w:vAlign w:val="center"/>
          </w:tcPr>
          <w:p w14:paraId="30F73235">
            <w:pPr>
              <w:jc w:val="right"/>
            </w:pPr>
            <w:r>
              <w:rPr>
                <w:rFonts w:ascii="宋体" w:hAnsi="宋体" w:eastAsia="宋体" w:cs="宋体"/>
                <w:b w:val="0"/>
                <w:i w:val="0"/>
                <w:color w:val="000000"/>
                <w:sz w:val="16"/>
              </w:rPr>
              <w:t>1,681.97</w:t>
            </w:r>
          </w:p>
        </w:tc>
        <w:tc>
          <w:tcPr>
            <w:tcW w:w="1120" w:type="dxa"/>
            <w:vAlign w:val="center"/>
          </w:tcPr>
          <w:p w14:paraId="21281F9F"/>
        </w:tc>
        <w:tc>
          <w:tcPr>
            <w:tcW w:w="1120" w:type="dxa"/>
            <w:vAlign w:val="center"/>
          </w:tcPr>
          <w:p w14:paraId="45413D6E">
            <w:pPr>
              <w:jc w:val="right"/>
            </w:pPr>
            <w:r>
              <w:rPr>
                <w:rFonts w:ascii="宋体" w:hAnsi="宋体" w:eastAsia="宋体" w:cs="宋体"/>
                <w:b w:val="0"/>
                <w:i w:val="0"/>
                <w:color w:val="000000"/>
                <w:sz w:val="16"/>
              </w:rPr>
              <w:t>1,681.97</w:t>
            </w:r>
          </w:p>
        </w:tc>
        <w:tc>
          <w:tcPr>
            <w:tcW w:w="1120" w:type="dxa"/>
            <w:vAlign w:val="center"/>
          </w:tcPr>
          <w:p w14:paraId="3579F494"/>
        </w:tc>
        <w:tc>
          <w:tcPr>
            <w:tcW w:w="1120" w:type="dxa"/>
            <w:vAlign w:val="center"/>
          </w:tcPr>
          <w:p w14:paraId="4FC88EC6"/>
        </w:tc>
        <w:tc>
          <w:tcPr>
            <w:tcW w:w="1112" w:type="dxa"/>
            <w:vAlign w:val="center"/>
          </w:tcPr>
          <w:p w14:paraId="08A865F5"/>
        </w:tc>
      </w:tr>
      <w:tr w14:paraId="7867D68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773D19B">
            <w:pPr>
              <w:jc w:val="left"/>
            </w:pPr>
            <w:r>
              <w:rPr>
                <w:rFonts w:ascii="宋体" w:hAnsi="宋体" w:eastAsia="宋体" w:cs="宋体"/>
                <w:b w:val="0"/>
                <w:i w:val="0"/>
                <w:color w:val="000000"/>
                <w:sz w:val="16"/>
              </w:rPr>
              <w:t>2120303</w:t>
            </w:r>
          </w:p>
        </w:tc>
        <w:tc>
          <w:tcPr>
            <w:tcW w:w="3340" w:type="dxa"/>
            <w:vAlign w:val="center"/>
          </w:tcPr>
          <w:p w14:paraId="76F42A0A">
            <w:pPr>
              <w:jc w:val="left"/>
            </w:pPr>
            <w:r>
              <w:rPr>
                <w:rFonts w:ascii="宋体" w:hAnsi="宋体" w:eastAsia="宋体" w:cs="宋体"/>
                <w:b w:val="0"/>
                <w:i w:val="0"/>
                <w:color w:val="000000"/>
                <w:sz w:val="16"/>
              </w:rPr>
              <w:t>小城镇基础设施建设</w:t>
            </w:r>
          </w:p>
        </w:tc>
        <w:tc>
          <w:tcPr>
            <w:tcW w:w="1120" w:type="dxa"/>
            <w:vAlign w:val="center"/>
          </w:tcPr>
          <w:p w14:paraId="1B529A8D">
            <w:pPr>
              <w:jc w:val="right"/>
            </w:pPr>
            <w:r>
              <w:rPr>
                <w:rFonts w:ascii="宋体" w:hAnsi="宋体" w:eastAsia="宋体" w:cs="宋体"/>
                <w:b w:val="0"/>
                <w:i w:val="0"/>
                <w:color w:val="000000"/>
                <w:sz w:val="16"/>
              </w:rPr>
              <w:t>1,681.97</w:t>
            </w:r>
          </w:p>
        </w:tc>
        <w:tc>
          <w:tcPr>
            <w:tcW w:w="1120" w:type="dxa"/>
            <w:vAlign w:val="center"/>
          </w:tcPr>
          <w:p w14:paraId="4776AB8F"/>
        </w:tc>
        <w:tc>
          <w:tcPr>
            <w:tcW w:w="1120" w:type="dxa"/>
            <w:vAlign w:val="center"/>
          </w:tcPr>
          <w:p w14:paraId="7E79ED59">
            <w:pPr>
              <w:jc w:val="right"/>
            </w:pPr>
            <w:r>
              <w:rPr>
                <w:rFonts w:ascii="宋体" w:hAnsi="宋体" w:eastAsia="宋体" w:cs="宋体"/>
                <w:b w:val="0"/>
                <w:i w:val="0"/>
                <w:color w:val="000000"/>
                <w:sz w:val="16"/>
              </w:rPr>
              <w:t>1,681.97</w:t>
            </w:r>
          </w:p>
        </w:tc>
        <w:tc>
          <w:tcPr>
            <w:tcW w:w="1120" w:type="dxa"/>
            <w:vAlign w:val="center"/>
          </w:tcPr>
          <w:p w14:paraId="3F9BBB30"/>
        </w:tc>
        <w:tc>
          <w:tcPr>
            <w:tcW w:w="1120" w:type="dxa"/>
            <w:vAlign w:val="center"/>
          </w:tcPr>
          <w:p w14:paraId="557544B2"/>
        </w:tc>
        <w:tc>
          <w:tcPr>
            <w:tcW w:w="1112" w:type="dxa"/>
            <w:vAlign w:val="center"/>
          </w:tcPr>
          <w:p w14:paraId="2B562F74"/>
        </w:tc>
      </w:tr>
      <w:tr w14:paraId="58BA1EF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7AAAC3AE">
            <w:pPr>
              <w:jc w:val="left"/>
            </w:pPr>
            <w:r>
              <w:rPr>
                <w:rFonts w:ascii="宋体" w:hAnsi="宋体" w:eastAsia="宋体" w:cs="宋体"/>
                <w:b w:val="0"/>
                <w:i w:val="0"/>
                <w:color w:val="000000"/>
                <w:sz w:val="16"/>
              </w:rPr>
              <w:t>21205</w:t>
            </w:r>
          </w:p>
        </w:tc>
        <w:tc>
          <w:tcPr>
            <w:tcW w:w="3340" w:type="dxa"/>
            <w:vAlign w:val="center"/>
          </w:tcPr>
          <w:p w14:paraId="098BE8AE">
            <w:pPr>
              <w:jc w:val="left"/>
            </w:pPr>
            <w:r>
              <w:rPr>
                <w:rFonts w:ascii="宋体" w:hAnsi="宋体" w:eastAsia="宋体" w:cs="宋体"/>
                <w:b w:val="0"/>
                <w:i w:val="0"/>
                <w:color w:val="000000"/>
                <w:sz w:val="16"/>
              </w:rPr>
              <w:t>城乡社区环境卫生</w:t>
            </w:r>
          </w:p>
        </w:tc>
        <w:tc>
          <w:tcPr>
            <w:tcW w:w="1120" w:type="dxa"/>
            <w:vAlign w:val="center"/>
          </w:tcPr>
          <w:p w14:paraId="0832AF40">
            <w:pPr>
              <w:jc w:val="right"/>
            </w:pPr>
            <w:r>
              <w:rPr>
                <w:rFonts w:ascii="宋体" w:hAnsi="宋体" w:eastAsia="宋体" w:cs="宋体"/>
                <w:b w:val="0"/>
                <w:i w:val="0"/>
                <w:color w:val="000000"/>
                <w:sz w:val="16"/>
              </w:rPr>
              <w:t>53.06</w:t>
            </w:r>
          </w:p>
        </w:tc>
        <w:tc>
          <w:tcPr>
            <w:tcW w:w="1120" w:type="dxa"/>
            <w:vAlign w:val="center"/>
          </w:tcPr>
          <w:p w14:paraId="1E2BFE85"/>
        </w:tc>
        <w:tc>
          <w:tcPr>
            <w:tcW w:w="1120" w:type="dxa"/>
            <w:vAlign w:val="center"/>
          </w:tcPr>
          <w:p w14:paraId="2A2D72CD">
            <w:pPr>
              <w:jc w:val="right"/>
            </w:pPr>
            <w:r>
              <w:rPr>
                <w:rFonts w:ascii="宋体" w:hAnsi="宋体" w:eastAsia="宋体" w:cs="宋体"/>
                <w:b w:val="0"/>
                <w:i w:val="0"/>
                <w:color w:val="000000"/>
                <w:sz w:val="16"/>
              </w:rPr>
              <w:t>53.06</w:t>
            </w:r>
          </w:p>
        </w:tc>
        <w:tc>
          <w:tcPr>
            <w:tcW w:w="1120" w:type="dxa"/>
            <w:vAlign w:val="center"/>
          </w:tcPr>
          <w:p w14:paraId="6DF9F753"/>
        </w:tc>
        <w:tc>
          <w:tcPr>
            <w:tcW w:w="1120" w:type="dxa"/>
            <w:vAlign w:val="center"/>
          </w:tcPr>
          <w:p w14:paraId="4D18469C"/>
        </w:tc>
        <w:tc>
          <w:tcPr>
            <w:tcW w:w="1112" w:type="dxa"/>
            <w:vAlign w:val="center"/>
          </w:tcPr>
          <w:p w14:paraId="027A739C"/>
        </w:tc>
      </w:tr>
      <w:tr w14:paraId="0DF1441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E8AEE2E">
            <w:pPr>
              <w:jc w:val="left"/>
            </w:pPr>
            <w:r>
              <w:rPr>
                <w:rFonts w:ascii="宋体" w:hAnsi="宋体" w:eastAsia="宋体" w:cs="宋体"/>
                <w:b w:val="0"/>
                <w:i w:val="0"/>
                <w:color w:val="000000"/>
                <w:sz w:val="16"/>
              </w:rPr>
              <w:t>2120501</w:t>
            </w:r>
          </w:p>
        </w:tc>
        <w:tc>
          <w:tcPr>
            <w:tcW w:w="3340" w:type="dxa"/>
            <w:vAlign w:val="center"/>
          </w:tcPr>
          <w:p w14:paraId="5C1371F5">
            <w:pPr>
              <w:jc w:val="left"/>
            </w:pPr>
            <w:r>
              <w:rPr>
                <w:rFonts w:ascii="宋体" w:hAnsi="宋体" w:eastAsia="宋体" w:cs="宋体"/>
                <w:b w:val="0"/>
                <w:i w:val="0"/>
                <w:color w:val="000000"/>
                <w:sz w:val="16"/>
              </w:rPr>
              <w:t>城乡社区环境卫生</w:t>
            </w:r>
          </w:p>
        </w:tc>
        <w:tc>
          <w:tcPr>
            <w:tcW w:w="1120" w:type="dxa"/>
            <w:vAlign w:val="center"/>
          </w:tcPr>
          <w:p w14:paraId="7FB08484">
            <w:pPr>
              <w:jc w:val="right"/>
            </w:pPr>
            <w:r>
              <w:rPr>
                <w:rFonts w:ascii="宋体" w:hAnsi="宋体" w:eastAsia="宋体" w:cs="宋体"/>
                <w:b w:val="0"/>
                <w:i w:val="0"/>
                <w:color w:val="000000"/>
                <w:sz w:val="16"/>
              </w:rPr>
              <w:t>53.06</w:t>
            </w:r>
          </w:p>
        </w:tc>
        <w:tc>
          <w:tcPr>
            <w:tcW w:w="1120" w:type="dxa"/>
            <w:vAlign w:val="center"/>
          </w:tcPr>
          <w:p w14:paraId="2D60B454"/>
        </w:tc>
        <w:tc>
          <w:tcPr>
            <w:tcW w:w="1120" w:type="dxa"/>
            <w:vAlign w:val="center"/>
          </w:tcPr>
          <w:p w14:paraId="6CD0FCEE">
            <w:pPr>
              <w:jc w:val="right"/>
            </w:pPr>
            <w:r>
              <w:rPr>
                <w:rFonts w:ascii="宋体" w:hAnsi="宋体" w:eastAsia="宋体" w:cs="宋体"/>
                <w:b w:val="0"/>
                <w:i w:val="0"/>
                <w:color w:val="000000"/>
                <w:sz w:val="16"/>
              </w:rPr>
              <w:t>53.06</w:t>
            </w:r>
          </w:p>
        </w:tc>
        <w:tc>
          <w:tcPr>
            <w:tcW w:w="1120" w:type="dxa"/>
            <w:vAlign w:val="center"/>
          </w:tcPr>
          <w:p w14:paraId="557C905F"/>
        </w:tc>
        <w:tc>
          <w:tcPr>
            <w:tcW w:w="1120" w:type="dxa"/>
            <w:vAlign w:val="center"/>
          </w:tcPr>
          <w:p w14:paraId="0A2AE02E"/>
        </w:tc>
        <w:tc>
          <w:tcPr>
            <w:tcW w:w="1112" w:type="dxa"/>
            <w:vAlign w:val="center"/>
          </w:tcPr>
          <w:p w14:paraId="5D47504F"/>
        </w:tc>
      </w:tr>
      <w:tr w14:paraId="65459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66DB3A0">
            <w:pPr>
              <w:jc w:val="left"/>
            </w:pPr>
            <w:r>
              <w:rPr>
                <w:rFonts w:ascii="宋体" w:hAnsi="宋体" w:eastAsia="宋体" w:cs="宋体"/>
                <w:b w:val="0"/>
                <w:i w:val="0"/>
                <w:color w:val="000000"/>
                <w:sz w:val="16"/>
              </w:rPr>
              <w:t>21208</w:t>
            </w:r>
          </w:p>
        </w:tc>
        <w:tc>
          <w:tcPr>
            <w:tcW w:w="3340" w:type="dxa"/>
            <w:vAlign w:val="center"/>
          </w:tcPr>
          <w:p w14:paraId="3DC6830F">
            <w:pPr>
              <w:jc w:val="left"/>
            </w:pPr>
            <w:r>
              <w:rPr>
                <w:rFonts w:ascii="宋体" w:hAnsi="宋体" w:eastAsia="宋体" w:cs="宋体"/>
                <w:b w:val="0"/>
                <w:i w:val="0"/>
                <w:color w:val="000000"/>
                <w:sz w:val="16"/>
              </w:rPr>
              <w:t>国有土地使用权出让收入安排的支出</w:t>
            </w:r>
          </w:p>
        </w:tc>
        <w:tc>
          <w:tcPr>
            <w:tcW w:w="1120" w:type="dxa"/>
            <w:vAlign w:val="center"/>
          </w:tcPr>
          <w:p w14:paraId="5A3283CD">
            <w:pPr>
              <w:jc w:val="right"/>
            </w:pPr>
            <w:r>
              <w:rPr>
                <w:rFonts w:ascii="宋体" w:hAnsi="宋体" w:eastAsia="宋体" w:cs="宋体"/>
                <w:b w:val="0"/>
                <w:i w:val="0"/>
                <w:color w:val="000000"/>
                <w:sz w:val="16"/>
              </w:rPr>
              <w:t>110.00</w:t>
            </w:r>
          </w:p>
        </w:tc>
        <w:tc>
          <w:tcPr>
            <w:tcW w:w="1120" w:type="dxa"/>
            <w:vAlign w:val="center"/>
          </w:tcPr>
          <w:p w14:paraId="6F39814D"/>
        </w:tc>
        <w:tc>
          <w:tcPr>
            <w:tcW w:w="1120" w:type="dxa"/>
            <w:vAlign w:val="center"/>
          </w:tcPr>
          <w:p w14:paraId="0D563C30">
            <w:pPr>
              <w:jc w:val="right"/>
            </w:pPr>
            <w:r>
              <w:rPr>
                <w:rFonts w:ascii="宋体" w:hAnsi="宋体" w:eastAsia="宋体" w:cs="宋体"/>
                <w:b w:val="0"/>
                <w:i w:val="0"/>
                <w:color w:val="000000"/>
                <w:sz w:val="16"/>
              </w:rPr>
              <w:t>110.00</w:t>
            </w:r>
          </w:p>
        </w:tc>
        <w:tc>
          <w:tcPr>
            <w:tcW w:w="1120" w:type="dxa"/>
            <w:vAlign w:val="center"/>
          </w:tcPr>
          <w:p w14:paraId="4A020FCE"/>
        </w:tc>
        <w:tc>
          <w:tcPr>
            <w:tcW w:w="1120" w:type="dxa"/>
            <w:vAlign w:val="center"/>
          </w:tcPr>
          <w:p w14:paraId="12366746"/>
        </w:tc>
        <w:tc>
          <w:tcPr>
            <w:tcW w:w="1112" w:type="dxa"/>
            <w:vAlign w:val="center"/>
          </w:tcPr>
          <w:p w14:paraId="7DB1D53E"/>
        </w:tc>
      </w:tr>
      <w:tr w14:paraId="5D249F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DC48EE5">
            <w:pPr>
              <w:jc w:val="left"/>
            </w:pPr>
            <w:r>
              <w:rPr>
                <w:rFonts w:ascii="宋体" w:hAnsi="宋体" w:eastAsia="宋体" w:cs="宋体"/>
                <w:b w:val="0"/>
                <w:i w:val="0"/>
                <w:color w:val="000000"/>
                <w:sz w:val="16"/>
              </w:rPr>
              <w:t>2120816</w:t>
            </w:r>
          </w:p>
        </w:tc>
        <w:tc>
          <w:tcPr>
            <w:tcW w:w="3340" w:type="dxa"/>
            <w:vAlign w:val="center"/>
          </w:tcPr>
          <w:p w14:paraId="5617D2A6">
            <w:pPr>
              <w:jc w:val="left"/>
            </w:pPr>
            <w:r>
              <w:rPr>
                <w:rFonts w:ascii="宋体" w:hAnsi="宋体" w:eastAsia="宋体" w:cs="宋体"/>
                <w:b w:val="0"/>
                <w:i w:val="0"/>
                <w:color w:val="000000"/>
                <w:sz w:val="16"/>
              </w:rPr>
              <w:t>农业农村生态环境支出</w:t>
            </w:r>
          </w:p>
        </w:tc>
        <w:tc>
          <w:tcPr>
            <w:tcW w:w="1120" w:type="dxa"/>
            <w:vAlign w:val="center"/>
          </w:tcPr>
          <w:p w14:paraId="265EB449">
            <w:pPr>
              <w:jc w:val="right"/>
            </w:pPr>
            <w:r>
              <w:rPr>
                <w:rFonts w:ascii="宋体" w:hAnsi="宋体" w:eastAsia="宋体" w:cs="宋体"/>
                <w:b w:val="0"/>
                <w:i w:val="0"/>
                <w:color w:val="000000"/>
                <w:sz w:val="16"/>
              </w:rPr>
              <w:t>110.00</w:t>
            </w:r>
          </w:p>
        </w:tc>
        <w:tc>
          <w:tcPr>
            <w:tcW w:w="1120" w:type="dxa"/>
            <w:vAlign w:val="center"/>
          </w:tcPr>
          <w:p w14:paraId="3F6D7E08"/>
        </w:tc>
        <w:tc>
          <w:tcPr>
            <w:tcW w:w="1120" w:type="dxa"/>
            <w:vAlign w:val="center"/>
          </w:tcPr>
          <w:p w14:paraId="01FEF945">
            <w:pPr>
              <w:jc w:val="right"/>
            </w:pPr>
            <w:r>
              <w:rPr>
                <w:rFonts w:ascii="宋体" w:hAnsi="宋体" w:eastAsia="宋体" w:cs="宋体"/>
                <w:b w:val="0"/>
                <w:i w:val="0"/>
                <w:color w:val="000000"/>
                <w:sz w:val="16"/>
              </w:rPr>
              <w:t>110.00</w:t>
            </w:r>
          </w:p>
        </w:tc>
        <w:tc>
          <w:tcPr>
            <w:tcW w:w="1120" w:type="dxa"/>
            <w:vAlign w:val="center"/>
          </w:tcPr>
          <w:p w14:paraId="4A452298"/>
        </w:tc>
        <w:tc>
          <w:tcPr>
            <w:tcW w:w="1120" w:type="dxa"/>
            <w:vAlign w:val="center"/>
          </w:tcPr>
          <w:p w14:paraId="189E7A5A"/>
        </w:tc>
        <w:tc>
          <w:tcPr>
            <w:tcW w:w="1112" w:type="dxa"/>
            <w:vAlign w:val="center"/>
          </w:tcPr>
          <w:p w14:paraId="1F4B9436"/>
        </w:tc>
      </w:tr>
      <w:tr w14:paraId="6258074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234B98C1">
            <w:pPr>
              <w:jc w:val="left"/>
            </w:pPr>
            <w:r>
              <w:rPr>
                <w:rFonts w:ascii="宋体" w:hAnsi="宋体" w:eastAsia="宋体" w:cs="宋体"/>
                <w:b w:val="0"/>
                <w:i w:val="0"/>
                <w:color w:val="000000"/>
                <w:sz w:val="16"/>
              </w:rPr>
              <w:t>213</w:t>
            </w:r>
          </w:p>
        </w:tc>
        <w:tc>
          <w:tcPr>
            <w:tcW w:w="3340" w:type="dxa"/>
            <w:vAlign w:val="center"/>
          </w:tcPr>
          <w:p w14:paraId="4993F1E6">
            <w:pPr>
              <w:jc w:val="left"/>
            </w:pPr>
            <w:r>
              <w:rPr>
                <w:rFonts w:ascii="宋体" w:hAnsi="宋体" w:eastAsia="宋体" w:cs="宋体"/>
                <w:b w:val="0"/>
                <w:i w:val="0"/>
                <w:color w:val="000000"/>
                <w:sz w:val="16"/>
              </w:rPr>
              <w:t>农林水支出</w:t>
            </w:r>
          </w:p>
        </w:tc>
        <w:tc>
          <w:tcPr>
            <w:tcW w:w="1120" w:type="dxa"/>
            <w:vAlign w:val="center"/>
          </w:tcPr>
          <w:p w14:paraId="66658441">
            <w:pPr>
              <w:jc w:val="right"/>
            </w:pPr>
            <w:r>
              <w:rPr>
                <w:rFonts w:ascii="宋体" w:hAnsi="宋体" w:eastAsia="宋体" w:cs="宋体"/>
                <w:b w:val="0"/>
                <w:i w:val="0"/>
                <w:color w:val="000000"/>
                <w:sz w:val="16"/>
              </w:rPr>
              <w:t>513.82</w:t>
            </w:r>
          </w:p>
        </w:tc>
        <w:tc>
          <w:tcPr>
            <w:tcW w:w="1120" w:type="dxa"/>
            <w:vAlign w:val="center"/>
          </w:tcPr>
          <w:p w14:paraId="4796E474">
            <w:pPr>
              <w:jc w:val="right"/>
            </w:pPr>
            <w:r>
              <w:rPr>
                <w:rFonts w:ascii="宋体" w:hAnsi="宋体" w:eastAsia="宋体" w:cs="宋体"/>
                <w:b w:val="0"/>
                <w:i w:val="0"/>
                <w:color w:val="000000"/>
                <w:sz w:val="16"/>
              </w:rPr>
              <w:t>112.39</w:t>
            </w:r>
          </w:p>
        </w:tc>
        <w:tc>
          <w:tcPr>
            <w:tcW w:w="1120" w:type="dxa"/>
            <w:vAlign w:val="center"/>
          </w:tcPr>
          <w:p w14:paraId="703A8EAA">
            <w:pPr>
              <w:jc w:val="right"/>
            </w:pPr>
            <w:r>
              <w:rPr>
                <w:rFonts w:ascii="宋体" w:hAnsi="宋体" w:eastAsia="宋体" w:cs="宋体"/>
                <w:b w:val="0"/>
                <w:i w:val="0"/>
                <w:color w:val="000000"/>
                <w:sz w:val="16"/>
              </w:rPr>
              <w:t>401.43</w:t>
            </w:r>
          </w:p>
        </w:tc>
        <w:tc>
          <w:tcPr>
            <w:tcW w:w="1120" w:type="dxa"/>
            <w:vAlign w:val="center"/>
          </w:tcPr>
          <w:p w14:paraId="367E1B2C"/>
        </w:tc>
        <w:tc>
          <w:tcPr>
            <w:tcW w:w="1120" w:type="dxa"/>
            <w:vAlign w:val="center"/>
          </w:tcPr>
          <w:p w14:paraId="223F512E"/>
        </w:tc>
        <w:tc>
          <w:tcPr>
            <w:tcW w:w="1112" w:type="dxa"/>
            <w:vAlign w:val="center"/>
          </w:tcPr>
          <w:p w14:paraId="01E33B65"/>
        </w:tc>
      </w:tr>
      <w:tr w14:paraId="34DDCD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905B0C">
            <w:pPr>
              <w:jc w:val="left"/>
            </w:pPr>
            <w:r>
              <w:rPr>
                <w:rFonts w:ascii="宋体" w:hAnsi="宋体" w:eastAsia="宋体" w:cs="宋体"/>
                <w:b w:val="0"/>
                <w:i w:val="0"/>
                <w:color w:val="000000"/>
                <w:sz w:val="16"/>
              </w:rPr>
              <w:t>21301</w:t>
            </w:r>
          </w:p>
        </w:tc>
        <w:tc>
          <w:tcPr>
            <w:tcW w:w="3340" w:type="dxa"/>
            <w:vAlign w:val="center"/>
          </w:tcPr>
          <w:p w14:paraId="739E4A19">
            <w:pPr>
              <w:jc w:val="left"/>
            </w:pPr>
            <w:r>
              <w:rPr>
                <w:rFonts w:ascii="宋体" w:hAnsi="宋体" w:eastAsia="宋体" w:cs="宋体"/>
                <w:b w:val="0"/>
                <w:i w:val="0"/>
                <w:color w:val="000000"/>
                <w:sz w:val="16"/>
              </w:rPr>
              <w:t>农业农村</w:t>
            </w:r>
          </w:p>
        </w:tc>
        <w:tc>
          <w:tcPr>
            <w:tcW w:w="1120" w:type="dxa"/>
            <w:vAlign w:val="center"/>
          </w:tcPr>
          <w:p w14:paraId="3AF2D6DD">
            <w:pPr>
              <w:jc w:val="right"/>
            </w:pPr>
            <w:r>
              <w:rPr>
                <w:rFonts w:ascii="宋体" w:hAnsi="宋体" w:eastAsia="宋体" w:cs="宋体"/>
                <w:b w:val="0"/>
                <w:i w:val="0"/>
                <w:color w:val="000000"/>
                <w:sz w:val="16"/>
              </w:rPr>
              <w:t>5.57</w:t>
            </w:r>
          </w:p>
        </w:tc>
        <w:tc>
          <w:tcPr>
            <w:tcW w:w="1120" w:type="dxa"/>
            <w:vAlign w:val="center"/>
          </w:tcPr>
          <w:p w14:paraId="1C82E5F0"/>
        </w:tc>
        <w:tc>
          <w:tcPr>
            <w:tcW w:w="1120" w:type="dxa"/>
            <w:vAlign w:val="center"/>
          </w:tcPr>
          <w:p w14:paraId="3D7CD9EB">
            <w:pPr>
              <w:jc w:val="right"/>
            </w:pPr>
            <w:r>
              <w:rPr>
                <w:rFonts w:ascii="宋体" w:hAnsi="宋体" w:eastAsia="宋体" w:cs="宋体"/>
                <w:b w:val="0"/>
                <w:i w:val="0"/>
                <w:color w:val="000000"/>
                <w:sz w:val="16"/>
              </w:rPr>
              <w:t>5.57</w:t>
            </w:r>
          </w:p>
        </w:tc>
        <w:tc>
          <w:tcPr>
            <w:tcW w:w="1120" w:type="dxa"/>
            <w:vAlign w:val="center"/>
          </w:tcPr>
          <w:p w14:paraId="437C6B27"/>
        </w:tc>
        <w:tc>
          <w:tcPr>
            <w:tcW w:w="1120" w:type="dxa"/>
            <w:vAlign w:val="center"/>
          </w:tcPr>
          <w:p w14:paraId="67A4FAA4"/>
        </w:tc>
        <w:tc>
          <w:tcPr>
            <w:tcW w:w="1112" w:type="dxa"/>
            <w:vAlign w:val="center"/>
          </w:tcPr>
          <w:p w14:paraId="4DA623CA"/>
        </w:tc>
      </w:tr>
      <w:tr w14:paraId="04780C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35154F2">
            <w:pPr>
              <w:jc w:val="left"/>
            </w:pPr>
            <w:r>
              <w:rPr>
                <w:rFonts w:ascii="宋体" w:hAnsi="宋体" w:eastAsia="宋体" w:cs="宋体"/>
                <w:b w:val="0"/>
                <w:i w:val="0"/>
                <w:color w:val="000000"/>
                <w:sz w:val="16"/>
              </w:rPr>
              <w:t>2130108</w:t>
            </w:r>
          </w:p>
        </w:tc>
        <w:tc>
          <w:tcPr>
            <w:tcW w:w="3340" w:type="dxa"/>
            <w:vAlign w:val="center"/>
          </w:tcPr>
          <w:p w14:paraId="1FA96223">
            <w:pPr>
              <w:jc w:val="left"/>
            </w:pPr>
            <w:r>
              <w:rPr>
                <w:rFonts w:ascii="宋体" w:hAnsi="宋体" w:eastAsia="宋体" w:cs="宋体"/>
                <w:b w:val="0"/>
                <w:i w:val="0"/>
                <w:color w:val="000000"/>
                <w:sz w:val="16"/>
              </w:rPr>
              <w:t>病虫害控制</w:t>
            </w:r>
          </w:p>
        </w:tc>
        <w:tc>
          <w:tcPr>
            <w:tcW w:w="1120" w:type="dxa"/>
            <w:vAlign w:val="center"/>
          </w:tcPr>
          <w:p w14:paraId="445CD800">
            <w:pPr>
              <w:jc w:val="right"/>
            </w:pPr>
            <w:r>
              <w:rPr>
                <w:rFonts w:ascii="宋体" w:hAnsi="宋体" w:eastAsia="宋体" w:cs="宋体"/>
                <w:b w:val="0"/>
                <w:i w:val="0"/>
                <w:color w:val="000000"/>
                <w:sz w:val="16"/>
              </w:rPr>
              <w:t>5.57</w:t>
            </w:r>
          </w:p>
        </w:tc>
        <w:tc>
          <w:tcPr>
            <w:tcW w:w="1120" w:type="dxa"/>
            <w:vAlign w:val="center"/>
          </w:tcPr>
          <w:p w14:paraId="5370F0DF"/>
        </w:tc>
        <w:tc>
          <w:tcPr>
            <w:tcW w:w="1120" w:type="dxa"/>
            <w:vAlign w:val="center"/>
          </w:tcPr>
          <w:p w14:paraId="4A973DA5">
            <w:pPr>
              <w:jc w:val="right"/>
            </w:pPr>
            <w:r>
              <w:rPr>
                <w:rFonts w:ascii="宋体" w:hAnsi="宋体" w:eastAsia="宋体" w:cs="宋体"/>
                <w:b w:val="0"/>
                <w:i w:val="0"/>
                <w:color w:val="000000"/>
                <w:sz w:val="16"/>
              </w:rPr>
              <w:t>5.57</w:t>
            </w:r>
          </w:p>
        </w:tc>
        <w:tc>
          <w:tcPr>
            <w:tcW w:w="1120" w:type="dxa"/>
            <w:vAlign w:val="center"/>
          </w:tcPr>
          <w:p w14:paraId="0AEC1DFD"/>
        </w:tc>
        <w:tc>
          <w:tcPr>
            <w:tcW w:w="1120" w:type="dxa"/>
            <w:vAlign w:val="center"/>
          </w:tcPr>
          <w:p w14:paraId="642B952E"/>
        </w:tc>
        <w:tc>
          <w:tcPr>
            <w:tcW w:w="1112" w:type="dxa"/>
            <w:vAlign w:val="center"/>
          </w:tcPr>
          <w:p w14:paraId="36C370E5"/>
        </w:tc>
      </w:tr>
      <w:tr w14:paraId="1AAF27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5CEE34">
            <w:pPr>
              <w:jc w:val="left"/>
            </w:pPr>
            <w:r>
              <w:rPr>
                <w:rFonts w:ascii="宋体" w:hAnsi="宋体" w:eastAsia="宋体" w:cs="宋体"/>
                <w:b w:val="0"/>
                <w:i w:val="0"/>
                <w:color w:val="000000"/>
                <w:sz w:val="16"/>
              </w:rPr>
              <w:t>21303</w:t>
            </w:r>
          </w:p>
        </w:tc>
        <w:tc>
          <w:tcPr>
            <w:tcW w:w="3340" w:type="dxa"/>
            <w:vAlign w:val="center"/>
          </w:tcPr>
          <w:p w14:paraId="7F1BE40C">
            <w:pPr>
              <w:jc w:val="left"/>
            </w:pPr>
            <w:r>
              <w:rPr>
                <w:rFonts w:ascii="宋体" w:hAnsi="宋体" w:eastAsia="宋体" w:cs="宋体"/>
                <w:b w:val="0"/>
                <w:i w:val="0"/>
                <w:color w:val="000000"/>
                <w:sz w:val="16"/>
              </w:rPr>
              <w:t>水利</w:t>
            </w:r>
          </w:p>
        </w:tc>
        <w:tc>
          <w:tcPr>
            <w:tcW w:w="1120" w:type="dxa"/>
            <w:vAlign w:val="center"/>
          </w:tcPr>
          <w:p w14:paraId="33A2281B">
            <w:pPr>
              <w:jc w:val="right"/>
            </w:pPr>
            <w:r>
              <w:rPr>
                <w:rFonts w:ascii="宋体" w:hAnsi="宋体" w:eastAsia="宋体" w:cs="宋体"/>
                <w:b w:val="0"/>
                <w:i w:val="0"/>
                <w:color w:val="000000"/>
                <w:sz w:val="16"/>
              </w:rPr>
              <w:t>175.06</w:t>
            </w:r>
          </w:p>
        </w:tc>
        <w:tc>
          <w:tcPr>
            <w:tcW w:w="1120" w:type="dxa"/>
            <w:vAlign w:val="center"/>
          </w:tcPr>
          <w:p w14:paraId="314B3E55"/>
        </w:tc>
        <w:tc>
          <w:tcPr>
            <w:tcW w:w="1120" w:type="dxa"/>
            <w:vAlign w:val="center"/>
          </w:tcPr>
          <w:p w14:paraId="093BEC22">
            <w:pPr>
              <w:jc w:val="right"/>
            </w:pPr>
            <w:r>
              <w:rPr>
                <w:rFonts w:ascii="宋体" w:hAnsi="宋体" w:eastAsia="宋体" w:cs="宋体"/>
                <w:b w:val="0"/>
                <w:i w:val="0"/>
                <w:color w:val="000000"/>
                <w:sz w:val="16"/>
              </w:rPr>
              <w:t>175.06</w:t>
            </w:r>
          </w:p>
        </w:tc>
        <w:tc>
          <w:tcPr>
            <w:tcW w:w="1120" w:type="dxa"/>
            <w:vAlign w:val="center"/>
          </w:tcPr>
          <w:p w14:paraId="31710D56"/>
        </w:tc>
        <w:tc>
          <w:tcPr>
            <w:tcW w:w="1120" w:type="dxa"/>
            <w:vAlign w:val="center"/>
          </w:tcPr>
          <w:p w14:paraId="40225532"/>
        </w:tc>
        <w:tc>
          <w:tcPr>
            <w:tcW w:w="1112" w:type="dxa"/>
            <w:vAlign w:val="center"/>
          </w:tcPr>
          <w:p w14:paraId="00FC3836"/>
        </w:tc>
      </w:tr>
      <w:tr w14:paraId="06AAC1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2E4E4EE">
            <w:pPr>
              <w:jc w:val="left"/>
            </w:pPr>
            <w:r>
              <w:rPr>
                <w:rFonts w:ascii="宋体" w:hAnsi="宋体" w:eastAsia="宋体" w:cs="宋体"/>
                <w:b w:val="0"/>
                <w:i w:val="0"/>
                <w:color w:val="000000"/>
                <w:sz w:val="16"/>
              </w:rPr>
              <w:t>2130316</w:t>
            </w:r>
          </w:p>
        </w:tc>
        <w:tc>
          <w:tcPr>
            <w:tcW w:w="3340" w:type="dxa"/>
            <w:vAlign w:val="center"/>
          </w:tcPr>
          <w:p w14:paraId="19679891">
            <w:pPr>
              <w:jc w:val="left"/>
            </w:pPr>
            <w:r>
              <w:rPr>
                <w:rFonts w:ascii="宋体" w:hAnsi="宋体" w:eastAsia="宋体" w:cs="宋体"/>
                <w:b w:val="0"/>
                <w:i w:val="0"/>
                <w:color w:val="000000"/>
                <w:sz w:val="16"/>
              </w:rPr>
              <w:t>农村水利</w:t>
            </w:r>
          </w:p>
        </w:tc>
        <w:tc>
          <w:tcPr>
            <w:tcW w:w="1120" w:type="dxa"/>
            <w:vAlign w:val="center"/>
          </w:tcPr>
          <w:p w14:paraId="41CF3B1C">
            <w:pPr>
              <w:jc w:val="right"/>
            </w:pPr>
            <w:r>
              <w:rPr>
                <w:rFonts w:ascii="宋体" w:hAnsi="宋体" w:eastAsia="宋体" w:cs="宋体"/>
                <w:b w:val="0"/>
                <w:i w:val="0"/>
                <w:color w:val="000000"/>
                <w:sz w:val="16"/>
              </w:rPr>
              <w:t>175.06</w:t>
            </w:r>
          </w:p>
        </w:tc>
        <w:tc>
          <w:tcPr>
            <w:tcW w:w="1120" w:type="dxa"/>
            <w:vAlign w:val="center"/>
          </w:tcPr>
          <w:p w14:paraId="2828EB62"/>
        </w:tc>
        <w:tc>
          <w:tcPr>
            <w:tcW w:w="1120" w:type="dxa"/>
            <w:vAlign w:val="center"/>
          </w:tcPr>
          <w:p w14:paraId="4E3A1ACD">
            <w:pPr>
              <w:jc w:val="right"/>
            </w:pPr>
            <w:r>
              <w:rPr>
                <w:rFonts w:ascii="宋体" w:hAnsi="宋体" w:eastAsia="宋体" w:cs="宋体"/>
                <w:b w:val="0"/>
                <w:i w:val="0"/>
                <w:color w:val="000000"/>
                <w:sz w:val="16"/>
              </w:rPr>
              <w:t>175.06</w:t>
            </w:r>
          </w:p>
        </w:tc>
        <w:tc>
          <w:tcPr>
            <w:tcW w:w="1120" w:type="dxa"/>
            <w:vAlign w:val="center"/>
          </w:tcPr>
          <w:p w14:paraId="35FA17DA"/>
        </w:tc>
        <w:tc>
          <w:tcPr>
            <w:tcW w:w="1120" w:type="dxa"/>
            <w:vAlign w:val="center"/>
          </w:tcPr>
          <w:p w14:paraId="04DFC373"/>
        </w:tc>
        <w:tc>
          <w:tcPr>
            <w:tcW w:w="1112" w:type="dxa"/>
            <w:vAlign w:val="center"/>
          </w:tcPr>
          <w:p w14:paraId="37B4E3D7"/>
        </w:tc>
      </w:tr>
      <w:tr w14:paraId="4B8DA3C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67CCEC9B">
            <w:pPr>
              <w:jc w:val="left"/>
            </w:pPr>
            <w:r>
              <w:rPr>
                <w:rFonts w:ascii="宋体" w:hAnsi="宋体" w:eastAsia="宋体" w:cs="宋体"/>
                <w:b w:val="0"/>
                <w:i w:val="0"/>
                <w:color w:val="000000"/>
                <w:sz w:val="16"/>
              </w:rPr>
              <w:t>21307</w:t>
            </w:r>
          </w:p>
        </w:tc>
        <w:tc>
          <w:tcPr>
            <w:tcW w:w="3340" w:type="dxa"/>
            <w:vAlign w:val="center"/>
          </w:tcPr>
          <w:p w14:paraId="10A8D07D">
            <w:pPr>
              <w:jc w:val="left"/>
            </w:pPr>
            <w:r>
              <w:rPr>
                <w:rFonts w:ascii="宋体" w:hAnsi="宋体" w:eastAsia="宋体" w:cs="宋体"/>
                <w:b w:val="0"/>
                <w:i w:val="0"/>
                <w:color w:val="000000"/>
                <w:sz w:val="16"/>
              </w:rPr>
              <w:t>农村综合改革</w:t>
            </w:r>
          </w:p>
        </w:tc>
        <w:tc>
          <w:tcPr>
            <w:tcW w:w="1120" w:type="dxa"/>
            <w:vAlign w:val="center"/>
          </w:tcPr>
          <w:p w14:paraId="47E601AC">
            <w:pPr>
              <w:jc w:val="right"/>
            </w:pPr>
            <w:r>
              <w:rPr>
                <w:rFonts w:ascii="宋体" w:hAnsi="宋体" w:eastAsia="宋体" w:cs="宋体"/>
                <w:b w:val="0"/>
                <w:i w:val="0"/>
                <w:color w:val="000000"/>
                <w:sz w:val="16"/>
              </w:rPr>
              <w:t>333.19</w:t>
            </w:r>
          </w:p>
        </w:tc>
        <w:tc>
          <w:tcPr>
            <w:tcW w:w="1120" w:type="dxa"/>
            <w:vAlign w:val="center"/>
          </w:tcPr>
          <w:p w14:paraId="3952BF1A">
            <w:pPr>
              <w:jc w:val="right"/>
            </w:pPr>
            <w:r>
              <w:rPr>
                <w:rFonts w:ascii="宋体" w:hAnsi="宋体" w:eastAsia="宋体" w:cs="宋体"/>
                <w:b w:val="0"/>
                <w:i w:val="0"/>
                <w:color w:val="000000"/>
                <w:sz w:val="16"/>
              </w:rPr>
              <w:t>112.39</w:t>
            </w:r>
          </w:p>
        </w:tc>
        <w:tc>
          <w:tcPr>
            <w:tcW w:w="1120" w:type="dxa"/>
            <w:vAlign w:val="center"/>
          </w:tcPr>
          <w:p w14:paraId="0BA4D35A">
            <w:pPr>
              <w:jc w:val="right"/>
            </w:pPr>
            <w:r>
              <w:rPr>
                <w:rFonts w:ascii="宋体" w:hAnsi="宋体" w:eastAsia="宋体" w:cs="宋体"/>
                <w:b w:val="0"/>
                <w:i w:val="0"/>
                <w:color w:val="000000"/>
                <w:sz w:val="16"/>
              </w:rPr>
              <w:t>220.80</w:t>
            </w:r>
          </w:p>
        </w:tc>
        <w:tc>
          <w:tcPr>
            <w:tcW w:w="1120" w:type="dxa"/>
            <w:vAlign w:val="center"/>
          </w:tcPr>
          <w:p w14:paraId="59300EBC"/>
        </w:tc>
        <w:tc>
          <w:tcPr>
            <w:tcW w:w="1120" w:type="dxa"/>
            <w:vAlign w:val="center"/>
          </w:tcPr>
          <w:p w14:paraId="3B73AB51"/>
        </w:tc>
        <w:tc>
          <w:tcPr>
            <w:tcW w:w="1112" w:type="dxa"/>
            <w:vAlign w:val="center"/>
          </w:tcPr>
          <w:p w14:paraId="51DD5639"/>
        </w:tc>
      </w:tr>
      <w:tr w14:paraId="6EEEE5F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663AD82">
            <w:pPr>
              <w:jc w:val="left"/>
            </w:pPr>
            <w:r>
              <w:rPr>
                <w:rFonts w:ascii="宋体" w:hAnsi="宋体" w:eastAsia="宋体" w:cs="宋体"/>
                <w:b w:val="0"/>
                <w:i w:val="0"/>
                <w:color w:val="000000"/>
                <w:sz w:val="16"/>
              </w:rPr>
              <w:t>2130705</w:t>
            </w:r>
          </w:p>
        </w:tc>
        <w:tc>
          <w:tcPr>
            <w:tcW w:w="3340" w:type="dxa"/>
            <w:vAlign w:val="center"/>
          </w:tcPr>
          <w:p w14:paraId="3A93BC40">
            <w:pPr>
              <w:jc w:val="left"/>
            </w:pPr>
            <w:r>
              <w:rPr>
                <w:rFonts w:ascii="宋体" w:hAnsi="宋体" w:eastAsia="宋体" w:cs="宋体"/>
                <w:b w:val="0"/>
                <w:i w:val="0"/>
                <w:color w:val="000000"/>
                <w:sz w:val="16"/>
              </w:rPr>
              <w:t>对村民委员会和村党支部的补助</w:t>
            </w:r>
          </w:p>
        </w:tc>
        <w:tc>
          <w:tcPr>
            <w:tcW w:w="1120" w:type="dxa"/>
            <w:vAlign w:val="center"/>
          </w:tcPr>
          <w:p w14:paraId="257F746F">
            <w:pPr>
              <w:jc w:val="right"/>
            </w:pPr>
            <w:r>
              <w:rPr>
                <w:rFonts w:ascii="宋体" w:hAnsi="宋体" w:eastAsia="宋体" w:cs="宋体"/>
                <w:b w:val="0"/>
                <w:i w:val="0"/>
                <w:color w:val="000000"/>
                <w:sz w:val="16"/>
              </w:rPr>
              <w:t>112.39</w:t>
            </w:r>
          </w:p>
        </w:tc>
        <w:tc>
          <w:tcPr>
            <w:tcW w:w="1120" w:type="dxa"/>
            <w:vAlign w:val="center"/>
          </w:tcPr>
          <w:p w14:paraId="3BF7097F">
            <w:pPr>
              <w:jc w:val="right"/>
            </w:pPr>
            <w:r>
              <w:rPr>
                <w:rFonts w:ascii="宋体" w:hAnsi="宋体" w:eastAsia="宋体" w:cs="宋体"/>
                <w:b w:val="0"/>
                <w:i w:val="0"/>
                <w:color w:val="000000"/>
                <w:sz w:val="16"/>
              </w:rPr>
              <w:t>112.39</w:t>
            </w:r>
          </w:p>
        </w:tc>
        <w:tc>
          <w:tcPr>
            <w:tcW w:w="1120" w:type="dxa"/>
            <w:vAlign w:val="center"/>
          </w:tcPr>
          <w:p w14:paraId="64E5359C"/>
        </w:tc>
        <w:tc>
          <w:tcPr>
            <w:tcW w:w="1120" w:type="dxa"/>
            <w:vAlign w:val="center"/>
          </w:tcPr>
          <w:p w14:paraId="5A61813C"/>
        </w:tc>
        <w:tc>
          <w:tcPr>
            <w:tcW w:w="1120" w:type="dxa"/>
            <w:vAlign w:val="center"/>
          </w:tcPr>
          <w:p w14:paraId="1B2D6044"/>
        </w:tc>
        <w:tc>
          <w:tcPr>
            <w:tcW w:w="1112" w:type="dxa"/>
            <w:vAlign w:val="center"/>
          </w:tcPr>
          <w:p w14:paraId="17387A19"/>
        </w:tc>
      </w:tr>
      <w:tr w14:paraId="7B71B67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452F9F20">
            <w:pPr>
              <w:jc w:val="left"/>
            </w:pPr>
            <w:r>
              <w:rPr>
                <w:rFonts w:ascii="宋体" w:hAnsi="宋体" w:eastAsia="宋体" w:cs="宋体"/>
                <w:b w:val="0"/>
                <w:i w:val="0"/>
                <w:color w:val="000000"/>
                <w:sz w:val="16"/>
              </w:rPr>
              <w:t>2130707</w:t>
            </w:r>
          </w:p>
        </w:tc>
        <w:tc>
          <w:tcPr>
            <w:tcW w:w="3340" w:type="dxa"/>
            <w:vAlign w:val="center"/>
          </w:tcPr>
          <w:p w14:paraId="55E3B9B3">
            <w:pPr>
              <w:jc w:val="left"/>
            </w:pPr>
            <w:r>
              <w:rPr>
                <w:rFonts w:ascii="宋体" w:hAnsi="宋体" w:eastAsia="宋体" w:cs="宋体"/>
                <w:b w:val="0"/>
                <w:i w:val="0"/>
                <w:color w:val="000000"/>
                <w:sz w:val="16"/>
              </w:rPr>
              <w:t>农村综合改革示范试点补助</w:t>
            </w:r>
          </w:p>
        </w:tc>
        <w:tc>
          <w:tcPr>
            <w:tcW w:w="1120" w:type="dxa"/>
            <w:vAlign w:val="center"/>
          </w:tcPr>
          <w:p w14:paraId="3CFEBA6B">
            <w:pPr>
              <w:jc w:val="right"/>
            </w:pPr>
            <w:r>
              <w:rPr>
                <w:rFonts w:ascii="宋体" w:hAnsi="宋体" w:eastAsia="宋体" w:cs="宋体"/>
                <w:b w:val="0"/>
                <w:i w:val="0"/>
                <w:color w:val="000000"/>
                <w:sz w:val="16"/>
              </w:rPr>
              <w:t>220.80</w:t>
            </w:r>
          </w:p>
        </w:tc>
        <w:tc>
          <w:tcPr>
            <w:tcW w:w="1120" w:type="dxa"/>
            <w:vAlign w:val="center"/>
          </w:tcPr>
          <w:p w14:paraId="56268438"/>
        </w:tc>
        <w:tc>
          <w:tcPr>
            <w:tcW w:w="1120" w:type="dxa"/>
            <w:vAlign w:val="center"/>
          </w:tcPr>
          <w:p w14:paraId="4B642CD6">
            <w:pPr>
              <w:jc w:val="right"/>
            </w:pPr>
            <w:r>
              <w:rPr>
                <w:rFonts w:ascii="宋体" w:hAnsi="宋体" w:eastAsia="宋体" w:cs="宋体"/>
                <w:b w:val="0"/>
                <w:i w:val="0"/>
                <w:color w:val="000000"/>
                <w:sz w:val="16"/>
              </w:rPr>
              <w:t>220.80</w:t>
            </w:r>
          </w:p>
        </w:tc>
        <w:tc>
          <w:tcPr>
            <w:tcW w:w="1120" w:type="dxa"/>
            <w:vAlign w:val="center"/>
          </w:tcPr>
          <w:p w14:paraId="400BDC70"/>
        </w:tc>
        <w:tc>
          <w:tcPr>
            <w:tcW w:w="1120" w:type="dxa"/>
            <w:vAlign w:val="center"/>
          </w:tcPr>
          <w:p w14:paraId="07CA9ED9"/>
        </w:tc>
        <w:tc>
          <w:tcPr>
            <w:tcW w:w="1112" w:type="dxa"/>
            <w:vAlign w:val="center"/>
          </w:tcPr>
          <w:p w14:paraId="3A1EAC99"/>
        </w:tc>
      </w:tr>
      <w:tr w14:paraId="0B81F63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5CFCE7FA">
            <w:pPr>
              <w:jc w:val="left"/>
            </w:pPr>
            <w:r>
              <w:rPr>
                <w:rFonts w:ascii="宋体" w:hAnsi="宋体" w:eastAsia="宋体" w:cs="宋体"/>
                <w:b w:val="0"/>
                <w:i w:val="0"/>
                <w:color w:val="000000"/>
                <w:sz w:val="16"/>
              </w:rPr>
              <w:t>221</w:t>
            </w:r>
          </w:p>
        </w:tc>
        <w:tc>
          <w:tcPr>
            <w:tcW w:w="3340" w:type="dxa"/>
            <w:vAlign w:val="center"/>
          </w:tcPr>
          <w:p w14:paraId="4002A072">
            <w:pPr>
              <w:jc w:val="left"/>
            </w:pPr>
            <w:r>
              <w:rPr>
                <w:rFonts w:ascii="宋体" w:hAnsi="宋体" w:eastAsia="宋体" w:cs="宋体"/>
                <w:b w:val="0"/>
                <w:i w:val="0"/>
                <w:color w:val="000000"/>
                <w:sz w:val="16"/>
              </w:rPr>
              <w:t>住房保障支出</w:t>
            </w:r>
          </w:p>
        </w:tc>
        <w:tc>
          <w:tcPr>
            <w:tcW w:w="1120" w:type="dxa"/>
            <w:vAlign w:val="center"/>
          </w:tcPr>
          <w:p w14:paraId="59B428AB">
            <w:pPr>
              <w:jc w:val="right"/>
            </w:pPr>
            <w:r>
              <w:rPr>
                <w:rFonts w:ascii="宋体" w:hAnsi="宋体" w:eastAsia="宋体" w:cs="宋体"/>
                <w:b w:val="0"/>
                <w:i w:val="0"/>
                <w:color w:val="000000"/>
                <w:sz w:val="16"/>
              </w:rPr>
              <w:t>85.42</w:t>
            </w:r>
          </w:p>
        </w:tc>
        <w:tc>
          <w:tcPr>
            <w:tcW w:w="1120" w:type="dxa"/>
            <w:vAlign w:val="center"/>
          </w:tcPr>
          <w:p w14:paraId="43D28421">
            <w:pPr>
              <w:jc w:val="right"/>
            </w:pPr>
            <w:r>
              <w:rPr>
                <w:rFonts w:ascii="宋体" w:hAnsi="宋体" w:eastAsia="宋体" w:cs="宋体"/>
                <w:b w:val="0"/>
                <w:i w:val="0"/>
                <w:color w:val="000000"/>
                <w:sz w:val="16"/>
              </w:rPr>
              <w:t>85.42</w:t>
            </w:r>
          </w:p>
        </w:tc>
        <w:tc>
          <w:tcPr>
            <w:tcW w:w="1120" w:type="dxa"/>
            <w:vAlign w:val="center"/>
          </w:tcPr>
          <w:p w14:paraId="50D2F7A2"/>
        </w:tc>
        <w:tc>
          <w:tcPr>
            <w:tcW w:w="1120" w:type="dxa"/>
            <w:vAlign w:val="center"/>
          </w:tcPr>
          <w:p w14:paraId="3AA7F9FD"/>
        </w:tc>
        <w:tc>
          <w:tcPr>
            <w:tcW w:w="1120" w:type="dxa"/>
            <w:vAlign w:val="center"/>
          </w:tcPr>
          <w:p w14:paraId="4456A4AC"/>
        </w:tc>
        <w:tc>
          <w:tcPr>
            <w:tcW w:w="1112" w:type="dxa"/>
            <w:vAlign w:val="center"/>
          </w:tcPr>
          <w:p w14:paraId="69349B0E"/>
        </w:tc>
      </w:tr>
      <w:tr w14:paraId="2670D9C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34B507C2">
            <w:pPr>
              <w:jc w:val="left"/>
            </w:pPr>
            <w:r>
              <w:rPr>
                <w:rFonts w:ascii="宋体" w:hAnsi="宋体" w:eastAsia="宋体" w:cs="宋体"/>
                <w:b w:val="0"/>
                <w:i w:val="0"/>
                <w:color w:val="000000"/>
                <w:sz w:val="16"/>
              </w:rPr>
              <w:t>22102</w:t>
            </w:r>
          </w:p>
        </w:tc>
        <w:tc>
          <w:tcPr>
            <w:tcW w:w="3340" w:type="dxa"/>
            <w:vAlign w:val="center"/>
          </w:tcPr>
          <w:p w14:paraId="6962FDFE">
            <w:pPr>
              <w:jc w:val="left"/>
            </w:pPr>
            <w:r>
              <w:rPr>
                <w:rFonts w:ascii="宋体" w:hAnsi="宋体" w:eastAsia="宋体" w:cs="宋体"/>
                <w:b w:val="0"/>
                <w:i w:val="0"/>
                <w:color w:val="000000"/>
                <w:sz w:val="16"/>
              </w:rPr>
              <w:t>住房改革支出</w:t>
            </w:r>
          </w:p>
        </w:tc>
        <w:tc>
          <w:tcPr>
            <w:tcW w:w="1120" w:type="dxa"/>
            <w:vAlign w:val="center"/>
          </w:tcPr>
          <w:p w14:paraId="56843CD6">
            <w:pPr>
              <w:jc w:val="right"/>
            </w:pPr>
            <w:r>
              <w:rPr>
                <w:rFonts w:ascii="宋体" w:hAnsi="宋体" w:eastAsia="宋体" w:cs="宋体"/>
                <w:b w:val="0"/>
                <w:i w:val="0"/>
                <w:color w:val="000000"/>
                <w:sz w:val="16"/>
              </w:rPr>
              <w:t>85.42</w:t>
            </w:r>
          </w:p>
        </w:tc>
        <w:tc>
          <w:tcPr>
            <w:tcW w:w="1120" w:type="dxa"/>
            <w:vAlign w:val="center"/>
          </w:tcPr>
          <w:p w14:paraId="313F2D20">
            <w:pPr>
              <w:jc w:val="right"/>
            </w:pPr>
            <w:r>
              <w:rPr>
                <w:rFonts w:ascii="宋体" w:hAnsi="宋体" w:eastAsia="宋体" w:cs="宋体"/>
                <w:b w:val="0"/>
                <w:i w:val="0"/>
                <w:color w:val="000000"/>
                <w:sz w:val="16"/>
              </w:rPr>
              <w:t>85.42</w:t>
            </w:r>
          </w:p>
        </w:tc>
        <w:tc>
          <w:tcPr>
            <w:tcW w:w="1120" w:type="dxa"/>
            <w:vAlign w:val="center"/>
          </w:tcPr>
          <w:p w14:paraId="67FE732C"/>
        </w:tc>
        <w:tc>
          <w:tcPr>
            <w:tcW w:w="1120" w:type="dxa"/>
            <w:vAlign w:val="center"/>
          </w:tcPr>
          <w:p w14:paraId="4E00F6CA"/>
        </w:tc>
        <w:tc>
          <w:tcPr>
            <w:tcW w:w="1120" w:type="dxa"/>
            <w:vAlign w:val="center"/>
          </w:tcPr>
          <w:p w14:paraId="537004BD"/>
        </w:tc>
        <w:tc>
          <w:tcPr>
            <w:tcW w:w="1112" w:type="dxa"/>
            <w:vAlign w:val="center"/>
          </w:tcPr>
          <w:p w14:paraId="2E0C54F7"/>
        </w:tc>
      </w:tr>
      <w:tr w14:paraId="3E066B8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14:paraId="0B410137">
            <w:pPr>
              <w:jc w:val="left"/>
            </w:pPr>
            <w:r>
              <w:rPr>
                <w:rFonts w:ascii="宋体" w:hAnsi="宋体" w:eastAsia="宋体" w:cs="宋体"/>
                <w:b w:val="0"/>
                <w:i w:val="0"/>
                <w:color w:val="000000"/>
                <w:sz w:val="16"/>
              </w:rPr>
              <w:t>2210201</w:t>
            </w:r>
          </w:p>
        </w:tc>
        <w:tc>
          <w:tcPr>
            <w:tcW w:w="3340" w:type="dxa"/>
            <w:vAlign w:val="center"/>
          </w:tcPr>
          <w:p w14:paraId="0C3120C9">
            <w:pPr>
              <w:jc w:val="left"/>
            </w:pPr>
            <w:r>
              <w:rPr>
                <w:rFonts w:ascii="宋体" w:hAnsi="宋体" w:eastAsia="宋体" w:cs="宋体"/>
                <w:b w:val="0"/>
                <w:i w:val="0"/>
                <w:color w:val="000000"/>
                <w:sz w:val="16"/>
              </w:rPr>
              <w:t>住房公积金</w:t>
            </w:r>
          </w:p>
        </w:tc>
        <w:tc>
          <w:tcPr>
            <w:tcW w:w="1120" w:type="dxa"/>
            <w:vAlign w:val="center"/>
          </w:tcPr>
          <w:p w14:paraId="545EB7CE">
            <w:pPr>
              <w:jc w:val="right"/>
            </w:pPr>
            <w:r>
              <w:rPr>
                <w:rFonts w:ascii="宋体" w:hAnsi="宋体" w:eastAsia="宋体" w:cs="宋体"/>
                <w:b w:val="0"/>
                <w:i w:val="0"/>
                <w:color w:val="000000"/>
                <w:sz w:val="16"/>
              </w:rPr>
              <w:t>85.42</w:t>
            </w:r>
          </w:p>
        </w:tc>
        <w:tc>
          <w:tcPr>
            <w:tcW w:w="1120" w:type="dxa"/>
            <w:vAlign w:val="center"/>
          </w:tcPr>
          <w:p w14:paraId="2E488701">
            <w:pPr>
              <w:jc w:val="right"/>
            </w:pPr>
            <w:r>
              <w:rPr>
                <w:rFonts w:ascii="宋体" w:hAnsi="宋体" w:eastAsia="宋体" w:cs="宋体"/>
                <w:b w:val="0"/>
                <w:i w:val="0"/>
                <w:color w:val="000000"/>
                <w:sz w:val="16"/>
              </w:rPr>
              <w:t>85.42</w:t>
            </w:r>
          </w:p>
        </w:tc>
        <w:tc>
          <w:tcPr>
            <w:tcW w:w="1120" w:type="dxa"/>
            <w:vAlign w:val="center"/>
          </w:tcPr>
          <w:p w14:paraId="3F32BF32"/>
        </w:tc>
        <w:tc>
          <w:tcPr>
            <w:tcW w:w="1120" w:type="dxa"/>
            <w:vAlign w:val="center"/>
          </w:tcPr>
          <w:p w14:paraId="37BAA756"/>
        </w:tc>
        <w:tc>
          <w:tcPr>
            <w:tcW w:w="1120" w:type="dxa"/>
            <w:vAlign w:val="center"/>
          </w:tcPr>
          <w:p w14:paraId="00B25516"/>
        </w:tc>
        <w:tc>
          <w:tcPr>
            <w:tcW w:w="1112" w:type="dxa"/>
            <w:vAlign w:val="center"/>
          </w:tcPr>
          <w:p w14:paraId="20CF3E9D"/>
        </w:tc>
      </w:tr>
      <w:tr w14:paraId="4F7C2FB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169D37D8">
            <w:pPr>
              <w:jc w:val="left"/>
            </w:pPr>
            <w:r>
              <w:rPr>
                <w:rFonts w:ascii="宋体" w:hAnsi="宋体" w:eastAsia="宋体" w:cs="宋体"/>
                <w:b w:val="0"/>
                <w:i w:val="0"/>
                <w:color w:val="000000"/>
                <w:sz w:val="16"/>
              </w:rPr>
              <w:t>注：本表反映部门本年度各项支出情况。</w:t>
            </w:r>
          </w:p>
        </w:tc>
      </w:tr>
      <w:tr w14:paraId="0414B4E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A47438">
            <w:pPr>
              <w:jc w:val="left"/>
            </w:pPr>
            <w:r>
              <w:rPr>
                <w:rFonts w:ascii="宋体" w:hAnsi="宋体" w:eastAsia="宋体" w:cs="宋体"/>
                <w:b w:val="0"/>
                <w:i w:val="0"/>
                <w:color w:val="000000"/>
                <w:sz w:val="16"/>
              </w:rPr>
              <w:t xml:space="preserve">    本表金额转换成万元时，因四舍五入可能存在尾差。</w:t>
            </w:r>
          </w:p>
        </w:tc>
      </w:tr>
      <w:tr w14:paraId="735BF97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3D2B657">
            <w:pPr>
              <w:jc w:val="left"/>
            </w:pPr>
            <w:r>
              <w:rPr>
                <w:rFonts w:ascii="宋体" w:hAnsi="宋体" w:eastAsia="宋体" w:cs="宋体"/>
                <w:b w:val="0"/>
                <w:i w:val="0"/>
                <w:color w:val="000000"/>
                <w:sz w:val="16"/>
              </w:rPr>
              <w:t xml:space="preserve">    如本表为空，则我部门本年度无此类资金收支余。</w:t>
            </w:r>
          </w:p>
        </w:tc>
      </w:tr>
    </w:tbl>
    <w:p w14:paraId="2D7E028E">
      <w:pPr>
        <w:snapToGrid w:val="0"/>
        <w:spacing w:before="0" w:after="0" w:line="0" w:lineRule="auto"/>
      </w:pPr>
      <w:r>
        <w:rPr>
          <w:sz w:val="8"/>
        </w:rPr>
        <w:t xml:space="preserve"> </w:t>
      </w:r>
    </w:p>
    <w:p w14:paraId="2C08AA7E">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14:paraId="56BCDB4E">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4D8BEE21">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419F1DA">
            <w:pPr>
              <w:jc w:val="right"/>
            </w:pPr>
            <w:r>
              <w:rPr>
                <w:rFonts w:ascii="宋体" w:hAnsi="宋体" w:eastAsia="宋体" w:cs="宋体"/>
                <w:sz w:val="20"/>
              </w:rPr>
              <w:t>公开04表</w:t>
            </w:r>
          </w:p>
        </w:tc>
      </w:tr>
      <w:tr w14:paraId="4C140D2E">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14B7BA01">
            <w:pPr>
              <w:jc w:val="left"/>
            </w:pPr>
            <w:r>
              <w:rPr>
                <w:rFonts w:ascii="宋体" w:hAnsi="宋体" w:eastAsia="宋体" w:cs="宋体"/>
                <w:sz w:val="20"/>
              </w:rPr>
              <w:t>部门：辽宁省盘锦市盘山县古城子镇人民政府</w:t>
            </w:r>
          </w:p>
        </w:tc>
        <w:tc>
          <w:tcPr>
            <w:tcW w:w="2000" w:type="dxa"/>
          </w:tcPr>
          <w:p w14:paraId="2790A902">
            <w:pPr>
              <w:jc w:val="center"/>
            </w:pPr>
            <w:r>
              <w:rPr>
                <w:rFonts w:ascii="宋体" w:hAnsi="宋体" w:eastAsia="宋体" w:cs="宋体"/>
                <w:sz w:val="20"/>
              </w:rPr>
              <w:t>2023年度</w:t>
            </w:r>
          </w:p>
        </w:tc>
        <w:tc>
          <w:tcPr>
            <w:tcW w:w="4386" w:type="dxa"/>
          </w:tcPr>
          <w:p w14:paraId="50332237">
            <w:pPr>
              <w:jc w:val="right"/>
            </w:pPr>
            <w:r>
              <w:rPr>
                <w:rFonts w:ascii="宋体" w:hAnsi="宋体" w:eastAsia="宋体" w:cs="宋体"/>
                <w:sz w:val="20"/>
              </w:rPr>
              <w:t>金额单位：万元</w:t>
            </w:r>
          </w:p>
        </w:tc>
      </w:tr>
    </w:tbl>
    <w:p w14:paraId="242FEC7D">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14:paraId="5C13ECB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14:paraId="35143143">
            <w:pPr>
              <w:jc w:val="center"/>
            </w:pPr>
            <w:r>
              <w:rPr>
                <w:rFonts w:ascii="宋体" w:hAnsi="宋体" w:eastAsia="宋体" w:cs="宋体"/>
                <w:b w:val="0"/>
                <w:i w:val="0"/>
                <w:color w:val="000000"/>
                <w:sz w:val="14"/>
              </w:rPr>
              <w:t>收     入</w:t>
            </w:r>
          </w:p>
        </w:tc>
        <w:tc>
          <w:tcPr>
            <w:tcW w:w="2380" w:type="dxa"/>
            <w:gridSpan w:val="6"/>
            <w:vAlign w:val="center"/>
          </w:tcPr>
          <w:p w14:paraId="01822F0D">
            <w:pPr>
              <w:jc w:val="center"/>
            </w:pPr>
            <w:r>
              <w:rPr>
                <w:rFonts w:ascii="宋体" w:hAnsi="宋体" w:eastAsia="宋体" w:cs="宋体"/>
                <w:b w:val="0"/>
                <w:i w:val="0"/>
                <w:color w:val="000000"/>
                <w:sz w:val="14"/>
              </w:rPr>
              <w:t>支     出</w:t>
            </w:r>
          </w:p>
        </w:tc>
      </w:tr>
      <w:tr w14:paraId="4519E22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14:paraId="5F7B28DE">
            <w:pPr>
              <w:jc w:val="center"/>
            </w:pPr>
            <w:r>
              <w:rPr>
                <w:rFonts w:ascii="宋体" w:hAnsi="宋体" w:eastAsia="宋体" w:cs="宋体"/>
                <w:b w:val="0"/>
                <w:i w:val="0"/>
                <w:color w:val="000000"/>
                <w:sz w:val="14"/>
              </w:rPr>
              <w:t>项目</w:t>
            </w:r>
          </w:p>
        </w:tc>
        <w:tc>
          <w:tcPr>
            <w:tcW w:w="380" w:type="dxa"/>
            <w:vMerge w:val="restart"/>
            <w:vAlign w:val="center"/>
          </w:tcPr>
          <w:p w14:paraId="1C6D35D9">
            <w:pPr>
              <w:jc w:val="center"/>
            </w:pPr>
            <w:r>
              <w:rPr>
                <w:rFonts w:ascii="宋体" w:hAnsi="宋体" w:eastAsia="宋体" w:cs="宋体"/>
                <w:b w:val="0"/>
                <w:i w:val="0"/>
                <w:color w:val="000000"/>
                <w:sz w:val="14"/>
              </w:rPr>
              <w:t>行次</w:t>
            </w:r>
          </w:p>
        </w:tc>
        <w:tc>
          <w:tcPr>
            <w:tcW w:w="1100" w:type="dxa"/>
            <w:vMerge w:val="restart"/>
            <w:vAlign w:val="center"/>
          </w:tcPr>
          <w:p w14:paraId="1CB4F4C1">
            <w:pPr>
              <w:jc w:val="center"/>
            </w:pPr>
            <w:r>
              <w:rPr>
                <w:rFonts w:ascii="宋体" w:hAnsi="宋体" w:eastAsia="宋体" w:cs="宋体"/>
                <w:b w:val="0"/>
                <w:i w:val="0"/>
                <w:color w:val="000000"/>
                <w:sz w:val="14"/>
              </w:rPr>
              <w:t>金额</w:t>
            </w:r>
          </w:p>
        </w:tc>
        <w:tc>
          <w:tcPr>
            <w:tcW w:w="2380" w:type="dxa"/>
            <w:vMerge w:val="restart"/>
            <w:vAlign w:val="center"/>
          </w:tcPr>
          <w:p w14:paraId="5EFCC4B7">
            <w:pPr>
              <w:jc w:val="center"/>
            </w:pPr>
            <w:r>
              <w:rPr>
                <w:rFonts w:ascii="宋体" w:hAnsi="宋体" w:eastAsia="宋体" w:cs="宋体"/>
                <w:b w:val="0"/>
                <w:i w:val="0"/>
                <w:color w:val="000000"/>
                <w:sz w:val="14"/>
              </w:rPr>
              <w:t>项目</w:t>
            </w:r>
          </w:p>
        </w:tc>
        <w:tc>
          <w:tcPr>
            <w:tcW w:w="380" w:type="dxa"/>
            <w:vMerge w:val="restart"/>
            <w:vAlign w:val="center"/>
          </w:tcPr>
          <w:p w14:paraId="0937A8AD">
            <w:pPr>
              <w:jc w:val="center"/>
            </w:pPr>
            <w:r>
              <w:rPr>
                <w:rFonts w:ascii="宋体" w:hAnsi="宋体" w:eastAsia="宋体" w:cs="宋体"/>
                <w:b w:val="0"/>
                <w:i w:val="0"/>
                <w:color w:val="000000"/>
                <w:sz w:val="14"/>
              </w:rPr>
              <w:t>行次</w:t>
            </w:r>
          </w:p>
        </w:tc>
        <w:tc>
          <w:tcPr>
            <w:tcW w:w="1100" w:type="dxa"/>
            <w:vMerge w:val="restart"/>
            <w:vAlign w:val="center"/>
          </w:tcPr>
          <w:p w14:paraId="237A6E75">
            <w:pPr>
              <w:jc w:val="center"/>
            </w:pPr>
            <w:r>
              <w:rPr>
                <w:rFonts w:ascii="宋体" w:hAnsi="宋体" w:eastAsia="宋体" w:cs="宋体"/>
                <w:b w:val="0"/>
                <w:i w:val="0"/>
                <w:color w:val="000000"/>
                <w:sz w:val="14"/>
              </w:rPr>
              <w:t>合计</w:t>
            </w:r>
          </w:p>
        </w:tc>
        <w:tc>
          <w:tcPr>
            <w:tcW w:w="1100" w:type="dxa"/>
            <w:vMerge w:val="restart"/>
            <w:vAlign w:val="center"/>
          </w:tcPr>
          <w:p w14:paraId="2FE96603">
            <w:pPr>
              <w:jc w:val="center"/>
            </w:pPr>
            <w:r>
              <w:rPr>
                <w:rFonts w:ascii="宋体" w:hAnsi="宋体" w:eastAsia="宋体" w:cs="宋体"/>
                <w:b w:val="0"/>
                <w:i w:val="0"/>
                <w:color w:val="000000"/>
                <w:sz w:val="14"/>
              </w:rPr>
              <w:t>一般公共预算财政拨款</w:t>
            </w:r>
          </w:p>
        </w:tc>
        <w:tc>
          <w:tcPr>
            <w:tcW w:w="1100" w:type="dxa"/>
            <w:vMerge w:val="restart"/>
            <w:vAlign w:val="center"/>
          </w:tcPr>
          <w:p w14:paraId="1EBCD44B">
            <w:pPr>
              <w:jc w:val="center"/>
            </w:pPr>
            <w:r>
              <w:rPr>
                <w:rFonts w:ascii="宋体" w:hAnsi="宋体" w:eastAsia="宋体" w:cs="宋体"/>
                <w:b w:val="0"/>
                <w:i w:val="0"/>
                <w:color w:val="000000"/>
                <w:sz w:val="14"/>
              </w:rPr>
              <w:t>政府性基金预算财政拨款</w:t>
            </w:r>
          </w:p>
        </w:tc>
        <w:tc>
          <w:tcPr>
            <w:tcW w:w="1112" w:type="dxa"/>
            <w:vMerge w:val="restart"/>
            <w:vAlign w:val="center"/>
          </w:tcPr>
          <w:p w14:paraId="0407F1C8">
            <w:pPr>
              <w:jc w:val="center"/>
            </w:pPr>
            <w:r>
              <w:rPr>
                <w:rFonts w:ascii="宋体" w:hAnsi="宋体" w:eastAsia="宋体" w:cs="宋体"/>
                <w:b w:val="0"/>
                <w:i w:val="0"/>
                <w:color w:val="000000"/>
                <w:sz w:val="14"/>
              </w:rPr>
              <w:t>国有资本经营预算财政拨款</w:t>
            </w:r>
          </w:p>
        </w:tc>
      </w:tr>
      <w:tr w14:paraId="2593E0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14:paraId="109CD890"/>
        </w:tc>
        <w:tc>
          <w:tcPr>
            <w:tcW w:w="380" w:type="dxa"/>
            <w:vMerge w:val="continue"/>
            <w:vAlign w:val="center"/>
          </w:tcPr>
          <w:p w14:paraId="733456F5"/>
        </w:tc>
        <w:tc>
          <w:tcPr>
            <w:tcW w:w="1100" w:type="dxa"/>
            <w:vMerge w:val="continue"/>
            <w:vAlign w:val="center"/>
          </w:tcPr>
          <w:p w14:paraId="55601D18"/>
        </w:tc>
        <w:tc>
          <w:tcPr>
            <w:tcW w:w="2380" w:type="dxa"/>
            <w:vMerge w:val="continue"/>
            <w:vAlign w:val="center"/>
          </w:tcPr>
          <w:p w14:paraId="77C9134E"/>
        </w:tc>
        <w:tc>
          <w:tcPr>
            <w:tcW w:w="380" w:type="dxa"/>
            <w:vMerge w:val="continue"/>
            <w:vAlign w:val="center"/>
          </w:tcPr>
          <w:p w14:paraId="374010D7"/>
        </w:tc>
        <w:tc>
          <w:tcPr>
            <w:tcW w:w="1100" w:type="dxa"/>
            <w:vMerge w:val="continue"/>
            <w:vAlign w:val="center"/>
          </w:tcPr>
          <w:p w14:paraId="5F7B6420"/>
        </w:tc>
        <w:tc>
          <w:tcPr>
            <w:tcW w:w="1100" w:type="dxa"/>
            <w:vMerge w:val="continue"/>
            <w:vAlign w:val="center"/>
          </w:tcPr>
          <w:p w14:paraId="46EBD7F6"/>
        </w:tc>
        <w:tc>
          <w:tcPr>
            <w:tcW w:w="1100" w:type="dxa"/>
            <w:vMerge w:val="continue"/>
            <w:vAlign w:val="center"/>
          </w:tcPr>
          <w:p w14:paraId="6A09CB6A"/>
        </w:tc>
        <w:tc>
          <w:tcPr>
            <w:tcW w:w="1112" w:type="dxa"/>
            <w:vMerge w:val="continue"/>
            <w:vAlign w:val="center"/>
          </w:tcPr>
          <w:p w14:paraId="5783B69E"/>
        </w:tc>
      </w:tr>
      <w:tr w14:paraId="4AC5EED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14:paraId="4C4FB4D5">
            <w:pPr>
              <w:jc w:val="center"/>
            </w:pPr>
            <w:r>
              <w:rPr>
                <w:rFonts w:ascii="宋体" w:hAnsi="宋体" w:eastAsia="宋体" w:cs="宋体"/>
                <w:b w:val="0"/>
                <w:i w:val="0"/>
                <w:color w:val="000000"/>
                <w:sz w:val="14"/>
              </w:rPr>
              <w:t>栏次</w:t>
            </w:r>
          </w:p>
        </w:tc>
        <w:tc>
          <w:tcPr>
            <w:tcW w:w="380" w:type="dxa"/>
            <w:vAlign w:val="center"/>
          </w:tcPr>
          <w:p w14:paraId="10593CE7"/>
        </w:tc>
        <w:tc>
          <w:tcPr>
            <w:tcW w:w="1100" w:type="dxa"/>
            <w:vAlign w:val="center"/>
          </w:tcPr>
          <w:p w14:paraId="5F258E77">
            <w:pPr>
              <w:jc w:val="center"/>
            </w:pPr>
            <w:r>
              <w:rPr>
                <w:rFonts w:ascii="宋体" w:hAnsi="宋体" w:eastAsia="宋体" w:cs="宋体"/>
                <w:b w:val="0"/>
                <w:i w:val="0"/>
                <w:color w:val="000000"/>
                <w:sz w:val="14"/>
              </w:rPr>
              <w:t>1</w:t>
            </w:r>
          </w:p>
        </w:tc>
        <w:tc>
          <w:tcPr>
            <w:tcW w:w="2380" w:type="dxa"/>
            <w:vAlign w:val="center"/>
          </w:tcPr>
          <w:p w14:paraId="2434B9FE">
            <w:pPr>
              <w:jc w:val="center"/>
            </w:pPr>
            <w:r>
              <w:rPr>
                <w:rFonts w:ascii="宋体" w:hAnsi="宋体" w:eastAsia="宋体" w:cs="宋体"/>
                <w:b w:val="0"/>
                <w:i w:val="0"/>
                <w:color w:val="000000"/>
                <w:sz w:val="14"/>
              </w:rPr>
              <w:t>栏次</w:t>
            </w:r>
          </w:p>
        </w:tc>
        <w:tc>
          <w:tcPr>
            <w:tcW w:w="380" w:type="dxa"/>
            <w:vAlign w:val="center"/>
          </w:tcPr>
          <w:p w14:paraId="1FBE1A7B"/>
        </w:tc>
        <w:tc>
          <w:tcPr>
            <w:tcW w:w="1100" w:type="dxa"/>
            <w:vAlign w:val="center"/>
          </w:tcPr>
          <w:p w14:paraId="0E7C84D2">
            <w:pPr>
              <w:jc w:val="center"/>
            </w:pPr>
            <w:r>
              <w:rPr>
                <w:rFonts w:ascii="宋体" w:hAnsi="宋体" w:eastAsia="宋体" w:cs="宋体"/>
                <w:b w:val="0"/>
                <w:i w:val="0"/>
                <w:color w:val="000000"/>
                <w:sz w:val="14"/>
              </w:rPr>
              <w:t>2</w:t>
            </w:r>
          </w:p>
        </w:tc>
        <w:tc>
          <w:tcPr>
            <w:tcW w:w="1100" w:type="dxa"/>
            <w:vAlign w:val="center"/>
          </w:tcPr>
          <w:p w14:paraId="0BDE2F54">
            <w:pPr>
              <w:jc w:val="center"/>
            </w:pPr>
            <w:r>
              <w:rPr>
                <w:rFonts w:ascii="宋体" w:hAnsi="宋体" w:eastAsia="宋体" w:cs="宋体"/>
                <w:b w:val="0"/>
                <w:i w:val="0"/>
                <w:color w:val="000000"/>
                <w:sz w:val="14"/>
              </w:rPr>
              <w:t>3</w:t>
            </w:r>
          </w:p>
        </w:tc>
        <w:tc>
          <w:tcPr>
            <w:tcW w:w="1100" w:type="dxa"/>
            <w:vAlign w:val="center"/>
          </w:tcPr>
          <w:p w14:paraId="639B1C83">
            <w:pPr>
              <w:jc w:val="center"/>
            </w:pPr>
            <w:r>
              <w:rPr>
                <w:rFonts w:ascii="宋体" w:hAnsi="宋体" w:eastAsia="宋体" w:cs="宋体"/>
                <w:b w:val="0"/>
                <w:i w:val="0"/>
                <w:color w:val="000000"/>
                <w:sz w:val="14"/>
              </w:rPr>
              <w:t>4</w:t>
            </w:r>
          </w:p>
        </w:tc>
        <w:tc>
          <w:tcPr>
            <w:tcW w:w="1112" w:type="dxa"/>
            <w:vAlign w:val="center"/>
          </w:tcPr>
          <w:p w14:paraId="46102B63">
            <w:pPr>
              <w:jc w:val="center"/>
            </w:pPr>
            <w:r>
              <w:rPr>
                <w:rFonts w:ascii="宋体" w:hAnsi="宋体" w:eastAsia="宋体" w:cs="宋体"/>
                <w:b w:val="0"/>
                <w:i w:val="0"/>
                <w:color w:val="000000"/>
                <w:sz w:val="14"/>
              </w:rPr>
              <w:t>5</w:t>
            </w:r>
          </w:p>
        </w:tc>
      </w:tr>
      <w:tr w14:paraId="326666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EB3D1E2">
            <w:pPr>
              <w:jc w:val="left"/>
            </w:pPr>
            <w:r>
              <w:rPr>
                <w:rFonts w:ascii="宋体" w:hAnsi="宋体" w:eastAsia="宋体" w:cs="宋体"/>
                <w:b w:val="0"/>
                <w:i w:val="0"/>
                <w:color w:val="000000"/>
                <w:sz w:val="14"/>
              </w:rPr>
              <w:t>一、一般公共预算财政拨款</w:t>
            </w:r>
          </w:p>
        </w:tc>
        <w:tc>
          <w:tcPr>
            <w:tcW w:w="380" w:type="dxa"/>
            <w:vAlign w:val="center"/>
          </w:tcPr>
          <w:p w14:paraId="67C73A83">
            <w:pPr>
              <w:jc w:val="center"/>
            </w:pPr>
            <w:r>
              <w:rPr>
                <w:rFonts w:ascii="宋体" w:hAnsi="宋体" w:eastAsia="宋体" w:cs="宋体"/>
                <w:b w:val="0"/>
                <w:i w:val="0"/>
                <w:color w:val="000000"/>
                <w:sz w:val="14"/>
              </w:rPr>
              <w:t>1</w:t>
            </w:r>
          </w:p>
        </w:tc>
        <w:tc>
          <w:tcPr>
            <w:tcW w:w="1100" w:type="dxa"/>
            <w:vAlign w:val="center"/>
          </w:tcPr>
          <w:p w14:paraId="2D3A6A69">
            <w:pPr>
              <w:jc w:val="right"/>
            </w:pPr>
            <w:r>
              <w:rPr>
                <w:rFonts w:ascii="宋体" w:hAnsi="宋体" w:eastAsia="宋体" w:cs="宋体"/>
                <w:b w:val="0"/>
                <w:i w:val="0"/>
                <w:color w:val="000000"/>
                <w:sz w:val="14"/>
              </w:rPr>
              <w:t>3,462.32</w:t>
            </w:r>
          </w:p>
        </w:tc>
        <w:tc>
          <w:tcPr>
            <w:tcW w:w="2380" w:type="dxa"/>
            <w:vAlign w:val="center"/>
          </w:tcPr>
          <w:p w14:paraId="7DEABCFC">
            <w:pPr>
              <w:jc w:val="left"/>
            </w:pPr>
            <w:r>
              <w:rPr>
                <w:rFonts w:ascii="宋体" w:hAnsi="宋体" w:eastAsia="宋体" w:cs="宋体"/>
                <w:b w:val="0"/>
                <w:i w:val="0"/>
                <w:color w:val="000000"/>
                <w:sz w:val="14"/>
              </w:rPr>
              <w:t>一、一般公共服务支出</w:t>
            </w:r>
          </w:p>
        </w:tc>
        <w:tc>
          <w:tcPr>
            <w:tcW w:w="380" w:type="dxa"/>
            <w:vAlign w:val="center"/>
          </w:tcPr>
          <w:p w14:paraId="7CE4E8A4">
            <w:pPr>
              <w:jc w:val="center"/>
            </w:pPr>
            <w:r>
              <w:rPr>
                <w:rFonts w:ascii="宋体" w:hAnsi="宋体" w:eastAsia="宋体" w:cs="宋体"/>
                <w:b w:val="0"/>
                <w:i w:val="0"/>
                <w:color w:val="000000"/>
                <w:sz w:val="14"/>
              </w:rPr>
              <w:t>33</w:t>
            </w:r>
          </w:p>
        </w:tc>
        <w:tc>
          <w:tcPr>
            <w:tcW w:w="1100" w:type="dxa"/>
            <w:vAlign w:val="center"/>
          </w:tcPr>
          <w:p w14:paraId="6C7A6010">
            <w:pPr>
              <w:jc w:val="right"/>
            </w:pPr>
            <w:r>
              <w:rPr>
                <w:rFonts w:ascii="宋体" w:hAnsi="宋体" w:eastAsia="宋体" w:cs="宋体"/>
                <w:b w:val="0"/>
                <w:i w:val="0"/>
                <w:color w:val="000000"/>
                <w:sz w:val="14"/>
              </w:rPr>
              <w:t>694.24</w:t>
            </w:r>
          </w:p>
        </w:tc>
        <w:tc>
          <w:tcPr>
            <w:tcW w:w="1100" w:type="dxa"/>
            <w:vAlign w:val="center"/>
          </w:tcPr>
          <w:p w14:paraId="44071332">
            <w:pPr>
              <w:jc w:val="right"/>
            </w:pPr>
            <w:r>
              <w:rPr>
                <w:rFonts w:ascii="宋体" w:hAnsi="宋体" w:eastAsia="宋体" w:cs="宋体"/>
                <w:b w:val="0"/>
                <w:i w:val="0"/>
                <w:color w:val="000000"/>
                <w:sz w:val="14"/>
              </w:rPr>
              <w:t>694.24</w:t>
            </w:r>
          </w:p>
        </w:tc>
        <w:tc>
          <w:tcPr>
            <w:tcW w:w="1100" w:type="dxa"/>
            <w:vAlign w:val="center"/>
          </w:tcPr>
          <w:p w14:paraId="21AFB14C"/>
        </w:tc>
        <w:tc>
          <w:tcPr>
            <w:tcW w:w="1112" w:type="dxa"/>
            <w:vAlign w:val="center"/>
          </w:tcPr>
          <w:p w14:paraId="7C394F4D"/>
        </w:tc>
      </w:tr>
      <w:tr w14:paraId="2184D8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8D08B6C">
            <w:pPr>
              <w:jc w:val="left"/>
            </w:pPr>
            <w:r>
              <w:rPr>
                <w:rFonts w:ascii="宋体" w:hAnsi="宋体" w:eastAsia="宋体" w:cs="宋体"/>
                <w:b w:val="0"/>
                <w:i w:val="0"/>
                <w:color w:val="000000"/>
                <w:sz w:val="14"/>
              </w:rPr>
              <w:t>二、政府性基金预算财政拨款</w:t>
            </w:r>
          </w:p>
        </w:tc>
        <w:tc>
          <w:tcPr>
            <w:tcW w:w="380" w:type="dxa"/>
            <w:vAlign w:val="center"/>
          </w:tcPr>
          <w:p w14:paraId="3291EF63">
            <w:pPr>
              <w:jc w:val="center"/>
            </w:pPr>
            <w:r>
              <w:rPr>
                <w:rFonts w:ascii="宋体" w:hAnsi="宋体" w:eastAsia="宋体" w:cs="宋体"/>
                <w:b w:val="0"/>
                <w:i w:val="0"/>
                <w:color w:val="000000"/>
                <w:sz w:val="14"/>
              </w:rPr>
              <w:t>2</w:t>
            </w:r>
          </w:p>
        </w:tc>
        <w:tc>
          <w:tcPr>
            <w:tcW w:w="1100" w:type="dxa"/>
            <w:vAlign w:val="center"/>
          </w:tcPr>
          <w:p w14:paraId="2EF1B895">
            <w:pPr>
              <w:jc w:val="right"/>
            </w:pPr>
            <w:r>
              <w:rPr>
                <w:rFonts w:ascii="宋体" w:hAnsi="宋体" w:eastAsia="宋体" w:cs="宋体"/>
                <w:b w:val="0"/>
                <w:i w:val="0"/>
                <w:color w:val="000000"/>
                <w:sz w:val="14"/>
              </w:rPr>
              <w:t>110.00</w:t>
            </w:r>
          </w:p>
        </w:tc>
        <w:tc>
          <w:tcPr>
            <w:tcW w:w="2380" w:type="dxa"/>
            <w:vAlign w:val="center"/>
          </w:tcPr>
          <w:p w14:paraId="1F73365D">
            <w:pPr>
              <w:jc w:val="left"/>
            </w:pPr>
            <w:r>
              <w:rPr>
                <w:rFonts w:ascii="宋体" w:hAnsi="宋体" w:eastAsia="宋体" w:cs="宋体"/>
                <w:b w:val="0"/>
                <w:i w:val="0"/>
                <w:color w:val="000000"/>
                <w:sz w:val="14"/>
              </w:rPr>
              <w:t>二、外交支出</w:t>
            </w:r>
          </w:p>
        </w:tc>
        <w:tc>
          <w:tcPr>
            <w:tcW w:w="380" w:type="dxa"/>
            <w:vAlign w:val="center"/>
          </w:tcPr>
          <w:p w14:paraId="2ADC8422">
            <w:pPr>
              <w:jc w:val="center"/>
            </w:pPr>
            <w:r>
              <w:rPr>
                <w:rFonts w:ascii="宋体" w:hAnsi="宋体" w:eastAsia="宋体" w:cs="宋体"/>
                <w:b w:val="0"/>
                <w:i w:val="0"/>
                <w:color w:val="000000"/>
                <w:sz w:val="14"/>
              </w:rPr>
              <w:t>34</w:t>
            </w:r>
          </w:p>
        </w:tc>
        <w:tc>
          <w:tcPr>
            <w:tcW w:w="1100" w:type="dxa"/>
            <w:vAlign w:val="center"/>
          </w:tcPr>
          <w:p w14:paraId="3B9AF71C"/>
        </w:tc>
        <w:tc>
          <w:tcPr>
            <w:tcW w:w="1100" w:type="dxa"/>
            <w:vAlign w:val="center"/>
          </w:tcPr>
          <w:p w14:paraId="16469BEC"/>
        </w:tc>
        <w:tc>
          <w:tcPr>
            <w:tcW w:w="1100" w:type="dxa"/>
            <w:vAlign w:val="center"/>
          </w:tcPr>
          <w:p w14:paraId="67D13460"/>
        </w:tc>
        <w:tc>
          <w:tcPr>
            <w:tcW w:w="1112" w:type="dxa"/>
            <w:vAlign w:val="center"/>
          </w:tcPr>
          <w:p w14:paraId="170E307E"/>
        </w:tc>
      </w:tr>
      <w:tr w14:paraId="5EE8E81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5B5BF5F">
            <w:pPr>
              <w:jc w:val="left"/>
            </w:pPr>
            <w:r>
              <w:rPr>
                <w:rFonts w:ascii="宋体" w:hAnsi="宋体" w:eastAsia="宋体" w:cs="宋体"/>
                <w:b w:val="0"/>
                <w:i w:val="0"/>
                <w:color w:val="000000"/>
                <w:sz w:val="14"/>
              </w:rPr>
              <w:t>三、国有资本经营财政拨款</w:t>
            </w:r>
          </w:p>
        </w:tc>
        <w:tc>
          <w:tcPr>
            <w:tcW w:w="380" w:type="dxa"/>
            <w:vAlign w:val="center"/>
          </w:tcPr>
          <w:p w14:paraId="2EAB9FBE">
            <w:pPr>
              <w:jc w:val="center"/>
            </w:pPr>
            <w:r>
              <w:rPr>
                <w:rFonts w:ascii="宋体" w:hAnsi="宋体" w:eastAsia="宋体" w:cs="宋体"/>
                <w:b w:val="0"/>
                <w:i w:val="0"/>
                <w:color w:val="000000"/>
                <w:sz w:val="14"/>
              </w:rPr>
              <w:t>3</w:t>
            </w:r>
          </w:p>
        </w:tc>
        <w:tc>
          <w:tcPr>
            <w:tcW w:w="1100" w:type="dxa"/>
            <w:vAlign w:val="center"/>
          </w:tcPr>
          <w:p w14:paraId="34F7F85A"/>
        </w:tc>
        <w:tc>
          <w:tcPr>
            <w:tcW w:w="2380" w:type="dxa"/>
            <w:vAlign w:val="center"/>
          </w:tcPr>
          <w:p w14:paraId="0B24FE58">
            <w:pPr>
              <w:jc w:val="left"/>
            </w:pPr>
            <w:r>
              <w:rPr>
                <w:rFonts w:ascii="宋体" w:hAnsi="宋体" w:eastAsia="宋体" w:cs="宋体"/>
                <w:b w:val="0"/>
                <w:i w:val="0"/>
                <w:color w:val="000000"/>
                <w:sz w:val="14"/>
              </w:rPr>
              <w:t>三、国防支出</w:t>
            </w:r>
          </w:p>
        </w:tc>
        <w:tc>
          <w:tcPr>
            <w:tcW w:w="380" w:type="dxa"/>
            <w:vAlign w:val="center"/>
          </w:tcPr>
          <w:p w14:paraId="00A4802E">
            <w:pPr>
              <w:jc w:val="center"/>
            </w:pPr>
            <w:r>
              <w:rPr>
                <w:rFonts w:ascii="宋体" w:hAnsi="宋体" w:eastAsia="宋体" w:cs="宋体"/>
                <w:b w:val="0"/>
                <w:i w:val="0"/>
                <w:color w:val="000000"/>
                <w:sz w:val="14"/>
              </w:rPr>
              <w:t>35</w:t>
            </w:r>
          </w:p>
        </w:tc>
        <w:tc>
          <w:tcPr>
            <w:tcW w:w="1100" w:type="dxa"/>
            <w:vAlign w:val="center"/>
          </w:tcPr>
          <w:p w14:paraId="29B78740">
            <w:pPr>
              <w:jc w:val="right"/>
            </w:pPr>
            <w:r>
              <w:rPr>
                <w:rFonts w:ascii="宋体" w:hAnsi="宋体" w:eastAsia="宋体" w:cs="宋体"/>
                <w:b w:val="0"/>
                <w:i w:val="0"/>
                <w:color w:val="000000"/>
                <w:sz w:val="14"/>
              </w:rPr>
              <w:t>0.12</w:t>
            </w:r>
          </w:p>
        </w:tc>
        <w:tc>
          <w:tcPr>
            <w:tcW w:w="1100" w:type="dxa"/>
            <w:vAlign w:val="center"/>
          </w:tcPr>
          <w:p w14:paraId="0151FE2C">
            <w:pPr>
              <w:jc w:val="right"/>
            </w:pPr>
            <w:r>
              <w:rPr>
                <w:rFonts w:ascii="宋体" w:hAnsi="宋体" w:eastAsia="宋体" w:cs="宋体"/>
                <w:b w:val="0"/>
                <w:i w:val="0"/>
                <w:color w:val="000000"/>
                <w:sz w:val="14"/>
              </w:rPr>
              <w:t>0.12</w:t>
            </w:r>
          </w:p>
        </w:tc>
        <w:tc>
          <w:tcPr>
            <w:tcW w:w="1100" w:type="dxa"/>
            <w:vAlign w:val="center"/>
          </w:tcPr>
          <w:p w14:paraId="45014802"/>
        </w:tc>
        <w:tc>
          <w:tcPr>
            <w:tcW w:w="1112" w:type="dxa"/>
            <w:vAlign w:val="center"/>
          </w:tcPr>
          <w:p w14:paraId="60D3DEA3"/>
        </w:tc>
      </w:tr>
      <w:tr w14:paraId="0FEDFC0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C4319E9"/>
        </w:tc>
        <w:tc>
          <w:tcPr>
            <w:tcW w:w="380" w:type="dxa"/>
            <w:vAlign w:val="center"/>
          </w:tcPr>
          <w:p w14:paraId="40590C67">
            <w:pPr>
              <w:jc w:val="center"/>
            </w:pPr>
            <w:r>
              <w:rPr>
                <w:rFonts w:ascii="宋体" w:hAnsi="宋体" w:eastAsia="宋体" w:cs="宋体"/>
                <w:b w:val="0"/>
                <w:i w:val="0"/>
                <w:color w:val="000000"/>
                <w:sz w:val="14"/>
              </w:rPr>
              <w:t>4</w:t>
            </w:r>
          </w:p>
        </w:tc>
        <w:tc>
          <w:tcPr>
            <w:tcW w:w="1100" w:type="dxa"/>
            <w:vAlign w:val="center"/>
          </w:tcPr>
          <w:p w14:paraId="2EE07C30"/>
        </w:tc>
        <w:tc>
          <w:tcPr>
            <w:tcW w:w="2380" w:type="dxa"/>
            <w:vAlign w:val="center"/>
          </w:tcPr>
          <w:p w14:paraId="60858919">
            <w:pPr>
              <w:jc w:val="left"/>
            </w:pPr>
            <w:r>
              <w:rPr>
                <w:rFonts w:ascii="宋体" w:hAnsi="宋体" w:eastAsia="宋体" w:cs="宋体"/>
                <w:b w:val="0"/>
                <w:i w:val="0"/>
                <w:color w:val="000000"/>
                <w:sz w:val="14"/>
              </w:rPr>
              <w:t>四、公共安全支出</w:t>
            </w:r>
          </w:p>
        </w:tc>
        <w:tc>
          <w:tcPr>
            <w:tcW w:w="380" w:type="dxa"/>
            <w:vAlign w:val="center"/>
          </w:tcPr>
          <w:p w14:paraId="42B7DC44">
            <w:pPr>
              <w:jc w:val="center"/>
            </w:pPr>
            <w:r>
              <w:rPr>
                <w:rFonts w:ascii="宋体" w:hAnsi="宋体" w:eastAsia="宋体" w:cs="宋体"/>
                <w:b w:val="0"/>
                <w:i w:val="0"/>
                <w:color w:val="000000"/>
                <w:sz w:val="14"/>
              </w:rPr>
              <w:t>36</w:t>
            </w:r>
          </w:p>
        </w:tc>
        <w:tc>
          <w:tcPr>
            <w:tcW w:w="1100" w:type="dxa"/>
            <w:vAlign w:val="center"/>
          </w:tcPr>
          <w:p w14:paraId="1FF9E15C">
            <w:pPr>
              <w:jc w:val="right"/>
            </w:pPr>
            <w:r>
              <w:rPr>
                <w:rFonts w:ascii="宋体" w:hAnsi="宋体" w:eastAsia="宋体" w:cs="宋体"/>
                <w:b w:val="0"/>
                <w:i w:val="0"/>
                <w:color w:val="000000"/>
                <w:sz w:val="14"/>
              </w:rPr>
              <w:t>26.92</w:t>
            </w:r>
          </w:p>
        </w:tc>
        <w:tc>
          <w:tcPr>
            <w:tcW w:w="1100" w:type="dxa"/>
            <w:vAlign w:val="center"/>
          </w:tcPr>
          <w:p w14:paraId="565CADE9">
            <w:pPr>
              <w:jc w:val="right"/>
            </w:pPr>
            <w:r>
              <w:rPr>
                <w:rFonts w:ascii="宋体" w:hAnsi="宋体" w:eastAsia="宋体" w:cs="宋体"/>
                <w:b w:val="0"/>
                <w:i w:val="0"/>
                <w:color w:val="000000"/>
                <w:sz w:val="14"/>
              </w:rPr>
              <w:t>26.92</w:t>
            </w:r>
          </w:p>
        </w:tc>
        <w:tc>
          <w:tcPr>
            <w:tcW w:w="1100" w:type="dxa"/>
            <w:vAlign w:val="center"/>
          </w:tcPr>
          <w:p w14:paraId="11EB3094"/>
        </w:tc>
        <w:tc>
          <w:tcPr>
            <w:tcW w:w="1112" w:type="dxa"/>
            <w:vAlign w:val="center"/>
          </w:tcPr>
          <w:p w14:paraId="5F395CD7"/>
        </w:tc>
      </w:tr>
      <w:tr w14:paraId="1031ED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18ED351"/>
        </w:tc>
        <w:tc>
          <w:tcPr>
            <w:tcW w:w="380" w:type="dxa"/>
            <w:vAlign w:val="center"/>
          </w:tcPr>
          <w:p w14:paraId="0BE98703">
            <w:pPr>
              <w:jc w:val="center"/>
            </w:pPr>
            <w:r>
              <w:rPr>
                <w:rFonts w:ascii="宋体" w:hAnsi="宋体" w:eastAsia="宋体" w:cs="宋体"/>
                <w:b w:val="0"/>
                <w:i w:val="0"/>
                <w:color w:val="000000"/>
                <w:sz w:val="14"/>
              </w:rPr>
              <w:t>5</w:t>
            </w:r>
          </w:p>
        </w:tc>
        <w:tc>
          <w:tcPr>
            <w:tcW w:w="1100" w:type="dxa"/>
            <w:vAlign w:val="center"/>
          </w:tcPr>
          <w:p w14:paraId="62DC54C4"/>
        </w:tc>
        <w:tc>
          <w:tcPr>
            <w:tcW w:w="2380" w:type="dxa"/>
            <w:vAlign w:val="center"/>
          </w:tcPr>
          <w:p w14:paraId="0B15B236">
            <w:pPr>
              <w:jc w:val="left"/>
            </w:pPr>
            <w:r>
              <w:rPr>
                <w:rFonts w:ascii="宋体" w:hAnsi="宋体" w:eastAsia="宋体" w:cs="宋体"/>
                <w:b w:val="0"/>
                <w:i w:val="0"/>
                <w:color w:val="000000"/>
                <w:sz w:val="14"/>
              </w:rPr>
              <w:t>五、教育支出</w:t>
            </w:r>
          </w:p>
        </w:tc>
        <w:tc>
          <w:tcPr>
            <w:tcW w:w="380" w:type="dxa"/>
            <w:vAlign w:val="center"/>
          </w:tcPr>
          <w:p w14:paraId="247F3D11">
            <w:pPr>
              <w:jc w:val="center"/>
            </w:pPr>
            <w:r>
              <w:rPr>
                <w:rFonts w:ascii="宋体" w:hAnsi="宋体" w:eastAsia="宋体" w:cs="宋体"/>
                <w:b w:val="0"/>
                <w:i w:val="0"/>
                <w:color w:val="000000"/>
                <w:sz w:val="14"/>
              </w:rPr>
              <w:t>37</w:t>
            </w:r>
          </w:p>
        </w:tc>
        <w:tc>
          <w:tcPr>
            <w:tcW w:w="1100" w:type="dxa"/>
            <w:vAlign w:val="center"/>
          </w:tcPr>
          <w:p w14:paraId="6411EA84">
            <w:pPr>
              <w:jc w:val="right"/>
            </w:pPr>
            <w:r>
              <w:rPr>
                <w:rFonts w:ascii="宋体" w:hAnsi="宋体" w:eastAsia="宋体" w:cs="宋体"/>
                <w:b w:val="0"/>
                <w:i w:val="0"/>
                <w:color w:val="000000"/>
                <w:sz w:val="14"/>
              </w:rPr>
              <w:t>53.96</w:t>
            </w:r>
          </w:p>
        </w:tc>
        <w:tc>
          <w:tcPr>
            <w:tcW w:w="1100" w:type="dxa"/>
            <w:vAlign w:val="center"/>
          </w:tcPr>
          <w:p w14:paraId="2B25B2E1">
            <w:pPr>
              <w:jc w:val="right"/>
            </w:pPr>
            <w:r>
              <w:rPr>
                <w:rFonts w:ascii="宋体" w:hAnsi="宋体" w:eastAsia="宋体" w:cs="宋体"/>
                <w:b w:val="0"/>
                <w:i w:val="0"/>
                <w:color w:val="000000"/>
                <w:sz w:val="14"/>
              </w:rPr>
              <w:t>53.96</w:t>
            </w:r>
          </w:p>
        </w:tc>
        <w:tc>
          <w:tcPr>
            <w:tcW w:w="1100" w:type="dxa"/>
            <w:vAlign w:val="center"/>
          </w:tcPr>
          <w:p w14:paraId="4E995751"/>
        </w:tc>
        <w:tc>
          <w:tcPr>
            <w:tcW w:w="1112" w:type="dxa"/>
            <w:vAlign w:val="center"/>
          </w:tcPr>
          <w:p w14:paraId="00AF9DA7"/>
        </w:tc>
      </w:tr>
      <w:tr w14:paraId="30829F0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D00C6CA"/>
        </w:tc>
        <w:tc>
          <w:tcPr>
            <w:tcW w:w="380" w:type="dxa"/>
            <w:vAlign w:val="center"/>
          </w:tcPr>
          <w:p w14:paraId="449ACEE6">
            <w:pPr>
              <w:jc w:val="center"/>
            </w:pPr>
            <w:r>
              <w:rPr>
                <w:rFonts w:ascii="宋体" w:hAnsi="宋体" w:eastAsia="宋体" w:cs="宋体"/>
                <w:b w:val="0"/>
                <w:i w:val="0"/>
                <w:color w:val="000000"/>
                <w:sz w:val="14"/>
              </w:rPr>
              <w:t>6</w:t>
            </w:r>
          </w:p>
        </w:tc>
        <w:tc>
          <w:tcPr>
            <w:tcW w:w="1100" w:type="dxa"/>
            <w:vAlign w:val="center"/>
          </w:tcPr>
          <w:p w14:paraId="33FEE73C"/>
        </w:tc>
        <w:tc>
          <w:tcPr>
            <w:tcW w:w="2380" w:type="dxa"/>
            <w:vAlign w:val="center"/>
          </w:tcPr>
          <w:p w14:paraId="35A51EAF">
            <w:pPr>
              <w:jc w:val="left"/>
            </w:pPr>
            <w:r>
              <w:rPr>
                <w:rFonts w:ascii="宋体" w:hAnsi="宋体" w:eastAsia="宋体" w:cs="宋体"/>
                <w:b w:val="0"/>
                <w:i w:val="0"/>
                <w:color w:val="000000"/>
                <w:sz w:val="14"/>
              </w:rPr>
              <w:t>六、科学技术支出</w:t>
            </w:r>
          </w:p>
        </w:tc>
        <w:tc>
          <w:tcPr>
            <w:tcW w:w="380" w:type="dxa"/>
            <w:vAlign w:val="center"/>
          </w:tcPr>
          <w:p w14:paraId="082014E6">
            <w:pPr>
              <w:jc w:val="center"/>
            </w:pPr>
            <w:r>
              <w:rPr>
                <w:rFonts w:ascii="宋体" w:hAnsi="宋体" w:eastAsia="宋体" w:cs="宋体"/>
                <w:b w:val="0"/>
                <w:i w:val="0"/>
                <w:color w:val="000000"/>
                <w:sz w:val="14"/>
              </w:rPr>
              <w:t>38</w:t>
            </w:r>
          </w:p>
        </w:tc>
        <w:tc>
          <w:tcPr>
            <w:tcW w:w="1100" w:type="dxa"/>
            <w:vAlign w:val="center"/>
          </w:tcPr>
          <w:p w14:paraId="2E459A1C"/>
        </w:tc>
        <w:tc>
          <w:tcPr>
            <w:tcW w:w="1100" w:type="dxa"/>
            <w:vAlign w:val="center"/>
          </w:tcPr>
          <w:p w14:paraId="6F726626"/>
        </w:tc>
        <w:tc>
          <w:tcPr>
            <w:tcW w:w="1100" w:type="dxa"/>
            <w:vAlign w:val="center"/>
          </w:tcPr>
          <w:p w14:paraId="6930A965"/>
        </w:tc>
        <w:tc>
          <w:tcPr>
            <w:tcW w:w="1112" w:type="dxa"/>
            <w:vAlign w:val="center"/>
          </w:tcPr>
          <w:p w14:paraId="22DEF173"/>
        </w:tc>
      </w:tr>
      <w:tr w14:paraId="380BD2A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6C5AFE0"/>
        </w:tc>
        <w:tc>
          <w:tcPr>
            <w:tcW w:w="380" w:type="dxa"/>
            <w:vAlign w:val="center"/>
          </w:tcPr>
          <w:p w14:paraId="042E2A80">
            <w:pPr>
              <w:jc w:val="center"/>
            </w:pPr>
            <w:r>
              <w:rPr>
                <w:rFonts w:ascii="宋体" w:hAnsi="宋体" w:eastAsia="宋体" w:cs="宋体"/>
                <w:b w:val="0"/>
                <w:i w:val="0"/>
                <w:color w:val="000000"/>
                <w:sz w:val="14"/>
              </w:rPr>
              <w:t>7</w:t>
            </w:r>
          </w:p>
        </w:tc>
        <w:tc>
          <w:tcPr>
            <w:tcW w:w="1100" w:type="dxa"/>
            <w:vAlign w:val="center"/>
          </w:tcPr>
          <w:p w14:paraId="6AA54F63"/>
        </w:tc>
        <w:tc>
          <w:tcPr>
            <w:tcW w:w="2380" w:type="dxa"/>
            <w:vAlign w:val="center"/>
          </w:tcPr>
          <w:p w14:paraId="31B7A354">
            <w:pPr>
              <w:jc w:val="left"/>
            </w:pPr>
            <w:r>
              <w:rPr>
                <w:rFonts w:ascii="宋体" w:hAnsi="宋体" w:eastAsia="宋体" w:cs="宋体"/>
                <w:b w:val="0"/>
                <w:i w:val="0"/>
                <w:color w:val="000000"/>
                <w:sz w:val="14"/>
              </w:rPr>
              <w:t>七、文化旅游体育与传媒支出</w:t>
            </w:r>
          </w:p>
        </w:tc>
        <w:tc>
          <w:tcPr>
            <w:tcW w:w="380" w:type="dxa"/>
            <w:vAlign w:val="center"/>
          </w:tcPr>
          <w:p w14:paraId="54A28C74">
            <w:pPr>
              <w:jc w:val="center"/>
            </w:pPr>
            <w:r>
              <w:rPr>
                <w:rFonts w:ascii="宋体" w:hAnsi="宋体" w:eastAsia="宋体" w:cs="宋体"/>
                <w:b w:val="0"/>
                <w:i w:val="0"/>
                <w:color w:val="000000"/>
                <w:sz w:val="14"/>
              </w:rPr>
              <w:t>39</w:t>
            </w:r>
          </w:p>
        </w:tc>
        <w:tc>
          <w:tcPr>
            <w:tcW w:w="1100" w:type="dxa"/>
            <w:vAlign w:val="center"/>
          </w:tcPr>
          <w:p w14:paraId="5F78A8E7"/>
        </w:tc>
        <w:tc>
          <w:tcPr>
            <w:tcW w:w="1100" w:type="dxa"/>
            <w:vAlign w:val="center"/>
          </w:tcPr>
          <w:p w14:paraId="7296C187"/>
        </w:tc>
        <w:tc>
          <w:tcPr>
            <w:tcW w:w="1100" w:type="dxa"/>
            <w:vAlign w:val="center"/>
          </w:tcPr>
          <w:p w14:paraId="5A0E973B"/>
        </w:tc>
        <w:tc>
          <w:tcPr>
            <w:tcW w:w="1112" w:type="dxa"/>
            <w:vAlign w:val="center"/>
          </w:tcPr>
          <w:p w14:paraId="1CD7E911"/>
        </w:tc>
      </w:tr>
      <w:tr w14:paraId="473139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0B1CFA2"/>
        </w:tc>
        <w:tc>
          <w:tcPr>
            <w:tcW w:w="380" w:type="dxa"/>
            <w:vAlign w:val="center"/>
          </w:tcPr>
          <w:p w14:paraId="0F88B9E8">
            <w:pPr>
              <w:jc w:val="center"/>
            </w:pPr>
            <w:r>
              <w:rPr>
                <w:rFonts w:ascii="宋体" w:hAnsi="宋体" w:eastAsia="宋体" w:cs="宋体"/>
                <w:b w:val="0"/>
                <w:i w:val="0"/>
                <w:color w:val="000000"/>
                <w:sz w:val="14"/>
              </w:rPr>
              <w:t>8</w:t>
            </w:r>
          </w:p>
        </w:tc>
        <w:tc>
          <w:tcPr>
            <w:tcW w:w="1100" w:type="dxa"/>
            <w:vAlign w:val="center"/>
          </w:tcPr>
          <w:p w14:paraId="1F654D61"/>
        </w:tc>
        <w:tc>
          <w:tcPr>
            <w:tcW w:w="2380" w:type="dxa"/>
            <w:vAlign w:val="center"/>
          </w:tcPr>
          <w:p w14:paraId="65C38C32">
            <w:pPr>
              <w:jc w:val="left"/>
            </w:pPr>
            <w:r>
              <w:rPr>
                <w:rFonts w:ascii="宋体" w:hAnsi="宋体" w:eastAsia="宋体" w:cs="宋体"/>
                <w:b w:val="0"/>
                <w:i w:val="0"/>
                <w:color w:val="000000"/>
                <w:sz w:val="14"/>
              </w:rPr>
              <w:t>八、社会保障和就业支出</w:t>
            </w:r>
          </w:p>
        </w:tc>
        <w:tc>
          <w:tcPr>
            <w:tcW w:w="380" w:type="dxa"/>
            <w:vAlign w:val="center"/>
          </w:tcPr>
          <w:p w14:paraId="502F2D16">
            <w:pPr>
              <w:jc w:val="center"/>
            </w:pPr>
            <w:r>
              <w:rPr>
                <w:rFonts w:ascii="宋体" w:hAnsi="宋体" w:eastAsia="宋体" w:cs="宋体"/>
                <w:b w:val="0"/>
                <w:i w:val="0"/>
                <w:color w:val="000000"/>
                <w:sz w:val="14"/>
              </w:rPr>
              <w:t>40</w:t>
            </w:r>
          </w:p>
        </w:tc>
        <w:tc>
          <w:tcPr>
            <w:tcW w:w="1100" w:type="dxa"/>
            <w:vAlign w:val="center"/>
          </w:tcPr>
          <w:p w14:paraId="1A77E4BF">
            <w:pPr>
              <w:jc w:val="right"/>
            </w:pPr>
            <w:r>
              <w:rPr>
                <w:rFonts w:ascii="宋体" w:hAnsi="宋体" w:eastAsia="宋体" w:cs="宋体"/>
                <w:b w:val="0"/>
                <w:i w:val="0"/>
                <w:color w:val="000000"/>
                <w:sz w:val="14"/>
              </w:rPr>
              <w:t>201.53</w:t>
            </w:r>
          </w:p>
        </w:tc>
        <w:tc>
          <w:tcPr>
            <w:tcW w:w="1100" w:type="dxa"/>
            <w:vAlign w:val="center"/>
          </w:tcPr>
          <w:p w14:paraId="4DF12399">
            <w:pPr>
              <w:jc w:val="right"/>
            </w:pPr>
            <w:r>
              <w:rPr>
                <w:rFonts w:ascii="宋体" w:hAnsi="宋体" w:eastAsia="宋体" w:cs="宋体"/>
                <w:b w:val="0"/>
                <w:i w:val="0"/>
                <w:color w:val="000000"/>
                <w:sz w:val="14"/>
              </w:rPr>
              <w:t>201.53</w:t>
            </w:r>
          </w:p>
        </w:tc>
        <w:tc>
          <w:tcPr>
            <w:tcW w:w="1100" w:type="dxa"/>
            <w:vAlign w:val="center"/>
          </w:tcPr>
          <w:p w14:paraId="70434B6E"/>
        </w:tc>
        <w:tc>
          <w:tcPr>
            <w:tcW w:w="1112" w:type="dxa"/>
            <w:vAlign w:val="center"/>
          </w:tcPr>
          <w:p w14:paraId="6329E649"/>
        </w:tc>
      </w:tr>
      <w:tr w14:paraId="3B9C46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8D07F1B"/>
        </w:tc>
        <w:tc>
          <w:tcPr>
            <w:tcW w:w="380" w:type="dxa"/>
            <w:vAlign w:val="center"/>
          </w:tcPr>
          <w:p w14:paraId="148FB4C3">
            <w:pPr>
              <w:jc w:val="center"/>
            </w:pPr>
            <w:r>
              <w:rPr>
                <w:rFonts w:ascii="宋体" w:hAnsi="宋体" w:eastAsia="宋体" w:cs="宋体"/>
                <w:b w:val="0"/>
                <w:i w:val="0"/>
                <w:color w:val="000000"/>
                <w:sz w:val="14"/>
              </w:rPr>
              <w:t>9</w:t>
            </w:r>
          </w:p>
        </w:tc>
        <w:tc>
          <w:tcPr>
            <w:tcW w:w="1100" w:type="dxa"/>
            <w:vAlign w:val="center"/>
          </w:tcPr>
          <w:p w14:paraId="0DD6236C"/>
        </w:tc>
        <w:tc>
          <w:tcPr>
            <w:tcW w:w="2380" w:type="dxa"/>
            <w:vAlign w:val="center"/>
          </w:tcPr>
          <w:p w14:paraId="086B1074">
            <w:pPr>
              <w:jc w:val="left"/>
            </w:pPr>
            <w:r>
              <w:rPr>
                <w:rFonts w:ascii="宋体" w:hAnsi="宋体" w:eastAsia="宋体" w:cs="宋体"/>
                <w:b w:val="0"/>
                <w:i w:val="0"/>
                <w:color w:val="000000"/>
                <w:sz w:val="14"/>
              </w:rPr>
              <w:t>九、卫生健康支出</w:t>
            </w:r>
          </w:p>
        </w:tc>
        <w:tc>
          <w:tcPr>
            <w:tcW w:w="380" w:type="dxa"/>
            <w:vAlign w:val="center"/>
          </w:tcPr>
          <w:p w14:paraId="51E53CC2">
            <w:pPr>
              <w:jc w:val="center"/>
            </w:pPr>
            <w:r>
              <w:rPr>
                <w:rFonts w:ascii="宋体" w:hAnsi="宋体" w:eastAsia="宋体" w:cs="宋体"/>
                <w:b w:val="0"/>
                <w:i w:val="0"/>
                <w:color w:val="000000"/>
                <w:sz w:val="14"/>
              </w:rPr>
              <w:t>41</w:t>
            </w:r>
          </w:p>
        </w:tc>
        <w:tc>
          <w:tcPr>
            <w:tcW w:w="1100" w:type="dxa"/>
            <w:vAlign w:val="center"/>
          </w:tcPr>
          <w:p w14:paraId="4BC5AD3D">
            <w:pPr>
              <w:jc w:val="right"/>
            </w:pPr>
            <w:r>
              <w:rPr>
                <w:rFonts w:ascii="宋体" w:hAnsi="宋体" w:eastAsia="宋体" w:cs="宋体"/>
                <w:b w:val="0"/>
                <w:i w:val="0"/>
                <w:color w:val="000000"/>
                <w:sz w:val="14"/>
              </w:rPr>
              <w:t>151.27</w:t>
            </w:r>
          </w:p>
        </w:tc>
        <w:tc>
          <w:tcPr>
            <w:tcW w:w="1100" w:type="dxa"/>
            <w:vAlign w:val="center"/>
          </w:tcPr>
          <w:p w14:paraId="7091A522">
            <w:pPr>
              <w:jc w:val="right"/>
            </w:pPr>
            <w:r>
              <w:rPr>
                <w:rFonts w:ascii="宋体" w:hAnsi="宋体" w:eastAsia="宋体" w:cs="宋体"/>
                <w:b w:val="0"/>
                <w:i w:val="0"/>
                <w:color w:val="000000"/>
                <w:sz w:val="14"/>
              </w:rPr>
              <w:t>151.27</w:t>
            </w:r>
          </w:p>
        </w:tc>
        <w:tc>
          <w:tcPr>
            <w:tcW w:w="1100" w:type="dxa"/>
            <w:vAlign w:val="center"/>
          </w:tcPr>
          <w:p w14:paraId="0D829CB8"/>
        </w:tc>
        <w:tc>
          <w:tcPr>
            <w:tcW w:w="1112" w:type="dxa"/>
            <w:vAlign w:val="center"/>
          </w:tcPr>
          <w:p w14:paraId="63ED8A79"/>
        </w:tc>
      </w:tr>
      <w:tr w14:paraId="23B88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83C47AF"/>
        </w:tc>
        <w:tc>
          <w:tcPr>
            <w:tcW w:w="380" w:type="dxa"/>
            <w:vAlign w:val="center"/>
          </w:tcPr>
          <w:p w14:paraId="02DE4865">
            <w:pPr>
              <w:jc w:val="center"/>
            </w:pPr>
            <w:r>
              <w:rPr>
                <w:rFonts w:ascii="宋体" w:hAnsi="宋体" w:eastAsia="宋体" w:cs="宋体"/>
                <w:b w:val="0"/>
                <w:i w:val="0"/>
                <w:color w:val="000000"/>
                <w:sz w:val="14"/>
              </w:rPr>
              <w:t>10</w:t>
            </w:r>
          </w:p>
        </w:tc>
        <w:tc>
          <w:tcPr>
            <w:tcW w:w="1100" w:type="dxa"/>
            <w:vAlign w:val="center"/>
          </w:tcPr>
          <w:p w14:paraId="07D7327F"/>
        </w:tc>
        <w:tc>
          <w:tcPr>
            <w:tcW w:w="2380" w:type="dxa"/>
            <w:vAlign w:val="center"/>
          </w:tcPr>
          <w:p w14:paraId="21EBA3E5">
            <w:pPr>
              <w:jc w:val="left"/>
            </w:pPr>
            <w:r>
              <w:rPr>
                <w:rFonts w:ascii="宋体" w:hAnsi="宋体" w:eastAsia="宋体" w:cs="宋体"/>
                <w:b w:val="0"/>
                <w:i w:val="0"/>
                <w:color w:val="000000"/>
                <w:sz w:val="14"/>
              </w:rPr>
              <w:t>十、节能环保支出</w:t>
            </w:r>
          </w:p>
        </w:tc>
        <w:tc>
          <w:tcPr>
            <w:tcW w:w="380" w:type="dxa"/>
            <w:vAlign w:val="center"/>
          </w:tcPr>
          <w:p w14:paraId="13B5E3A5">
            <w:pPr>
              <w:jc w:val="center"/>
            </w:pPr>
            <w:r>
              <w:rPr>
                <w:rFonts w:ascii="宋体" w:hAnsi="宋体" w:eastAsia="宋体" w:cs="宋体"/>
                <w:b w:val="0"/>
                <w:i w:val="0"/>
                <w:color w:val="000000"/>
                <w:sz w:val="14"/>
              </w:rPr>
              <w:t>42</w:t>
            </w:r>
          </w:p>
        </w:tc>
        <w:tc>
          <w:tcPr>
            <w:tcW w:w="1100" w:type="dxa"/>
            <w:vAlign w:val="center"/>
          </w:tcPr>
          <w:p w14:paraId="3F7058D4"/>
        </w:tc>
        <w:tc>
          <w:tcPr>
            <w:tcW w:w="1100" w:type="dxa"/>
            <w:vAlign w:val="center"/>
          </w:tcPr>
          <w:p w14:paraId="4A7A326B"/>
        </w:tc>
        <w:tc>
          <w:tcPr>
            <w:tcW w:w="1100" w:type="dxa"/>
            <w:vAlign w:val="center"/>
          </w:tcPr>
          <w:p w14:paraId="77E88A08"/>
        </w:tc>
        <w:tc>
          <w:tcPr>
            <w:tcW w:w="1112" w:type="dxa"/>
            <w:vAlign w:val="center"/>
          </w:tcPr>
          <w:p w14:paraId="478AA1E3"/>
        </w:tc>
      </w:tr>
      <w:tr w14:paraId="6977F0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C734CB9"/>
        </w:tc>
        <w:tc>
          <w:tcPr>
            <w:tcW w:w="380" w:type="dxa"/>
            <w:vAlign w:val="center"/>
          </w:tcPr>
          <w:p w14:paraId="120BFDB0">
            <w:pPr>
              <w:jc w:val="center"/>
            </w:pPr>
            <w:r>
              <w:rPr>
                <w:rFonts w:ascii="宋体" w:hAnsi="宋体" w:eastAsia="宋体" w:cs="宋体"/>
                <w:b w:val="0"/>
                <w:i w:val="0"/>
                <w:color w:val="000000"/>
                <w:sz w:val="14"/>
              </w:rPr>
              <w:t>11</w:t>
            </w:r>
          </w:p>
        </w:tc>
        <w:tc>
          <w:tcPr>
            <w:tcW w:w="1100" w:type="dxa"/>
            <w:vAlign w:val="center"/>
          </w:tcPr>
          <w:p w14:paraId="70417412"/>
        </w:tc>
        <w:tc>
          <w:tcPr>
            <w:tcW w:w="2380" w:type="dxa"/>
            <w:vAlign w:val="center"/>
          </w:tcPr>
          <w:p w14:paraId="35678645">
            <w:pPr>
              <w:jc w:val="left"/>
            </w:pPr>
            <w:r>
              <w:rPr>
                <w:rFonts w:ascii="宋体" w:hAnsi="宋体" w:eastAsia="宋体" w:cs="宋体"/>
                <w:b w:val="0"/>
                <w:i w:val="0"/>
                <w:color w:val="000000"/>
                <w:sz w:val="14"/>
              </w:rPr>
              <w:t>十一、城乡社区支出</w:t>
            </w:r>
          </w:p>
        </w:tc>
        <w:tc>
          <w:tcPr>
            <w:tcW w:w="380" w:type="dxa"/>
            <w:vAlign w:val="center"/>
          </w:tcPr>
          <w:p w14:paraId="18A5B99E">
            <w:pPr>
              <w:jc w:val="center"/>
            </w:pPr>
            <w:r>
              <w:rPr>
                <w:rFonts w:ascii="宋体" w:hAnsi="宋体" w:eastAsia="宋体" w:cs="宋体"/>
                <w:b w:val="0"/>
                <w:i w:val="0"/>
                <w:color w:val="000000"/>
                <w:sz w:val="14"/>
              </w:rPr>
              <w:t>43</w:t>
            </w:r>
          </w:p>
        </w:tc>
        <w:tc>
          <w:tcPr>
            <w:tcW w:w="1100" w:type="dxa"/>
            <w:vAlign w:val="center"/>
          </w:tcPr>
          <w:p w14:paraId="46CFA163">
            <w:pPr>
              <w:jc w:val="right"/>
            </w:pPr>
            <w:r>
              <w:rPr>
                <w:rFonts w:ascii="宋体" w:hAnsi="宋体" w:eastAsia="宋体" w:cs="宋体"/>
                <w:b w:val="0"/>
                <w:i w:val="0"/>
                <w:color w:val="000000"/>
                <w:sz w:val="14"/>
              </w:rPr>
              <w:t>1,845.02</w:t>
            </w:r>
          </w:p>
        </w:tc>
        <w:tc>
          <w:tcPr>
            <w:tcW w:w="1100" w:type="dxa"/>
            <w:vAlign w:val="center"/>
          </w:tcPr>
          <w:p w14:paraId="63BF26EA">
            <w:pPr>
              <w:jc w:val="right"/>
            </w:pPr>
            <w:r>
              <w:rPr>
                <w:rFonts w:ascii="宋体" w:hAnsi="宋体" w:eastAsia="宋体" w:cs="宋体"/>
                <w:b w:val="0"/>
                <w:i w:val="0"/>
                <w:color w:val="000000"/>
                <w:sz w:val="14"/>
              </w:rPr>
              <w:t>1,735.02</w:t>
            </w:r>
          </w:p>
        </w:tc>
        <w:tc>
          <w:tcPr>
            <w:tcW w:w="1100" w:type="dxa"/>
            <w:vAlign w:val="center"/>
          </w:tcPr>
          <w:p w14:paraId="68DEDC1E">
            <w:pPr>
              <w:jc w:val="right"/>
            </w:pPr>
            <w:r>
              <w:rPr>
                <w:rFonts w:ascii="宋体" w:hAnsi="宋体" w:eastAsia="宋体" w:cs="宋体"/>
                <w:b w:val="0"/>
                <w:i w:val="0"/>
                <w:color w:val="000000"/>
                <w:sz w:val="14"/>
              </w:rPr>
              <w:t>110.00</w:t>
            </w:r>
          </w:p>
        </w:tc>
        <w:tc>
          <w:tcPr>
            <w:tcW w:w="1112" w:type="dxa"/>
            <w:vAlign w:val="center"/>
          </w:tcPr>
          <w:p w14:paraId="1436F4ED"/>
        </w:tc>
      </w:tr>
      <w:tr w14:paraId="6CA710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4BC8FEB"/>
        </w:tc>
        <w:tc>
          <w:tcPr>
            <w:tcW w:w="380" w:type="dxa"/>
            <w:vAlign w:val="center"/>
          </w:tcPr>
          <w:p w14:paraId="5CAF6244">
            <w:pPr>
              <w:jc w:val="center"/>
            </w:pPr>
            <w:r>
              <w:rPr>
                <w:rFonts w:ascii="宋体" w:hAnsi="宋体" w:eastAsia="宋体" w:cs="宋体"/>
                <w:b w:val="0"/>
                <w:i w:val="0"/>
                <w:color w:val="000000"/>
                <w:sz w:val="14"/>
              </w:rPr>
              <w:t>12</w:t>
            </w:r>
          </w:p>
        </w:tc>
        <w:tc>
          <w:tcPr>
            <w:tcW w:w="1100" w:type="dxa"/>
            <w:vAlign w:val="center"/>
          </w:tcPr>
          <w:p w14:paraId="3314E927"/>
        </w:tc>
        <w:tc>
          <w:tcPr>
            <w:tcW w:w="2380" w:type="dxa"/>
            <w:vAlign w:val="center"/>
          </w:tcPr>
          <w:p w14:paraId="780DAC00">
            <w:pPr>
              <w:jc w:val="left"/>
            </w:pPr>
            <w:r>
              <w:rPr>
                <w:rFonts w:ascii="宋体" w:hAnsi="宋体" w:eastAsia="宋体" w:cs="宋体"/>
                <w:b w:val="0"/>
                <w:i w:val="0"/>
                <w:color w:val="000000"/>
                <w:sz w:val="14"/>
              </w:rPr>
              <w:t>十二、农林水支出</w:t>
            </w:r>
          </w:p>
        </w:tc>
        <w:tc>
          <w:tcPr>
            <w:tcW w:w="380" w:type="dxa"/>
            <w:vAlign w:val="center"/>
          </w:tcPr>
          <w:p w14:paraId="6D06A201">
            <w:pPr>
              <w:jc w:val="center"/>
            </w:pPr>
            <w:r>
              <w:rPr>
                <w:rFonts w:ascii="宋体" w:hAnsi="宋体" w:eastAsia="宋体" w:cs="宋体"/>
                <w:b w:val="0"/>
                <w:i w:val="0"/>
                <w:color w:val="000000"/>
                <w:sz w:val="14"/>
              </w:rPr>
              <w:t>44</w:t>
            </w:r>
          </w:p>
        </w:tc>
        <w:tc>
          <w:tcPr>
            <w:tcW w:w="1100" w:type="dxa"/>
            <w:vAlign w:val="center"/>
          </w:tcPr>
          <w:p w14:paraId="76DC6321">
            <w:pPr>
              <w:jc w:val="right"/>
            </w:pPr>
            <w:r>
              <w:rPr>
                <w:rFonts w:ascii="宋体" w:hAnsi="宋体" w:eastAsia="宋体" w:cs="宋体"/>
                <w:b w:val="0"/>
                <w:i w:val="0"/>
                <w:color w:val="000000"/>
                <w:sz w:val="14"/>
              </w:rPr>
              <w:t>513.82</w:t>
            </w:r>
          </w:p>
        </w:tc>
        <w:tc>
          <w:tcPr>
            <w:tcW w:w="1100" w:type="dxa"/>
            <w:vAlign w:val="center"/>
          </w:tcPr>
          <w:p w14:paraId="49742F29">
            <w:pPr>
              <w:jc w:val="right"/>
            </w:pPr>
            <w:r>
              <w:rPr>
                <w:rFonts w:ascii="宋体" w:hAnsi="宋体" w:eastAsia="宋体" w:cs="宋体"/>
                <w:b w:val="0"/>
                <w:i w:val="0"/>
                <w:color w:val="000000"/>
                <w:sz w:val="14"/>
              </w:rPr>
              <w:t>513.82</w:t>
            </w:r>
          </w:p>
        </w:tc>
        <w:tc>
          <w:tcPr>
            <w:tcW w:w="1100" w:type="dxa"/>
            <w:vAlign w:val="center"/>
          </w:tcPr>
          <w:p w14:paraId="7852B006"/>
        </w:tc>
        <w:tc>
          <w:tcPr>
            <w:tcW w:w="1112" w:type="dxa"/>
            <w:vAlign w:val="center"/>
          </w:tcPr>
          <w:p w14:paraId="325A3353"/>
        </w:tc>
      </w:tr>
      <w:tr w14:paraId="0DCCE0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CB38190"/>
        </w:tc>
        <w:tc>
          <w:tcPr>
            <w:tcW w:w="380" w:type="dxa"/>
            <w:vAlign w:val="center"/>
          </w:tcPr>
          <w:p w14:paraId="06E3C43E">
            <w:pPr>
              <w:jc w:val="center"/>
            </w:pPr>
            <w:r>
              <w:rPr>
                <w:rFonts w:ascii="宋体" w:hAnsi="宋体" w:eastAsia="宋体" w:cs="宋体"/>
                <w:b w:val="0"/>
                <w:i w:val="0"/>
                <w:color w:val="000000"/>
                <w:sz w:val="14"/>
              </w:rPr>
              <w:t>13</w:t>
            </w:r>
          </w:p>
        </w:tc>
        <w:tc>
          <w:tcPr>
            <w:tcW w:w="1100" w:type="dxa"/>
            <w:vAlign w:val="center"/>
          </w:tcPr>
          <w:p w14:paraId="37C968A7"/>
        </w:tc>
        <w:tc>
          <w:tcPr>
            <w:tcW w:w="2380" w:type="dxa"/>
            <w:vAlign w:val="center"/>
          </w:tcPr>
          <w:p w14:paraId="5C12679F">
            <w:pPr>
              <w:jc w:val="left"/>
            </w:pPr>
            <w:r>
              <w:rPr>
                <w:rFonts w:ascii="宋体" w:hAnsi="宋体" w:eastAsia="宋体" w:cs="宋体"/>
                <w:b w:val="0"/>
                <w:i w:val="0"/>
                <w:color w:val="000000"/>
                <w:sz w:val="14"/>
              </w:rPr>
              <w:t>十三、交通运输支出</w:t>
            </w:r>
          </w:p>
        </w:tc>
        <w:tc>
          <w:tcPr>
            <w:tcW w:w="380" w:type="dxa"/>
            <w:vAlign w:val="center"/>
          </w:tcPr>
          <w:p w14:paraId="23FC681F">
            <w:pPr>
              <w:jc w:val="center"/>
            </w:pPr>
            <w:r>
              <w:rPr>
                <w:rFonts w:ascii="宋体" w:hAnsi="宋体" w:eastAsia="宋体" w:cs="宋体"/>
                <w:b w:val="0"/>
                <w:i w:val="0"/>
                <w:color w:val="000000"/>
                <w:sz w:val="14"/>
              </w:rPr>
              <w:t>45</w:t>
            </w:r>
          </w:p>
        </w:tc>
        <w:tc>
          <w:tcPr>
            <w:tcW w:w="1100" w:type="dxa"/>
            <w:vAlign w:val="center"/>
          </w:tcPr>
          <w:p w14:paraId="6276E82D"/>
        </w:tc>
        <w:tc>
          <w:tcPr>
            <w:tcW w:w="1100" w:type="dxa"/>
            <w:vAlign w:val="center"/>
          </w:tcPr>
          <w:p w14:paraId="61E0356D"/>
        </w:tc>
        <w:tc>
          <w:tcPr>
            <w:tcW w:w="1100" w:type="dxa"/>
            <w:vAlign w:val="center"/>
          </w:tcPr>
          <w:p w14:paraId="17228B6A"/>
        </w:tc>
        <w:tc>
          <w:tcPr>
            <w:tcW w:w="1112" w:type="dxa"/>
            <w:vAlign w:val="center"/>
          </w:tcPr>
          <w:p w14:paraId="3AB31F69"/>
        </w:tc>
      </w:tr>
      <w:tr w14:paraId="66AE86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16CCE20"/>
        </w:tc>
        <w:tc>
          <w:tcPr>
            <w:tcW w:w="380" w:type="dxa"/>
            <w:vAlign w:val="center"/>
          </w:tcPr>
          <w:p w14:paraId="19D0EAD5">
            <w:pPr>
              <w:jc w:val="center"/>
            </w:pPr>
            <w:r>
              <w:rPr>
                <w:rFonts w:ascii="宋体" w:hAnsi="宋体" w:eastAsia="宋体" w:cs="宋体"/>
                <w:b w:val="0"/>
                <w:i w:val="0"/>
                <w:color w:val="000000"/>
                <w:sz w:val="14"/>
              </w:rPr>
              <w:t>14</w:t>
            </w:r>
          </w:p>
        </w:tc>
        <w:tc>
          <w:tcPr>
            <w:tcW w:w="1100" w:type="dxa"/>
            <w:vAlign w:val="center"/>
          </w:tcPr>
          <w:p w14:paraId="5F3485E9"/>
        </w:tc>
        <w:tc>
          <w:tcPr>
            <w:tcW w:w="2380" w:type="dxa"/>
            <w:vAlign w:val="center"/>
          </w:tcPr>
          <w:p w14:paraId="28F58E2B">
            <w:pPr>
              <w:jc w:val="left"/>
            </w:pPr>
            <w:r>
              <w:rPr>
                <w:rFonts w:ascii="宋体" w:hAnsi="宋体" w:eastAsia="宋体" w:cs="宋体"/>
                <w:b w:val="0"/>
                <w:i w:val="0"/>
                <w:color w:val="000000"/>
                <w:sz w:val="14"/>
              </w:rPr>
              <w:t>十四、资源勘探工业信息等支出</w:t>
            </w:r>
          </w:p>
        </w:tc>
        <w:tc>
          <w:tcPr>
            <w:tcW w:w="380" w:type="dxa"/>
            <w:vAlign w:val="center"/>
          </w:tcPr>
          <w:p w14:paraId="4C7D2361">
            <w:pPr>
              <w:jc w:val="center"/>
            </w:pPr>
            <w:r>
              <w:rPr>
                <w:rFonts w:ascii="宋体" w:hAnsi="宋体" w:eastAsia="宋体" w:cs="宋体"/>
                <w:b w:val="0"/>
                <w:i w:val="0"/>
                <w:color w:val="000000"/>
                <w:sz w:val="14"/>
              </w:rPr>
              <w:t>46</w:t>
            </w:r>
          </w:p>
        </w:tc>
        <w:tc>
          <w:tcPr>
            <w:tcW w:w="1100" w:type="dxa"/>
            <w:vAlign w:val="center"/>
          </w:tcPr>
          <w:p w14:paraId="264070CD"/>
        </w:tc>
        <w:tc>
          <w:tcPr>
            <w:tcW w:w="1100" w:type="dxa"/>
            <w:vAlign w:val="center"/>
          </w:tcPr>
          <w:p w14:paraId="24C2AC88"/>
        </w:tc>
        <w:tc>
          <w:tcPr>
            <w:tcW w:w="1100" w:type="dxa"/>
            <w:vAlign w:val="center"/>
          </w:tcPr>
          <w:p w14:paraId="18E46B58"/>
        </w:tc>
        <w:tc>
          <w:tcPr>
            <w:tcW w:w="1112" w:type="dxa"/>
            <w:vAlign w:val="center"/>
          </w:tcPr>
          <w:p w14:paraId="4E010C48"/>
        </w:tc>
      </w:tr>
      <w:tr w14:paraId="4C16F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18BBA27"/>
        </w:tc>
        <w:tc>
          <w:tcPr>
            <w:tcW w:w="380" w:type="dxa"/>
            <w:vAlign w:val="center"/>
          </w:tcPr>
          <w:p w14:paraId="4F9CE438">
            <w:pPr>
              <w:jc w:val="center"/>
            </w:pPr>
            <w:r>
              <w:rPr>
                <w:rFonts w:ascii="宋体" w:hAnsi="宋体" w:eastAsia="宋体" w:cs="宋体"/>
                <w:b w:val="0"/>
                <w:i w:val="0"/>
                <w:color w:val="000000"/>
                <w:sz w:val="14"/>
              </w:rPr>
              <w:t>15</w:t>
            </w:r>
          </w:p>
        </w:tc>
        <w:tc>
          <w:tcPr>
            <w:tcW w:w="1100" w:type="dxa"/>
            <w:vAlign w:val="center"/>
          </w:tcPr>
          <w:p w14:paraId="08EB621B"/>
        </w:tc>
        <w:tc>
          <w:tcPr>
            <w:tcW w:w="2380" w:type="dxa"/>
            <w:vAlign w:val="center"/>
          </w:tcPr>
          <w:p w14:paraId="370E8358">
            <w:pPr>
              <w:jc w:val="left"/>
            </w:pPr>
            <w:r>
              <w:rPr>
                <w:rFonts w:ascii="宋体" w:hAnsi="宋体" w:eastAsia="宋体" w:cs="宋体"/>
                <w:b w:val="0"/>
                <w:i w:val="0"/>
                <w:color w:val="000000"/>
                <w:sz w:val="14"/>
              </w:rPr>
              <w:t>十五、商业服务业等支出</w:t>
            </w:r>
          </w:p>
        </w:tc>
        <w:tc>
          <w:tcPr>
            <w:tcW w:w="380" w:type="dxa"/>
            <w:vAlign w:val="center"/>
          </w:tcPr>
          <w:p w14:paraId="06F86C12">
            <w:pPr>
              <w:jc w:val="center"/>
            </w:pPr>
            <w:r>
              <w:rPr>
                <w:rFonts w:ascii="宋体" w:hAnsi="宋体" w:eastAsia="宋体" w:cs="宋体"/>
                <w:b w:val="0"/>
                <w:i w:val="0"/>
                <w:color w:val="000000"/>
                <w:sz w:val="14"/>
              </w:rPr>
              <w:t>47</w:t>
            </w:r>
          </w:p>
        </w:tc>
        <w:tc>
          <w:tcPr>
            <w:tcW w:w="1100" w:type="dxa"/>
            <w:vAlign w:val="center"/>
          </w:tcPr>
          <w:p w14:paraId="112A34DF"/>
        </w:tc>
        <w:tc>
          <w:tcPr>
            <w:tcW w:w="1100" w:type="dxa"/>
            <w:vAlign w:val="center"/>
          </w:tcPr>
          <w:p w14:paraId="67742194"/>
        </w:tc>
        <w:tc>
          <w:tcPr>
            <w:tcW w:w="1100" w:type="dxa"/>
            <w:vAlign w:val="center"/>
          </w:tcPr>
          <w:p w14:paraId="0E942DFC"/>
        </w:tc>
        <w:tc>
          <w:tcPr>
            <w:tcW w:w="1112" w:type="dxa"/>
            <w:vAlign w:val="center"/>
          </w:tcPr>
          <w:p w14:paraId="4EAE06EF"/>
        </w:tc>
      </w:tr>
      <w:tr w14:paraId="150F23A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8436C87"/>
        </w:tc>
        <w:tc>
          <w:tcPr>
            <w:tcW w:w="380" w:type="dxa"/>
            <w:vAlign w:val="center"/>
          </w:tcPr>
          <w:p w14:paraId="35F55C40">
            <w:pPr>
              <w:jc w:val="center"/>
            </w:pPr>
            <w:r>
              <w:rPr>
                <w:rFonts w:ascii="宋体" w:hAnsi="宋体" w:eastAsia="宋体" w:cs="宋体"/>
                <w:b w:val="0"/>
                <w:i w:val="0"/>
                <w:color w:val="000000"/>
                <w:sz w:val="14"/>
              </w:rPr>
              <w:t>16</w:t>
            </w:r>
          </w:p>
        </w:tc>
        <w:tc>
          <w:tcPr>
            <w:tcW w:w="1100" w:type="dxa"/>
            <w:vAlign w:val="center"/>
          </w:tcPr>
          <w:p w14:paraId="453FC108"/>
        </w:tc>
        <w:tc>
          <w:tcPr>
            <w:tcW w:w="2380" w:type="dxa"/>
            <w:vAlign w:val="center"/>
          </w:tcPr>
          <w:p w14:paraId="2B78D37B">
            <w:pPr>
              <w:jc w:val="left"/>
            </w:pPr>
            <w:r>
              <w:rPr>
                <w:rFonts w:ascii="宋体" w:hAnsi="宋体" w:eastAsia="宋体" w:cs="宋体"/>
                <w:b w:val="0"/>
                <w:i w:val="0"/>
                <w:color w:val="000000"/>
                <w:sz w:val="14"/>
              </w:rPr>
              <w:t>十六、金融支出</w:t>
            </w:r>
          </w:p>
        </w:tc>
        <w:tc>
          <w:tcPr>
            <w:tcW w:w="380" w:type="dxa"/>
            <w:vAlign w:val="center"/>
          </w:tcPr>
          <w:p w14:paraId="64E064F6">
            <w:pPr>
              <w:jc w:val="center"/>
            </w:pPr>
            <w:r>
              <w:rPr>
                <w:rFonts w:ascii="宋体" w:hAnsi="宋体" w:eastAsia="宋体" w:cs="宋体"/>
                <w:b w:val="0"/>
                <w:i w:val="0"/>
                <w:color w:val="000000"/>
                <w:sz w:val="14"/>
              </w:rPr>
              <w:t>48</w:t>
            </w:r>
          </w:p>
        </w:tc>
        <w:tc>
          <w:tcPr>
            <w:tcW w:w="1100" w:type="dxa"/>
            <w:vAlign w:val="center"/>
          </w:tcPr>
          <w:p w14:paraId="06344102"/>
        </w:tc>
        <w:tc>
          <w:tcPr>
            <w:tcW w:w="1100" w:type="dxa"/>
            <w:vAlign w:val="center"/>
          </w:tcPr>
          <w:p w14:paraId="1D1085F5"/>
        </w:tc>
        <w:tc>
          <w:tcPr>
            <w:tcW w:w="1100" w:type="dxa"/>
            <w:vAlign w:val="center"/>
          </w:tcPr>
          <w:p w14:paraId="12B669A2"/>
        </w:tc>
        <w:tc>
          <w:tcPr>
            <w:tcW w:w="1112" w:type="dxa"/>
            <w:vAlign w:val="center"/>
          </w:tcPr>
          <w:p w14:paraId="140E445F"/>
        </w:tc>
      </w:tr>
      <w:tr w14:paraId="3F08B92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640899"/>
        </w:tc>
        <w:tc>
          <w:tcPr>
            <w:tcW w:w="380" w:type="dxa"/>
            <w:vAlign w:val="center"/>
          </w:tcPr>
          <w:p w14:paraId="3B452FB9">
            <w:pPr>
              <w:jc w:val="center"/>
            </w:pPr>
            <w:r>
              <w:rPr>
                <w:rFonts w:ascii="宋体" w:hAnsi="宋体" w:eastAsia="宋体" w:cs="宋体"/>
                <w:b w:val="0"/>
                <w:i w:val="0"/>
                <w:color w:val="000000"/>
                <w:sz w:val="14"/>
              </w:rPr>
              <w:t>17</w:t>
            </w:r>
          </w:p>
        </w:tc>
        <w:tc>
          <w:tcPr>
            <w:tcW w:w="1100" w:type="dxa"/>
            <w:vAlign w:val="center"/>
          </w:tcPr>
          <w:p w14:paraId="7C305686"/>
        </w:tc>
        <w:tc>
          <w:tcPr>
            <w:tcW w:w="2380" w:type="dxa"/>
            <w:vAlign w:val="center"/>
          </w:tcPr>
          <w:p w14:paraId="5C10D386">
            <w:pPr>
              <w:jc w:val="left"/>
            </w:pPr>
            <w:r>
              <w:rPr>
                <w:rFonts w:ascii="宋体" w:hAnsi="宋体" w:eastAsia="宋体" w:cs="宋体"/>
                <w:b w:val="0"/>
                <w:i w:val="0"/>
                <w:color w:val="000000"/>
                <w:sz w:val="14"/>
              </w:rPr>
              <w:t>十七、援助其他地区支出</w:t>
            </w:r>
          </w:p>
        </w:tc>
        <w:tc>
          <w:tcPr>
            <w:tcW w:w="380" w:type="dxa"/>
            <w:vAlign w:val="center"/>
          </w:tcPr>
          <w:p w14:paraId="5EBD4EC9">
            <w:pPr>
              <w:jc w:val="center"/>
            </w:pPr>
            <w:r>
              <w:rPr>
                <w:rFonts w:ascii="宋体" w:hAnsi="宋体" w:eastAsia="宋体" w:cs="宋体"/>
                <w:b w:val="0"/>
                <w:i w:val="0"/>
                <w:color w:val="000000"/>
                <w:sz w:val="14"/>
              </w:rPr>
              <w:t>49</w:t>
            </w:r>
          </w:p>
        </w:tc>
        <w:tc>
          <w:tcPr>
            <w:tcW w:w="1100" w:type="dxa"/>
            <w:vAlign w:val="center"/>
          </w:tcPr>
          <w:p w14:paraId="6321E0CF"/>
        </w:tc>
        <w:tc>
          <w:tcPr>
            <w:tcW w:w="1100" w:type="dxa"/>
            <w:vAlign w:val="center"/>
          </w:tcPr>
          <w:p w14:paraId="18F3DEE5"/>
        </w:tc>
        <w:tc>
          <w:tcPr>
            <w:tcW w:w="1100" w:type="dxa"/>
            <w:vAlign w:val="center"/>
          </w:tcPr>
          <w:p w14:paraId="2D0E63A5"/>
        </w:tc>
        <w:tc>
          <w:tcPr>
            <w:tcW w:w="1112" w:type="dxa"/>
            <w:vAlign w:val="center"/>
          </w:tcPr>
          <w:p w14:paraId="645A0D99"/>
        </w:tc>
      </w:tr>
      <w:tr w14:paraId="636864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BAB789D"/>
        </w:tc>
        <w:tc>
          <w:tcPr>
            <w:tcW w:w="380" w:type="dxa"/>
            <w:vAlign w:val="center"/>
          </w:tcPr>
          <w:p w14:paraId="277CFB11">
            <w:pPr>
              <w:jc w:val="center"/>
            </w:pPr>
            <w:r>
              <w:rPr>
                <w:rFonts w:ascii="宋体" w:hAnsi="宋体" w:eastAsia="宋体" w:cs="宋体"/>
                <w:b w:val="0"/>
                <w:i w:val="0"/>
                <w:color w:val="000000"/>
                <w:sz w:val="14"/>
              </w:rPr>
              <w:t>18</w:t>
            </w:r>
          </w:p>
        </w:tc>
        <w:tc>
          <w:tcPr>
            <w:tcW w:w="1100" w:type="dxa"/>
            <w:vAlign w:val="center"/>
          </w:tcPr>
          <w:p w14:paraId="5001541D"/>
        </w:tc>
        <w:tc>
          <w:tcPr>
            <w:tcW w:w="2380" w:type="dxa"/>
            <w:vAlign w:val="center"/>
          </w:tcPr>
          <w:p w14:paraId="2EFD337F">
            <w:pPr>
              <w:jc w:val="left"/>
            </w:pPr>
            <w:r>
              <w:rPr>
                <w:rFonts w:ascii="宋体" w:hAnsi="宋体" w:eastAsia="宋体" w:cs="宋体"/>
                <w:b w:val="0"/>
                <w:i w:val="0"/>
                <w:color w:val="000000"/>
                <w:sz w:val="14"/>
              </w:rPr>
              <w:t>十八、自然资源海洋气象等支出</w:t>
            </w:r>
          </w:p>
        </w:tc>
        <w:tc>
          <w:tcPr>
            <w:tcW w:w="380" w:type="dxa"/>
            <w:vAlign w:val="center"/>
          </w:tcPr>
          <w:p w14:paraId="3F642063">
            <w:pPr>
              <w:jc w:val="center"/>
            </w:pPr>
            <w:r>
              <w:rPr>
                <w:rFonts w:ascii="宋体" w:hAnsi="宋体" w:eastAsia="宋体" w:cs="宋体"/>
                <w:b w:val="0"/>
                <w:i w:val="0"/>
                <w:color w:val="000000"/>
                <w:sz w:val="14"/>
              </w:rPr>
              <w:t>50</w:t>
            </w:r>
          </w:p>
        </w:tc>
        <w:tc>
          <w:tcPr>
            <w:tcW w:w="1100" w:type="dxa"/>
            <w:vAlign w:val="center"/>
          </w:tcPr>
          <w:p w14:paraId="032A56FE"/>
        </w:tc>
        <w:tc>
          <w:tcPr>
            <w:tcW w:w="1100" w:type="dxa"/>
            <w:vAlign w:val="center"/>
          </w:tcPr>
          <w:p w14:paraId="5AB4F39A"/>
        </w:tc>
        <w:tc>
          <w:tcPr>
            <w:tcW w:w="1100" w:type="dxa"/>
            <w:vAlign w:val="center"/>
          </w:tcPr>
          <w:p w14:paraId="09D3AF95"/>
        </w:tc>
        <w:tc>
          <w:tcPr>
            <w:tcW w:w="1112" w:type="dxa"/>
            <w:vAlign w:val="center"/>
          </w:tcPr>
          <w:p w14:paraId="4A7D625B"/>
        </w:tc>
      </w:tr>
      <w:tr w14:paraId="3CFB8E5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4F3F429"/>
        </w:tc>
        <w:tc>
          <w:tcPr>
            <w:tcW w:w="380" w:type="dxa"/>
            <w:vAlign w:val="center"/>
          </w:tcPr>
          <w:p w14:paraId="595609E7">
            <w:pPr>
              <w:jc w:val="center"/>
            </w:pPr>
            <w:r>
              <w:rPr>
                <w:rFonts w:ascii="宋体" w:hAnsi="宋体" w:eastAsia="宋体" w:cs="宋体"/>
                <w:b w:val="0"/>
                <w:i w:val="0"/>
                <w:color w:val="000000"/>
                <w:sz w:val="14"/>
              </w:rPr>
              <w:t>19</w:t>
            </w:r>
          </w:p>
        </w:tc>
        <w:tc>
          <w:tcPr>
            <w:tcW w:w="1100" w:type="dxa"/>
            <w:vAlign w:val="center"/>
          </w:tcPr>
          <w:p w14:paraId="7FCC9066"/>
        </w:tc>
        <w:tc>
          <w:tcPr>
            <w:tcW w:w="2380" w:type="dxa"/>
            <w:vAlign w:val="center"/>
          </w:tcPr>
          <w:p w14:paraId="52CFF21E">
            <w:pPr>
              <w:jc w:val="left"/>
            </w:pPr>
            <w:r>
              <w:rPr>
                <w:rFonts w:ascii="宋体" w:hAnsi="宋体" w:eastAsia="宋体" w:cs="宋体"/>
                <w:b w:val="0"/>
                <w:i w:val="0"/>
                <w:color w:val="000000"/>
                <w:sz w:val="14"/>
              </w:rPr>
              <w:t>十九、住房保障支出</w:t>
            </w:r>
          </w:p>
        </w:tc>
        <w:tc>
          <w:tcPr>
            <w:tcW w:w="380" w:type="dxa"/>
            <w:vAlign w:val="center"/>
          </w:tcPr>
          <w:p w14:paraId="395B9D85">
            <w:pPr>
              <w:jc w:val="center"/>
            </w:pPr>
            <w:r>
              <w:rPr>
                <w:rFonts w:ascii="宋体" w:hAnsi="宋体" w:eastAsia="宋体" w:cs="宋体"/>
                <w:b w:val="0"/>
                <w:i w:val="0"/>
                <w:color w:val="000000"/>
                <w:sz w:val="14"/>
              </w:rPr>
              <w:t>51</w:t>
            </w:r>
          </w:p>
        </w:tc>
        <w:tc>
          <w:tcPr>
            <w:tcW w:w="1100" w:type="dxa"/>
            <w:vAlign w:val="center"/>
          </w:tcPr>
          <w:p w14:paraId="71E21F9B">
            <w:pPr>
              <w:jc w:val="right"/>
            </w:pPr>
            <w:r>
              <w:rPr>
                <w:rFonts w:ascii="宋体" w:hAnsi="宋体" w:eastAsia="宋体" w:cs="宋体"/>
                <w:b w:val="0"/>
                <w:i w:val="0"/>
                <w:color w:val="000000"/>
                <w:sz w:val="14"/>
              </w:rPr>
              <w:t>85.42</w:t>
            </w:r>
          </w:p>
        </w:tc>
        <w:tc>
          <w:tcPr>
            <w:tcW w:w="1100" w:type="dxa"/>
            <w:vAlign w:val="center"/>
          </w:tcPr>
          <w:p w14:paraId="21A78CD7">
            <w:pPr>
              <w:jc w:val="right"/>
            </w:pPr>
            <w:r>
              <w:rPr>
                <w:rFonts w:ascii="宋体" w:hAnsi="宋体" w:eastAsia="宋体" w:cs="宋体"/>
                <w:b w:val="0"/>
                <w:i w:val="0"/>
                <w:color w:val="000000"/>
                <w:sz w:val="14"/>
              </w:rPr>
              <w:t>85.42</w:t>
            </w:r>
          </w:p>
        </w:tc>
        <w:tc>
          <w:tcPr>
            <w:tcW w:w="1100" w:type="dxa"/>
            <w:vAlign w:val="center"/>
          </w:tcPr>
          <w:p w14:paraId="6A626D3D"/>
        </w:tc>
        <w:tc>
          <w:tcPr>
            <w:tcW w:w="1112" w:type="dxa"/>
            <w:vAlign w:val="center"/>
          </w:tcPr>
          <w:p w14:paraId="32273066"/>
        </w:tc>
      </w:tr>
      <w:tr w14:paraId="48EDBC4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34E4606"/>
        </w:tc>
        <w:tc>
          <w:tcPr>
            <w:tcW w:w="380" w:type="dxa"/>
            <w:vAlign w:val="center"/>
          </w:tcPr>
          <w:p w14:paraId="1DCEF2AB">
            <w:pPr>
              <w:jc w:val="center"/>
            </w:pPr>
            <w:r>
              <w:rPr>
                <w:rFonts w:ascii="宋体" w:hAnsi="宋体" w:eastAsia="宋体" w:cs="宋体"/>
                <w:b w:val="0"/>
                <w:i w:val="0"/>
                <w:color w:val="000000"/>
                <w:sz w:val="14"/>
              </w:rPr>
              <w:t>20</w:t>
            </w:r>
          </w:p>
        </w:tc>
        <w:tc>
          <w:tcPr>
            <w:tcW w:w="1100" w:type="dxa"/>
            <w:vAlign w:val="center"/>
          </w:tcPr>
          <w:p w14:paraId="5EC86F57"/>
        </w:tc>
        <w:tc>
          <w:tcPr>
            <w:tcW w:w="2380" w:type="dxa"/>
            <w:vAlign w:val="center"/>
          </w:tcPr>
          <w:p w14:paraId="4549C3A7">
            <w:pPr>
              <w:jc w:val="left"/>
            </w:pPr>
            <w:r>
              <w:rPr>
                <w:rFonts w:ascii="宋体" w:hAnsi="宋体" w:eastAsia="宋体" w:cs="宋体"/>
                <w:b w:val="0"/>
                <w:i w:val="0"/>
                <w:color w:val="000000"/>
                <w:sz w:val="14"/>
              </w:rPr>
              <w:t>二十、粮油物资储备支出</w:t>
            </w:r>
          </w:p>
        </w:tc>
        <w:tc>
          <w:tcPr>
            <w:tcW w:w="380" w:type="dxa"/>
            <w:vAlign w:val="center"/>
          </w:tcPr>
          <w:p w14:paraId="4496C03D">
            <w:pPr>
              <w:jc w:val="center"/>
            </w:pPr>
            <w:r>
              <w:rPr>
                <w:rFonts w:ascii="宋体" w:hAnsi="宋体" w:eastAsia="宋体" w:cs="宋体"/>
                <w:b w:val="0"/>
                <w:i w:val="0"/>
                <w:color w:val="000000"/>
                <w:sz w:val="14"/>
              </w:rPr>
              <w:t>52</w:t>
            </w:r>
          </w:p>
        </w:tc>
        <w:tc>
          <w:tcPr>
            <w:tcW w:w="1100" w:type="dxa"/>
            <w:vAlign w:val="center"/>
          </w:tcPr>
          <w:p w14:paraId="727E1D32"/>
        </w:tc>
        <w:tc>
          <w:tcPr>
            <w:tcW w:w="1100" w:type="dxa"/>
            <w:vAlign w:val="center"/>
          </w:tcPr>
          <w:p w14:paraId="0DB5DB02"/>
        </w:tc>
        <w:tc>
          <w:tcPr>
            <w:tcW w:w="1100" w:type="dxa"/>
            <w:vAlign w:val="center"/>
          </w:tcPr>
          <w:p w14:paraId="708D3D42"/>
        </w:tc>
        <w:tc>
          <w:tcPr>
            <w:tcW w:w="1112" w:type="dxa"/>
            <w:vAlign w:val="center"/>
          </w:tcPr>
          <w:p w14:paraId="39578F1C"/>
        </w:tc>
      </w:tr>
      <w:tr w14:paraId="148131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B8DC29B"/>
        </w:tc>
        <w:tc>
          <w:tcPr>
            <w:tcW w:w="380" w:type="dxa"/>
            <w:vAlign w:val="center"/>
          </w:tcPr>
          <w:p w14:paraId="28182E30">
            <w:pPr>
              <w:jc w:val="center"/>
            </w:pPr>
            <w:r>
              <w:rPr>
                <w:rFonts w:ascii="宋体" w:hAnsi="宋体" w:eastAsia="宋体" w:cs="宋体"/>
                <w:b w:val="0"/>
                <w:i w:val="0"/>
                <w:color w:val="000000"/>
                <w:sz w:val="14"/>
              </w:rPr>
              <w:t>21</w:t>
            </w:r>
          </w:p>
        </w:tc>
        <w:tc>
          <w:tcPr>
            <w:tcW w:w="1100" w:type="dxa"/>
            <w:vAlign w:val="center"/>
          </w:tcPr>
          <w:p w14:paraId="334140CF"/>
        </w:tc>
        <w:tc>
          <w:tcPr>
            <w:tcW w:w="2380" w:type="dxa"/>
            <w:vAlign w:val="center"/>
          </w:tcPr>
          <w:p w14:paraId="21F132BE">
            <w:pPr>
              <w:jc w:val="left"/>
            </w:pPr>
            <w:r>
              <w:rPr>
                <w:rFonts w:ascii="宋体" w:hAnsi="宋体" w:eastAsia="宋体" w:cs="宋体"/>
                <w:b w:val="0"/>
                <w:i w:val="0"/>
                <w:color w:val="000000"/>
                <w:sz w:val="14"/>
              </w:rPr>
              <w:t>二十一、国有资本经营预算支出</w:t>
            </w:r>
          </w:p>
        </w:tc>
        <w:tc>
          <w:tcPr>
            <w:tcW w:w="380" w:type="dxa"/>
            <w:vAlign w:val="center"/>
          </w:tcPr>
          <w:p w14:paraId="43B6F662">
            <w:pPr>
              <w:jc w:val="center"/>
            </w:pPr>
            <w:r>
              <w:rPr>
                <w:rFonts w:ascii="宋体" w:hAnsi="宋体" w:eastAsia="宋体" w:cs="宋体"/>
                <w:b w:val="0"/>
                <w:i w:val="0"/>
                <w:color w:val="000000"/>
                <w:sz w:val="14"/>
              </w:rPr>
              <w:t>53</w:t>
            </w:r>
          </w:p>
        </w:tc>
        <w:tc>
          <w:tcPr>
            <w:tcW w:w="1100" w:type="dxa"/>
            <w:vAlign w:val="center"/>
          </w:tcPr>
          <w:p w14:paraId="4A2C8034"/>
        </w:tc>
        <w:tc>
          <w:tcPr>
            <w:tcW w:w="1100" w:type="dxa"/>
            <w:vAlign w:val="center"/>
          </w:tcPr>
          <w:p w14:paraId="74F80DAB"/>
        </w:tc>
        <w:tc>
          <w:tcPr>
            <w:tcW w:w="1100" w:type="dxa"/>
            <w:vAlign w:val="center"/>
          </w:tcPr>
          <w:p w14:paraId="45A73CE2"/>
        </w:tc>
        <w:tc>
          <w:tcPr>
            <w:tcW w:w="1112" w:type="dxa"/>
            <w:vAlign w:val="center"/>
          </w:tcPr>
          <w:p w14:paraId="2A3CE50A"/>
        </w:tc>
      </w:tr>
      <w:tr w14:paraId="1F9A1DC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0254A81"/>
        </w:tc>
        <w:tc>
          <w:tcPr>
            <w:tcW w:w="380" w:type="dxa"/>
            <w:vAlign w:val="center"/>
          </w:tcPr>
          <w:p w14:paraId="171B7BA8">
            <w:pPr>
              <w:jc w:val="center"/>
            </w:pPr>
            <w:r>
              <w:rPr>
                <w:rFonts w:ascii="宋体" w:hAnsi="宋体" w:eastAsia="宋体" w:cs="宋体"/>
                <w:b w:val="0"/>
                <w:i w:val="0"/>
                <w:color w:val="000000"/>
                <w:sz w:val="14"/>
              </w:rPr>
              <w:t>22</w:t>
            </w:r>
          </w:p>
        </w:tc>
        <w:tc>
          <w:tcPr>
            <w:tcW w:w="1100" w:type="dxa"/>
            <w:vAlign w:val="center"/>
          </w:tcPr>
          <w:p w14:paraId="2710BA15"/>
        </w:tc>
        <w:tc>
          <w:tcPr>
            <w:tcW w:w="2380" w:type="dxa"/>
            <w:vAlign w:val="center"/>
          </w:tcPr>
          <w:p w14:paraId="2B5FF28B">
            <w:pPr>
              <w:jc w:val="left"/>
            </w:pPr>
            <w:r>
              <w:rPr>
                <w:rFonts w:ascii="宋体" w:hAnsi="宋体" w:eastAsia="宋体" w:cs="宋体"/>
                <w:b w:val="0"/>
                <w:i w:val="0"/>
                <w:color w:val="000000"/>
                <w:sz w:val="14"/>
              </w:rPr>
              <w:t>二十二、灾害防治及应急管理支出</w:t>
            </w:r>
          </w:p>
        </w:tc>
        <w:tc>
          <w:tcPr>
            <w:tcW w:w="380" w:type="dxa"/>
            <w:vAlign w:val="center"/>
          </w:tcPr>
          <w:p w14:paraId="43F8FFB0">
            <w:pPr>
              <w:jc w:val="center"/>
            </w:pPr>
            <w:r>
              <w:rPr>
                <w:rFonts w:ascii="宋体" w:hAnsi="宋体" w:eastAsia="宋体" w:cs="宋体"/>
                <w:b w:val="0"/>
                <w:i w:val="0"/>
                <w:color w:val="000000"/>
                <w:sz w:val="14"/>
              </w:rPr>
              <w:t>54</w:t>
            </w:r>
          </w:p>
        </w:tc>
        <w:tc>
          <w:tcPr>
            <w:tcW w:w="1100" w:type="dxa"/>
            <w:vAlign w:val="center"/>
          </w:tcPr>
          <w:p w14:paraId="53064D70"/>
        </w:tc>
        <w:tc>
          <w:tcPr>
            <w:tcW w:w="1100" w:type="dxa"/>
            <w:vAlign w:val="center"/>
          </w:tcPr>
          <w:p w14:paraId="6C25EBFC"/>
        </w:tc>
        <w:tc>
          <w:tcPr>
            <w:tcW w:w="1100" w:type="dxa"/>
            <w:vAlign w:val="center"/>
          </w:tcPr>
          <w:p w14:paraId="23145A37"/>
        </w:tc>
        <w:tc>
          <w:tcPr>
            <w:tcW w:w="1112" w:type="dxa"/>
            <w:vAlign w:val="center"/>
          </w:tcPr>
          <w:p w14:paraId="43CFD229"/>
        </w:tc>
      </w:tr>
      <w:tr w14:paraId="442F48D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42D209E1"/>
        </w:tc>
        <w:tc>
          <w:tcPr>
            <w:tcW w:w="380" w:type="dxa"/>
            <w:vAlign w:val="center"/>
          </w:tcPr>
          <w:p w14:paraId="35D987A6">
            <w:pPr>
              <w:jc w:val="center"/>
            </w:pPr>
            <w:r>
              <w:rPr>
                <w:rFonts w:ascii="宋体" w:hAnsi="宋体" w:eastAsia="宋体" w:cs="宋体"/>
                <w:b w:val="0"/>
                <w:i w:val="0"/>
                <w:color w:val="000000"/>
                <w:sz w:val="14"/>
              </w:rPr>
              <w:t>23</w:t>
            </w:r>
          </w:p>
        </w:tc>
        <w:tc>
          <w:tcPr>
            <w:tcW w:w="1100" w:type="dxa"/>
            <w:vAlign w:val="center"/>
          </w:tcPr>
          <w:p w14:paraId="1542AB0C"/>
        </w:tc>
        <w:tc>
          <w:tcPr>
            <w:tcW w:w="2380" w:type="dxa"/>
            <w:vAlign w:val="center"/>
          </w:tcPr>
          <w:p w14:paraId="068D197D">
            <w:pPr>
              <w:jc w:val="left"/>
            </w:pPr>
            <w:r>
              <w:rPr>
                <w:rFonts w:ascii="宋体" w:hAnsi="宋体" w:eastAsia="宋体" w:cs="宋体"/>
                <w:b w:val="0"/>
                <w:i w:val="0"/>
                <w:color w:val="000000"/>
                <w:sz w:val="14"/>
              </w:rPr>
              <w:t>二十三、其他支出</w:t>
            </w:r>
          </w:p>
        </w:tc>
        <w:tc>
          <w:tcPr>
            <w:tcW w:w="380" w:type="dxa"/>
            <w:vAlign w:val="center"/>
          </w:tcPr>
          <w:p w14:paraId="506ADA06">
            <w:pPr>
              <w:jc w:val="center"/>
            </w:pPr>
            <w:r>
              <w:rPr>
                <w:rFonts w:ascii="宋体" w:hAnsi="宋体" w:eastAsia="宋体" w:cs="宋体"/>
                <w:b w:val="0"/>
                <w:i w:val="0"/>
                <w:color w:val="000000"/>
                <w:sz w:val="14"/>
              </w:rPr>
              <w:t>55</w:t>
            </w:r>
          </w:p>
        </w:tc>
        <w:tc>
          <w:tcPr>
            <w:tcW w:w="1100" w:type="dxa"/>
            <w:vAlign w:val="center"/>
          </w:tcPr>
          <w:p w14:paraId="60C840E9"/>
        </w:tc>
        <w:tc>
          <w:tcPr>
            <w:tcW w:w="1100" w:type="dxa"/>
            <w:vAlign w:val="center"/>
          </w:tcPr>
          <w:p w14:paraId="683C76CD"/>
        </w:tc>
        <w:tc>
          <w:tcPr>
            <w:tcW w:w="1100" w:type="dxa"/>
            <w:vAlign w:val="center"/>
          </w:tcPr>
          <w:p w14:paraId="60A24BFA"/>
        </w:tc>
        <w:tc>
          <w:tcPr>
            <w:tcW w:w="1112" w:type="dxa"/>
            <w:vAlign w:val="center"/>
          </w:tcPr>
          <w:p w14:paraId="453ABB16"/>
        </w:tc>
      </w:tr>
      <w:tr w14:paraId="019441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703FC106"/>
        </w:tc>
        <w:tc>
          <w:tcPr>
            <w:tcW w:w="380" w:type="dxa"/>
            <w:vAlign w:val="center"/>
          </w:tcPr>
          <w:p w14:paraId="57FD04F3">
            <w:pPr>
              <w:jc w:val="center"/>
            </w:pPr>
            <w:r>
              <w:rPr>
                <w:rFonts w:ascii="宋体" w:hAnsi="宋体" w:eastAsia="宋体" w:cs="宋体"/>
                <w:b w:val="0"/>
                <w:i w:val="0"/>
                <w:color w:val="000000"/>
                <w:sz w:val="14"/>
              </w:rPr>
              <w:t>24</w:t>
            </w:r>
          </w:p>
        </w:tc>
        <w:tc>
          <w:tcPr>
            <w:tcW w:w="1100" w:type="dxa"/>
            <w:vAlign w:val="center"/>
          </w:tcPr>
          <w:p w14:paraId="40F7C57F"/>
        </w:tc>
        <w:tc>
          <w:tcPr>
            <w:tcW w:w="2380" w:type="dxa"/>
            <w:vAlign w:val="center"/>
          </w:tcPr>
          <w:p w14:paraId="5C2CBF4B">
            <w:pPr>
              <w:jc w:val="left"/>
            </w:pPr>
            <w:r>
              <w:rPr>
                <w:rFonts w:ascii="宋体" w:hAnsi="宋体" w:eastAsia="宋体" w:cs="宋体"/>
                <w:b w:val="0"/>
                <w:i w:val="0"/>
                <w:color w:val="000000"/>
                <w:sz w:val="14"/>
              </w:rPr>
              <w:t>二十四、债务还本支出</w:t>
            </w:r>
          </w:p>
        </w:tc>
        <w:tc>
          <w:tcPr>
            <w:tcW w:w="380" w:type="dxa"/>
            <w:vAlign w:val="center"/>
          </w:tcPr>
          <w:p w14:paraId="19332051">
            <w:pPr>
              <w:jc w:val="center"/>
            </w:pPr>
            <w:r>
              <w:rPr>
                <w:rFonts w:ascii="宋体" w:hAnsi="宋体" w:eastAsia="宋体" w:cs="宋体"/>
                <w:b w:val="0"/>
                <w:i w:val="0"/>
                <w:color w:val="000000"/>
                <w:sz w:val="14"/>
              </w:rPr>
              <w:t>56</w:t>
            </w:r>
          </w:p>
        </w:tc>
        <w:tc>
          <w:tcPr>
            <w:tcW w:w="1100" w:type="dxa"/>
            <w:vAlign w:val="center"/>
          </w:tcPr>
          <w:p w14:paraId="6C494BCA"/>
        </w:tc>
        <w:tc>
          <w:tcPr>
            <w:tcW w:w="1100" w:type="dxa"/>
            <w:vAlign w:val="center"/>
          </w:tcPr>
          <w:p w14:paraId="29C9738B"/>
        </w:tc>
        <w:tc>
          <w:tcPr>
            <w:tcW w:w="1100" w:type="dxa"/>
            <w:vAlign w:val="center"/>
          </w:tcPr>
          <w:p w14:paraId="65A07F26"/>
        </w:tc>
        <w:tc>
          <w:tcPr>
            <w:tcW w:w="1112" w:type="dxa"/>
            <w:vAlign w:val="center"/>
          </w:tcPr>
          <w:p w14:paraId="79BFA4B7"/>
        </w:tc>
      </w:tr>
      <w:tr w14:paraId="22F2DB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EF34F76"/>
        </w:tc>
        <w:tc>
          <w:tcPr>
            <w:tcW w:w="380" w:type="dxa"/>
            <w:vAlign w:val="center"/>
          </w:tcPr>
          <w:p w14:paraId="42317233">
            <w:pPr>
              <w:jc w:val="center"/>
            </w:pPr>
            <w:r>
              <w:rPr>
                <w:rFonts w:ascii="宋体" w:hAnsi="宋体" w:eastAsia="宋体" w:cs="宋体"/>
                <w:b w:val="0"/>
                <w:i w:val="0"/>
                <w:color w:val="000000"/>
                <w:sz w:val="14"/>
              </w:rPr>
              <w:t>25</w:t>
            </w:r>
          </w:p>
        </w:tc>
        <w:tc>
          <w:tcPr>
            <w:tcW w:w="1100" w:type="dxa"/>
            <w:vAlign w:val="center"/>
          </w:tcPr>
          <w:p w14:paraId="61EC5E7A"/>
        </w:tc>
        <w:tc>
          <w:tcPr>
            <w:tcW w:w="2380" w:type="dxa"/>
            <w:vAlign w:val="center"/>
          </w:tcPr>
          <w:p w14:paraId="2D03367F">
            <w:pPr>
              <w:jc w:val="left"/>
            </w:pPr>
            <w:r>
              <w:rPr>
                <w:rFonts w:ascii="宋体" w:hAnsi="宋体" w:eastAsia="宋体" w:cs="宋体"/>
                <w:b w:val="0"/>
                <w:i w:val="0"/>
                <w:color w:val="000000"/>
                <w:sz w:val="14"/>
              </w:rPr>
              <w:t>二十五、债务付息支出</w:t>
            </w:r>
          </w:p>
        </w:tc>
        <w:tc>
          <w:tcPr>
            <w:tcW w:w="380" w:type="dxa"/>
            <w:vAlign w:val="center"/>
          </w:tcPr>
          <w:p w14:paraId="49014726">
            <w:pPr>
              <w:jc w:val="center"/>
            </w:pPr>
            <w:r>
              <w:rPr>
                <w:rFonts w:ascii="宋体" w:hAnsi="宋体" w:eastAsia="宋体" w:cs="宋体"/>
                <w:b w:val="0"/>
                <w:i w:val="0"/>
                <w:color w:val="000000"/>
                <w:sz w:val="14"/>
              </w:rPr>
              <w:t>57</w:t>
            </w:r>
          </w:p>
        </w:tc>
        <w:tc>
          <w:tcPr>
            <w:tcW w:w="1100" w:type="dxa"/>
            <w:vAlign w:val="center"/>
          </w:tcPr>
          <w:p w14:paraId="388D8E48"/>
        </w:tc>
        <w:tc>
          <w:tcPr>
            <w:tcW w:w="1100" w:type="dxa"/>
            <w:vAlign w:val="center"/>
          </w:tcPr>
          <w:p w14:paraId="1C09393D"/>
        </w:tc>
        <w:tc>
          <w:tcPr>
            <w:tcW w:w="1100" w:type="dxa"/>
            <w:vAlign w:val="center"/>
          </w:tcPr>
          <w:p w14:paraId="572BE867"/>
        </w:tc>
        <w:tc>
          <w:tcPr>
            <w:tcW w:w="1112" w:type="dxa"/>
            <w:vAlign w:val="center"/>
          </w:tcPr>
          <w:p w14:paraId="28544EC5"/>
        </w:tc>
      </w:tr>
      <w:tr w14:paraId="52B2718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54BD9CE1"/>
        </w:tc>
        <w:tc>
          <w:tcPr>
            <w:tcW w:w="380" w:type="dxa"/>
            <w:vAlign w:val="center"/>
          </w:tcPr>
          <w:p w14:paraId="6310BF74">
            <w:pPr>
              <w:jc w:val="center"/>
            </w:pPr>
            <w:r>
              <w:rPr>
                <w:rFonts w:ascii="宋体" w:hAnsi="宋体" w:eastAsia="宋体" w:cs="宋体"/>
                <w:b w:val="0"/>
                <w:i w:val="0"/>
                <w:color w:val="000000"/>
                <w:sz w:val="14"/>
              </w:rPr>
              <w:t>26</w:t>
            </w:r>
          </w:p>
        </w:tc>
        <w:tc>
          <w:tcPr>
            <w:tcW w:w="1100" w:type="dxa"/>
            <w:vAlign w:val="center"/>
          </w:tcPr>
          <w:p w14:paraId="63235572"/>
        </w:tc>
        <w:tc>
          <w:tcPr>
            <w:tcW w:w="2380" w:type="dxa"/>
            <w:vAlign w:val="center"/>
          </w:tcPr>
          <w:p w14:paraId="26A483E2">
            <w:pPr>
              <w:jc w:val="left"/>
            </w:pPr>
            <w:r>
              <w:rPr>
                <w:rFonts w:ascii="宋体" w:hAnsi="宋体" w:eastAsia="宋体" w:cs="宋体"/>
                <w:b w:val="0"/>
                <w:i w:val="0"/>
                <w:color w:val="000000"/>
                <w:sz w:val="14"/>
              </w:rPr>
              <w:t>二十六、抗疫特别国债安排的支出</w:t>
            </w:r>
          </w:p>
        </w:tc>
        <w:tc>
          <w:tcPr>
            <w:tcW w:w="380" w:type="dxa"/>
            <w:vAlign w:val="center"/>
          </w:tcPr>
          <w:p w14:paraId="778A12C6">
            <w:pPr>
              <w:jc w:val="center"/>
            </w:pPr>
            <w:r>
              <w:rPr>
                <w:rFonts w:ascii="宋体" w:hAnsi="宋体" w:eastAsia="宋体" w:cs="宋体"/>
                <w:b w:val="0"/>
                <w:i w:val="0"/>
                <w:color w:val="000000"/>
                <w:sz w:val="14"/>
              </w:rPr>
              <w:t>58</w:t>
            </w:r>
          </w:p>
        </w:tc>
        <w:tc>
          <w:tcPr>
            <w:tcW w:w="1100" w:type="dxa"/>
            <w:vAlign w:val="center"/>
          </w:tcPr>
          <w:p w14:paraId="6F1B106C"/>
        </w:tc>
        <w:tc>
          <w:tcPr>
            <w:tcW w:w="1100" w:type="dxa"/>
            <w:vAlign w:val="center"/>
          </w:tcPr>
          <w:p w14:paraId="1878CA8F"/>
        </w:tc>
        <w:tc>
          <w:tcPr>
            <w:tcW w:w="1100" w:type="dxa"/>
            <w:vAlign w:val="center"/>
          </w:tcPr>
          <w:p w14:paraId="354EFBDE"/>
        </w:tc>
        <w:tc>
          <w:tcPr>
            <w:tcW w:w="1112" w:type="dxa"/>
            <w:vAlign w:val="center"/>
          </w:tcPr>
          <w:p w14:paraId="21CB4D61"/>
        </w:tc>
      </w:tr>
      <w:tr w14:paraId="79A5CB9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0D69BAAA">
            <w:pPr>
              <w:jc w:val="center"/>
            </w:pPr>
            <w:r>
              <w:rPr>
                <w:rFonts w:ascii="宋体" w:hAnsi="宋体" w:eastAsia="宋体" w:cs="宋体"/>
                <w:b w:val="0"/>
                <w:i w:val="0"/>
                <w:color w:val="000000"/>
                <w:sz w:val="14"/>
              </w:rPr>
              <w:t>本年收入合计</w:t>
            </w:r>
          </w:p>
        </w:tc>
        <w:tc>
          <w:tcPr>
            <w:tcW w:w="380" w:type="dxa"/>
            <w:vAlign w:val="center"/>
          </w:tcPr>
          <w:p w14:paraId="63C52ABC">
            <w:pPr>
              <w:jc w:val="center"/>
            </w:pPr>
            <w:r>
              <w:rPr>
                <w:rFonts w:ascii="宋体" w:hAnsi="宋体" w:eastAsia="宋体" w:cs="宋体"/>
                <w:b w:val="0"/>
                <w:i w:val="0"/>
                <w:color w:val="000000"/>
                <w:sz w:val="14"/>
              </w:rPr>
              <w:t>27</w:t>
            </w:r>
          </w:p>
        </w:tc>
        <w:tc>
          <w:tcPr>
            <w:tcW w:w="1100" w:type="dxa"/>
            <w:vAlign w:val="center"/>
          </w:tcPr>
          <w:p w14:paraId="4A19990F">
            <w:pPr>
              <w:jc w:val="right"/>
            </w:pPr>
            <w:r>
              <w:rPr>
                <w:rFonts w:ascii="宋体" w:hAnsi="宋体" w:eastAsia="宋体" w:cs="宋体"/>
                <w:b w:val="0"/>
                <w:i w:val="0"/>
                <w:color w:val="000000"/>
                <w:sz w:val="14"/>
              </w:rPr>
              <w:t>3,572.32</w:t>
            </w:r>
          </w:p>
        </w:tc>
        <w:tc>
          <w:tcPr>
            <w:tcW w:w="2380" w:type="dxa"/>
            <w:vAlign w:val="center"/>
          </w:tcPr>
          <w:p w14:paraId="05610862">
            <w:pPr>
              <w:jc w:val="center"/>
            </w:pPr>
            <w:r>
              <w:rPr>
                <w:rFonts w:ascii="宋体" w:hAnsi="宋体" w:eastAsia="宋体" w:cs="宋体"/>
                <w:b w:val="0"/>
                <w:i w:val="0"/>
                <w:color w:val="000000"/>
                <w:sz w:val="14"/>
              </w:rPr>
              <w:t>本年支出合计</w:t>
            </w:r>
          </w:p>
        </w:tc>
        <w:tc>
          <w:tcPr>
            <w:tcW w:w="380" w:type="dxa"/>
            <w:vAlign w:val="center"/>
          </w:tcPr>
          <w:p w14:paraId="631193E9">
            <w:pPr>
              <w:jc w:val="center"/>
            </w:pPr>
            <w:r>
              <w:rPr>
                <w:rFonts w:ascii="宋体" w:hAnsi="宋体" w:eastAsia="宋体" w:cs="宋体"/>
                <w:b w:val="0"/>
                <w:i w:val="0"/>
                <w:color w:val="000000"/>
                <w:sz w:val="14"/>
              </w:rPr>
              <w:t>59</w:t>
            </w:r>
          </w:p>
        </w:tc>
        <w:tc>
          <w:tcPr>
            <w:tcW w:w="1100" w:type="dxa"/>
            <w:vAlign w:val="center"/>
          </w:tcPr>
          <w:p w14:paraId="562CCB73">
            <w:pPr>
              <w:jc w:val="right"/>
            </w:pPr>
            <w:r>
              <w:rPr>
                <w:rFonts w:ascii="宋体" w:hAnsi="宋体" w:eastAsia="宋体" w:cs="宋体"/>
                <w:b w:val="0"/>
                <w:i w:val="0"/>
                <w:color w:val="000000"/>
                <w:sz w:val="14"/>
              </w:rPr>
              <w:t>3,572.32</w:t>
            </w:r>
          </w:p>
        </w:tc>
        <w:tc>
          <w:tcPr>
            <w:tcW w:w="1100" w:type="dxa"/>
            <w:vAlign w:val="center"/>
          </w:tcPr>
          <w:p w14:paraId="469B582E">
            <w:pPr>
              <w:jc w:val="right"/>
            </w:pPr>
            <w:r>
              <w:rPr>
                <w:rFonts w:ascii="宋体" w:hAnsi="宋体" w:eastAsia="宋体" w:cs="宋体"/>
                <w:b w:val="0"/>
                <w:i w:val="0"/>
                <w:color w:val="000000"/>
                <w:sz w:val="14"/>
              </w:rPr>
              <w:t>3,462.32</w:t>
            </w:r>
          </w:p>
        </w:tc>
        <w:tc>
          <w:tcPr>
            <w:tcW w:w="1100" w:type="dxa"/>
            <w:vAlign w:val="center"/>
          </w:tcPr>
          <w:p w14:paraId="7DAA02FA">
            <w:pPr>
              <w:jc w:val="right"/>
            </w:pPr>
            <w:r>
              <w:rPr>
                <w:rFonts w:ascii="宋体" w:hAnsi="宋体" w:eastAsia="宋体" w:cs="宋体"/>
                <w:b w:val="0"/>
                <w:i w:val="0"/>
                <w:color w:val="000000"/>
                <w:sz w:val="14"/>
              </w:rPr>
              <w:t>110.00</w:t>
            </w:r>
          </w:p>
        </w:tc>
        <w:tc>
          <w:tcPr>
            <w:tcW w:w="1112" w:type="dxa"/>
            <w:vAlign w:val="center"/>
          </w:tcPr>
          <w:p w14:paraId="33E53454"/>
        </w:tc>
      </w:tr>
      <w:tr w14:paraId="43AE79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09761FF">
            <w:pPr>
              <w:jc w:val="left"/>
            </w:pPr>
            <w:r>
              <w:rPr>
                <w:rFonts w:ascii="宋体" w:hAnsi="宋体" w:eastAsia="宋体" w:cs="宋体"/>
                <w:b w:val="0"/>
                <w:i w:val="0"/>
                <w:color w:val="000000"/>
                <w:sz w:val="14"/>
              </w:rPr>
              <w:t>年初财政拨款结转和结余</w:t>
            </w:r>
          </w:p>
        </w:tc>
        <w:tc>
          <w:tcPr>
            <w:tcW w:w="380" w:type="dxa"/>
            <w:vAlign w:val="center"/>
          </w:tcPr>
          <w:p w14:paraId="19F98A34">
            <w:pPr>
              <w:jc w:val="center"/>
            </w:pPr>
            <w:r>
              <w:rPr>
                <w:rFonts w:ascii="宋体" w:hAnsi="宋体" w:eastAsia="宋体" w:cs="宋体"/>
                <w:b w:val="0"/>
                <w:i w:val="0"/>
                <w:color w:val="000000"/>
                <w:sz w:val="14"/>
              </w:rPr>
              <w:t>28</w:t>
            </w:r>
          </w:p>
        </w:tc>
        <w:tc>
          <w:tcPr>
            <w:tcW w:w="1100" w:type="dxa"/>
            <w:vAlign w:val="center"/>
          </w:tcPr>
          <w:p w14:paraId="4DFAFCAF"/>
        </w:tc>
        <w:tc>
          <w:tcPr>
            <w:tcW w:w="2380" w:type="dxa"/>
            <w:vAlign w:val="center"/>
          </w:tcPr>
          <w:p w14:paraId="762A30DF">
            <w:pPr>
              <w:jc w:val="left"/>
            </w:pPr>
            <w:r>
              <w:rPr>
                <w:rFonts w:ascii="宋体" w:hAnsi="宋体" w:eastAsia="宋体" w:cs="宋体"/>
                <w:b w:val="0"/>
                <w:i w:val="0"/>
                <w:color w:val="000000"/>
                <w:sz w:val="14"/>
              </w:rPr>
              <w:t>年末财政拨款结转和结余</w:t>
            </w:r>
          </w:p>
        </w:tc>
        <w:tc>
          <w:tcPr>
            <w:tcW w:w="380" w:type="dxa"/>
            <w:vAlign w:val="center"/>
          </w:tcPr>
          <w:p w14:paraId="71963D5A">
            <w:pPr>
              <w:jc w:val="center"/>
            </w:pPr>
            <w:r>
              <w:rPr>
                <w:rFonts w:ascii="宋体" w:hAnsi="宋体" w:eastAsia="宋体" w:cs="宋体"/>
                <w:b w:val="0"/>
                <w:i w:val="0"/>
                <w:color w:val="000000"/>
                <w:sz w:val="14"/>
              </w:rPr>
              <w:t>60</w:t>
            </w:r>
          </w:p>
        </w:tc>
        <w:tc>
          <w:tcPr>
            <w:tcW w:w="1100" w:type="dxa"/>
            <w:vAlign w:val="center"/>
          </w:tcPr>
          <w:p w14:paraId="1EFF4D27"/>
        </w:tc>
        <w:tc>
          <w:tcPr>
            <w:tcW w:w="1100" w:type="dxa"/>
            <w:vAlign w:val="center"/>
          </w:tcPr>
          <w:p w14:paraId="0787820C"/>
        </w:tc>
        <w:tc>
          <w:tcPr>
            <w:tcW w:w="1100" w:type="dxa"/>
            <w:vAlign w:val="center"/>
          </w:tcPr>
          <w:p w14:paraId="40ACD266"/>
        </w:tc>
        <w:tc>
          <w:tcPr>
            <w:tcW w:w="1112" w:type="dxa"/>
            <w:vAlign w:val="center"/>
          </w:tcPr>
          <w:p w14:paraId="3D36F3B9"/>
        </w:tc>
      </w:tr>
      <w:tr w14:paraId="4F4C907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2A1CF6A7">
            <w:pPr>
              <w:jc w:val="left"/>
            </w:pPr>
            <w:r>
              <w:rPr>
                <w:rFonts w:ascii="宋体" w:hAnsi="宋体" w:eastAsia="宋体" w:cs="宋体"/>
                <w:b w:val="0"/>
                <w:i w:val="0"/>
                <w:color w:val="000000"/>
                <w:sz w:val="14"/>
              </w:rPr>
              <w:t xml:space="preserve">  一般公共预算财政拨款</w:t>
            </w:r>
          </w:p>
        </w:tc>
        <w:tc>
          <w:tcPr>
            <w:tcW w:w="380" w:type="dxa"/>
            <w:vAlign w:val="center"/>
          </w:tcPr>
          <w:p w14:paraId="744CB22D">
            <w:pPr>
              <w:jc w:val="center"/>
            </w:pPr>
            <w:r>
              <w:rPr>
                <w:rFonts w:ascii="宋体" w:hAnsi="宋体" w:eastAsia="宋体" w:cs="宋体"/>
                <w:b w:val="0"/>
                <w:i w:val="0"/>
                <w:color w:val="000000"/>
                <w:sz w:val="14"/>
              </w:rPr>
              <w:t>29</w:t>
            </w:r>
          </w:p>
        </w:tc>
        <w:tc>
          <w:tcPr>
            <w:tcW w:w="1100" w:type="dxa"/>
            <w:vAlign w:val="center"/>
          </w:tcPr>
          <w:p w14:paraId="6AC9ED0F"/>
        </w:tc>
        <w:tc>
          <w:tcPr>
            <w:tcW w:w="2380" w:type="dxa"/>
            <w:vAlign w:val="center"/>
          </w:tcPr>
          <w:p w14:paraId="52F52F3D"/>
        </w:tc>
        <w:tc>
          <w:tcPr>
            <w:tcW w:w="380" w:type="dxa"/>
            <w:vAlign w:val="center"/>
          </w:tcPr>
          <w:p w14:paraId="271C3218">
            <w:pPr>
              <w:jc w:val="center"/>
            </w:pPr>
            <w:r>
              <w:rPr>
                <w:rFonts w:ascii="宋体" w:hAnsi="宋体" w:eastAsia="宋体" w:cs="宋体"/>
                <w:b w:val="0"/>
                <w:i w:val="0"/>
                <w:color w:val="000000"/>
                <w:sz w:val="14"/>
              </w:rPr>
              <w:t>61</w:t>
            </w:r>
          </w:p>
        </w:tc>
        <w:tc>
          <w:tcPr>
            <w:tcW w:w="1100" w:type="dxa"/>
            <w:vAlign w:val="center"/>
          </w:tcPr>
          <w:p w14:paraId="285CB8CB"/>
        </w:tc>
        <w:tc>
          <w:tcPr>
            <w:tcW w:w="1100" w:type="dxa"/>
            <w:vAlign w:val="center"/>
          </w:tcPr>
          <w:p w14:paraId="7CFAEA17"/>
        </w:tc>
        <w:tc>
          <w:tcPr>
            <w:tcW w:w="1100" w:type="dxa"/>
            <w:vAlign w:val="center"/>
          </w:tcPr>
          <w:p w14:paraId="31AB4805"/>
        </w:tc>
        <w:tc>
          <w:tcPr>
            <w:tcW w:w="1112" w:type="dxa"/>
            <w:vAlign w:val="center"/>
          </w:tcPr>
          <w:p w14:paraId="5AC0C143"/>
        </w:tc>
      </w:tr>
      <w:tr w14:paraId="1003D9B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19B173CE">
            <w:pPr>
              <w:jc w:val="left"/>
            </w:pPr>
            <w:r>
              <w:rPr>
                <w:rFonts w:ascii="宋体" w:hAnsi="宋体" w:eastAsia="宋体" w:cs="宋体"/>
                <w:b w:val="0"/>
                <w:i w:val="0"/>
                <w:color w:val="000000"/>
                <w:sz w:val="14"/>
              </w:rPr>
              <w:t xml:space="preserve">  政府性基金预算财政拨款</w:t>
            </w:r>
          </w:p>
        </w:tc>
        <w:tc>
          <w:tcPr>
            <w:tcW w:w="380" w:type="dxa"/>
            <w:vAlign w:val="center"/>
          </w:tcPr>
          <w:p w14:paraId="4BD1EFF4">
            <w:pPr>
              <w:jc w:val="center"/>
            </w:pPr>
            <w:r>
              <w:rPr>
                <w:rFonts w:ascii="宋体" w:hAnsi="宋体" w:eastAsia="宋体" w:cs="宋体"/>
                <w:b w:val="0"/>
                <w:i w:val="0"/>
                <w:color w:val="000000"/>
                <w:sz w:val="14"/>
              </w:rPr>
              <w:t>30</w:t>
            </w:r>
          </w:p>
        </w:tc>
        <w:tc>
          <w:tcPr>
            <w:tcW w:w="1100" w:type="dxa"/>
            <w:vAlign w:val="center"/>
          </w:tcPr>
          <w:p w14:paraId="2D46E47F"/>
        </w:tc>
        <w:tc>
          <w:tcPr>
            <w:tcW w:w="2380" w:type="dxa"/>
            <w:vAlign w:val="center"/>
          </w:tcPr>
          <w:p w14:paraId="1DDB2373"/>
        </w:tc>
        <w:tc>
          <w:tcPr>
            <w:tcW w:w="380" w:type="dxa"/>
            <w:vAlign w:val="center"/>
          </w:tcPr>
          <w:p w14:paraId="77161606">
            <w:pPr>
              <w:jc w:val="center"/>
            </w:pPr>
            <w:r>
              <w:rPr>
                <w:rFonts w:ascii="宋体" w:hAnsi="宋体" w:eastAsia="宋体" w:cs="宋体"/>
                <w:b w:val="0"/>
                <w:i w:val="0"/>
                <w:color w:val="000000"/>
                <w:sz w:val="14"/>
              </w:rPr>
              <w:t>62</w:t>
            </w:r>
          </w:p>
        </w:tc>
        <w:tc>
          <w:tcPr>
            <w:tcW w:w="1100" w:type="dxa"/>
            <w:vAlign w:val="center"/>
          </w:tcPr>
          <w:p w14:paraId="7DD78FA4"/>
        </w:tc>
        <w:tc>
          <w:tcPr>
            <w:tcW w:w="1100" w:type="dxa"/>
            <w:vAlign w:val="center"/>
          </w:tcPr>
          <w:p w14:paraId="10A55959"/>
        </w:tc>
        <w:tc>
          <w:tcPr>
            <w:tcW w:w="1100" w:type="dxa"/>
            <w:vAlign w:val="center"/>
          </w:tcPr>
          <w:p w14:paraId="51CEA5C1"/>
        </w:tc>
        <w:tc>
          <w:tcPr>
            <w:tcW w:w="1112" w:type="dxa"/>
            <w:vAlign w:val="center"/>
          </w:tcPr>
          <w:p w14:paraId="7773A920"/>
        </w:tc>
      </w:tr>
      <w:tr w14:paraId="48D46F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32E0C862">
            <w:pPr>
              <w:jc w:val="left"/>
            </w:pPr>
            <w:r>
              <w:rPr>
                <w:rFonts w:ascii="宋体" w:hAnsi="宋体" w:eastAsia="宋体" w:cs="宋体"/>
                <w:b w:val="0"/>
                <w:i w:val="0"/>
                <w:color w:val="000000"/>
                <w:sz w:val="14"/>
              </w:rPr>
              <w:t xml:space="preserve">  国有资本经营预算财政拨款</w:t>
            </w:r>
          </w:p>
        </w:tc>
        <w:tc>
          <w:tcPr>
            <w:tcW w:w="380" w:type="dxa"/>
            <w:vAlign w:val="center"/>
          </w:tcPr>
          <w:p w14:paraId="78A1F26C">
            <w:pPr>
              <w:jc w:val="center"/>
            </w:pPr>
            <w:r>
              <w:rPr>
                <w:rFonts w:ascii="宋体" w:hAnsi="宋体" w:eastAsia="宋体" w:cs="宋体"/>
                <w:b w:val="0"/>
                <w:i w:val="0"/>
                <w:color w:val="000000"/>
                <w:sz w:val="14"/>
              </w:rPr>
              <w:t>31</w:t>
            </w:r>
          </w:p>
        </w:tc>
        <w:tc>
          <w:tcPr>
            <w:tcW w:w="1100" w:type="dxa"/>
            <w:vAlign w:val="center"/>
          </w:tcPr>
          <w:p w14:paraId="7C99AD81"/>
        </w:tc>
        <w:tc>
          <w:tcPr>
            <w:tcW w:w="2380" w:type="dxa"/>
            <w:vAlign w:val="center"/>
          </w:tcPr>
          <w:p w14:paraId="4AE410C2"/>
        </w:tc>
        <w:tc>
          <w:tcPr>
            <w:tcW w:w="380" w:type="dxa"/>
            <w:vAlign w:val="center"/>
          </w:tcPr>
          <w:p w14:paraId="7F460AAD">
            <w:pPr>
              <w:jc w:val="center"/>
            </w:pPr>
            <w:r>
              <w:rPr>
                <w:rFonts w:ascii="宋体" w:hAnsi="宋体" w:eastAsia="宋体" w:cs="宋体"/>
                <w:b w:val="0"/>
                <w:i w:val="0"/>
                <w:color w:val="000000"/>
                <w:sz w:val="14"/>
              </w:rPr>
              <w:t>63</w:t>
            </w:r>
          </w:p>
        </w:tc>
        <w:tc>
          <w:tcPr>
            <w:tcW w:w="1100" w:type="dxa"/>
            <w:vAlign w:val="center"/>
          </w:tcPr>
          <w:p w14:paraId="78A2AC4E"/>
        </w:tc>
        <w:tc>
          <w:tcPr>
            <w:tcW w:w="1100" w:type="dxa"/>
            <w:vAlign w:val="center"/>
          </w:tcPr>
          <w:p w14:paraId="3AA7D82F"/>
        </w:tc>
        <w:tc>
          <w:tcPr>
            <w:tcW w:w="1100" w:type="dxa"/>
            <w:vAlign w:val="center"/>
          </w:tcPr>
          <w:p w14:paraId="0141B859"/>
        </w:tc>
        <w:tc>
          <w:tcPr>
            <w:tcW w:w="1112" w:type="dxa"/>
            <w:vAlign w:val="center"/>
          </w:tcPr>
          <w:p w14:paraId="05492CF5"/>
        </w:tc>
      </w:tr>
      <w:tr w14:paraId="7AD6D2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14:paraId="636E66B8">
            <w:pPr>
              <w:jc w:val="center"/>
            </w:pPr>
            <w:r>
              <w:rPr>
                <w:rFonts w:ascii="宋体" w:hAnsi="宋体" w:eastAsia="宋体" w:cs="宋体"/>
                <w:b w:val="0"/>
                <w:i w:val="0"/>
                <w:color w:val="000000"/>
                <w:sz w:val="14"/>
              </w:rPr>
              <w:t>总计</w:t>
            </w:r>
          </w:p>
        </w:tc>
        <w:tc>
          <w:tcPr>
            <w:tcW w:w="380" w:type="dxa"/>
            <w:vAlign w:val="center"/>
          </w:tcPr>
          <w:p w14:paraId="3F0191FB">
            <w:pPr>
              <w:jc w:val="center"/>
            </w:pPr>
            <w:r>
              <w:rPr>
                <w:rFonts w:ascii="宋体" w:hAnsi="宋体" w:eastAsia="宋体" w:cs="宋体"/>
                <w:b w:val="0"/>
                <w:i w:val="0"/>
                <w:color w:val="000000"/>
                <w:sz w:val="14"/>
              </w:rPr>
              <w:t>32</w:t>
            </w:r>
          </w:p>
        </w:tc>
        <w:tc>
          <w:tcPr>
            <w:tcW w:w="1100" w:type="dxa"/>
            <w:vAlign w:val="center"/>
          </w:tcPr>
          <w:p w14:paraId="22FF8525">
            <w:pPr>
              <w:jc w:val="right"/>
            </w:pPr>
            <w:r>
              <w:rPr>
                <w:rFonts w:ascii="宋体" w:hAnsi="宋体" w:eastAsia="宋体" w:cs="宋体"/>
                <w:b w:val="0"/>
                <w:i w:val="0"/>
                <w:color w:val="000000"/>
                <w:sz w:val="14"/>
              </w:rPr>
              <w:t>3,572.32</w:t>
            </w:r>
          </w:p>
        </w:tc>
        <w:tc>
          <w:tcPr>
            <w:tcW w:w="2380" w:type="dxa"/>
            <w:vAlign w:val="center"/>
          </w:tcPr>
          <w:p w14:paraId="029BA20A">
            <w:pPr>
              <w:jc w:val="center"/>
            </w:pPr>
            <w:r>
              <w:rPr>
                <w:rFonts w:ascii="宋体" w:hAnsi="宋体" w:eastAsia="宋体" w:cs="宋体"/>
                <w:b w:val="0"/>
                <w:i w:val="0"/>
                <w:color w:val="000000"/>
                <w:sz w:val="14"/>
              </w:rPr>
              <w:t>总计</w:t>
            </w:r>
          </w:p>
        </w:tc>
        <w:tc>
          <w:tcPr>
            <w:tcW w:w="380" w:type="dxa"/>
            <w:vAlign w:val="center"/>
          </w:tcPr>
          <w:p w14:paraId="7BD68DC4">
            <w:pPr>
              <w:jc w:val="center"/>
            </w:pPr>
            <w:r>
              <w:rPr>
                <w:rFonts w:ascii="宋体" w:hAnsi="宋体" w:eastAsia="宋体" w:cs="宋体"/>
                <w:b w:val="0"/>
                <w:i w:val="0"/>
                <w:color w:val="000000"/>
                <w:sz w:val="14"/>
              </w:rPr>
              <w:t>64</w:t>
            </w:r>
          </w:p>
        </w:tc>
        <w:tc>
          <w:tcPr>
            <w:tcW w:w="1100" w:type="dxa"/>
            <w:vAlign w:val="center"/>
          </w:tcPr>
          <w:p w14:paraId="3E8D0550">
            <w:pPr>
              <w:jc w:val="right"/>
            </w:pPr>
            <w:r>
              <w:rPr>
                <w:rFonts w:ascii="宋体" w:hAnsi="宋体" w:eastAsia="宋体" w:cs="宋体"/>
                <w:b w:val="0"/>
                <w:i w:val="0"/>
                <w:color w:val="000000"/>
                <w:sz w:val="14"/>
              </w:rPr>
              <w:t>3,572.32</w:t>
            </w:r>
          </w:p>
        </w:tc>
        <w:tc>
          <w:tcPr>
            <w:tcW w:w="1100" w:type="dxa"/>
            <w:vAlign w:val="center"/>
          </w:tcPr>
          <w:p w14:paraId="0BD11FDE">
            <w:pPr>
              <w:jc w:val="right"/>
            </w:pPr>
            <w:r>
              <w:rPr>
                <w:rFonts w:ascii="宋体" w:hAnsi="宋体" w:eastAsia="宋体" w:cs="宋体"/>
                <w:b w:val="0"/>
                <w:i w:val="0"/>
                <w:color w:val="000000"/>
                <w:sz w:val="14"/>
              </w:rPr>
              <w:t>3,462.32</w:t>
            </w:r>
          </w:p>
        </w:tc>
        <w:tc>
          <w:tcPr>
            <w:tcW w:w="1100" w:type="dxa"/>
            <w:vAlign w:val="center"/>
          </w:tcPr>
          <w:p w14:paraId="7419B8DD">
            <w:pPr>
              <w:jc w:val="right"/>
            </w:pPr>
            <w:r>
              <w:rPr>
                <w:rFonts w:ascii="宋体" w:hAnsi="宋体" w:eastAsia="宋体" w:cs="宋体"/>
                <w:b w:val="0"/>
                <w:i w:val="0"/>
                <w:color w:val="000000"/>
                <w:sz w:val="14"/>
              </w:rPr>
              <w:t>110.00</w:t>
            </w:r>
          </w:p>
        </w:tc>
        <w:tc>
          <w:tcPr>
            <w:tcW w:w="1112" w:type="dxa"/>
            <w:vAlign w:val="center"/>
          </w:tcPr>
          <w:p w14:paraId="5C5FF059"/>
        </w:tc>
      </w:tr>
      <w:tr w14:paraId="6F43CB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694F6072">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14:paraId="73D48DFB"/>
        </w:tc>
      </w:tr>
      <w:tr w14:paraId="23FB30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E4BAE29">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28BB6BC1"/>
        </w:tc>
      </w:tr>
      <w:tr w14:paraId="0F7DA8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3CEA15D">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C4E8F87"/>
        </w:tc>
      </w:tr>
    </w:tbl>
    <w:p w14:paraId="756725EA">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14:paraId="0EB6DFE6">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74E673">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15EAC606">
            <w:pPr>
              <w:jc w:val="right"/>
            </w:pPr>
            <w:r>
              <w:rPr>
                <w:rFonts w:ascii="宋体" w:hAnsi="宋体" w:eastAsia="宋体" w:cs="宋体"/>
                <w:sz w:val="20"/>
              </w:rPr>
              <w:t>公开05表</w:t>
            </w:r>
          </w:p>
        </w:tc>
      </w:tr>
      <w:tr w14:paraId="1B002F3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BED0258">
            <w:pPr>
              <w:jc w:val="left"/>
            </w:pPr>
            <w:r>
              <w:rPr>
                <w:rFonts w:ascii="宋体" w:hAnsi="宋体" w:eastAsia="宋体" w:cs="宋体"/>
                <w:sz w:val="20"/>
              </w:rPr>
              <w:t>部门：辽宁省盘锦市盘山县古城子镇人民政府</w:t>
            </w:r>
          </w:p>
        </w:tc>
        <w:tc>
          <w:tcPr>
            <w:tcW w:w="2000" w:type="dxa"/>
          </w:tcPr>
          <w:p w14:paraId="249BBDD8">
            <w:pPr>
              <w:jc w:val="center"/>
            </w:pPr>
            <w:r>
              <w:rPr>
                <w:rFonts w:ascii="宋体" w:hAnsi="宋体" w:eastAsia="宋体" w:cs="宋体"/>
                <w:sz w:val="20"/>
              </w:rPr>
              <w:t>2023年度</w:t>
            </w:r>
          </w:p>
        </w:tc>
        <w:tc>
          <w:tcPr>
            <w:tcW w:w="4386" w:type="dxa"/>
          </w:tcPr>
          <w:p w14:paraId="5AC5D759">
            <w:pPr>
              <w:jc w:val="right"/>
            </w:pPr>
            <w:r>
              <w:rPr>
                <w:rFonts w:ascii="宋体" w:hAnsi="宋体" w:eastAsia="宋体" w:cs="宋体"/>
                <w:sz w:val="20"/>
              </w:rPr>
              <w:t>金额单位：万元</w:t>
            </w:r>
          </w:p>
        </w:tc>
      </w:tr>
    </w:tbl>
    <w:p w14:paraId="7246D85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14:paraId="03D323E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7A324B98">
            <w:pPr>
              <w:jc w:val="center"/>
            </w:pPr>
            <w:r>
              <w:rPr>
                <w:rFonts w:ascii="宋体" w:hAnsi="宋体" w:eastAsia="宋体" w:cs="宋体"/>
                <w:b w:val="0"/>
                <w:i w:val="0"/>
                <w:color w:val="000000"/>
                <w:sz w:val="20"/>
              </w:rPr>
              <w:t>项目</w:t>
            </w:r>
          </w:p>
        </w:tc>
        <w:tc>
          <w:tcPr>
            <w:tcW w:w="1980" w:type="dxa"/>
            <w:gridSpan w:val="3"/>
            <w:vAlign w:val="center"/>
          </w:tcPr>
          <w:p w14:paraId="54AE2F53">
            <w:pPr>
              <w:jc w:val="center"/>
            </w:pPr>
            <w:r>
              <w:rPr>
                <w:rFonts w:ascii="宋体" w:hAnsi="宋体" w:eastAsia="宋体" w:cs="宋体"/>
                <w:b w:val="0"/>
                <w:i w:val="0"/>
                <w:color w:val="000000"/>
                <w:sz w:val="20"/>
              </w:rPr>
              <w:t>本年支出</w:t>
            </w:r>
          </w:p>
        </w:tc>
      </w:tr>
      <w:tr w14:paraId="52492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14:paraId="6A472DD2">
            <w:pPr>
              <w:jc w:val="center"/>
            </w:pPr>
            <w:r>
              <w:rPr>
                <w:rFonts w:ascii="宋体" w:hAnsi="宋体" w:eastAsia="宋体" w:cs="宋体"/>
                <w:b w:val="0"/>
                <w:i w:val="0"/>
                <w:color w:val="000000"/>
                <w:sz w:val="20"/>
              </w:rPr>
              <w:t>功能分类科目编码</w:t>
            </w:r>
          </w:p>
        </w:tc>
        <w:tc>
          <w:tcPr>
            <w:tcW w:w="3900" w:type="dxa"/>
            <w:vMerge w:val="restart"/>
            <w:vAlign w:val="center"/>
          </w:tcPr>
          <w:p w14:paraId="1199DBF3">
            <w:pPr>
              <w:jc w:val="center"/>
            </w:pPr>
            <w:r>
              <w:rPr>
                <w:rFonts w:ascii="宋体" w:hAnsi="宋体" w:eastAsia="宋体" w:cs="宋体"/>
                <w:b w:val="0"/>
                <w:i w:val="0"/>
                <w:color w:val="000000"/>
                <w:sz w:val="20"/>
              </w:rPr>
              <w:t>科目名称</w:t>
            </w:r>
          </w:p>
        </w:tc>
        <w:tc>
          <w:tcPr>
            <w:tcW w:w="1980" w:type="dxa"/>
            <w:vMerge w:val="restart"/>
            <w:vAlign w:val="center"/>
          </w:tcPr>
          <w:p w14:paraId="7683B5C9">
            <w:pPr>
              <w:jc w:val="center"/>
            </w:pPr>
            <w:r>
              <w:rPr>
                <w:rFonts w:ascii="宋体" w:hAnsi="宋体" w:eastAsia="宋体" w:cs="宋体"/>
                <w:b w:val="0"/>
                <w:i w:val="0"/>
                <w:color w:val="000000"/>
                <w:sz w:val="20"/>
              </w:rPr>
              <w:t>小计</w:t>
            </w:r>
          </w:p>
        </w:tc>
        <w:tc>
          <w:tcPr>
            <w:tcW w:w="1980" w:type="dxa"/>
            <w:vMerge w:val="restart"/>
            <w:vAlign w:val="center"/>
          </w:tcPr>
          <w:p w14:paraId="4D24A4E1">
            <w:pPr>
              <w:jc w:val="center"/>
            </w:pPr>
            <w:r>
              <w:rPr>
                <w:rFonts w:ascii="宋体" w:hAnsi="宋体" w:eastAsia="宋体" w:cs="宋体"/>
                <w:b w:val="0"/>
                <w:i w:val="0"/>
                <w:color w:val="000000"/>
                <w:sz w:val="20"/>
              </w:rPr>
              <w:t>基本支出</w:t>
            </w:r>
          </w:p>
        </w:tc>
        <w:tc>
          <w:tcPr>
            <w:tcW w:w="1952" w:type="dxa"/>
            <w:vMerge w:val="restart"/>
            <w:vAlign w:val="center"/>
          </w:tcPr>
          <w:p w14:paraId="5B5C6A4D">
            <w:pPr>
              <w:jc w:val="center"/>
            </w:pPr>
            <w:r>
              <w:rPr>
                <w:rFonts w:ascii="宋体" w:hAnsi="宋体" w:eastAsia="宋体" w:cs="宋体"/>
                <w:b w:val="0"/>
                <w:i w:val="0"/>
                <w:color w:val="000000"/>
                <w:sz w:val="20"/>
              </w:rPr>
              <w:t>项目支出</w:t>
            </w:r>
          </w:p>
        </w:tc>
      </w:tr>
      <w:tr w14:paraId="6C1E94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14:paraId="23F81D45"/>
        </w:tc>
        <w:tc>
          <w:tcPr>
            <w:tcW w:w="3900" w:type="dxa"/>
            <w:vMerge w:val="continue"/>
            <w:vAlign w:val="center"/>
          </w:tcPr>
          <w:p w14:paraId="759278FC"/>
        </w:tc>
        <w:tc>
          <w:tcPr>
            <w:tcW w:w="1980" w:type="dxa"/>
            <w:vMerge w:val="continue"/>
            <w:vAlign w:val="center"/>
          </w:tcPr>
          <w:p w14:paraId="4D2DFEEC"/>
        </w:tc>
        <w:tc>
          <w:tcPr>
            <w:tcW w:w="1980" w:type="dxa"/>
            <w:vMerge w:val="continue"/>
            <w:vAlign w:val="center"/>
          </w:tcPr>
          <w:p w14:paraId="4D46A765"/>
        </w:tc>
        <w:tc>
          <w:tcPr>
            <w:tcW w:w="1952" w:type="dxa"/>
            <w:vMerge w:val="continue"/>
            <w:vAlign w:val="center"/>
          </w:tcPr>
          <w:p w14:paraId="388090DC"/>
        </w:tc>
      </w:tr>
      <w:tr w14:paraId="6A82F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14:paraId="285EF5E6"/>
        </w:tc>
        <w:tc>
          <w:tcPr>
            <w:tcW w:w="3900" w:type="dxa"/>
            <w:vMerge w:val="continue"/>
            <w:vAlign w:val="center"/>
          </w:tcPr>
          <w:p w14:paraId="579811C5"/>
        </w:tc>
        <w:tc>
          <w:tcPr>
            <w:tcW w:w="1980" w:type="dxa"/>
            <w:vMerge w:val="continue"/>
            <w:vAlign w:val="center"/>
          </w:tcPr>
          <w:p w14:paraId="41548463"/>
        </w:tc>
        <w:tc>
          <w:tcPr>
            <w:tcW w:w="1980" w:type="dxa"/>
            <w:vMerge w:val="continue"/>
            <w:vAlign w:val="center"/>
          </w:tcPr>
          <w:p w14:paraId="383072AE"/>
        </w:tc>
        <w:tc>
          <w:tcPr>
            <w:tcW w:w="1952" w:type="dxa"/>
            <w:vMerge w:val="continue"/>
            <w:vAlign w:val="center"/>
          </w:tcPr>
          <w:p w14:paraId="50E3CF08"/>
        </w:tc>
      </w:tr>
      <w:tr w14:paraId="46CC5C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4142592D">
            <w:pPr>
              <w:jc w:val="center"/>
            </w:pPr>
            <w:r>
              <w:rPr>
                <w:rFonts w:ascii="宋体" w:hAnsi="宋体" w:eastAsia="宋体" w:cs="宋体"/>
                <w:b w:val="0"/>
                <w:i w:val="0"/>
                <w:color w:val="000000"/>
                <w:sz w:val="20"/>
              </w:rPr>
              <w:t>栏次</w:t>
            </w:r>
          </w:p>
        </w:tc>
        <w:tc>
          <w:tcPr>
            <w:tcW w:w="1980" w:type="dxa"/>
            <w:vAlign w:val="center"/>
          </w:tcPr>
          <w:p w14:paraId="76DD749A">
            <w:pPr>
              <w:jc w:val="center"/>
            </w:pPr>
            <w:r>
              <w:rPr>
                <w:rFonts w:ascii="宋体" w:hAnsi="宋体" w:eastAsia="宋体" w:cs="宋体"/>
                <w:b w:val="0"/>
                <w:i w:val="0"/>
                <w:color w:val="000000"/>
                <w:sz w:val="20"/>
              </w:rPr>
              <w:t>1</w:t>
            </w:r>
          </w:p>
        </w:tc>
        <w:tc>
          <w:tcPr>
            <w:tcW w:w="1980" w:type="dxa"/>
            <w:vAlign w:val="center"/>
          </w:tcPr>
          <w:p w14:paraId="704D55ED">
            <w:pPr>
              <w:jc w:val="center"/>
            </w:pPr>
            <w:r>
              <w:rPr>
                <w:rFonts w:ascii="宋体" w:hAnsi="宋体" w:eastAsia="宋体" w:cs="宋体"/>
                <w:b w:val="0"/>
                <w:i w:val="0"/>
                <w:color w:val="000000"/>
                <w:sz w:val="20"/>
              </w:rPr>
              <w:t>2</w:t>
            </w:r>
          </w:p>
        </w:tc>
        <w:tc>
          <w:tcPr>
            <w:tcW w:w="1952" w:type="dxa"/>
            <w:vAlign w:val="center"/>
          </w:tcPr>
          <w:p w14:paraId="4CC79144">
            <w:pPr>
              <w:jc w:val="center"/>
            </w:pPr>
            <w:r>
              <w:rPr>
                <w:rFonts w:ascii="宋体" w:hAnsi="宋体" w:eastAsia="宋体" w:cs="宋体"/>
                <w:b w:val="0"/>
                <w:i w:val="0"/>
                <w:color w:val="000000"/>
                <w:sz w:val="20"/>
              </w:rPr>
              <w:t>3</w:t>
            </w:r>
          </w:p>
        </w:tc>
      </w:tr>
      <w:tr w14:paraId="1FF26C3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14:paraId="2513AC39">
            <w:pPr>
              <w:jc w:val="center"/>
            </w:pPr>
            <w:r>
              <w:rPr>
                <w:rFonts w:ascii="宋体" w:hAnsi="宋体" w:eastAsia="宋体" w:cs="宋体"/>
                <w:b w:val="0"/>
                <w:i w:val="0"/>
                <w:color w:val="000000"/>
                <w:sz w:val="20"/>
              </w:rPr>
              <w:t>合计</w:t>
            </w:r>
          </w:p>
        </w:tc>
        <w:tc>
          <w:tcPr>
            <w:tcW w:w="1980" w:type="dxa"/>
            <w:vAlign w:val="center"/>
          </w:tcPr>
          <w:p w14:paraId="4C3CDE77">
            <w:pPr>
              <w:jc w:val="right"/>
            </w:pPr>
            <w:r>
              <w:rPr>
                <w:rFonts w:ascii="宋体" w:hAnsi="宋体" w:eastAsia="宋体" w:cs="宋体"/>
                <w:b/>
                <w:i w:val="0"/>
                <w:color w:val="000000"/>
                <w:sz w:val="20"/>
              </w:rPr>
              <w:t>3,462.32</w:t>
            </w:r>
          </w:p>
        </w:tc>
        <w:tc>
          <w:tcPr>
            <w:tcW w:w="1980" w:type="dxa"/>
            <w:vAlign w:val="center"/>
          </w:tcPr>
          <w:p w14:paraId="3A36378E">
            <w:pPr>
              <w:jc w:val="right"/>
            </w:pPr>
            <w:r>
              <w:rPr>
                <w:rFonts w:ascii="宋体" w:hAnsi="宋体" w:eastAsia="宋体" w:cs="宋体"/>
                <w:b/>
                <w:i w:val="0"/>
                <w:color w:val="000000"/>
                <w:sz w:val="20"/>
              </w:rPr>
              <w:t>988.62</w:t>
            </w:r>
          </w:p>
        </w:tc>
        <w:tc>
          <w:tcPr>
            <w:tcW w:w="1952" w:type="dxa"/>
            <w:vAlign w:val="center"/>
          </w:tcPr>
          <w:p w14:paraId="1E237574">
            <w:pPr>
              <w:jc w:val="right"/>
            </w:pPr>
            <w:r>
              <w:rPr>
                <w:rFonts w:ascii="宋体" w:hAnsi="宋体" w:eastAsia="宋体" w:cs="宋体"/>
                <w:b/>
                <w:i w:val="0"/>
                <w:color w:val="000000"/>
                <w:sz w:val="20"/>
              </w:rPr>
              <w:t>2,473.69</w:t>
            </w:r>
          </w:p>
        </w:tc>
      </w:tr>
      <w:tr w14:paraId="0B79617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27B1D35">
            <w:pPr>
              <w:jc w:val="left"/>
            </w:pPr>
            <w:r>
              <w:rPr>
                <w:rFonts w:ascii="宋体" w:hAnsi="宋体" w:eastAsia="宋体" w:cs="宋体"/>
                <w:b w:val="0"/>
                <w:i w:val="0"/>
                <w:color w:val="000000"/>
                <w:sz w:val="20"/>
              </w:rPr>
              <w:t>201</w:t>
            </w:r>
          </w:p>
        </w:tc>
        <w:tc>
          <w:tcPr>
            <w:tcW w:w="3900" w:type="dxa"/>
            <w:vAlign w:val="center"/>
          </w:tcPr>
          <w:p w14:paraId="29B9629F">
            <w:pPr>
              <w:jc w:val="left"/>
            </w:pPr>
            <w:r>
              <w:rPr>
                <w:rFonts w:ascii="宋体" w:hAnsi="宋体" w:eastAsia="宋体" w:cs="宋体"/>
                <w:b w:val="0"/>
                <w:i w:val="0"/>
                <w:color w:val="000000"/>
                <w:sz w:val="20"/>
              </w:rPr>
              <w:t>一般公共服务支出</w:t>
            </w:r>
          </w:p>
        </w:tc>
        <w:tc>
          <w:tcPr>
            <w:tcW w:w="1980" w:type="dxa"/>
            <w:vAlign w:val="center"/>
          </w:tcPr>
          <w:p w14:paraId="66888112">
            <w:pPr>
              <w:jc w:val="right"/>
            </w:pPr>
            <w:r>
              <w:rPr>
                <w:rFonts w:ascii="宋体" w:hAnsi="宋体" w:eastAsia="宋体" w:cs="宋体"/>
                <w:b w:val="0"/>
                <w:i w:val="0"/>
                <w:color w:val="000000"/>
                <w:sz w:val="20"/>
              </w:rPr>
              <w:t>694.25</w:t>
            </w:r>
          </w:p>
        </w:tc>
        <w:tc>
          <w:tcPr>
            <w:tcW w:w="1980" w:type="dxa"/>
            <w:vAlign w:val="center"/>
          </w:tcPr>
          <w:p w14:paraId="7D592B8E">
            <w:pPr>
              <w:jc w:val="right"/>
            </w:pPr>
            <w:r>
              <w:rPr>
                <w:rFonts w:ascii="宋体" w:hAnsi="宋体" w:eastAsia="宋体" w:cs="宋体"/>
                <w:b w:val="0"/>
                <w:i w:val="0"/>
                <w:color w:val="000000"/>
                <w:sz w:val="20"/>
              </w:rPr>
              <w:t>485.75</w:t>
            </w:r>
          </w:p>
        </w:tc>
        <w:tc>
          <w:tcPr>
            <w:tcW w:w="1952" w:type="dxa"/>
            <w:vAlign w:val="center"/>
          </w:tcPr>
          <w:p w14:paraId="0D0C1E9C">
            <w:pPr>
              <w:jc w:val="right"/>
            </w:pPr>
            <w:r>
              <w:rPr>
                <w:rFonts w:ascii="宋体" w:hAnsi="宋体" w:eastAsia="宋体" w:cs="宋体"/>
                <w:b w:val="0"/>
                <w:i w:val="0"/>
                <w:color w:val="000000"/>
                <w:sz w:val="20"/>
              </w:rPr>
              <w:t>208.50</w:t>
            </w:r>
          </w:p>
        </w:tc>
      </w:tr>
      <w:tr w14:paraId="4098F4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EF034FE">
            <w:pPr>
              <w:jc w:val="left"/>
            </w:pPr>
            <w:r>
              <w:rPr>
                <w:rFonts w:ascii="宋体" w:hAnsi="宋体" w:eastAsia="宋体" w:cs="宋体"/>
                <w:b w:val="0"/>
                <w:i w:val="0"/>
                <w:color w:val="000000"/>
                <w:sz w:val="20"/>
              </w:rPr>
              <w:t>20103</w:t>
            </w:r>
          </w:p>
        </w:tc>
        <w:tc>
          <w:tcPr>
            <w:tcW w:w="3900" w:type="dxa"/>
            <w:vAlign w:val="center"/>
          </w:tcPr>
          <w:p w14:paraId="2B5B5773">
            <w:pPr>
              <w:jc w:val="left"/>
            </w:pPr>
            <w:r>
              <w:rPr>
                <w:rFonts w:ascii="宋体" w:hAnsi="宋体" w:eastAsia="宋体" w:cs="宋体"/>
                <w:b w:val="0"/>
                <w:i w:val="0"/>
                <w:color w:val="000000"/>
                <w:sz w:val="20"/>
              </w:rPr>
              <w:t>政府办公厅（室）及相关机构事务</w:t>
            </w:r>
          </w:p>
        </w:tc>
        <w:tc>
          <w:tcPr>
            <w:tcW w:w="1980" w:type="dxa"/>
            <w:vAlign w:val="center"/>
          </w:tcPr>
          <w:p w14:paraId="6AAE7793">
            <w:pPr>
              <w:jc w:val="right"/>
            </w:pPr>
            <w:r>
              <w:rPr>
                <w:rFonts w:ascii="宋体" w:hAnsi="宋体" w:eastAsia="宋体" w:cs="宋体"/>
                <w:b w:val="0"/>
                <w:i w:val="0"/>
                <w:color w:val="000000"/>
                <w:sz w:val="20"/>
              </w:rPr>
              <w:t>694.25</w:t>
            </w:r>
          </w:p>
        </w:tc>
        <w:tc>
          <w:tcPr>
            <w:tcW w:w="1980" w:type="dxa"/>
            <w:vAlign w:val="center"/>
          </w:tcPr>
          <w:p w14:paraId="7F960E8E">
            <w:pPr>
              <w:jc w:val="right"/>
            </w:pPr>
            <w:r>
              <w:rPr>
                <w:rFonts w:ascii="宋体" w:hAnsi="宋体" w:eastAsia="宋体" w:cs="宋体"/>
                <w:b w:val="0"/>
                <w:i w:val="0"/>
                <w:color w:val="000000"/>
                <w:sz w:val="20"/>
              </w:rPr>
              <w:t>485.75</w:t>
            </w:r>
          </w:p>
        </w:tc>
        <w:tc>
          <w:tcPr>
            <w:tcW w:w="1952" w:type="dxa"/>
            <w:vAlign w:val="center"/>
          </w:tcPr>
          <w:p w14:paraId="76EFB3CB">
            <w:pPr>
              <w:jc w:val="right"/>
            </w:pPr>
            <w:r>
              <w:rPr>
                <w:rFonts w:ascii="宋体" w:hAnsi="宋体" w:eastAsia="宋体" w:cs="宋体"/>
                <w:b w:val="0"/>
                <w:i w:val="0"/>
                <w:color w:val="000000"/>
                <w:sz w:val="20"/>
              </w:rPr>
              <w:t>208.50</w:t>
            </w:r>
          </w:p>
        </w:tc>
      </w:tr>
      <w:tr w14:paraId="5846A00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9570349">
            <w:pPr>
              <w:jc w:val="left"/>
            </w:pPr>
            <w:r>
              <w:rPr>
                <w:rFonts w:ascii="宋体" w:hAnsi="宋体" w:eastAsia="宋体" w:cs="宋体"/>
                <w:b w:val="0"/>
                <w:i w:val="0"/>
                <w:color w:val="000000"/>
                <w:sz w:val="20"/>
              </w:rPr>
              <w:t>2010301</w:t>
            </w:r>
          </w:p>
        </w:tc>
        <w:tc>
          <w:tcPr>
            <w:tcW w:w="3900" w:type="dxa"/>
            <w:vAlign w:val="center"/>
          </w:tcPr>
          <w:p w14:paraId="7C7EF161">
            <w:pPr>
              <w:jc w:val="left"/>
            </w:pPr>
            <w:r>
              <w:rPr>
                <w:rFonts w:ascii="宋体" w:hAnsi="宋体" w:eastAsia="宋体" w:cs="宋体"/>
                <w:b w:val="0"/>
                <w:i w:val="0"/>
                <w:color w:val="000000"/>
                <w:sz w:val="20"/>
              </w:rPr>
              <w:t>行政运行</w:t>
            </w:r>
          </w:p>
        </w:tc>
        <w:tc>
          <w:tcPr>
            <w:tcW w:w="1980" w:type="dxa"/>
            <w:vAlign w:val="center"/>
          </w:tcPr>
          <w:p w14:paraId="4EB5D838">
            <w:pPr>
              <w:jc w:val="right"/>
            </w:pPr>
            <w:r>
              <w:rPr>
                <w:rFonts w:ascii="宋体" w:hAnsi="宋体" w:eastAsia="宋体" w:cs="宋体"/>
                <w:b w:val="0"/>
                <w:i w:val="0"/>
                <w:color w:val="000000"/>
                <w:sz w:val="20"/>
              </w:rPr>
              <w:t>278.49</w:t>
            </w:r>
          </w:p>
        </w:tc>
        <w:tc>
          <w:tcPr>
            <w:tcW w:w="1980" w:type="dxa"/>
            <w:vAlign w:val="center"/>
          </w:tcPr>
          <w:p w14:paraId="76CC134E">
            <w:pPr>
              <w:jc w:val="right"/>
            </w:pPr>
            <w:r>
              <w:rPr>
                <w:rFonts w:ascii="宋体" w:hAnsi="宋体" w:eastAsia="宋体" w:cs="宋体"/>
                <w:b w:val="0"/>
                <w:i w:val="0"/>
                <w:color w:val="000000"/>
                <w:sz w:val="20"/>
              </w:rPr>
              <w:t>278.49</w:t>
            </w:r>
          </w:p>
        </w:tc>
        <w:tc>
          <w:tcPr>
            <w:tcW w:w="1952" w:type="dxa"/>
            <w:vAlign w:val="center"/>
          </w:tcPr>
          <w:p w14:paraId="6C1CE652">
            <w:pPr>
              <w:jc w:val="right"/>
            </w:pPr>
            <w:r>
              <w:rPr>
                <w:rFonts w:ascii="宋体" w:hAnsi="宋体" w:eastAsia="宋体" w:cs="宋体"/>
                <w:b w:val="0"/>
                <w:i w:val="0"/>
                <w:color w:val="000000"/>
                <w:sz w:val="20"/>
              </w:rPr>
              <w:t>0.00</w:t>
            </w:r>
          </w:p>
        </w:tc>
      </w:tr>
      <w:tr w14:paraId="509104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DA6CA95">
            <w:pPr>
              <w:jc w:val="left"/>
            </w:pPr>
            <w:r>
              <w:rPr>
                <w:rFonts w:ascii="宋体" w:hAnsi="宋体" w:eastAsia="宋体" w:cs="宋体"/>
                <w:b w:val="0"/>
                <w:i w:val="0"/>
                <w:color w:val="000000"/>
                <w:sz w:val="20"/>
              </w:rPr>
              <w:t>2010302</w:t>
            </w:r>
          </w:p>
        </w:tc>
        <w:tc>
          <w:tcPr>
            <w:tcW w:w="3900" w:type="dxa"/>
            <w:vAlign w:val="center"/>
          </w:tcPr>
          <w:p w14:paraId="6C83E4C2">
            <w:pPr>
              <w:jc w:val="left"/>
            </w:pPr>
            <w:r>
              <w:rPr>
                <w:rFonts w:ascii="宋体" w:hAnsi="宋体" w:eastAsia="宋体" w:cs="宋体"/>
                <w:b w:val="0"/>
                <w:i w:val="0"/>
                <w:color w:val="000000"/>
                <w:sz w:val="20"/>
              </w:rPr>
              <w:t>一般行政管理事务</w:t>
            </w:r>
          </w:p>
        </w:tc>
        <w:tc>
          <w:tcPr>
            <w:tcW w:w="1980" w:type="dxa"/>
            <w:vAlign w:val="center"/>
          </w:tcPr>
          <w:p w14:paraId="6998784A">
            <w:pPr>
              <w:jc w:val="right"/>
            </w:pPr>
            <w:r>
              <w:rPr>
                <w:rFonts w:ascii="宋体" w:hAnsi="宋体" w:eastAsia="宋体" w:cs="宋体"/>
                <w:b w:val="0"/>
                <w:i w:val="0"/>
                <w:color w:val="000000"/>
                <w:sz w:val="20"/>
              </w:rPr>
              <w:t>208.50</w:t>
            </w:r>
          </w:p>
        </w:tc>
        <w:tc>
          <w:tcPr>
            <w:tcW w:w="1980" w:type="dxa"/>
            <w:vAlign w:val="center"/>
          </w:tcPr>
          <w:p w14:paraId="3DB8205F">
            <w:pPr>
              <w:jc w:val="right"/>
            </w:pPr>
            <w:r>
              <w:rPr>
                <w:rFonts w:ascii="宋体" w:hAnsi="宋体" w:eastAsia="宋体" w:cs="宋体"/>
                <w:b w:val="0"/>
                <w:i w:val="0"/>
                <w:color w:val="000000"/>
                <w:sz w:val="20"/>
              </w:rPr>
              <w:t>0.00</w:t>
            </w:r>
          </w:p>
        </w:tc>
        <w:tc>
          <w:tcPr>
            <w:tcW w:w="1952" w:type="dxa"/>
            <w:vAlign w:val="center"/>
          </w:tcPr>
          <w:p w14:paraId="2465F2F1">
            <w:pPr>
              <w:jc w:val="right"/>
            </w:pPr>
            <w:r>
              <w:rPr>
                <w:rFonts w:ascii="宋体" w:hAnsi="宋体" w:eastAsia="宋体" w:cs="宋体"/>
                <w:b w:val="0"/>
                <w:i w:val="0"/>
                <w:color w:val="000000"/>
                <w:sz w:val="20"/>
              </w:rPr>
              <w:t>208.50</w:t>
            </w:r>
          </w:p>
        </w:tc>
      </w:tr>
      <w:tr w14:paraId="73648E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51740AD">
            <w:pPr>
              <w:jc w:val="left"/>
            </w:pPr>
            <w:r>
              <w:rPr>
                <w:rFonts w:ascii="宋体" w:hAnsi="宋体" w:eastAsia="宋体" w:cs="宋体"/>
                <w:b w:val="0"/>
                <w:i w:val="0"/>
                <w:color w:val="000000"/>
                <w:sz w:val="20"/>
              </w:rPr>
              <w:t>2010350</w:t>
            </w:r>
          </w:p>
        </w:tc>
        <w:tc>
          <w:tcPr>
            <w:tcW w:w="3900" w:type="dxa"/>
            <w:vAlign w:val="center"/>
          </w:tcPr>
          <w:p w14:paraId="3A65EC7C">
            <w:pPr>
              <w:jc w:val="left"/>
            </w:pPr>
            <w:r>
              <w:rPr>
                <w:rFonts w:ascii="宋体" w:hAnsi="宋体" w:eastAsia="宋体" w:cs="宋体"/>
                <w:b w:val="0"/>
                <w:i w:val="0"/>
                <w:color w:val="000000"/>
                <w:sz w:val="20"/>
              </w:rPr>
              <w:t>事业运行</w:t>
            </w:r>
          </w:p>
        </w:tc>
        <w:tc>
          <w:tcPr>
            <w:tcW w:w="1980" w:type="dxa"/>
            <w:vAlign w:val="center"/>
          </w:tcPr>
          <w:p w14:paraId="7DB5EFCC">
            <w:pPr>
              <w:jc w:val="right"/>
            </w:pPr>
            <w:r>
              <w:rPr>
                <w:rFonts w:ascii="宋体" w:hAnsi="宋体" w:eastAsia="宋体" w:cs="宋体"/>
                <w:b w:val="0"/>
                <w:i w:val="0"/>
                <w:color w:val="000000"/>
                <w:sz w:val="20"/>
              </w:rPr>
              <w:t>207.26</w:t>
            </w:r>
          </w:p>
        </w:tc>
        <w:tc>
          <w:tcPr>
            <w:tcW w:w="1980" w:type="dxa"/>
            <w:vAlign w:val="center"/>
          </w:tcPr>
          <w:p w14:paraId="74AB5405">
            <w:pPr>
              <w:jc w:val="right"/>
            </w:pPr>
            <w:r>
              <w:rPr>
                <w:rFonts w:ascii="宋体" w:hAnsi="宋体" w:eastAsia="宋体" w:cs="宋体"/>
                <w:b w:val="0"/>
                <w:i w:val="0"/>
                <w:color w:val="000000"/>
                <w:sz w:val="20"/>
              </w:rPr>
              <w:t>207.26</w:t>
            </w:r>
          </w:p>
        </w:tc>
        <w:tc>
          <w:tcPr>
            <w:tcW w:w="1952" w:type="dxa"/>
            <w:vAlign w:val="center"/>
          </w:tcPr>
          <w:p w14:paraId="16006009">
            <w:pPr>
              <w:jc w:val="right"/>
            </w:pPr>
            <w:r>
              <w:rPr>
                <w:rFonts w:ascii="宋体" w:hAnsi="宋体" w:eastAsia="宋体" w:cs="宋体"/>
                <w:b w:val="0"/>
                <w:i w:val="0"/>
                <w:color w:val="000000"/>
                <w:sz w:val="20"/>
              </w:rPr>
              <w:t>0.00</w:t>
            </w:r>
          </w:p>
        </w:tc>
      </w:tr>
      <w:tr w14:paraId="15382C4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C693C8F">
            <w:pPr>
              <w:jc w:val="left"/>
            </w:pPr>
            <w:r>
              <w:rPr>
                <w:rFonts w:ascii="宋体" w:hAnsi="宋体" w:eastAsia="宋体" w:cs="宋体"/>
                <w:b w:val="0"/>
                <w:i w:val="0"/>
                <w:color w:val="000000"/>
                <w:sz w:val="20"/>
              </w:rPr>
              <w:t>203</w:t>
            </w:r>
          </w:p>
        </w:tc>
        <w:tc>
          <w:tcPr>
            <w:tcW w:w="3900" w:type="dxa"/>
            <w:vAlign w:val="center"/>
          </w:tcPr>
          <w:p w14:paraId="1A338E01">
            <w:pPr>
              <w:jc w:val="left"/>
            </w:pPr>
            <w:r>
              <w:rPr>
                <w:rFonts w:ascii="宋体" w:hAnsi="宋体" w:eastAsia="宋体" w:cs="宋体"/>
                <w:b w:val="0"/>
                <w:i w:val="0"/>
                <w:color w:val="000000"/>
                <w:sz w:val="20"/>
              </w:rPr>
              <w:t>国防支出</w:t>
            </w:r>
          </w:p>
        </w:tc>
        <w:tc>
          <w:tcPr>
            <w:tcW w:w="1980" w:type="dxa"/>
            <w:vAlign w:val="center"/>
          </w:tcPr>
          <w:p w14:paraId="18FA287F">
            <w:pPr>
              <w:jc w:val="right"/>
            </w:pPr>
            <w:r>
              <w:rPr>
                <w:rFonts w:ascii="宋体" w:hAnsi="宋体" w:eastAsia="宋体" w:cs="宋体"/>
                <w:b w:val="0"/>
                <w:i w:val="0"/>
                <w:color w:val="000000"/>
                <w:sz w:val="20"/>
              </w:rPr>
              <w:t>0.12</w:t>
            </w:r>
          </w:p>
        </w:tc>
        <w:tc>
          <w:tcPr>
            <w:tcW w:w="1980" w:type="dxa"/>
            <w:vAlign w:val="center"/>
          </w:tcPr>
          <w:p w14:paraId="2AB13067">
            <w:pPr>
              <w:jc w:val="right"/>
            </w:pPr>
            <w:r>
              <w:rPr>
                <w:rFonts w:ascii="宋体" w:hAnsi="宋体" w:eastAsia="宋体" w:cs="宋体"/>
                <w:b w:val="0"/>
                <w:i w:val="0"/>
                <w:color w:val="000000"/>
                <w:sz w:val="20"/>
              </w:rPr>
              <w:t>0.00</w:t>
            </w:r>
          </w:p>
        </w:tc>
        <w:tc>
          <w:tcPr>
            <w:tcW w:w="1952" w:type="dxa"/>
            <w:vAlign w:val="center"/>
          </w:tcPr>
          <w:p w14:paraId="74EF4C7F">
            <w:pPr>
              <w:jc w:val="right"/>
            </w:pPr>
            <w:r>
              <w:rPr>
                <w:rFonts w:ascii="宋体" w:hAnsi="宋体" w:eastAsia="宋体" w:cs="宋体"/>
                <w:b w:val="0"/>
                <w:i w:val="0"/>
                <w:color w:val="000000"/>
                <w:sz w:val="20"/>
              </w:rPr>
              <w:t>0.12</w:t>
            </w:r>
          </w:p>
        </w:tc>
      </w:tr>
      <w:tr w14:paraId="4AA54FA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D2DC7DF">
            <w:pPr>
              <w:jc w:val="left"/>
            </w:pPr>
            <w:r>
              <w:rPr>
                <w:rFonts w:ascii="宋体" w:hAnsi="宋体" w:eastAsia="宋体" w:cs="宋体"/>
                <w:b w:val="0"/>
                <w:i w:val="0"/>
                <w:color w:val="000000"/>
                <w:sz w:val="20"/>
              </w:rPr>
              <w:t>20306</w:t>
            </w:r>
          </w:p>
        </w:tc>
        <w:tc>
          <w:tcPr>
            <w:tcW w:w="3900" w:type="dxa"/>
            <w:vAlign w:val="center"/>
          </w:tcPr>
          <w:p w14:paraId="2C361719">
            <w:pPr>
              <w:jc w:val="left"/>
            </w:pPr>
            <w:r>
              <w:rPr>
                <w:rFonts w:ascii="宋体" w:hAnsi="宋体" w:eastAsia="宋体" w:cs="宋体"/>
                <w:b w:val="0"/>
                <w:i w:val="0"/>
                <w:color w:val="000000"/>
                <w:sz w:val="20"/>
              </w:rPr>
              <w:t>国防动员</w:t>
            </w:r>
          </w:p>
        </w:tc>
        <w:tc>
          <w:tcPr>
            <w:tcW w:w="1980" w:type="dxa"/>
            <w:vAlign w:val="center"/>
          </w:tcPr>
          <w:p w14:paraId="3E4C8900">
            <w:pPr>
              <w:jc w:val="right"/>
            </w:pPr>
            <w:r>
              <w:rPr>
                <w:rFonts w:ascii="宋体" w:hAnsi="宋体" w:eastAsia="宋体" w:cs="宋体"/>
                <w:b w:val="0"/>
                <w:i w:val="0"/>
                <w:color w:val="000000"/>
                <w:sz w:val="20"/>
              </w:rPr>
              <w:t>0.12</w:t>
            </w:r>
          </w:p>
        </w:tc>
        <w:tc>
          <w:tcPr>
            <w:tcW w:w="1980" w:type="dxa"/>
            <w:vAlign w:val="center"/>
          </w:tcPr>
          <w:p w14:paraId="2BD6752B">
            <w:pPr>
              <w:jc w:val="right"/>
            </w:pPr>
            <w:r>
              <w:rPr>
                <w:rFonts w:ascii="宋体" w:hAnsi="宋体" w:eastAsia="宋体" w:cs="宋体"/>
                <w:b w:val="0"/>
                <w:i w:val="0"/>
                <w:color w:val="000000"/>
                <w:sz w:val="20"/>
              </w:rPr>
              <w:t>0.00</w:t>
            </w:r>
          </w:p>
        </w:tc>
        <w:tc>
          <w:tcPr>
            <w:tcW w:w="1952" w:type="dxa"/>
            <w:vAlign w:val="center"/>
          </w:tcPr>
          <w:p w14:paraId="7BE538F3">
            <w:pPr>
              <w:jc w:val="right"/>
            </w:pPr>
            <w:r>
              <w:rPr>
                <w:rFonts w:ascii="宋体" w:hAnsi="宋体" w:eastAsia="宋体" w:cs="宋体"/>
                <w:b w:val="0"/>
                <w:i w:val="0"/>
                <w:color w:val="000000"/>
                <w:sz w:val="20"/>
              </w:rPr>
              <w:t>0.12</w:t>
            </w:r>
          </w:p>
        </w:tc>
      </w:tr>
      <w:tr w14:paraId="3CBB18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6D97E80">
            <w:pPr>
              <w:jc w:val="left"/>
            </w:pPr>
            <w:r>
              <w:rPr>
                <w:rFonts w:ascii="宋体" w:hAnsi="宋体" w:eastAsia="宋体" w:cs="宋体"/>
                <w:b w:val="0"/>
                <w:i w:val="0"/>
                <w:color w:val="000000"/>
                <w:sz w:val="20"/>
              </w:rPr>
              <w:t>2030607</w:t>
            </w:r>
          </w:p>
        </w:tc>
        <w:tc>
          <w:tcPr>
            <w:tcW w:w="3900" w:type="dxa"/>
            <w:vAlign w:val="center"/>
          </w:tcPr>
          <w:p w14:paraId="53564E00">
            <w:pPr>
              <w:jc w:val="left"/>
            </w:pPr>
            <w:r>
              <w:rPr>
                <w:rFonts w:ascii="宋体" w:hAnsi="宋体" w:eastAsia="宋体" w:cs="宋体"/>
                <w:b w:val="0"/>
                <w:i w:val="0"/>
                <w:color w:val="000000"/>
                <w:sz w:val="20"/>
              </w:rPr>
              <w:t>民兵</w:t>
            </w:r>
          </w:p>
        </w:tc>
        <w:tc>
          <w:tcPr>
            <w:tcW w:w="1980" w:type="dxa"/>
            <w:vAlign w:val="center"/>
          </w:tcPr>
          <w:p w14:paraId="2CA12205">
            <w:pPr>
              <w:jc w:val="right"/>
            </w:pPr>
            <w:r>
              <w:rPr>
                <w:rFonts w:ascii="宋体" w:hAnsi="宋体" w:eastAsia="宋体" w:cs="宋体"/>
                <w:b w:val="0"/>
                <w:i w:val="0"/>
                <w:color w:val="000000"/>
                <w:sz w:val="20"/>
              </w:rPr>
              <w:t>0.12</w:t>
            </w:r>
          </w:p>
        </w:tc>
        <w:tc>
          <w:tcPr>
            <w:tcW w:w="1980" w:type="dxa"/>
            <w:vAlign w:val="center"/>
          </w:tcPr>
          <w:p w14:paraId="6661D037">
            <w:pPr>
              <w:jc w:val="right"/>
            </w:pPr>
            <w:r>
              <w:rPr>
                <w:rFonts w:ascii="宋体" w:hAnsi="宋体" w:eastAsia="宋体" w:cs="宋体"/>
                <w:b w:val="0"/>
                <w:i w:val="0"/>
                <w:color w:val="000000"/>
                <w:sz w:val="20"/>
              </w:rPr>
              <w:t>0.00</w:t>
            </w:r>
          </w:p>
        </w:tc>
        <w:tc>
          <w:tcPr>
            <w:tcW w:w="1952" w:type="dxa"/>
            <w:vAlign w:val="center"/>
          </w:tcPr>
          <w:p w14:paraId="2A58441E">
            <w:pPr>
              <w:jc w:val="right"/>
            </w:pPr>
            <w:r>
              <w:rPr>
                <w:rFonts w:ascii="宋体" w:hAnsi="宋体" w:eastAsia="宋体" w:cs="宋体"/>
                <w:b w:val="0"/>
                <w:i w:val="0"/>
                <w:color w:val="000000"/>
                <w:sz w:val="20"/>
              </w:rPr>
              <w:t>0.12</w:t>
            </w:r>
          </w:p>
        </w:tc>
      </w:tr>
      <w:tr w14:paraId="2B96A3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25E01FF">
            <w:pPr>
              <w:jc w:val="left"/>
            </w:pPr>
            <w:r>
              <w:rPr>
                <w:rFonts w:ascii="宋体" w:hAnsi="宋体" w:eastAsia="宋体" w:cs="宋体"/>
                <w:b w:val="0"/>
                <w:i w:val="0"/>
                <w:color w:val="000000"/>
                <w:sz w:val="20"/>
              </w:rPr>
              <w:t>204</w:t>
            </w:r>
          </w:p>
        </w:tc>
        <w:tc>
          <w:tcPr>
            <w:tcW w:w="3900" w:type="dxa"/>
            <w:vAlign w:val="center"/>
          </w:tcPr>
          <w:p w14:paraId="78BD534A">
            <w:pPr>
              <w:jc w:val="left"/>
            </w:pPr>
            <w:r>
              <w:rPr>
                <w:rFonts w:ascii="宋体" w:hAnsi="宋体" w:eastAsia="宋体" w:cs="宋体"/>
                <w:b w:val="0"/>
                <w:i w:val="0"/>
                <w:color w:val="000000"/>
                <w:sz w:val="20"/>
              </w:rPr>
              <w:t>公共安全支出</w:t>
            </w:r>
          </w:p>
        </w:tc>
        <w:tc>
          <w:tcPr>
            <w:tcW w:w="1980" w:type="dxa"/>
            <w:vAlign w:val="center"/>
          </w:tcPr>
          <w:p w14:paraId="5908F7C5">
            <w:pPr>
              <w:jc w:val="right"/>
            </w:pPr>
            <w:r>
              <w:rPr>
                <w:rFonts w:ascii="宋体" w:hAnsi="宋体" w:eastAsia="宋体" w:cs="宋体"/>
                <w:b w:val="0"/>
                <w:i w:val="0"/>
                <w:color w:val="000000"/>
                <w:sz w:val="20"/>
              </w:rPr>
              <w:t>26.92</w:t>
            </w:r>
          </w:p>
        </w:tc>
        <w:tc>
          <w:tcPr>
            <w:tcW w:w="1980" w:type="dxa"/>
            <w:vAlign w:val="center"/>
          </w:tcPr>
          <w:p w14:paraId="6806B857">
            <w:pPr>
              <w:jc w:val="right"/>
            </w:pPr>
            <w:r>
              <w:rPr>
                <w:rFonts w:ascii="宋体" w:hAnsi="宋体" w:eastAsia="宋体" w:cs="宋体"/>
                <w:b w:val="0"/>
                <w:i w:val="0"/>
                <w:color w:val="000000"/>
                <w:sz w:val="20"/>
              </w:rPr>
              <w:t>0.00</w:t>
            </w:r>
          </w:p>
        </w:tc>
        <w:tc>
          <w:tcPr>
            <w:tcW w:w="1952" w:type="dxa"/>
            <w:vAlign w:val="center"/>
          </w:tcPr>
          <w:p w14:paraId="4E9337F8">
            <w:pPr>
              <w:jc w:val="right"/>
            </w:pPr>
            <w:r>
              <w:rPr>
                <w:rFonts w:ascii="宋体" w:hAnsi="宋体" w:eastAsia="宋体" w:cs="宋体"/>
                <w:b w:val="0"/>
                <w:i w:val="0"/>
                <w:color w:val="000000"/>
                <w:sz w:val="20"/>
              </w:rPr>
              <w:t>26.92</w:t>
            </w:r>
          </w:p>
        </w:tc>
      </w:tr>
      <w:tr w14:paraId="2AED7E1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2184F1E">
            <w:pPr>
              <w:jc w:val="left"/>
            </w:pPr>
            <w:r>
              <w:rPr>
                <w:rFonts w:ascii="宋体" w:hAnsi="宋体" w:eastAsia="宋体" w:cs="宋体"/>
                <w:b w:val="0"/>
                <w:i w:val="0"/>
                <w:color w:val="000000"/>
                <w:sz w:val="20"/>
              </w:rPr>
              <w:t>20402</w:t>
            </w:r>
          </w:p>
        </w:tc>
        <w:tc>
          <w:tcPr>
            <w:tcW w:w="3900" w:type="dxa"/>
            <w:vAlign w:val="center"/>
          </w:tcPr>
          <w:p w14:paraId="011B5A15">
            <w:pPr>
              <w:jc w:val="left"/>
            </w:pPr>
            <w:r>
              <w:rPr>
                <w:rFonts w:ascii="宋体" w:hAnsi="宋体" w:eastAsia="宋体" w:cs="宋体"/>
                <w:b w:val="0"/>
                <w:i w:val="0"/>
                <w:color w:val="000000"/>
                <w:sz w:val="20"/>
              </w:rPr>
              <w:t>公安</w:t>
            </w:r>
          </w:p>
        </w:tc>
        <w:tc>
          <w:tcPr>
            <w:tcW w:w="1980" w:type="dxa"/>
            <w:vAlign w:val="center"/>
          </w:tcPr>
          <w:p w14:paraId="7AF97279">
            <w:pPr>
              <w:jc w:val="right"/>
            </w:pPr>
            <w:r>
              <w:rPr>
                <w:rFonts w:ascii="宋体" w:hAnsi="宋体" w:eastAsia="宋体" w:cs="宋体"/>
                <w:b w:val="0"/>
                <w:i w:val="0"/>
                <w:color w:val="000000"/>
                <w:sz w:val="20"/>
              </w:rPr>
              <w:t>25.27</w:t>
            </w:r>
          </w:p>
        </w:tc>
        <w:tc>
          <w:tcPr>
            <w:tcW w:w="1980" w:type="dxa"/>
            <w:vAlign w:val="center"/>
          </w:tcPr>
          <w:p w14:paraId="1EBA3BF2">
            <w:pPr>
              <w:jc w:val="right"/>
            </w:pPr>
            <w:r>
              <w:rPr>
                <w:rFonts w:ascii="宋体" w:hAnsi="宋体" w:eastAsia="宋体" w:cs="宋体"/>
                <w:b w:val="0"/>
                <w:i w:val="0"/>
                <w:color w:val="000000"/>
                <w:sz w:val="20"/>
              </w:rPr>
              <w:t>0.00</w:t>
            </w:r>
          </w:p>
        </w:tc>
        <w:tc>
          <w:tcPr>
            <w:tcW w:w="1952" w:type="dxa"/>
            <w:vAlign w:val="center"/>
          </w:tcPr>
          <w:p w14:paraId="1959510B">
            <w:pPr>
              <w:jc w:val="right"/>
            </w:pPr>
            <w:r>
              <w:rPr>
                <w:rFonts w:ascii="宋体" w:hAnsi="宋体" w:eastAsia="宋体" w:cs="宋体"/>
                <w:b w:val="0"/>
                <w:i w:val="0"/>
                <w:color w:val="000000"/>
                <w:sz w:val="20"/>
              </w:rPr>
              <w:t>25.27</w:t>
            </w:r>
          </w:p>
        </w:tc>
      </w:tr>
      <w:tr w14:paraId="5948F8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5AA20B2">
            <w:pPr>
              <w:jc w:val="left"/>
            </w:pPr>
            <w:r>
              <w:rPr>
                <w:rFonts w:ascii="宋体" w:hAnsi="宋体" w:eastAsia="宋体" w:cs="宋体"/>
                <w:b w:val="0"/>
                <w:i w:val="0"/>
                <w:color w:val="000000"/>
                <w:sz w:val="20"/>
              </w:rPr>
              <w:t>2040202</w:t>
            </w:r>
          </w:p>
        </w:tc>
        <w:tc>
          <w:tcPr>
            <w:tcW w:w="3900" w:type="dxa"/>
            <w:vAlign w:val="center"/>
          </w:tcPr>
          <w:p w14:paraId="5671CB79">
            <w:pPr>
              <w:jc w:val="left"/>
            </w:pPr>
            <w:r>
              <w:rPr>
                <w:rFonts w:ascii="宋体" w:hAnsi="宋体" w:eastAsia="宋体" w:cs="宋体"/>
                <w:b w:val="0"/>
                <w:i w:val="0"/>
                <w:color w:val="000000"/>
                <w:sz w:val="20"/>
              </w:rPr>
              <w:t>一般行政管理事务</w:t>
            </w:r>
          </w:p>
        </w:tc>
        <w:tc>
          <w:tcPr>
            <w:tcW w:w="1980" w:type="dxa"/>
            <w:vAlign w:val="center"/>
          </w:tcPr>
          <w:p w14:paraId="49003D50">
            <w:pPr>
              <w:jc w:val="right"/>
            </w:pPr>
            <w:r>
              <w:rPr>
                <w:rFonts w:ascii="宋体" w:hAnsi="宋体" w:eastAsia="宋体" w:cs="宋体"/>
                <w:b w:val="0"/>
                <w:i w:val="0"/>
                <w:color w:val="000000"/>
                <w:sz w:val="20"/>
              </w:rPr>
              <w:t>25.27</w:t>
            </w:r>
          </w:p>
        </w:tc>
        <w:tc>
          <w:tcPr>
            <w:tcW w:w="1980" w:type="dxa"/>
            <w:vAlign w:val="center"/>
          </w:tcPr>
          <w:p w14:paraId="26FD006C">
            <w:pPr>
              <w:jc w:val="right"/>
            </w:pPr>
            <w:r>
              <w:rPr>
                <w:rFonts w:ascii="宋体" w:hAnsi="宋体" w:eastAsia="宋体" w:cs="宋体"/>
                <w:b w:val="0"/>
                <w:i w:val="0"/>
                <w:color w:val="000000"/>
                <w:sz w:val="20"/>
              </w:rPr>
              <w:t>0.00</w:t>
            </w:r>
          </w:p>
        </w:tc>
        <w:tc>
          <w:tcPr>
            <w:tcW w:w="1952" w:type="dxa"/>
            <w:vAlign w:val="center"/>
          </w:tcPr>
          <w:p w14:paraId="4B2793A8">
            <w:pPr>
              <w:jc w:val="right"/>
            </w:pPr>
            <w:r>
              <w:rPr>
                <w:rFonts w:ascii="宋体" w:hAnsi="宋体" w:eastAsia="宋体" w:cs="宋体"/>
                <w:b w:val="0"/>
                <w:i w:val="0"/>
                <w:color w:val="000000"/>
                <w:sz w:val="20"/>
              </w:rPr>
              <w:t>25.27</w:t>
            </w:r>
          </w:p>
        </w:tc>
      </w:tr>
      <w:tr w14:paraId="6EC27A1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92DD6FF">
            <w:pPr>
              <w:jc w:val="left"/>
            </w:pPr>
            <w:r>
              <w:rPr>
                <w:rFonts w:ascii="宋体" w:hAnsi="宋体" w:eastAsia="宋体" w:cs="宋体"/>
                <w:b w:val="0"/>
                <w:i w:val="0"/>
                <w:color w:val="000000"/>
                <w:sz w:val="20"/>
              </w:rPr>
              <w:t>20406</w:t>
            </w:r>
          </w:p>
        </w:tc>
        <w:tc>
          <w:tcPr>
            <w:tcW w:w="3900" w:type="dxa"/>
            <w:vAlign w:val="center"/>
          </w:tcPr>
          <w:p w14:paraId="0DDA5999">
            <w:pPr>
              <w:jc w:val="left"/>
            </w:pPr>
            <w:r>
              <w:rPr>
                <w:rFonts w:ascii="宋体" w:hAnsi="宋体" w:eastAsia="宋体" w:cs="宋体"/>
                <w:b w:val="0"/>
                <w:i w:val="0"/>
                <w:color w:val="000000"/>
                <w:sz w:val="20"/>
              </w:rPr>
              <w:t>司法</w:t>
            </w:r>
          </w:p>
        </w:tc>
        <w:tc>
          <w:tcPr>
            <w:tcW w:w="1980" w:type="dxa"/>
            <w:vAlign w:val="center"/>
          </w:tcPr>
          <w:p w14:paraId="0B4111ED">
            <w:pPr>
              <w:jc w:val="right"/>
            </w:pPr>
            <w:r>
              <w:rPr>
                <w:rFonts w:ascii="宋体" w:hAnsi="宋体" w:eastAsia="宋体" w:cs="宋体"/>
                <w:b w:val="0"/>
                <w:i w:val="0"/>
                <w:color w:val="000000"/>
                <w:sz w:val="20"/>
              </w:rPr>
              <w:t>1.65</w:t>
            </w:r>
          </w:p>
        </w:tc>
        <w:tc>
          <w:tcPr>
            <w:tcW w:w="1980" w:type="dxa"/>
            <w:vAlign w:val="center"/>
          </w:tcPr>
          <w:p w14:paraId="59051C0C">
            <w:pPr>
              <w:jc w:val="right"/>
            </w:pPr>
            <w:r>
              <w:rPr>
                <w:rFonts w:ascii="宋体" w:hAnsi="宋体" w:eastAsia="宋体" w:cs="宋体"/>
                <w:b w:val="0"/>
                <w:i w:val="0"/>
                <w:color w:val="000000"/>
                <w:sz w:val="20"/>
              </w:rPr>
              <w:t>0.00</w:t>
            </w:r>
          </w:p>
        </w:tc>
        <w:tc>
          <w:tcPr>
            <w:tcW w:w="1952" w:type="dxa"/>
            <w:vAlign w:val="center"/>
          </w:tcPr>
          <w:p w14:paraId="59A31C59">
            <w:pPr>
              <w:jc w:val="right"/>
            </w:pPr>
            <w:r>
              <w:rPr>
                <w:rFonts w:ascii="宋体" w:hAnsi="宋体" w:eastAsia="宋体" w:cs="宋体"/>
                <w:b w:val="0"/>
                <w:i w:val="0"/>
                <w:color w:val="000000"/>
                <w:sz w:val="20"/>
              </w:rPr>
              <w:t>1.65</w:t>
            </w:r>
          </w:p>
        </w:tc>
      </w:tr>
      <w:tr w14:paraId="09468BA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6D7E3F8">
            <w:pPr>
              <w:jc w:val="left"/>
            </w:pPr>
            <w:r>
              <w:rPr>
                <w:rFonts w:ascii="宋体" w:hAnsi="宋体" w:eastAsia="宋体" w:cs="宋体"/>
                <w:b w:val="0"/>
                <w:i w:val="0"/>
                <w:color w:val="000000"/>
                <w:sz w:val="20"/>
              </w:rPr>
              <w:t>2040604</w:t>
            </w:r>
          </w:p>
        </w:tc>
        <w:tc>
          <w:tcPr>
            <w:tcW w:w="3900" w:type="dxa"/>
            <w:vAlign w:val="center"/>
          </w:tcPr>
          <w:p w14:paraId="642308A4">
            <w:pPr>
              <w:jc w:val="left"/>
            </w:pPr>
            <w:r>
              <w:rPr>
                <w:rFonts w:ascii="宋体" w:hAnsi="宋体" w:eastAsia="宋体" w:cs="宋体"/>
                <w:b w:val="0"/>
                <w:i w:val="0"/>
                <w:color w:val="000000"/>
                <w:sz w:val="20"/>
              </w:rPr>
              <w:t>基层司法业务</w:t>
            </w:r>
          </w:p>
        </w:tc>
        <w:tc>
          <w:tcPr>
            <w:tcW w:w="1980" w:type="dxa"/>
            <w:vAlign w:val="center"/>
          </w:tcPr>
          <w:p w14:paraId="3DF6389B">
            <w:pPr>
              <w:jc w:val="right"/>
            </w:pPr>
            <w:r>
              <w:rPr>
                <w:rFonts w:ascii="宋体" w:hAnsi="宋体" w:eastAsia="宋体" w:cs="宋体"/>
                <w:b w:val="0"/>
                <w:i w:val="0"/>
                <w:color w:val="000000"/>
                <w:sz w:val="20"/>
              </w:rPr>
              <w:t>1.65</w:t>
            </w:r>
          </w:p>
        </w:tc>
        <w:tc>
          <w:tcPr>
            <w:tcW w:w="1980" w:type="dxa"/>
            <w:vAlign w:val="center"/>
          </w:tcPr>
          <w:p w14:paraId="15A5DCA8">
            <w:pPr>
              <w:jc w:val="right"/>
            </w:pPr>
            <w:r>
              <w:rPr>
                <w:rFonts w:ascii="宋体" w:hAnsi="宋体" w:eastAsia="宋体" w:cs="宋体"/>
                <w:b w:val="0"/>
                <w:i w:val="0"/>
                <w:color w:val="000000"/>
                <w:sz w:val="20"/>
              </w:rPr>
              <w:t>0.00</w:t>
            </w:r>
          </w:p>
        </w:tc>
        <w:tc>
          <w:tcPr>
            <w:tcW w:w="1952" w:type="dxa"/>
            <w:vAlign w:val="center"/>
          </w:tcPr>
          <w:p w14:paraId="76228683">
            <w:pPr>
              <w:jc w:val="right"/>
            </w:pPr>
            <w:r>
              <w:rPr>
                <w:rFonts w:ascii="宋体" w:hAnsi="宋体" w:eastAsia="宋体" w:cs="宋体"/>
                <w:b w:val="0"/>
                <w:i w:val="0"/>
                <w:color w:val="000000"/>
                <w:sz w:val="20"/>
              </w:rPr>
              <w:t>1.65</w:t>
            </w:r>
          </w:p>
        </w:tc>
      </w:tr>
      <w:tr w14:paraId="426E7E2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CCBFED2">
            <w:pPr>
              <w:jc w:val="left"/>
            </w:pPr>
            <w:r>
              <w:rPr>
                <w:rFonts w:ascii="宋体" w:hAnsi="宋体" w:eastAsia="宋体" w:cs="宋体"/>
                <w:b w:val="0"/>
                <w:i w:val="0"/>
                <w:color w:val="000000"/>
                <w:sz w:val="20"/>
              </w:rPr>
              <w:t>205</w:t>
            </w:r>
          </w:p>
        </w:tc>
        <w:tc>
          <w:tcPr>
            <w:tcW w:w="3900" w:type="dxa"/>
            <w:vAlign w:val="center"/>
          </w:tcPr>
          <w:p w14:paraId="3654B1FC">
            <w:pPr>
              <w:jc w:val="left"/>
            </w:pPr>
            <w:r>
              <w:rPr>
                <w:rFonts w:ascii="宋体" w:hAnsi="宋体" w:eastAsia="宋体" w:cs="宋体"/>
                <w:b w:val="0"/>
                <w:i w:val="0"/>
                <w:color w:val="000000"/>
                <w:sz w:val="20"/>
              </w:rPr>
              <w:t>教育支出</w:t>
            </w:r>
          </w:p>
        </w:tc>
        <w:tc>
          <w:tcPr>
            <w:tcW w:w="1980" w:type="dxa"/>
            <w:vAlign w:val="center"/>
          </w:tcPr>
          <w:p w14:paraId="7544B583">
            <w:pPr>
              <w:jc w:val="right"/>
            </w:pPr>
            <w:r>
              <w:rPr>
                <w:rFonts w:ascii="宋体" w:hAnsi="宋体" w:eastAsia="宋体" w:cs="宋体"/>
                <w:b w:val="0"/>
                <w:i w:val="0"/>
                <w:color w:val="000000"/>
                <w:sz w:val="20"/>
              </w:rPr>
              <w:t>53.96</w:t>
            </w:r>
          </w:p>
        </w:tc>
        <w:tc>
          <w:tcPr>
            <w:tcW w:w="1980" w:type="dxa"/>
            <w:vAlign w:val="center"/>
          </w:tcPr>
          <w:p w14:paraId="4ECB2FC5">
            <w:pPr>
              <w:jc w:val="right"/>
            </w:pPr>
            <w:r>
              <w:rPr>
                <w:rFonts w:ascii="宋体" w:hAnsi="宋体" w:eastAsia="宋体" w:cs="宋体"/>
                <w:b w:val="0"/>
                <w:i w:val="0"/>
                <w:color w:val="000000"/>
                <w:sz w:val="20"/>
              </w:rPr>
              <w:t>18.42</w:t>
            </w:r>
          </w:p>
        </w:tc>
        <w:tc>
          <w:tcPr>
            <w:tcW w:w="1952" w:type="dxa"/>
            <w:vAlign w:val="center"/>
          </w:tcPr>
          <w:p w14:paraId="19C4A07E">
            <w:pPr>
              <w:jc w:val="right"/>
            </w:pPr>
            <w:r>
              <w:rPr>
                <w:rFonts w:ascii="宋体" w:hAnsi="宋体" w:eastAsia="宋体" w:cs="宋体"/>
                <w:b w:val="0"/>
                <w:i w:val="0"/>
                <w:color w:val="000000"/>
                <w:sz w:val="20"/>
              </w:rPr>
              <w:t>35.54</w:t>
            </w:r>
          </w:p>
        </w:tc>
      </w:tr>
      <w:tr w14:paraId="39F59A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51440AD">
            <w:pPr>
              <w:jc w:val="left"/>
            </w:pPr>
            <w:r>
              <w:rPr>
                <w:rFonts w:ascii="宋体" w:hAnsi="宋体" w:eastAsia="宋体" w:cs="宋体"/>
                <w:b w:val="0"/>
                <w:i w:val="0"/>
                <w:color w:val="000000"/>
                <w:sz w:val="20"/>
              </w:rPr>
              <w:t>20502</w:t>
            </w:r>
          </w:p>
        </w:tc>
        <w:tc>
          <w:tcPr>
            <w:tcW w:w="3900" w:type="dxa"/>
            <w:vAlign w:val="center"/>
          </w:tcPr>
          <w:p w14:paraId="4781A360">
            <w:pPr>
              <w:jc w:val="left"/>
            </w:pPr>
            <w:r>
              <w:rPr>
                <w:rFonts w:ascii="宋体" w:hAnsi="宋体" w:eastAsia="宋体" w:cs="宋体"/>
                <w:b w:val="0"/>
                <w:i w:val="0"/>
                <w:color w:val="000000"/>
                <w:sz w:val="20"/>
              </w:rPr>
              <w:t>普通教育</w:t>
            </w:r>
          </w:p>
        </w:tc>
        <w:tc>
          <w:tcPr>
            <w:tcW w:w="1980" w:type="dxa"/>
            <w:vAlign w:val="center"/>
          </w:tcPr>
          <w:p w14:paraId="5E7F252D">
            <w:pPr>
              <w:jc w:val="right"/>
            </w:pPr>
            <w:r>
              <w:rPr>
                <w:rFonts w:ascii="宋体" w:hAnsi="宋体" w:eastAsia="宋体" w:cs="宋体"/>
                <w:b w:val="0"/>
                <w:i w:val="0"/>
                <w:color w:val="000000"/>
                <w:sz w:val="20"/>
              </w:rPr>
              <w:t>53.96</w:t>
            </w:r>
          </w:p>
        </w:tc>
        <w:tc>
          <w:tcPr>
            <w:tcW w:w="1980" w:type="dxa"/>
            <w:vAlign w:val="center"/>
          </w:tcPr>
          <w:p w14:paraId="4CB7A92C">
            <w:pPr>
              <w:jc w:val="right"/>
            </w:pPr>
            <w:r>
              <w:rPr>
                <w:rFonts w:ascii="宋体" w:hAnsi="宋体" w:eastAsia="宋体" w:cs="宋体"/>
                <w:b w:val="0"/>
                <w:i w:val="0"/>
                <w:color w:val="000000"/>
                <w:sz w:val="20"/>
              </w:rPr>
              <w:t>18.42</w:t>
            </w:r>
          </w:p>
        </w:tc>
        <w:tc>
          <w:tcPr>
            <w:tcW w:w="1952" w:type="dxa"/>
            <w:vAlign w:val="center"/>
          </w:tcPr>
          <w:p w14:paraId="2301C4AA">
            <w:pPr>
              <w:jc w:val="right"/>
            </w:pPr>
            <w:r>
              <w:rPr>
                <w:rFonts w:ascii="宋体" w:hAnsi="宋体" w:eastAsia="宋体" w:cs="宋体"/>
                <w:b w:val="0"/>
                <w:i w:val="0"/>
                <w:color w:val="000000"/>
                <w:sz w:val="20"/>
              </w:rPr>
              <w:t>35.54</w:t>
            </w:r>
          </w:p>
        </w:tc>
      </w:tr>
      <w:tr w14:paraId="570193F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FC9F69">
            <w:pPr>
              <w:jc w:val="left"/>
            </w:pPr>
            <w:r>
              <w:rPr>
                <w:rFonts w:ascii="宋体" w:hAnsi="宋体" w:eastAsia="宋体" w:cs="宋体"/>
                <w:b w:val="0"/>
                <w:i w:val="0"/>
                <w:color w:val="000000"/>
                <w:sz w:val="20"/>
              </w:rPr>
              <w:t>2050203</w:t>
            </w:r>
          </w:p>
        </w:tc>
        <w:tc>
          <w:tcPr>
            <w:tcW w:w="3900" w:type="dxa"/>
            <w:vAlign w:val="center"/>
          </w:tcPr>
          <w:p w14:paraId="2187219F">
            <w:pPr>
              <w:jc w:val="left"/>
            </w:pPr>
            <w:r>
              <w:rPr>
                <w:rFonts w:ascii="宋体" w:hAnsi="宋体" w:eastAsia="宋体" w:cs="宋体"/>
                <w:b w:val="0"/>
                <w:i w:val="0"/>
                <w:color w:val="000000"/>
                <w:sz w:val="20"/>
              </w:rPr>
              <w:t>初中教育</w:t>
            </w:r>
          </w:p>
        </w:tc>
        <w:tc>
          <w:tcPr>
            <w:tcW w:w="1980" w:type="dxa"/>
            <w:vAlign w:val="center"/>
          </w:tcPr>
          <w:p w14:paraId="33DE89E8">
            <w:pPr>
              <w:jc w:val="right"/>
            </w:pPr>
            <w:r>
              <w:rPr>
                <w:rFonts w:ascii="宋体" w:hAnsi="宋体" w:eastAsia="宋体" w:cs="宋体"/>
                <w:b w:val="0"/>
                <w:i w:val="0"/>
                <w:color w:val="000000"/>
                <w:sz w:val="20"/>
              </w:rPr>
              <w:t>53.96</w:t>
            </w:r>
          </w:p>
        </w:tc>
        <w:tc>
          <w:tcPr>
            <w:tcW w:w="1980" w:type="dxa"/>
            <w:vAlign w:val="center"/>
          </w:tcPr>
          <w:p w14:paraId="490665D8">
            <w:pPr>
              <w:jc w:val="right"/>
            </w:pPr>
            <w:r>
              <w:rPr>
                <w:rFonts w:ascii="宋体" w:hAnsi="宋体" w:eastAsia="宋体" w:cs="宋体"/>
                <w:b w:val="0"/>
                <w:i w:val="0"/>
                <w:color w:val="000000"/>
                <w:sz w:val="20"/>
              </w:rPr>
              <w:t>18.42</w:t>
            </w:r>
          </w:p>
        </w:tc>
        <w:tc>
          <w:tcPr>
            <w:tcW w:w="1952" w:type="dxa"/>
            <w:vAlign w:val="center"/>
          </w:tcPr>
          <w:p w14:paraId="36A376DF">
            <w:pPr>
              <w:jc w:val="right"/>
            </w:pPr>
            <w:r>
              <w:rPr>
                <w:rFonts w:ascii="宋体" w:hAnsi="宋体" w:eastAsia="宋体" w:cs="宋体"/>
                <w:b w:val="0"/>
                <w:i w:val="0"/>
                <w:color w:val="000000"/>
                <w:sz w:val="20"/>
              </w:rPr>
              <w:t>35.54</w:t>
            </w:r>
          </w:p>
        </w:tc>
      </w:tr>
      <w:tr w14:paraId="2A92E5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2525106">
            <w:pPr>
              <w:jc w:val="left"/>
            </w:pPr>
            <w:r>
              <w:rPr>
                <w:rFonts w:ascii="宋体" w:hAnsi="宋体" w:eastAsia="宋体" w:cs="宋体"/>
                <w:b w:val="0"/>
                <w:i w:val="0"/>
                <w:color w:val="000000"/>
                <w:sz w:val="20"/>
              </w:rPr>
              <w:t>208</w:t>
            </w:r>
          </w:p>
        </w:tc>
        <w:tc>
          <w:tcPr>
            <w:tcW w:w="3900" w:type="dxa"/>
            <w:vAlign w:val="center"/>
          </w:tcPr>
          <w:p w14:paraId="0FACE195">
            <w:pPr>
              <w:jc w:val="left"/>
            </w:pPr>
            <w:r>
              <w:rPr>
                <w:rFonts w:ascii="宋体" w:hAnsi="宋体" w:eastAsia="宋体" w:cs="宋体"/>
                <w:b w:val="0"/>
                <w:i w:val="0"/>
                <w:color w:val="000000"/>
                <w:sz w:val="20"/>
              </w:rPr>
              <w:t>社会保障和就业支出</w:t>
            </w:r>
          </w:p>
        </w:tc>
        <w:tc>
          <w:tcPr>
            <w:tcW w:w="1980" w:type="dxa"/>
            <w:vAlign w:val="center"/>
          </w:tcPr>
          <w:p w14:paraId="46006037">
            <w:pPr>
              <w:jc w:val="right"/>
            </w:pPr>
            <w:r>
              <w:rPr>
                <w:rFonts w:ascii="宋体" w:hAnsi="宋体" w:eastAsia="宋体" w:cs="宋体"/>
                <w:b w:val="0"/>
                <w:i w:val="0"/>
                <w:color w:val="000000"/>
                <w:sz w:val="20"/>
              </w:rPr>
              <w:t>201.54</w:t>
            </w:r>
          </w:p>
        </w:tc>
        <w:tc>
          <w:tcPr>
            <w:tcW w:w="1980" w:type="dxa"/>
            <w:vAlign w:val="center"/>
          </w:tcPr>
          <w:p w14:paraId="16DA3B76">
            <w:pPr>
              <w:jc w:val="right"/>
            </w:pPr>
            <w:r>
              <w:rPr>
                <w:rFonts w:ascii="宋体" w:hAnsi="宋体" w:eastAsia="宋体" w:cs="宋体"/>
                <w:b w:val="0"/>
                <w:i w:val="0"/>
                <w:color w:val="000000"/>
                <w:sz w:val="20"/>
              </w:rPr>
              <w:t>176.30</w:t>
            </w:r>
          </w:p>
        </w:tc>
        <w:tc>
          <w:tcPr>
            <w:tcW w:w="1952" w:type="dxa"/>
            <w:vAlign w:val="center"/>
          </w:tcPr>
          <w:p w14:paraId="65E146C1">
            <w:pPr>
              <w:jc w:val="right"/>
            </w:pPr>
            <w:r>
              <w:rPr>
                <w:rFonts w:ascii="宋体" w:hAnsi="宋体" w:eastAsia="宋体" w:cs="宋体"/>
                <w:b w:val="0"/>
                <w:i w:val="0"/>
                <w:color w:val="000000"/>
                <w:sz w:val="20"/>
              </w:rPr>
              <w:t>25.24</w:t>
            </w:r>
          </w:p>
        </w:tc>
      </w:tr>
      <w:tr w14:paraId="6B292C9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F684D12">
            <w:pPr>
              <w:jc w:val="left"/>
            </w:pPr>
            <w:r>
              <w:rPr>
                <w:rFonts w:ascii="宋体" w:hAnsi="宋体" w:eastAsia="宋体" w:cs="宋体"/>
                <w:b w:val="0"/>
                <w:i w:val="0"/>
                <w:color w:val="000000"/>
                <w:sz w:val="20"/>
              </w:rPr>
              <w:t>20805</w:t>
            </w:r>
          </w:p>
        </w:tc>
        <w:tc>
          <w:tcPr>
            <w:tcW w:w="3900" w:type="dxa"/>
            <w:vAlign w:val="center"/>
          </w:tcPr>
          <w:p w14:paraId="48A59854">
            <w:pPr>
              <w:jc w:val="left"/>
            </w:pPr>
            <w:r>
              <w:rPr>
                <w:rFonts w:ascii="宋体" w:hAnsi="宋体" w:eastAsia="宋体" w:cs="宋体"/>
                <w:b w:val="0"/>
                <w:i w:val="0"/>
                <w:color w:val="000000"/>
                <w:sz w:val="20"/>
              </w:rPr>
              <w:t>行政事业单位养老支出</w:t>
            </w:r>
          </w:p>
        </w:tc>
        <w:tc>
          <w:tcPr>
            <w:tcW w:w="1980" w:type="dxa"/>
            <w:vAlign w:val="center"/>
          </w:tcPr>
          <w:p w14:paraId="7B127797">
            <w:pPr>
              <w:jc w:val="right"/>
            </w:pPr>
            <w:r>
              <w:rPr>
                <w:rFonts w:ascii="宋体" w:hAnsi="宋体" w:eastAsia="宋体" w:cs="宋体"/>
                <w:b w:val="0"/>
                <w:i w:val="0"/>
                <w:color w:val="000000"/>
                <w:sz w:val="20"/>
              </w:rPr>
              <w:t>152.50</w:t>
            </w:r>
          </w:p>
        </w:tc>
        <w:tc>
          <w:tcPr>
            <w:tcW w:w="1980" w:type="dxa"/>
            <w:vAlign w:val="center"/>
          </w:tcPr>
          <w:p w14:paraId="2C3CD176">
            <w:pPr>
              <w:jc w:val="right"/>
            </w:pPr>
            <w:r>
              <w:rPr>
                <w:rFonts w:ascii="宋体" w:hAnsi="宋体" w:eastAsia="宋体" w:cs="宋体"/>
                <w:b w:val="0"/>
                <w:i w:val="0"/>
                <w:color w:val="000000"/>
                <w:sz w:val="20"/>
              </w:rPr>
              <w:t>152.50</w:t>
            </w:r>
          </w:p>
        </w:tc>
        <w:tc>
          <w:tcPr>
            <w:tcW w:w="1952" w:type="dxa"/>
            <w:vAlign w:val="center"/>
          </w:tcPr>
          <w:p w14:paraId="445A0E62">
            <w:pPr>
              <w:jc w:val="right"/>
            </w:pPr>
            <w:r>
              <w:rPr>
                <w:rFonts w:ascii="宋体" w:hAnsi="宋体" w:eastAsia="宋体" w:cs="宋体"/>
                <w:b w:val="0"/>
                <w:i w:val="0"/>
                <w:color w:val="000000"/>
                <w:sz w:val="20"/>
              </w:rPr>
              <w:t>0.00</w:t>
            </w:r>
          </w:p>
        </w:tc>
      </w:tr>
      <w:tr w14:paraId="48A59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0FE60CC">
            <w:pPr>
              <w:jc w:val="left"/>
            </w:pPr>
            <w:r>
              <w:rPr>
                <w:rFonts w:ascii="宋体" w:hAnsi="宋体" w:eastAsia="宋体" w:cs="宋体"/>
                <w:b w:val="0"/>
                <w:i w:val="0"/>
                <w:color w:val="000000"/>
                <w:sz w:val="20"/>
              </w:rPr>
              <w:t>2080501</w:t>
            </w:r>
          </w:p>
        </w:tc>
        <w:tc>
          <w:tcPr>
            <w:tcW w:w="3900" w:type="dxa"/>
            <w:vAlign w:val="center"/>
          </w:tcPr>
          <w:p w14:paraId="251D897C">
            <w:pPr>
              <w:jc w:val="left"/>
            </w:pPr>
            <w:r>
              <w:rPr>
                <w:rFonts w:ascii="宋体" w:hAnsi="宋体" w:eastAsia="宋体" w:cs="宋体"/>
                <w:b w:val="0"/>
                <w:i w:val="0"/>
                <w:color w:val="000000"/>
                <w:sz w:val="20"/>
              </w:rPr>
              <w:t>行政单位离退休</w:t>
            </w:r>
          </w:p>
        </w:tc>
        <w:tc>
          <w:tcPr>
            <w:tcW w:w="1980" w:type="dxa"/>
            <w:vAlign w:val="center"/>
          </w:tcPr>
          <w:p w14:paraId="76421CB2">
            <w:pPr>
              <w:jc w:val="right"/>
            </w:pPr>
            <w:r>
              <w:rPr>
                <w:rFonts w:ascii="宋体" w:hAnsi="宋体" w:eastAsia="宋体" w:cs="宋体"/>
                <w:b w:val="0"/>
                <w:i w:val="0"/>
                <w:color w:val="000000"/>
                <w:sz w:val="20"/>
              </w:rPr>
              <w:t>8.41</w:t>
            </w:r>
          </w:p>
        </w:tc>
        <w:tc>
          <w:tcPr>
            <w:tcW w:w="1980" w:type="dxa"/>
            <w:vAlign w:val="center"/>
          </w:tcPr>
          <w:p w14:paraId="3C697ABC">
            <w:pPr>
              <w:jc w:val="right"/>
            </w:pPr>
            <w:r>
              <w:rPr>
                <w:rFonts w:ascii="宋体" w:hAnsi="宋体" w:eastAsia="宋体" w:cs="宋体"/>
                <w:b w:val="0"/>
                <w:i w:val="0"/>
                <w:color w:val="000000"/>
                <w:sz w:val="20"/>
              </w:rPr>
              <w:t>8.41</w:t>
            </w:r>
          </w:p>
        </w:tc>
        <w:tc>
          <w:tcPr>
            <w:tcW w:w="1952" w:type="dxa"/>
            <w:vAlign w:val="center"/>
          </w:tcPr>
          <w:p w14:paraId="4BD15EFD">
            <w:pPr>
              <w:jc w:val="right"/>
            </w:pPr>
            <w:r>
              <w:rPr>
                <w:rFonts w:ascii="宋体" w:hAnsi="宋体" w:eastAsia="宋体" w:cs="宋体"/>
                <w:b w:val="0"/>
                <w:i w:val="0"/>
                <w:color w:val="000000"/>
                <w:sz w:val="20"/>
              </w:rPr>
              <w:t>0.00</w:t>
            </w:r>
          </w:p>
        </w:tc>
      </w:tr>
      <w:tr w14:paraId="21EA15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679BD16">
            <w:pPr>
              <w:jc w:val="left"/>
            </w:pPr>
            <w:r>
              <w:rPr>
                <w:rFonts w:ascii="宋体" w:hAnsi="宋体" w:eastAsia="宋体" w:cs="宋体"/>
                <w:b w:val="0"/>
                <w:i w:val="0"/>
                <w:color w:val="000000"/>
                <w:sz w:val="20"/>
              </w:rPr>
              <w:t>2080502</w:t>
            </w:r>
          </w:p>
        </w:tc>
        <w:tc>
          <w:tcPr>
            <w:tcW w:w="3900" w:type="dxa"/>
            <w:vAlign w:val="center"/>
          </w:tcPr>
          <w:p w14:paraId="68D1E6A9">
            <w:pPr>
              <w:jc w:val="left"/>
            </w:pPr>
            <w:r>
              <w:rPr>
                <w:rFonts w:ascii="宋体" w:hAnsi="宋体" w:eastAsia="宋体" w:cs="宋体"/>
                <w:b w:val="0"/>
                <w:i w:val="0"/>
                <w:color w:val="000000"/>
                <w:sz w:val="20"/>
              </w:rPr>
              <w:t>事业单位离退休</w:t>
            </w:r>
          </w:p>
        </w:tc>
        <w:tc>
          <w:tcPr>
            <w:tcW w:w="1980" w:type="dxa"/>
            <w:vAlign w:val="center"/>
          </w:tcPr>
          <w:p w14:paraId="6C352F60">
            <w:pPr>
              <w:jc w:val="right"/>
            </w:pPr>
            <w:r>
              <w:rPr>
                <w:rFonts w:ascii="宋体" w:hAnsi="宋体" w:eastAsia="宋体" w:cs="宋体"/>
                <w:b w:val="0"/>
                <w:i w:val="0"/>
                <w:color w:val="000000"/>
                <w:sz w:val="20"/>
              </w:rPr>
              <w:t>24.07</w:t>
            </w:r>
          </w:p>
        </w:tc>
        <w:tc>
          <w:tcPr>
            <w:tcW w:w="1980" w:type="dxa"/>
            <w:vAlign w:val="center"/>
          </w:tcPr>
          <w:p w14:paraId="65DFCE07">
            <w:pPr>
              <w:jc w:val="right"/>
            </w:pPr>
            <w:r>
              <w:rPr>
                <w:rFonts w:ascii="宋体" w:hAnsi="宋体" w:eastAsia="宋体" w:cs="宋体"/>
                <w:b w:val="0"/>
                <w:i w:val="0"/>
                <w:color w:val="000000"/>
                <w:sz w:val="20"/>
              </w:rPr>
              <w:t>24.07</w:t>
            </w:r>
          </w:p>
        </w:tc>
        <w:tc>
          <w:tcPr>
            <w:tcW w:w="1952" w:type="dxa"/>
            <w:vAlign w:val="center"/>
          </w:tcPr>
          <w:p w14:paraId="7B0CA3E0">
            <w:pPr>
              <w:jc w:val="right"/>
            </w:pPr>
            <w:r>
              <w:rPr>
                <w:rFonts w:ascii="宋体" w:hAnsi="宋体" w:eastAsia="宋体" w:cs="宋体"/>
                <w:b w:val="0"/>
                <w:i w:val="0"/>
                <w:color w:val="000000"/>
                <w:sz w:val="20"/>
              </w:rPr>
              <w:t>0.00</w:t>
            </w:r>
          </w:p>
        </w:tc>
      </w:tr>
      <w:tr w14:paraId="148849A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E13CB80">
            <w:pPr>
              <w:jc w:val="left"/>
            </w:pPr>
            <w:r>
              <w:rPr>
                <w:rFonts w:ascii="宋体" w:hAnsi="宋体" w:eastAsia="宋体" w:cs="宋体"/>
                <w:b w:val="0"/>
                <w:i w:val="0"/>
                <w:color w:val="000000"/>
                <w:sz w:val="20"/>
              </w:rPr>
              <w:t>2080505</w:t>
            </w:r>
          </w:p>
        </w:tc>
        <w:tc>
          <w:tcPr>
            <w:tcW w:w="3900" w:type="dxa"/>
            <w:vAlign w:val="center"/>
          </w:tcPr>
          <w:p w14:paraId="4CC416B3">
            <w:pPr>
              <w:jc w:val="left"/>
            </w:pPr>
            <w:r>
              <w:rPr>
                <w:rFonts w:ascii="宋体" w:hAnsi="宋体" w:eastAsia="宋体" w:cs="宋体"/>
                <w:b w:val="0"/>
                <w:i w:val="0"/>
                <w:color w:val="000000"/>
                <w:sz w:val="20"/>
              </w:rPr>
              <w:t>机关事业单位基本养老保险缴费支出</w:t>
            </w:r>
          </w:p>
        </w:tc>
        <w:tc>
          <w:tcPr>
            <w:tcW w:w="1980" w:type="dxa"/>
            <w:vAlign w:val="center"/>
          </w:tcPr>
          <w:p w14:paraId="1AB5CCF5">
            <w:pPr>
              <w:jc w:val="right"/>
            </w:pPr>
            <w:r>
              <w:rPr>
                <w:rFonts w:ascii="宋体" w:hAnsi="宋体" w:eastAsia="宋体" w:cs="宋体"/>
                <w:b w:val="0"/>
                <w:i w:val="0"/>
                <w:color w:val="000000"/>
                <w:sz w:val="20"/>
              </w:rPr>
              <w:t>78.59</w:t>
            </w:r>
          </w:p>
        </w:tc>
        <w:tc>
          <w:tcPr>
            <w:tcW w:w="1980" w:type="dxa"/>
            <w:vAlign w:val="center"/>
          </w:tcPr>
          <w:p w14:paraId="1D2F12A6">
            <w:pPr>
              <w:jc w:val="right"/>
            </w:pPr>
            <w:r>
              <w:rPr>
                <w:rFonts w:ascii="宋体" w:hAnsi="宋体" w:eastAsia="宋体" w:cs="宋体"/>
                <w:b w:val="0"/>
                <w:i w:val="0"/>
                <w:color w:val="000000"/>
                <w:sz w:val="20"/>
              </w:rPr>
              <w:t>78.59</w:t>
            </w:r>
          </w:p>
        </w:tc>
        <w:tc>
          <w:tcPr>
            <w:tcW w:w="1952" w:type="dxa"/>
            <w:vAlign w:val="center"/>
          </w:tcPr>
          <w:p w14:paraId="23CA2133">
            <w:pPr>
              <w:jc w:val="right"/>
            </w:pPr>
            <w:r>
              <w:rPr>
                <w:rFonts w:ascii="宋体" w:hAnsi="宋体" w:eastAsia="宋体" w:cs="宋体"/>
                <w:b w:val="0"/>
                <w:i w:val="0"/>
                <w:color w:val="000000"/>
                <w:sz w:val="20"/>
              </w:rPr>
              <w:t>0.00</w:t>
            </w:r>
          </w:p>
        </w:tc>
      </w:tr>
      <w:tr w14:paraId="6F00321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BA02A23">
            <w:pPr>
              <w:jc w:val="left"/>
            </w:pPr>
            <w:r>
              <w:rPr>
                <w:rFonts w:ascii="宋体" w:hAnsi="宋体" w:eastAsia="宋体" w:cs="宋体"/>
                <w:b w:val="0"/>
                <w:i w:val="0"/>
                <w:color w:val="000000"/>
                <w:sz w:val="20"/>
              </w:rPr>
              <w:t>2080506</w:t>
            </w:r>
          </w:p>
        </w:tc>
        <w:tc>
          <w:tcPr>
            <w:tcW w:w="3900" w:type="dxa"/>
            <w:vAlign w:val="center"/>
          </w:tcPr>
          <w:p w14:paraId="318D8BC2">
            <w:pPr>
              <w:jc w:val="left"/>
            </w:pPr>
            <w:r>
              <w:rPr>
                <w:rFonts w:ascii="宋体" w:hAnsi="宋体" w:eastAsia="宋体" w:cs="宋体"/>
                <w:b w:val="0"/>
                <w:i w:val="0"/>
                <w:color w:val="000000"/>
                <w:sz w:val="20"/>
              </w:rPr>
              <w:t>机关事业单位职业年金缴费支出</w:t>
            </w:r>
          </w:p>
        </w:tc>
        <w:tc>
          <w:tcPr>
            <w:tcW w:w="1980" w:type="dxa"/>
            <w:vAlign w:val="center"/>
          </w:tcPr>
          <w:p w14:paraId="743F9499">
            <w:pPr>
              <w:jc w:val="right"/>
            </w:pPr>
            <w:r>
              <w:rPr>
                <w:rFonts w:ascii="宋体" w:hAnsi="宋体" w:eastAsia="宋体" w:cs="宋体"/>
                <w:b w:val="0"/>
                <w:i w:val="0"/>
                <w:color w:val="000000"/>
                <w:sz w:val="20"/>
              </w:rPr>
              <w:t>41.43</w:t>
            </w:r>
          </w:p>
        </w:tc>
        <w:tc>
          <w:tcPr>
            <w:tcW w:w="1980" w:type="dxa"/>
            <w:vAlign w:val="center"/>
          </w:tcPr>
          <w:p w14:paraId="46BFEA85">
            <w:pPr>
              <w:jc w:val="right"/>
            </w:pPr>
            <w:r>
              <w:rPr>
                <w:rFonts w:ascii="宋体" w:hAnsi="宋体" w:eastAsia="宋体" w:cs="宋体"/>
                <w:b w:val="0"/>
                <w:i w:val="0"/>
                <w:color w:val="000000"/>
                <w:sz w:val="20"/>
              </w:rPr>
              <w:t>41.43</w:t>
            </w:r>
          </w:p>
        </w:tc>
        <w:tc>
          <w:tcPr>
            <w:tcW w:w="1952" w:type="dxa"/>
            <w:vAlign w:val="center"/>
          </w:tcPr>
          <w:p w14:paraId="603619CB">
            <w:pPr>
              <w:jc w:val="right"/>
            </w:pPr>
            <w:r>
              <w:rPr>
                <w:rFonts w:ascii="宋体" w:hAnsi="宋体" w:eastAsia="宋体" w:cs="宋体"/>
                <w:b w:val="0"/>
                <w:i w:val="0"/>
                <w:color w:val="000000"/>
                <w:sz w:val="20"/>
              </w:rPr>
              <w:t>0.00</w:t>
            </w:r>
          </w:p>
        </w:tc>
      </w:tr>
      <w:tr w14:paraId="56303C5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5D55F40">
            <w:pPr>
              <w:jc w:val="left"/>
            </w:pPr>
            <w:r>
              <w:rPr>
                <w:rFonts w:ascii="宋体" w:hAnsi="宋体" w:eastAsia="宋体" w:cs="宋体"/>
                <w:b w:val="0"/>
                <w:i w:val="0"/>
                <w:color w:val="000000"/>
                <w:sz w:val="20"/>
              </w:rPr>
              <w:t>20808</w:t>
            </w:r>
          </w:p>
        </w:tc>
        <w:tc>
          <w:tcPr>
            <w:tcW w:w="3900" w:type="dxa"/>
            <w:vAlign w:val="center"/>
          </w:tcPr>
          <w:p w14:paraId="40BC4712">
            <w:pPr>
              <w:jc w:val="left"/>
            </w:pPr>
            <w:r>
              <w:rPr>
                <w:rFonts w:ascii="宋体" w:hAnsi="宋体" w:eastAsia="宋体" w:cs="宋体"/>
                <w:b w:val="0"/>
                <w:i w:val="0"/>
                <w:color w:val="000000"/>
                <w:sz w:val="20"/>
              </w:rPr>
              <w:t>抚恤</w:t>
            </w:r>
          </w:p>
        </w:tc>
        <w:tc>
          <w:tcPr>
            <w:tcW w:w="1980" w:type="dxa"/>
            <w:vAlign w:val="center"/>
          </w:tcPr>
          <w:p w14:paraId="305284E4">
            <w:pPr>
              <w:jc w:val="right"/>
            </w:pPr>
            <w:r>
              <w:rPr>
                <w:rFonts w:ascii="宋体" w:hAnsi="宋体" w:eastAsia="宋体" w:cs="宋体"/>
                <w:b w:val="0"/>
                <w:i w:val="0"/>
                <w:color w:val="000000"/>
                <w:sz w:val="20"/>
              </w:rPr>
              <w:t>7.70</w:t>
            </w:r>
          </w:p>
        </w:tc>
        <w:tc>
          <w:tcPr>
            <w:tcW w:w="1980" w:type="dxa"/>
            <w:vAlign w:val="center"/>
          </w:tcPr>
          <w:p w14:paraId="55DE9EC7">
            <w:pPr>
              <w:jc w:val="right"/>
            </w:pPr>
            <w:r>
              <w:rPr>
                <w:rFonts w:ascii="宋体" w:hAnsi="宋体" w:eastAsia="宋体" w:cs="宋体"/>
                <w:b w:val="0"/>
                <w:i w:val="0"/>
                <w:color w:val="000000"/>
                <w:sz w:val="20"/>
              </w:rPr>
              <w:t>7.70</w:t>
            </w:r>
          </w:p>
        </w:tc>
        <w:tc>
          <w:tcPr>
            <w:tcW w:w="1952" w:type="dxa"/>
            <w:vAlign w:val="center"/>
          </w:tcPr>
          <w:p w14:paraId="5D0B4016">
            <w:pPr>
              <w:jc w:val="right"/>
            </w:pPr>
            <w:r>
              <w:rPr>
                <w:rFonts w:ascii="宋体" w:hAnsi="宋体" w:eastAsia="宋体" w:cs="宋体"/>
                <w:b w:val="0"/>
                <w:i w:val="0"/>
                <w:color w:val="000000"/>
                <w:sz w:val="20"/>
              </w:rPr>
              <w:t>0.00</w:t>
            </w:r>
          </w:p>
        </w:tc>
      </w:tr>
      <w:tr w14:paraId="32E67EF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DF9FE42">
            <w:pPr>
              <w:jc w:val="left"/>
            </w:pPr>
            <w:r>
              <w:rPr>
                <w:rFonts w:ascii="宋体" w:hAnsi="宋体" w:eastAsia="宋体" w:cs="宋体"/>
                <w:b w:val="0"/>
                <w:i w:val="0"/>
                <w:color w:val="000000"/>
                <w:sz w:val="20"/>
              </w:rPr>
              <w:t>2080801</w:t>
            </w:r>
          </w:p>
        </w:tc>
        <w:tc>
          <w:tcPr>
            <w:tcW w:w="3900" w:type="dxa"/>
            <w:vAlign w:val="center"/>
          </w:tcPr>
          <w:p w14:paraId="502220FB">
            <w:pPr>
              <w:jc w:val="left"/>
            </w:pPr>
            <w:r>
              <w:rPr>
                <w:rFonts w:ascii="宋体" w:hAnsi="宋体" w:eastAsia="宋体" w:cs="宋体"/>
                <w:b w:val="0"/>
                <w:i w:val="0"/>
                <w:color w:val="000000"/>
                <w:sz w:val="20"/>
              </w:rPr>
              <w:t>死亡抚恤</w:t>
            </w:r>
          </w:p>
        </w:tc>
        <w:tc>
          <w:tcPr>
            <w:tcW w:w="1980" w:type="dxa"/>
            <w:vAlign w:val="center"/>
          </w:tcPr>
          <w:p w14:paraId="60342EC7">
            <w:pPr>
              <w:jc w:val="right"/>
            </w:pPr>
            <w:r>
              <w:rPr>
                <w:rFonts w:ascii="宋体" w:hAnsi="宋体" w:eastAsia="宋体" w:cs="宋体"/>
                <w:b w:val="0"/>
                <w:i w:val="0"/>
                <w:color w:val="000000"/>
                <w:sz w:val="20"/>
              </w:rPr>
              <w:t>7.70</w:t>
            </w:r>
          </w:p>
        </w:tc>
        <w:tc>
          <w:tcPr>
            <w:tcW w:w="1980" w:type="dxa"/>
            <w:vAlign w:val="center"/>
          </w:tcPr>
          <w:p w14:paraId="0274D744">
            <w:pPr>
              <w:jc w:val="right"/>
            </w:pPr>
            <w:r>
              <w:rPr>
                <w:rFonts w:ascii="宋体" w:hAnsi="宋体" w:eastAsia="宋体" w:cs="宋体"/>
                <w:b w:val="0"/>
                <w:i w:val="0"/>
                <w:color w:val="000000"/>
                <w:sz w:val="20"/>
              </w:rPr>
              <w:t>7.70</w:t>
            </w:r>
          </w:p>
        </w:tc>
        <w:tc>
          <w:tcPr>
            <w:tcW w:w="1952" w:type="dxa"/>
            <w:vAlign w:val="center"/>
          </w:tcPr>
          <w:p w14:paraId="0096FB2E">
            <w:pPr>
              <w:jc w:val="right"/>
            </w:pPr>
            <w:r>
              <w:rPr>
                <w:rFonts w:ascii="宋体" w:hAnsi="宋体" w:eastAsia="宋体" w:cs="宋体"/>
                <w:b w:val="0"/>
                <w:i w:val="0"/>
                <w:color w:val="000000"/>
                <w:sz w:val="20"/>
              </w:rPr>
              <w:t>0.00</w:t>
            </w:r>
          </w:p>
        </w:tc>
      </w:tr>
      <w:tr w14:paraId="032BADA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91D21FB">
            <w:pPr>
              <w:jc w:val="left"/>
            </w:pPr>
            <w:r>
              <w:rPr>
                <w:rFonts w:ascii="宋体" w:hAnsi="宋体" w:eastAsia="宋体" w:cs="宋体"/>
                <w:b w:val="0"/>
                <w:i w:val="0"/>
                <w:color w:val="000000"/>
                <w:sz w:val="20"/>
              </w:rPr>
              <w:t>20810</w:t>
            </w:r>
          </w:p>
        </w:tc>
        <w:tc>
          <w:tcPr>
            <w:tcW w:w="3900" w:type="dxa"/>
            <w:vAlign w:val="center"/>
          </w:tcPr>
          <w:p w14:paraId="1C7CD68B">
            <w:pPr>
              <w:jc w:val="left"/>
            </w:pPr>
            <w:r>
              <w:rPr>
                <w:rFonts w:ascii="宋体" w:hAnsi="宋体" w:eastAsia="宋体" w:cs="宋体"/>
                <w:b w:val="0"/>
                <w:i w:val="0"/>
                <w:color w:val="000000"/>
                <w:sz w:val="20"/>
              </w:rPr>
              <w:t>社会福利</w:t>
            </w:r>
          </w:p>
        </w:tc>
        <w:tc>
          <w:tcPr>
            <w:tcW w:w="1980" w:type="dxa"/>
            <w:vAlign w:val="center"/>
          </w:tcPr>
          <w:p w14:paraId="50C48077">
            <w:pPr>
              <w:jc w:val="right"/>
            </w:pPr>
            <w:r>
              <w:rPr>
                <w:rFonts w:ascii="宋体" w:hAnsi="宋体" w:eastAsia="宋体" w:cs="宋体"/>
                <w:b w:val="0"/>
                <w:i w:val="0"/>
                <w:color w:val="000000"/>
                <w:sz w:val="20"/>
              </w:rPr>
              <w:t>37.05</w:t>
            </w:r>
          </w:p>
        </w:tc>
        <w:tc>
          <w:tcPr>
            <w:tcW w:w="1980" w:type="dxa"/>
            <w:vAlign w:val="center"/>
          </w:tcPr>
          <w:p w14:paraId="639EC485">
            <w:pPr>
              <w:jc w:val="right"/>
            </w:pPr>
            <w:r>
              <w:rPr>
                <w:rFonts w:ascii="宋体" w:hAnsi="宋体" w:eastAsia="宋体" w:cs="宋体"/>
                <w:b w:val="0"/>
                <w:i w:val="0"/>
                <w:color w:val="000000"/>
                <w:sz w:val="20"/>
              </w:rPr>
              <w:t>11.81</w:t>
            </w:r>
          </w:p>
        </w:tc>
        <w:tc>
          <w:tcPr>
            <w:tcW w:w="1952" w:type="dxa"/>
            <w:vAlign w:val="center"/>
          </w:tcPr>
          <w:p w14:paraId="10DF6A78">
            <w:pPr>
              <w:jc w:val="right"/>
            </w:pPr>
            <w:r>
              <w:rPr>
                <w:rFonts w:ascii="宋体" w:hAnsi="宋体" w:eastAsia="宋体" w:cs="宋体"/>
                <w:b w:val="0"/>
                <w:i w:val="0"/>
                <w:color w:val="000000"/>
                <w:sz w:val="20"/>
              </w:rPr>
              <w:t>25.24</w:t>
            </w:r>
          </w:p>
        </w:tc>
      </w:tr>
      <w:tr w14:paraId="2D27D70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DA02C0A">
            <w:pPr>
              <w:jc w:val="left"/>
            </w:pPr>
            <w:r>
              <w:rPr>
                <w:rFonts w:ascii="宋体" w:hAnsi="宋体" w:eastAsia="宋体" w:cs="宋体"/>
                <w:b w:val="0"/>
                <w:i w:val="0"/>
                <w:color w:val="000000"/>
                <w:sz w:val="20"/>
              </w:rPr>
              <w:t>2081002</w:t>
            </w:r>
          </w:p>
        </w:tc>
        <w:tc>
          <w:tcPr>
            <w:tcW w:w="3900" w:type="dxa"/>
            <w:vAlign w:val="center"/>
          </w:tcPr>
          <w:p w14:paraId="2F2D79E4">
            <w:pPr>
              <w:jc w:val="left"/>
            </w:pPr>
            <w:r>
              <w:rPr>
                <w:rFonts w:ascii="宋体" w:hAnsi="宋体" w:eastAsia="宋体" w:cs="宋体"/>
                <w:b w:val="0"/>
                <w:i w:val="0"/>
                <w:color w:val="000000"/>
                <w:sz w:val="20"/>
              </w:rPr>
              <w:t>老年福利</w:t>
            </w:r>
          </w:p>
        </w:tc>
        <w:tc>
          <w:tcPr>
            <w:tcW w:w="1980" w:type="dxa"/>
            <w:vAlign w:val="center"/>
          </w:tcPr>
          <w:p w14:paraId="6059B6DD">
            <w:pPr>
              <w:jc w:val="right"/>
            </w:pPr>
            <w:r>
              <w:rPr>
                <w:rFonts w:ascii="宋体" w:hAnsi="宋体" w:eastAsia="宋体" w:cs="宋体"/>
                <w:b w:val="0"/>
                <w:i w:val="0"/>
                <w:color w:val="000000"/>
                <w:sz w:val="20"/>
              </w:rPr>
              <w:t>11.81</w:t>
            </w:r>
          </w:p>
        </w:tc>
        <w:tc>
          <w:tcPr>
            <w:tcW w:w="1980" w:type="dxa"/>
            <w:vAlign w:val="center"/>
          </w:tcPr>
          <w:p w14:paraId="048E9214">
            <w:pPr>
              <w:jc w:val="right"/>
            </w:pPr>
            <w:r>
              <w:rPr>
                <w:rFonts w:ascii="宋体" w:hAnsi="宋体" w:eastAsia="宋体" w:cs="宋体"/>
                <w:b w:val="0"/>
                <w:i w:val="0"/>
                <w:color w:val="000000"/>
                <w:sz w:val="20"/>
              </w:rPr>
              <w:t>11.81</w:t>
            </w:r>
          </w:p>
        </w:tc>
        <w:tc>
          <w:tcPr>
            <w:tcW w:w="1952" w:type="dxa"/>
            <w:vAlign w:val="center"/>
          </w:tcPr>
          <w:p w14:paraId="0465C869">
            <w:pPr>
              <w:jc w:val="right"/>
            </w:pPr>
            <w:r>
              <w:rPr>
                <w:rFonts w:ascii="宋体" w:hAnsi="宋体" w:eastAsia="宋体" w:cs="宋体"/>
                <w:b w:val="0"/>
                <w:i w:val="0"/>
                <w:color w:val="000000"/>
                <w:sz w:val="20"/>
              </w:rPr>
              <w:t>0.00</w:t>
            </w:r>
          </w:p>
        </w:tc>
      </w:tr>
      <w:tr w14:paraId="7D6351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AFCCB0F">
            <w:pPr>
              <w:jc w:val="left"/>
            </w:pPr>
            <w:r>
              <w:rPr>
                <w:rFonts w:ascii="宋体" w:hAnsi="宋体" w:eastAsia="宋体" w:cs="宋体"/>
                <w:b w:val="0"/>
                <w:i w:val="0"/>
                <w:color w:val="000000"/>
                <w:sz w:val="20"/>
              </w:rPr>
              <w:t>2081005</w:t>
            </w:r>
          </w:p>
        </w:tc>
        <w:tc>
          <w:tcPr>
            <w:tcW w:w="3900" w:type="dxa"/>
            <w:vAlign w:val="center"/>
          </w:tcPr>
          <w:p w14:paraId="43ED9911">
            <w:pPr>
              <w:jc w:val="left"/>
            </w:pPr>
            <w:r>
              <w:rPr>
                <w:rFonts w:ascii="宋体" w:hAnsi="宋体" w:eastAsia="宋体" w:cs="宋体"/>
                <w:b w:val="0"/>
                <w:i w:val="0"/>
                <w:color w:val="000000"/>
                <w:sz w:val="20"/>
              </w:rPr>
              <w:t>社会福利事业单位</w:t>
            </w:r>
          </w:p>
        </w:tc>
        <w:tc>
          <w:tcPr>
            <w:tcW w:w="1980" w:type="dxa"/>
            <w:vAlign w:val="center"/>
          </w:tcPr>
          <w:p w14:paraId="5BF3A42F">
            <w:pPr>
              <w:jc w:val="right"/>
            </w:pPr>
            <w:r>
              <w:rPr>
                <w:rFonts w:ascii="宋体" w:hAnsi="宋体" w:eastAsia="宋体" w:cs="宋体"/>
                <w:b w:val="0"/>
                <w:i w:val="0"/>
                <w:color w:val="000000"/>
                <w:sz w:val="20"/>
              </w:rPr>
              <w:t>25.24</w:t>
            </w:r>
          </w:p>
        </w:tc>
        <w:tc>
          <w:tcPr>
            <w:tcW w:w="1980" w:type="dxa"/>
            <w:vAlign w:val="center"/>
          </w:tcPr>
          <w:p w14:paraId="0467A91A">
            <w:pPr>
              <w:jc w:val="right"/>
            </w:pPr>
            <w:r>
              <w:rPr>
                <w:rFonts w:ascii="宋体" w:hAnsi="宋体" w:eastAsia="宋体" w:cs="宋体"/>
                <w:b w:val="0"/>
                <w:i w:val="0"/>
                <w:color w:val="000000"/>
                <w:sz w:val="20"/>
              </w:rPr>
              <w:t>0.00</w:t>
            </w:r>
          </w:p>
        </w:tc>
        <w:tc>
          <w:tcPr>
            <w:tcW w:w="1952" w:type="dxa"/>
            <w:vAlign w:val="center"/>
          </w:tcPr>
          <w:p w14:paraId="6C1615E5">
            <w:pPr>
              <w:jc w:val="right"/>
            </w:pPr>
            <w:r>
              <w:rPr>
                <w:rFonts w:ascii="宋体" w:hAnsi="宋体" w:eastAsia="宋体" w:cs="宋体"/>
                <w:b w:val="0"/>
                <w:i w:val="0"/>
                <w:color w:val="000000"/>
                <w:sz w:val="20"/>
              </w:rPr>
              <w:t>25.24</w:t>
            </w:r>
          </w:p>
        </w:tc>
      </w:tr>
      <w:tr w14:paraId="2A07F17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42ED03B">
            <w:pPr>
              <w:jc w:val="left"/>
            </w:pPr>
            <w:r>
              <w:rPr>
                <w:rFonts w:ascii="宋体" w:hAnsi="宋体" w:eastAsia="宋体" w:cs="宋体"/>
                <w:b w:val="0"/>
                <w:i w:val="0"/>
                <w:color w:val="000000"/>
                <w:sz w:val="20"/>
              </w:rPr>
              <w:t>20899</w:t>
            </w:r>
          </w:p>
        </w:tc>
        <w:tc>
          <w:tcPr>
            <w:tcW w:w="3900" w:type="dxa"/>
            <w:vAlign w:val="center"/>
          </w:tcPr>
          <w:p w14:paraId="057C6C60">
            <w:pPr>
              <w:jc w:val="left"/>
            </w:pPr>
            <w:r>
              <w:rPr>
                <w:rFonts w:ascii="宋体" w:hAnsi="宋体" w:eastAsia="宋体" w:cs="宋体"/>
                <w:b w:val="0"/>
                <w:i w:val="0"/>
                <w:color w:val="000000"/>
                <w:sz w:val="20"/>
              </w:rPr>
              <w:t>其他社会保障和就业支出</w:t>
            </w:r>
          </w:p>
        </w:tc>
        <w:tc>
          <w:tcPr>
            <w:tcW w:w="1980" w:type="dxa"/>
            <w:vAlign w:val="center"/>
          </w:tcPr>
          <w:p w14:paraId="6378B5ED">
            <w:pPr>
              <w:jc w:val="right"/>
            </w:pPr>
            <w:r>
              <w:rPr>
                <w:rFonts w:ascii="宋体" w:hAnsi="宋体" w:eastAsia="宋体" w:cs="宋体"/>
                <w:b w:val="0"/>
                <w:i w:val="0"/>
                <w:color w:val="000000"/>
                <w:sz w:val="20"/>
              </w:rPr>
              <w:t>4.29</w:t>
            </w:r>
          </w:p>
        </w:tc>
        <w:tc>
          <w:tcPr>
            <w:tcW w:w="1980" w:type="dxa"/>
            <w:vAlign w:val="center"/>
          </w:tcPr>
          <w:p w14:paraId="0E1E10FE">
            <w:pPr>
              <w:jc w:val="right"/>
            </w:pPr>
            <w:r>
              <w:rPr>
                <w:rFonts w:ascii="宋体" w:hAnsi="宋体" w:eastAsia="宋体" w:cs="宋体"/>
                <w:b w:val="0"/>
                <w:i w:val="0"/>
                <w:color w:val="000000"/>
                <w:sz w:val="20"/>
              </w:rPr>
              <w:t>4.29</w:t>
            </w:r>
          </w:p>
        </w:tc>
        <w:tc>
          <w:tcPr>
            <w:tcW w:w="1952" w:type="dxa"/>
            <w:vAlign w:val="center"/>
          </w:tcPr>
          <w:p w14:paraId="220B5DE4">
            <w:pPr>
              <w:jc w:val="right"/>
            </w:pPr>
            <w:r>
              <w:rPr>
                <w:rFonts w:ascii="宋体" w:hAnsi="宋体" w:eastAsia="宋体" w:cs="宋体"/>
                <w:b w:val="0"/>
                <w:i w:val="0"/>
                <w:color w:val="000000"/>
                <w:sz w:val="20"/>
              </w:rPr>
              <w:t>0.00</w:t>
            </w:r>
          </w:p>
        </w:tc>
      </w:tr>
      <w:tr w14:paraId="45B5853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2FBC2D3">
            <w:pPr>
              <w:jc w:val="left"/>
            </w:pPr>
            <w:r>
              <w:rPr>
                <w:rFonts w:ascii="宋体" w:hAnsi="宋体" w:eastAsia="宋体" w:cs="宋体"/>
                <w:b w:val="0"/>
                <w:i w:val="0"/>
                <w:color w:val="000000"/>
                <w:sz w:val="20"/>
              </w:rPr>
              <w:t>2089999</w:t>
            </w:r>
          </w:p>
        </w:tc>
        <w:tc>
          <w:tcPr>
            <w:tcW w:w="3900" w:type="dxa"/>
            <w:vAlign w:val="center"/>
          </w:tcPr>
          <w:p w14:paraId="2CCC7BEC">
            <w:pPr>
              <w:jc w:val="left"/>
            </w:pPr>
            <w:r>
              <w:rPr>
                <w:rFonts w:ascii="宋体" w:hAnsi="宋体" w:eastAsia="宋体" w:cs="宋体"/>
                <w:b w:val="0"/>
                <w:i w:val="0"/>
                <w:color w:val="000000"/>
                <w:sz w:val="20"/>
              </w:rPr>
              <w:t>其他社会保障和就业支出</w:t>
            </w:r>
          </w:p>
        </w:tc>
        <w:tc>
          <w:tcPr>
            <w:tcW w:w="1980" w:type="dxa"/>
            <w:vAlign w:val="center"/>
          </w:tcPr>
          <w:p w14:paraId="380D9062">
            <w:pPr>
              <w:jc w:val="right"/>
            </w:pPr>
            <w:r>
              <w:rPr>
                <w:rFonts w:ascii="宋体" w:hAnsi="宋体" w:eastAsia="宋体" w:cs="宋体"/>
                <w:b w:val="0"/>
                <w:i w:val="0"/>
                <w:color w:val="000000"/>
                <w:sz w:val="20"/>
              </w:rPr>
              <w:t>4.29</w:t>
            </w:r>
          </w:p>
        </w:tc>
        <w:tc>
          <w:tcPr>
            <w:tcW w:w="1980" w:type="dxa"/>
            <w:vAlign w:val="center"/>
          </w:tcPr>
          <w:p w14:paraId="4FA390B7">
            <w:pPr>
              <w:jc w:val="right"/>
            </w:pPr>
            <w:r>
              <w:rPr>
                <w:rFonts w:ascii="宋体" w:hAnsi="宋体" w:eastAsia="宋体" w:cs="宋体"/>
                <w:b w:val="0"/>
                <w:i w:val="0"/>
                <w:color w:val="000000"/>
                <w:sz w:val="20"/>
              </w:rPr>
              <w:t>4.29</w:t>
            </w:r>
          </w:p>
        </w:tc>
        <w:tc>
          <w:tcPr>
            <w:tcW w:w="1952" w:type="dxa"/>
            <w:vAlign w:val="center"/>
          </w:tcPr>
          <w:p w14:paraId="50397D2C">
            <w:pPr>
              <w:jc w:val="right"/>
            </w:pPr>
            <w:r>
              <w:rPr>
                <w:rFonts w:ascii="宋体" w:hAnsi="宋体" w:eastAsia="宋体" w:cs="宋体"/>
                <w:b w:val="0"/>
                <w:i w:val="0"/>
                <w:color w:val="000000"/>
                <w:sz w:val="20"/>
              </w:rPr>
              <w:t>0.00</w:t>
            </w:r>
          </w:p>
        </w:tc>
      </w:tr>
      <w:tr w14:paraId="23BADC0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DE69D7">
            <w:pPr>
              <w:jc w:val="left"/>
            </w:pPr>
            <w:r>
              <w:rPr>
                <w:rFonts w:ascii="宋体" w:hAnsi="宋体" w:eastAsia="宋体" w:cs="宋体"/>
                <w:b w:val="0"/>
                <w:i w:val="0"/>
                <w:color w:val="000000"/>
                <w:sz w:val="20"/>
              </w:rPr>
              <w:t>210</w:t>
            </w:r>
          </w:p>
        </w:tc>
        <w:tc>
          <w:tcPr>
            <w:tcW w:w="3900" w:type="dxa"/>
            <w:vAlign w:val="center"/>
          </w:tcPr>
          <w:p w14:paraId="476C3E1C">
            <w:pPr>
              <w:jc w:val="left"/>
            </w:pPr>
            <w:r>
              <w:rPr>
                <w:rFonts w:ascii="宋体" w:hAnsi="宋体" w:eastAsia="宋体" w:cs="宋体"/>
                <w:b w:val="0"/>
                <w:i w:val="0"/>
                <w:color w:val="000000"/>
                <w:sz w:val="20"/>
              </w:rPr>
              <w:t>卫生健康支出</w:t>
            </w:r>
          </w:p>
        </w:tc>
        <w:tc>
          <w:tcPr>
            <w:tcW w:w="1980" w:type="dxa"/>
            <w:vAlign w:val="center"/>
          </w:tcPr>
          <w:p w14:paraId="2F7F2549">
            <w:pPr>
              <w:jc w:val="right"/>
            </w:pPr>
            <w:r>
              <w:rPr>
                <w:rFonts w:ascii="宋体" w:hAnsi="宋体" w:eastAsia="宋体" w:cs="宋体"/>
                <w:b w:val="0"/>
                <w:i w:val="0"/>
                <w:color w:val="000000"/>
                <w:sz w:val="20"/>
              </w:rPr>
              <w:t>151.27</w:t>
            </w:r>
          </w:p>
        </w:tc>
        <w:tc>
          <w:tcPr>
            <w:tcW w:w="1980" w:type="dxa"/>
            <w:vAlign w:val="center"/>
          </w:tcPr>
          <w:p w14:paraId="45F39F15">
            <w:pPr>
              <w:jc w:val="right"/>
            </w:pPr>
            <w:r>
              <w:rPr>
                <w:rFonts w:ascii="宋体" w:hAnsi="宋体" w:eastAsia="宋体" w:cs="宋体"/>
                <w:b w:val="0"/>
                <w:i w:val="0"/>
                <w:color w:val="000000"/>
                <w:sz w:val="20"/>
              </w:rPr>
              <w:t>110.35</w:t>
            </w:r>
          </w:p>
        </w:tc>
        <w:tc>
          <w:tcPr>
            <w:tcW w:w="1952" w:type="dxa"/>
            <w:vAlign w:val="center"/>
          </w:tcPr>
          <w:p w14:paraId="0700E711">
            <w:pPr>
              <w:jc w:val="right"/>
            </w:pPr>
            <w:r>
              <w:rPr>
                <w:rFonts w:ascii="宋体" w:hAnsi="宋体" w:eastAsia="宋体" w:cs="宋体"/>
                <w:b w:val="0"/>
                <w:i w:val="0"/>
                <w:color w:val="000000"/>
                <w:sz w:val="20"/>
              </w:rPr>
              <w:t>40.92</w:t>
            </w:r>
          </w:p>
        </w:tc>
      </w:tr>
      <w:tr w14:paraId="5E5AA09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3350648">
            <w:pPr>
              <w:jc w:val="left"/>
            </w:pPr>
            <w:r>
              <w:rPr>
                <w:rFonts w:ascii="宋体" w:hAnsi="宋体" w:eastAsia="宋体" w:cs="宋体"/>
                <w:b w:val="0"/>
                <w:i w:val="0"/>
                <w:color w:val="000000"/>
                <w:sz w:val="20"/>
              </w:rPr>
              <w:t>21003</w:t>
            </w:r>
          </w:p>
        </w:tc>
        <w:tc>
          <w:tcPr>
            <w:tcW w:w="3900" w:type="dxa"/>
            <w:vAlign w:val="center"/>
          </w:tcPr>
          <w:p w14:paraId="1B6F84FE">
            <w:pPr>
              <w:jc w:val="left"/>
            </w:pPr>
            <w:r>
              <w:rPr>
                <w:rFonts w:ascii="宋体" w:hAnsi="宋体" w:eastAsia="宋体" w:cs="宋体"/>
                <w:b w:val="0"/>
                <w:i w:val="0"/>
                <w:color w:val="000000"/>
                <w:sz w:val="20"/>
              </w:rPr>
              <w:t>基层医疗卫生机构</w:t>
            </w:r>
          </w:p>
        </w:tc>
        <w:tc>
          <w:tcPr>
            <w:tcW w:w="1980" w:type="dxa"/>
            <w:vAlign w:val="center"/>
          </w:tcPr>
          <w:p w14:paraId="04C88580">
            <w:pPr>
              <w:jc w:val="right"/>
            </w:pPr>
            <w:r>
              <w:rPr>
                <w:rFonts w:ascii="宋体" w:hAnsi="宋体" w:eastAsia="宋体" w:cs="宋体"/>
                <w:b w:val="0"/>
                <w:i w:val="0"/>
                <w:color w:val="000000"/>
                <w:sz w:val="20"/>
              </w:rPr>
              <w:t>40.92</w:t>
            </w:r>
          </w:p>
        </w:tc>
        <w:tc>
          <w:tcPr>
            <w:tcW w:w="1980" w:type="dxa"/>
            <w:vAlign w:val="center"/>
          </w:tcPr>
          <w:p w14:paraId="3654FCE3">
            <w:pPr>
              <w:jc w:val="right"/>
            </w:pPr>
            <w:r>
              <w:rPr>
                <w:rFonts w:ascii="宋体" w:hAnsi="宋体" w:eastAsia="宋体" w:cs="宋体"/>
                <w:b w:val="0"/>
                <w:i w:val="0"/>
                <w:color w:val="000000"/>
                <w:sz w:val="20"/>
              </w:rPr>
              <w:t>0.00</w:t>
            </w:r>
          </w:p>
        </w:tc>
        <w:tc>
          <w:tcPr>
            <w:tcW w:w="1952" w:type="dxa"/>
            <w:vAlign w:val="center"/>
          </w:tcPr>
          <w:p w14:paraId="4465F410">
            <w:pPr>
              <w:jc w:val="right"/>
            </w:pPr>
            <w:r>
              <w:rPr>
                <w:rFonts w:ascii="宋体" w:hAnsi="宋体" w:eastAsia="宋体" w:cs="宋体"/>
                <w:b w:val="0"/>
                <w:i w:val="0"/>
                <w:color w:val="000000"/>
                <w:sz w:val="20"/>
              </w:rPr>
              <w:t>40.92</w:t>
            </w:r>
          </w:p>
        </w:tc>
      </w:tr>
      <w:tr w14:paraId="6E06477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7B20824">
            <w:pPr>
              <w:jc w:val="left"/>
            </w:pPr>
            <w:r>
              <w:rPr>
                <w:rFonts w:ascii="宋体" w:hAnsi="宋体" w:eastAsia="宋体" w:cs="宋体"/>
                <w:b w:val="0"/>
                <w:i w:val="0"/>
                <w:color w:val="000000"/>
                <w:sz w:val="20"/>
              </w:rPr>
              <w:t>2100302</w:t>
            </w:r>
          </w:p>
        </w:tc>
        <w:tc>
          <w:tcPr>
            <w:tcW w:w="3900" w:type="dxa"/>
            <w:vAlign w:val="center"/>
          </w:tcPr>
          <w:p w14:paraId="1C5270EC">
            <w:pPr>
              <w:jc w:val="left"/>
            </w:pPr>
            <w:r>
              <w:rPr>
                <w:rFonts w:ascii="宋体" w:hAnsi="宋体" w:eastAsia="宋体" w:cs="宋体"/>
                <w:b w:val="0"/>
                <w:i w:val="0"/>
                <w:color w:val="000000"/>
                <w:sz w:val="20"/>
              </w:rPr>
              <w:t>乡镇卫生院</w:t>
            </w:r>
          </w:p>
        </w:tc>
        <w:tc>
          <w:tcPr>
            <w:tcW w:w="1980" w:type="dxa"/>
            <w:vAlign w:val="center"/>
          </w:tcPr>
          <w:p w14:paraId="4E6EFFF4">
            <w:pPr>
              <w:jc w:val="right"/>
            </w:pPr>
            <w:r>
              <w:rPr>
                <w:rFonts w:ascii="宋体" w:hAnsi="宋体" w:eastAsia="宋体" w:cs="宋体"/>
                <w:b w:val="0"/>
                <w:i w:val="0"/>
                <w:color w:val="000000"/>
                <w:sz w:val="20"/>
              </w:rPr>
              <w:t>40.92</w:t>
            </w:r>
          </w:p>
        </w:tc>
        <w:tc>
          <w:tcPr>
            <w:tcW w:w="1980" w:type="dxa"/>
            <w:vAlign w:val="center"/>
          </w:tcPr>
          <w:p w14:paraId="76FE5FE8">
            <w:pPr>
              <w:jc w:val="right"/>
            </w:pPr>
            <w:r>
              <w:rPr>
                <w:rFonts w:ascii="宋体" w:hAnsi="宋体" w:eastAsia="宋体" w:cs="宋体"/>
                <w:b w:val="0"/>
                <w:i w:val="0"/>
                <w:color w:val="000000"/>
                <w:sz w:val="20"/>
              </w:rPr>
              <w:t>0.00</w:t>
            </w:r>
          </w:p>
        </w:tc>
        <w:tc>
          <w:tcPr>
            <w:tcW w:w="1952" w:type="dxa"/>
            <w:vAlign w:val="center"/>
          </w:tcPr>
          <w:p w14:paraId="1693C9A5">
            <w:pPr>
              <w:jc w:val="right"/>
            </w:pPr>
            <w:r>
              <w:rPr>
                <w:rFonts w:ascii="宋体" w:hAnsi="宋体" w:eastAsia="宋体" w:cs="宋体"/>
                <w:b w:val="0"/>
                <w:i w:val="0"/>
                <w:color w:val="000000"/>
                <w:sz w:val="20"/>
              </w:rPr>
              <w:t>40.92</w:t>
            </w:r>
          </w:p>
        </w:tc>
      </w:tr>
      <w:tr w14:paraId="49EC36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9787699">
            <w:pPr>
              <w:jc w:val="left"/>
            </w:pPr>
            <w:r>
              <w:rPr>
                <w:rFonts w:ascii="宋体" w:hAnsi="宋体" w:eastAsia="宋体" w:cs="宋体"/>
                <w:b w:val="0"/>
                <w:i w:val="0"/>
                <w:color w:val="000000"/>
                <w:sz w:val="20"/>
              </w:rPr>
              <w:t>21011</w:t>
            </w:r>
          </w:p>
        </w:tc>
        <w:tc>
          <w:tcPr>
            <w:tcW w:w="3900" w:type="dxa"/>
            <w:vAlign w:val="center"/>
          </w:tcPr>
          <w:p w14:paraId="0B191290">
            <w:pPr>
              <w:jc w:val="left"/>
            </w:pPr>
            <w:r>
              <w:rPr>
                <w:rFonts w:ascii="宋体" w:hAnsi="宋体" w:eastAsia="宋体" w:cs="宋体"/>
                <w:b w:val="0"/>
                <w:i w:val="0"/>
                <w:color w:val="000000"/>
                <w:sz w:val="20"/>
              </w:rPr>
              <w:t>行政事业单位医疗</w:t>
            </w:r>
          </w:p>
        </w:tc>
        <w:tc>
          <w:tcPr>
            <w:tcW w:w="1980" w:type="dxa"/>
            <w:vAlign w:val="center"/>
          </w:tcPr>
          <w:p w14:paraId="75985831">
            <w:pPr>
              <w:jc w:val="right"/>
            </w:pPr>
            <w:r>
              <w:rPr>
                <w:rFonts w:ascii="宋体" w:hAnsi="宋体" w:eastAsia="宋体" w:cs="宋体"/>
                <w:b w:val="0"/>
                <w:i w:val="0"/>
                <w:color w:val="000000"/>
                <w:sz w:val="20"/>
              </w:rPr>
              <w:t>110.35</w:t>
            </w:r>
          </w:p>
        </w:tc>
        <w:tc>
          <w:tcPr>
            <w:tcW w:w="1980" w:type="dxa"/>
            <w:vAlign w:val="center"/>
          </w:tcPr>
          <w:p w14:paraId="2D282048">
            <w:pPr>
              <w:jc w:val="right"/>
            </w:pPr>
            <w:r>
              <w:rPr>
                <w:rFonts w:ascii="宋体" w:hAnsi="宋体" w:eastAsia="宋体" w:cs="宋体"/>
                <w:b w:val="0"/>
                <w:i w:val="0"/>
                <w:color w:val="000000"/>
                <w:sz w:val="20"/>
              </w:rPr>
              <w:t>110.35</w:t>
            </w:r>
          </w:p>
        </w:tc>
        <w:tc>
          <w:tcPr>
            <w:tcW w:w="1952" w:type="dxa"/>
            <w:vAlign w:val="center"/>
          </w:tcPr>
          <w:p w14:paraId="4629D46B">
            <w:pPr>
              <w:jc w:val="right"/>
            </w:pPr>
            <w:r>
              <w:rPr>
                <w:rFonts w:ascii="宋体" w:hAnsi="宋体" w:eastAsia="宋体" w:cs="宋体"/>
                <w:b w:val="0"/>
                <w:i w:val="0"/>
                <w:color w:val="000000"/>
                <w:sz w:val="20"/>
              </w:rPr>
              <w:t>0.00</w:t>
            </w:r>
          </w:p>
        </w:tc>
      </w:tr>
      <w:tr w14:paraId="4445FCA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57F5A6F">
            <w:pPr>
              <w:jc w:val="left"/>
            </w:pPr>
            <w:r>
              <w:rPr>
                <w:rFonts w:ascii="宋体" w:hAnsi="宋体" w:eastAsia="宋体" w:cs="宋体"/>
                <w:b w:val="0"/>
                <w:i w:val="0"/>
                <w:color w:val="000000"/>
                <w:sz w:val="20"/>
              </w:rPr>
              <w:t>2101101</w:t>
            </w:r>
          </w:p>
        </w:tc>
        <w:tc>
          <w:tcPr>
            <w:tcW w:w="3900" w:type="dxa"/>
            <w:vAlign w:val="center"/>
          </w:tcPr>
          <w:p w14:paraId="2B01124F">
            <w:pPr>
              <w:jc w:val="left"/>
            </w:pPr>
            <w:r>
              <w:rPr>
                <w:rFonts w:ascii="宋体" w:hAnsi="宋体" w:eastAsia="宋体" w:cs="宋体"/>
                <w:b w:val="0"/>
                <w:i w:val="0"/>
                <w:color w:val="000000"/>
                <w:sz w:val="20"/>
              </w:rPr>
              <w:t>行政单位医疗</w:t>
            </w:r>
          </w:p>
        </w:tc>
        <w:tc>
          <w:tcPr>
            <w:tcW w:w="1980" w:type="dxa"/>
            <w:vAlign w:val="center"/>
          </w:tcPr>
          <w:p w14:paraId="30062163">
            <w:pPr>
              <w:jc w:val="right"/>
            </w:pPr>
            <w:r>
              <w:rPr>
                <w:rFonts w:ascii="宋体" w:hAnsi="宋体" w:eastAsia="宋体" w:cs="宋体"/>
                <w:b w:val="0"/>
                <w:i w:val="0"/>
                <w:color w:val="000000"/>
                <w:sz w:val="20"/>
              </w:rPr>
              <w:t>16.12</w:t>
            </w:r>
          </w:p>
        </w:tc>
        <w:tc>
          <w:tcPr>
            <w:tcW w:w="1980" w:type="dxa"/>
            <w:vAlign w:val="center"/>
          </w:tcPr>
          <w:p w14:paraId="55CCA5D4">
            <w:pPr>
              <w:jc w:val="right"/>
            </w:pPr>
            <w:r>
              <w:rPr>
                <w:rFonts w:ascii="宋体" w:hAnsi="宋体" w:eastAsia="宋体" w:cs="宋体"/>
                <w:b w:val="0"/>
                <w:i w:val="0"/>
                <w:color w:val="000000"/>
                <w:sz w:val="20"/>
              </w:rPr>
              <w:t>16.12</w:t>
            </w:r>
          </w:p>
        </w:tc>
        <w:tc>
          <w:tcPr>
            <w:tcW w:w="1952" w:type="dxa"/>
            <w:vAlign w:val="center"/>
          </w:tcPr>
          <w:p w14:paraId="65EE177D">
            <w:pPr>
              <w:jc w:val="right"/>
            </w:pPr>
            <w:r>
              <w:rPr>
                <w:rFonts w:ascii="宋体" w:hAnsi="宋体" w:eastAsia="宋体" w:cs="宋体"/>
                <w:b w:val="0"/>
                <w:i w:val="0"/>
                <w:color w:val="000000"/>
                <w:sz w:val="20"/>
              </w:rPr>
              <w:t>0.00</w:t>
            </w:r>
          </w:p>
        </w:tc>
      </w:tr>
      <w:tr w14:paraId="67D36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9B6CCEF">
            <w:pPr>
              <w:jc w:val="left"/>
            </w:pPr>
            <w:r>
              <w:rPr>
                <w:rFonts w:ascii="宋体" w:hAnsi="宋体" w:eastAsia="宋体" w:cs="宋体"/>
                <w:b w:val="0"/>
                <w:i w:val="0"/>
                <w:color w:val="000000"/>
                <w:sz w:val="20"/>
              </w:rPr>
              <w:t>2101102</w:t>
            </w:r>
          </w:p>
        </w:tc>
        <w:tc>
          <w:tcPr>
            <w:tcW w:w="3900" w:type="dxa"/>
            <w:vAlign w:val="center"/>
          </w:tcPr>
          <w:p w14:paraId="5AADD098">
            <w:pPr>
              <w:jc w:val="left"/>
            </w:pPr>
            <w:r>
              <w:rPr>
                <w:rFonts w:ascii="宋体" w:hAnsi="宋体" w:eastAsia="宋体" w:cs="宋体"/>
                <w:b w:val="0"/>
                <w:i w:val="0"/>
                <w:color w:val="000000"/>
                <w:sz w:val="20"/>
              </w:rPr>
              <w:t>事业单位医疗</w:t>
            </w:r>
          </w:p>
        </w:tc>
        <w:tc>
          <w:tcPr>
            <w:tcW w:w="1980" w:type="dxa"/>
            <w:vAlign w:val="center"/>
          </w:tcPr>
          <w:p w14:paraId="7D999B73">
            <w:pPr>
              <w:jc w:val="right"/>
            </w:pPr>
            <w:r>
              <w:rPr>
                <w:rFonts w:ascii="宋体" w:hAnsi="宋体" w:eastAsia="宋体" w:cs="宋体"/>
                <w:b w:val="0"/>
                <w:i w:val="0"/>
                <w:color w:val="000000"/>
                <w:sz w:val="20"/>
              </w:rPr>
              <w:t>14.78</w:t>
            </w:r>
          </w:p>
        </w:tc>
        <w:tc>
          <w:tcPr>
            <w:tcW w:w="1980" w:type="dxa"/>
            <w:vAlign w:val="center"/>
          </w:tcPr>
          <w:p w14:paraId="527E87E2">
            <w:pPr>
              <w:jc w:val="right"/>
            </w:pPr>
            <w:r>
              <w:rPr>
                <w:rFonts w:ascii="宋体" w:hAnsi="宋体" w:eastAsia="宋体" w:cs="宋体"/>
                <w:b w:val="0"/>
                <w:i w:val="0"/>
                <w:color w:val="000000"/>
                <w:sz w:val="20"/>
              </w:rPr>
              <w:t>14.78</w:t>
            </w:r>
          </w:p>
        </w:tc>
        <w:tc>
          <w:tcPr>
            <w:tcW w:w="1952" w:type="dxa"/>
            <w:vAlign w:val="center"/>
          </w:tcPr>
          <w:p w14:paraId="647F7F9D">
            <w:pPr>
              <w:jc w:val="right"/>
            </w:pPr>
            <w:r>
              <w:rPr>
                <w:rFonts w:ascii="宋体" w:hAnsi="宋体" w:eastAsia="宋体" w:cs="宋体"/>
                <w:b w:val="0"/>
                <w:i w:val="0"/>
                <w:color w:val="000000"/>
                <w:sz w:val="20"/>
              </w:rPr>
              <w:t>0.00</w:t>
            </w:r>
          </w:p>
        </w:tc>
      </w:tr>
      <w:tr w14:paraId="1F22755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CF1AD3B">
            <w:pPr>
              <w:jc w:val="left"/>
            </w:pPr>
            <w:r>
              <w:rPr>
                <w:rFonts w:ascii="宋体" w:hAnsi="宋体" w:eastAsia="宋体" w:cs="宋体"/>
                <w:b w:val="0"/>
                <w:i w:val="0"/>
                <w:color w:val="000000"/>
                <w:sz w:val="20"/>
              </w:rPr>
              <w:t>2101199</w:t>
            </w:r>
          </w:p>
        </w:tc>
        <w:tc>
          <w:tcPr>
            <w:tcW w:w="3900" w:type="dxa"/>
            <w:vAlign w:val="center"/>
          </w:tcPr>
          <w:p w14:paraId="6BE8F441">
            <w:pPr>
              <w:jc w:val="left"/>
            </w:pPr>
            <w:r>
              <w:rPr>
                <w:rFonts w:ascii="宋体" w:hAnsi="宋体" w:eastAsia="宋体" w:cs="宋体"/>
                <w:b w:val="0"/>
                <w:i w:val="0"/>
                <w:color w:val="000000"/>
                <w:sz w:val="20"/>
              </w:rPr>
              <w:t>其他行政事业单位医疗支出</w:t>
            </w:r>
          </w:p>
        </w:tc>
        <w:tc>
          <w:tcPr>
            <w:tcW w:w="1980" w:type="dxa"/>
            <w:vAlign w:val="center"/>
          </w:tcPr>
          <w:p w14:paraId="41335463">
            <w:pPr>
              <w:jc w:val="right"/>
            </w:pPr>
            <w:r>
              <w:rPr>
                <w:rFonts w:ascii="宋体" w:hAnsi="宋体" w:eastAsia="宋体" w:cs="宋体"/>
                <w:b w:val="0"/>
                <w:i w:val="0"/>
                <w:color w:val="000000"/>
                <w:sz w:val="20"/>
              </w:rPr>
              <w:t>79.45</w:t>
            </w:r>
          </w:p>
        </w:tc>
        <w:tc>
          <w:tcPr>
            <w:tcW w:w="1980" w:type="dxa"/>
            <w:vAlign w:val="center"/>
          </w:tcPr>
          <w:p w14:paraId="3911328E">
            <w:pPr>
              <w:jc w:val="right"/>
            </w:pPr>
            <w:r>
              <w:rPr>
                <w:rFonts w:ascii="宋体" w:hAnsi="宋体" w:eastAsia="宋体" w:cs="宋体"/>
                <w:b w:val="0"/>
                <w:i w:val="0"/>
                <w:color w:val="000000"/>
                <w:sz w:val="20"/>
              </w:rPr>
              <w:t>79.45</w:t>
            </w:r>
          </w:p>
        </w:tc>
        <w:tc>
          <w:tcPr>
            <w:tcW w:w="1952" w:type="dxa"/>
            <w:vAlign w:val="center"/>
          </w:tcPr>
          <w:p w14:paraId="4C6D3604">
            <w:pPr>
              <w:jc w:val="right"/>
            </w:pPr>
            <w:r>
              <w:rPr>
                <w:rFonts w:ascii="宋体" w:hAnsi="宋体" w:eastAsia="宋体" w:cs="宋体"/>
                <w:b w:val="0"/>
                <w:i w:val="0"/>
                <w:color w:val="000000"/>
                <w:sz w:val="20"/>
              </w:rPr>
              <w:t>0.00</w:t>
            </w:r>
          </w:p>
        </w:tc>
      </w:tr>
      <w:tr w14:paraId="4940534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E64C00">
            <w:pPr>
              <w:jc w:val="left"/>
            </w:pPr>
            <w:r>
              <w:rPr>
                <w:rFonts w:ascii="宋体" w:hAnsi="宋体" w:eastAsia="宋体" w:cs="宋体"/>
                <w:b w:val="0"/>
                <w:i w:val="0"/>
                <w:color w:val="000000"/>
                <w:sz w:val="20"/>
              </w:rPr>
              <w:t>212</w:t>
            </w:r>
          </w:p>
        </w:tc>
        <w:tc>
          <w:tcPr>
            <w:tcW w:w="3900" w:type="dxa"/>
            <w:vAlign w:val="center"/>
          </w:tcPr>
          <w:p w14:paraId="53577600">
            <w:pPr>
              <w:jc w:val="left"/>
            </w:pPr>
            <w:r>
              <w:rPr>
                <w:rFonts w:ascii="宋体" w:hAnsi="宋体" w:eastAsia="宋体" w:cs="宋体"/>
                <w:b w:val="0"/>
                <w:i w:val="0"/>
                <w:color w:val="000000"/>
                <w:sz w:val="20"/>
              </w:rPr>
              <w:t>城乡社区支出</w:t>
            </w:r>
          </w:p>
        </w:tc>
        <w:tc>
          <w:tcPr>
            <w:tcW w:w="1980" w:type="dxa"/>
            <w:vAlign w:val="center"/>
          </w:tcPr>
          <w:p w14:paraId="22C8CEBD">
            <w:pPr>
              <w:jc w:val="right"/>
            </w:pPr>
            <w:r>
              <w:rPr>
                <w:rFonts w:ascii="宋体" w:hAnsi="宋体" w:eastAsia="宋体" w:cs="宋体"/>
                <w:b w:val="0"/>
                <w:i w:val="0"/>
                <w:color w:val="000000"/>
                <w:sz w:val="20"/>
              </w:rPr>
              <w:t>1,735.03</w:t>
            </w:r>
          </w:p>
        </w:tc>
        <w:tc>
          <w:tcPr>
            <w:tcW w:w="1980" w:type="dxa"/>
            <w:vAlign w:val="center"/>
          </w:tcPr>
          <w:p w14:paraId="6D7FC433">
            <w:pPr>
              <w:jc w:val="right"/>
            </w:pPr>
            <w:r>
              <w:rPr>
                <w:rFonts w:ascii="宋体" w:hAnsi="宋体" w:eastAsia="宋体" w:cs="宋体"/>
                <w:b w:val="0"/>
                <w:i w:val="0"/>
                <w:color w:val="000000"/>
                <w:sz w:val="20"/>
              </w:rPr>
              <w:t>0.00</w:t>
            </w:r>
          </w:p>
        </w:tc>
        <w:tc>
          <w:tcPr>
            <w:tcW w:w="1952" w:type="dxa"/>
            <w:vAlign w:val="center"/>
          </w:tcPr>
          <w:p w14:paraId="40617B04">
            <w:pPr>
              <w:jc w:val="right"/>
            </w:pPr>
            <w:r>
              <w:rPr>
                <w:rFonts w:ascii="宋体" w:hAnsi="宋体" w:eastAsia="宋体" w:cs="宋体"/>
                <w:b w:val="0"/>
                <w:i w:val="0"/>
                <w:color w:val="000000"/>
                <w:sz w:val="20"/>
              </w:rPr>
              <w:t>1,735.03</w:t>
            </w:r>
          </w:p>
        </w:tc>
      </w:tr>
      <w:tr w14:paraId="59D721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B9F6346">
            <w:pPr>
              <w:jc w:val="left"/>
            </w:pPr>
            <w:r>
              <w:rPr>
                <w:rFonts w:ascii="宋体" w:hAnsi="宋体" w:eastAsia="宋体" w:cs="宋体"/>
                <w:b w:val="0"/>
                <w:i w:val="0"/>
                <w:color w:val="000000"/>
                <w:sz w:val="20"/>
              </w:rPr>
              <w:t>21203</w:t>
            </w:r>
          </w:p>
        </w:tc>
        <w:tc>
          <w:tcPr>
            <w:tcW w:w="3900" w:type="dxa"/>
            <w:vAlign w:val="center"/>
          </w:tcPr>
          <w:p w14:paraId="5D015E0A">
            <w:pPr>
              <w:jc w:val="left"/>
            </w:pPr>
            <w:r>
              <w:rPr>
                <w:rFonts w:ascii="宋体" w:hAnsi="宋体" w:eastAsia="宋体" w:cs="宋体"/>
                <w:b w:val="0"/>
                <w:i w:val="0"/>
                <w:color w:val="000000"/>
                <w:sz w:val="20"/>
              </w:rPr>
              <w:t>城乡社区公共设施</w:t>
            </w:r>
          </w:p>
        </w:tc>
        <w:tc>
          <w:tcPr>
            <w:tcW w:w="1980" w:type="dxa"/>
            <w:vAlign w:val="center"/>
          </w:tcPr>
          <w:p w14:paraId="6CB13AD9">
            <w:pPr>
              <w:jc w:val="right"/>
            </w:pPr>
            <w:r>
              <w:rPr>
                <w:rFonts w:ascii="宋体" w:hAnsi="宋体" w:eastAsia="宋体" w:cs="宋体"/>
                <w:b w:val="0"/>
                <w:i w:val="0"/>
                <w:color w:val="000000"/>
                <w:sz w:val="20"/>
              </w:rPr>
              <w:t>1,681.97</w:t>
            </w:r>
          </w:p>
        </w:tc>
        <w:tc>
          <w:tcPr>
            <w:tcW w:w="1980" w:type="dxa"/>
            <w:vAlign w:val="center"/>
          </w:tcPr>
          <w:p w14:paraId="0ADB9A0A">
            <w:pPr>
              <w:jc w:val="right"/>
            </w:pPr>
            <w:r>
              <w:rPr>
                <w:rFonts w:ascii="宋体" w:hAnsi="宋体" w:eastAsia="宋体" w:cs="宋体"/>
                <w:b w:val="0"/>
                <w:i w:val="0"/>
                <w:color w:val="000000"/>
                <w:sz w:val="20"/>
              </w:rPr>
              <w:t>0.00</w:t>
            </w:r>
          </w:p>
        </w:tc>
        <w:tc>
          <w:tcPr>
            <w:tcW w:w="1952" w:type="dxa"/>
            <w:vAlign w:val="center"/>
          </w:tcPr>
          <w:p w14:paraId="35FCDC72">
            <w:pPr>
              <w:jc w:val="right"/>
            </w:pPr>
            <w:r>
              <w:rPr>
                <w:rFonts w:ascii="宋体" w:hAnsi="宋体" w:eastAsia="宋体" w:cs="宋体"/>
                <w:b w:val="0"/>
                <w:i w:val="0"/>
                <w:color w:val="000000"/>
                <w:sz w:val="20"/>
              </w:rPr>
              <w:t>1,681.97</w:t>
            </w:r>
          </w:p>
        </w:tc>
      </w:tr>
      <w:tr w14:paraId="546A93C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770D0DF6">
            <w:pPr>
              <w:jc w:val="left"/>
            </w:pPr>
            <w:r>
              <w:rPr>
                <w:rFonts w:ascii="宋体" w:hAnsi="宋体" w:eastAsia="宋体" w:cs="宋体"/>
                <w:b w:val="0"/>
                <w:i w:val="0"/>
                <w:color w:val="000000"/>
                <w:sz w:val="20"/>
              </w:rPr>
              <w:t>2120303</w:t>
            </w:r>
          </w:p>
        </w:tc>
        <w:tc>
          <w:tcPr>
            <w:tcW w:w="3900" w:type="dxa"/>
            <w:vAlign w:val="center"/>
          </w:tcPr>
          <w:p w14:paraId="2356BB18">
            <w:pPr>
              <w:jc w:val="left"/>
            </w:pPr>
            <w:r>
              <w:rPr>
                <w:rFonts w:ascii="宋体" w:hAnsi="宋体" w:eastAsia="宋体" w:cs="宋体"/>
                <w:b w:val="0"/>
                <w:i w:val="0"/>
                <w:color w:val="000000"/>
                <w:sz w:val="20"/>
              </w:rPr>
              <w:t>小城镇基础设施建设</w:t>
            </w:r>
          </w:p>
        </w:tc>
        <w:tc>
          <w:tcPr>
            <w:tcW w:w="1980" w:type="dxa"/>
            <w:vAlign w:val="center"/>
          </w:tcPr>
          <w:p w14:paraId="01A1B1CF">
            <w:pPr>
              <w:jc w:val="right"/>
            </w:pPr>
            <w:r>
              <w:rPr>
                <w:rFonts w:ascii="宋体" w:hAnsi="宋体" w:eastAsia="宋体" w:cs="宋体"/>
                <w:b w:val="0"/>
                <w:i w:val="0"/>
                <w:color w:val="000000"/>
                <w:sz w:val="20"/>
              </w:rPr>
              <w:t>1,681.97</w:t>
            </w:r>
          </w:p>
        </w:tc>
        <w:tc>
          <w:tcPr>
            <w:tcW w:w="1980" w:type="dxa"/>
            <w:vAlign w:val="center"/>
          </w:tcPr>
          <w:p w14:paraId="614EF06B">
            <w:pPr>
              <w:jc w:val="right"/>
            </w:pPr>
            <w:r>
              <w:rPr>
                <w:rFonts w:ascii="宋体" w:hAnsi="宋体" w:eastAsia="宋体" w:cs="宋体"/>
                <w:b w:val="0"/>
                <w:i w:val="0"/>
                <w:color w:val="000000"/>
                <w:sz w:val="20"/>
              </w:rPr>
              <w:t>0.00</w:t>
            </w:r>
          </w:p>
        </w:tc>
        <w:tc>
          <w:tcPr>
            <w:tcW w:w="1952" w:type="dxa"/>
            <w:vAlign w:val="center"/>
          </w:tcPr>
          <w:p w14:paraId="2225E26F">
            <w:pPr>
              <w:jc w:val="right"/>
            </w:pPr>
            <w:r>
              <w:rPr>
                <w:rFonts w:ascii="宋体" w:hAnsi="宋体" w:eastAsia="宋体" w:cs="宋体"/>
                <w:b w:val="0"/>
                <w:i w:val="0"/>
                <w:color w:val="000000"/>
                <w:sz w:val="20"/>
              </w:rPr>
              <w:t>1,681.97</w:t>
            </w:r>
          </w:p>
        </w:tc>
      </w:tr>
      <w:tr w14:paraId="17C2D0C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2D5FE4A">
            <w:pPr>
              <w:jc w:val="left"/>
            </w:pPr>
            <w:r>
              <w:rPr>
                <w:rFonts w:ascii="宋体" w:hAnsi="宋体" w:eastAsia="宋体" w:cs="宋体"/>
                <w:b w:val="0"/>
                <w:i w:val="0"/>
                <w:color w:val="000000"/>
                <w:sz w:val="20"/>
              </w:rPr>
              <w:t>21205</w:t>
            </w:r>
          </w:p>
        </w:tc>
        <w:tc>
          <w:tcPr>
            <w:tcW w:w="3900" w:type="dxa"/>
            <w:vAlign w:val="center"/>
          </w:tcPr>
          <w:p w14:paraId="6F0744C6">
            <w:pPr>
              <w:jc w:val="left"/>
            </w:pPr>
            <w:r>
              <w:rPr>
                <w:rFonts w:ascii="宋体" w:hAnsi="宋体" w:eastAsia="宋体" w:cs="宋体"/>
                <w:b w:val="0"/>
                <w:i w:val="0"/>
                <w:color w:val="000000"/>
                <w:sz w:val="20"/>
              </w:rPr>
              <w:t>城乡社区环境卫生</w:t>
            </w:r>
          </w:p>
        </w:tc>
        <w:tc>
          <w:tcPr>
            <w:tcW w:w="1980" w:type="dxa"/>
            <w:vAlign w:val="center"/>
          </w:tcPr>
          <w:p w14:paraId="651B08F5">
            <w:pPr>
              <w:jc w:val="right"/>
            </w:pPr>
            <w:r>
              <w:rPr>
                <w:rFonts w:ascii="宋体" w:hAnsi="宋体" w:eastAsia="宋体" w:cs="宋体"/>
                <w:b w:val="0"/>
                <w:i w:val="0"/>
                <w:color w:val="000000"/>
                <w:sz w:val="20"/>
              </w:rPr>
              <w:t>53.06</w:t>
            </w:r>
          </w:p>
        </w:tc>
        <w:tc>
          <w:tcPr>
            <w:tcW w:w="1980" w:type="dxa"/>
            <w:vAlign w:val="center"/>
          </w:tcPr>
          <w:p w14:paraId="014E72D8">
            <w:pPr>
              <w:jc w:val="right"/>
            </w:pPr>
            <w:r>
              <w:rPr>
                <w:rFonts w:ascii="宋体" w:hAnsi="宋体" w:eastAsia="宋体" w:cs="宋体"/>
                <w:b w:val="0"/>
                <w:i w:val="0"/>
                <w:color w:val="000000"/>
                <w:sz w:val="20"/>
              </w:rPr>
              <w:t>0.00</w:t>
            </w:r>
          </w:p>
        </w:tc>
        <w:tc>
          <w:tcPr>
            <w:tcW w:w="1952" w:type="dxa"/>
            <w:vAlign w:val="center"/>
          </w:tcPr>
          <w:p w14:paraId="358DA956">
            <w:pPr>
              <w:jc w:val="right"/>
            </w:pPr>
            <w:r>
              <w:rPr>
                <w:rFonts w:ascii="宋体" w:hAnsi="宋体" w:eastAsia="宋体" w:cs="宋体"/>
                <w:b w:val="0"/>
                <w:i w:val="0"/>
                <w:color w:val="000000"/>
                <w:sz w:val="20"/>
              </w:rPr>
              <w:t>53.06</w:t>
            </w:r>
          </w:p>
        </w:tc>
      </w:tr>
      <w:tr w14:paraId="5FFC9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795860F">
            <w:pPr>
              <w:jc w:val="left"/>
            </w:pPr>
            <w:r>
              <w:rPr>
                <w:rFonts w:ascii="宋体" w:hAnsi="宋体" w:eastAsia="宋体" w:cs="宋体"/>
                <w:b w:val="0"/>
                <w:i w:val="0"/>
                <w:color w:val="000000"/>
                <w:sz w:val="20"/>
              </w:rPr>
              <w:t>2120501</w:t>
            </w:r>
          </w:p>
        </w:tc>
        <w:tc>
          <w:tcPr>
            <w:tcW w:w="3900" w:type="dxa"/>
            <w:vAlign w:val="center"/>
          </w:tcPr>
          <w:p w14:paraId="6289E56F">
            <w:pPr>
              <w:jc w:val="left"/>
            </w:pPr>
            <w:r>
              <w:rPr>
                <w:rFonts w:ascii="宋体" w:hAnsi="宋体" w:eastAsia="宋体" w:cs="宋体"/>
                <w:b w:val="0"/>
                <w:i w:val="0"/>
                <w:color w:val="000000"/>
                <w:sz w:val="20"/>
              </w:rPr>
              <w:t>城乡社区环境卫生</w:t>
            </w:r>
          </w:p>
        </w:tc>
        <w:tc>
          <w:tcPr>
            <w:tcW w:w="1980" w:type="dxa"/>
            <w:vAlign w:val="center"/>
          </w:tcPr>
          <w:p w14:paraId="7F2944CD">
            <w:pPr>
              <w:jc w:val="right"/>
            </w:pPr>
            <w:r>
              <w:rPr>
                <w:rFonts w:ascii="宋体" w:hAnsi="宋体" w:eastAsia="宋体" w:cs="宋体"/>
                <w:b w:val="0"/>
                <w:i w:val="0"/>
                <w:color w:val="000000"/>
                <w:sz w:val="20"/>
              </w:rPr>
              <w:t>53.06</w:t>
            </w:r>
          </w:p>
        </w:tc>
        <w:tc>
          <w:tcPr>
            <w:tcW w:w="1980" w:type="dxa"/>
            <w:vAlign w:val="center"/>
          </w:tcPr>
          <w:p w14:paraId="3C1E86D4">
            <w:pPr>
              <w:jc w:val="right"/>
            </w:pPr>
            <w:r>
              <w:rPr>
                <w:rFonts w:ascii="宋体" w:hAnsi="宋体" w:eastAsia="宋体" w:cs="宋体"/>
                <w:b w:val="0"/>
                <w:i w:val="0"/>
                <w:color w:val="000000"/>
                <w:sz w:val="20"/>
              </w:rPr>
              <w:t>0.00</w:t>
            </w:r>
          </w:p>
        </w:tc>
        <w:tc>
          <w:tcPr>
            <w:tcW w:w="1952" w:type="dxa"/>
            <w:vAlign w:val="center"/>
          </w:tcPr>
          <w:p w14:paraId="124C8422">
            <w:pPr>
              <w:jc w:val="right"/>
            </w:pPr>
            <w:r>
              <w:rPr>
                <w:rFonts w:ascii="宋体" w:hAnsi="宋体" w:eastAsia="宋体" w:cs="宋体"/>
                <w:b w:val="0"/>
                <w:i w:val="0"/>
                <w:color w:val="000000"/>
                <w:sz w:val="20"/>
              </w:rPr>
              <w:t>53.06</w:t>
            </w:r>
          </w:p>
        </w:tc>
      </w:tr>
      <w:tr w14:paraId="7E7B956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A7AE7FD">
            <w:pPr>
              <w:jc w:val="left"/>
            </w:pPr>
            <w:r>
              <w:rPr>
                <w:rFonts w:ascii="宋体" w:hAnsi="宋体" w:eastAsia="宋体" w:cs="宋体"/>
                <w:b w:val="0"/>
                <w:i w:val="0"/>
                <w:color w:val="000000"/>
                <w:sz w:val="20"/>
              </w:rPr>
              <w:t>213</w:t>
            </w:r>
          </w:p>
        </w:tc>
        <w:tc>
          <w:tcPr>
            <w:tcW w:w="3900" w:type="dxa"/>
            <w:vAlign w:val="center"/>
          </w:tcPr>
          <w:p w14:paraId="11F10ED4">
            <w:pPr>
              <w:jc w:val="left"/>
            </w:pPr>
            <w:r>
              <w:rPr>
                <w:rFonts w:ascii="宋体" w:hAnsi="宋体" w:eastAsia="宋体" w:cs="宋体"/>
                <w:b w:val="0"/>
                <w:i w:val="0"/>
                <w:color w:val="000000"/>
                <w:sz w:val="20"/>
              </w:rPr>
              <w:t>农林水支出</w:t>
            </w:r>
          </w:p>
        </w:tc>
        <w:tc>
          <w:tcPr>
            <w:tcW w:w="1980" w:type="dxa"/>
            <w:vAlign w:val="center"/>
          </w:tcPr>
          <w:p w14:paraId="5F683D0C">
            <w:pPr>
              <w:jc w:val="right"/>
            </w:pPr>
            <w:r>
              <w:rPr>
                <w:rFonts w:ascii="宋体" w:hAnsi="宋体" w:eastAsia="宋体" w:cs="宋体"/>
                <w:b w:val="0"/>
                <w:i w:val="0"/>
                <w:color w:val="000000"/>
                <w:sz w:val="20"/>
              </w:rPr>
              <w:t>513.82</w:t>
            </w:r>
          </w:p>
        </w:tc>
        <w:tc>
          <w:tcPr>
            <w:tcW w:w="1980" w:type="dxa"/>
            <w:vAlign w:val="center"/>
          </w:tcPr>
          <w:p w14:paraId="00432332">
            <w:pPr>
              <w:jc w:val="right"/>
            </w:pPr>
            <w:r>
              <w:rPr>
                <w:rFonts w:ascii="宋体" w:hAnsi="宋体" w:eastAsia="宋体" w:cs="宋体"/>
                <w:b w:val="0"/>
                <w:i w:val="0"/>
                <w:color w:val="000000"/>
                <w:sz w:val="20"/>
              </w:rPr>
              <w:t>112.39</w:t>
            </w:r>
          </w:p>
        </w:tc>
        <w:tc>
          <w:tcPr>
            <w:tcW w:w="1952" w:type="dxa"/>
            <w:vAlign w:val="center"/>
          </w:tcPr>
          <w:p w14:paraId="7AA709CF">
            <w:pPr>
              <w:jc w:val="right"/>
            </w:pPr>
            <w:r>
              <w:rPr>
                <w:rFonts w:ascii="宋体" w:hAnsi="宋体" w:eastAsia="宋体" w:cs="宋体"/>
                <w:b w:val="0"/>
                <w:i w:val="0"/>
                <w:color w:val="000000"/>
                <w:sz w:val="20"/>
              </w:rPr>
              <w:t>401.43</w:t>
            </w:r>
          </w:p>
        </w:tc>
      </w:tr>
      <w:tr w14:paraId="4A189B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4658A91">
            <w:pPr>
              <w:jc w:val="left"/>
            </w:pPr>
            <w:r>
              <w:rPr>
                <w:rFonts w:ascii="宋体" w:hAnsi="宋体" w:eastAsia="宋体" w:cs="宋体"/>
                <w:b w:val="0"/>
                <w:i w:val="0"/>
                <w:color w:val="000000"/>
                <w:sz w:val="20"/>
              </w:rPr>
              <w:t>21301</w:t>
            </w:r>
          </w:p>
        </w:tc>
        <w:tc>
          <w:tcPr>
            <w:tcW w:w="3900" w:type="dxa"/>
            <w:vAlign w:val="center"/>
          </w:tcPr>
          <w:p w14:paraId="2D691DD3">
            <w:pPr>
              <w:jc w:val="left"/>
            </w:pPr>
            <w:r>
              <w:rPr>
                <w:rFonts w:ascii="宋体" w:hAnsi="宋体" w:eastAsia="宋体" w:cs="宋体"/>
                <w:b w:val="0"/>
                <w:i w:val="0"/>
                <w:color w:val="000000"/>
                <w:sz w:val="20"/>
              </w:rPr>
              <w:t>农业农村</w:t>
            </w:r>
          </w:p>
        </w:tc>
        <w:tc>
          <w:tcPr>
            <w:tcW w:w="1980" w:type="dxa"/>
            <w:vAlign w:val="center"/>
          </w:tcPr>
          <w:p w14:paraId="71371331">
            <w:pPr>
              <w:jc w:val="right"/>
            </w:pPr>
            <w:r>
              <w:rPr>
                <w:rFonts w:ascii="宋体" w:hAnsi="宋体" w:eastAsia="宋体" w:cs="宋体"/>
                <w:b w:val="0"/>
                <w:i w:val="0"/>
                <w:color w:val="000000"/>
                <w:sz w:val="20"/>
              </w:rPr>
              <w:t>5.57</w:t>
            </w:r>
          </w:p>
        </w:tc>
        <w:tc>
          <w:tcPr>
            <w:tcW w:w="1980" w:type="dxa"/>
            <w:vAlign w:val="center"/>
          </w:tcPr>
          <w:p w14:paraId="54677D6F">
            <w:pPr>
              <w:jc w:val="right"/>
            </w:pPr>
            <w:r>
              <w:rPr>
                <w:rFonts w:ascii="宋体" w:hAnsi="宋体" w:eastAsia="宋体" w:cs="宋体"/>
                <w:b w:val="0"/>
                <w:i w:val="0"/>
                <w:color w:val="000000"/>
                <w:sz w:val="20"/>
              </w:rPr>
              <w:t>0.00</w:t>
            </w:r>
          </w:p>
        </w:tc>
        <w:tc>
          <w:tcPr>
            <w:tcW w:w="1952" w:type="dxa"/>
            <w:vAlign w:val="center"/>
          </w:tcPr>
          <w:p w14:paraId="1087ADA3">
            <w:pPr>
              <w:jc w:val="right"/>
            </w:pPr>
            <w:r>
              <w:rPr>
                <w:rFonts w:ascii="宋体" w:hAnsi="宋体" w:eastAsia="宋体" w:cs="宋体"/>
                <w:b w:val="0"/>
                <w:i w:val="0"/>
                <w:color w:val="000000"/>
                <w:sz w:val="20"/>
              </w:rPr>
              <w:t>5.57</w:t>
            </w:r>
          </w:p>
        </w:tc>
      </w:tr>
      <w:tr w14:paraId="72D157C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1DC7880A">
            <w:pPr>
              <w:jc w:val="left"/>
            </w:pPr>
            <w:r>
              <w:rPr>
                <w:rFonts w:ascii="宋体" w:hAnsi="宋体" w:eastAsia="宋体" w:cs="宋体"/>
                <w:b w:val="0"/>
                <w:i w:val="0"/>
                <w:color w:val="000000"/>
                <w:sz w:val="20"/>
              </w:rPr>
              <w:t>2130108</w:t>
            </w:r>
          </w:p>
        </w:tc>
        <w:tc>
          <w:tcPr>
            <w:tcW w:w="3900" w:type="dxa"/>
            <w:vAlign w:val="center"/>
          </w:tcPr>
          <w:p w14:paraId="1588840B">
            <w:pPr>
              <w:jc w:val="left"/>
            </w:pPr>
            <w:r>
              <w:rPr>
                <w:rFonts w:ascii="宋体" w:hAnsi="宋体" w:eastAsia="宋体" w:cs="宋体"/>
                <w:b w:val="0"/>
                <w:i w:val="0"/>
                <w:color w:val="000000"/>
                <w:sz w:val="20"/>
              </w:rPr>
              <w:t>病虫害控制</w:t>
            </w:r>
          </w:p>
        </w:tc>
        <w:tc>
          <w:tcPr>
            <w:tcW w:w="1980" w:type="dxa"/>
            <w:vAlign w:val="center"/>
          </w:tcPr>
          <w:p w14:paraId="0859037B">
            <w:pPr>
              <w:jc w:val="right"/>
            </w:pPr>
            <w:r>
              <w:rPr>
                <w:rFonts w:ascii="宋体" w:hAnsi="宋体" w:eastAsia="宋体" w:cs="宋体"/>
                <w:b w:val="0"/>
                <w:i w:val="0"/>
                <w:color w:val="000000"/>
                <w:sz w:val="20"/>
              </w:rPr>
              <w:t>5.57</w:t>
            </w:r>
          </w:p>
        </w:tc>
        <w:tc>
          <w:tcPr>
            <w:tcW w:w="1980" w:type="dxa"/>
            <w:vAlign w:val="center"/>
          </w:tcPr>
          <w:p w14:paraId="6835D24E">
            <w:pPr>
              <w:jc w:val="right"/>
            </w:pPr>
            <w:r>
              <w:rPr>
                <w:rFonts w:ascii="宋体" w:hAnsi="宋体" w:eastAsia="宋体" w:cs="宋体"/>
                <w:b w:val="0"/>
                <w:i w:val="0"/>
                <w:color w:val="000000"/>
                <w:sz w:val="20"/>
              </w:rPr>
              <w:t>0.00</w:t>
            </w:r>
          </w:p>
        </w:tc>
        <w:tc>
          <w:tcPr>
            <w:tcW w:w="1952" w:type="dxa"/>
            <w:vAlign w:val="center"/>
          </w:tcPr>
          <w:p w14:paraId="445C53C3">
            <w:pPr>
              <w:jc w:val="right"/>
            </w:pPr>
            <w:r>
              <w:rPr>
                <w:rFonts w:ascii="宋体" w:hAnsi="宋体" w:eastAsia="宋体" w:cs="宋体"/>
                <w:b w:val="0"/>
                <w:i w:val="0"/>
                <w:color w:val="000000"/>
                <w:sz w:val="20"/>
              </w:rPr>
              <w:t>5.57</w:t>
            </w:r>
          </w:p>
        </w:tc>
      </w:tr>
      <w:tr w14:paraId="25EBE8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4C68711E">
            <w:pPr>
              <w:jc w:val="left"/>
            </w:pPr>
            <w:r>
              <w:rPr>
                <w:rFonts w:ascii="宋体" w:hAnsi="宋体" w:eastAsia="宋体" w:cs="宋体"/>
                <w:b w:val="0"/>
                <w:i w:val="0"/>
                <w:color w:val="000000"/>
                <w:sz w:val="20"/>
              </w:rPr>
              <w:t>21303</w:t>
            </w:r>
          </w:p>
        </w:tc>
        <w:tc>
          <w:tcPr>
            <w:tcW w:w="3900" w:type="dxa"/>
            <w:vAlign w:val="center"/>
          </w:tcPr>
          <w:p w14:paraId="05DA3BFB">
            <w:pPr>
              <w:jc w:val="left"/>
            </w:pPr>
            <w:r>
              <w:rPr>
                <w:rFonts w:ascii="宋体" w:hAnsi="宋体" w:eastAsia="宋体" w:cs="宋体"/>
                <w:b w:val="0"/>
                <w:i w:val="0"/>
                <w:color w:val="000000"/>
                <w:sz w:val="20"/>
              </w:rPr>
              <w:t>水利</w:t>
            </w:r>
          </w:p>
        </w:tc>
        <w:tc>
          <w:tcPr>
            <w:tcW w:w="1980" w:type="dxa"/>
            <w:vAlign w:val="center"/>
          </w:tcPr>
          <w:p w14:paraId="32BED8C0">
            <w:pPr>
              <w:jc w:val="right"/>
            </w:pPr>
            <w:r>
              <w:rPr>
                <w:rFonts w:ascii="宋体" w:hAnsi="宋体" w:eastAsia="宋体" w:cs="宋体"/>
                <w:b w:val="0"/>
                <w:i w:val="0"/>
                <w:color w:val="000000"/>
                <w:sz w:val="20"/>
              </w:rPr>
              <w:t>175.06</w:t>
            </w:r>
          </w:p>
        </w:tc>
        <w:tc>
          <w:tcPr>
            <w:tcW w:w="1980" w:type="dxa"/>
            <w:vAlign w:val="center"/>
          </w:tcPr>
          <w:p w14:paraId="595FEFB2">
            <w:pPr>
              <w:jc w:val="right"/>
            </w:pPr>
            <w:r>
              <w:rPr>
                <w:rFonts w:ascii="宋体" w:hAnsi="宋体" w:eastAsia="宋体" w:cs="宋体"/>
                <w:b w:val="0"/>
                <w:i w:val="0"/>
                <w:color w:val="000000"/>
                <w:sz w:val="20"/>
              </w:rPr>
              <w:t>0.00</w:t>
            </w:r>
          </w:p>
        </w:tc>
        <w:tc>
          <w:tcPr>
            <w:tcW w:w="1952" w:type="dxa"/>
            <w:vAlign w:val="center"/>
          </w:tcPr>
          <w:p w14:paraId="44CAB471">
            <w:pPr>
              <w:jc w:val="right"/>
            </w:pPr>
            <w:r>
              <w:rPr>
                <w:rFonts w:ascii="宋体" w:hAnsi="宋体" w:eastAsia="宋体" w:cs="宋体"/>
                <w:b w:val="0"/>
                <w:i w:val="0"/>
                <w:color w:val="000000"/>
                <w:sz w:val="20"/>
              </w:rPr>
              <w:t>175.06</w:t>
            </w:r>
          </w:p>
        </w:tc>
      </w:tr>
      <w:tr w14:paraId="56B2B55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669FB06B">
            <w:pPr>
              <w:jc w:val="left"/>
            </w:pPr>
            <w:r>
              <w:rPr>
                <w:rFonts w:ascii="宋体" w:hAnsi="宋体" w:eastAsia="宋体" w:cs="宋体"/>
                <w:b w:val="0"/>
                <w:i w:val="0"/>
                <w:color w:val="000000"/>
                <w:sz w:val="20"/>
              </w:rPr>
              <w:t>2130316</w:t>
            </w:r>
          </w:p>
        </w:tc>
        <w:tc>
          <w:tcPr>
            <w:tcW w:w="3900" w:type="dxa"/>
            <w:vAlign w:val="center"/>
          </w:tcPr>
          <w:p w14:paraId="6D03074E">
            <w:pPr>
              <w:jc w:val="left"/>
            </w:pPr>
            <w:r>
              <w:rPr>
                <w:rFonts w:ascii="宋体" w:hAnsi="宋体" w:eastAsia="宋体" w:cs="宋体"/>
                <w:b w:val="0"/>
                <w:i w:val="0"/>
                <w:color w:val="000000"/>
                <w:sz w:val="20"/>
              </w:rPr>
              <w:t>农村水利</w:t>
            </w:r>
          </w:p>
        </w:tc>
        <w:tc>
          <w:tcPr>
            <w:tcW w:w="1980" w:type="dxa"/>
            <w:vAlign w:val="center"/>
          </w:tcPr>
          <w:p w14:paraId="36CFD97F">
            <w:pPr>
              <w:jc w:val="right"/>
            </w:pPr>
            <w:r>
              <w:rPr>
                <w:rFonts w:ascii="宋体" w:hAnsi="宋体" w:eastAsia="宋体" w:cs="宋体"/>
                <w:b w:val="0"/>
                <w:i w:val="0"/>
                <w:color w:val="000000"/>
                <w:sz w:val="20"/>
              </w:rPr>
              <w:t>175.06</w:t>
            </w:r>
          </w:p>
        </w:tc>
        <w:tc>
          <w:tcPr>
            <w:tcW w:w="1980" w:type="dxa"/>
            <w:vAlign w:val="center"/>
          </w:tcPr>
          <w:p w14:paraId="31D22790">
            <w:pPr>
              <w:jc w:val="right"/>
            </w:pPr>
            <w:r>
              <w:rPr>
                <w:rFonts w:ascii="宋体" w:hAnsi="宋体" w:eastAsia="宋体" w:cs="宋体"/>
                <w:b w:val="0"/>
                <w:i w:val="0"/>
                <w:color w:val="000000"/>
                <w:sz w:val="20"/>
              </w:rPr>
              <w:t>0.00</w:t>
            </w:r>
          </w:p>
        </w:tc>
        <w:tc>
          <w:tcPr>
            <w:tcW w:w="1952" w:type="dxa"/>
            <w:vAlign w:val="center"/>
          </w:tcPr>
          <w:p w14:paraId="69AA8CB7">
            <w:pPr>
              <w:jc w:val="right"/>
            </w:pPr>
            <w:r>
              <w:rPr>
                <w:rFonts w:ascii="宋体" w:hAnsi="宋体" w:eastAsia="宋体" w:cs="宋体"/>
                <w:b w:val="0"/>
                <w:i w:val="0"/>
                <w:color w:val="000000"/>
                <w:sz w:val="20"/>
              </w:rPr>
              <w:t>175.06</w:t>
            </w:r>
          </w:p>
        </w:tc>
      </w:tr>
      <w:tr w14:paraId="66E4297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30432550">
            <w:pPr>
              <w:jc w:val="left"/>
            </w:pPr>
            <w:r>
              <w:rPr>
                <w:rFonts w:ascii="宋体" w:hAnsi="宋体" w:eastAsia="宋体" w:cs="宋体"/>
                <w:b w:val="0"/>
                <w:i w:val="0"/>
                <w:color w:val="000000"/>
                <w:sz w:val="20"/>
              </w:rPr>
              <w:t>21307</w:t>
            </w:r>
          </w:p>
        </w:tc>
        <w:tc>
          <w:tcPr>
            <w:tcW w:w="3900" w:type="dxa"/>
            <w:vAlign w:val="center"/>
          </w:tcPr>
          <w:p w14:paraId="241FF825">
            <w:pPr>
              <w:jc w:val="left"/>
            </w:pPr>
            <w:r>
              <w:rPr>
                <w:rFonts w:ascii="宋体" w:hAnsi="宋体" w:eastAsia="宋体" w:cs="宋体"/>
                <w:b w:val="0"/>
                <w:i w:val="0"/>
                <w:color w:val="000000"/>
                <w:sz w:val="20"/>
              </w:rPr>
              <w:t>农村综合改革</w:t>
            </w:r>
          </w:p>
        </w:tc>
        <w:tc>
          <w:tcPr>
            <w:tcW w:w="1980" w:type="dxa"/>
            <w:vAlign w:val="center"/>
          </w:tcPr>
          <w:p w14:paraId="3803C978">
            <w:pPr>
              <w:jc w:val="right"/>
            </w:pPr>
            <w:r>
              <w:rPr>
                <w:rFonts w:ascii="宋体" w:hAnsi="宋体" w:eastAsia="宋体" w:cs="宋体"/>
                <w:b w:val="0"/>
                <w:i w:val="0"/>
                <w:color w:val="000000"/>
                <w:sz w:val="20"/>
              </w:rPr>
              <w:t>333.19</w:t>
            </w:r>
          </w:p>
        </w:tc>
        <w:tc>
          <w:tcPr>
            <w:tcW w:w="1980" w:type="dxa"/>
            <w:vAlign w:val="center"/>
          </w:tcPr>
          <w:p w14:paraId="7674E5BB">
            <w:pPr>
              <w:jc w:val="right"/>
            </w:pPr>
            <w:r>
              <w:rPr>
                <w:rFonts w:ascii="宋体" w:hAnsi="宋体" w:eastAsia="宋体" w:cs="宋体"/>
                <w:b w:val="0"/>
                <w:i w:val="0"/>
                <w:color w:val="000000"/>
                <w:sz w:val="20"/>
              </w:rPr>
              <w:t>112.39</w:t>
            </w:r>
          </w:p>
        </w:tc>
        <w:tc>
          <w:tcPr>
            <w:tcW w:w="1952" w:type="dxa"/>
            <w:vAlign w:val="center"/>
          </w:tcPr>
          <w:p w14:paraId="41B0BAC1">
            <w:pPr>
              <w:jc w:val="right"/>
            </w:pPr>
            <w:r>
              <w:rPr>
                <w:rFonts w:ascii="宋体" w:hAnsi="宋体" w:eastAsia="宋体" w:cs="宋体"/>
                <w:b w:val="0"/>
                <w:i w:val="0"/>
                <w:color w:val="000000"/>
                <w:sz w:val="20"/>
              </w:rPr>
              <w:t>220.80</w:t>
            </w:r>
          </w:p>
        </w:tc>
      </w:tr>
      <w:tr w14:paraId="42422FC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1806B24">
            <w:pPr>
              <w:jc w:val="left"/>
            </w:pPr>
            <w:r>
              <w:rPr>
                <w:rFonts w:ascii="宋体" w:hAnsi="宋体" w:eastAsia="宋体" w:cs="宋体"/>
                <w:b w:val="0"/>
                <w:i w:val="0"/>
                <w:color w:val="000000"/>
                <w:sz w:val="20"/>
              </w:rPr>
              <w:t>2130705</w:t>
            </w:r>
          </w:p>
        </w:tc>
        <w:tc>
          <w:tcPr>
            <w:tcW w:w="3900" w:type="dxa"/>
            <w:vAlign w:val="center"/>
          </w:tcPr>
          <w:p w14:paraId="341162EF">
            <w:pPr>
              <w:jc w:val="left"/>
            </w:pPr>
            <w:r>
              <w:rPr>
                <w:rFonts w:ascii="宋体" w:hAnsi="宋体" w:eastAsia="宋体" w:cs="宋体"/>
                <w:b w:val="0"/>
                <w:i w:val="0"/>
                <w:color w:val="000000"/>
                <w:sz w:val="20"/>
              </w:rPr>
              <w:t>对村民委员会和村党支部的补助</w:t>
            </w:r>
          </w:p>
        </w:tc>
        <w:tc>
          <w:tcPr>
            <w:tcW w:w="1980" w:type="dxa"/>
            <w:vAlign w:val="center"/>
          </w:tcPr>
          <w:p w14:paraId="3CF60796">
            <w:pPr>
              <w:jc w:val="right"/>
            </w:pPr>
            <w:r>
              <w:rPr>
                <w:rFonts w:ascii="宋体" w:hAnsi="宋体" w:eastAsia="宋体" w:cs="宋体"/>
                <w:b w:val="0"/>
                <w:i w:val="0"/>
                <w:color w:val="000000"/>
                <w:sz w:val="20"/>
              </w:rPr>
              <w:t>112.39</w:t>
            </w:r>
          </w:p>
        </w:tc>
        <w:tc>
          <w:tcPr>
            <w:tcW w:w="1980" w:type="dxa"/>
            <w:vAlign w:val="center"/>
          </w:tcPr>
          <w:p w14:paraId="2E2CA776">
            <w:pPr>
              <w:jc w:val="right"/>
            </w:pPr>
            <w:r>
              <w:rPr>
                <w:rFonts w:ascii="宋体" w:hAnsi="宋体" w:eastAsia="宋体" w:cs="宋体"/>
                <w:b w:val="0"/>
                <w:i w:val="0"/>
                <w:color w:val="000000"/>
                <w:sz w:val="20"/>
              </w:rPr>
              <w:t>112.39</w:t>
            </w:r>
          </w:p>
        </w:tc>
        <w:tc>
          <w:tcPr>
            <w:tcW w:w="1952" w:type="dxa"/>
            <w:vAlign w:val="center"/>
          </w:tcPr>
          <w:p w14:paraId="7A148041">
            <w:pPr>
              <w:jc w:val="right"/>
            </w:pPr>
            <w:r>
              <w:rPr>
                <w:rFonts w:ascii="宋体" w:hAnsi="宋体" w:eastAsia="宋体" w:cs="宋体"/>
                <w:b w:val="0"/>
                <w:i w:val="0"/>
                <w:color w:val="000000"/>
                <w:sz w:val="20"/>
              </w:rPr>
              <w:t>0.00</w:t>
            </w:r>
          </w:p>
        </w:tc>
      </w:tr>
      <w:tr w14:paraId="14B16E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9545A6">
            <w:pPr>
              <w:jc w:val="left"/>
            </w:pPr>
            <w:r>
              <w:rPr>
                <w:rFonts w:ascii="宋体" w:hAnsi="宋体" w:eastAsia="宋体" w:cs="宋体"/>
                <w:b w:val="0"/>
                <w:i w:val="0"/>
                <w:color w:val="000000"/>
                <w:sz w:val="20"/>
              </w:rPr>
              <w:t>2130707</w:t>
            </w:r>
          </w:p>
        </w:tc>
        <w:tc>
          <w:tcPr>
            <w:tcW w:w="3900" w:type="dxa"/>
            <w:vAlign w:val="center"/>
          </w:tcPr>
          <w:p w14:paraId="370B64E2">
            <w:pPr>
              <w:jc w:val="left"/>
            </w:pPr>
            <w:r>
              <w:rPr>
                <w:rFonts w:ascii="宋体" w:hAnsi="宋体" w:eastAsia="宋体" w:cs="宋体"/>
                <w:b w:val="0"/>
                <w:i w:val="0"/>
                <w:color w:val="000000"/>
                <w:sz w:val="20"/>
              </w:rPr>
              <w:t>农村综合改革示范试点补助</w:t>
            </w:r>
          </w:p>
        </w:tc>
        <w:tc>
          <w:tcPr>
            <w:tcW w:w="1980" w:type="dxa"/>
            <w:vAlign w:val="center"/>
          </w:tcPr>
          <w:p w14:paraId="764AC0DF">
            <w:pPr>
              <w:jc w:val="right"/>
            </w:pPr>
            <w:r>
              <w:rPr>
                <w:rFonts w:ascii="宋体" w:hAnsi="宋体" w:eastAsia="宋体" w:cs="宋体"/>
                <w:b w:val="0"/>
                <w:i w:val="0"/>
                <w:color w:val="000000"/>
                <w:sz w:val="20"/>
              </w:rPr>
              <w:t>220.80</w:t>
            </w:r>
          </w:p>
        </w:tc>
        <w:tc>
          <w:tcPr>
            <w:tcW w:w="1980" w:type="dxa"/>
            <w:vAlign w:val="center"/>
          </w:tcPr>
          <w:p w14:paraId="6A58EF90">
            <w:pPr>
              <w:jc w:val="right"/>
            </w:pPr>
            <w:r>
              <w:rPr>
                <w:rFonts w:ascii="宋体" w:hAnsi="宋体" w:eastAsia="宋体" w:cs="宋体"/>
                <w:b w:val="0"/>
                <w:i w:val="0"/>
                <w:color w:val="000000"/>
                <w:sz w:val="20"/>
              </w:rPr>
              <w:t>0.00</w:t>
            </w:r>
          </w:p>
        </w:tc>
        <w:tc>
          <w:tcPr>
            <w:tcW w:w="1952" w:type="dxa"/>
            <w:vAlign w:val="center"/>
          </w:tcPr>
          <w:p w14:paraId="3774F9B3">
            <w:pPr>
              <w:jc w:val="right"/>
            </w:pPr>
            <w:r>
              <w:rPr>
                <w:rFonts w:ascii="宋体" w:hAnsi="宋体" w:eastAsia="宋体" w:cs="宋体"/>
                <w:b w:val="0"/>
                <w:i w:val="0"/>
                <w:color w:val="000000"/>
                <w:sz w:val="20"/>
              </w:rPr>
              <w:t>220.80</w:t>
            </w:r>
          </w:p>
        </w:tc>
      </w:tr>
      <w:tr w14:paraId="7B2E448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05BB61BC">
            <w:pPr>
              <w:jc w:val="left"/>
            </w:pPr>
            <w:r>
              <w:rPr>
                <w:rFonts w:ascii="宋体" w:hAnsi="宋体" w:eastAsia="宋体" w:cs="宋体"/>
                <w:b w:val="0"/>
                <w:i w:val="0"/>
                <w:color w:val="000000"/>
                <w:sz w:val="20"/>
              </w:rPr>
              <w:t>221</w:t>
            </w:r>
          </w:p>
        </w:tc>
        <w:tc>
          <w:tcPr>
            <w:tcW w:w="3900" w:type="dxa"/>
            <w:vAlign w:val="center"/>
          </w:tcPr>
          <w:p w14:paraId="0A182F04">
            <w:pPr>
              <w:jc w:val="left"/>
            </w:pPr>
            <w:r>
              <w:rPr>
                <w:rFonts w:ascii="宋体" w:hAnsi="宋体" w:eastAsia="宋体" w:cs="宋体"/>
                <w:b w:val="0"/>
                <w:i w:val="0"/>
                <w:color w:val="000000"/>
                <w:sz w:val="20"/>
              </w:rPr>
              <w:t>住房保障支出</w:t>
            </w:r>
          </w:p>
        </w:tc>
        <w:tc>
          <w:tcPr>
            <w:tcW w:w="1980" w:type="dxa"/>
            <w:vAlign w:val="center"/>
          </w:tcPr>
          <w:p w14:paraId="5E46D5E3">
            <w:pPr>
              <w:jc w:val="right"/>
            </w:pPr>
            <w:r>
              <w:rPr>
                <w:rFonts w:ascii="宋体" w:hAnsi="宋体" w:eastAsia="宋体" w:cs="宋体"/>
                <w:b w:val="0"/>
                <w:i w:val="0"/>
                <w:color w:val="000000"/>
                <w:sz w:val="20"/>
              </w:rPr>
              <w:t>85.42</w:t>
            </w:r>
          </w:p>
        </w:tc>
        <w:tc>
          <w:tcPr>
            <w:tcW w:w="1980" w:type="dxa"/>
            <w:vAlign w:val="center"/>
          </w:tcPr>
          <w:p w14:paraId="6AA2A21E">
            <w:pPr>
              <w:jc w:val="right"/>
            </w:pPr>
            <w:r>
              <w:rPr>
                <w:rFonts w:ascii="宋体" w:hAnsi="宋体" w:eastAsia="宋体" w:cs="宋体"/>
                <w:b w:val="0"/>
                <w:i w:val="0"/>
                <w:color w:val="000000"/>
                <w:sz w:val="20"/>
              </w:rPr>
              <w:t>85.42</w:t>
            </w:r>
          </w:p>
        </w:tc>
        <w:tc>
          <w:tcPr>
            <w:tcW w:w="1952" w:type="dxa"/>
            <w:vAlign w:val="center"/>
          </w:tcPr>
          <w:p w14:paraId="1A57F158">
            <w:pPr>
              <w:jc w:val="right"/>
            </w:pPr>
            <w:r>
              <w:rPr>
                <w:rFonts w:ascii="宋体" w:hAnsi="宋体" w:eastAsia="宋体" w:cs="宋体"/>
                <w:b w:val="0"/>
                <w:i w:val="0"/>
                <w:color w:val="000000"/>
                <w:sz w:val="20"/>
              </w:rPr>
              <w:t>0.00</w:t>
            </w:r>
          </w:p>
        </w:tc>
      </w:tr>
      <w:tr w14:paraId="1A9C2C3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5A8D9B4A">
            <w:pPr>
              <w:jc w:val="left"/>
            </w:pPr>
            <w:r>
              <w:rPr>
                <w:rFonts w:ascii="宋体" w:hAnsi="宋体" w:eastAsia="宋体" w:cs="宋体"/>
                <w:b w:val="0"/>
                <w:i w:val="0"/>
                <w:color w:val="000000"/>
                <w:sz w:val="20"/>
              </w:rPr>
              <w:t>22102</w:t>
            </w:r>
          </w:p>
        </w:tc>
        <w:tc>
          <w:tcPr>
            <w:tcW w:w="3900" w:type="dxa"/>
            <w:vAlign w:val="center"/>
          </w:tcPr>
          <w:p w14:paraId="4E8D5E21">
            <w:pPr>
              <w:jc w:val="left"/>
            </w:pPr>
            <w:r>
              <w:rPr>
                <w:rFonts w:ascii="宋体" w:hAnsi="宋体" w:eastAsia="宋体" w:cs="宋体"/>
                <w:b w:val="0"/>
                <w:i w:val="0"/>
                <w:color w:val="000000"/>
                <w:sz w:val="20"/>
              </w:rPr>
              <w:t>住房改革支出</w:t>
            </w:r>
          </w:p>
        </w:tc>
        <w:tc>
          <w:tcPr>
            <w:tcW w:w="1980" w:type="dxa"/>
            <w:vAlign w:val="center"/>
          </w:tcPr>
          <w:p w14:paraId="02F8A5E4">
            <w:pPr>
              <w:jc w:val="right"/>
            </w:pPr>
            <w:r>
              <w:rPr>
                <w:rFonts w:ascii="宋体" w:hAnsi="宋体" w:eastAsia="宋体" w:cs="宋体"/>
                <w:b w:val="0"/>
                <w:i w:val="0"/>
                <w:color w:val="000000"/>
                <w:sz w:val="20"/>
              </w:rPr>
              <w:t>85.42</w:t>
            </w:r>
          </w:p>
        </w:tc>
        <w:tc>
          <w:tcPr>
            <w:tcW w:w="1980" w:type="dxa"/>
            <w:vAlign w:val="center"/>
          </w:tcPr>
          <w:p w14:paraId="505CF750">
            <w:pPr>
              <w:jc w:val="right"/>
            </w:pPr>
            <w:r>
              <w:rPr>
                <w:rFonts w:ascii="宋体" w:hAnsi="宋体" w:eastAsia="宋体" w:cs="宋体"/>
                <w:b w:val="0"/>
                <w:i w:val="0"/>
                <w:color w:val="000000"/>
                <w:sz w:val="20"/>
              </w:rPr>
              <w:t>85.42</w:t>
            </w:r>
          </w:p>
        </w:tc>
        <w:tc>
          <w:tcPr>
            <w:tcW w:w="1952" w:type="dxa"/>
            <w:vAlign w:val="center"/>
          </w:tcPr>
          <w:p w14:paraId="03F4F296">
            <w:pPr>
              <w:jc w:val="right"/>
            </w:pPr>
            <w:r>
              <w:rPr>
                <w:rFonts w:ascii="宋体" w:hAnsi="宋体" w:eastAsia="宋体" w:cs="宋体"/>
                <w:b w:val="0"/>
                <w:i w:val="0"/>
                <w:color w:val="000000"/>
                <w:sz w:val="20"/>
              </w:rPr>
              <w:t>0.00</w:t>
            </w:r>
          </w:p>
        </w:tc>
      </w:tr>
      <w:tr w14:paraId="788185B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14:paraId="23BB07AA">
            <w:pPr>
              <w:jc w:val="left"/>
            </w:pPr>
            <w:r>
              <w:rPr>
                <w:rFonts w:ascii="宋体" w:hAnsi="宋体" w:eastAsia="宋体" w:cs="宋体"/>
                <w:b w:val="0"/>
                <w:i w:val="0"/>
                <w:color w:val="000000"/>
                <w:sz w:val="20"/>
              </w:rPr>
              <w:t>2210201</w:t>
            </w:r>
          </w:p>
        </w:tc>
        <w:tc>
          <w:tcPr>
            <w:tcW w:w="3900" w:type="dxa"/>
            <w:vAlign w:val="center"/>
          </w:tcPr>
          <w:p w14:paraId="0985B1FB">
            <w:pPr>
              <w:jc w:val="left"/>
            </w:pPr>
            <w:r>
              <w:rPr>
                <w:rFonts w:ascii="宋体" w:hAnsi="宋体" w:eastAsia="宋体" w:cs="宋体"/>
                <w:b w:val="0"/>
                <w:i w:val="0"/>
                <w:color w:val="000000"/>
                <w:sz w:val="20"/>
              </w:rPr>
              <w:t>住房公积金</w:t>
            </w:r>
          </w:p>
        </w:tc>
        <w:tc>
          <w:tcPr>
            <w:tcW w:w="1980" w:type="dxa"/>
            <w:vAlign w:val="center"/>
          </w:tcPr>
          <w:p w14:paraId="7D6B6963">
            <w:pPr>
              <w:jc w:val="right"/>
            </w:pPr>
            <w:r>
              <w:rPr>
                <w:rFonts w:ascii="宋体" w:hAnsi="宋体" w:eastAsia="宋体" w:cs="宋体"/>
                <w:b w:val="0"/>
                <w:i w:val="0"/>
                <w:color w:val="000000"/>
                <w:sz w:val="20"/>
              </w:rPr>
              <w:t>85.42</w:t>
            </w:r>
          </w:p>
        </w:tc>
        <w:tc>
          <w:tcPr>
            <w:tcW w:w="1980" w:type="dxa"/>
            <w:vAlign w:val="center"/>
          </w:tcPr>
          <w:p w14:paraId="31C98027">
            <w:pPr>
              <w:jc w:val="right"/>
            </w:pPr>
            <w:r>
              <w:rPr>
                <w:rFonts w:ascii="宋体" w:hAnsi="宋体" w:eastAsia="宋体" w:cs="宋体"/>
                <w:b w:val="0"/>
                <w:i w:val="0"/>
                <w:color w:val="000000"/>
                <w:sz w:val="20"/>
              </w:rPr>
              <w:t>85.42</w:t>
            </w:r>
          </w:p>
        </w:tc>
        <w:tc>
          <w:tcPr>
            <w:tcW w:w="1952" w:type="dxa"/>
            <w:vAlign w:val="center"/>
          </w:tcPr>
          <w:p w14:paraId="6705883E">
            <w:pPr>
              <w:jc w:val="right"/>
            </w:pPr>
            <w:r>
              <w:rPr>
                <w:rFonts w:ascii="宋体" w:hAnsi="宋体" w:eastAsia="宋体" w:cs="宋体"/>
                <w:b w:val="0"/>
                <w:i w:val="0"/>
                <w:color w:val="000000"/>
                <w:sz w:val="20"/>
              </w:rPr>
              <w:t>0.00</w:t>
            </w:r>
          </w:p>
        </w:tc>
      </w:tr>
      <w:tr w14:paraId="70E2DCF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27FD3533">
            <w:pPr>
              <w:jc w:val="left"/>
            </w:pPr>
            <w:r>
              <w:rPr>
                <w:rFonts w:ascii="宋体" w:hAnsi="宋体" w:eastAsia="宋体" w:cs="宋体"/>
                <w:b w:val="0"/>
                <w:i w:val="0"/>
                <w:color w:val="000000"/>
                <w:sz w:val="20"/>
              </w:rPr>
              <w:t>注：本表反映部门本年度一般公共预算财政拨款支出情况。</w:t>
            </w:r>
          </w:p>
        </w:tc>
      </w:tr>
      <w:tr w14:paraId="2AE744C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F14A51">
            <w:pPr>
              <w:jc w:val="left"/>
            </w:pPr>
            <w:r>
              <w:rPr>
                <w:rFonts w:ascii="宋体" w:hAnsi="宋体" w:eastAsia="宋体" w:cs="宋体"/>
                <w:b w:val="0"/>
                <w:i w:val="0"/>
                <w:color w:val="000000"/>
                <w:sz w:val="20"/>
              </w:rPr>
              <w:t xml:space="preserve">    本表金额转换成万元时，因四舍五入可能存在尾差。</w:t>
            </w:r>
          </w:p>
        </w:tc>
      </w:tr>
      <w:tr w14:paraId="0C47356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43EEFEB">
            <w:pPr>
              <w:jc w:val="left"/>
            </w:pPr>
            <w:r>
              <w:rPr>
                <w:rFonts w:ascii="宋体" w:hAnsi="宋体" w:eastAsia="宋体" w:cs="宋体"/>
                <w:b w:val="0"/>
                <w:i w:val="0"/>
                <w:color w:val="000000"/>
                <w:sz w:val="20"/>
              </w:rPr>
              <w:t xml:space="preserve">    如本表为空，则我部门本年度无此类资金收支余。</w:t>
            </w:r>
          </w:p>
        </w:tc>
      </w:tr>
    </w:tbl>
    <w:p w14:paraId="0E0CECB5">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3664961B">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3905A90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0F378F19">
            <w:pPr>
              <w:jc w:val="right"/>
            </w:pPr>
            <w:r>
              <w:rPr>
                <w:rFonts w:ascii="宋体" w:hAnsi="宋体" w:eastAsia="宋体" w:cs="宋体"/>
                <w:sz w:val="20"/>
              </w:rPr>
              <w:t>公开06表</w:t>
            </w:r>
          </w:p>
        </w:tc>
      </w:tr>
      <w:tr w14:paraId="0486E02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07B52045">
            <w:pPr>
              <w:jc w:val="left"/>
            </w:pPr>
            <w:r>
              <w:rPr>
                <w:rFonts w:ascii="宋体" w:hAnsi="宋体" w:eastAsia="宋体" w:cs="宋体"/>
                <w:sz w:val="20"/>
              </w:rPr>
              <w:t>部门：辽宁省盘锦市盘山县古城子镇人民政府</w:t>
            </w:r>
          </w:p>
        </w:tc>
        <w:tc>
          <w:tcPr>
            <w:tcW w:w="2000" w:type="dxa"/>
          </w:tcPr>
          <w:p w14:paraId="7653F307">
            <w:pPr>
              <w:jc w:val="center"/>
            </w:pPr>
            <w:r>
              <w:rPr>
                <w:rFonts w:ascii="宋体" w:hAnsi="宋体" w:eastAsia="宋体" w:cs="宋体"/>
                <w:sz w:val="20"/>
              </w:rPr>
              <w:t>2023年度</w:t>
            </w:r>
          </w:p>
        </w:tc>
        <w:tc>
          <w:tcPr>
            <w:tcW w:w="4386" w:type="dxa"/>
          </w:tcPr>
          <w:p w14:paraId="04AAC1FA">
            <w:pPr>
              <w:jc w:val="right"/>
            </w:pPr>
            <w:r>
              <w:rPr>
                <w:rFonts w:ascii="宋体" w:hAnsi="宋体" w:eastAsia="宋体" w:cs="宋体"/>
                <w:sz w:val="20"/>
              </w:rPr>
              <w:t>金额单位：万元</w:t>
            </w:r>
          </w:p>
        </w:tc>
      </w:tr>
    </w:tbl>
    <w:p w14:paraId="1BE166F1">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14:paraId="660989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14:paraId="379D4E76">
            <w:pPr>
              <w:jc w:val="center"/>
            </w:pPr>
            <w:r>
              <w:rPr>
                <w:rFonts w:ascii="宋体" w:hAnsi="宋体" w:eastAsia="宋体" w:cs="宋体"/>
                <w:b w:val="0"/>
                <w:i w:val="0"/>
                <w:color w:val="000000"/>
                <w:sz w:val="14"/>
              </w:rPr>
              <w:t>人员经费</w:t>
            </w:r>
          </w:p>
        </w:tc>
        <w:tc>
          <w:tcPr>
            <w:tcW w:w="540" w:type="dxa"/>
            <w:gridSpan w:val="6"/>
            <w:vAlign w:val="center"/>
          </w:tcPr>
          <w:p w14:paraId="6103D645">
            <w:pPr>
              <w:jc w:val="center"/>
            </w:pPr>
            <w:r>
              <w:rPr>
                <w:rFonts w:ascii="宋体" w:hAnsi="宋体" w:eastAsia="宋体" w:cs="宋体"/>
                <w:b w:val="0"/>
                <w:i w:val="0"/>
                <w:color w:val="000000"/>
                <w:sz w:val="14"/>
              </w:rPr>
              <w:t>公用经费</w:t>
            </w:r>
          </w:p>
        </w:tc>
      </w:tr>
      <w:tr w14:paraId="2A00497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14:paraId="647482A8">
            <w:pPr>
              <w:jc w:val="center"/>
            </w:pPr>
            <w:r>
              <w:rPr>
                <w:rFonts w:ascii="宋体" w:hAnsi="宋体" w:eastAsia="宋体" w:cs="宋体"/>
                <w:b w:val="0"/>
                <w:i w:val="0"/>
                <w:color w:val="000000"/>
                <w:sz w:val="14"/>
              </w:rPr>
              <w:t>科目编码</w:t>
            </w:r>
          </w:p>
        </w:tc>
        <w:tc>
          <w:tcPr>
            <w:tcW w:w="1980" w:type="dxa"/>
            <w:vMerge w:val="restart"/>
            <w:vAlign w:val="center"/>
          </w:tcPr>
          <w:p w14:paraId="12B766EB">
            <w:pPr>
              <w:jc w:val="center"/>
            </w:pPr>
            <w:r>
              <w:rPr>
                <w:rFonts w:ascii="宋体" w:hAnsi="宋体" w:eastAsia="宋体" w:cs="宋体"/>
                <w:b w:val="0"/>
                <w:i w:val="0"/>
                <w:color w:val="000000"/>
                <w:sz w:val="14"/>
              </w:rPr>
              <w:t>科目名称</w:t>
            </w:r>
          </w:p>
        </w:tc>
        <w:tc>
          <w:tcPr>
            <w:tcW w:w="1020" w:type="dxa"/>
            <w:vMerge w:val="restart"/>
            <w:vAlign w:val="center"/>
          </w:tcPr>
          <w:p w14:paraId="78908330">
            <w:pPr>
              <w:jc w:val="center"/>
            </w:pPr>
            <w:r>
              <w:rPr>
                <w:rFonts w:ascii="宋体" w:hAnsi="宋体" w:eastAsia="宋体" w:cs="宋体"/>
                <w:b w:val="0"/>
                <w:i w:val="0"/>
                <w:color w:val="000000"/>
                <w:sz w:val="14"/>
              </w:rPr>
              <w:t>决算数</w:t>
            </w:r>
          </w:p>
        </w:tc>
        <w:tc>
          <w:tcPr>
            <w:tcW w:w="540" w:type="dxa"/>
            <w:vMerge w:val="restart"/>
            <w:vAlign w:val="center"/>
          </w:tcPr>
          <w:p w14:paraId="5BEDF93D">
            <w:pPr>
              <w:jc w:val="center"/>
            </w:pPr>
            <w:r>
              <w:rPr>
                <w:rFonts w:ascii="宋体" w:hAnsi="宋体" w:eastAsia="宋体" w:cs="宋体"/>
                <w:b w:val="0"/>
                <w:i w:val="0"/>
                <w:color w:val="000000"/>
                <w:sz w:val="14"/>
              </w:rPr>
              <w:t>科目编码</w:t>
            </w:r>
          </w:p>
        </w:tc>
        <w:tc>
          <w:tcPr>
            <w:tcW w:w="1560" w:type="dxa"/>
            <w:vMerge w:val="restart"/>
            <w:vAlign w:val="center"/>
          </w:tcPr>
          <w:p w14:paraId="023E685F">
            <w:pPr>
              <w:jc w:val="center"/>
            </w:pPr>
            <w:r>
              <w:rPr>
                <w:rFonts w:ascii="宋体" w:hAnsi="宋体" w:eastAsia="宋体" w:cs="宋体"/>
                <w:b w:val="0"/>
                <w:i w:val="0"/>
                <w:color w:val="000000"/>
                <w:sz w:val="14"/>
              </w:rPr>
              <w:t>科目名称</w:t>
            </w:r>
          </w:p>
        </w:tc>
        <w:tc>
          <w:tcPr>
            <w:tcW w:w="1020" w:type="dxa"/>
            <w:vMerge w:val="restart"/>
            <w:vAlign w:val="center"/>
          </w:tcPr>
          <w:p w14:paraId="160349BF">
            <w:pPr>
              <w:jc w:val="center"/>
            </w:pPr>
            <w:r>
              <w:rPr>
                <w:rFonts w:ascii="宋体" w:hAnsi="宋体" w:eastAsia="宋体" w:cs="宋体"/>
                <w:b w:val="0"/>
                <w:i w:val="0"/>
                <w:color w:val="000000"/>
                <w:sz w:val="14"/>
              </w:rPr>
              <w:t>决算数</w:t>
            </w:r>
          </w:p>
        </w:tc>
        <w:tc>
          <w:tcPr>
            <w:tcW w:w="540" w:type="dxa"/>
            <w:vMerge w:val="restart"/>
            <w:vAlign w:val="center"/>
          </w:tcPr>
          <w:p w14:paraId="31509C4A">
            <w:pPr>
              <w:jc w:val="center"/>
            </w:pPr>
            <w:r>
              <w:rPr>
                <w:rFonts w:ascii="宋体" w:hAnsi="宋体" w:eastAsia="宋体" w:cs="宋体"/>
                <w:b w:val="0"/>
                <w:i w:val="0"/>
                <w:color w:val="000000"/>
                <w:sz w:val="14"/>
              </w:rPr>
              <w:t>科目编码</w:t>
            </w:r>
          </w:p>
        </w:tc>
        <w:tc>
          <w:tcPr>
            <w:tcW w:w="2540" w:type="dxa"/>
            <w:vMerge w:val="restart"/>
            <w:vAlign w:val="center"/>
          </w:tcPr>
          <w:p w14:paraId="7D722969">
            <w:pPr>
              <w:jc w:val="center"/>
            </w:pPr>
            <w:r>
              <w:rPr>
                <w:rFonts w:ascii="宋体" w:hAnsi="宋体" w:eastAsia="宋体" w:cs="宋体"/>
                <w:b w:val="0"/>
                <w:i w:val="0"/>
                <w:color w:val="000000"/>
                <w:sz w:val="14"/>
              </w:rPr>
              <w:t>科目名称</w:t>
            </w:r>
          </w:p>
        </w:tc>
        <w:tc>
          <w:tcPr>
            <w:tcW w:w="1032" w:type="dxa"/>
            <w:vMerge w:val="restart"/>
            <w:vAlign w:val="center"/>
          </w:tcPr>
          <w:p w14:paraId="3F52EB05">
            <w:pPr>
              <w:jc w:val="center"/>
            </w:pPr>
            <w:r>
              <w:rPr>
                <w:rFonts w:ascii="宋体" w:hAnsi="宋体" w:eastAsia="宋体" w:cs="宋体"/>
                <w:b w:val="0"/>
                <w:i w:val="0"/>
                <w:color w:val="000000"/>
                <w:sz w:val="14"/>
              </w:rPr>
              <w:t>决算数</w:t>
            </w:r>
          </w:p>
        </w:tc>
      </w:tr>
      <w:tr w14:paraId="7695189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14:paraId="627F5BE0"/>
        </w:tc>
        <w:tc>
          <w:tcPr>
            <w:tcW w:w="1980" w:type="dxa"/>
            <w:vMerge w:val="continue"/>
            <w:vAlign w:val="center"/>
          </w:tcPr>
          <w:p w14:paraId="1DA60741"/>
        </w:tc>
        <w:tc>
          <w:tcPr>
            <w:tcW w:w="1020" w:type="dxa"/>
            <w:vMerge w:val="continue"/>
            <w:vAlign w:val="center"/>
          </w:tcPr>
          <w:p w14:paraId="747C33EE"/>
        </w:tc>
        <w:tc>
          <w:tcPr>
            <w:tcW w:w="540" w:type="dxa"/>
            <w:vMerge w:val="continue"/>
            <w:vAlign w:val="center"/>
          </w:tcPr>
          <w:p w14:paraId="17AFF1D1"/>
        </w:tc>
        <w:tc>
          <w:tcPr>
            <w:tcW w:w="1560" w:type="dxa"/>
            <w:vMerge w:val="continue"/>
            <w:vAlign w:val="center"/>
          </w:tcPr>
          <w:p w14:paraId="6143F109"/>
        </w:tc>
        <w:tc>
          <w:tcPr>
            <w:tcW w:w="1020" w:type="dxa"/>
            <w:vMerge w:val="continue"/>
            <w:vAlign w:val="center"/>
          </w:tcPr>
          <w:p w14:paraId="36D0B665"/>
        </w:tc>
        <w:tc>
          <w:tcPr>
            <w:tcW w:w="540" w:type="dxa"/>
            <w:vMerge w:val="continue"/>
            <w:vAlign w:val="center"/>
          </w:tcPr>
          <w:p w14:paraId="33DBE9ED"/>
        </w:tc>
        <w:tc>
          <w:tcPr>
            <w:tcW w:w="2540" w:type="dxa"/>
            <w:vMerge w:val="continue"/>
            <w:vAlign w:val="center"/>
          </w:tcPr>
          <w:p w14:paraId="56917FDB"/>
        </w:tc>
        <w:tc>
          <w:tcPr>
            <w:tcW w:w="1032" w:type="dxa"/>
            <w:vMerge w:val="continue"/>
            <w:vAlign w:val="center"/>
          </w:tcPr>
          <w:p w14:paraId="3350B6AA"/>
        </w:tc>
      </w:tr>
      <w:tr w14:paraId="235B80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BB2EF03">
            <w:pPr>
              <w:jc w:val="left"/>
            </w:pPr>
            <w:r>
              <w:rPr>
                <w:rFonts w:ascii="宋体" w:hAnsi="宋体" w:eastAsia="宋体" w:cs="宋体"/>
                <w:b w:val="0"/>
                <w:i w:val="0"/>
                <w:color w:val="000000"/>
                <w:sz w:val="14"/>
              </w:rPr>
              <w:t>301</w:t>
            </w:r>
          </w:p>
        </w:tc>
        <w:tc>
          <w:tcPr>
            <w:tcW w:w="1980" w:type="dxa"/>
            <w:vAlign w:val="center"/>
          </w:tcPr>
          <w:p w14:paraId="7907993A">
            <w:pPr>
              <w:jc w:val="left"/>
            </w:pPr>
            <w:r>
              <w:rPr>
                <w:rFonts w:ascii="宋体" w:hAnsi="宋体" w:eastAsia="宋体" w:cs="宋体"/>
                <w:b w:val="0"/>
                <w:i w:val="0"/>
                <w:color w:val="000000"/>
                <w:sz w:val="14"/>
              </w:rPr>
              <w:t>工资福利支出</w:t>
            </w:r>
          </w:p>
        </w:tc>
        <w:tc>
          <w:tcPr>
            <w:tcW w:w="1020" w:type="dxa"/>
            <w:vAlign w:val="center"/>
          </w:tcPr>
          <w:p w14:paraId="38409A3E">
            <w:pPr>
              <w:jc w:val="right"/>
            </w:pPr>
            <w:r>
              <w:rPr>
                <w:rFonts w:ascii="宋体" w:hAnsi="宋体" w:eastAsia="宋体" w:cs="宋体"/>
                <w:b w:val="0"/>
                <w:i w:val="0"/>
                <w:color w:val="000000"/>
                <w:sz w:val="14"/>
              </w:rPr>
              <w:t>819.19</w:t>
            </w:r>
          </w:p>
        </w:tc>
        <w:tc>
          <w:tcPr>
            <w:tcW w:w="540" w:type="dxa"/>
            <w:vAlign w:val="center"/>
          </w:tcPr>
          <w:p w14:paraId="5425CFEE">
            <w:pPr>
              <w:jc w:val="left"/>
            </w:pPr>
            <w:r>
              <w:rPr>
                <w:rFonts w:ascii="宋体" w:hAnsi="宋体" w:eastAsia="宋体" w:cs="宋体"/>
                <w:b w:val="0"/>
                <w:i w:val="0"/>
                <w:color w:val="000000"/>
                <w:sz w:val="14"/>
              </w:rPr>
              <w:t>302</w:t>
            </w:r>
          </w:p>
        </w:tc>
        <w:tc>
          <w:tcPr>
            <w:tcW w:w="1560" w:type="dxa"/>
            <w:vAlign w:val="center"/>
          </w:tcPr>
          <w:p w14:paraId="697A7CC4">
            <w:pPr>
              <w:jc w:val="left"/>
            </w:pPr>
            <w:r>
              <w:rPr>
                <w:rFonts w:ascii="宋体" w:hAnsi="宋体" w:eastAsia="宋体" w:cs="宋体"/>
                <w:b w:val="0"/>
                <w:i w:val="0"/>
                <w:color w:val="000000"/>
                <w:sz w:val="14"/>
              </w:rPr>
              <w:t>商品和服务支出</w:t>
            </w:r>
          </w:p>
        </w:tc>
        <w:tc>
          <w:tcPr>
            <w:tcW w:w="1020" w:type="dxa"/>
            <w:vAlign w:val="center"/>
          </w:tcPr>
          <w:p w14:paraId="15A42E5D">
            <w:pPr>
              <w:jc w:val="right"/>
            </w:pPr>
            <w:r>
              <w:rPr>
                <w:rFonts w:ascii="宋体" w:hAnsi="宋体" w:eastAsia="宋体" w:cs="宋体"/>
                <w:b w:val="0"/>
                <w:i w:val="0"/>
                <w:color w:val="000000"/>
                <w:sz w:val="14"/>
              </w:rPr>
              <w:t>38.67</w:t>
            </w:r>
          </w:p>
        </w:tc>
        <w:tc>
          <w:tcPr>
            <w:tcW w:w="540" w:type="dxa"/>
            <w:vAlign w:val="center"/>
          </w:tcPr>
          <w:p w14:paraId="56C367DA">
            <w:pPr>
              <w:jc w:val="left"/>
            </w:pPr>
            <w:r>
              <w:rPr>
                <w:rFonts w:ascii="宋体" w:hAnsi="宋体" w:eastAsia="宋体" w:cs="宋体"/>
                <w:b w:val="0"/>
                <w:i w:val="0"/>
                <w:color w:val="000000"/>
                <w:sz w:val="14"/>
              </w:rPr>
              <w:t>307</w:t>
            </w:r>
          </w:p>
        </w:tc>
        <w:tc>
          <w:tcPr>
            <w:tcW w:w="2540" w:type="dxa"/>
            <w:vAlign w:val="center"/>
          </w:tcPr>
          <w:p w14:paraId="14D17748">
            <w:pPr>
              <w:jc w:val="left"/>
            </w:pPr>
            <w:r>
              <w:rPr>
                <w:rFonts w:ascii="宋体" w:hAnsi="宋体" w:eastAsia="宋体" w:cs="宋体"/>
                <w:b w:val="0"/>
                <w:i w:val="0"/>
                <w:color w:val="000000"/>
                <w:sz w:val="14"/>
              </w:rPr>
              <w:t>债务利息及费用支出</w:t>
            </w:r>
          </w:p>
        </w:tc>
        <w:tc>
          <w:tcPr>
            <w:tcW w:w="1032" w:type="dxa"/>
            <w:vAlign w:val="center"/>
          </w:tcPr>
          <w:p w14:paraId="21799997"/>
        </w:tc>
      </w:tr>
      <w:tr w14:paraId="22259B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25D321D">
            <w:pPr>
              <w:jc w:val="center"/>
            </w:pPr>
            <w:r>
              <w:rPr>
                <w:rFonts w:ascii="宋体" w:hAnsi="宋体" w:eastAsia="宋体" w:cs="宋体"/>
                <w:b w:val="0"/>
                <w:i w:val="0"/>
                <w:color w:val="000000"/>
                <w:sz w:val="14"/>
              </w:rPr>
              <w:t>30101</w:t>
            </w:r>
          </w:p>
        </w:tc>
        <w:tc>
          <w:tcPr>
            <w:tcW w:w="1980" w:type="dxa"/>
            <w:vAlign w:val="center"/>
          </w:tcPr>
          <w:p w14:paraId="499F7B92">
            <w:pPr>
              <w:jc w:val="left"/>
            </w:pPr>
            <w:r>
              <w:rPr>
                <w:rFonts w:ascii="宋体" w:hAnsi="宋体" w:eastAsia="宋体" w:cs="宋体"/>
                <w:b w:val="0"/>
                <w:i w:val="0"/>
                <w:color w:val="000000"/>
                <w:sz w:val="14"/>
              </w:rPr>
              <w:t xml:space="preserve">  基本工资</w:t>
            </w:r>
          </w:p>
        </w:tc>
        <w:tc>
          <w:tcPr>
            <w:tcW w:w="1020" w:type="dxa"/>
            <w:vAlign w:val="center"/>
          </w:tcPr>
          <w:p w14:paraId="459F6207">
            <w:pPr>
              <w:jc w:val="right"/>
            </w:pPr>
            <w:r>
              <w:rPr>
                <w:rFonts w:ascii="宋体" w:hAnsi="宋体" w:eastAsia="宋体" w:cs="宋体"/>
                <w:b w:val="0"/>
                <w:i w:val="0"/>
                <w:color w:val="000000"/>
                <w:sz w:val="14"/>
              </w:rPr>
              <w:t>261.08</w:t>
            </w:r>
          </w:p>
        </w:tc>
        <w:tc>
          <w:tcPr>
            <w:tcW w:w="540" w:type="dxa"/>
            <w:vAlign w:val="center"/>
          </w:tcPr>
          <w:p w14:paraId="37079F3C">
            <w:pPr>
              <w:jc w:val="center"/>
            </w:pPr>
            <w:r>
              <w:rPr>
                <w:rFonts w:ascii="宋体" w:hAnsi="宋体" w:eastAsia="宋体" w:cs="宋体"/>
                <w:b w:val="0"/>
                <w:i w:val="0"/>
                <w:color w:val="000000"/>
                <w:sz w:val="14"/>
              </w:rPr>
              <w:t>30201</w:t>
            </w:r>
          </w:p>
        </w:tc>
        <w:tc>
          <w:tcPr>
            <w:tcW w:w="1560" w:type="dxa"/>
            <w:vAlign w:val="center"/>
          </w:tcPr>
          <w:p w14:paraId="00E38730">
            <w:pPr>
              <w:jc w:val="left"/>
            </w:pPr>
            <w:r>
              <w:rPr>
                <w:rFonts w:ascii="宋体" w:hAnsi="宋体" w:eastAsia="宋体" w:cs="宋体"/>
                <w:b w:val="0"/>
                <w:i w:val="0"/>
                <w:color w:val="000000"/>
                <w:sz w:val="14"/>
              </w:rPr>
              <w:t xml:space="preserve">  办公费</w:t>
            </w:r>
          </w:p>
        </w:tc>
        <w:tc>
          <w:tcPr>
            <w:tcW w:w="1020" w:type="dxa"/>
            <w:vAlign w:val="center"/>
          </w:tcPr>
          <w:p w14:paraId="58A117C3"/>
        </w:tc>
        <w:tc>
          <w:tcPr>
            <w:tcW w:w="540" w:type="dxa"/>
            <w:vAlign w:val="center"/>
          </w:tcPr>
          <w:p w14:paraId="5E292B1D">
            <w:pPr>
              <w:jc w:val="center"/>
            </w:pPr>
            <w:r>
              <w:rPr>
                <w:rFonts w:ascii="宋体" w:hAnsi="宋体" w:eastAsia="宋体" w:cs="宋体"/>
                <w:b w:val="0"/>
                <w:i w:val="0"/>
                <w:color w:val="000000"/>
                <w:sz w:val="14"/>
              </w:rPr>
              <w:t>30701</w:t>
            </w:r>
          </w:p>
        </w:tc>
        <w:tc>
          <w:tcPr>
            <w:tcW w:w="2540" w:type="dxa"/>
            <w:vAlign w:val="center"/>
          </w:tcPr>
          <w:p w14:paraId="19922E4F">
            <w:pPr>
              <w:jc w:val="left"/>
            </w:pPr>
            <w:r>
              <w:rPr>
                <w:rFonts w:ascii="宋体" w:hAnsi="宋体" w:eastAsia="宋体" w:cs="宋体"/>
                <w:b w:val="0"/>
                <w:i w:val="0"/>
                <w:color w:val="000000"/>
                <w:sz w:val="14"/>
              </w:rPr>
              <w:t xml:space="preserve">  国内债务付息</w:t>
            </w:r>
          </w:p>
        </w:tc>
        <w:tc>
          <w:tcPr>
            <w:tcW w:w="1032" w:type="dxa"/>
            <w:vAlign w:val="center"/>
          </w:tcPr>
          <w:p w14:paraId="69E58A21"/>
        </w:tc>
      </w:tr>
      <w:tr w14:paraId="5A2DDC9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B3CCAE">
            <w:pPr>
              <w:jc w:val="center"/>
            </w:pPr>
            <w:r>
              <w:rPr>
                <w:rFonts w:ascii="宋体" w:hAnsi="宋体" w:eastAsia="宋体" w:cs="宋体"/>
                <w:b w:val="0"/>
                <w:i w:val="0"/>
                <w:color w:val="000000"/>
                <w:sz w:val="14"/>
              </w:rPr>
              <w:t>30102</w:t>
            </w:r>
          </w:p>
        </w:tc>
        <w:tc>
          <w:tcPr>
            <w:tcW w:w="1980" w:type="dxa"/>
            <w:vAlign w:val="center"/>
          </w:tcPr>
          <w:p w14:paraId="329D91A6">
            <w:pPr>
              <w:jc w:val="left"/>
            </w:pPr>
            <w:r>
              <w:rPr>
                <w:rFonts w:ascii="宋体" w:hAnsi="宋体" w:eastAsia="宋体" w:cs="宋体"/>
                <w:b w:val="0"/>
                <w:i w:val="0"/>
                <w:color w:val="000000"/>
                <w:sz w:val="14"/>
              </w:rPr>
              <w:t xml:space="preserve">  津贴补贴</w:t>
            </w:r>
          </w:p>
        </w:tc>
        <w:tc>
          <w:tcPr>
            <w:tcW w:w="1020" w:type="dxa"/>
            <w:vAlign w:val="center"/>
          </w:tcPr>
          <w:p w14:paraId="50FE1A7F">
            <w:pPr>
              <w:jc w:val="right"/>
            </w:pPr>
            <w:r>
              <w:rPr>
                <w:rFonts w:ascii="宋体" w:hAnsi="宋体" w:eastAsia="宋体" w:cs="宋体"/>
                <w:b w:val="0"/>
                <w:i w:val="0"/>
                <w:color w:val="000000"/>
                <w:sz w:val="14"/>
              </w:rPr>
              <w:t>111.06</w:t>
            </w:r>
          </w:p>
        </w:tc>
        <w:tc>
          <w:tcPr>
            <w:tcW w:w="540" w:type="dxa"/>
            <w:vAlign w:val="center"/>
          </w:tcPr>
          <w:p w14:paraId="692989EC">
            <w:pPr>
              <w:jc w:val="center"/>
            </w:pPr>
            <w:r>
              <w:rPr>
                <w:rFonts w:ascii="宋体" w:hAnsi="宋体" w:eastAsia="宋体" w:cs="宋体"/>
                <w:b w:val="0"/>
                <w:i w:val="0"/>
                <w:color w:val="000000"/>
                <w:sz w:val="14"/>
              </w:rPr>
              <w:t>30202</w:t>
            </w:r>
          </w:p>
        </w:tc>
        <w:tc>
          <w:tcPr>
            <w:tcW w:w="1560" w:type="dxa"/>
            <w:vAlign w:val="center"/>
          </w:tcPr>
          <w:p w14:paraId="3AFDDDB7">
            <w:pPr>
              <w:jc w:val="left"/>
            </w:pPr>
            <w:r>
              <w:rPr>
                <w:rFonts w:ascii="宋体" w:hAnsi="宋体" w:eastAsia="宋体" w:cs="宋体"/>
                <w:b w:val="0"/>
                <w:i w:val="0"/>
                <w:color w:val="000000"/>
                <w:sz w:val="14"/>
              </w:rPr>
              <w:t xml:space="preserve">  印刷费</w:t>
            </w:r>
          </w:p>
        </w:tc>
        <w:tc>
          <w:tcPr>
            <w:tcW w:w="1020" w:type="dxa"/>
            <w:vAlign w:val="center"/>
          </w:tcPr>
          <w:p w14:paraId="345830B5"/>
        </w:tc>
        <w:tc>
          <w:tcPr>
            <w:tcW w:w="540" w:type="dxa"/>
            <w:vAlign w:val="center"/>
          </w:tcPr>
          <w:p w14:paraId="61CB373A">
            <w:pPr>
              <w:jc w:val="center"/>
            </w:pPr>
            <w:r>
              <w:rPr>
                <w:rFonts w:ascii="宋体" w:hAnsi="宋体" w:eastAsia="宋体" w:cs="宋体"/>
                <w:b w:val="0"/>
                <w:i w:val="0"/>
                <w:color w:val="000000"/>
                <w:sz w:val="14"/>
              </w:rPr>
              <w:t>30702</w:t>
            </w:r>
          </w:p>
        </w:tc>
        <w:tc>
          <w:tcPr>
            <w:tcW w:w="2540" w:type="dxa"/>
            <w:vAlign w:val="center"/>
          </w:tcPr>
          <w:p w14:paraId="17813304">
            <w:pPr>
              <w:jc w:val="left"/>
            </w:pPr>
            <w:r>
              <w:rPr>
                <w:rFonts w:ascii="宋体" w:hAnsi="宋体" w:eastAsia="宋体" w:cs="宋体"/>
                <w:b w:val="0"/>
                <w:i w:val="0"/>
                <w:color w:val="000000"/>
                <w:sz w:val="14"/>
              </w:rPr>
              <w:t xml:space="preserve">  国外债务付息</w:t>
            </w:r>
          </w:p>
        </w:tc>
        <w:tc>
          <w:tcPr>
            <w:tcW w:w="1032" w:type="dxa"/>
            <w:vAlign w:val="center"/>
          </w:tcPr>
          <w:p w14:paraId="40B4C294"/>
        </w:tc>
      </w:tr>
      <w:tr w14:paraId="2CA6308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F3F7806">
            <w:pPr>
              <w:jc w:val="center"/>
            </w:pPr>
            <w:r>
              <w:rPr>
                <w:rFonts w:ascii="宋体" w:hAnsi="宋体" w:eastAsia="宋体" w:cs="宋体"/>
                <w:b w:val="0"/>
                <w:i w:val="0"/>
                <w:color w:val="000000"/>
                <w:sz w:val="14"/>
              </w:rPr>
              <w:t>30103</w:t>
            </w:r>
          </w:p>
        </w:tc>
        <w:tc>
          <w:tcPr>
            <w:tcW w:w="1980" w:type="dxa"/>
            <w:vAlign w:val="center"/>
          </w:tcPr>
          <w:p w14:paraId="739F8713">
            <w:pPr>
              <w:jc w:val="left"/>
            </w:pPr>
            <w:r>
              <w:rPr>
                <w:rFonts w:ascii="宋体" w:hAnsi="宋体" w:eastAsia="宋体" w:cs="宋体"/>
                <w:b w:val="0"/>
                <w:i w:val="0"/>
                <w:color w:val="000000"/>
                <w:sz w:val="14"/>
              </w:rPr>
              <w:t xml:space="preserve">  奖金</w:t>
            </w:r>
          </w:p>
        </w:tc>
        <w:tc>
          <w:tcPr>
            <w:tcW w:w="1020" w:type="dxa"/>
            <w:vAlign w:val="center"/>
          </w:tcPr>
          <w:p w14:paraId="58B9D00A">
            <w:pPr>
              <w:jc w:val="right"/>
            </w:pPr>
            <w:r>
              <w:rPr>
                <w:rFonts w:ascii="宋体" w:hAnsi="宋体" w:eastAsia="宋体" w:cs="宋体"/>
                <w:b w:val="0"/>
                <w:i w:val="0"/>
                <w:color w:val="000000"/>
                <w:sz w:val="14"/>
              </w:rPr>
              <w:t>62.17</w:t>
            </w:r>
          </w:p>
        </w:tc>
        <w:tc>
          <w:tcPr>
            <w:tcW w:w="540" w:type="dxa"/>
            <w:vAlign w:val="center"/>
          </w:tcPr>
          <w:p w14:paraId="53D1CA7E">
            <w:pPr>
              <w:jc w:val="center"/>
            </w:pPr>
            <w:r>
              <w:rPr>
                <w:rFonts w:ascii="宋体" w:hAnsi="宋体" w:eastAsia="宋体" w:cs="宋体"/>
                <w:b w:val="0"/>
                <w:i w:val="0"/>
                <w:color w:val="000000"/>
                <w:sz w:val="14"/>
              </w:rPr>
              <w:t>30203</w:t>
            </w:r>
          </w:p>
        </w:tc>
        <w:tc>
          <w:tcPr>
            <w:tcW w:w="1560" w:type="dxa"/>
            <w:vAlign w:val="center"/>
          </w:tcPr>
          <w:p w14:paraId="0FF6C4C0">
            <w:pPr>
              <w:jc w:val="left"/>
            </w:pPr>
            <w:r>
              <w:rPr>
                <w:rFonts w:ascii="宋体" w:hAnsi="宋体" w:eastAsia="宋体" w:cs="宋体"/>
                <w:b w:val="0"/>
                <w:i w:val="0"/>
                <w:color w:val="000000"/>
                <w:sz w:val="14"/>
              </w:rPr>
              <w:t xml:space="preserve">  咨询费</w:t>
            </w:r>
          </w:p>
        </w:tc>
        <w:tc>
          <w:tcPr>
            <w:tcW w:w="1020" w:type="dxa"/>
            <w:vAlign w:val="center"/>
          </w:tcPr>
          <w:p w14:paraId="05FAA0D7"/>
        </w:tc>
        <w:tc>
          <w:tcPr>
            <w:tcW w:w="540" w:type="dxa"/>
            <w:vAlign w:val="center"/>
          </w:tcPr>
          <w:p w14:paraId="305270B4">
            <w:pPr>
              <w:jc w:val="left"/>
            </w:pPr>
            <w:r>
              <w:rPr>
                <w:rFonts w:ascii="宋体" w:hAnsi="宋体" w:eastAsia="宋体" w:cs="宋体"/>
                <w:b w:val="0"/>
                <w:i w:val="0"/>
                <w:color w:val="000000"/>
                <w:sz w:val="14"/>
              </w:rPr>
              <w:t>310</w:t>
            </w:r>
          </w:p>
        </w:tc>
        <w:tc>
          <w:tcPr>
            <w:tcW w:w="2540" w:type="dxa"/>
            <w:vAlign w:val="center"/>
          </w:tcPr>
          <w:p w14:paraId="4162EB3D">
            <w:pPr>
              <w:jc w:val="left"/>
            </w:pPr>
            <w:r>
              <w:rPr>
                <w:rFonts w:ascii="宋体" w:hAnsi="宋体" w:eastAsia="宋体" w:cs="宋体"/>
                <w:b w:val="0"/>
                <w:i w:val="0"/>
                <w:color w:val="000000"/>
                <w:sz w:val="14"/>
              </w:rPr>
              <w:t>资本性支出</w:t>
            </w:r>
          </w:p>
        </w:tc>
        <w:tc>
          <w:tcPr>
            <w:tcW w:w="1032" w:type="dxa"/>
            <w:vAlign w:val="center"/>
          </w:tcPr>
          <w:p w14:paraId="1AE3D1A8"/>
        </w:tc>
      </w:tr>
      <w:tr w14:paraId="7F07A9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11AEBE1">
            <w:pPr>
              <w:jc w:val="center"/>
            </w:pPr>
            <w:r>
              <w:rPr>
                <w:rFonts w:ascii="宋体" w:hAnsi="宋体" w:eastAsia="宋体" w:cs="宋体"/>
                <w:b w:val="0"/>
                <w:i w:val="0"/>
                <w:color w:val="000000"/>
                <w:sz w:val="14"/>
              </w:rPr>
              <w:t>30106</w:t>
            </w:r>
          </w:p>
        </w:tc>
        <w:tc>
          <w:tcPr>
            <w:tcW w:w="1980" w:type="dxa"/>
            <w:vAlign w:val="center"/>
          </w:tcPr>
          <w:p w14:paraId="6CEF1A5A">
            <w:pPr>
              <w:jc w:val="left"/>
            </w:pPr>
            <w:r>
              <w:rPr>
                <w:rFonts w:ascii="宋体" w:hAnsi="宋体" w:eastAsia="宋体" w:cs="宋体"/>
                <w:b w:val="0"/>
                <w:i w:val="0"/>
                <w:color w:val="000000"/>
                <w:sz w:val="14"/>
              </w:rPr>
              <w:t xml:space="preserve">  伙食补助费</w:t>
            </w:r>
          </w:p>
        </w:tc>
        <w:tc>
          <w:tcPr>
            <w:tcW w:w="1020" w:type="dxa"/>
            <w:vAlign w:val="center"/>
          </w:tcPr>
          <w:p w14:paraId="56C2B889"/>
        </w:tc>
        <w:tc>
          <w:tcPr>
            <w:tcW w:w="540" w:type="dxa"/>
            <w:vAlign w:val="center"/>
          </w:tcPr>
          <w:p w14:paraId="4BA972EF">
            <w:pPr>
              <w:jc w:val="center"/>
            </w:pPr>
            <w:r>
              <w:rPr>
                <w:rFonts w:ascii="宋体" w:hAnsi="宋体" w:eastAsia="宋体" w:cs="宋体"/>
                <w:b w:val="0"/>
                <w:i w:val="0"/>
                <w:color w:val="000000"/>
                <w:sz w:val="14"/>
              </w:rPr>
              <w:t>30204</w:t>
            </w:r>
          </w:p>
        </w:tc>
        <w:tc>
          <w:tcPr>
            <w:tcW w:w="1560" w:type="dxa"/>
            <w:vAlign w:val="center"/>
          </w:tcPr>
          <w:p w14:paraId="519672BD">
            <w:pPr>
              <w:jc w:val="left"/>
            </w:pPr>
            <w:r>
              <w:rPr>
                <w:rFonts w:ascii="宋体" w:hAnsi="宋体" w:eastAsia="宋体" w:cs="宋体"/>
                <w:b w:val="0"/>
                <w:i w:val="0"/>
                <w:color w:val="000000"/>
                <w:sz w:val="14"/>
              </w:rPr>
              <w:t xml:space="preserve">  手续费</w:t>
            </w:r>
          </w:p>
        </w:tc>
        <w:tc>
          <w:tcPr>
            <w:tcW w:w="1020" w:type="dxa"/>
            <w:vAlign w:val="center"/>
          </w:tcPr>
          <w:p w14:paraId="1AD08E14"/>
        </w:tc>
        <w:tc>
          <w:tcPr>
            <w:tcW w:w="540" w:type="dxa"/>
            <w:vAlign w:val="center"/>
          </w:tcPr>
          <w:p w14:paraId="59FAE261">
            <w:pPr>
              <w:jc w:val="center"/>
            </w:pPr>
            <w:r>
              <w:rPr>
                <w:rFonts w:ascii="宋体" w:hAnsi="宋体" w:eastAsia="宋体" w:cs="宋体"/>
                <w:b w:val="0"/>
                <w:i w:val="0"/>
                <w:color w:val="000000"/>
                <w:sz w:val="14"/>
              </w:rPr>
              <w:t>31001</w:t>
            </w:r>
          </w:p>
        </w:tc>
        <w:tc>
          <w:tcPr>
            <w:tcW w:w="2540" w:type="dxa"/>
            <w:vAlign w:val="center"/>
          </w:tcPr>
          <w:p w14:paraId="57CCAF12">
            <w:pPr>
              <w:jc w:val="left"/>
            </w:pPr>
            <w:r>
              <w:rPr>
                <w:rFonts w:ascii="宋体" w:hAnsi="宋体" w:eastAsia="宋体" w:cs="宋体"/>
                <w:b w:val="0"/>
                <w:i w:val="0"/>
                <w:color w:val="000000"/>
                <w:sz w:val="14"/>
              </w:rPr>
              <w:t xml:space="preserve">  房屋建筑物购建</w:t>
            </w:r>
          </w:p>
        </w:tc>
        <w:tc>
          <w:tcPr>
            <w:tcW w:w="1032" w:type="dxa"/>
            <w:vAlign w:val="center"/>
          </w:tcPr>
          <w:p w14:paraId="36C04A6E"/>
        </w:tc>
      </w:tr>
      <w:tr w14:paraId="0EBAAC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4A70B21">
            <w:pPr>
              <w:jc w:val="center"/>
            </w:pPr>
            <w:r>
              <w:rPr>
                <w:rFonts w:ascii="宋体" w:hAnsi="宋体" w:eastAsia="宋体" w:cs="宋体"/>
                <w:b w:val="0"/>
                <w:i w:val="0"/>
                <w:color w:val="000000"/>
                <w:sz w:val="14"/>
              </w:rPr>
              <w:t>30107</w:t>
            </w:r>
          </w:p>
        </w:tc>
        <w:tc>
          <w:tcPr>
            <w:tcW w:w="1980" w:type="dxa"/>
            <w:vAlign w:val="center"/>
          </w:tcPr>
          <w:p w14:paraId="667F8B71">
            <w:pPr>
              <w:jc w:val="left"/>
            </w:pPr>
            <w:r>
              <w:rPr>
                <w:rFonts w:ascii="宋体" w:hAnsi="宋体" w:eastAsia="宋体" w:cs="宋体"/>
                <w:b w:val="0"/>
                <w:i w:val="0"/>
                <w:color w:val="000000"/>
                <w:sz w:val="14"/>
              </w:rPr>
              <w:t xml:space="preserve">  绩效工资</w:t>
            </w:r>
          </w:p>
        </w:tc>
        <w:tc>
          <w:tcPr>
            <w:tcW w:w="1020" w:type="dxa"/>
            <w:vAlign w:val="center"/>
          </w:tcPr>
          <w:p w14:paraId="3734C06F">
            <w:pPr>
              <w:jc w:val="right"/>
            </w:pPr>
            <w:r>
              <w:rPr>
                <w:rFonts w:ascii="宋体" w:hAnsi="宋体" w:eastAsia="宋体" w:cs="宋体"/>
                <w:b w:val="0"/>
                <w:i w:val="0"/>
                <w:color w:val="000000"/>
                <w:sz w:val="14"/>
              </w:rPr>
              <w:t>31.12</w:t>
            </w:r>
          </w:p>
        </w:tc>
        <w:tc>
          <w:tcPr>
            <w:tcW w:w="540" w:type="dxa"/>
            <w:vAlign w:val="center"/>
          </w:tcPr>
          <w:p w14:paraId="085EE30B">
            <w:pPr>
              <w:jc w:val="center"/>
            </w:pPr>
            <w:r>
              <w:rPr>
                <w:rFonts w:ascii="宋体" w:hAnsi="宋体" w:eastAsia="宋体" w:cs="宋体"/>
                <w:b w:val="0"/>
                <w:i w:val="0"/>
                <w:color w:val="000000"/>
                <w:sz w:val="14"/>
              </w:rPr>
              <w:t>30205</w:t>
            </w:r>
          </w:p>
        </w:tc>
        <w:tc>
          <w:tcPr>
            <w:tcW w:w="1560" w:type="dxa"/>
            <w:vAlign w:val="center"/>
          </w:tcPr>
          <w:p w14:paraId="445E4A31">
            <w:pPr>
              <w:jc w:val="left"/>
            </w:pPr>
            <w:r>
              <w:rPr>
                <w:rFonts w:ascii="宋体" w:hAnsi="宋体" w:eastAsia="宋体" w:cs="宋体"/>
                <w:b w:val="0"/>
                <w:i w:val="0"/>
                <w:color w:val="000000"/>
                <w:sz w:val="14"/>
              </w:rPr>
              <w:t xml:space="preserve">  水费</w:t>
            </w:r>
          </w:p>
        </w:tc>
        <w:tc>
          <w:tcPr>
            <w:tcW w:w="1020" w:type="dxa"/>
            <w:vAlign w:val="center"/>
          </w:tcPr>
          <w:p w14:paraId="34FAECAD"/>
        </w:tc>
        <w:tc>
          <w:tcPr>
            <w:tcW w:w="540" w:type="dxa"/>
            <w:vAlign w:val="center"/>
          </w:tcPr>
          <w:p w14:paraId="6FA724BE">
            <w:pPr>
              <w:jc w:val="center"/>
            </w:pPr>
            <w:r>
              <w:rPr>
                <w:rFonts w:ascii="宋体" w:hAnsi="宋体" w:eastAsia="宋体" w:cs="宋体"/>
                <w:b w:val="0"/>
                <w:i w:val="0"/>
                <w:color w:val="000000"/>
                <w:sz w:val="14"/>
              </w:rPr>
              <w:t>31002</w:t>
            </w:r>
          </w:p>
        </w:tc>
        <w:tc>
          <w:tcPr>
            <w:tcW w:w="2540" w:type="dxa"/>
            <w:vAlign w:val="center"/>
          </w:tcPr>
          <w:p w14:paraId="1E07E1E3">
            <w:pPr>
              <w:jc w:val="left"/>
            </w:pPr>
            <w:r>
              <w:rPr>
                <w:rFonts w:ascii="宋体" w:hAnsi="宋体" w:eastAsia="宋体" w:cs="宋体"/>
                <w:b w:val="0"/>
                <w:i w:val="0"/>
                <w:color w:val="000000"/>
                <w:sz w:val="14"/>
              </w:rPr>
              <w:t xml:space="preserve">  办公设备购置</w:t>
            </w:r>
          </w:p>
        </w:tc>
        <w:tc>
          <w:tcPr>
            <w:tcW w:w="1032" w:type="dxa"/>
            <w:vAlign w:val="center"/>
          </w:tcPr>
          <w:p w14:paraId="6A7A1D53"/>
        </w:tc>
      </w:tr>
      <w:tr w14:paraId="778BA98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3B5E7BA">
            <w:pPr>
              <w:jc w:val="center"/>
            </w:pPr>
            <w:r>
              <w:rPr>
                <w:rFonts w:ascii="宋体" w:hAnsi="宋体" w:eastAsia="宋体" w:cs="宋体"/>
                <w:b w:val="0"/>
                <w:i w:val="0"/>
                <w:color w:val="000000"/>
                <w:sz w:val="14"/>
              </w:rPr>
              <w:t>30108</w:t>
            </w:r>
          </w:p>
        </w:tc>
        <w:tc>
          <w:tcPr>
            <w:tcW w:w="1980" w:type="dxa"/>
            <w:vAlign w:val="center"/>
          </w:tcPr>
          <w:p w14:paraId="5E313D74">
            <w:pPr>
              <w:jc w:val="left"/>
            </w:pPr>
            <w:r>
              <w:rPr>
                <w:rFonts w:ascii="宋体" w:hAnsi="宋体" w:eastAsia="宋体" w:cs="宋体"/>
                <w:b w:val="0"/>
                <w:i w:val="0"/>
                <w:color w:val="000000"/>
                <w:sz w:val="14"/>
              </w:rPr>
              <w:t xml:space="preserve">  机关事业单位基本养老保险缴费</w:t>
            </w:r>
          </w:p>
        </w:tc>
        <w:tc>
          <w:tcPr>
            <w:tcW w:w="1020" w:type="dxa"/>
            <w:vAlign w:val="center"/>
          </w:tcPr>
          <w:p w14:paraId="43CF18E1">
            <w:pPr>
              <w:jc w:val="right"/>
            </w:pPr>
            <w:r>
              <w:rPr>
                <w:rFonts w:ascii="宋体" w:hAnsi="宋体" w:eastAsia="宋体" w:cs="宋体"/>
                <w:b w:val="0"/>
                <w:i w:val="0"/>
                <w:color w:val="000000"/>
                <w:sz w:val="14"/>
              </w:rPr>
              <w:t>78.59</w:t>
            </w:r>
          </w:p>
        </w:tc>
        <w:tc>
          <w:tcPr>
            <w:tcW w:w="540" w:type="dxa"/>
            <w:vAlign w:val="center"/>
          </w:tcPr>
          <w:p w14:paraId="26B5BEAB">
            <w:pPr>
              <w:jc w:val="center"/>
            </w:pPr>
            <w:r>
              <w:rPr>
                <w:rFonts w:ascii="宋体" w:hAnsi="宋体" w:eastAsia="宋体" w:cs="宋体"/>
                <w:b w:val="0"/>
                <w:i w:val="0"/>
                <w:color w:val="000000"/>
                <w:sz w:val="14"/>
              </w:rPr>
              <w:t>30206</w:t>
            </w:r>
          </w:p>
        </w:tc>
        <w:tc>
          <w:tcPr>
            <w:tcW w:w="1560" w:type="dxa"/>
            <w:vAlign w:val="center"/>
          </w:tcPr>
          <w:p w14:paraId="0D9D699C">
            <w:pPr>
              <w:jc w:val="left"/>
            </w:pPr>
            <w:r>
              <w:rPr>
                <w:rFonts w:ascii="宋体" w:hAnsi="宋体" w:eastAsia="宋体" w:cs="宋体"/>
                <w:b w:val="0"/>
                <w:i w:val="0"/>
                <w:color w:val="000000"/>
                <w:sz w:val="14"/>
              </w:rPr>
              <w:t xml:space="preserve">  电费</w:t>
            </w:r>
          </w:p>
        </w:tc>
        <w:tc>
          <w:tcPr>
            <w:tcW w:w="1020" w:type="dxa"/>
            <w:vAlign w:val="center"/>
          </w:tcPr>
          <w:p w14:paraId="5739EF42"/>
        </w:tc>
        <w:tc>
          <w:tcPr>
            <w:tcW w:w="540" w:type="dxa"/>
            <w:vAlign w:val="center"/>
          </w:tcPr>
          <w:p w14:paraId="4DD29619">
            <w:pPr>
              <w:jc w:val="center"/>
            </w:pPr>
            <w:r>
              <w:rPr>
                <w:rFonts w:ascii="宋体" w:hAnsi="宋体" w:eastAsia="宋体" w:cs="宋体"/>
                <w:b w:val="0"/>
                <w:i w:val="0"/>
                <w:color w:val="000000"/>
                <w:sz w:val="14"/>
              </w:rPr>
              <w:t>31003</w:t>
            </w:r>
          </w:p>
        </w:tc>
        <w:tc>
          <w:tcPr>
            <w:tcW w:w="2540" w:type="dxa"/>
            <w:vAlign w:val="center"/>
          </w:tcPr>
          <w:p w14:paraId="699F74CE">
            <w:pPr>
              <w:jc w:val="left"/>
            </w:pPr>
            <w:r>
              <w:rPr>
                <w:rFonts w:ascii="宋体" w:hAnsi="宋体" w:eastAsia="宋体" w:cs="宋体"/>
                <w:b w:val="0"/>
                <w:i w:val="0"/>
                <w:color w:val="000000"/>
                <w:sz w:val="14"/>
              </w:rPr>
              <w:t xml:space="preserve">  专用设备购置</w:t>
            </w:r>
          </w:p>
        </w:tc>
        <w:tc>
          <w:tcPr>
            <w:tcW w:w="1032" w:type="dxa"/>
            <w:vAlign w:val="center"/>
          </w:tcPr>
          <w:p w14:paraId="0573713C"/>
        </w:tc>
      </w:tr>
      <w:tr w14:paraId="3C17A0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F4C9DDC">
            <w:pPr>
              <w:jc w:val="center"/>
            </w:pPr>
            <w:r>
              <w:rPr>
                <w:rFonts w:ascii="宋体" w:hAnsi="宋体" w:eastAsia="宋体" w:cs="宋体"/>
                <w:b w:val="0"/>
                <w:i w:val="0"/>
                <w:color w:val="000000"/>
                <w:sz w:val="14"/>
              </w:rPr>
              <w:t>30109</w:t>
            </w:r>
          </w:p>
        </w:tc>
        <w:tc>
          <w:tcPr>
            <w:tcW w:w="1980" w:type="dxa"/>
            <w:vAlign w:val="center"/>
          </w:tcPr>
          <w:p w14:paraId="5F78B55F">
            <w:pPr>
              <w:jc w:val="left"/>
            </w:pPr>
            <w:r>
              <w:rPr>
                <w:rFonts w:ascii="宋体" w:hAnsi="宋体" w:eastAsia="宋体" w:cs="宋体"/>
                <w:b w:val="0"/>
                <w:i w:val="0"/>
                <w:color w:val="000000"/>
                <w:sz w:val="14"/>
              </w:rPr>
              <w:t xml:space="preserve">  职业年金缴费</w:t>
            </w:r>
          </w:p>
        </w:tc>
        <w:tc>
          <w:tcPr>
            <w:tcW w:w="1020" w:type="dxa"/>
            <w:vAlign w:val="center"/>
          </w:tcPr>
          <w:p w14:paraId="3322C0A4">
            <w:pPr>
              <w:jc w:val="right"/>
            </w:pPr>
            <w:r>
              <w:rPr>
                <w:rFonts w:ascii="宋体" w:hAnsi="宋体" w:eastAsia="宋体" w:cs="宋体"/>
                <w:b w:val="0"/>
                <w:i w:val="0"/>
                <w:color w:val="000000"/>
                <w:sz w:val="14"/>
              </w:rPr>
              <w:t>41.43</w:t>
            </w:r>
          </w:p>
        </w:tc>
        <w:tc>
          <w:tcPr>
            <w:tcW w:w="540" w:type="dxa"/>
            <w:vAlign w:val="center"/>
          </w:tcPr>
          <w:p w14:paraId="4DD700A5">
            <w:pPr>
              <w:jc w:val="center"/>
            </w:pPr>
            <w:r>
              <w:rPr>
                <w:rFonts w:ascii="宋体" w:hAnsi="宋体" w:eastAsia="宋体" w:cs="宋体"/>
                <w:b w:val="0"/>
                <w:i w:val="0"/>
                <w:color w:val="000000"/>
                <w:sz w:val="14"/>
              </w:rPr>
              <w:t>30207</w:t>
            </w:r>
          </w:p>
        </w:tc>
        <w:tc>
          <w:tcPr>
            <w:tcW w:w="1560" w:type="dxa"/>
            <w:vAlign w:val="center"/>
          </w:tcPr>
          <w:p w14:paraId="5A71A5BB">
            <w:pPr>
              <w:jc w:val="left"/>
            </w:pPr>
            <w:r>
              <w:rPr>
                <w:rFonts w:ascii="宋体" w:hAnsi="宋体" w:eastAsia="宋体" w:cs="宋体"/>
                <w:b w:val="0"/>
                <w:i w:val="0"/>
                <w:color w:val="000000"/>
                <w:sz w:val="14"/>
              </w:rPr>
              <w:t xml:space="preserve">  邮电费</w:t>
            </w:r>
          </w:p>
        </w:tc>
        <w:tc>
          <w:tcPr>
            <w:tcW w:w="1020" w:type="dxa"/>
            <w:vAlign w:val="center"/>
          </w:tcPr>
          <w:p w14:paraId="3BF87DA4"/>
        </w:tc>
        <w:tc>
          <w:tcPr>
            <w:tcW w:w="540" w:type="dxa"/>
            <w:vAlign w:val="center"/>
          </w:tcPr>
          <w:p w14:paraId="1FB31243">
            <w:pPr>
              <w:jc w:val="center"/>
            </w:pPr>
            <w:r>
              <w:rPr>
                <w:rFonts w:ascii="宋体" w:hAnsi="宋体" w:eastAsia="宋体" w:cs="宋体"/>
                <w:b w:val="0"/>
                <w:i w:val="0"/>
                <w:color w:val="000000"/>
                <w:sz w:val="14"/>
              </w:rPr>
              <w:t>31005</w:t>
            </w:r>
          </w:p>
        </w:tc>
        <w:tc>
          <w:tcPr>
            <w:tcW w:w="2540" w:type="dxa"/>
            <w:vAlign w:val="center"/>
          </w:tcPr>
          <w:p w14:paraId="2593CBAA">
            <w:pPr>
              <w:jc w:val="left"/>
            </w:pPr>
            <w:r>
              <w:rPr>
                <w:rFonts w:ascii="宋体" w:hAnsi="宋体" w:eastAsia="宋体" w:cs="宋体"/>
                <w:b w:val="0"/>
                <w:i w:val="0"/>
                <w:color w:val="000000"/>
                <w:sz w:val="14"/>
              </w:rPr>
              <w:t xml:space="preserve">  基础设施建设</w:t>
            </w:r>
          </w:p>
        </w:tc>
        <w:tc>
          <w:tcPr>
            <w:tcW w:w="1032" w:type="dxa"/>
            <w:vAlign w:val="center"/>
          </w:tcPr>
          <w:p w14:paraId="3DBA1B80"/>
        </w:tc>
      </w:tr>
      <w:tr w14:paraId="017CDA8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6CFC403">
            <w:pPr>
              <w:jc w:val="center"/>
            </w:pPr>
            <w:r>
              <w:rPr>
                <w:rFonts w:ascii="宋体" w:hAnsi="宋体" w:eastAsia="宋体" w:cs="宋体"/>
                <w:b w:val="0"/>
                <w:i w:val="0"/>
                <w:color w:val="000000"/>
                <w:sz w:val="14"/>
              </w:rPr>
              <w:t>30110</w:t>
            </w:r>
          </w:p>
        </w:tc>
        <w:tc>
          <w:tcPr>
            <w:tcW w:w="1980" w:type="dxa"/>
            <w:vAlign w:val="center"/>
          </w:tcPr>
          <w:p w14:paraId="18C9A38A">
            <w:pPr>
              <w:jc w:val="left"/>
            </w:pPr>
            <w:r>
              <w:rPr>
                <w:rFonts w:ascii="宋体" w:hAnsi="宋体" w:eastAsia="宋体" w:cs="宋体"/>
                <w:b w:val="0"/>
                <w:i w:val="0"/>
                <w:color w:val="000000"/>
                <w:sz w:val="14"/>
              </w:rPr>
              <w:t xml:space="preserve">  职工基本医疗保险缴费</w:t>
            </w:r>
          </w:p>
        </w:tc>
        <w:tc>
          <w:tcPr>
            <w:tcW w:w="1020" w:type="dxa"/>
            <w:vAlign w:val="center"/>
          </w:tcPr>
          <w:p w14:paraId="6B2FEAB4">
            <w:pPr>
              <w:jc w:val="right"/>
            </w:pPr>
            <w:r>
              <w:rPr>
                <w:rFonts w:ascii="宋体" w:hAnsi="宋体" w:eastAsia="宋体" w:cs="宋体"/>
                <w:b w:val="0"/>
                <w:i w:val="0"/>
                <w:color w:val="000000"/>
                <w:sz w:val="14"/>
              </w:rPr>
              <w:t>30.90</w:t>
            </w:r>
          </w:p>
        </w:tc>
        <w:tc>
          <w:tcPr>
            <w:tcW w:w="540" w:type="dxa"/>
            <w:vAlign w:val="center"/>
          </w:tcPr>
          <w:p w14:paraId="0B8AD849">
            <w:pPr>
              <w:jc w:val="center"/>
            </w:pPr>
            <w:r>
              <w:rPr>
                <w:rFonts w:ascii="宋体" w:hAnsi="宋体" w:eastAsia="宋体" w:cs="宋体"/>
                <w:b w:val="0"/>
                <w:i w:val="0"/>
                <w:color w:val="000000"/>
                <w:sz w:val="14"/>
              </w:rPr>
              <w:t>30208</w:t>
            </w:r>
          </w:p>
        </w:tc>
        <w:tc>
          <w:tcPr>
            <w:tcW w:w="1560" w:type="dxa"/>
            <w:vAlign w:val="center"/>
          </w:tcPr>
          <w:p w14:paraId="07D46B3E">
            <w:pPr>
              <w:jc w:val="left"/>
            </w:pPr>
            <w:r>
              <w:rPr>
                <w:rFonts w:ascii="宋体" w:hAnsi="宋体" w:eastAsia="宋体" w:cs="宋体"/>
                <w:b w:val="0"/>
                <w:i w:val="0"/>
                <w:color w:val="000000"/>
                <w:sz w:val="14"/>
              </w:rPr>
              <w:t xml:space="preserve">  取暖费</w:t>
            </w:r>
          </w:p>
        </w:tc>
        <w:tc>
          <w:tcPr>
            <w:tcW w:w="1020" w:type="dxa"/>
            <w:vAlign w:val="center"/>
          </w:tcPr>
          <w:p w14:paraId="7EED3EBE">
            <w:pPr>
              <w:jc w:val="right"/>
            </w:pPr>
            <w:r>
              <w:rPr>
                <w:rFonts w:ascii="宋体" w:hAnsi="宋体" w:eastAsia="宋体" w:cs="宋体"/>
                <w:b w:val="0"/>
                <w:i w:val="0"/>
                <w:color w:val="000000"/>
                <w:sz w:val="14"/>
              </w:rPr>
              <w:t>19.10</w:t>
            </w:r>
          </w:p>
        </w:tc>
        <w:tc>
          <w:tcPr>
            <w:tcW w:w="540" w:type="dxa"/>
            <w:vAlign w:val="center"/>
          </w:tcPr>
          <w:p w14:paraId="395E9449">
            <w:pPr>
              <w:jc w:val="center"/>
            </w:pPr>
            <w:r>
              <w:rPr>
                <w:rFonts w:ascii="宋体" w:hAnsi="宋体" w:eastAsia="宋体" w:cs="宋体"/>
                <w:b w:val="0"/>
                <w:i w:val="0"/>
                <w:color w:val="000000"/>
                <w:sz w:val="14"/>
              </w:rPr>
              <w:t>31006</w:t>
            </w:r>
          </w:p>
        </w:tc>
        <w:tc>
          <w:tcPr>
            <w:tcW w:w="2540" w:type="dxa"/>
            <w:vAlign w:val="center"/>
          </w:tcPr>
          <w:p w14:paraId="6E6038E1">
            <w:pPr>
              <w:jc w:val="left"/>
            </w:pPr>
            <w:r>
              <w:rPr>
                <w:rFonts w:ascii="宋体" w:hAnsi="宋体" w:eastAsia="宋体" w:cs="宋体"/>
                <w:b w:val="0"/>
                <w:i w:val="0"/>
                <w:color w:val="000000"/>
                <w:sz w:val="14"/>
              </w:rPr>
              <w:t xml:space="preserve">  大型修缮</w:t>
            </w:r>
          </w:p>
        </w:tc>
        <w:tc>
          <w:tcPr>
            <w:tcW w:w="1032" w:type="dxa"/>
            <w:vAlign w:val="center"/>
          </w:tcPr>
          <w:p w14:paraId="0E745F1B"/>
        </w:tc>
      </w:tr>
      <w:tr w14:paraId="2555282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3702759">
            <w:pPr>
              <w:jc w:val="center"/>
            </w:pPr>
            <w:r>
              <w:rPr>
                <w:rFonts w:ascii="宋体" w:hAnsi="宋体" w:eastAsia="宋体" w:cs="宋体"/>
                <w:b w:val="0"/>
                <w:i w:val="0"/>
                <w:color w:val="000000"/>
                <w:sz w:val="14"/>
              </w:rPr>
              <w:t>30111</w:t>
            </w:r>
          </w:p>
        </w:tc>
        <w:tc>
          <w:tcPr>
            <w:tcW w:w="1980" w:type="dxa"/>
            <w:vAlign w:val="center"/>
          </w:tcPr>
          <w:p w14:paraId="7E347A57">
            <w:pPr>
              <w:jc w:val="left"/>
            </w:pPr>
            <w:r>
              <w:rPr>
                <w:rFonts w:ascii="宋体" w:hAnsi="宋体" w:eastAsia="宋体" w:cs="宋体"/>
                <w:b w:val="0"/>
                <w:i w:val="0"/>
                <w:color w:val="000000"/>
                <w:sz w:val="14"/>
              </w:rPr>
              <w:t xml:space="preserve">  公务员医疗补助缴费</w:t>
            </w:r>
          </w:p>
        </w:tc>
        <w:tc>
          <w:tcPr>
            <w:tcW w:w="1020" w:type="dxa"/>
            <w:vAlign w:val="center"/>
          </w:tcPr>
          <w:p w14:paraId="15992BA5"/>
        </w:tc>
        <w:tc>
          <w:tcPr>
            <w:tcW w:w="540" w:type="dxa"/>
            <w:vAlign w:val="center"/>
          </w:tcPr>
          <w:p w14:paraId="1DFAEC50">
            <w:pPr>
              <w:jc w:val="center"/>
            </w:pPr>
            <w:r>
              <w:rPr>
                <w:rFonts w:ascii="宋体" w:hAnsi="宋体" w:eastAsia="宋体" w:cs="宋体"/>
                <w:b w:val="0"/>
                <w:i w:val="0"/>
                <w:color w:val="000000"/>
                <w:sz w:val="14"/>
              </w:rPr>
              <w:t>30209</w:t>
            </w:r>
          </w:p>
        </w:tc>
        <w:tc>
          <w:tcPr>
            <w:tcW w:w="1560" w:type="dxa"/>
            <w:vAlign w:val="center"/>
          </w:tcPr>
          <w:p w14:paraId="6E656108">
            <w:pPr>
              <w:jc w:val="left"/>
            </w:pPr>
            <w:r>
              <w:rPr>
                <w:rFonts w:ascii="宋体" w:hAnsi="宋体" w:eastAsia="宋体" w:cs="宋体"/>
                <w:b w:val="0"/>
                <w:i w:val="0"/>
                <w:color w:val="000000"/>
                <w:sz w:val="14"/>
              </w:rPr>
              <w:t xml:space="preserve">  物业管理费</w:t>
            </w:r>
          </w:p>
        </w:tc>
        <w:tc>
          <w:tcPr>
            <w:tcW w:w="1020" w:type="dxa"/>
            <w:vAlign w:val="center"/>
          </w:tcPr>
          <w:p w14:paraId="673587AF"/>
        </w:tc>
        <w:tc>
          <w:tcPr>
            <w:tcW w:w="540" w:type="dxa"/>
            <w:vAlign w:val="center"/>
          </w:tcPr>
          <w:p w14:paraId="13C16FE3">
            <w:pPr>
              <w:jc w:val="center"/>
            </w:pPr>
            <w:r>
              <w:rPr>
                <w:rFonts w:ascii="宋体" w:hAnsi="宋体" w:eastAsia="宋体" w:cs="宋体"/>
                <w:b w:val="0"/>
                <w:i w:val="0"/>
                <w:color w:val="000000"/>
                <w:sz w:val="14"/>
              </w:rPr>
              <w:t>31007</w:t>
            </w:r>
          </w:p>
        </w:tc>
        <w:tc>
          <w:tcPr>
            <w:tcW w:w="2540" w:type="dxa"/>
            <w:vAlign w:val="center"/>
          </w:tcPr>
          <w:p w14:paraId="3E29CA06">
            <w:pPr>
              <w:jc w:val="left"/>
            </w:pPr>
            <w:r>
              <w:rPr>
                <w:rFonts w:ascii="宋体" w:hAnsi="宋体" w:eastAsia="宋体" w:cs="宋体"/>
                <w:b w:val="0"/>
                <w:i w:val="0"/>
                <w:color w:val="000000"/>
                <w:sz w:val="14"/>
              </w:rPr>
              <w:t xml:space="preserve">  信息网络及软件购置更新</w:t>
            </w:r>
          </w:p>
        </w:tc>
        <w:tc>
          <w:tcPr>
            <w:tcW w:w="1032" w:type="dxa"/>
            <w:vAlign w:val="center"/>
          </w:tcPr>
          <w:p w14:paraId="3E50AE68"/>
        </w:tc>
      </w:tr>
      <w:tr w14:paraId="5AB4DD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6903BE">
            <w:pPr>
              <w:jc w:val="center"/>
            </w:pPr>
            <w:r>
              <w:rPr>
                <w:rFonts w:ascii="宋体" w:hAnsi="宋体" w:eastAsia="宋体" w:cs="宋体"/>
                <w:b w:val="0"/>
                <w:i w:val="0"/>
                <w:color w:val="000000"/>
                <w:sz w:val="14"/>
              </w:rPr>
              <w:t>30112</w:t>
            </w:r>
          </w:p>
        </w:tc>
        <w:tc>
          <w:tcPr>
            <w:tcW w:w="1980" w:type="dxa"/>
            <w:vAlign w:val="center"/>
          </w:tcPr>
          <w:p w14:paraId="70BA8919">
            <w:pPr>
              <w:jc w:val="left"/>
            </w:pPr>
            <w:r>
              <w:rPr>
                <w:rFonts w:ascii="宋体" w:hAnsi="宋体" w:eastAsia="宋体" w:cs="宋体"/>
                <w:b w:val="0"/>
                <w:i w:val="0"/>
                <w:color w:val="000000"/>
                <w:sz w:val="14"/>
              </w:rPr>
              <w:t xml:space="preserve">  其他社会保障缴费</w:t>
            </w:r>
          </w:p>
        </w:tc>
        <w:tc>
          <w:tcPr>
            <w:tcW w:w="1020" w:type="dxa"/>
            <w:vAlign w:val="center"/>
          </w:tcPr>
          <w:p w14:paraId="4DA05488">
            <w:pPr>
              <w:jc w:val="right"/>
            </w:pPr>
            <w:r>
              <w:rPr>
                <w:rFonts w:ascii="宋体" w:hAnsi="宋体" w:eastAsia="宋体" w:cs="宋体"/>
                <w:b w:val="0"/>
                <w:i w:val="0"/>
                <w:color w:val="000000"/>
                <w:sz w:val="14"/>
              </w:rPr>
              <w:t>5.04</w:t>
            </w:r>
          </w:p>
        </w:tc>
        <w:tc>
          <w:tcPr>
            <w:tcW w:w="540" w:type="dxa"/>
            <w:vAlign w:val="center"/>
          </w:tcPr>
          <w:p w14:paraId="10F4F896">
            <w:pPr>
              <w:jc w:val="center"/>
            </w:pPr>
            <w:r>
              <w:rPr>
                <w:rFonts w:ascii="宋体" w:hAnsi="宋体" w:eastAsia="宋体" w:cs="宋体"/>
                <w:b w:val="0"/>
                <w:i w:val="0"/>
                <w:color w:val="000000"/>
                <w:sz w:val="14"/>
              </w:rPr>
              <w:t>30211</w:t>
            </w:r>
          </w:p>
        </w:tc>
        <w:tc>
          <w:tcPr>
            <w:tcW w:w="1560" w:type="dxa"/>
            <w:vAlign w:val="center"/>
          </w:tcPr>
          <w:p w14:paraId="05B88296">
            <w:pPr>
              <w:jc w:val="left"/>
            </w:pPr>
            <w:r>
              <w:rPr>
                <w:rFonts w:ascii="宋体" w:hAnsi="宋体" w:eastAsia="宋体" w:cs="宋体"/>
                <w:b w:val="0"/>
                <w:i w:val="0"/>
                <w:color w:val="000000"/>
                <w:sz w:val="14"/>
              </w:rPr>
              <w:t xml:space="preserve">  差旅费</w:t>
            </w:r>
          </w:p>
        </w:tc>
        <w:tc>
          <w:tcPr>
            <w:tcW w:w="1020" w:type="dxa"/>
            <w:vAlign w:val="center"/>
          </w:tcPr>
          <w:p w14:paraId="750EE94D"/>
        </w:tc>
        <w:tc>
          <w:tcPr>
            <w:tcW w:w="540" w:type="dxa"/>
            <w:vAlign w:val="center"/>
          </w:tcPr>
          <w:p w14:paraId="4EFE1329">
            <w:pPr>
              <w:jc w:val="center"/>
            </w:pPr>
            <w:r>
              <w:rPr>
                <w:rFonts w:ascii="宋体" w:hAnsi="宋体" w:eastAsia="宋体" w:cs="宋体"/>
                <w:b w:val="0"/>
                <w:i w:val="0"/>
                <w:color w:val="000000"/>
                <w:sz w:val="14"/>
              </w:rPr>
              <w:t>31008</w:t>
            </w:r>
          </w:p>
        </w:tc>
        <w:tc>
          <w:tcPr>
            <w:tcW w:w="2540" w:type="dxa"/>
            <w:vAlign w:val="center"/>
          </w:tcPr>
          <w:p w14:paraId="1E032363">
            <w:pPr>
              <w:jc w:val="left"/>
            </w:pPr>
            <w:r>
              <w:rPr>
                <w:rFonts w:ascii="宋体" w:hAnsi="宋体" w:eastAsia="宋体" w:cs="宋体"/>
                <w:b w:val="0"/>
                <w:i w:val="0"/>
                <w:color w:val="000000"/>
                <w:sz w:val="14"/>
              </w:rPr>
              <w:t xml:space="preserve">  物资储备</w:t>
            </w:r>
          </w:p>
        </w:tc>
        <w:tc>
          <w:tcPr>
            <w:tcW w:w="1032" w:type="dxa"/>
            <w:vAlign w:val="center"/>
          </w:tcPr>
          <w:p w14:paraId="5641E333"/>
        </w:tc>
      </w:tr>
      <w:tr w14:paraId="35014EE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7032FCF">
            <w:pPr>
              <w:jc w:val="center"/>
            </w:pPr>
            <w:r>
              <w:rPr>
                <w:rFonts w:ascii="宋体" w:hAnsi="宋体" w:eastAsia="宋体" w:cs="宋体"/>
                <w:b w:val="0"/>
                <w:i w:val="0"/>
                <w:color w:val="000000"/>
                <w:sz w:val="14"/>
              </w:rPr>
              <w:t>30113</w:t>
            </w:r>
          </w:p>
        </w:tc>
        <w:tc>
          <w:tcPr>
            <w:tcW w:w="1980" w:type="dxa"/>
            <w:vAlign w:val="center"/>
          </w:tcPr>
          <w:p w14:paraId="3EE10985">
            <w:pPr>
              <w:jc w:val="left"/>
            </w:pPr>
            <w:r>
              <w:rPr>
                <w:rFonts w:ascii="宋体" w:hAnsi="宋体" w:eastAsia="宋体" w:cs="宋体"/>
                <w:b w:val="0"/>
                <w:i w:val="0"/>
                <w:color w:val="000000"/>
                <w:sz w:val="14"/>
              </w:rPr>
              <w:t xml:space="preserve">  住房公积金</w:t>
            </w:r>
          </w:p>
        </w:tc>
        <w:tc>
          <w:tcPr>
            <w:tcW w:w="1020" w:type="dxa"/>
            <w:vAlign w:val="center"/>
          </w:tcPr>
          <w:p w14:paraId="7D278086">
            <w:pPr>
              <w:jc w:val="right"/>
            </w:pPr>
            <w:r>
              <w:rPr>
                <w:rFonts w:ascii="宋体" w:hAnsi="宋体" w:eastAsia="宋体" w:cs="宋体"/>
                <w:b w:val="0"/>
                <w:i w:val="0"/>
                <w:color w:val="000000"/>
                <w:sz w:val="14"/>
              </w:rPr>
              <w:t>85.42</w:t>
            </w:r>
          </w:p>
        </w:tc>
        <w:tc>
          <w:tcPr>
            <w:tcW w:w="540" w:type="dxa"/>
            <w:vAlign w:val="center"/>
          </w:tcPr>
          <w:p w14:paraId="77D67D7F">
            <w:pPr>
              <w:jc w:val="center"/>
            </w:pPr>
            <w:r>
              <w:rPr>
                <w:rFonts w:ascii="宋体" w:hAnsi="宋体" w:eastAsia="宋体" w:cs="宋体"/>
                <w:b w:val="0"/>
                <w:i w:val="0"/>
                <w:color w:val="000000"/>
                <w:sz w:val="14"/>
              </w:rPr>
              <w:t>30212</w:t>
            </w:r>
          </w:p>
        </w:tc>
        <w:tc>
          <w:tcPr>
            <w:tcW w:w="1560" w:type="dxa"/>
            <w:vAlign w:val="center"/>
          </w:tcPr>
          <w:p w14:paraId="57C06C20">
            <w:pPr>
              <w:jc w:val="left"/>
            </w:pPr>
            <w:r>
              <w:rPr>
                <w:rFonts w:ascii="宋体" w:hAnsi="宋体" w:eastAsia="宋体" w:cs="宋体"/>
                <w:b w:val="0"/>
                <w:i w:val="0"/>
                <w:color w:val="000000"/>
                <w:sz w:val="14"/>
              </w:rPr>
              <w:t xml:space="preserve">  因公出国（境）费用</w:t>
            </w:r>
          </w:p>
        </w:tc>
        <w:tc>
          <w:tcPr>
            <w:tcW w:w="1020" w:type="dxa"/>
            <w:vAlign w:val="center"/>
          </w:tcPr>
          <w:p w14:paraId="79EC8C16"/>
        </w:tc>
        <w:tc>
          <w:tcPr>
            <w:tcW w:w="540" w:type="dxa"/>
            <w:vAlign w:val="center"/>
          </w:tcPr>
          <w:p w14:paraId="71185807">
            <w:pPr>
              <w:jc w:val="center"/>
            </w:pPr>
            <w:r>
              <w:rPr>
                <w:rFonts w:ascii="宋体" w:hAnsi="宋体" w:eastAsia="宋体" w:cs="宋体"/>
                <w:b w:val="0"/>
                <w:i w:val="0"/>
                <w:color w:val="000000"/>
                <w:sz w:val="14"/>
              </w:rPr>
              <w:t>31009</w:t>
            </w:r>
          </w:p>
        </w:tc>
        <w:tc>
          <w:tcPr>
            <w:tcW w:w="2540" w:type="dxa"/>
            <w:vAlign w:val="center"/>
          </w:tcPr>
          <w:p w14:paraId="2BF2660C">
            <w:pPr>
              <w:jc w:val="left"/>
            </w:pPr>
            <w:r>
              <w:rPr>
                <w:rFonts w:ascii="宋体" w:hAnsi="宋体" w:eastAsia="宋体" w:cs="宋体"/>
                <w:b w:val="0"/>
                <w:i w:val="0"/>
                <w:color w:val="000000"/>
                <w:sz w:val="14"/>
              </w:rPr>
              <w:t xml:space="preserve">  土地补偿</w:t>
            </w:r>
          </w:p>
        </w:tc>
        <w:tc>
          <w:tcPr>
            <w:tcW w:w="1032" w:type="dxa"/>
            <w:vAlign w:val="center"/>
          </w:tcPr>
          <w:p w14:paraId="2D85F668"/>
        </w:tc>
      </w:tr>
      <w:tr w14:paraId="27D3B7C2">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838B70C">
            <w:pPr>
              <w:jc w:val="center"/>
            </w:pPr>
            <w:r>
              <w:rPr>
                <w:rFonts w:ascii="宋体" w:hAnsi="宋体" w:eastAsia="宋体" w:cs="宋体"/>
                <w:b w:val="0"/>
                <w:i w:val="0"/>
                <w:color w:val="000000"/>
                <w:sz w:val="14"/>
              </w:rPr>
              <w:t>30114</w:t>
            </w:r>
          </w:p>
        </w:tc>
        <w:tc>
          <w:tcPr>
            <w:tcW w:w="1980" w:type="dxa"/>
            <w:vAlign w:val="center"/>
          </w:tcPr>
          <w:p w14:paraId="6F5C8FB1">
            <w:pPr>
              <w:jc w:val="left"/>
            </w:pPr>
            <w:r>
              <w:rPr>
                <w:rFonts w:ascii="宋体" w:hAnsi="宋体" w:eastAsia="宋体" w:cs="宋体"/>
                <w:b w:val="0"/>
                <w:i w:val="0"/>
                <w:color w:val="000000"/>
                <w:sz w:val="14"/>
              </w:rPr>
              <w:t xml:space="preserve">  医疗费</w:t>
            </w:r>
          </w:p>
        </w:tc>
        <w:tc>
          <w:tcPr>
            <w:tcW w:w="1020" w:type="dxa"/>
            <w:vAlign w:val="center"/>
          </w:tcPr>
          <w:p w14:paraId="203D4F49"/>
        </w:tc>
        <w:tc>
          <w:tcPr>
            <w:tcW w:w="540" w:type="dxa"/>
            <w:vAlign w:val="center"/>
          </w:tcPr>
          <w:p w14:paraId="4F6AA70D">
            <w:pPr>
              <w:jc w:val="center"/>
            </w:pPr>
            <w:r>
              <w:rPr>
                <w:rFonts w:ascii="宋体" w:hAnsi="宋体" w:eastAsia="宋体" w:cs="宋体"/>
                <w:b w:val="0"/>
                <w:i w:val="0"/>
                <w:color w:val="000000"/>
                <w:sz w:val="14"/>
              </w:rPr>
              <w:t>30213</w:t>
            </w:r>
          </w:p>
        </w:tc>
        <w:tc>
          <w:tcPr>
            <w:tcW w:w="1560" w:type="dxa"/>
            <w:vAlign w:val="center"/>
          </w:tcPr>
          <w:p w14:paraId="2C101087">
            <w:pPr>
              <w:jc w:val="left"/>
            </w:pPr>
            <w:r>
              <w:rPr>
                <w:rFonts w:ascii="宋体" w:hAnsi="宋体" w:eastAsia="宋体" w:cs="宋体"/>
                <w:b w:val="0"/>
                <w:i w:val="0"/>
                <w:color w:val="000000"/>
                <w:sz w:val="14"/>
              </w:rPr>
              <w:t xml:space="preserve">  维修（护）费</w:t>
            </w:r>
          </w:p>
        </w:tc>
        <w:tc>
          <w:tcPr>
            <w:tcW w:w="1020" w:type="dxa"/>
            <w:vAlign w:val="center"/>
          </w:tcPr>
          <w:p w14:paraId="7D5020D8"/>
        </w:tc>
        <w:tc>
          <w:tcPr>
            <w:tcW w:w="540" w:type="dxa"/>
            <w:vAlign w:val="center"/>
          </w:tcPr>
          <w:p w14:paraId="1F8AD53C">
            <w:pPr>
              <w:jc w:val="center"/>
            </w:pPr>
            <w:r>
              <w:rPr>
                <w:rFonts w:ascii="宋体" w:hAnsi="宋体" w:eastAsia="宋体" w:cs="宋体"/>
                <w:b w:val="0"/>
                <w:i w:val="0"/>
                <w:color w:val="000000"/>
                <w:sz w:val="14"/>
              </w:rPr>
              <w:t>31010</w:t>
            </w:r>
          </w:p>
        </w:tc>
        <w:tc>
          <w:tcPr>
            <w:tcW w:w="2540" w:type="dxa"/>
            <w:vAlign w:val="center"/>
          </w:tcPr>
          <w:p w14:paraId="7F8AD052">
            <w:pPr>
              <w:jc w:val="left"/>
            </w:pPr>
            <w:r>
              <w:rPr>
                <w:rFonts w:ascii="宋体" w:hAnsi="宋体" w:eastAsia="宋体" w:cs="宋体"/>
                <w:b w:val="0"/>
                <w:i w:val="0"/>
                <w:color w:val="000000"/>
                <w:sz w:val="14"/>
              </w:rPr>
              <w:t xml:space="preserve">  安置补助</w:t>
            </w:r>
          </w:p>
        </w:tc>
        <w:tc>
          <w:tcPr>
            <w:tcW w:w="1032" w:type="dxa"/>
            <w:vAlign w:val="center"/>
          </w:tcPr>
          <w:p w14:paraId="4A963BC2"/>
        </w:tc>
      </w:tr>
      <w:tr w14:paraId="30F88AB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36ACD4A">
            <w:pPr>
              <w:jc w:val="center"/>
            </w:pPr>
            <w:r>
              <w:rPr>
                <w:rFonts w:ascii="宋体" w:hAnsi="宋体" w:eastAsia="宋体" w:cs="宋体"/>
                <w:b w:val="0"/>
                <w:i w:val="0"/>
                <w:color w:val="000000"/>
                <w:sz w:val="14"/>
              </w:rPr>
              <w:t>30199</w:t>
            </w:r>
          </w:p>
        </w:tc>
        <w:tc>
          <w:tcPr>
            <w:tcW w:w="1980" w:type="dxa"/>
            <w:vAlign w:val="center"/>
          </w:tcPr>
          <w:p w14:paraId="46827DD4">
            <w:pPr>
              <w:jc w:val="left"/>
            </w:pPr>
            <w:r>
              <w:rPr>
                <w:rFonts w:ascii="宋体" w:hAnsi="宋体" w:eastAsia="宋体" w:cs="宋体"/>
                <w:b w:val="0"/>
                <w:i w:val="0"/>
                <w:color w:val="000000"/>
                <w:sz w:val="14"/>
              </w:rPr>
              <w:t xml:space="preserve">  其他工资福利支出</w:t>
            </w:r>
          </w:p>
        </w:tc>
        <w:tc>
          <w:tcPr>
            <w:tcW w:w="1020" w:type="dxa"/>
            <w:vAlign w:val="center"/>
          </w:tcPr>
          <w:p w14:paraId="249C19FE">
            <w:pPr>
              <w:jc w:val="right"/>
            </w:pPr>
            <w:r>
              <w:rPr>
                <w:rFonts w:ascii="宋体" w:hAnsi="宋体" w:eastAsia="宋体" w:cs="宋体"/>
                <w:b w:val="0"/>
                <w:i w:val="0"/>
                <w:color w:val="000000"/>
                <w:sz w:val="14"/>
              </w:rPr>
              <w:t>112.39</w:t>
            </w:r>
          </w:p>
        </w:tc>
        <w:tc>
          <w:tcPr>
            <w:tcW w:w="540" w:type="dxa"/>
            <w:vAlign w:val="center"/>
          </w:tcPr>
          <w:p w14:paraId="1DC84F93">
            <w:pPr>
              <w:jc w:val="center"/>
            </w:pPr>
            <w:r>
              <w:rPr>
                <w:rFonts w:ascii="宋体" w:hAnsi="宋体" w:eastAsia="宋体" w:cs="宋体"/>
                <w:b w:val="0"/>
                <w:i w:val="0"/>
                <w:color w:val="000000"/>
                <w:sz w:val="14"/>
              </w:rPr>
              <w:t>30214</w:t>
            </w:r>
          </w:p>
        </w:tc>
        <w:tc>
          <w:tcPr>
            <w:tcW w:w="1560" w:type="dxa"/>
            <w:vAlign w:val="center"/>
          </w:tcPr>
          <w:p w14:paraId="1D8913EA">
            <w:pPr>
              <w:jc w:val="left"/>
            </w:pPr>
            <w:r>
              <w:rPr>
                <w:rFonts w:ascii="宋体" w:hAnsi="宋体" w:eastAsia="宋体" w:cs="宋体"/>
                <w:b w:val="0"/>
                <w:i w:val="0"/>
                <w:color w:val="000000"/>
                <w:sz w:val="14"/>
              </w:rPr>
              <w:t xml:space="preserve">  租赁费</w:t>
            </w:r>
          </w:p>
        </w:tc>
        <w:tc>
          <w:tcPr>
            <w:tcW w:w="1020" w:type="dxa"/>
            <w:vAlign w:val="center"/>
          </w:tcPr>
          <w:p w14:paraId="334F2D18"/>
        </w:tc>
        <w:tc>
          <w:tcPr>
            <w:tcW w:w="540" w:type="dxa"/>
            <w:vAlign w:val="center"/>
          </w:tcPr>
          <w:p w14:paraId="4035DE13">
            <w:pPr>
              <w:jc w:val="center"/>
            </w:pPr>
            <w:r>
              <w:rPr>
                <w:rFonts w:ascii="宋体" w:hAnsi="宋体" w:eastAsia="宋体" w:cs="宋体"/>
                <w:b w:val="0"/>
                <w:i w:val="0"/>
                <w:color w:val="000000"/>
                <w:sz w:val="14"/>
              </w:rPr>
              <w:t>31011</w:t>
            </w:r>
          </w:p>
        </w:tc>
        <w:tc>
          <w:tcPr>
            <w:tcW w:w="2540" w:type="dxa"/>
            <w:vAlign w:val="center"/>
          </w:tcPr>
          <w:p w14:paraId="0318E76F">
            <w:pPr>
              <w:jc w:val="left"/>
            </w:pPr>
            <w:r>
              <w:rPr>
                <w:rFonts w:ascii="宋体" w:hAnsi="宋体" w:eastAsia="宋体" w:cs="宋体"/>
                <w:b w:val="0"/>
                <w:i w:val="0"/>
                <w:color w:val="000000"/>
                <w:sz w:val="14"/>
              </w:rPr>
              <w:t xml:space="preserve">  地上附着物和青苗补偿</w:t>
            </w:r>
          </w:p>
        </w:tc>
        <w:tc>
          <w:tcPr>
            <w:tcW w:w="1032" w:type="dxa"/>
            <w:vAlign w:val="center"/>
          </w:tcPr>
          <w:p w14:paraId="11733FFC"/>
        </w:tc>
      </w:tr>
      <w:tr w14:paraId="227372D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21E411D0">
            <w:pPr>
              <w:jc w:val="left"/>
            </w:pPr>
            <w:r>
              <w:rPr>
                <w:rFonts w:ascii="宋体" w:hAnsi="宋体" w:eastAsia="宋体" w:cs="宋体"/>
                <w:b w:val="0"/>
                <w:i w:val="0"/>
                <w:color w:val="000000"/>
                <w:sz w:val="14"/>
              </w:rPr>
              <w:t>303</w:t>
            </w:r>
          </w:p>
        </w:tc>
        <w:tc>
          <w:tcPr>
            <w:tcW w:w="1980" w:type="dxa"/>
            <w:vAlign w:val="center"/>
          </w:tcPr>
          <w:p w14:paraId="57AEBA22">
            <w:pPr>
              <w:jc w:val="left"/>
            </w:pPr>
            <w:r>
              <w:rPr>
                <w:rFonts w:ascii="宋体" w:hAnsi="宋体" w:eastAsia="宋体" w:cs="宋体"/>
                <w:b w:val="0"/>
                <w:i w:val="0"/>
                <w:color w:val="000000"/>
                <w:sz w:val="14"/>
              </w:rPr>
              <w:t>对个人和家庭的补助</w:t>
            </w:r>
          </w:p>
        </w:tc>
        <w:tc>
          <w:tcPr>
            <w:tcW w:w="1020" w:type="dxa"/>
            <w:vAlign w:val="center"/>
          </w:tcPr>
          <w:p w14:paraId="32DB5D10">
            <w:pPr>
              <w:jc w:val="right"/>
            </w:pPr>
            <w:r>
              <w:rPr>
                <w:rFonts w:ascii="宋体" w:hAnsi="宋体" w:eastAsia="宋体" w:cs="宋体"/>
                <w:b w:val="0"/>
                <w:i w:val="0"/>
                <w:color w:val="000000"/>
                <w:sz w:val="14"/>
              </w:rPr>
              <w:t>130.77</w:t>
            </w:r>
          </w:p>
        </w:tc>
        <w:tc>
          <w:tcPr>
            <w:tcW w:w="540" w:type="dxa"/>
            <w:vAlign w:val="center"/>
          </w:tcPr>
          <w:p w14:paraId="433446DB">
            <w:pPr>
              <w:jc w:val="center"/>
            </w:pPr>
            <w:r>
              <w:rPr>
                <w:rFonts w:ascii="宋体" w:hAnsi="宋体" w:eastAsia="宋体" w:cs="宋体"/>
                <w:b w:val="0"/>
                <w:i w:val="0"/>
                <w:color w:val="000000"/>
                <w:sz w:val="14"/>
              </w:rPr>
              <w:t>30215</w:t>
            </w:r>
          </w:p>
        </w:tc>
        <w:tc>
          <w:tcPr>
            <w:tcW w:w="1560" w:type="dxa"/>
            <w:vAlign w:val="center"/>
          </w:tcPr>
          <w:p w14:paraId="48E9640F">
            <w:pPr>
              <w:jc w:val="left"/>
            </w:pPr>
            <w:r>
              <w:rPr>
                <w:rFonts w:ascii="宋体" w:hAnsi="宋体" w:eastAsia="宋体" w:cs="宋体"/>
                <w:b w:val="0"/>
                <w:i w:val="0"/>
                <w:color w:val="000000"/>
                <w:sz w:val="14"/>
              </w:rPr>
              <w:t xml:space="preserve">  会议费</w:t>
            </w:r>
          </w:p>
        </w:tc>
        <w:tc>
          <w:tcPr>
            <w:tcW w:w="1020" w:type="dxa"/>
            <w:vAlign w:val="center"/>
          </w:tcPr>
          <w:p w14:paraId="4A9CDC77"/>
        </w:tc>
        <w:tc>
          <w:tcPr>
            <w:tcW w:w="540" w:type="dxa"/>
            <w:vAlign w:val="center"/>
          </w:tcPr>
          <w:p w14:paraId="150D55D1">
            <w:pPr>
              <w:jc w:val="center"/>
            </w:pPr>
            <w:r>
              <w:rPr>
                <w:rFonts w:ascii="宋体" w:hAnsi="宋体" w:eastAsia="宋体" w:cs="宋体"/>
                <w:b w:val="0"/>
                <w:i w:val="0"/>
                <w:color w:val="000000"/>
                <w:sz w:val="14"/>
              </w:rPr>
              <w:t>31012</w:t>
            </w:r>
          </w:p>
        </w:tc>
        <w:tc>
          <w:tcPr>
            <w:tcW w:w="2540" w:type="dxa"/>
            <w:vAlign w:val="center"/>
          </w:tcPr>
          <w:p w14:paraId="3AFCA9E6">
            <w:pPr>
              <w:jc w:val="left"/>
            </w:pPr>
            <w:r>
              <w:rPr>
                <w:rFonts w:ascii="宋体" w:hAnsi="宋体" w:eastAsia="宋体" w:cs="宋体"/>
                <w:b w:val="0"/>
                <w:i w:val="0"/>
                <w:color w:val="000000"/>
                <w:sz w:val="14"/>
              </w:rPr>
              <w:t xml:space="preserve">  拆迁补偿</w:t>
            </w:r>
          </w:p>
        </w:tc>
        <w:tc>
          <w:tcPr>
            <w:tcW w:w="1032" w:type="dxa"/>
            <w:vAlign w:val="center"/>
          </w:tcPr>
          <w:p w14:paraId="550FAF3F"/>
        </w:tc>
      </w:tr>
      <w:tr w14:paraId="76A3BB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D9077FD">
            <w:pPr>
              <w:jc w:val="center"/>
            </w:pPr>
            <w:r>
              <w:rPr>
                <w:rFonts w:ascii="宋体" w:hAnsi="宋体" w:eastAsia="宋体" w:cs="宋体"/>
                <w:b w:val="0"/>
                <w:i w:val="0"/>
                <w:color w:val="000000"/>
                <w:sz w:val="14"/>
              </w:rPr>
              <w:t>30301</w:t>
            </w:r>
          </w:p>
        </w:tc>
        <w:tc>
          <w:tcPr>
            <w:tcW w:w="1980" w:type="dxa"/>
            <w:vAlign w:val="center"/>
          </w:tcPr>
          <w:p w14:paraId="7DA91E32">
            <w:pPr>
              <w:jc w:val="left"/>
            </w:pPr>
            <w:r>
              <w:rPr>
                <w:rFonts w:ascii="宋体" w:hAnsi="宋体" w:eastAsia="宋体" w:cs="宋体"/>
                <w:b w:val="0"/>
                <w:i w:val="0"/>
                <w:color w:val="000000"/>
                <w:sz w:val="14"/>
              </w:rPr>
              <w:t xml:space="preserve">  离休费</w:t>
            </w:r>
          </w:p>
        </w:tc>
        <w:tc>
          <w:tcPr>
            <w:tcW w:w="1020" w:type="dxa"/>
            <w:vAlign w:val="center"/>
          </w:tcPr>
          <w:p w14:paraId="25DF2893"/>
        </w:tc>
        <w:tc>
          <w:tcPr>
            <w:tcW w:w="540" w:type="dxa"/>
            <w:vAlign w:val="center"/>
          </w:tcPr>
          <w:p w14:paraId="2E336378">
            <w:pPr>
              <w:jc w:val="center"/>
            </w:pPr>
            <w:r>
              <w:rPr>
                <w:rFonts w:ascii="宋体" w:hAnsi="宋体" w:eastAsia="宋体" w:cs="宋体"/>
                <w:b w:val="0"/>
                <w:i w:val="0"/>
                <w:color w:val="000000"/>
                <w:sz w:val="14"/>
              </w:rPr>
              <w:t>30216</w:t>
            </w:r>
          </w:p>
        </w:tc>
        <w:tc>
          <w:tcPr>
            <w:tcW w:w="1560" w:type="dxa"/>
            <w:vAlign w:val="center"/>
          </w:tcPr>
          <w:p w14:paraId="2573BC16">
            <w:pPr>
              <w:jc w:val="left"/>
            </w:pPr>
            <w:r>
              <w:rPr>
                <w:rFonts w:ascii="宋体" w:hAnsi="宋体" w:eastAsia="宋体" w:cs="宋体"/>
                <w:b w:val="0"/>
                <w:i w:val="0"/>
                <w:color w:val="000000"/>
                <w:sz w:val="14"/>
              </w:rPr>
              <w:t xml:space="preserve">  培训费</w:t>
            </w:r>
          </w:p>
        </w:tc>
        <w:tc>
          <w:tcPr>
            <w:tcW w:w="1020" w:type="dxa"/>
            <w:vAlign w:val="center"/>
          </w:tcPr>
          <w:p w14:paraId="5E11F8B0"/>
        </w:tc>
        <w:tc>
          <w:tcPr>
            <w:tcW w:w="540" w:type="dxa"/>
            <w:vAlign w:val="center"/>
          </w:tcPr>
          <w:p w14:paraId="4970DD68">
            <w:pPr>
              <w:jc w:val="center"/>
            </w:pPr>
            <w:r>
              <w:rPr>
                <w:rFonts w:ascii="宋体" w:hAnsi="宋体" w:eastAsia="宋体" w:cs="宋体"/>
                <w:b w:val="0"/>
                <w:i w:val="0"/>
                <w:color w:val="000000"/>
                <w:sz w:val="14"/>
              </w:rPr>
              <w:t>31013</w:t>
            </w:r>
          </w:p>
        </w:tc>
        <w:tc>
          <w:tcPr>
            <w:tcW w:w="2540" w:type="dxa"/>
            <w:vAlign w:val="center"/>
          </w:tcPr>
          <w:p w14:paraId="49958419">
            <w:pPr>
              <w:jc w:val="left"/>
            </w:pPr>
            <w:r>
              <w:rPr>
                <w:rFonts w:ascii="宋体" w:hAnsi="宋体" w:eastAsia="宋体" w:cs="宋体"/>
                <w:b w:val="0"/>
                <w:i w:val="0"/>
                <w:color w:val="000000"/>
                <w:sz w:val="14"/>
              </w:rPr>
              <w:t xml:space="preserve">  公务用车购置</w:t>
            </w:r>
          </w:p>
        </w:tc>
        <w:tc>
          <w:tcPr>
            <w:tcW w:w="1032" w:type="dxa"/>
            <w:vAlign w:val="center"/>
          </w:tcPr>
          <w:p w14:paraId="0527BBF5"/>
        </w:tc>
      </w:tr>
      <w:tr w14:paraId="324516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6C37019">
            <w:pPr>
              <w:jc w:val="center"/>
            </w:pPr>
            <w:r>
              <w:rPr>
                <w:rFonts w:ascii="宋体" w:hAnsi="宋体" w:eastAsia="宋体" w:cs="宋体"/>
                <w:b w:val="0"/>
                <w:i w:val="0"/>
                <w:color w:val="000000"/>
                <w:sz w:val="14"/>
              </w:rPr>
              <w:t>30302</w:t>
            </w:r>
          </w:p>
        </w:tc>
        <w:tc>
          <w:tcPr>
            <w:tcW w:w="1980" w:type="dxa"/>
            <w:vAlign w:val="center"/>
          </w:tcPr>
          <w:p w14:paraId="34B38DA5">
            <w:pPr>
              <w:jc w:val="left"/>
            </w:pPr>
            <w:r>
              <w:rPr>
                <w:rFonts w:ascii="宋体" w:hAnsi="宋体" w:eastAsia="宋体" w:cs="宋体"/>
                <w:b w:val="0"/>
                <w:i w:val="0"/>
                <w:color w:val="000000"/>
                <w:sz w:val="14"/>
              </w:rPr>
              <w:t xml:space="preserve">  退休费</w:t>
            </w:r>
          </w:p>
        </w:tc>
        <w:tc>
          <w:tcPr>
            <w:tcW w:w="1020" w:type="dxa"/>
            <w:vAlign w:val="center"/>
          </w:tcPr>
          <w:p w14:paraId="5AAF8619">
            <w:pPr>
              <w:jc w:val="right"/>
            </w:pPr>
            <w:r>
              <w:rPr>
                <w:rFonts w:ascii="宋体" w:hAnsi="宋体" w:eastAsia="宋体" w:cs="宋体"/>
                <w:b w:val="0"/>
                <w:i w:val="0"/>
                <w:color w:val="000000"/>
                <w:sz w:val="14"/>
              </w:rPr>
              <w:t>4.02</w:t>
            </w:r>
          </w:p>
        </w:tc>
        <w:tc>
          <w:tcPr>
            <w:tcW w:w="540" w:type="dxa"/>
            <w:vAlign w:val="center"/>
          </w:tcPr>
          <w:p w14:paraId="7E711960">
            <w:pPr>
              <w:jc w:val="center"/>
            </w:pPr>
            <w:r>
              <w:rPr>
                <w:rFonts w:ascii="宋体" w:hAnsi="宋体" w:eastAsia="宋体" w:cs="宋体"/>
                <w:b w:val="0"/>
                <w:i w:val="0"/>
                <w:color w:val="000000"/>
                <w:sz w:val="14"/>
              </w:rPr>
              <w:t>30217</w:t>
            </w:r>
          </w:p>
        </w:tc>
        <w:tc>
          <w:tcPr>
            <w:tcW w:w="1560" w:type="dxa"/>
            <w:vAlign w:val="center"/>
          </w:tcPr>
          <w:p w14:paraId="6450724C">
            <w:pPr>
              <w:jc w:val="left"/>
            </w:pPr>
            <w:r>
              <w:rPr>
                <w:rFonts w:ascii="宋体" w:hAnsi="宋体" w:eastAsia="宋体" w:cs="宋体"/>
                <w:b w:val="0"/>
                <w:i w:val="0"/>
                <w:color w:val="000000"/>
                <w:sz w:val="14"/>
              </w:rPr>
              <w:t xml:space="preserve">  公务接待费</w:t>
            </w:r>
          </w:p>
        </w:tc>
        <w:tc>
          <w:tcPr>
            <w:tcW w:w="1020" w:type="dxa"/>
            <w:vAlign w:val="center"/>
          </w:tcPr>
          <w:p w14:paraId="46C019B3"/>
        </w:tc>
        <w:tc>
          <w:tcPr>
            <w:tcW w:w="540" w:type="dxa"/>
            <w:vAlign w:val="center"/>
          </w:tcPr>
          <w:p w14:paraId="5D7C6F7F">
            <w:pPr>
              <w:jc w:val="center"/>
            </w:pPr>
            <w:r>
              <w:rPr>
                <w:rFonts w:ascii="宋体" w:hAnsi="宋体" w:eastAsia="宋体" w:cs="宋体"/>
                <w:b w:val="0"/>
                <w:i w:val="0"/>
                <w:color w:val="000000"/>
                <w:sz w:val="14"/>
              </w:rPr>
              <w:t>31019</w:t>
            </w:r>
          </w:p>
        </w:tc>
        <w:tc>
          <w:tcPr>
            <w:tcW w:w="2540" w:type="dxa"/>
            <w:vAlign w:val="center"/>
          </w:tcPr>
          <w:p w14:paraId="199B18A5">
            <w:pPr>
              <w:jc w:val="left"/>
            </w:pPr>
            <w:r>
              <w:rPr>
                <w:rFonts w:ascii="宋体" w:hAnsi="宋体" w:eastAsia="宋体" w:cs="宋体"/>
                <w:b w:val="0"/>
                <w:i w:val="0"/>
                <w:color w:val="000000"/>
                <w:sz w:val="14"/>
              </w:rPr>
              <w:t xml:space="preserve">  其他交通工具购置</w:t>
            </w:r>
          </w:p>
        </w:tc>
        <w:tc>
          <w:tcPr>
            <w:tcW w:w="1032" w:type="dxa"/>
            <w:vAlign w:val="center"/>
          </w:tcPr>
          <w:p w14:paraId="1BF6FE17"/>
        </w:tc>
      </w:tr>
      <w:tr w14:paraId="3A64554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8D2E646">
            <w:pPr>
              <w:jc w:val="center"/>
            </w:pPr>
            <w:r>
              <w:rPr>
                <w:rFonts w:ascii="宋体" w:hAnsi="宋体" w:eastAsia="宋体" w:cs="宋体"/>
                <w:b w:val="0"/>
                <w:i w:val="0"/>
                <w:color w:val="000000"/>
                <w:sz w:val="14"/>
              </w:rPr>
              <w:t>30303</w:t>
            </w:r>
          </w:p>
        </w:tc>
        <w:tc>
          <w:tcPr>
            <w:tcW w:w="1980" w:type="dxa"/>
            <w:vAlign w:val="center"/>
          </w:tcPr>
          <w:p w14:paraId="62E39C74">
            <w:pPr>
              <w:jc w:val="left"/>
            </w:pPr>
            <w:r>
              <w:rPr>
                <w:rFonts w:ascii="宋体" w:hAnsi="宋体" w:eastAsia="宋体" w:cs="宋体"/>
                <w:b w:val="0"/>
                <w:i w:val="0"/>
                <w:color w:val="000000"/>
                <w:sz w:val="14"/>
              </w:rPr>
              <w:t xml:space="preserve">  退职（役）费</w:t>
            </w:r>
          </w:p>
        </w:tc>
        <w:tc>
          <w:tcPr>
            <w:tcW w:w="1020" w:type="dxa"/>
            <w:vAlign w:val="center"/>
          </w:tcPr>
          <w:p w14:paraId="6FC59EB9"/>
        </w:tc>
        <w:tc>
          <w:tcPr>
            <w:tcW w:w="540" w:type="dxa"/>
            <w:vAlign w:val="center"/>
          </w:tcPr>
          <w:p w14:paraId="2B3DE43C">
            <w:pPr>
              <w:jc w:val="center"/>
            </w:pPr>
            <w:r>
              <w:rPr>
                <w:rFonts w:ascii="宋体" w:hAnsi="宋体" w:eastAsia="宋体" w:cs="宋体"/>
                <w:b w:val="0"/>
                <w:i w:val="0"/>
                <w:color w:val="000000"/>
                <w:sz w:val="14"/>
              </w:rPr>
              <w:t>30218</w:t>
            </w:r>
          </w:p>
        </w:tc>
        <w:tc>
          <w:tcPr>
            <w:tcW w:w="1560" w:type="dxa"/>
            <w:vAlign w:val="center"/>
          </w:tcPr>
          <w:p w14:paraId="587D7792">
            <w:pPr>
              <w:jc w:val="left"/>
            </w:pPr>
            <w:r>
              <w:rPr>
                <w:rFonts w:ascii="宋体" w:hAnsi="宋体" w:eastAsia="宋体" w:cs="宋体"/>
                <w:b w:val="0"/>
                <w:i w:val="0"/>
                <w:color w:val="000000"/>
                <w:sz w:val="14"/>
              </w:rPr>
              <w:t xml:space="preserve">  专用材料费</w:t>
            </w:r>
          </w:p>
        </w:tc>
        <w:tc>
          <w:tcPr>
            <w:tcW w:w="1020" w:type="dxa"/>
            <w:vAlign w:val="center"/>
          </w:tcPr>
          <w:p w14:paraId="3D0AAC49"/>
        </w:tc>
        <w:tc>
          <w:tcPr>
            <w:tcW w:w="540" w:type="dxa"/>
            <w:vAlign w:val="center"/>
          </w:tcPr>
          <w:p w14:paraId="2064D86A">
            <w:pPr>
              <w:jc w:val="center"/>
            </w:pPr>
            <w:r>
              <w:rPr>
                <w:rFonts w:ascii="宋体" w:hAnsi="宋体" w:eastAsia="宋体" w:cs="宋体"/>
                <w:b w:val="0"/>
                <w:i w:val="0"/>
                <w:color w:val="000000"/>
                <w:sz w:val="14"/>
              </w:rPr>
              <w:t>31021</w:t>
            </w:r>
          </w:p>
        </w:tc>
        <w:tc>
          <w:tcPr>
            <w:tcW w:w="2540" w:type="dxa"/>
            <w:vAlign w:val="center"/>
          </w:tcPr>
          <w:p w14:paraId="4ECD60A2">
            <w:pPr>
              <w:jc w:val="left"/>
            </w:pPr>
            <w:r>
              <w:rPr>
                <w:rFonts w:ascii="宋体" w:hAnsi="宋体" w:eastAsia="宋体" w:cs="宋体"/>
                <w:b w:val="0"/>
                <w:i w:val="0"/>
                <w:color w:val="000000"/>
                <w:sz w:val="14"/>
              </w:rPr>
              <w:t xml:space="preserve">  文物和陈列品购置</w:t>
            </w:r>
          </w:p>
        </w:tc>
        <w:tc>
          <w:tcPr>
            <w:tcW w:w="1032" w:type="dxa"/>
            <w:vAlign w:val="center"/>
          </w:tcPr>
          <w:p w14:paraId="3E4CE2A4"/>
        </w:tc>
      </w:tr>
      <w:tr w14:paraId="566FFF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D6CC825">
            <w:pPr>
              <w:jc w:val="center"/>
            </w:pPr>
            <w:r>
              <w:rPr>
                <w:rFonts w:ascii="宋体" w:hAnsi="宋体" w:eastAsia="宋体" w:cs="宋体"/>
                <w:b w:val="0"/>
                <w:i w:val="0"/>
                <w:color w:val="000000"/>
                <w:sz w:val="14"/>
              </w:rPr>
              <w:t>30304</w:t>
            </w:r>
          </w:p>
        </w:tc>
        <w:tc>
          <w:tcPr>
            <w:tcW w:w="1980" w:type="dxa"/>
            <w:vAlign w:val="center"/>
          </w:tcPr>
          <w:p w14:paraId="2B8DC40D">
            <w:pPr>
              <w:jc w:val="left"/>
            </w:pPr>
            <w:r>
              <w:rPr>
                <w:rFonts w:ascii="宋体" w:hAnsi="宋体" w:eastAsia="宋体" w:cs="宋体"/>
                <w:b w:val="0"/>
                <w:i w:val="0"/>
                <w:color w:val="000000"/>
                <w:sz w:val="14"/>
              </w:rPr>
              <w:t xml:space="preserve">  抚恤金</w:t>
            </w:r>
          </w:p>
        </w:tc>
        <w:tc>
          <w:tcPr>
            <w:tcW w:w="1020" w:type="dxa"/>
            <w:vAlign w:val="center"/>
          </w:tcPr>
          <w:p w14:paraId="5F2BA2F8">
            <w:pPr>
              <w:jc w:val="right"/>
            </w:pPr>
            <w:r>
              <w:rPr>
                <w:rFonts w:ascii="宋体" w:hAnsi="宋体" w:eastAsia="宋体" w:cs="宋体"/>
                <w:b w:val="0"/>
                <w:i w:val="0"/>
                <w:color w:val="000000"/>
                <w:sz w:val="14"/>
              </w:rPr>
              <w:t>28.88</w:t>
            </w:r>
          </w:p>
        </w:tc>
        <w:tc>
          <w:tcPr>
            <w:tcW w:w="540" w:type="dxa"/>
            <w:vAlign w:val="center"/>
          </w:tcPr>
          <w:p w14:paraId="67CA1415">
            <w:pPr>
              <w:jc w:val="center"/>
            </w:pPr>
            <w:r>
              <w:rPr>
                <w:rFonts w:ascii="宋体" w:hAnsi="宋体" w:eastAsia="宋体" w:cs="宋体"/>
                <w:b w:val="0"/>
                <w:i w:val="0"/>
                <w:color w:val="000000"/>
                <w:sz w:val="14"/>
              </w:rPr>
              <w:t>30224</w:t>
            </w:r>
          </w:p>
        </w:tc>
        <w:tc>
          <w:tcPr>
            <w:tcW w:w="1560" w:type="dxa"/>
            <w:vAlign w:val="center"/>
          </w:tcPr>
          <w:p w14:paraId="780FED3A">
            <w:pPr>
              <w:jc w:val="left"/>
            </w:pPr>
            <w:r>
              <w:rPr>
                <w:rFonts w:ascii="宋体" w:hAnsi="宋体" w:eastAsia="宋体" w:cs="宋体"/>
                <w:b w:val="0"/>
                <w:i w:val="0"/>
                <w:color w:val="000000"/>
                <w:sz w:val="14"/>
              </w:rPr>
              <w:t xml:space="preserve">  被装购置费</w:t>
            </w:r>
          </w:p>
        </w:tc>
        <w:tc>
          <w:tcPr>
            <w:tcW w:w="1020" w:type="dxa"/>
            <w:vAlign w:val="center"/>
          </w:tcPr>
          <w:p w14:paraId="69DA0916"/>
        </w:tc>
        <w:tc>
          <w:tcPr>
            <w:tcW w:w="540" w:type="dxa"/>
            <w:vAlign w:val="center"/>
          </w:tcPr>
          <w:p w14:paraId="3E95A4F9">
            <w:pPr>
              <w:jc w:val="center"/>
            </w:pPr>
            <w:r>
              <w:rPr>
                <w:rFonts w:ascii="宋体" w:hAnsi="宋体" w:eastAsia="宋体" w:cs="宋体"/>
                <w:b w:val="0"/>
                <w:i w:val="0"/>
                <w:color w:val="000000"/>
                <w:sz w:val="14"/>
              </w:rPr>
              <w:t>31022</w:t>
            </w:r>
          </w:p>
        </w:tc>
        <w:tc>
          <w:tcPr>
            <w:tcW w:w="2540" w:type="dxa"/>
            <w:vAlign w:val="center"/>
          </w:tcPr>
          <w:p w14:paraId="5526C0A3">
            <w:pPr>
              <w:jc w:val="left"/>
            </w:pPr>
            <w:r>
              <w:rPr>
                <w:rFonts w:ascii="宋体" w:hAnsi="宋体" w:eastAsia="宋体" w:cs="宋体"/>
                <w:b w:val="0"/>
                <w:i w:val="0"/>
                <w:color w:val="000000"/>
                <w:sz w:val="14"/>
              </w:rPr>
              <w:t xml:space="preserve">  无形资产购置</w:t>
            </w:r>
          </w:p>
        </w:tc>
        <w:tc>
          <w:tcPr>
            <w:tcW w:w="1032" w:type="dxa"/>
            <w:vAlign w:val="center"/>
          </w:tcPr>
          <w:p w14:paraId="40D6CE14"/>
        </w:tc>
      </w:tr>
      <w:tr w14:paraId="2DF588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1D7AB837">
            <w:pPr>
              <w:jc w:val="center"/>
            </w:pPr>
            <w:r>
              <w:rPr>
                <w:rFonts w:ascii="宋体" w:hAnsi="宋体" w:eastAsia="宋体" w:cs="宋体"/>
                <w:b w:val="0"/>
                <w:i w:val="0"/>
                <w:color w:val="000000"/>
                <w:sz w:val="14"/>
              </w:rPr>
              <w:t>30305</w:t>
            </w:r>
          </w:p>
        </w:tc>
        <w:tc>
          <w:tcPr>
            <w:tcW w:w="1980" w:type="dxa"/>
            <w:vAlign w:val="center"/>
          </w:tcPr>
          <w:p w14:paraId="7DD63E25">
            <w:pPr>
              <w:jc w:val="left"/>
            </w:pPr>
            <w:r>
              <w:rPr>
                <w:rFonts w:ascii="宋体" w:hAnsi="宋体" w:eastAsia="宋体" w:cs="宋体"/>
                <w:b w:val="0"/>
                <w:i w:val="0"/>
                <w:color w:val="000000"/>
                <w:sz w:val="14"/>
              </w:rPr>
              <w:t xml:space="preserve">  生活补助</w:t>
            </w:r>
          </w:p>
        </w:tc>
        <w:tc>
          <w:tcPr>
            <w:tcW w:w="1020" w:type="dxa"/>
            <w:vAlign w:val="center"/>
          </w:tcPr>
          <w:p w14:paraId="6D2FDCA2">
            <w:pPr>
              <w:jc w:val="right"/>
            </w:pPr>
            <w:r>
              <w:rPr>
                <w:rFonts w:ascii="宋体" w:hAnsi="宋体" w:eastAsia="宋体" w:cs="宋体"/>
                <w:b w:val="0"/>
                <w:i w:val="0"/>
                <w:color w:val="000000"/>
                <w:sz w:val="14"/>
              </w:rPr>
              <w:t>18.42</w:t>
            </w:r>
          </w:p>
        </w:tc>
        <w:tc>
          <w:tcPr>
            <w:tcW w:w="540" w:type="dxa"/>
            <w:vAlign w:val="center"/>
          </w:tcPr>
          <w:p w14:paraId="5419D91D">
            <w:pPr>
              <w:jc w:val="center"/>
            </w:pPr>
            <w:r>
              <w:rPr>
                <w:rFonts w:ascii="宋体" w:hAnsi="宋体" w:eastAsia="宋体" w:cs="宋体"/>
                <w:b w:val="0"/>
                <w:i w:val="0"/>
                <w:color w:val="000000"/>
                <w:sz w:val="14"/>
              </w:rPr>
              <w:t>30225</w:t>
            </w:r>
          </w:p>
        </w:tc>
        <w:tc>
          <w:tcPr>
            <w:tcW w:w="1560" w:type="dxa"/>
            <w:vAlign w:val="center"/>
          </w:tcPr>
          <w:p w14:paraId="34297754">
            <w:pPr>
              <w:jc w:val="left"/>
            </w:pPr>
            <w:r>
              <w:rPr>
                <w:rFonts w:ascii="宋体" w:hAnsi="宋体" w:eastAsia="宋体" w:cs="宋体"/>
                <w:b w:val="0"/>
                <w:i w:val="0"/>
                <w:color w:val="000000"/>
                <w:sz w:val="14"/>
              </w:rPr>
              <w:t xml:space="preserve">  专用燃料费</w:t>
            </w:r>
          </w:p>
        </w:tc>
        <w:tc>
          <w:tcPr>
            <w:tcW w:w="1020" w:type="dxa"/>
            <w:vAlign w:val="center"/>
          </w:tcPr>
          <w:p w14:paraId="65E2A061"/>
        </w:tc>
        <w:tc>
          <w:tcPr>
            <w:tcW w:w="540" w:type="dxa"/>
            <w:vAlign w:val="center"/>
          </w:tcPr>
          <w:p w14:paraId="307D0D43">
            <w:pPr>
              <w:jc w:val="center"/>
            </w:pPr>
            <w:r>
              <w:rPr>
                <w:rFonts w:ascii="宋体" w:hAnsi="宋体" w:eastAsia="宋体" w:cs="宋体"/>
                <w:b w:val="0"/>
                <w:i w:val="0"/>
                <w:color w:val="000000"/>
                <w:sz w:val="14"/>
              </w:rPr>
              <w:t>31099</w:t>
            </w:r>
          </w:p>
        </w:tc>
        <w:tc>
          <w:tcPr>
            <w:tcW w:w="2540" w:type="dxa"/>
            <w:vAlign w:val="center"/>
          </w:tcPr>
          <w:p w14:paraId="4C7749CF">
            <w:pPr>
              <w:jc w:val="left"/>
            </w:pPr>
            <w:r>
              <w:rPr>
                <w:rFonts w:ascii="宋体" w:hAnsi="宋体" w:eastAsia="宋体" w:cs="宋体"/>
                <w:b w:val="0"/>
                <w:i w:val="0"/>
                <w:color w:val="000000"/>
                <w:sz w:val="14"/>
              </w:rPr>
              <w:t xml:space="preserve">  其他资本性支出</w:t>
            </w:r>
          </w:p>
        </w:tc>
        <w:tc>
          <w:tcPr>
            <w:tcW w:w="1032" w:type="dxa"/>
            <w:vAlign w:val="center"/>
          </w:tcPr>
          <w:p w14:paraId="6DAB5CAF"/>
        </w:tc>
      </w:tr>
      <w:tr w14:paraId="11114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00ABE2B">
            <w:pPr>
              <w:jc w:val="center"/>
            </w:pPr>
            <w:r>
              <w:rPr>
                <w:rFonts w:ascii="宋体" w:hAnsi="宋体" w:eastAsia="宋体" w:cs="宋体"/>
                <w:b w:val="0"/>
                <w:i w:val="0"/>
                <w:color w:val="000000"/>
                <w:sz w:val="14"/>
              </w:rPr>
              <w:t>30306</w:t>
            </w:r>
          </w:p>
        </w:tc>
        <w:tc>
          <w:tcPr>
            <w:tcW w:w="1980" w:type="dxa"/>
            <w:vAlign w:val="center"/>
          </w:tcPr>
          <w:p w14:paraId="462A30D9">
            <w:pPr>
              <w:jc w:val="left"/>
            </w:pPr>
            <w:r>
              <w:rPr>
                <w:rFonts w:ascii="宋体" w:hAnsi="宋体" w:eastAsia="宋体" w:cs="宋体"/>
                <w:b w:val="0"/>
                <w:i w:val="0"/>
                <w:color w:val="000000"/>
                <w:sz w:val="14"/>
              </w:rPr>
              <w:t xml:space="preserve">  救济费</w:t>
            </w:r>
          </w:p>
        </w:tc>
        <w:tc>
          <w:tcPr>
            <w:tcW w:w="1020" w:type="dxa"/>
            <w:vAlign w:val="center"/>
          </w:tcPr>
          <w:p w14:paraId="4BF2A488"/>
        </w:tc>
        <w:tc>
          <w:tcPr>
            <w:tcW w:w="540" w:type="dxa"/>
            <w:vAlign w:val="center"/>
          </w:tcPr>
          <w:p w14:paraId="5A6410D6">
            <w:pPr>
              <w:jc w:val="center"/>
            </w:pPr>
            <w:r>
              <w:rPr>
                <w:rFonts w:ascii="宋体" w:hAnsi="宋体" w:eastAsia="宋体" w:cs="宋体"/>
                <w:b w:val="0"/>
                <w:i w:val="0"/>
                <w:color w:val="000000"/>
                <w:sz w:val="14"/>
              </w:rPr>
              <w:t>30226</w:t>
            </w:r>
          </w:p>
        </w:tc>
        <w:tc>
          <w:tcPr>
            <w:tcW w:w="1560" w:type="dxa"/>
            <w:vAlign w:val="center"/>
          </w:tcPr>
          <w:p w14:paraId="6C8972EF">
            <w:pPr>
              <w:jc w:val="left"/>
            </w:pPr>
            <w:r>
              <w:rPr>
                <w:rFonts w:ascii="宋体" w:hAnsi="宋体" w:eastAsia="宋体" w:cs="宋体"/>
                <w:b w:val="0"/>
                <w:i w:val="0"/>
                <w:color w:val="000000"/>
                <w:sz w:val="14"/>
              </w:rPr>
              <w:t xml:space="preserve">  劳务费</w:t>
            </w:r>
          </w:p>
        </w:tc>
        <w:tc>
          <w:tcPr>
            <w:tcW w:w="1020" w:type="dxa"/>
            <w:vAlign w:val="center"/>
          </w:tcPr>
          <w:p w14:paraId="2209191A"/>
        </w:tc>
        <w:tc>
          <w:tcPr>
            <w:tcW w:w="540" w:type="dxa"/>
            <w:vAlign w:val="center"/>
          </w:tcPr>
          <w:p w14:paraId="7E691968">
            <w:pPr>
              <w:jc w:val="left"/>
            </w:pPr>
            <w:r>
              <w:rPr>
                <w:rFonts w:ascii="宋体" w:hAnsi="宋体" w:eastAsia="宋体" w:cs="宋体"/>
                <w:b w:val="0"/>
                <w:i w:val="0"/>
                <w:color w:val="000000"/>
                <w:sz w:val="14"/>
              </w:rPr>
              <w:t>312</w:t>
            </w:r>
          </w:p>
        </w:tc>
        <w:tc>
          <w:tcPr>
            <w:tcW w:w="2540" w:type="dxa"/>
            <w:vAlign w:val="center"/>
          </w:tcPr>
          <w:p w14:paraId="03ECD150">
            <w:pPr>
              <w:jc w:val="left"/>
            </w:pPr>
            <w:r>
              <w:rPr>
                <w:rFonts w:ascii="宋体" w:hAnsi="宋体" w:eastAsia="宋体" w:cs="宋体"/>
                <w:b w:val="0"/>
                <w:i w:val="0"/>
                <w:color w:val="000000"/>
                <w:sz w:val="14"/>
              </w:rPr>
              <w:t>对企业补助</w:t>
            </w:r>
          </w:p>
        </w:tc>
        <w:tc>
          <w:tcPr>
            <w:tcW w:w="1032" w:type="dxa"/>
            <w:vAlign w:val="center"/>
          </w:tcPr>
          <w:p w14:paraId="211C8878"/>
        </w:tc>
      </w:tr>
      <w:tr w14:paraId="43C350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E7A93DD">
            <w:pPr>
              <w:jc w:val="center"/>
            </w:pPr>
            <w:r>
              <w:rPr>
                <w:rFonts w:ascii="宋体" w:hAnsi="宋体" w:eastAsia="宋体" w:cs="宋体"/>
                <w:b w:val="0"/>
                <w:i w:val="0"/>
                <w:color w:val="000000"/>
                <w:sz w:val="14"/>
              </w:rPr>
              <w:t>30307</w:t>
            </w:r>
          </w:p>
        </w:tc>
        <w:tc>
          <w:tcPr>
            <w:tcW w:w="1980" w:type="dxa"/>
            <w:vAlign w:val="center"/>
          </w:tcPr>
          <w:p w14:paraId="01659AA7">
            <w:pPr>
              <w:jc w:val="left"/>
            </w:pPr>
            <w:r>
              <w:rPr>
                <w:rFonts w:ascii="宋体" w:hAnsi="宋体" w:eastAsia="宋体" w:cs="宋体"/>
                <w:b w:val="0"/>
                <w:i w:val="0"/>
                <w:color w:val="000000"/>
                <w:sz w:val="14"/>
              </w:rPr>
              <w:t xml:space="preserve">  医疗费补助</w:t>
            </w:r>
          </w:p>
        </w:tc>
        <w:tc>
          <w:tcPr>
            <w:tcW w:w="1020" w:type="dxa"/>
            <w:vAlign w:val="center"/>
          </w:tcPr>
          <w:p w14:paraId="6BE5820F">
            <w:pPr>
              <w:jc w:val="right"/>
            </w:pPr>
            <w:r>
              <w:rPr>
                <w:rFonts w:ascii="宋体" w:hAnsi="宋体" w:eastAsia="宋体" w:cs="宋体"/>
                <w:b w:val="0"/>
                <w:i w:val="0"/>
                <w:color w:val="000000"/>
                <w:sz w:val="14"/>
              </w:rPr>
              <w:t>79.45</w:t>
            </w:r>
          </w:p>
        </w:tc>
        <w:tc>
          <w:tcPr>
            <w:tcW w:w="540" w:type="dxa"/>
            <w:vAlign w:val="center"/>
          </w:tcPr>
          <w:p w14:paraId="09EABAFB">
            <w:pPr>
              <w:jc w:val="center"/>
            </w:pPr>
            <w:r>
              <w:rPr>
                <w:rFonts w:ascii="宋体" w:hAnsi="宋体" w:eastAsia="宋体" w:cs="宋体"/>
                <w:b w:val="0"/>
                <w:i w:val="0"/>
                <w:color w:val="000000"/>
                <w:sz w:val="14"/>
              </w:rPr>
              <w:t>30227</w:t>
            </w:r>
          </w:p>
        </w:tc>
        <w:tc>
          <w:tcPr>
            <w:tcW w:w="1560" w:type="dxa"/>
            <w:vAlign w:val="center"/>
          </w:tcPr>
          <w:p w14:paraId="16BE2F9B">
            <w:pPr>
              <w:jc w:val="left"/>
            </w:pPr>
            <w:r>
              <w:rPr>
                <w:rFonts w:ascii="宋体" w:hAnsi="宋体" w:eastAsia="宋体" w:cs="宋体"/>
                <w:b w:val="0"/>
                <w:i w:val="0"/>
                <w:color w:val="000000"/>
                <w:sz w:val="14"/>
              </w:rPr>
              <w:t xml:space="preserve">  委托业务费</w:t>
            </w:r>
          </w:p>
        </w:tc>
        <w:tc>
          <w:tcPr>
            <w:tcW w:w="1020" w:type="dxa"/>
            <w:vAlign w:val="center"/>
          </w:tcPr>
          <w:p w14:paraId="7DD63F8B"/>
        </w:tc>
        <w:tc>
          <w:tcPr>
            <w:tcW w:w="540" w:type="dxa"/>
            <w:vAlign w:val="center"/>
          </w:tcPr>
          <w:p w14:paraId="3894094C">
            <w:pPr>
              <w:jc w:val="center"/>
            </w:pPr>
            <w:r>
              <w:rPr>
                <w:rFonts w:ascii="宋体" w:hAnsi="宋体" w:eastAsia="宋体" w:cs="宋体"/>
                <w:b w:val="0"/>
                <w:i w:val="0"/>
                <w:color w:val="000000"/>
                <w:sz w:val="14"/>
              </w:rPr>
              <w:t>31201</w:t>
            </w:r>
          </w:p>
        </w:tc>
        <w:tc>
          <w:tcPr>
            <w:tcW w:w="2540" w:type="dxa"/>
            <w:vAlign w:val="center"/>
          </w:tcPr>
          <w:p w14:paraId="160F0A9E">
            <w:pPr>
              <w:jc w:val="left"/>
            </w:pPr>
            <w:r>
              <w:rPr>
                <w:rFonts w:ascii="宋体" w:hAnsi="宋体" w:eastAsia="宋体" w:cs="宋体"/>
                <w:b w:val="0"/>
                <w:i w:val="0"/>
                <w:color w:val="000000"/>
                <w:sz w:val="14"/>
              </w:rPr>
              <w:t xml:space="preserve"> 资本金注入</w:t>
            </w:r>
          </w:p>
        </w:tc>
        <w:tc>
          <w:tcPr>
            <w:tcW w:w="1032" w:type="dxa"/>
            <w:vAlign w:val="center"/>
          </w:tcPr>
          <w:p w14:paraId="68B462D2"/>
        </w:tc>
      </w:tr>
      <w:tr w14:paraId="0EA1670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A2E42A3">
            <w:pPr>
              <w:jc w:val="center"/>
            </w:pPr>
            <w:r>
              <w:rPr>
                <w:rFonts w:ascii="宋体" w:hAnsi="宋体" w:eastAsia="宋体" w:cs="宋体"/>
                <w:b w:val="0"/>
                <w:i w:val="0"/>
                <w:color w:val="000000"/>
                <w:sz w:val="14"/>
              </w:rPr>
              <w:t>30308</w:t>
            </w:r>
          </w:p>
        </w:tc>
        <w:tc>
          <w:tcPr>
            <w:tcW w:w="1980" w:type="dxa"/>
            <w:vAlign w:val="center"/>
          </w:tcPr>
          <w:p w14:paraId="28F0F365">
            <w:pPr>
              <w:jc w:val="left"/>
            </w:pPr>
            <w:r>
              <w:rPr>
                <w:rFonts w:ascii="宋体" w:hAnsi="宋体" w:eastAsia="宋体" w:cs="宋体"/>
                <w:b w:val="0"/>
                <w:i w:val="0"/>
                <w:color w:val="000000"/>
                <w:sz w:val="14"/>
              </w:rPr>
              <w:t xml:space="preserve">  助学金</w:t>
            </w:r>
          </w:p>
        </w:tc>
        <w:tc>
          <w:tcPr>
            <w:tcW w:w="1020" w:type="dxa"/>
            <w:vAlign w:val="center"/>
          </w:tcPr>
          <w:p w14:paraId="0FB848C3"/>
        </w:tc>
        <w:tc>
          <w:tcPr>
            <w:tcW w:w="540" w:type="dxa"/>
            <w:vAlign w:val="center"/>
          </w:tcPr>
          <w:p w14:paraId="2DB9C2D2">
            <w:pPr>
              <w:jc w:val="center"/>
            </w:pPr>
            <w:r>
              <w:rPr>
                <w:rFonts w:ascii="宋体" w:hAnsi="宋体" w:eastAsia="宋体" w:cs="宋体"/>
                <w:b w:val="0"/>
                <w:i w:val="0"/>
                <w:color w:val="000000"/>
                <w:sz w:val="14"/>
              </w:rPr>
              <w:t>30228</w:t>
            </w:r>
          </w:p>
        </w:tc>
        <w:tc>
          <w:tcPr>
            <w:tcW w:w="1560" w:type="dxa"/>
            <w:vAlign w:val="center"/>
          </w:tcPr>
          <w:p w14:paraId="6AE8AD37">
            <w:pPr>
              <w:jc w:val="left"/>
            </w:pPr>
            <w:r>
              <w:rPr>
                <w:rFonts w:ascii="宋体" w:hAnsi="宋体" w:eastAsia="宋体" w:cs="宋体"/>
                <w:b w:val="0"/>
                <w:i w:val="0"/>
                <w:color w:val="000000"/>
                <w:sz w:val="14"/>
              </w:rPr>
              <w:t xml:space="preserve">  工会经费</w:t>
            </w:r>
          </w:p>
        </w:tc>
        <w:tc>
          <w:tcPr>
            <w:tcW w:w="1020" w:type="dxa"/>
            <w:vAlign w:val="center"/>
          </w:tcPr>
          <w:p w14:paraId="5258002A"/>
        </w:tc>
        <w:tc>
          <w:tcPr>
            <w:tcW w:w="540" w:type="dxa"/>
            <w:vAlign w:val="center"/>
          </w:tcPr>
          <w:p w14:paraId="2195E2C2">
            <w:pPr>
              <w:jc w:val="center"/>
            </w:pPr>
            <w:r>
              <w:rPr>
                <w:rFonts w:ascii="宋体" w:hAnsi="宋体" w:eastAsia="宋体" w:cs="宋体"/>
                <w:b w:val="0"/>
                <w:i w:val="0"/>
                <w:color w:val="000000"/>
                <w:sz w:val="14"/>
              </w:rPr>
              <w:t>31203</w:t>
            </w:r>
          </w:p>
        </w:tc>
        <w:tc>
          <w:tcPr>
            <w:tcW w:w="2540" w:type="dxa"/>
            <w:vAlign w:val="center"/>
          </w:tcPr>
          <w:p w14:paraId="47A30A57">
            <w:pPr>
              <w:jc w:val="left"/>
            </w:pPr>
            <w:r>
              <w:rPr>
                <w:rFonts w:ascii="宋体" w:hAnsi="宋体" w:eastAsia="宋体" w:cs="宋体"/>
                <w:b w:val="0"/>
                <w:i w:val="0"/>
                <w:color w:val="000000"/>
                <w:sz w:val="14"/>
              </w:rPr>
              <w:t xml:space="preserve"> 政府投资基金股权投资</w:t>
            </w:r>
          </w:p>
        </w:tc>
        <w:tc>
          <w:tcPr>
            <w:tcW w:w="1032" w:type="dxa"/>
            <w:vAlign w:val="center"/>
          </w:tcPr>
          <w:p w14:paraId="4B5F5740"/>
        </w:tc>
      </w:tr>
      <w:tr w14:paraId="0667A4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A36CAC8">
            <w:pPr>
              <w:jc w:val="center"/>
            </w:pPr>
            <w:r>
              <w:rPr>
                <w:rFonts w:ascii="宋体" w:hAnsi="宋体" w:eastAsia="宋体" w:cs="宋体"/>
                <w:b w:val="0"/>
                <w:i w:val="0"/>
                <w:color w:val="000000"/>
                <w:sz w:val="14"/>
              </w:rPr>
              <w:t>30309</w:t>
            </w:r>
          </w:p>
        </w:tc>
        <w:tc>
          <w:tcPr>
            <w:tcW w:w="1980" w:type="dxa"/>
            <w:vAlign w:val="center"/>
          </w:tcPr>
          <w:p w14:paraId="0190B052">
            <w:pPr>
              <w:jc w:val="left"/>
            </w:pPr>
            <w:r>
              <w:rPr>
                <w:rFonts w:ascii="宋体" w:hAnsi="宋体" w:eastAsia="宋体" w:cs="宋体"/>
                <w:b w:val="0"/>
                <w:i w:val="0"/>
                <w:color w:val="000000"/>
                <w:sz w:val="14"/>
              </w:rPr>
              <w:t xml:space="preserve">  奖励金</w:t>
            </w:r>
          </w:p>
        </w:tc>
        <w:tc>
          <w:tcPr>
            <w:tcW w:w="1020" w:type="dxa"/>
            <w:vAlign w:val="center"/>
          </w:tcPr>
          <w:p w14:paraId="074C48DB"/>
        </w:tc>
        <w:tc>
          <w:tcPr>
            <w:tcW w:w="540" w:type="dxa"/>
            <w:vAlign w:val="center"/>
          </w:tcPr>
          <w:p w14:paraId="715C28D9">
            <w:pPr>
              <w:jc w:val="center"/>
            </w:pPr>
            <w:r>
              <w:rPr>
                <w:rFonts w:ascii="宋体" w:hAnsi="宋体" w:eastAsia="宋体" w:cs="宋体"/>
                <w:b w:val="0"/>
                <w:i w:val="0"/>
                <w:color w:val="000000"/>
                <w:sz w:val="14"/>
              </w:rPr>
              <w:t>30229</w:t>
            </w:r>
          </w:p>
        </w:tc>
        <w:tc>
          <w:tcPr>
            <w:tcW w:w="1560" w:type="dxa"/>
            <w:vAlign w:val="center"/>
          </w:tcPr>
          <w:p w14:paraId="20E7E51B">
            <w:pPr>
              <w:jc w:val="left"/>
            </w:pPr>
            <w:r>
              <w:rPr>
                <w:rFonts w:ascii="宋体" w:hAnsi="宋体" w:eastAsia="宋体" w:cs="宋体"/>
                <w:b w:val="0"/>
                <w:i w:val="0"/>
                <w:color w:val="000000"/>
                <w:sz w:val="14"/>
              </w:rPr>
              <w:t xml:space="preserve">  福利费</w:t>
            </w:r>
          </w:p>
        </w:tc>
        <w:tc>
          <w:tcPr>
            <w:tcW w:w="1020" w:type="dxa"/>
            <w:vAlign w:val="center"/>
          </w:tcPr>
          <w:p w14:paraId="2E5BD280"/>
        </w:tc>
        <w:tc>
          <w:tcPr>
            <w:tcW w:w="540" w:type="dxa"/>
            <w:vAlign w:val="center"/>
          </w:tcPr>
          <w:p w14:paraId="11E57728">
            <w:pPr>
              <w:jc w:val="center"/>
            </w:pPr>
            <w:r>
              <w:rPr>
                <w:rFonts w:ascii="宋体" w:hAnsi="宋体" w:eastAsia="宋体" w:cs="宋体"/>
                <w:b w:val="0"/>
                <w:i w:val="0"/>
                <w:color w:val="000000"/>
                <w:sz w:val="14"/>
              </w:rPr>
              <w:t>31204</w:t>
            </w:r>
          </w:p>
        </w:tc>
        <w:tc>
          <w:tcPr>
            <w:tcW w:w="2540" w:type="dxa"/>
            <w:vAlign w:val="center"/>
          </w:tcPr>
          <w:p w14:paraId="6A9367EC">
            <w:pPr>
              <w:jc w:val="left"/>
            </w:pPr>
            <w:r>
              <w:rPr>
                <w:rFonts w:ascii="宋体" w:hAnsi="宋体" w:eastAsia="宋体" w:cs="宋体"/>
                <w:b w:val="0"/>
                <w:i w:val="0"/>
                <w:color w:val="000000"/>
                <w:sz w:val="14"/>
              </w:rPr>
              <w:t xml:space="preserve"> 费用补贴</w:t>
            </w:r>
          </w:p>
        </w:tc>
        <w:tc>
          <w:tcPr>
            <w:tcW w:w="1032" w:type="dxa"/>
            <w:vAlign w:val="center"/>
          </w:tcPr>
          <w:p w14:paraId="295172C0"/>
        </w:tc>
      </w:tr>
      <w:tr w14:paraId="055AD8A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628658C">
            <w:pPr>
              <w:jc w:val="center"/>
            </w:pPr>
            <w:r>
              <w:rPr>
                <w:rFonts w:ascii="宋体" w:hAnsi="宋体" w:eastAsia="宋体" w:cs="宋体"/>
                <w:b w:val="0"/>
                <w:i w:val="0"/>
                <w:color w:val="000000"/>
                <w:sz w:val="14"/>
              </w:rPr>
              <w:t>30310</w:t>
            </w:r>
          </w:p>
        </w:tc>
        <w:tc>
          <w:tcPr>
            <w:tcW w:w="1980" w:type="dxa"/>
            <w:vAlign w:val="center"/>
          </w:tcPr>
          <w:p w14:paraId="12B321AF">
            <w:pPr>
              <w:jc w:val="left"/>
            </w:pPr>
            <w:r>
              <w:rPr>
                <w:rFonts w:ascii="宋体" w:hAnsi="宋体" w:eastAsia="宋体" w:cs="宋体"/>
                <w:b w:val="0"/>
                <w:i w:val="0"/>
                <w:color w:val="000000"/>
                <w:sz w:val="14"/>
              </w:rPr>
              <w:t xml:space="preserve">  个人农业生产补贴</w:t>
            </w:r>
          </w:p>
        </w:tc>
        <w:tc>
          <w:tcPr>
            <w:tcW w:w="1020" w:type="dxa"/>
            <w:vAlign w:val="center"/>
          </w:tcPr>
          <w:p w14:paraId="7AF10C0E"/>
        </w:tc>
        <w:tc>
          <w:tcPr>
            <w:tcW w:w="540" w:type="dxa"/>
            <w:vAlign w:val="center"/>
          </w:tcPr>
          <w:p w14:paraId="7842C0B1">
            <w:pPr>
              <w:jc w:val="center"/>
            </w:pPr>
            <w:r>
              <w:rPr>
                <w:rFonts w:ascii="宋体" w:hAnsi="宋体" w:eastAsia="宋体" w:cs="宋体"/>
                <w:b w:val="0"/>
                <w:i w:val="0"/>
                <w:color w:val="000000"/>
                <w:sz w:val="14"/>
              </w:rPr>
              <w:t>30231</w:t>
            </w:r>
          </w:p>
        </w:tc>
        <w:tc>
          <w:tcPr>
            <w:tcW w:w="1560" w:type="dxa"/>
            <w:vAlign w:val="center"/>
          </w:tcPr>
          <w:p w14:paraId="32E05822">
            <w:pPr>
              <w:jc w:val="left"/>
            </w:pPr>
            <w:r>
              <w:rPr>
                <w:rFonts w:ascii="宋体" w:hAnsi="宋体" w:eastAsia="宋体" w:cs="宋体"/>
                <w:b w:val="0"/>
                <w:i w:val="0"/>
                <w:color w:val="000000"/>
                <w:sz w:val="14"/>
              </w:rPr>
              <w:t xml:space="preserve">  公务用车运行维护费</w:t>
            </w:r>
          </w:p>
        </w:tc>
        <w:tc>
          <w:tcPr>
            <w:tcW w:w="1020" w:type="dxa"/>
            <w:vAlign w:val="center"/>
          </w:tcPr>
          <w:p w14:paraId="5C56EC12"/>
        </w:tc>
        <w:tc>
          <w:tcPr>
            <w:tcW w:w="540" w:type="dxa"/>
            <w:vAlign w:val="center"/>
          </w:tcPr>
          <w:p w14:paraId="679E9612">
            <w:pPr>
              <w:jc w:val="center"/>
            </w:pPr>
            <w:r>
              <w:rPr>
                <w:rFonts w:ascii="宋体" w:hAnsi="宋体" w:eastAsia="宋体" w:cs="宋体"/>
                <w:b w:val="0"/>
                <w:i w:val="0"/>
                <w:color w:val="000000"/>
                <w:sz w:val="14"/>
              </w:rPr>
              <w:t>31205</w:t>
            </w:r>
          </w:p>
        </w:tc>
        <w:tc>
          <w:tcPr>
            <w:tcW w:w="2540" w:type="dxa"/>
            <w:vAlign w:val="center"/>
          </w:tcPr>
          <w:p w14:paraId="11E32C1D">
            <w:pPr>
              <w:jc w:val="left"/>
            </w:pPr>
            <w:r>
              <w:rPr>
                <w:rFonts w:ascii="宋体" w:hAnsi="宋体" w:eastAsia="宋体" w:cs="宋体"/>
                <w:b w:val="0"/>
                <w:i w:val="0"/>
                <w:color w:val="000000"/>
                <w:sz w:val="14"/>
              </w:rPr>
              <w:t xml:space="preserve"> 利息补贴</w:t>
            </w:r>
          </w:p>
        </w:tc>
        <w:tc>
          <w:tcPr>
            <w:tcW w:w="1032" w:type="dxa"/>
            <w:vAlign w:val="center"/>
          </w:tcPr>
          <w:p w14:paraId="69229054"/>
        </w:tc>
      </w:tr>
      <w:tr w14:paraId="3E396DD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57CC4CA2">
            <w:pPr>
              <w:jc w:val="center"/>
            </w:pPr>
            <w:r>
              <w:rPr>
                <w:rFonts w:ascii="宋体" w:hAnsi="宋体" w:eastAsia="宋体" w:cs="宋体"/>
                <w:b w:val="0"/>
                <w:i w:val="0"/>
                <w:color w:val="000000"/>
                <w:sz w:val="14"/>
              </w:rPr>
              <w:t>30311</w:t>
            </w:r>
          </w:p>
        </w:tc>
        <w:tc>
          <w:tcPr>
            <w:tcW w:w="1980" w:type="dxa"/>
            <w:vAlign w:val="center"/>
          </w:tcPr>
          <w:p w14:paraId="5FD94D9A">
            <w:pPr>
              <w:jc w:val="left"/>
            </w:pPr>
            <w:r>
              <w:rPr>
                <w:rFonts w:ascii="宋体" w:hAnsi="宋体" w:eastAsia="宋体" w:cs="宋体"/>
                <w:b w:val="0"/>
                <w:i w:val="0"/>
                <w:color w:val="000000"/>
                <w:sz w:val="14"/>
              </w:rPr>
              <w:t xml:space="preserve">  代缴社会保险费</w:t>
            </w:r>
          </w:p>
        </w:tc>
        <w:tc>
          <w:tcPr>
            <w:tcW w:w="1020" w:type="dxa"/>
            <w:vAlign w:val="center"/>
          </w:tcPr>
          <w:p w14:paraId="516CBD1B"/>
        </w:tc>
        <w:tc>
          <w:tcPr>
            <w:tcW w:w="540" w:type="dxa"/>
            <w:vAlign w:val="center"/>
          </w:tcPr>
          <w:p w14:paraId="404DD87C">
            <w:pPr>
              <w:jc w:val="center"/>
            </w:pPr>
            <w:r>
              <w:rPr>
                <w:rFonts w:ascii="宋体" w:hAnsi="宋体" w:eastAsia="宋体" w:cs="宋体"/>
                <w:b w:val="0"/>
                <w:i w:val="0"/>
                <w:color w:val="000000"/>
                <w:sz w:val="14"/>
              </w:rPr>
              <w:t>30239</w:t>
            </w:r>
          </w:p>
        </w:tc>
        <w:tc>
          <w:tcPr>
            <w:tcW w:w="1560" w:type="dxa"/>
            <w:vAlign w:val="center"/>
          </w:tcPr>
          <w:p w14:paraId="5ADF7ED1">
            <w:pPr>
              <w:jc w:val="left"/>
            </w:pPr>
            <w:r>
              <w:rPr>
                <w:rFonts w:ascii="宋体" w:hAnsi="宋体" w:eastAsia="宋体" w:cs="宋体"/>
                <w:b w:val="0"/>
                <w:i w:val="0"/>
                <w:color w:val="000000"/>
                <w:sz w:val="14"/>
              </w:rPr>
              <w:t xml:space="preserve">  其他交通费用</w:t>
            </w:r>
          </w:p>
        </w:tc>
        <w:tc>
          <w:tcPr>
            <w:tcW w:w="1020" w:type="dxa"/>
            <w:vAlign w:val="center"/>
          </w:tcPr>
          <w:p w14:paraId="151AC1D9">
            <w:pPr>
              <w:jc w:val="right"/>
            </w:pPr>
            <w:r>
              <w:rPr>
                <w:rFonts w:ascii="宋体" w:hAnsi="宋体" w:eastAsia="宋体" w:cs="宋体"/>
                <w:b w:val="0"/>
                <w:i w:val="0"/>
                <w:color w:val="000000"/>
                <w:sz w:val="14"/>
              </w:rPr>
              <w:t>19.57</w:t>
            </w:r>
          </w:p>
        </w:tc>
        <w:tc>
          <w:tcPr>
            <w:tcW w:w="540" w:type="dxa"/>
            <w:vAlign w:val="center"/>
          </w:tcPr>
          <w:p w14:paraId="709C8F6B">
            <w:pPr>
              <w:jc w:val="center"/>
            </w:pPr>
            <w:r>
              <w:rPr>
                <w:rFonts w:ascii="宋体" w:hAnsi="宋体" w:eastAsia="宋体" w:cs="宋体"/>
                <w:b w:val="0"/>
                <w:i w:val="0"/>
                <w:color w:val="000000"/>
                <w:sz w:val="14"/>
              </w:rPr>
              <w:t>31299</w:t>
            </w:r>
          </w:p>
        </w:tc>
        <w:tc>
          <w:tcPr>
            <w:tcW w:w="2540" w:type="dxa"/>
            <w:vAlign w:val="center"/>
          </w:tcPr>
          <w:p w14:paraId="5EBD0E27">
            <w:pPr>
              <w:jc w:val="left"/>
            </w:pPr>
            <w:r>
              <w:rPr>
                <w:rFonts w:ascii="宋体" w:hAnsi="宋体" w:eastAsia="宋体" w:cs="宋体"/>
                <w:b w:val="0"/>
                <w:i w:val="0"/>
                <w:color w:val="000000"/>
                <w:sz w:val="14"/>
              </w:rPr>
              <w:t xml:space="preserve"> 其他对企业补助</w:t>
            </w:r>
          </w:p>
        </w:tc>
        <w:tc>
          <w:tcPr>
            <w:tcW w:w="1032" w:type="dxa"/>
            <w:vAlign w:val="center"/>
          </w:tcPr>
          <w:p w14:paraId="19540055"/>
        </w:tc>
      </w:tr>
      <w:tr w14:paraId="2C927F6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4ACF824">
            <w:pPr>
              <w:jc w:val="center"/>
            </w:pPr>
            <w:r>
              <w:rPr>
                <w:rFonts w:ascii="宋体" w:hAnsi="宋体" w:eastAsia="宋体" w:cs="宋体"/>
                <w:b w:val="0"/>
                <w:i w:val="0"/>
                <w:color w:val="000000"/>
                <w:sz w:val="14"/>
              </w:rPr>
              <w:t>30399</w:t>
            </w:r>
          </w:p>
        </w:tc>
        <w:tc>
          <w:tcPr>
            <w:tcW w:w="1980" w:type="dxa"/>
            <w:vAlign w:val="center"/>
          </w:tcPr>
          <w:p w14:paraId="39927B8C">
            <w:pPr>
              <w:jc w:val="left"/>
            </w:pPr>
            <w:r>
              <w:rPr>
                <w:rFonts w:ascii="宋体" w:hAnsi="宋体" w:eastAsia="宋体" w:cs="宋体"/>
                <w:b w:val="0"/>
                <w:i w:val="0"/>
                <w:color w:val="000000"/>
                <w:sz w:val="14"/>
              </w:rPr>
              <w:t xml:space="preserve">  其他对个人和家庭的补助</w:t>
            </w:r>
          </w:p>
        </w:tc>
        <w:tc>
          <w:tcPr>
            <w:tcW w:w="1020" w:type="dxa"/>
            <w:vAlign w:val="center"/>
          </w:tcPr>
          <w:p w14:paraId="40524D2D"/>
        </w:tc>
        <w:tc>
          <w:tcPr>
            <w:tcW w:w="540" w:type="dxa"/>
            <w:vAlign w:val="center"/>
          </w:tcPr>
          <w:p w14:paraId="76FA16C3">
            <w:pPr>
              <w:jc w:val="center"/>
            </w:pPr>
            <w:r>
              <w:rPr>
                <w:rFonts w:ascii="宋体" w:hAnsi="宋体" w:eastAsia="宋体" w:cs="宋体"/>
                <w:b w:val="0"/>
                <w:i w:val="0"/>
                <w:color w:val="000000"/>
                <w:sz w:val="14"/>
              </w:rPr>
              <w:t>30240</w:t>
            </w:r>
          </w:p>
        </w:tc>
        <w:tc>
          <w:tcPr>
            <w:tcW w:w="1560" w:type="dxa"/>
            <w:vAlign w:val="center"/>
          </w:tcPr>
          <w:p w14:paraId="1561C42A">
            <w:pPr>
              <w:jc w:val="left"/>
            </w:pPr>
            <w:r>
              <w:rPr>
                <w:rFonts w:ascii="宋体" w:hAnsi="宋体" w:eastAsia="宋体" w:cs="宋体"/>
                <w:b w:val="0"/>
                <w:i w:val="0"/>
                <w:color w:val="000000"/>
                <w:sz w:val="14"/>
              </w:rPr>
              <w:t xml:space="preserve">  税金及附加费用</w:t>
            </w:r>
          </w:p>
        </w:tc>
        <w:tc>
          <w:tcPr>
            <w:tcW w:w="1020" w:type="dxa"/>
            <w:vAlign w:val="center"/>
          </w:tcPr>
          <w:p w14:paraId="1770BF98"/>
        </w:tc>
        <w:tc>
          <w:tcPr>
            <w:tcW w:w="540" w:type="dxa"/>
            <w:vAlign w:val="center"/>
          </w:tcPr>
          <w:p w14:paraId="590E337C">
            <w:pPr>
              <w:jc w:val="left"/>
            </w:pPr>
            <w:r>
              <w:rPr>
                <w:rFonts w:ascii="宋体" w:hAnsi="宋体" w:eastAsia="宋体" w:cs="宋体"/>
                <w:b w:val="0"/>
                <w:i w:val="0"/>
                <w:color w:val="000000"/>
                <w:sz w:val="14"/>
              </w:rPr>
              <w:t>399</w:t>
            </w:r>
          </w:p>
        </w:tc>
        <w:tc>
          <w:tcPr>
            <w:tcW w:w="2540" w:type="dxa"/>
            <w:vAlign w:val="center"/>
          </w:tcPr>
          <w:p w14:paraId="4DE63B4B">
            <w:pPr>
              <w:jc w:val="left"/>
            </w:pPr>
            <w:r>
              <w:rPr>
                <w:rFonts w:ascii="宋体" w:hAnsi="宋体" w:eastAsia="宋体" w:cs="宋体"/>
                <w:b w:val="0"/>
                <w:i w:val="0"/>
                <w:color w:val="000000"/>
                <w:sz w:val="14"/>
              </w:rPr>
              <w:t>其他支出</w:t>
            </w:r>
          </w:p>
        </w:tc>
        <w:tc>
          <w:tcPr>
            <w:tcW w:w="1032" w:type="dxa"/>
            <w:vAlign w:val="center"/>
          </w:tcPr>
          <w:p w14:paraId="3BBDB482"/>
        </w:tc>
      </w:tr>
      <w:tr w14:paraId="05BD798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0C20B0A2"/>
        </w:tc>
        <w:tc>
          <w:tcPr>
            <w:tcW w:w="1980" w:type="dxa"/>
            <w:vAlign w:val="center"/>
          </w:tcPr>
          <w:p w14:paraId="698EB09F"/>
        </w:tc>
        <w:tc>
          <w:tcPr>
            <w:tcW w:w="1020" w:type="dxa"/>
            <w:vAlign w:val="center"/>
          </w:tcPr>
          <w:p w14:paraId="38361358"/>
        </w:tc>
        <w:tc>
          <w:tcPr>
            <w:tcW w:w="540" w:type="dxa"/>
            <w:vAlign w:val="center"/>
          </w:tcPr>
          <w:p w14:paraId="5C0BA379">
            <w:pPr>
              <w:jc w:val="center"/>
            </w:pPr>
            <w:r>
              <w:rPr>
                <w:rFonts w:ascii="宋体" w:hAnsi="宋体" w:eastAsia="宋体" w:cs="宋体"/>
                <w:b w:val="0"/>
                <w:i w:val="0"/>
                <w:color w:val="000000"/>
                <w:sz w:val="14"/>
              </w:rPr>
              <w:t>30299</w:t>
            </w:r>
          </w:p>
        </w:tc>
        <w:tc>
          <w:tcPr>
            <w:tcW w:w="1560" w:type="dxa"/>
            <w:vAlign w:val="center"/>
          </w:tcPr>
          <w:p w14:paraId="376EB8D5">
            <w:pPr>
              <w:jc w:val="left"/>
            </w:pPr>
            <w:r>
              <w:rPr>
                <w:rFonts w:ascii="宋体" w:hAnsi="宋体" w:eastAsia="宋体" w:cs="宋体"/>
                <w:b w:val="0"/>
                <w:i w:val="0"/>
                <w:color w:val="000000"/>
                <w:sz w:val="14"/>
              </w:rPr>
              <w:t xml:space="preserve">  其他商品和服务支出</w:t>
            </w:r>
          </w:p>
        </w:tc>
        <w:tc>
          <w:tcPr>
            <w:tcW w:w="1020" w:type="dxa"/>
            <w:vAlign w:val="center"/>
          </w:tcPr>
          <w:p w14:paraId="394873AA"/>
        </w:tc>
        <w:tc>
          <w:tcPr>
            <w:tcW w:w="540" w:type="dxa"/>
            <w:vAlign w:val="center"/>
          </w:tcPr>
          <w:p w14:paraId="04762942">
            <w:pPr>
              <w:jc w:val="center"/>
            </w:pPr>
            <w:r>
              <w:rPr>
                <w:rFonts w:ascii="宋体" w:hAnsi="宋体" w:eastAsia="宋体" w:cs="宋体"/>
                <w:b w:val="0"/>
                <w:i w:val="0"/>
                <w:color w:val="000000"/>
                <w:sz w:val="14"/>
              </w:rPr>
              <w:t>39907</w:t>
            </w:r>
          </w:p>
        </w:tc>
        <w:tc>
          <w:tcPr>
            <w:tcW w:w="2540" w:type="dxa"/>
            <w:vAlign w:val="center"/>
          </w:tcPr>
          <w:p w14:paraId="10AACEEB">
            <w:pPr>
              <w:jc w:val="left"/>
            </w:pPr>
            <w:r>
              <w:rPr>
                <w:rFonts w:ascii="宋体" w:hAnsi="宋体" w:eastAsia="宋体" w:cs="宋体"/>
                <w:b w:val="0"/>
                <w:i w:val="0"/>
                <w:color w:val="000000"/>
                <w:sz w:val="14"/>
              </w:rPr>
              <w:t xml:space="preserve">  国家赔偿费用支出</w:t>
            </w:r>
          </w:p>
        </w:tc>
        <w:tc>
          <w:tcPr>
            <w:tcW w:w="1032" w:type="dxa"/>
            <w:vAlign w:val="center"/>
          </w:tcPr>
          <w:p w14:paraId="7EB38F20"/>
        </w:tc>
      </w:tr>
      <w:tr w14:paraId="71CEEC2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7CD019E8"/>
        </w:tc>
        <w:tc>
          <w:tcPr>
            <w:tcW w:w="1980" w:type="dxa"/>
            <w:vAlign w:val="center"/>
          </w:tcPr>
          <w:p w14:paraId="0CC4061A"/>
        </w:tc>
        <w:tc>
          <w:tcPr>
            <w:tcW w:w="1020" w:type="dxa"/>
            <w:vAlign w:val="center"/>
          </w:tcPr>
          <w:p w14:paraId="2ACBC643"/>
        </w:tc>
        <w:tc>
          <w:tcPr>
            <w:tcW w:w="540" w:type="dxa"/>
            <w:vAlign w:val="center"/>
          </w:tcPr>
          <w:p w14:paraId="63C34C7B"/>
        </w:tc>
        <w:tc>
          <w:tcPr>
            <w:tcW w:w="1560" w:type="dxa"/>
            <w:vAlign w:val="center"/>
          </w:tcPr>
          <w:p w14:paraId="773BB5B9"/>
        </w:tc>
        <w:tc>
          <w:tcPr>
            <w:tcW w:w="1020" w:type="dxa"/>
            <w:vAlign w:val="center"/>
          </w:tcPr>
          <w:p w14:paraId="024EEF17"/>
        </w:tc>
        <w:tc>
          <w:tcPr>
            <w:tcW w:w="540" w:type="dxa"/>
            <w:vAlign w:val="center"/>
          </w:tcPr>
          <w:p w14:paraId="6E36F0FF">
            <w:pPr>
              <w:jc w:val="center"/>
            </w:pPr>
            <w:r>
              <w:rPr>
                <w:rFonts w:ascii="宋体" w:hAnsi="宋体" w:eastAsia="宋体" w:cs="宋体"/>
                <w:b w:val="0"/>
                <w:i w:val="0"/>
                <w:color w:val="000000"/>
                <w:sz w:val="14"/>
              </w:rPr>
              <w:t>39908</w:t>
            </w:r>
          </w:p>
        </w:tc>
        <w:tc>
          <w:tcPr>
            <w:tcW w:w="2540" w:type="dxa"/>
            <w:vAlign w:val="center"/>
          </w:tcPr>
          <w:p w14:paraId="4520C2DF">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14:paraId="2E6DB8E0"/>
        </w:tc>
      </w:tr>
      <w:tr w14:paraId="182ED5C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357C355F"/>
        </w:tc>
        <w:tc>
          <w:tcPr>
            <w:tcW w:w="1980" w:type="dxa"/>
            <w:vAlign w:val="center"/>
          </w:tcPr>
          <w:p w14:paraId="6E751116"/>
        </w:tc>
        <w:tc>
          <w:tcPr>
            <w:tcW w:w="1020" w:type="dxa"/>
            <w:vAlign w:val="center"/>
          </w:tcPr>
          <w:p w14:paraId="20AA2057"/>
        </w:tc>
        <w:tc>
          <w:tcPr>
            <w:tcW w:w="540" w:type="dxa"/>
            <w:vAlign w:val="center"/>
          </w:tcPr>
          <w:p w14:paraId="3B2CC41E"/>
        </w:tc>
        <w:tc>
          <w:tcPr>
            <w:tcW w:w="1560" w:type="dxa"/>
            <w:vAlign w:val="center"/>
          </w:tcPr>
          <w:p w14:paraId="7F8D190E"/>
        </w:tc>
        <w:tc>
          <w:tcPr>
            <w:tcW w:w="1020" w:type="dxa"/>
            <w:vAlign w:val="center"/>
          </w:tcPr>
          <w:p w14:paraId="755F4A9A"/>
        </w:tc>
        <w:tc>
          <w:tcPr>
            <w:tcW w:w="540" w:type="dxa"/>
            <w:vAlign w:val="center"/>
          </w:tcPr>
          <w:p w14:paraId="039FDF67">
            <w:pPr>
              <w:jc w:val="center"/>
            </w:pPr>
            <w:r>
              <w:rPr>
                <w:rFonts w:ascii="宋体" w:hAnsi="宋体" w:eastAsia="宋体" w:cs="宋体"/>
                <w:b w:val="0"/>
                <w:i w:val="0"/>
                <w:color w:val="000000"/>
                <w:sz w:val="14"/>
              </w:rPr>
              <w:t>39909</w:t>
            </w:r>
          </w:p>
        </w:tc>
        <w:tc>
          <w:tcPr>
            <w:tcW w:w="2540" w:type="dxa"/>
            <w:vAlign w:val="center"/>
          </w:tcPr>
          <w:p w14:paraId="4C4172FC">
            <w:pPr>
              <w:jc w:val="left"/>
            </w:pPr>
            <w:r>
              <w:rPr>
                <w:rFonts w:ascii="宋体" w:hAnsi="宋体" w:eastAsia="宋体" w:cs="宋体"/>
                <w:b w:val="0"/>
                <w:i w:val="0"/>
                <w:color w:val="000000"/>
                <w:sz w:val="14"/>
              </w:rPr>
              <w:t xml:space="preserve">  经常性赠与</w:t>
            </w:r>
          </w:p>
        </w:tc>
        <w:tc>
          <w:tcPr>
            <w:tcW w:w="1032" w:type="dxa"/>
            <w:vAlign w:val="center"/>
          </w:tcPr>
          <w:p w14:paraId="66532AEB"/>
        </w:tc>
      </w:tr>
      <w:tr w14:paraId="3C84579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66081E95"/>
        </w:tc>
        <w:tc>
          <w:tcPr>
            <w:tcW w:w="1980" w:type="dxa"/>
            <w:vAlign w:val="center"/>
          </w:tcPr>
          <w:p w14:paraId="1040BF92"/>
        </w:tc>
        <w:tc>
          <w:tcPr>
            <w:tcW w:w="1020" w:type="dxa"/>
            <w:vAlign w:val="center"/>
          </w:tcPr>
          <w:p w14:paraId="1DF93B09"/>
        </w:tc>
        <w:tc>
          <w:tcPr>
            <w:tcW w:w="540" w:type="dxa"/>
            <w:vAlign w:val="center"/>
          </w:tcPr>
          <w:p w14:paraId="2B0F76CD"/>
        </w:tc>
        <w:tc>
          <w:tcPr>
            <w:tcW w:w="1560" w:type="dxa"/>
            <w:vAlign w:val="center"/>
          </w:tcPr>
          <w:p w14:paraId="3EB3D4DB"/>
        </w:tc>
        <w:tc>
          <w:tcPr>
            <w:tcW w:w="1020" w:type="dxa"/>
            <w:vAlign w:val="center"/>
          </w:tcPr>
          <w:p w14:paraId="091B0B18"/>
        </w:tc>
        <w:tc>
          <w:tcPr>
            <w:tcW w:w="540" w:type="dxa"/>
            <w:vAlign w:val="center"/>
          </w:tcPr>
          <w:p w14:paraId="63A42F4D">
            <w:pPr>
              <w:jc w:val="center"/>
            </w:pPr>
            <w:r>
              <w:rPr>
                <w:rFonts w:ascii="宋体" w:hAnsi="宋体" w:eastAsia="宋体" w:cs="宋体"/>
                <w:b w:val="0"/>
                <w:i w:val="0"/>
                <w:color w:val="000000"/>
                <w:sz w:val="14"/>
              </w:rPr>
              <w:t>39910</w:t>
            </w:r>
          </w:p>
        </w:tc>
        <w:tc>
          <w:tcPr>
            <w:tcW w:w="2540" w:type="dxa"/>
            <w:vAlign w:val="center"/>
          </w:tcPr>
          <w:p w14:paraId="4CC3EDFF">
            <w:pPr>
              <w:jc w:val="left"/>
            </w:pPr>
            <w:r>
              <w:rPr>
                <w:rFonts w:ascii="宋体" w:hAnsi="宋体" w:eastAsia="宋体" w:cs="宋体"/>
                <w:b w:val="0"/>
                <w:i w:val="0"/>
                <w:color w:val="000000"/>
                <w:sz w:val="14"/>
              </w:rPr>
              <w:t xml:space="preserve">  资本性赠与</w:t>
            </w:r>
          </w:p>
        </w:tc>
        <w:tc>
          <w:tcPr>
            <w:tcW w:w="1032" w:type="dxa"/>
            <w:vAlign w:val="center"/>
          </w:tcPr>
          <w:p w14:paraId="5A116695"/>
        </w:tc>
      </w:tr>
      <w:tr w14:paraId="62C9A8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14:paraId="4F58DB5D"/>
        </w:tc>
        <w:tc>
          <w:tcPr>
            <w:tcW w:w="1980" w:type="dxa"/>
            <w:vAlign w:val="center"/>
          </w:tcPr>
          <w:p w14:paraId="4FF39D28"/>
        </w:tc>
        <w:tc>
          <w:tcPr>
            <w:tcW w:w="1020" w:type="dxa"/>
            <w:vAlign w:val="center"/>
          </w:tcPr>
          <w:p w14:paraId="45168295"/>
        </w:tc>
        <w:tc>
          <w:tcPr>
            <w:tcW w:w="540" w:type="dxa"/>
            <w:vAlign w:val="center"/>
          </w:tcPr>
          <w:p w14:paraId="36988E65"/>
        </w:tc>
        <w:tc>
          <w:tcPr>
            <w:tcW w:w="1560" w:type="dxa"/>
            <w:vAlign w:val="center"/>
          </w:tcPr>
          <w:p w14:paraId="472A06A1"/>
        </w:tc>
        <w:tc>
          <w:tcPr>
            <w:tcW w:w="1020" w:type="dxa"/>
            <w:vAlign w:val="center"/>
          </w:tcPr>
          <w:p w14:paraId="589790A5"/>
        </w:tc>
        <w:tc>
          <w:tcPr>
            <w:tcW w:w="540" w:type="dxa"/>
            <w:vAlign w:val="center"/>
          </w:tcPr>
          <w:p w14:paraId="62EA9EB8">
            <w:pPr>
              <w:jc w:val="center"/>
            </w:pPr>
            <w:r>
              <w:rPr>
                <w:rFonts w:ascii="宋体" w:hAnsi="宋体" w:eastAsia="宋体" w:cs="宋体"/>
                <w:b w:val="0"/>
                <w:i w:val="0"/>
                <w:color w:val="000000"/>
                <w:sz w:val="14"/>
              </w:rPr>
              <w:t>39999</w:t>
            </w:r>
          </w:p>
        </w:tc>
        <w:tc>
          <w:tcPr>
            <w:tcW w:w="2540" w:type="dxa"/>
            <w:vAlign w:val="center"/>
          </w:tcPr>
          <w:p w14:paraId="017B5347">
            <w:pPr>
              <w:jc w:val="left"/>
            </w:pPr>
            <w:r>
              <w:rPr>
                <w:rFonts w:ascii="宋体" w:hAnsi="宋体" w:eastAsia="宋体" w:cs="宋体"/>
                <w:b w:val="0"/>
                <w:i w:val="0"/>
                <w:color w:val="000000"/>
                <w:sz w:val="14"/>
              </w:rPr>
              <w:t xml:space="preserve">  其他支出</w:t>
            </w:r>
          </w:p>
        </w:tc>
        <w:tc>
          <w:tcPr>
            <w:tcW w:w="1032" w:type="dxa"/>
            <w:vAlign w:val="center"/>
          </w:tcPr>
          <w:p w14:paraId="23B0BEB2"/>
        </w:tc>
      </w:tr>
      <w:tr w14:paraId="6F1763A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14:paraId="5DD4B6DA">
            <w:pPr>
              <w:jc w:val="center"/>
            </w:pPr>
            <w:r>
              <w:rPr>
                <w:rFonts w:ascii="宋体" w:hAnsi="宋体" w:eastAsia="宋体" w:cs="宋体"/>
                <w:b w:val="0"/>
                <w:i w:val="0"/>
                <w:color w:val="000000"/>
                <w:sz w:val="14"/>
              </w:rPr>
              <w:t>人员经费合计</w:t>
            </w:r>
          </w:p>
        </w:tc>
        <w:tc>
          <w:tcPr>
            <w:tcW w:w="1020" w:type="dxa"/>
            <w:vAlign w:val="center"/>
          </w:tcPr>
          <w:p w14:paraId="5049AC8C">
            <w:pPr>
              <w:jc w:val="right"/>
            </w:pPr>
            <w:r>
              <w:rPr>
                <w:rFonts w:ascii="宋体" w:hAnsi="宋体" w:eastAsia="宋体" w:cs="宋体"/>
                <w:b w:val="0"/>
                <w:i w:val="0"/>
                <w:color w:val="000000"/>
                <w:sz w:val="14"/>
              </w:rPr>
              <w:t>949.96</w:t>
            </w:r>
          </w:p>
        </w:tc>
        <w:tc>
          <w:tcPr>
            <w:tcW w:w="540" w:type="dxa"/>
            <w:gridSpan w:val="5"/>
            <w:vAlign w:val="center"/>
          </w:tcPr>
          <w:p w14:paraId="2ACB53CC">
            <w:pPr>
              <w:jc w:val="center"/>
            </w:pPr>
            <w:r>
              <w:rPr>
                <w:rFonts w:ascii="宋体" w:hAnsi="宋体" w:eastAsia="宋体" w:cs="宋体"/>
                <w:b w:val="0"/>
                <w:i w:val="0"/>
                <w:color w:val="000000"/>
                <w:sz w:val="14"/>
              </w:rPr>
              <w:t>公用经费合计</w:t>
            </w:r>
          </w:p>
        </w:tc>
        <w:tc>
          <w:tcPr>
            <w:tcW w:w="1032" w:type="dxa"/>
            <w:vAlign w:val="center"/>
          </w:tcPr>
          <w:p w14:paraId="3FB97619">
            <w:pPr>
              <w:jc w:val="right"/>
            </w:pPr>
            <w:r>
              <w:rPr>
                <w:rFonts w:ascii="宋体" w:hAnsi="宋体" w:eastAsia="宋体" w:cs="宋体"/>
                <w:b w:val="0"/>
                <w:i w:val="0"/>
                <w:color w:val="000000"/>
                <w:sz w:val="14"/>
              </w:rPr>
              <w:t>38.67</w:t>
            </w:r>
          </w:p>
        </w:tc>
      </w:tr>
      <w:tr w14:paraId="0DE09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14:paraId="025F0307">
            <w:pPr>
              <w:jc w:val="left"/>
            </w:pPr>
            <w:r>
              <w:rPr>
                <w:rFonts w:ascii="宋体" w:hAnsi="宋体" w:eastAsia="宋体" w:cs="宋体"/>
                <w:b w:val="0"/>
                <w:i w:val="0"/>
                <w:color w:val="000000"/>
                <w:sz w:val="12"/>
              </w:rPr>
              <w:t>注：本表反映部门本年度一般公共预算财政拨款基本支出明细情况。</w:t>
            </w:r>
          </w:p>
        </w:tc>
      </w:tr>
      <w:tr w14:paraId="3D19D9B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63AB272">
            <w:pPr>
              <w:jc w:val="left"/>
            </w:pPr>
            <w:r>
              <w:rPr>
                <w:rFonts w:ascii="宋体" w:hAnsi="宋体" w:eastAsia="宋体" w:cs="宋体"/>
                <w:b w:val="0"/>
                <w:i w:val="0"/>
                <w:color w:val="000000"/>
                <w:sz w:val="12"/>
              </w:rPr>
              <w:t xml:space="preserve">    本表金额转换成万元时，因四舍五入可能存在尾差。</w:t>
            </w:r>
          </w:p>
        </w:tc>
      </w:tr>
      <w:tr w14:paraId="3DFC9E4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6A121C66">
            <w:pPr>
              <w:jc w:val="left"/>
            </w:pPr>
            <w:r>
              <w:rPr>
                <w:rFonts w:ascii="宋体" w:hAnsi="宋体" w:eastAsia="宋体" w:cs="宋体"/>
                <w:b w:val="0"/>
                <w:i w:val="0"/>
                <w:color w:val="000000"/>
                <w:sz w:val="12"/>
              </w:rPr>
              <w:t xml:space="preserve">    如本表为空，则我部门本年度无此类资金收支余。</w:t>
            </w:r>
          </w:p>
        </w:tc>
      </w:tr>
    </w:tbl>
    <w:p w14:paraId="75FF6FEF">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F48E1CD">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0A2F6DBB">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7FE39822">
            <w:pPr>
              <w:jc w:val="right"/>
            </w:pPr>
            <w:r>
              <w:rPr>
                <w:rFonts w:ascii="宋体" w:hAnsi="宋体" w:eastAsia="宋体" w:cs="宋体"/>
                <w:sz w:val="20"/>
              </w:rPr>
              <w:t>公开07表</w:t>
            </w:r>
          </w:p>
        </w:tc>
      </w:tr>
      <w:tr w14:paraId="3A3709E8">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5F0195D1">
            <w:pPr>
              <w:jc w:val="left"/>
            </w:pPr>
            <w:r>
              <w:rPr>
                <w:rFonts w:ascii="宋体" w:hAnsi="宋体" w:eastAsia="宋体" w:cs="宋体"/>
                <w:sz w:val="20"/>
              </w:rPr>
              <w:t>部门：辽宁省盘锦市盘山县古城子镇人民政府</w:t>
            </w:r>
          </w:p>
        </w:tc>
        <w:tc>
          <w:tcPr>
            <w:tcW w:w="2000" w:type="dxa"/>
          </w:tcPr>
          <w:p w14:paraId="485BEB3E">
            <w:pPr>
              <w:jc w:val="center"/>
            </w:pPr>
            <w:r>
              <w:rPr>
                <w:rFonts w:ascii="宋体" w:hAnsi="宋体" w:eastAsia="宋体" w:cs="宋体"/>
                <w:sz w:val="20"/>
              </w:rPr>
              <w:t>2023年度</w:t>
            </w:r>
          </w:p>
        </w:tc>
        <w:tc>
          <w:tcPr>
            <w:tcW w:w="4386" w:type="dxa"/>
          </w:tcPr>
          <w:p w14:paraId="53F41085">
            <w:pPr>
              <w:jc w:val="right"/>
            </w:pPr>
            <w:r>
              <w:rPr>
                <w:rFonts w:ascii="宋体" w:hAnsi="宋体" w:eastAsia="宋体" w:cs="宋体"/>
                <w:sz w:val="20"/>
              </w:rPr>
              <w:t>金额单位：万元</w:t>
            </w:r>
          </w:p>
        </w:tc>
      </w:tr>
    </w:tbl>
    <w:p w14:paraId="10FF7A77">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14:paraId="14C99CA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507BE398">
            <w:pPr>
              <w:jc w:val="center"/>
            </w:pPr>
            <w:r>
              <w:rPr>
                <w:rFonts w:ascii="宋体" w:hAnsi="宋体" w:eastAsia="宋体" w:cs="宋体"/>
                <w:b w:val="0"/>
                <w:i w:val="0"/>
                <w:color w:val="000000"/>
                <w:sz w:val="23"/>
              </w:rPr>
              <w:t>项    目</w:t>
            </w:r>
          </w:p>
        </w:tc>
        <w:tc>
          <w:tcPr>
            <w:tcW w:w="3100" w:type="dxa"/>
            <w:vAlign w:val="center"/>
          </w:tcPr>
          <w:p w14:paraId="6211DCD4">
            <w:pPr>
              <w:jc w:val="center"/>
            </w:pPr>
            <w:r>
              <w:rPr>
                <w:rFonts w:ascii="宋体" w:hAnsi="宋体" w:eastAsia="宋体" w:cs="宋体"/>
                <w:b w:val="0"/>
                <w:i w:val="0"/>
                <w:color w:val="000000"/>
                <w:sz w:val="23"/>
              </w:rPr>
              <w:t>预算数</w:t>
            </w:r>
          </w:p>
        </w:tc>
        <w:tc>
          <w:tcPr>
            <w:tcW w:w="3092" w:type="dxa"/>
            <w:vAlign w:val="center"/>
          </w:tcPr>
          <w:p w14:paraId="293D256A">
            <w:pPr>
              <w:jc w:val="center"/>
            </w:pPr>
            <w:r>
              <w:rPr>
                <w:rFonts w:ascii="宋体" w:hAnsi="宋体" w:eastAsia="宋体" w:cs="宋体"/>
                <w:b w:val="0"/>
                <w:i w:val="0"/>
                <w:color w:val="000000"/>
                <w:sz w:val="23"/>
              </w:rPr>
              <w:t>决算数</w:t>
            </w:r>
          </w:p>
        </w:tc>
      </w:tr>
      <w:tr w14:paraId="11FFDA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97F2188">
            <w:pPr>
              <w:jc w:val="center"/>
            </w:pPr>
            <w:r>
              <w:rPr>
                <w:rFonts w:ascii="宋体" w:hAnsi="宋体" w:eastAsia="宋体" w:cs="宋体"/>
                <w:b w:val="0"/>
                <w:i w:val="0"/>
                <w:color w:val="000000"/>
                <w:sz w:val="23"/>
              </w:rPr>
              <w:t>合    计</w:t>
            </w:r>
          </w:p>
        </w:tc>
        <w:tc>
          <w:tcPr>
            <w:tcW w:w="3100" w:type="dxa"/>
            <w:vAlign w:val="center"/>
          </w:tcPr>
          <w:p w14:paraId="2352AD93">
            <w:pPr>
              <w:jc w:val="right"/>
            </w:pPr>
            <w:r>
              <w:rPr>
                <w:rFonts w:ascii="宋体" w:hAnsi="宋体" w:eastAsia="宋体" w:cs="宋体"/>
                <w:b w:val="0"/>
                <w:i w:val="0"/>
                <w:color w:val="000000"/>
                <w:sz w:val="23"/>
              </w:rPr>
              <w:t>10.00</w:t>
            </w:r>
          </w:p>
        </w:tc>
        <w:tc>
          <w:tcPr>
            <w:tcW w:w="3092" w:type="dxa"/>
            <w:vAlign w:val="center"/>
          </w:tcPr>
          <w:p w14:paraId="4AE9C1E6">
            <w:pPr>
              <w:jc w:val="right"/>
            </w:pPr>
            <w:r>
              <w:rPr>
                <w:rFonts w:ascii="宋体" w:hAnsi="宋体" w:eastAsia="宋体" w:cs="宋体"/>
                <w:b w:val="0"/>
                <w:i w:val="0"/>
                <w:color w:val="000000"/>
                <w:sz w:val="23"/>
              </w:rPr>
              <w:t>2.79</w:t>
            </w:r>
          </w:p>
        </w:tc>
      </w:tr>
      <w:tr w14:paraId="06DEF31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BD6206A">
            <w:pPr>
              <w:jc w:val="left"/>
            </w:pPr>
            <w:r>
              <w:rPr>
                <w:rFonts w:ascii="宋体" w:hAnsi="宋体" w:eastAsia="宋体" w:cs="宋体"/>
                <w:b w:val="0"/>
                <w:i w:val="0"/>
                <w:color w:val="000000"/>
                <w:sz w:val="23"/>
              </w:rPr>
              <w:t>1、因公出国（境）费</w:t>
            </w:r>
          </w:p>
        </w:tc>
        <w:tc>
          <w:tcPr>
            <w:tcW w:w="3100" w:type="dxa"/>
            <w:vAlign w:val="center"/>
          </w:tcPr>
          <w:p w14:paraId="50252412"/>
        </w:tc>
        <w:tc>
          <w:tcPr>
            <w:tcW w:w="3092" w:type="dxa"/>
            <w:vAlign w:val="center"/>
          </w:tcPr>
          <w:p w14:paraId="4D3E81C6"/>
        </w:tc>
      </w:tr>
      <w:tr w14:paraId="4F79CE2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2526445A">
            <w:pPr>
              <w:jc w:val="left"/>
            </w:pPr>
            <w:r>
              <w:rPr>
                <w:rFonts w:ascii="宋体" w:hAnsi="宋体" w:eastAsia="宋体" w:cs="宋体"/>
                <w:b w:val="0"/>
                <w:i w:val="0"/>
                <w:color w:val="000000"/>
                <w:sz w:val="23"/>
              </w:rPr>
              <w:t>2、公务接待费</w:t>
            </w:r>
          </w:p>
        </w:tc>
        <w:tc>
          <w:tcPr>
            <w:tcW w:w="3100" w:type="dxa"/>
            <w:vAlign w:val="center"/>
          </w:tcPr>
          <w:p w14:paraId="343FD8E6"/>
        </w:tc>
        <w:tc>
          <w:tcPr>
            <w:tcW w:w="3092" w:type="dxa"/>
            <w:vAlign w:val="center"/>
          </w:tcPr>
          <w:p w14:paraId="36DBBB02"/>
        </w:tc>
      </w:tr>
      <w:tr w14:paraId="192062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61A92371">
            <w:pPr>
              <w:jc w:val="left"/>
            </w:pPr>
            <w:r>
              <w:rPr>
                <w:rFonts w:ascii="宋体" w:hAnsi="宋体" w:eastAsia="宋体" w:cs="宋体"/>
                <w:b w:val="0"/>
                <w:i w:val="0"/>
                <w:color w:val="000000"/>
                <w:sz w:val="23"/>
              </w:rPr>
              <w:t>3、公务用车购置及运行费</w:t>
            </w:r>
          </w:p>
        </w:tc>
        <w:tc>
          <w:tcPr>
            <w:tcW w:w="3100" w:type="dxa"/>
            <w:vAlign w:val="center"/>
          </w:tcPr>
          <w:p w14:paraId="226C2D91">
            <w:pPr>
              <w:jc w:val="right"/>
            </w:pPr>
            <w:r>
              <w:rPr>
                <w:rFonts w:ascii="宋体" w:hAnsi="宋体" w:eastAsia="宋体" w:cs="宋体"/>
                <w:b w:val="0"/>
                <w:i w:val="0"/>
                <w:color w:val="000000"/>
                <w:sz w:val="23"/>
              </w:rPr>
              <w:t>10.00</w:t>
            </w:r>
          </w:p>
        </w:tc>
        <w:tc>
          <w:tcPr>
            <w:tcW w:w="3092" w:type="dxa"/>
            <w:vAlign w:val="center"/>
          </w:tcPr>
          <w:p w14:paraId="4699D3E4">
            <w:pPr>
              <w:jc w:val="right"/>
            </w:pPr>
            <w:r>
              <w:rPr>
                <w:rFonts w:ascii="宋体" w:hAnsi="宋体" w:eastAsia="宋体" w:cs="宋体"/>
                <w:b w:val="0"/>
                <w:i w:val="0"/>
                <w:color w:val="000000"/>
                <w:sz w:val="23"/>
              </w:rPr>
              <w:t>2.79</w:t>
            </w:r>
          </w:p>
        </w:tc>
      </w:tr>
      <w:tr w14:paraId="29770A1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3DF3F1D2">
            <w:pPr>
              <w:jc w:val="left"/>
            </w:pPr>
            <w:r>
              <w:rPr>
                <w:rFonts w:ascii="宋体" w:hAnsi="宋体" w:eastAsia="宋体" w:cs="宋体"/>
                <w:b w:val="0"/>
                <w:i w:val="0"/>
                <w:color w:val="000000"/>
                <w:sz w:val="23"/>
              </w:rPr>
              <w:t>其中:（1）公务用车运行维护费</w:t>
            </w:r>
          </w:p>
        </w:tc>
        <w:tc>
          <w:tcPr>
            <w:tcW w:w="3100" w:type="dxa"/>
            <w:vAlign w:val="center"/>
          </w:tcPr>
          <w:p w14:paraId="12C64791">
            <w:pPr>
              <w:jc w:val="right"/>
            </w:pPr>
            <w:r>
              <w:rPr>
                <w:rFonts w:ascii="宋体" w:hAnsi="宋体" w:eastAsia="宋体" w:cs="宋体"/>
                <w:b w:val="0"/>
                <w:i w:val="0"/>
                <w:color w:val="000000"/>
                <w:sz w:val="23"/>
              </w:rPr>
              <w:t>10.00</w:t>
            </w:r>
          </w:p>
        </w:tc>
        <w:tc>
          <w:tcPr>
            <w:tcW w:w="3092" w:type="dxa"/>
            <w:vAlign w:val="center"/>
          </w:tcPr>
          <w:p w14:paraId="6300C1F1">
            <w:pPr>
              <w:jc w:val="right"/>
            </w:pPr>
            <w:r>
              <w:rPr>
                <w:rFonts w:ascii="宋体" w:hAnsi="宋体" w:eastAsia="宋体" w:cs="宋体"/>
                <w:b w:val="0"/>
                <w:i w:val="0"/>
                <w:color w:val="000000"/>
                <w:sz w:val="23"/>
              </w:rPr>
              <w:t>2.79</w:t>
            </w:r>
          </w:p>
        </w:tc>
      </w:tr>
      <w:tr w14:paraId="4E6A275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14:paraId="45014415">
            <w:pPr>
              <w:jc w:val="left"/>
            </w:pPr>
            <w:r>
              <w:rPr>
                <w:rFonts w:ascii="宋体" w:hAnsi="宋体" w:eastAsia="宋体" w:cs="宋体"/>
                <w:b w:val="0"/>
                <w:i w:val="0"/>
                <w:color w:val="000000"/>
                <w:sz w:val="23"/>
              </w:rPr>
              <w:t xml:space="preserve">     （2）公务用车购置费</w:t>
            </w:r>
          </w:p>
        </w:tc>
        <w:tc>
          <w:tcPr>
            <w:tcW w:w="3100" w:type="dxa"/>
            <w:vAlign w:val="center"/>
          </w:tcPr>
          <w:p w14:paraId="21074FAD"/>
        </w:tc>
        <w:tc>
          <w:tcPr>
            <w:tcW w:w="3092" w:type="dxa"/>
            <w:vAlign w:val="center"/>
          </w:tcPr>
          <w:p w14:paraId="6F3F2C0E"/>
        </w:tc>
      </w:tr>
      <w:tr w14:paraId="442FD02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14:paraId="7DFF3BDD">
            <w:pPr>
              <w:jc w:val="left"/>
            </w:pPr>
            <w:r>
              <w:rPr>
                <w:rFonts w:ascii="宋体" w:hAnsi="宋体" w:eastAsia="宋体" w:cs="宋体"/>
                <w:b w:val="0"/>
                <w:i w:val="0"/>
                <w:color w:val="000000"/>
                <w:sz w:val="23"/>
              </w:rPr>
              <w:t>注：本表反映部门本年度财政拨款“三公”经费支出预决算情况。</w:t>
            </w:r>
          </w:p>
        </w:tc>
      </w:tr>
      <w:tr w14:paraId="48F24CE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4D0E520B">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14:paraId="52EF8C7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24E9AA0">
            <w:pPr>
              <w:jc w:val="left"/>
            </w:pPr>
            <w:r>
              <w:rPr>
                <w:rFonts w:ascii="宋体" w:hAnsi="宋体" w:eastAsia="宋体" w:cs="宋体"/>
                <w:b w:val="0"/>
                <w:i w:val="0"/>
                <w:color w:val="000000"/>
                <w:sz w:val="23"/>
              </w:rPr>
              <w:t xml:space="preserve">    本表金额转换成万元时，因四舍五入可能存在尾差。</w:t>
            </w:r>
          </w:p>
        </w:tc>
      </w:tr>
      <w:tr w14:paraId="0F3020C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1D2AD5C5">
            <w:pPr>
              <w:jc w:val="left"/>
            </w:pPr>
            <w:r>
              <w:rPr>
                <w:rFonts w:ascii="宋体" w:hAnsi="宋体" w:eastAsia="宋体" w:cs="宋体"/>
                <w:b w:val="0"/>
                <w:i w:val="0"/>
                <w:color w:val="000000"/>
                <w:sz w:val="23"/>
              </w:rPr>
              <w:t xml:space="preserve">    如本表为空，则我部门本年度无此类资金收支余。</w:t>
            </w:r>
          </w:p>
        </w:tc>
      </w:tr>
    </w:tbl>
    <w:p w14:paraId="5A815CDA">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674F1134">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1FFF014C">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5060A95E">
            <w:pPr>
              <w:jc w:val="right"/>
            </w:pPr>
            <w:r>
              <w:rPr>
                <w:rFonts w:ascii="宋体" w:hAnsi="宋体" w:eastAsia="宋体" w:cs="宋体"/>
                <w:sz w:val="20"/>
              </w:rPr>
              <w:t>公开08表</w:t>
            </w:r>
          </w:p>
        </w:tc>
      </w:tr>
      <w:tr w14:paraId="77BF891D">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21FD395D">
            <w:pPr>
              <w:jc w:val="left"/>
            </w:pPr>
            <w:r>
              <w:rPr>
                <w:rFonts w:ascii="宋体" w:hAnsi="宋体" w:eastAsia="宋体" w:cs="宋体"/>
                <w:sz w:val="20"/>
              </w:rPr>
              <w:t>部门：辽宁省盘锦市盘山县古城子镇人民政府</w:t>
            </w:r>
          </w:p>
        </w:tc>
        <w:tc>
          <w:tcPr>
            <w:tcW w:w="2000" w:type="dxa"/>
          </w:tcPr>
          <w:p w14:paraId="3BF259FD">
            <w:pPr>
              <w:jc w:val="center"/>
            </w:pPr>
            <w:r>
              <w:rPr>
                <w:rFonts w:ascii="宋体" w:hAnsi="宋体" w:eastAsia="宋体" w:cs="宋体"/>
                <w:sz w:val="20"/>
              </w:rPr>
              <w:t>2023年度</w:t>
            </w:r>
          </w:p>
        </w:tc>
        <w:tc>
          <w:tcPr>
            <w:tcW w:w="4386" w:type="dxa"/>
          </w:tcPr>
          <w:p w14:paraId="02C56CE0">
            <w:pPr>
              <w:jc w:val="right"/>
            </w:pPr>
            <w:r>
              <w:rPr>
                <w:rFonts w:ascii="宋体" w:hAnsi="宋体" w:eastAsia="宋体" w:cs="宋体"/>
                <w:sz w:val="20"/>
              </w:rPr>
              <w:t>金额单位：万元</w:t>
            </w:r>
          </w:p>
        </w:tc>
      </w:tr>
    </w:tbl>
    <w:p w14:paraId="1B70F31B">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14:paraId="17964F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14:paraId="219584BE">
            <w:pPr>
              <w:jc w:val="center"/>
            </w:pPr>
            <w:r>
              <w:rPr>
                <w:rFonts w:ascii="宋体" w:hAnsi="宋体" w:eastAsia="宋体" w:cs="宋体"/>
                <w:b w:val="0"/>
                <w:i w:val="0"/>
                <w:color w:val="000000"/>
                <w:sz w:val="16"/>
              </w:rPr>
              <w:t>项目</w:t>
            </w:r>
          </w:p>
        </w:tc>
        <w:tc>
          <w:tcPr>
            <w:tcW w:w="1120" w:type="dxa"/>
            <w:vMerge w:val="restart"/>
            <w:vAlign w:val="center"/>
          </w:tcPr>
          <w:p w14:paraId="14934245">
            <w:pPr>
              <w:jc w:val="center"/>
            </w:pPr>
            <w:r>
              <w:rPr>
                <w:rFonts w:ascii="宋体" w:hAnsi="宋体" w:eastAsia="宋体" w:cs="宋体"/>
                <w:b w:val="0"/>
                <w:i w:val="0"/>
                <w:color w:val="000000"/>
                <w:sz w:val="16"/>
              </w:rPr>
              <w:t>年初结转和结余</w:t>
            </w:r>
          </w:p>
        </w:tc>
        <w:tc>
          <w:tcPr>
            <w:tcW w:w="1120" w:type="dxa"/>
            <w:vMerge w:val="restart"/>
            <w:vAlign w:val="center"/>
          </w:tcPr>
          <w:p w14:paraId="59DA7873">
            <w:pPr>
              <w:jc w:val="center"/>
            </w:pPr>
            <w:r>
              <w:rPr>
                <w:rFonts w:ascii="宋体" w:hAnsi="宋体" w:eastAsia="宋体" w:cs="宋体"/>
                <w:b w:val="0"/>
                <w:i w:val="0"/>
                <w:color w:val="000000"/>
                <w:sz w:val="16"/>
              </w:rPr>
              <w:t>本年收入</w:t>
            </w:r>
          </w:p>
        </w:tc>
        <w:tc>
          <w:tcPr>
            <w:tcW w:w="1120" w:type="dxa"/>
            <w:gridSpan w:val="3"/>
            <w:vAlign w:val="center"/>
          </w:tcPr>
          <w:p w14:paraId="62F000FE">
            <w:pPr>
              <w:jc w:val="center"/>
            </w:pPr>
            <w:r>
              <w:rPr>
                <w:rFonts w:ascii="宋体" w:hAnsi="宋体" w:eastAsia="宋体" w:cs="宋体"/>
                <w:b w:val="0"/>
                <w:i w:val="0"/>
                <w:color w:val="000000"/>
                <w:sz w:val="16"/>
              </w:rPr>
              <w:t>本年支出</w:t>
            </w:r>
          </w:p>
        </w:tc>
        <w:tc>
          <w:tcPr>
            <w:tcW w:w="1112" w:type="dxa"/>
            <w:vMerge w:val="restart"/>
            <w:vAlign w:val="center"/>
          </w:tcPr>
          <w:p w14:paraId="099A6085">
            <w:pPr>
              <w:jc w:val="center"/>
            </w:pPr>
            <w:r>
              <w:rPr>
                <w:rFonts w:ascii="宋体" w:hAnsi="宋体" w:eastAsia="宋体" w:cs="宋体"/>
                <w:b w:val="0"/>
                <w:i w:val="0"/>
                <w:color w:val="000000"/>
                <w:sz w:val="16"/>
              </w:rPr>
              <w:t>年末结转和结余</w:t>
            </w:r>
          </w:p>
        </w:tc>
      </w:tr>
      <w:tr w14:paraId="3E101FB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14:paraId="30F6942C">
            <w:pPr>
              <w:jc w:val="center"/>
            </w:pPr>
            <w:r>
              <w:rPr>
                <w:rFonts w:ascii="宋体" w:hAnsi="宋体" w:eastAsia="宋体" w:cs="宋体"/>
                <w:b w:val="0"/>
                <w:i w:val="0"/>
                <w:color w:val="000000"/>
                <w:sz w:val="16"/>
              </w:rPr>
              <w:t>功能分类科目编码</w:t>
            </w:r>
          </w:p>
        </w:tc>
        <w:tc>
          <w:tcPr>
            <w:tcW w:w="3340" w:type="dxa"/>
            <w:vMerge w:val="restart"/>
            <w:vAlign w:val="center"/>
          </w:tcPr>
          <w:p w14:paraId="2699B107">
            <w:pPr>
              <w:jc w:val="center"/>
            </w:pPr>
            <w:r>
              <w:rPr>
                <w:rFonts w:ascii="宋体" w:hAnsi="宋体" w:eastAsia="宋体" w:cs="宋体"/>
                <w:b w:val="0"/>
                <w:i w:val="0"/>
                <w:color w:val="000000"/>
                <w:sz w:val="16"/>
              </w:rPr>
              <w:t>科目名称</w:t>
            </w:r>
          </w:p>
        </w:tc>
        <w:tc>
          <w:tcPr>
            <w:tcW w:w="1120" w:type="dxa"/>
            <w:vMerge w:val="continue"/>
            <w:vAlign w:val="center"/>
          </w:tcPr>
          <w:p w14:paraId="56591A71"/>
        </w:tc>
        <w:tc>
          <w:tcPr>
            <w:tcW w:w="1120" w:type="dxa"/>
            <w:vMerge w:val="continue"/>
            <w:vAlign w:val="center"/>
          </w:tcPr>
          <w:p w14:paraId="4C9433B6"/>
        </w:tc>
        <w:tc>
          <w:tcPr>
            <w:tcW w:w="1120" w:type="dxa"/>
            <w:vMerge w:val="restart"/>
            <w:vAlign w:val="center"/>
          </w:tcPr>
          <w:p w14:paraId="299801A3">
            <w:pPr>
              <w:jc w:val="center"/>
            </w:pPr>
            <w:r>
              <w:rPr>
                <w:rFonts w:ascii="宋体" w:hAnsi="宋体" w:eastAsia="宋体" w:cs="宋体"/>
                <w:b w:val="0"/>
                <w:i w:val="0"/>
                <w:color w:val="000000"/>
                <w:sz w:val="16"/>
              </w:rPr>
              <w:t>小计</w:t>
            </w:r>
          </w:p>
        </w:tc>
        <w:tc>
          <w:tcPr>
            <w:tcW w:w="1120" w:type="dxa"/>
            <w:vMerge w:val="restart"/>
            <w:vAlign w:val="center"/>
          </w:tcPr>
          <w:p w14:paraId="5638D040">
            <w:pPr>
              <w:jc w:val="center"/>
            </w:pPr>
            <w:r>
              <w:rPr>
                <w:rFonts w:ascii="宋体" w:hAnsi="宋体" w:eastAsia="宋体" w:cs="宋体"/>
                <w:b w:val="0"/>
                <w:i w:val="0"/>
                <w:color w:val="000000"/>
                <w:sz w:val="16"/>
              </w:rPr>
              <w:t>基本支出</w:t>
            </w:r>
          </w:p>
        </w:tc>
        <w:tc>
          <w:tcPr>
            <w:tcW w:w="1120" w:type="dxa"/>
            <w:vMerge w:val="restart"/>
            <w:vAlign w:val="center"/>
          </w:tcPr>
          <w:p w14:paraId="64BBD4D7">
            <w:pPr>
              <w:jc w:val="center"/>
            </w:pPr>
            <w:r>
              <w:rPr>
                <w:rFonts w:ascii="宋体" w:hAnsi="宋体" w:eastAsia="宋体" w:cs="宋体"/>
                <w:b w:val="0"/>
                <w:i w:val="0"/>
                <w:color w:val="000000"/>
                <w:sz w:val="16"/>
              </w:rPr>
              <w:t>项目支出</w:t>
            </w:r>
          </w:p>
        </w:tc>
        <w:tc>
          <w:tcPr>
            <w:tcW w:w="1112" w:type="dxa"/>
            <w:vMerge w:val="continue"/>
            <w:vAlign w:val="center"/>
          </w:tcPr>
          <w:p w14:paraId="57CFDC39"/>
        </w:tc>
      </w:tr>
      <w:tr w14:paraId="53C5CA1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06354B1"/>
        </w:tc>
        <w:tc>
          <w:tcPr>
            <w:tcW w:w="3340" w:type="dxa"/>
            <w:vMerge w:val="continue"/>
            <w:vAlign w:val="center"/>
          </w:tcPr>
          <w:p w14:paraId="2CC0D8B7"/>
        </w:tc>
        <w:tc>
          <w:tcPr>
            <w:tcW w:w="1120" w:type="dxa"/>
            <w:vMerge w:val="continue"/>
            <w:vAlign w:val="center"/>
          </w:tcPr>
          <w:p w14:paraId="6E4DD367"/>
        </w:tc>
        <w:tc>
          <w:tcPr>
            <w:tcW w:w="1120" w:type="dxa"/>
            <w:vMerge w:val="continue"/>
            <w:vAlign w:val="center"/>
          </w:tcPr>
          <w:p w14:paraId="74D3D117"/>
        </w:tc>
        <w:tc>
          <w:tcPr>
            <w:tcW w:w="1120" w:type="dxa"/>
            <w:vMerge w:val="continue"/>
            <w:vAlign w:val="center"/>
          </w:tcPr>
          <w:p w14:paraId="18FE418D"/>
        </w:tc>
        <w:tc>
          <w:tcPr>
            <w:tcW w:w="1120" w:type="dxa"/>
            <w:vMerge w:val="continue"/>
            <w:vAlign w:val="center"/>
          </w:tcPr>
          <w:p w14:paraId="6A13DA7E"/>
        </w:tc>
        <w:tc>
          <w:tcPr>
            <w:tcW w:w="1120" w:type="dxa"/>
            <w:vMerge w:val="continue"/>
            <w:vAlign w:val="center"/>
          </w:tcPr>
          <w:p w14:paraId="01E574FD"/>
        </w:tc>
        <w:tc>
          <w:tcPr>
            <w:tcW w:w="1112" w:type="dxa"/>
            <w:vMerge w:val="continue"/>
            <w:vAlign w:val="center"/>
          </w:tcPr>
          <w:p w14:paraId="7BB41D24"/>
        </w:tc>
      </w:tr>
      <w:tr w14:paraId="679B3C3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14:paraId="703E4E12"/>
        </w:tc>
        <w:tc>
          <w:tcPr>
            <w:tcW w:w="3340" w:type="dxa"/>
            <w:vMerge w:val="continue"/>
            <w:vAlign w:val="center"/>
          </w:tcPr>
          <w:p w14:paraId="4FBBE378"/>
        </w:tc>
        <w:tc>
          <w:tcPr>
            <w:tcW w:w="1120" w:type="dxa"/>
            <w:vMerge w:val="continue"/>
            <w:vAlign w:val="center"/>
          </w:tcPr>
          <w:p w14:paraId="49EA3C5A"/>
        </w:tc>
        <w:tc>
          <w:tcPr>
            <w:tcW w:w="1120" w:type="dxa"/>
            <w:vMerge w:val="continue"/>
            <w:vAlign w:val="center"/>
          </w:tcPr>
          <w:p w14:paraId="1C8F1092"/>
        </w:tc>
        <w:tc>
          <w:tcPr>
            <w:tcW w:w="1120" w:type="dxa"/>
            <w:vMerge w:val="continue"/>
            <w:vAlign w:val="center"/>
          </w:tcPr>
          <w:p w14:paraId="03238FE0"/>
        </w:tc>
        <w:tc>
          <w:tcPr>
            <w:tcW w:w="1120" w:type="dxa"/>
            <w:vMerge w:val="continue"/>
            <w:vAlign w:val="center"/>
          </w:tcPr>
          <w:p w14:paraId="28E5F1C8"/>
        </w:tc>
        <w:tc>
          <w:tcPr>
            <w:tcW w:w="1120" w:type="dxa"/>
            <w:vMerge w:val="continue"/>
            <w:vAlign w:val="center"/>
          </w:tcPr>
          <w:p w14:paraId="273E7584"/>
        </w:tc>
        <w:tc>
          <w:tcPr>
            <w:tcW w:w="1112" w:type="dxa"/>
            <w:vMerge w:val="continue"/>
            <w:vAlign w:val="center"/>
          </w:tcPr>
          <w:p w14:paraId="2AFE9F56"/>
        </w:tc>
      </w:tr>
      <w:tr w14:paraId="296F6C0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0FB4373C">
            <w:pPr>
              <w:jc w:val="center"/>
            </w:pPr>
            <w:r>
              <w:rPr>
                <w:rFonts w:ascii="宋体" w:hAnsi="宋体" w:eastAsia="宋体" w:cs="宋体"/>
                <w:b w:val="0"/>
                <w:i w:val="0"/>
                <w:color w:val="000000"/>
                <w:sz w:val="16"/>
              </w:rPr>
              <w:t>栏次</w:t>
            </w:r>
          </w:p>
        </w:tc>
        <w:tc>
          <w:tcPr>
            <w:tcW w:w="1120" w:type="dxa"/>
            <w:vAlign w:val="center"/>
          </w:tcPr>
          <w:p w14:paraId="37B67A75">
            <w:pPr>
              <w:jc w:val="center"/>
            </w:pPr>
            <w:r>
              <w:rPr>
                <w:rFonts w:ascii="宋体" w:hAnsi="宋体" w:eastAsia="宋体" w:cs="宋体"/>
                <w:b w:val="0"/>
                <w:i w:val="0"/>
                <w:color w:val="000000"/>
                <w:sz w:val="16"/>
              </w:rPr>
              <w:t>1</w:t>
            </w:r>
          </w:p>
        </w:tc>
        <w:tc>
          <w:tcPr>
            <w:tcW w:w="1120" w:type="dxa"/>
            <w:vAlign w:val="center"/>
          </w:tcPr>
          <w:p w14:paraId="751B19B1">
            <w:pPr>
              <w:jc w:val="center"/>
            </w:pPr>
            <w:r>
              <w:rPr>
                <w:rFonts w:ascii="宋体" w:hAnsi="宋体" w:eastAsia="宋体" w:cs="宋体"/>
                <w:b w:val="0"/>
                <w:i w:val="0"/>
                <w:color w:val="000000"/>
                <w:sz w:val="16"/>
              </w:rPr>
              <w:t>2</w:t>
            </w:r>
          </w:p>
        </w:tc>
        <w:tc>
          <w:tcPr>
            <w:tcW w:w="1120" w:type="dxa"/>
            <w:vAlign w:val="center"/>
          </w:tcPr>
          <w:p w14:paraId="4660E0E6">
            <w:pPr>
              <w:jc w:val="center"/>
            </w:pPr>
            <w:r>
              <w:rPr>
                <w:rFonts w:ascii="宋体" w:hAnsi="宋体" w:eastAsia="宋体" w:cs="宋体"/>
                <w:b w:val="0"/>
                <w:i w:val="0"/>
                <w:color w:val="000000"/>
                <w:sz w:val="16"/>
              </w:rPr>
              <w:t>3</w:t>
            </w:r>
          </w:p>
        </w:tc>
        <w:tc>
          <w:tcPr>
            <w:tcW w:w="1120" w:type="dxa"/>
            <w:vAlign w:val="center"/>
          </w:tcPr>
          <w:p w14:paraId="55171D6B">
            <w:pPr>
              <w:jc w:val="center"/>
            </w:pPr>
            <w:r>
              <w:rPr>
                <w:rFonts w:ascii="宋体" w:hAnsi="宋体" w:eastAsia="宋体" w:cs="宋体"/>
                <w:b w:val="0"/>
                <w:i w:val="0"/>
                <w:color w:val="000000"/>
                <w:sz w:val="16"/>
              </w:rPr>
              <w:t>4</w:t>
            </w:r>
          </w:p>
        </w:tc>
        <w:tc>
          <w:tcPr>
            <w:tcW w:w="1120" w:type="dxa"/>
            <w:vAlign w:val="center"/>
          </w:tcPr>
          <w:p w14:paraId="0403D8CB">
            <w:pPr>
              <w:jc w:val="center"/>
            </w:pPr>
            <w:r>
              <w:rPr>
                <w:rFonts w:ascii="宋体" w:hAnsi="宋体" w:eastAsia="宋体" w:cs="宋体"/>
                <w:b w:val="0"/>
                <w:i w:val="0"/>
                <w:color w:val="000000"/>
                <w:sz w:val="16"/>
              </w:rPr>
              <w:t>5</w:t>
            </w:r>
          </w:p>
        </w:tc>
        <w:tc>
          <w:tcPr>
            <w:tcW w:w="1112" w:type="dxa"/>
            <w:vAlign w:val="center"/>
          </w:tcPr>
          <w:p w14:paraId="4037AF2D">
            <w:pPr>
              <w:jc w:val="center"/>
            </w:pPr>
            <w:r>
              <w:rPr>
                <w:rFonts w:ascii="宋体" w:hAnsi="宋体" w:eastAsia="宋体" w:cs="宋体"/>
                <w:b w:val="0"/>
                <w:i w:val="0"/>
                <w:color w:val="000000"/>
                <w:sz w:val="16"/>
              </w:rPr>
              <w:t>6</w:t>
            </w:r>
          </w:p>
        </w:tc>
      </w:tr>
      <w:tr w14:paraId="38A17CC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14:paraId="42F9409E">
            <w:pPr>
              <w:jc w:val="center"/>
            </w:pPr>
            <w:r>
              <w:rPr>
                <w:rFonts w:ascii="宋体" w:hAnsi="宋体" w:eastAsia="宋体" w:cs="宋体"/>
                <w:b w:val="0"/>
                <w:i w:val="0"/>
                <w:color w:val="000000"/>
                <w:sz w:val="16"/>
              </w:rPr>
              <w:t>合计</w:t>
            </w:r>
          </w:p>
        </w:tc>
        <w:tc>
          <w:tcPr>
            <w:tcW w:w="1120" w:type="dxa"/>
            <w:vAlign w:val="center"/>
          </w:tcPr>
          <w:p w14:paraId="7436A2B3"/>
        </w:tc>
        <w:tc>
          <w:tcPr>
            <w:tcW w:w="1120" w:type="dxa"/>
            <w:vAlign w:val="center"/>
          </w:tcPr>
          <w:p w14:paraId="2BBFF89E">
            <w:pPr>
              <w:jc w:val="right"/>
            </w:pPr>
            <w:r>
              <w:rPr>
                <w:rFonts w:ascii="宋体" w:hAnsi="宋体" w:eastAsia="宋体" w:cs="宋体"/>
                <w:b/>
                <w:i w:val="0"/>
                <w:color w:val="000000"/>
                <w:sz w:val="16"/>
              </w:rPr>
              <w:t>110.00</w:t>
            </w:r>
          </w:p>
        </w:tc>
        <w:tc>
          <w:tcPr>
            <w:tcW w:w="1120" w:type="dxa"/>
            <w:vAlign w:val="center"/>
          </w:tcPr>
          <w:p w14:paraId="0569728E">
            <w:pPr>
              <w:jc w:val="right"/>
            </w:pPr>
            <w:r>
              <w:rPr>
                <w:rFonts w:ascii="宋体" w:hAnsi="宋体" w:eastAsia="宋体" w:cs="宋体"/>
                <w:b/>
                <w:i w:val="0"/>
                <w:color w:val="000000"/>
                <w:sz w:val="16"/>
              </w:rPr>
              <w:t>110.00</w:t>
            </w:r>
          </w:p>
        </w:tc>
        <w:tc>
          <w:tcPr>
            <w:tcW w:w="1120" w:type="dxa"/>
            <w:vAlign w:val="center"/>
          </w:tcPr>
          <w:p w14:paraId="5AF9DF67"/>
        </w:tc>
        <w:tc>
          <w:tcPr>
            <w:tcW w:w="1120" w:type="dxa"/>
            <w:vAlign w:val="center"/>
          </w:tcPr>
          <w:p w14:paraId="34452B47">
            <w:pPr>
              <w:jc w:val="right"/>
            </w:pPr>
            <w:r>
              <w:rPr>
                <w:rFonts w:ascii="宋体" w:hAnsi="宋体" w:eastAsia="宋体" w:cs="宋体"/>
                <w:b/>
                <w:i w:val="0"/>
                <w:color w:val="000000"/>
                <w:sz w:val="16"/>
              </w:rPr>
              <w:t>110.00</w:t>
            </w:r>
          </w:p>
        </w:tc>
        <w:tc>
          <w:tcPr>
            <w:tcW w:w="1112" w:type="dxa"/>
            <w:vAlign w:val="center"/>
          </w:tcPr>
          <w:p w14:paraId="7A3A87A8"/>
        </w:tc>
      </w:tr>
      <w:tr w14:paraId="74E3428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32ABB269">
            <w:pPr>
              <w:jc w:val="left"/>
            </w:pPr>
            <w:r>
              <w:rPr>
                <w:rFonts w:ascii="宋体" w:hAnsi="宋体" w:eastAsia="宋体" w:cs="宋体"/>
                <w:b w:val="0"/>
                <w:i w:val="0"/>
                <w:color w:val="000000"/>
                <w:sz w:val="16"/>
              </w:rPr>
              <w:t>212</w:t>
            </w:r>
          </w:p>
        </w:tc>
        <w:tc>
          <w:tcPr>
            <w:tcW w:w="3340" w:type="dxa"/>
            <w:vAlign w:val="center"/>
          </w:tcPr>
          <w:p w14:paraId="2BBD5109">
            <w:pPr>
              <w:jc w:val="left"/>
            </w:pPr>
            <w:r>
              <w:rPr>
                <w:rFonts w:ascii="宋体" w:hAnsi="宋体" w:eastAsia="宋体" w:cs="宋体"/>
                <w:b w:val="0"/>
                <w:i w:val="0"/>
                <w:color w:val="000000"/>
                <w:sz w:val="16"/>
              </w:rPr>
              <w:t>城乡社区支出</w:t>
            </w:r>
          </w:p>
        </w:tc>
        <w:tc>
          <w:tcPr>
            <w:tcW w:w="1120" w:type="dxa"/>
            <w:vAlign w:val="center"/>
          </w:tcPr>
          <w:p w14:paraId="22FAB9CF"/>
        </w:tc>
        <w:tc>
          <w:tcPr>
            <w:tcW w:w="1120" w:type="dxa"/>
            <w:vAlign w:val="center"/>
          </w:tcPr>
          <w:p w14:paraId="6D2053DB">
            <w:pPr>
              <w:jc w:val="right"/>
            </w:pPr>
            <w:r>
              <w:rPr>
                <w:rFonts w:ascii="宋体" w:hAnsi="宋体" w:eastAsia="宋体" w:cs="宋体"/>
                <w:b w:val="0"/>
                <w:i w:val="0"/>
                <w:color w:val="000000"/>
                <w:sz w:val="16"/>
              </w:rPr>
              <w:t>110.00</w:t>
            </w:r>
          </w:p>
        </w:tc>
        <w:tc>
          <w:tcPr>
            <w:tcW w:w="1120" w:type="dxa"/>
            <w:vAlign w:val="center"/>
          </w:tcPr>
          <w:p w14:paraId="4111AFBE">
            <w:pPr>
              <w:jc w:val="right"/>
            </w:pPr>
            <w:r>
              <w:rPr>
                <w:rFonts w:ascii="宋体" w:hAnsi="宋体" w:eastAsia="宋体" w:cs="宋体"/>
                <w:b w:val="0"/>
                <w:i w:val="0"/>
                <w:color w:val="000000"/>
                <w:sz w:val="16"/>
              </w:rPr>
              <w:t>110.00</w:t>
            </w:r>
          </w:p>
        </w:tc>
        <w:tc>
          <w:tcPr>
            <w:tcW w:w="1120" w:type="dxa"/>
            <w:vAlign w:val="center"/>
          </w:tcPr>
          <w:p w14:paraId="0314EE07"/>
        </w:tc>
        <w:tc>
          <w:tcPr>
            <w:tcW w:w="1120" w:type="dxa"/>
            <w:vAlign w:val="center"/>
          </w:tcPr>
          <w:p w14:paraId="10078A1E">
            <w:pPr>
              <w:jc w:val="right"/>
            </w:pPr>
            <w:r>
              <w:rPr>
                <w:rFonts w:ascii="宋体" w:hAnsi="宋体" w:eastAsia="宋体" w:cs="宋体"/>
                <w:b w:val="0"/>
                <w:i w:val="0"/>
                <w:color w:val="000000"/>
                <w:sz w:val="16"/>
              </w:rPr>
              <w:t>110.00</w:t>
            </w:r>
          </w:p>
        </w:tc>
        <w:tc>
          <w:tcPr>
            <w:tcW w:w="1112" w:type="dxa"/>
            <w:vAlign w:val="center"/>
          </w:tcPr>
          <w:p w14:paraId="1BBC8F81"/>
        </w:tc>
      </w:tr>
      <w:tr w14:paraId="6B2CD5D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4359DAB">
            <w:pPr>
              <w:jc w:val="left"/>
            </w:pPr>
            <w:r>
              <w:rPr>
                <w:rFonts w:ascii="宋体" w:hAnsi="宋体" w:eastAsia="宋体" w:cs="宋体"/>
                <w:b w:val="0"/>
                <w:i w:val="0"/>
                <w:color w:val="000000"/>
                <w:sz w:val="16"/>
              </w:rPr>
              <w:t>21208</w:t>
            </w:r>
          </w:p>
        </w:tc>
        <w:tc>
          <w:tcPr>
            <w:tcW w:w="3340" w:type="dxa"/>
            <w:vAlign w:val="center"/>
          </w:tcPr>
          <w:p w14:paraId="54B76118">
            <w:pPr>
              <w:jc w:val="left"/>
            </w:pPr>
            <w:r>
              <w:rPr>
                <w:rFonts w:ascii="宋体" w:hAnsi="宋体" w:eastAsia="宋体" w:cs="宋体"/>
                <w:b w:val="0"/>
                <w:i w:val="0"/>
                <w:color w:val="000000"/>
                <w:sz w:val="16"/>
              </w:rPr>
              <w:t>国有土地使用权出让收入安排的支出</w:t>
            </w:r>
          </w:p>
        </w:tc>
        <w:tc>
          <w:tcPr>
            <w:tcW w:w="1120" w:type="dxa"/>
            <w:vAlign w:val="center"/>
          </w:tcPr>
          <w:p w14:paraId="569B3CBC"/>
        </w:tc>
        <w:tc>
          <w:tcPr>
            <w:tcW w:w="1120" w:type="dxa"/>
            <w:vAlign w:val="center"/>
          </w:tcPr>
          <w:p w14:paraId="1C70D150">
            <w:pPr>
              <w:jc w:val="right"/>
            </w:pPr>
            <w:r>
              <w:rPr>
                <w:rFonts w:ascii="宋体" w:hAnsi="宋体" w:eastAsia="宋体" w:cs="宋体"/>
                <w:b w:val="0"/>
                <w:i w:val="0"/>
                <w:color w:val="000000"/>
                <w:sz w:val="16"/>
              </w:rPr>
              <w:t>110.00</w:t>
            </w:r>
          </w:p>
        </w:tc>
        <w:tc>
          <w:tcPr>
            <w:tcW w:w="1120" w:type="dxa"/>
            <w:vAlign w:val="center"/>
          </w:tcPr>
          <w:p w14:paraId="2C23A80B">
            <w:pPr>
              <w:jc w:val="right"/>
            </w:pPr>
            <w:r>
              <w:rPr>
                <w:rFonts w:ascii="宋体" w:hAnsi="宋体" w:eastAsia="宋体" w:cs="宋体"/>
                <w:b w:val="0"/>
                <w:i w:val="0"/>
                <w:color w:val="000000"/>
                <w:sz w:val="16"/>
              </w:rPr>
              <w:t>110.00</w:t>
            </w:r>
          </w:p>
        </w:tc>
        <w:tc>
          <w:tcPr>
            <w:tcW w:w="1120" w:type="dxa"/>
            <w:vAlign w:val="center"/>
          </w:tcPr>
          <w:p w14:paraId="18EF5AE2"/>
        </w:tc>
        <w:tc>
          <w:tcPr>
            <w:tcW w:w="1120" w:type="dxa"/>
            <w:vAlign w:val="center"/>
          </w:tcPr>
          <w:p w14:paraId="6D5EE932">
            <w:pPr>
              <w:jc w:val="right"/>
            </w:pPr>
            <w:r>
              <w:rPr>
                <w:rFonts w:ascii="宋体" w:hAnsi="宋体" w:eastAsia="宋体" w:cs="宋体"/>
                <w:b w:val="0"/>
                <w:i w:val="0"/>
                <w:color w:val="000000"/>
                <w:sz w:val="16"/>
              </w:rPr>
              <w:t>110.00</w:t>
            </w:r>
          </w:p>
        </w:tc>
        <w:tc>
          <w:tcPr>
            <w:tcW w:w="1112" w:type="dxa"/>
            <w:vAlign w:val="center"/>
          </w:tcPr>
          <w:p w14:paraId="2553AA0A"/>
        </w:tc>
      </w:tr>
      <w:tr w14:paraId="5A4D6EE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14:paraId="47917493">
            <w:pPr>
              <w:jc w:val="left"/>
            </w:pPr>
            <w:r>
              <w:rPr>
                <w:rFonts w:ascii="宋体" w:hAnsi="宋体" w:eastAsia="宋体" w:cs="宋体"/>
                <w:b w:val="0"/>
                <w:i w:val="0"/>
                <w:color w:val="000000"/>
                <w:sz w:val="16"/>
              </w:rPr>
              <w:t>2120816</w:t>
            </w:r>
          </w:p>
        </w:tc>
        <w:tc>
          <w:tcPr>
            <w:tcW w:w="3340" w:type="dxa"/>
            <w:vAlign w:val="center"/>
          </w:tcPr>
          <w:p w14:paraId="22BF389B">
            <w:pPr>
              <w:jc w:val="left"/>
            </w:pPr>
            <w:r>
              <w:rPr>
                <w:rFonts w:ascii="宋体" w:hAnsi="宋体" w:eastAsia="宋体" w:cs="宋体"/>
                <w:b w:val="0"/>
                <w:i w:val="0"/>
                <w:color w:val="000000"/>
                <w:sz w:val="16"/>
              </w:rPr>
              <w:t>农业农村生态环境支出</w:t>
            </w:r>
          </w:p>
        </w:tc>
        <w:tc>
          <w:tcPr>
            <w:tcW w:w="1120" w:type="dxa"/>
            <w:vAlign w:val="center"/>
          </w:tcPr>
          <w:p w14:paraId="2B65ED4E"/>
        </w:tc>
        <w:tc>
          <w:tcPr>
            <w:tcW w:w="1120" w:type="dxa"/>
            <w:vAlign w:val="center"/>
          </w:tcPr>
          <w:p w14:paraId="25AA87DE">
            <w:pPr>
              <w:jc w:val="right"/>
            </w:pPr>
            <w:r>
              <w:rPr>
                <w:rFonts w:ascii="宋体" w:hAnsi="宋体" w:eastAsia="宋体" w:cs="宋体"/>
                <w:b w:val="0"/>
                <w:i w:val="0"/>
                <w:color w:val="000000"/>
                <w:sz w:val="16"/>
              </w:rPr>
              <w:t>110.00</w:t>
            </w:r>
          </w:p>
        </w:tc>
        <w:tc>
          <w:tcPr>
            <w:tcW w:w="1120" w:type="dxa"/>
            <w:vAlign w:val="center"/>
          </w:tcPr>
          <w:p w14:paraId="17B33AB6">
            <w:pPr>
              <w:jc w:val="right"/>
            </w:pPr>
            <w:r>
              <w:rPr>
                <w:rFonts w:ascii="宋体" w:hAnsi="宋体" w:eastAsia="宋体" w:cs="宋体"/>
                <w:b w:val="0"/>
                <w:i w:val="0"/>
                <w:color w:val="000000"/>
                <w:sz w:val="16"/>
              </w:rPr>
              <w:t>110.00</w:t>
            </w:r>
          </w:p>
        </w:tc>
        <w:tc>
          <w:tcPr>
            <w:tcW w:w="1120" w:type="dxa"/>
            <w:vAlign w:val="center"/>
          </w:tcPr>
          <w:p w14:paraId="61755FEE"/>
        </w:tc>
        <w:tc>
          <w:tcPr>
            <w:tcW w:w="1120" w:type="dxa"/>
            <w:vAlign w:val="center"/>
          </w:tcPr>
          <w:p w14:paraId="441C910A">
            <w:pPr>
              <w:jc w:val="right"/>
            </w:pPr>
            <w:r>
              <w:rPr>
                <w:rFonts w:ascii="宋体" w:hAnsi="宋体" w:eastAsia="宋体" w:cs="宋体"/>
                <w:b w:val="0"/>
                <w:i w:val="0"/>
                <w:color w:val="000000"/>
                <w:sz w:val="16"/>
              </w:rPr>
              <w:t>110.00</w:t>
            </w:r>
          </w:p>
        </w:tc>
        <w:tc>
          <w:tcPr>
            <w:tcW w:w="1112" w:type="dxa"/>
            <w:vAlign w:val="center"/>
          </w:tcPr>
          <w:p w14:paraId="6B864679"/>
        </w:tc>
      </w:tr>
      <w:tr w14:paraId="32B6F58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14:paraId="0E7A7BA8">
            <w:pPr>
              <w:jc w:val="left"/>
            </w:pPr>
            <w:r>
              <w:rPr>
                <w:rFonts w:ascii="宋体" w:hAnsi="宋体" w:eastAsia="宋体" w:cs="宋体"/>
                <w:b w:val="0"/>
                <w:i w:val="0"/>
                <w:color w:val="000000"/>
                <w:sz w:val="16"/>
              </w:rPr>
              <w:t>注：本表反映部门本年度政府性基金预算财政拨款收入、支出及结转和结余情况。</w:t>
            </w:r>
          </w:p>
        </w:tc>
      </w:tr>
      <w:tr w14:paraId="4E8A0E4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7F568DCE">
            <w:pPr>
              <w:jc w:val="left"/>
            </w:pPr>
            <w:r>
              <w:rPr>
                <w:rFonts w:ascii="宋体" w:hAnsi="宋体" w:eastAsia="宋体" w:cs="宋体"/>
                <w:b w:val="0"/>
                <w:i w:val="0"/>
                <w:color w:val="000000"/>
                <w:sz w:val="16"/>
              </w:rPr>
              <w:t xml:space="preserve">    本表金额转换成万元时，因四舍五入可能存在尾差。</w:t>
            </w:r>
          </w:p>
        </w:tc>
      </w:tr>
      <w:tr w14:paraId="0030B58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074653E7">
            <w:pPr>
              <w:jc w:val="left"/>
            </w:pPr>
            <w:r>
              <w:rPr>
                <w:rFonts w:ascii="宋体" w:hAnsi="宋体" w:eastAsia="宋体" w:cs="宋体"/>
                <w:b w:val="0"/>
                <w:i w:val="0"/>
                <w:color w:val="000000"/>
                <w:sz w:val="16"/>
              </w:rPr>
              <w:t xml:space="preserve">    如本表为空，则我部门本年度无此类资金收支余。</w:t>
            </w:r>
          </w:p>
        </w:tc>
      </w:tr>
    </w:tbl>
    <w:p w14:paraId="6BA20FDB">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14:paraId="25103534">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14:paraId="50883C9A">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14:paraId="690628BF">
            <w:pPr>
              <w:jc w:val="right"/>
            </w:pPr>
            <w:r>
              <w:rPr>
                <w:rFonts w:ascii="宋体" w:hAnsi="宋体" w:eastAsia="宋体" w:cs="宋体"/>
                <w:sz w:val="20"/>
              </w:rPr>
              <w:t>公开09表</w:t>
            </w:r>
          </w:p>
        </w:tc>
      </w:tr>
      <w:tr w14:paraId="5057FD89">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14:paraId="7FDB4AAE">
            <w:pPr>
              <w:jc w:val="left"/>
            </w:pPr>
            <w:r>
              <w:rPr>
                <w:rFonts w:ascii="宋体" w:hAnsi="宋体" w:eastAsia="宋体" w:cs="宋体"/>
                <w:sz w:val="20"/>
              </w:rPr>
              <w:t>部门：辽宁省盘锦市盘山县古城子镇人民政府</w:t>
            </w:r>
          </w:p>
        </w:tc>
        <w:tc>
          <w:tcPr>
            <w:tcW w:w="2000" w:type="dxa"/>
          </w:tcPr>
          <w:p w14:paraId="333F5217">
            <w:pPr>
              <w:jc w:val="center"/>
            </w:pPr>
            <w:r>
              <w:rPr>
                <w:rFonts w:ascii="宋体" w:hAnsi="宋体" w:eastAsia="宋体" w:cs="宋体"/>
                <w:sz w:val="20"/>
              </w:rPr>
              <w:t>2023年度</w:t>
            </w:r>
          </w:p>
        </w:tc>
        <w:tc>
          <w:tcPr>
            <w:tcW w:w="4386" w:type="dxa"/>
          </w:tcPr>
          <w:p w14:paraId="5C5D68DA">
            <w:pPr>
              <w:jc w:val="right"/>
            </w:pPr>
            <w:r>
              <w:rPr>
                <w:rFonts w:ascii="宋体" w:hAnsi="宋体" w:eastAsia="宋体" w:cs="宋体"/>
                <w:sz w:val="20"/>
              </w:rPr>
              <w:t>金额单位：万元</w:t>
            </w:r>
          </w:p>
        </w:tc>
      </w:tr>
    </w:tbl>
    <w:p w14:paraId="65FCDA9A">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14:paraId="7E27692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65E558B1">
            <w:pPr>
              <w:jc w:val="center"/>
            </w:pPr>
            <w:r>
              <w:rPr>
                <w:rFonts w:ascii="宋体" w:hAnsi="宋体" w:eastAsia="宋体" w:cs="宋体"/>
                <w:b w:val="0"/>
                <w:i w:val="0"/>
                <w:color w:val="000000"/>
                <w:sz w:val="23"/>
              </w:rPr>
              <w:t>项目</w:t>
            </w:r>
          </w:p>
        </w:tc>
        <w:tc>
          <w:tcPr>
            <w:tcW w:w="1820" w:type="dxa"/>
            <w:gridSpan w:val="3"/>
            <w:vAlign w:val="center"/>
          </w:tcPr>
          <w:p w14:paraId="5BF623E2">
            <w:pPr>
              <w:jc w:val="center"/>
            </w:pPr>
            <w:r>
              <w:rPr>
                <w:rFonts w:ascii="宋体" w:hAnsi="宋体" w:eastAsia="宋体" w:cs="宋体"/>
                <w:b w:val="0"/>
                <w:i w:val="0"/>
                <w:color w:val="000000"/>
                <w:sz w:val="23"/>
              </w:rPr>
              <w:t>本年支出</w:t>
            </w:r>
          </w:p>
        </w:tc>
      </w:tr>
      <w:tr w14:paraId="22F1CE7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14:paraId="216825D2">
            <w:pPr>
              <w:jc w:val="center"/>
            </w:pPr>
            <w:r>
              <w:rPr>
                <w:rFonts w:ascii="宋体" w:hAnsi="宋体" w:eastAsia="宋体" w:cs="宋体"/>
                <w:b w:val="0"/>
                <w:i w:val="0"/>
                <w:color w:val="000000"/>
                <w:sz w:val="23"/>
              </w:rPr>
              <w:t>功能分类科目编码</w:t>
            </w:r>
          </w:p>
        </w:tc>
        <w:tc>
          <w:tcPr>
            <w:tcW w:w="4260" w:type="dxa"/>
            <w:vMerge w:val="restart"/>
            <w:vAlign w:val="center"/>
          </w:tcPr>
          <w:p w14:paraId="7296B1AC">
            <w:pPr>
              <w:jc w:val="center"/>
            </w:pPr>
            <w:r>
              <w:rPr>
                <w:rFonts w:ascii="宋体" w:hAnsi="宋体" w:eastAsia="宋体" w:cs="宋体"/>
                <w:b w:val="0"/>
                <w:i w:val="0"/>
                <w:color w:val="000000"/>
                <w:sz w:val="23"/>
              </w:rPr>
              <w:t>科目名称</w:t>
            </w:r>
          </w:p>
        </w:tc>
        <w:tc>
          <w:tcPr>
            <w:tcW w:w="1820" w:type="dxa"/>
            <w:vMerge w:val="restart"/>
            <w:vAlign w:val="center"/>
          </w:tcPr>
          <w:p w14:paraId="0BDABB32">
            <w:pPr>
              <w:jc w:val="center"/>
            </w:pPr>
            <w:r>
              <w:rPr>
                <w:rFonts w:ascii="宋体" w:hAnsi="宋体" w:eastAsia="宋体" w:cs="宋体"/>
                <w:b w:val="0"/>
                <w:i w:val="0"/>
                <w:color w:val="000000"/>
                <w:sz w:val="23"/>
              </w:rPr>
              <w:t>合计</w:t>
            </w:r>
          </w:p>
        </w:tc>
        <w:tc>
          <w:tcPr>
            <w:tcW w:w="1820" w:type="dxa"/>
            <w:vMerge w:val="restart"/>
            <w:vAlign w:val="center"/>
          </w:tcPr>
          <w:p w14:paraId="1C108396">
            <w:pPr>
              <w:jc w:val="center"/>
            </w:pPr>
            <w:r>
              <w:rPr>
                <w:rFonts w:ascii="宋体" w:hAnsi="宋体" w:eastAsia="宋体" w:cs="宋体"/>
                <w:b w:val="0"/>
                <w:i w:val="0"/>
                <w:color w:val="000000"/>
                <w:sz w:val="23"/>
              </w:rPr>
              <w:t>基本支出</w:t>
            </w:r>
          </w:p>
        </w:tc>
        <w:tc>
          <w:tcPr>
            <w:tcW w:w="1792" w:type="dxa"/>
            <w:vMerge w:val="restart"/>
            <w:vAlign w:val="center"/>
          </w:tcPr>
          <w:p w14:paraId="37E0E09C">
            <w:pPr>
              <w:jc w:val="center"/>
            </w:pPr>
            <w:r>
              <w:rPr>
                <w:rFonts w:ascii="宋体" w:hAnsi="宋体" w:eastAsia="宋体" w:cs="宋体"/>
                <w:b w:val="0"/>
                <w:i w:val="0"/>
                <w:color w:val="000000"/>
                <w:sz w:val="23"/>
              </w:rPr>
              <w:t>项目支出</w:t>
            </w:r>
          </w:p>
        </w:tc>
      </w:tr>
      <w:tr w14:paraId="1D3BD9A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0836999D"/>
        </w:tc>
        <w:tc>
          <w:tcPr>
            <w:tcW w:w="4260" w:type="dxa"/>
            <w:vMerge w:val="continue"/>
            <w:vAlign w:val="center"/>
          </w:tcPr>
          <w:p w14:paraId="5D6034F2"/>
        </w:tc>
        <w:tc>
          <w:tcPr>
            <w:tcW w:w="1820" w:type="dxa"/>
            <w:vMerge w:val="continue"/>
            <w:vAlign w:val="center"/>
          </w:tcPr>
          <w:p w14:paraId="183D4E19"/>
        </w:tc>
        <w:tc>
          <w:tcPr>
            <w:tcW w:w="1820" w:type="dxa"/>
            <w:vMerge w:val="continue"/>
            <w:vAlign w:val="center"/>
          </w:tcPr>
          <w:p w14:paraId="704C3A76"/>
        </w:tc>
        <w:tc>
          <w:tcPr>
            <w:tcW w:w="1792" w:type="dxa"/>
            <w:vMerge w:val="continue"/>
            <w:vAlign w:val="center"/>
          </w:tcPr>
          <w:p w14:paraId="36AC13B9"/>
        </w:tc>
      </w:tr>
      <w:tr w14:paraId="33CE39C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14:paraId="217C9F0F"/>
        </w:tc>
        <w:tc>
          <w:tcPr>
            <w:tcW w:w="4260" w:type="dxa"/>
            <w:vMerge w:val="continue"/>
            <w:vAlign w:val="center"/>
          </w:tcPr>
          <w:p w14:paraId="660930C5"/>
        </w:tc>
        <w:tc>
          <w:tcPr>
            <w:tcW w:w="1820" w:type="dxa"/>
            <w:vMerge w:val="continue"/>
            <w:vAlign w:val="center"/>
          </w:tcPr>
          <w:p w14:paraId="611540F2"/>
        </w:tc>
        <w:tc>
          <w:tcPr>
            <w:tcW w:w="1820" w:type="dxa"/>
            <w:vMerge w:val="continue"/>
            <w:vAlign w:val="center"/>
          </w:tcPr>
          <w:p w14:paraId="3A6C7098"/>
        </w:tc>
        <w:tc>
          <w:tcPr>
            <w:tcW w:w="1792" w:type="dxa"/>
            <w:vMerge w:val="continue"/>
            <w:vAlign w:val="center"/>
          </w:tcPr>
          <w:p w14:paraId="70844A18"/>
        </w:tc>
      </w:tr>
      <w:tr w14:paraId="7B9C7F6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6A0D9D2">
            <w:pPr>
              <w:jc w:val="center"/>
            </w:pPr>
            <w:r>
              <w:rPr>
                <w:rFonts w:ascii="宋体" w:hAnsi="宋体" w:eastAsia="宋体" w:cs="宋体"/>
                <w:b w:val="0"/>
                <w:i w:val="0"/>
                <w:color w:val="000000"/>
                <w:sz w:val="23"/>
              </w:rPr>
              <w:t>栏次</w:t>
            </w:r>
          </w:p>
        </w:tc>
        <w:tc>
          <w:tcPr>
            <w:tcW w:w="1820" w:type="dxa"/>
            <w:vAlign w:val="center"/>
          </w:tcPr>
          <w:p w14:paraId="758C275F">
            <w:pPr>
              <w:jc w:val="center"/>
            </w:pPr>
            <w:r>
              <w:rPr>
                <w:rFonts w:ascii="宋体" w:hAnsi="宋体" w:eastAsia="宋体" w:cs="宋体"/>
                <w:b w:val="0"/>
                <w:i w:val="0"/>
                <w:color w:val="000000"/>
                <w:sz w:val="23"/>
              </w:rPr>
              <w:t>1</w:t>
            </w:r>
          </w:p>
        </w:tc>
        <w:tc>
          <w:tcPr>
            <w:tcW w:w="1820" w:type="dxa"/>
            <w:vAlign w:val="center"/>
          </w:tcPr>
          <w:p w14:paraId="3F6EA27D">
            <w:pPr>
              <w:jc w:val="center"/>
            </w:pPr>
            <w:r>
              <w:rPr>
                <w:rFonts w:ascii="宋体" w:hAnsi="宋体" w:eastAsia="宋体" w:cs="宋体"/>
                <w:b w:val="0"/>
                <w:i w:val="0"/>
                <w:color w:val="000000"/>
                <w:sz w:val="23"/>
              </w:rPr>
              <w:t>2</w:t>
            </w:r>
          </w:p>
        </w:tc>
        <w:tc>
          <w:tcPr>
            <w:tcW w:w="1792" w:type="dxa"/>
            <w:vAlign w:val="center"/>
          </w:tcPr>
          <w:p w14:paraId="0EE15E2C">
            <w:pPr>
              <w:jc w:val="center"/>
            </w:pPr>
            <w:r>
              <w:rPr>
                <w:rFonts w:ascii="宋体" w:hAnsi="宋体" w:eastAsia="宋体" w:cs="宋体"/>
                <w:b w:val="0"/>
                <w:i w:val="0"/>
                <w:color w:val="000000"/>
                <w:sz w:val="23"/>
              </w:rPr>
              <w:t>3</w:t>
            </w:r>
          </w:p>
        </w:tc>
      </w:tr>
      <w:tr w14:paraId="486018C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14:paraId="1689A92A">
            <w:pPr>
              <w:jc w:val="center"/>
            </w:pPr>
            <w:r>
              <w:rPr>
                <w:rFonts w:ascii="宋体" w:hAnsi="宋体" w:eastAsia="宋体" w:cs="宋体"/>
                <w:b w:val="0"/>
                <w:i w:val="0"/>
                <w:color w:val="000000"/>
                <w:sz w:val="23"/>
              </w:rPr>
              <w:t>合计</w:t>
            </w:r>
          </w:p>
        </w:tc>
        <w:tc>
          <w:tcPr>
            <w:tcW w:w="1820" w:type="dxa"/>
            <w:vAlign w:val="center"/>
          </w:tcPr>
          <w:p w14:paraId="7C473CD3"/>
        </w:tc>
        <w:tc>
          <w:tcPr>
            <w:tcW w:w="1820" w:type="dxa"/>
            <w:vAlign w:val="center"/>
          </w:tcPr>
          <w:p w14:paraId="5FA443A0"/>
        </w:tc>
        <w:tc>
          <w:tcPr>
            <w:tcW w:w="1792" w:type="dxa"/>
            <w:vAlign w:val="center"/>
          </w:tcPr>
          <w:p w14:paraId="6AB90794"/>
        </w:tc>
      </w:tr>
      <w:tr w14:paraId="2FB4794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14:paraId="2D740A0E"/>
        </w:tc>
        <w:tc>
          <w:tcPr>
            <w:tcW w:w="4260" w:type="dxa"/>
            <w:vAlign w:val="center"/>
          </w:tcPr>
          <w:p w14:paraId="1C9A39E7"/>
        </w:tc>
        <w:tc>
          <w:tcPr>
            <w:tcW w:w="1820" w:type="dxa"/>
            <w:vAlign w:val="center"/>
          </w:tcPr>
          <w:p w14:paraId="3DB4E8B6"/>
        </w:tc>
        <w:tc>
          <w:tcPr>
            <w:tcW w:w="1820" w:type="dxa"/>
            <w:vAlign w:val="center"/>
          </w:tcPr>
          <w:p w14:paraId="7E4864B2"/>
        </w:tc>
        <w:tc>
          <w:tcPr>
            <w:tcW w:w="1792" w:type="dxa"/>
            <w:vAlign w:val="center"/>
          </w:tcPr>
          <w:p w14:paraId="26A518AE"/>
        </w:tc>
      </w:tr>
      <w:tr w14:paraId="4764CA8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14:paraId="11890DA1">
            <w:pPr>
              <w:jc w:val="left"/>
            </w:pPr>
            <w:r>
              <w:rPr>
                <w:rFonts w:ascii="宋体" w:hAnsi="宋体" w:eastAsia="宋体" w:cs="宋体"/>
                <w:b w:val="0"/>
                <w:i w:val="0"/>
                <w:color w:val="000000"/>
                <w:sz w:val="23"/>
              </w:rPr>
              <w:t>注：本表反映部门本年度国有资本经营预算财政拨款支出情况。</w:t>
            </w:r>
          </w:p>
        </w:tc>
      </w:tr>
      <w:tr w14:paraId="47ACF7E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36CFFB6A">
            <w:pPr>
              <w:jc w:val="left"/>
            </w:pPr>
            <w:r>
              <w:rPr>
                <w:rFonts w:ascii="宋体" w:hAnsi="宋体" w:eastAsia="宋体" w:cs="宋体"/>
                <w:b w:val="0"/>
                <w:i w:val="0"/>
                <w:color w:val="000000"/>
                <w:sz w:val="23"/>
              </w:rPr>
              <w:t xml:space="preserve">    本表金额转换成万元时，因四舍五入可能存在尾差。</w:t>
            </w:r>
          </w:p>
        </w:tc>
      </w:tr>
      <w:tr w14:paraId="5019E36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14:paraId="519FC716">
            <w:pPr>
              <w:jc w:val="left"/>
            </w:pPr>
            <w:r>
              <w:rPr>
                <w:rFonts w:ascii="宋体" w:hAnsi="宋体" w:eastAsia="宋体" w:cs="宋体"/>
                <w:b w:val="0"/>
                <w:i w:val="0"/>
                <w:color w:val="000000"/>
                <w:sz w:val="23"/>
              </w:rPr>
              <w:t xml:space="preserve">    如本表为空，则我部门本年度无此类资金收支余。</w:t>
            </w:r>
          </w:p>
        </w:tc>
      </w:tr>
    </w:tbl>
    <w:p w14:paraId="23FB8DE6">
      <w:pPr>
        <w:snapToGrid w:val="0"/>
        <w:spacing w:before="0" w:after="0" w:line="0" w:lineRule="auto"/>
      </w:pPr>
      <w:r>
        <w:rPr>
          <w:sz w:val="8"/>
        </w:rPr>
        <w:t xml:space="preserve"> </w:t>
      </w:r>
    </w:p>
    <w:p w14:paraId="34624B3D">
      <w:pPr>
        <w:spacing w:line="540" w:lineRule="exact"/>
        <w:rPr>
          <w:rFonts w:ascii="宋体" w:hAnsi="宋体"/>
          <w:b/>
          <w:sz w:val="52"/>
          <w:szCs w:val="52"/>
        </w:rPr>
      </w:pPr>
    </w:p>
    <w:p w14:paraId="006A31DA">
      <w:pPr>
        <w:spacing w:line="540" w:lineRule="exact"/>
        <w:rPr>
          <w:rFonts w:ascii="宋体" w:hAnsi="宋体"/>
          <w:b/>
          <w:sz w:val="52"/>
          <w:szCs w:val="52"/>
        </w:rPr>
      </w:pPr>
    </w:p>
    <w:p w14:paraId="5AACE8EE">
      <w:pPr>
        <w:spacing w:line="540" w:lineRule="exact"/>
        <w:rPr>
          <w:rFonts w:ascii="宋体" w:hAnsi="宋体"/>
          <w:b/>
          <w:sz w:val="52"/>
          <w:szCs w:val="52"/>
        </w:rPr>
      </w:pPr>
    </w:p>
    <w:p w14:paraId="227D9155">
      <w:pPr>
        <w:spacing w:line="540" w:lineRule="exact"/>
        <w:rPr>
          <w:rFonts w:ascii="宋体" w:hAnsi="宋体"/>
          <w:b/>
          <w:sz w:val="52"/>
          <w:szCs w:val="52"/>
        </w:rPr>
      </w:pPr>
    </w:p>
    <w:p w14:paraId="1692136D">
      <w:pPr>
        <w:spacing w:line="540" w:lineRule="exact"/>
        <w:rPr>
          <w:rFonts w:ascii="宋体" w:hAnsi="宋体"/>
          <w:b/>
          <w:sz w:val="52"/>
          <w:szCs w:val="52"/>
        </w:rPr>
      </w:pPr>
    </w:p>
    <w:p w14:paraId="2B13DAD6">
      <w:pPr>
        <w:spacing w:line="540" w:lineRule="exact"/>
        <w:rPr>
          <w:rFonts w:ascii="宋体" w:hAnsi="宋体"/>
          <w:b/>
          <w:sz w:val="52"/>
          <w:szCs w:val="52"/>
        </w:rPr>
      </w:pPr>
    </w:p>
    <w:p w14:paraId="46D0CD0E">
      <w:pPr>
        <w:spacing w:line="540" w:lineRule="exact"/>
        <w:rPr>
          <w:rFonts w:ascii="宋体" w:hAnsi="宋体"/>
          <w:b/>
          <w:sz w:val="52"/>
          <w:szCs w:val="52"/>
        </w:rPr>
      </w:pPr>
    </w:p>
    <w:p w14:paraId="74C6EB8D">
      <w:pPr>
        <w:spacing w:line="540" w:lineRule="exact"/>
        <w:rPr>
          <w:rFonts w:ascii="宋体" w:hAnsi="宋体"/>
          <w:b/>
          <w:sz w:val="52"/>
          <w:szCs w:val="52"/>
        </w:rPr>
      </w:pPr>
    </w:p>
    <w:p w14:paraId="0EC557AB">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14:paraId="77F85C03">
      <w:pPr>
        <w:spacing w:line="540" w:lineRule="exact"/>
        <w:ind w:firstLine="640" w:firstLineChars="200"/>
        <w:jc w:val="left"/>
        <w:rPr>
          <w:rFonts w:ascii="仿宋_GB2312" w:eastAsia="仿宋_GB2312"/>
          <w:i/>
          <w:sz w:val="32"/>
          <w:szCs w:val="32"/>
          <w:u w:val="single"/>
        </w:rPr>
      </w:pPr>
    </w:p>
    <w:p w14:paraId="237E07BD">
      <w:pPr>
        <w:spacing w:line="540" w:lineRule="exact"/>
        <w:rPr>
          <w:rFonts w:ascii="宋体" w:hAnsi="宋体"/>
          <w:b/>
          <w:sz w:val="36"/>
          <w:szCs w:val="36"/>
        </w:rPr>
      </w:pPr>
    </w:p>
    <w:p w14:paraId="7E9122C2">
      <w:pPr>
        <w:spacing w:line="540" w:lineRule="exact"/>
        <w:jc w:val="center"/>
        <w:rPr>
          <w:rFonts w:ascii="宋体" w:hAnsi="宋体"/>
          <w:b/>
          <w:sz w:val="36"/>
          <w:szCs w:val="36"/>
        </w:rPr>
      </w:pPr>
    </w:p>
    <w:p w14:paraId="4693E9C6">
      <w:pPr>
        <w:spacing w:line="540" w:lineRule="exact"/>
        <w:jc w:val="center"/>
        <w:rPr>
          <w:rFonts w:ascii="宋体" w:hAnsi="宋体"/>
          <w:b/>
          <w:sz w:val="36"/>
          <w:szCs w:val="36"/>
        </w:rPr>
      </w:pPr>
    </w:p>
    <w:p w14:paraId="43A82BA7">
      <w:pPr>
        <w:spacing w:line="540" w:lineRule="exact"/>
        <w:jc w:val="center"/>
        <w:rPr>
          <w:rFonts w:ascii="宋体" w:hAnsi="宋体"/>
          <w:b/>
          <w:sz w:val="36"/>
          <w:szCs w:val="36"/>
        </w:rPr>
      </w:pPr>
    </w:p>
    <w:p w14:paraId="75EA8DD4">
      <w:pPr>
        <w:spacing w:line="540" w:lineRule="exact"/>
        <w:jc w:val="center"/>
        <w:rPr>
          <w:rFonts w:ascii="宋体" w:hAnsi="宋体"/>
          <w:b/>
          <w:sz w:val="36"/>
          <w:szCs w:val="36"/>
        </w:rPr>
      </w:pPr>
    </w:p>
    <w:p w14:paraId="04C88318">
      <w:pPr>
        <w:spacing w:line="540" w:lineRule="exact"/>
        <w:jc w:val="center"/>
        <w:rPr>
          <w:rFonts w:hint="eastAsia" w:ascii="宋体" w:hAnsi="宋体"/>
          <w:b/>
          <w:sz w:val="44"/>
          <w:szCs w:val="44"/>
        </w:rPr>
      </w:pPr>
      <w:r>
        <w:rPr>
          <w:rFonts w:hint="eastAsia" w:ascii="宋体" w:hAnsi="宋体"/>
          <w:b/>
          <w:sz w:val="36"/>
          <w:szCs w:val="36"/>
        </w:rPr>
        <w:t>第五部分 附件</w:t>
      </w:r>
    </w:p>
    <w:tbl>
      <w:tblPr>
        <w:tblStyle w:val="7"/>
        <w:tblpPr w:leftFromText="180" w:rightFromText="180" w:vertAnchor="text" w:horzAnchor="page" w:tblpX="100" w:tblpY="568"/>
        <w:tblOverlap w:val="never"/>
        <w:tblW w:w="117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9"/>
        <w:gridCol w:w="509"/>
        <w:gridCol w:w="509"/>
        <w:gridCol w:w="576"/>
        <w:gridCol w:w="485"/>
        <w:gridCol w:w="496"/>
        <w:gridCol w:w="485"/>
        <w:gridCol w:w="936"/>
        <w:gridCol w:w="485"/>
        <w:gridCol w:w="497"/>
        <w:gridCol w:w="499"/>
        <w:gridCol w:w="664"/>
        <w:gridCol w:w="636"/>
        <w:gridCol w:w="637"/>
        <w:gridCol w:w="636"/>
        <w:gridCol w:w="637"/>
        <w:gridCol w:w="1244"/>
        <w:gridCol w:w="1260"/>
      </w:tblGrid>
      <w:tr w14:paraId="3BB6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rPr>
        <w:tc>
          <w:tcPr>
            <w:tcW w:w="11700" w:type="dxa"/>
            <w:gridSpan w:val="18"/>
            <w:vMerge w:val="restart"/>
            <w:tcBorders>
              <w:top w:val="nil"/>
              <w:left w:val="nil"/>
              <w:bottom w:val="nil"/>
              <w:right w:val="nil"/>
            </w:tcBorders>
            <w:shd w:val="clear" w:color="auto" w:fill="FFFFFF"/>
            <w:vAlign w:val="center"/>
          </w:tcPr>
          <w:p w14:paraId="3A4E02D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部门（单位）整体绩效自评表</w:t>
            </w:r>
            <w:r>
              <w:rPr>
                <w:rFonts w:hint="eastAsia" w:ascii="宋体" w:hAnsi="宋体" w:eastAsia="宋体" w:cs="宋体"/>
                <w:b/>
                <w:bCs/>
                <w:i w:val="0"/>
                <w:iCs w:val="0"/>
                <w:color w:val="000000"/>
                <w:kern w:val="0"/>
                <w:sz w:val="28"/>
                <w:szCs w:val="28"/>
                <w:u w:val="none"/>
                <w:lang w:val="en-US" w:eastAsia="zh-CN" w:bidi="ar"/>
              </w:rPr>
              <w:br w:type="textWrapping"/>
            </w:r>
            <w:r>
              <w:rPr>
                <w:rStyle w:val="15"/>
                <w:sz w:val="22"/>
                <w:szCs w:val="22"/>
                <w:lang w:val="en-US" w:eastAsia="zh-CN" w:bidi="ar"/>
              </w:rPr>
              <w:t>（2023年度）</w:t>
            </w:r>
          </w:p>
        </w:tc>
      </w:tr>
      <w:tr w14:paraId="52628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00" w:type="dxa"/>
            <w:gridSpan w:val="18"/>
            <w:vMerge w:val="continue"/>
            <w:tcBorders>
              <w:top w:val="nil"/>
              <w:left w:val="nil"/>
              <w:bottom w:val="nil"/>
              <w:right w:val="nil"/>
            </w:tcBorders>
            <w:shd w:val="clear" w:color="auto" w:fill="FFFFFF"/>
            <w:vAlign w:val="center"/>
          </w:tcPr>
          <w:p w14:paraId="4EF4E9CC">
            <w:pPr>
              <w:jc w:val="center"/>
              <w:rPr>
                <w:rFonts w:hint="eastAsia" w:ascii="宋体" w:hAnsi="宋体" w:eastAsia="宋体" w:cs="宋体"/>
                <w:b/>
                <w:bCs/>
                <w:i w:val="0"/>
                <w:iCs w:val="0"/>
                <w:color w:val="000000"/>
                <w:sz w:val="28"/>
                <w:szCs w:val="28"/>
                <w:u w:val="none"/>
              </w:rPr>
            </w:pPr>
          </w:p>
        </w:tc>
      </w:tr>
      <w:tr w14:paraId="58F67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11700" w:type="dxa"/>
            <w:gridSpan w:val="18"/>
            <w:vMerge w:val="continue"/>
            <w:tcBorders>
              <w:top w:val="nil"/>
              <w:left w:val="nil"/>
              <w:bottom w:val="nil"/>
              <w:right w:val="nil"/>
            </w:tcBorders>
            <w:shd w:val="clear" w:color="auto" w:fill="FFFFFF"/>
            <w:vAlign w:val="center"/>
          </w:tcPr>
          <w:p w14:paraId="0974F931">
            <w:pPr>
              <w:jc w:val="center"/>
              <w:rPr>
                <w:rFonts w:hint="eastAsia" w:ascii="宋体" w:hAnsi="宋体" w:eastAsia="宋体" w:cs="宋体"/>
                <w:b/>
                <w:bCs/>
                <w:i w:val="0"/>
                <w:iCs w:val="0"/>
                <w:color w:val="000000"/>
                <w:sz w:val="28"/>
                <w:szCs w:val="28"/>
                <w:u w:val="none"/>
              </w:rPr>
            </w:pPr>
          </w:p>
        </w:tc>
      </w:tr>
      <w:tr w14:paraId="2D5804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669803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部门（单位）名称</w:t>
            </w:r>
          </w:p>
        </w:tc>
        <w:tc>
          <w:tcPr>
            <w:tcW w:w="962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47C65A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753001盘山县古城子镇人民政府本级-211122000</w:t>
            </w:r>
          </w:p>
        </w:tc>
      </w:tr>
      <w:tr w14:paraId="303400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57403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部门年初预算收入金额</w:t>
            </w:r>
          </w:p>
        </w:tc>
        <w:tc>
          <w:tcPr>
            <w:tcW w:w="962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131804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994.31</w:t>
            </w:r>
          </w:p>
        </w:tc>
      </w:tr>
      <w:tr w14:paraId="74FE0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2075"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14:paraId="22E24F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部门年初预算支出金额</w:t>
            </w:r>
          </w:p>
        </w:tc>
        <w:tc>
          <w:tcPr>
            <w:tcW w:w="9625" w:type="dxa"/>
            <w:gridSpan w:val="14"/>
            <w:tcBorders>
              <w:top w:val="single" w:color="000000" w:sz="4" w:space="0"/>
              <w:left w:val="single" w:color="000000" w:sz="4" w:space="0"/>
              <w:bottom w:val="single" w:color="000000" w:sz="4" w:space="0"/>
              <w:right w:val="single" w:color="000000" w:sz="4" w:space="0"/>
            </w:tcBorders>
            <w:shd w:val="clear" w:color="auto" w:fill="FFFFFF"/>
            <w:vAlign w:val="center"/>
          </w:tcPr>
          <w:p w14:paraId="35DD7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994.31</w:t>
            </w:r>
          </w:p>
        </w:tc>
      </w:tr>
      <w:tr w14:paraId="0F10AC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52135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年度主要任务</w:t>
            </w:r>
          </w:p>
        </w:tc>
        <w:tc>
          <w:tcPr>
            <w:tcW w:w="46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579324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对应项目</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34050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项目下达金额</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C9BA9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项目执行金额</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BA7C0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项目执行率</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D64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543E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r>
      <w:tr w14:paraId="497D5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3CCF7BE">
            <w:pPr>
              <w:jc w:val="center"/>
              <w:rPr>
                <w:rFonts w:hint="eastAsia" w:ascii="宋体" w:hAnsi="宋体" w:eastAsia="宋体" w:cs="宋体"/>
                <w:b/>
                <w:bCs/>
                <w:i w:val="0"/>
                <w:iCs w:val="0"/>
                <w:color w:val="000000"/>
                <w:sz w:val="18"/>
                <w:szCs w:val="18"/>
                <w:u w:val="none"/>
              </w:rPr>
            </w:pPr>
          </w:p>
        </w:tc>
        <w:tc>
          <w:tcPr>
            <w:tcW w:w="46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02DEE9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基本支出人员经费（保工资）</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5487C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391.3201</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5E471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380.82</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38AF2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97.31%</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67E2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56E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12.94</w:t>
            </w:r>
          </w:p>
        </w:tc>
      </w:tr>
      <w:tr w14:paraId="473C56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D149B5D">
            <w:pPr>
              <w:jc w:val="center"/>
              <w:rPr>
                <w:rFonts w:hint="eastAsia" w:ascii="宋体" w:hAnsi="宋体" w:eastAsia="宋体" w:cs="宋体"/>
                <w:b/>
                <w:bCs/>
                <w:i w:val="0"/>
                <w:iCs w:val="0"/>
                <w:color w:val="000000"/>
                <w:sz w:val="18"/>
                <w:szCs w:val="18"/>
                <w:u w:val="none"/>
              </w:rPr>
            </w:pPr>
          </w:p>
        </w:tc>
        <w:tc>
          <w:tcPr>
            <w:tcW w:w="46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40BE72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基本支出公用经费（其他）</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AF072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3E8F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71731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C6D0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2E5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r>
      <w:tr w14:paraId="618294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8F0101">
            <w:pPr>
              <w:jc w:val="center"/>
              <w:rPr>
                <w:rFonts w:hint="eastAsia" w:ascii="宋体" w:hAnsi="宋体" w:eastAsia="宋体" w:cs="宋体"/>
                <w:b/>
                <w:bCs/>
                <w:i w:val="0"/>
                <w:iCs w:val="0"/>
                <w:color w:val="000000"/>
                <w:sz w:val="18"/>
                <w:szCs w:val="18"/>
                <w:u w:val="none"/>
              </w:rPr>
            </w:pPr>
          </w:p>
        </w:tc>
        <w:tc>
          <w:tcPr>
            <w:tcW w:w="4640" w:type="dxa"/>
            <w:gridSpan w:val="9"/>
            <w:tcBorders>
              <w:top w:val="single" w:color="000000" w:sz="4" w:space="0"/>
              <w:left w:val="single" w:color="000000" w:sz="4" w:space="0"/>
              <w:bottom w:val="single" w:color="000000" w:sz="4" w:space="0"/>
              <w:right w:val="single" w:color="000000" w:sz="4" w:space="0"/>
            </w:tcBorders>
            <w:shd w:val="clear" w:color="auto" w:fill="FFFFFF"/>
            <w:vAlign w:val="center"/>
          </w:tcPr>
          <w:p w14:paraId="38E785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基本支出人员经费（刚性）</w:t>
            </w:r>
          </w:p>
        </w:tc>
        <w:tc>
          <w:tcPr>
            <w:tcW w:w="1170"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934F2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176.155432</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F524A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153.67</w:t>
            </w:r>
          </w:p>
        </w:tc>
        <w:tc>
          <w:tcPr>
            <w:tcW w:w="1341"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44FB1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87.23%</w:t>
            </w:r>
          </w:p>
        </w:tc>
        <w:tc>
          <w:tcPr>
            <w:tcW w:w="133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751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13.4</w:t>
            </w:r>
          </w:p>
        </w:tc>
        <w:tc>
          <w:tcPr>
            <w:tcW w:w="134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649B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11.68</w:t>
            </w:r>
          </w:p>
        </w:tc>
      </w:tr>
      <w:tr w14:paraId="3E1ED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0808FC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年度目标</w:t>
            </w:r>
          </w:p>
        </w:tc>
        <w:tc>
          <w:tcPr>
            <w:tcW w:w="513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4B111C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年初总体目标</w:t>
            </w:r>
          </w:p>
        </w:tc>
        <w:tc>
          <w:tcPr>
            <w:tcW w:w="603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447FD5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全年完成情况</w:t>
            </w:r>
          </w:p>
        </w:tc>
      </w:tr>
      <w:tr w14:paraId="54DDC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D4EDCC">
            <w:pPr>
              <w:jc w:val="center"/>
              <w:rPr>
                <w:rFonts w:hint="eastAsia" w:ascii="宋体" w:hAnsi="宋体" w:eastAsia="宋体" w:cs="宋体"/>
                <w:b/>
                <w:bCs/>
                <w:i w:val="0"/>
                <w:iCs w:val="0"/>
                <w:color w:val="000000"/>
                <w:sz w:val="18"/>
                <w:szCs w:val="18"/>
                <w:u w:val="none"/>
              </w:rPr>
            </w:pPr>
          </w:p>
        </w:tc>
        <w:tc>
          <w:tcPr>
            <w:tcW w:w="5139" w:type="dxa"/>
            <w:gridSpan w:val="10"/>
            <w:tcBorders>
              <w:top w:val="single" w:color="000000" w:sz="4" w:space="0"/>
              <w:left w:val="single" w:color="000000" w:sz="4" w:space="0"/>
              <w:bottom w:val="single" w:color="000000" w:sz="4" w:space="0"/>
              <w:right w:val="single" w:color="000000" w:sz="4" w:space="0"/>
            </w:tcBorders>
            <w:shd w:val="clear" w:color="auto" w:fill="FFFFFF"/>
            <w:vAlign w:val="center"/>
          </w:tcPr>
          <w:p w14:paraId="68829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本年度继续加强绩效目标管理，不断提高工作绩效，争取年度末达到预期指标。</w:t>
            </w:r>
          </w:p>
        </w:tc>
        <w:tc>
          <w:tcPr>
            <w:tcW w:w="6036" w:type="dxa"/>
            <w:gridSpan w:val="7"/>
            <w:tcBorders>
              <w:top w:val="single" w:color="000000" w:sz="4" w:space="0"/>
              <w:left w:val="single" w:color="000000" w:sz="4" w:space="0"/>
              <w:bottom w:val="single" w:color="000000" w:sz="4" w:space="0"/>
              <w:right w:val="single" w:color="000000" w:sz="4" w:space="0"/>
            </w:tcBorders>
            <w:shd w:val="clear" w:color="auto" w:fill="FFFFFF"/>
            <w:vAlign w:val="center"/>
          </w:tcPr>
          <w:p w14:paraId="729004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基本完成</w:t>
            </w:r>
          </w:p>
        </w:tc>
      </w:tr>
      <w:tr w14:paraId="304AD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3" w:hRule="atLeast"/>
        </w:trPr>
        <w:tc>
          <w:tcPr>
            <w:tcW w:w="525" w:type="dxa"/>
            <w:vMerge w:val="restart"/>
            <w:tcBorders>
              <w:top w:val="single" w:color="000000" w:sz="4" w:space="0"/>
              <w:left w:val="single" w:color="000000" w:sz="4" w:space="0"/>
              <w:bottom w:val="nil"/>
              <w:right w:val="single" w:color="000000" w:sz="4" w:space="0"/>
            </w:tcBorders>
            <w:shd w:val="clear" w:color="auto" w:fill="FFFFFF"/>
            <w:vAlign w:val="center"/>
          </w:tcPr>
          <w:p w14:paraId="41D827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绩效指标</w:t>
            </w:r>
          </w:p>
        </w:tc>
        <w:tc>
          <w:tcPr>
            <w:tcW w:w="525" w:type="dxa"/>
            <w:vMerge w:val="restart"/>
            <w:tcBorders>
              <w:top w:val="nil"/>
              <w:left w:val="single" w:color="000000" w:sz="4" w:space="0"/>
              <w:bottom w:val="single" w:color="000000" w:sz="4" w:space="0"/>
              <w:right w:val="single" w:color="000000" w:sz="4" w:space="0"/>
            </w:tcBorders>
            <w:shd w:val="clear" w:color="auto" w:fill="FFFFFF"/>
            <w:vAlign w:val="center"/>
          </w:tcPr>
          <w:p w14:paraId="1F5F00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525" w:type="dxa"/>
            <w:vMerge w:val="restart"/>
            <w:tcBorders>
              <w:top w:val="nil"/>
              <w:left w:val="single" w:color="000000" w:sz="4" w:space="0"/>
              <w:bottom w:val="single" w:color="000000" w:sz="4" w:space="0"/>
              <w:right w:val="single" w:color="000000" w:sz="4" w:space="0"/>
            </w:tcBorders>
            <w:shd w:val="clear" w:color="auto" w:fill="FFFFFF"/>
            <w:vAlign w:val="center"/>
          </w:tcPr>
          <w:p w14:paraId="3BB417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500" w:type="dxa"/>
            <w:vMerge w:val="restart"/>
            <w:tcBorders>
              <w:top w:val="nil"/>
              <w:left w:val="single" w:color="000000" w:sz="4" w:space="0"/>
              <w:bottom w:val="single" w:color="000000" w:sz="4" w:space="0"/>
              <w:right w:val="single" w:color="000000" w:sz="4" w:space="0"/>
            </w:tcBorders>
            <w:shd w:val="clear" w:color="auto" w:fill="FFFFFF"/>
            <w:vAlign w:val="center"/>
          </w:tcPr>
          <w:p w14:paraId="480757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497" w:type="dxa"/>
            <w:vMerge w:val="restart"/>
            <w:tcBorders>
              <w:top w:val="nil"/>
              <w:left w:val="single" w:color="000000" w:sz="4" w:space="0"/>
              <w:bottom w:val="single" w:color="000000" w:sz="4" w:space="0"/>
              <w:right w:val="single" w:color="000000" w:sz="4" w:space="0"/>
            </w:tcBorders>
            <w:shd w:val="clear" w:color="auto" w:fill="FFFFFF"/>
            <w:vAlign w:val="center"/>
          </w:tcPr>
          <w:p w14:paraId="62EF85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运算符号</w:t>
            </w:r>
          </w:p>
        </w:tc>
        <w:tc>
          <w:tcPr>
            <w:tcW w:w="497" w:type="dxa"/>
            <w:vMerge w:val="restart"/>
            <w:tcBorders>
              <w:top w:val="nil"/>
              <w:left w:val="single" w:color="000000" w:sz="4" w:space="0"/>
              <w:bottom w:val="single" w:color="000000" w:sz="4" w:space="0"/>
              <w:right w:val="single" w:color="000000" w:sz="4" w:space="0"/>
            </w:tcBorders>
            <w:shd w:val="clear" w:color="auto" w:fill="FFFFFF"/>
            <w:vAlign w:val="center"/>
          </w:tcPr>
          <w:p w14:paraId="0A7DBE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497" w:type="dxa"/>
            <w:vMerge w:val="restart"/>
            <w:tcBorders>
              <w:top w:val="nil"/>
              <w:left w:val="single" w:color="000000" w:sz="4" w:space="0"/>
              <w:bottom w:val="single" w:color="000000" w:sz="4" w:space="0"/>
              <w:right w:val="single" w:color="000000" w:sz="4" w:space="0"/>
            </w:tcBorders>
            <w:shd w:val="clear" w:color="auto" w:fill="FFFFFF"/>
            <w:vAlign w:val="center"/>
          </w:tcPr>
          <w:p w14:paraId="31AA78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603" w:type="dxa"/>
            <w:vMerge w:val="restart"/>
            <w:tcBorders>
              <w:top w:val="nil"/>
              <w:left w:val="single" w:color="000000" w:sz="4" w:space="0"/>
              <w:bottom w:val="single" w:color="000000" w:sz="4" w:space="0"/>
              <w:right w:val="single" w:color="000000" w:sz="4" w:space="0"/>
            </w:tcBorders>
            <w:shd w:val="clear" w:color="auto" w:fill="FFFFFF"/>
            <w:vAlign w:val="center"/>
          </w:tcPr>
          <w:p w14:paraId="71F9E3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全年完成值</w:t>
            </w:r>
          </w:p>
        </w:tc>
        <w:tc>
          <w:tcPr>
            <w:tcW w:w="497" w:type="dxa"/>
            <w:vMerge w:val="restart"/>
            <w:tcBorders>
              <w:top w:val="nil"/>
              <w:left w:val="single" w:color="000000" w:sz="4" w:space="0"/>
              <w:bottom w:val="single" w:color="000000" w:sz="4" w:space="0"/>
              <w:right w:val="single" w:color="000000" w:sz="4" w:space="0"/>
            </w:tcBorders>
            <w:shd w:val="clear" w:color="auto" w:fill="FFFFFF"/>
            <w:vAlign w:val="center"/>
          </w:tcPr>
          <w:p w14:paraId="1F0A12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完成程度</w:t>
            </w:r>
          </w:p>
        </w:tc>
        <w:tc>
          <w:tcPr>
            <w:tcW w:w="499" w:type="dxa"/>
            <w:vMerge w:val="restart"/>
            <w:tcBorders>
              <w:top w:val="nil"/>
              <w:left w:val="single" w:color="000000" w:sz="4" w:space="0"/>
              <w:bottom w:val="single" w:color="000000" w:sz="4" w:space="0"/>
              <w:right w:val="single" w:color="000000" w:sz="4" w:space="0"/>
            </w:tcBorders>
            <w:shd w:val="clear" w:color="auto" w:fill="FFFFFF"/>
            <w:vAlign w:val="center"/>
          </w:tcPr>
          <w:p w14:paraId="1E4D65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分值</w:t>
            </w:r>
          </w:p>
        </w:tc>
        <w:tc>
          <w:tcPr>
            <w:tcW w:w="499" w:type="dxa"/>
            <w:vMerge w:val="restart"/>
            <w:tcBorders>
              <w:top w:val="nil"/>
              <w:left w:val="single" w:color="000000" w:sz="4" w:space="0"/>
              <w:bottom w:val="single" w:color="000000" w:sz="4" w:space="0"/>
              <w:right w:val="single" w:color="000000" w:sz="4" w:space="0"/>
            </w:tcBorders>
            <w:shd w:val="clear" w:color="auto" w:fill="FFFFFF"/>
            <w:vAlign w:val="center"/>
          </w:tcPr>
          <w:p w14:paraId="7DB68E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得分</w:t>
            </w:r>
          </w:p>
        </w:tc>
        <w:tc>
          <w:tcPr>
            <w:tcW w:w="3353" w:type="dxa"/>
            <w:gridSpan w:val="5"/>
            <w:tcBorders>
              <w:top w:val="nil"/>
              <w:left w:val="single" w:color="000000" w:sz="4" w:space="0"/>
              <w:bottom w:val="single" w:color="000000" w:sz="4" w:space="0"/>
              <w:right w:val="single" w:color="000000" w:sz="4" w:space="0"/>
            </w:tcBorders>
            <w:shd w:val="clear" w:color="auto" w:fill="FFFFFF"/>
            <w:vAlign w:val="center"/>
          </w:tcPr>
          <w:p w14:paraId="50F006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偏差原因分析</w:t>
            </w:r>
          </w:p>
        </w:tc>
        <w:tc>
          <w:tcPr>
            <w:tcW w:w="268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00188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改进措施</w:t>
            </w:r>
          </w:p>
        </w:tc>
      </w:tr>
      <w:tr w14:paraId="745214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1B3E83F3">
            <w:pPr>
              <w:jc w:val="center"/>
              <w:rPr>
                <w:rFonts w:hint="eastAsia" w:ascii="宋体" w:hAnsi="宋体" w:eastAsia="宋体" w:cs="宋体"/>
                <w:b/>
                <w:bCs/>
                <w:i w:val="0"/>
                <w:iCs w:val="0"/>
                <w:color w:val="000000"/>
                <w:sz w:val="18"/>
                <w:szCs w:val="18"/>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vAlign w:val="center"/>
          </w:tcPr>
          <w:p w14:paraId="1DCE8A1B">
            <w:pPr>
              <w:jc w:val="center"/>
              <w:rPr>
                <w:rFonts w:hint="eastAsia" w:ascii="宋体" w:hAnsi="宋体" w:eastAsia="宋体" w:cs="宋体"/>
                <w:b/>
                <w:bCs/>
                <w:i w:val="0"/>
                <w:iCs w:val="0"/>
                <w:color w:val="000000"/>
                <w:sz w:val="18"/>
                <w:szCs w:val="18"/>
                <w:u w:val="none"/>
              </w:rPr>
            </w:pPr>
          </w:p>
        </w:tc>
        <w:tc>
          <w:tcPr>
            <w:tcW w:w="525" w:type="dxa"/>
            <w:vMerge w:val="continue"/>
            <w:tcBorders>
              <w:top w:val="nil"/>
              <w:left w:val="single" w:color="000000" w:sz="4" w:space="0"/>
              <w:bottom w:val="single" w:color="000000" w:sz="4" w:space="0"/>
              <w:right w:val="single" w:color="000000" w:sz="4" w:space="0"/>
            </w:tcBorders>
            <w:shd w:val="clear" w:color="auto" w:fill="FFFFFF"/>
            <w:vAlign w:val="center"/>
          </w:tcPr>
          <w:p w14:paraId="7A4A331B">
            <w:pPr>
              <w:jc w:val="center"/>
              <w:rPr>
                <w:rFonts w:hint="eastAsia" w:ascii="宋体" w:hAnsi="宋体" w:eastAsia="宋体" w:cs="宋体"/>
                <w:b/>
                <w:bCs/>
                <w:i w:val="0"/>
                <w:iCs w:val="0"/>
                <w:color w:val="000000"/>
                <w:sz w:val="18"/>
                <w:szCs w:val="18"/>
                <w:u w:val="none"/>
              </w:rPr>
            </w:pPr>
          </w:p>
        </w:tc>
        <w:tc>
          <w:tcPr>
            <w:tcW w:w="500" w:type="dxa"/>
            <w:vMerge w:val="continue"/>
            <w:tcBorders>
              <w:top w:val="nil"/>
              <w:left w:val="single" w:color="000000" w:sz="4" w:space="0"/>
              <w:bottom w:val="single" w:color="000000" w:sz="4" w:space="0"/>
              <w:right w:val="single" w:color="000000" w:sz="4" w:space="0"/>
            </w:tcBorders>
            <w:shd w:val="clear" w:color="auto" w:fill="FFFFFF"/>
            <w:vAlign w:val="center"/>
          </w:tcPr>
          <w:p w14:paraId="4FF02D3F">
            <w:pPr>
              <w:jc w:val="center"/>
              <w:rPr>
                <w:rFonts w:hint="eastAsia" w:ascii="宋体" w:hAnsi="宋体" w:eastAsia="宋体" w:cs="宋体"/>
                <w:b/>
                <w:bCs/>
                <w:i w:val="0"/>
                <w:iCs w:val="0"/>
                <w:color w:val="000000"/>
                <w:sz w:val="18"/>
                <w:szCs w:val="18"/>
                <w:u w:val="none"/>
              </w:rPr>
            </w:pPr>
          </w:p>
        </w:tc>
        <w:tc>
          <w:tcPr>
            <w:tcW w:w="497" w:type="dxa"/>
            <w:vMerge w:val="continue"/>
            <w:tcBorders>
              <w:top w:val="nil"/>
              <w:left w:val="single" w:color="000000" w:sz="4" w:space="0"/>
              <w:bottom w:val="single" w:color="000000" w:sz="4" w:space="0"/>
              <w:right w:val="single" w:color="000000" w:sz="4" w:space="0"/>
            </w:tcBorders>
            <w:shd w:val="clear" w:color="auto" w:fill="FFFFFF"/>
            <w:vAlign w:val="center"/>
          </w:tcPr>
          <w:p w14:paraId="7771A65F">
            <w:pPr>
              <w:jc w:val="center"/>
              <w:rPr>
                <w:rFonts w:hint="eastAsia" w:ascii="宋体" w:hAnsi="宋体" w:eastAsia="宋体" w:cs="宋体"/>
                <w:b/>
                <w:bCs/>
                <w:i w:val="0"/>
                <w:iCs w:val="0"/>
                <w:color w:val="000000"/>
                <w:sz w:val="18"/>
                <w:szCs w:val="18"/>
                <w:u w:val="none"/>
              </w:rPr>
            </w:pPr>
          </w:p>
        </w:tc>
        <w:tc>
          <w:tcPr>
            <w:tcW w:w="497" w:type="dxa"/>
            <w:vMerge w:val="continue"/>
            <w:tcBorders>
              <w:top w:val="nil"/>
              <w:left w:val="single" w:color="000000" w:sz="4" w:space="0"/>
              <w:bottom w:val="single" w:color="000000" w:sz="4" w:space="0"/>
              <w:right w:val="single" w:color="000000" w:sz="4" w:space="0"/>
            </w:tcBorders>
            <w:shd w:val="clear" w:color="auto" w:fill="FFFFFF"/>
            <w:vAlign w:val="center"/>
          </w:tcPr>
          <w:p w14:paraId="01DF0756">
            <w:pPr>
              <w:jc w:val="center"/>
              <w:rPr>
                <w:rFonts w:hint="eastAsia" w:ascii="宋体" w:hAnsi="宋体" w:eastAsia="宋体" w:cs="宋体"/>
                <w:b/>
                <w:bCs/>
                <w:i w:val="0"/>
                <w:iCs w:val="0"/>
                <w:color w:val="000000"/>
                <w:sz w:val="18"/>
                <w:szCs w:val="18"/>
                <w:u w:val="none"/>
              </w:rPr>
            </w:pPr>
          </w:p>
        </w:tc>
        <w:tc>
          <w:tcPr>
            <w:tcW w:w="497" w:type="dxa"/>
            <w:vMerge w:val="continue"/>
            <w:tcBorders>
              <w:top w:val="nil"/>
              <w:left w:val="single" w:color="000000" w:sz="4" w:space="0"/>
              <w:bottom w:val="single" w:color="000000" w:sz="4" w:space="0"/>
              <w:right w:val="single" w:color="000000" w:sz="4" w:space="0"/>
            </w:tcBorders>
            <w:shd w:val="clear" w:color="auto" w:fill="FFFFFF"/>
            <w:vAlign w:val="center"/>
          </w:tcPr>
          <w:p w14:paraId="0E58FF17">
            <w:pPr>
              <w:jc w:val="center"/>
              <w:rPr>
                <w:rFonts w:hint="eastAsia" w:ascii="宋体" w:hAnsi="宋体" w:eastAsia="宋体" w:cs="宋体"/>
                <w:b/>
                <w:bCs/>
                <w:i w:val="0"/>
                <w:iCs w:val="0"/>
                <w:color w:val="000000"/>
                <w:sz w:val="18"/>
                <w:szCs w:val="18"/>
                <w:u w:val="none"/>
              </w:rPr>
            </w:pPr>
          </w:p>
        </w:tc>
        <w:tc>
          <w:tcPr>
            <w:tcW w:w="603" w:type="dxa"/>
            <w:vMerge w:val="continue"/>
            <w:tcBorders>
              <w:top w:val="nil"/>
              <w:left w:val="single" w:color="000000" w:sz="4" w:space="0"/>
              <w:bottom w:val="single" w:color="000000" w:sz="4" w:space="0"/>
              <w:right w:val="single" w:color="000000" w:sz="4" w:space="0"/>
            </w:tcBorders>
            <w:shd w:val="clear" w:color="auto" w:fill="FFFFFF"/>
            <w:vAlign w:val="center"/>
          </w:tcPr>
          <w:p w14:paraId="3CE8ED66">
            <w:pPr>
              <w:jc w:val="center"/>
              <w:rPr>
                <w:rFonts w:hint="eastAsia" w:ascii="宋体" w:hAnsi="宋体" w:eastAsia="宋体" w:cs="宋体"/>
                <w:b/>
                <w:bCs/>
                <w:i w:val="0"/>
                <w:iCs w:val="0"/>
                <w:color w:val="000000"/>
                <w:sz w:val="18"/>
                <w:szCs w:val="18"/>
                <w:u w:val="none"/>
              </w:rPr>
            </w:pPr>
          </w:p>
        </w:tc>
        <w:tc>
          <w:tcPr>
            <w:tcW w:w="497" w:type="dxa"/>
            <w:vMerge w:val="continue"/>
            <w:tcBorders>
              <w:top w:val="nil"/>
              <w:left w:val="single" w:color="000000" w:sz="4" w:space="0"/>
              <w:bottom w:val="single" w:color="000000" w:sz="4" w:space="0"/>
              <w:right w:val="single" w:color="000000" w:sz="4" w:space="0"/>
            </w:tcBorders>
            <w:shd w:val="clear" w:color="auto" w:fill="FFFFFF"/>
            <w:vAlign w:val="center"/>
          </w:tcPr>
          <w:p w14:paraId="721A2039">
            <w:pPr>
              <w:jc w:val="center"/>
              <w:rPr>
                <w:rFonts w:hint="eastAsia" w:ascii="宋体" w:hAnsi="宋体" w:eastAsia="宋体" w:cs="宋体"/>
                <w:b/>
                <w:bCs/>
                <w:i w:val="0"/>
                <w:iCs w:val="0"/>
                <w:color w:val="000000"/>
                <w:sz w:val="18"/>
                <w:szCs w:val="18"/>
                <w:u w:val="none"/>
              </w:rPr>
            </w:pPr>
          </w:p>
        </w:tc>
        <w:tc>
          <w:tcPr>
            <w:tcW w:w="499" w:type="dxa"/>
            <w:vMerge w:val="continue"/>
            <w:tcBorders>
              <w:top w:val="nil"/>
              <w:left w:val="single" w:color="000000" w:sz="4" w:space="0"/>
              <w:bottom w:val="single" w:color="000000" w:sz="4" w:space="0"/>
              <w:right w:val="single" w:color="000000" w:sz="4" w:space="0"/>
            </w:tcBorders>
            <w:shd w:val="clear" w:color="auto" w:fill="FFFFFF"/>
            <w:vAlign w:val="center"/>
          </w:tcPr>
          <w:p w14:paraId="070619D8">
            <w:pPr>
              <w:jc w:val="center"/>
              <w:rPr>
                <w:rFonts w:hint="eastAsia" w:ascii="宋体" w:hAnsi="宋体" w:eastAsia="宋体" w:cs="宋体"/>
                <w:b/>
                <w:bCs/>
                <w:i w:val="0"/>
                <w:iCs w:val="0"/>
                <w:color w:val="000000"/>
                <w:sz w:val="18"/>
                <w:szCs w:val="18"/>
                <w:u w:val="none"/>
              </w:rPr>
            </w:pPr>
          </w:p>
        </w:tc>
        <w:tc>
          <w:tcPr>
            <w:tcW w:w="499" w:type="dxa"/>
            <w:vMerge w:val="continue"/>
            <w:tcBorders>
              <w:top w:val="nil"/>
              <w:left w:val="single" w:color="000000" w:sz="4" w:space="0"/>
              <w:bottom w:val="single" w:color="000000" w:sz="4" w:space="0"/>
              <w:right w:val="single" w:color="000000" w:sz="4" w:space="0"/>
            </w:tcBorders>
            <w:shd w:val="clear" w:color="auto" w:fill="FFFFFF"/>
            <w:vAlign w:val="center"/>
          </w:tcPr>
          <w:p w14:paraId="4CC46B67">
            <w:pPr>
              <w:jc w:val="center"/>
              <w:rPr>
                <w:rFonts w:hint="eastAsia" w:ascii="宋体" w:hAnsi="宋体" w:eastAsia="宋体" w:cs="宋体"/>
                <w:b/>
                <w:bCs/>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0945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经费保障原因分析</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4876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制度保障原因分析</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9DDF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人员保障原因分析</w:t>
            </w: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8967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硬件条件保障原因分析</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A1A8A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其他原因分析</w:t>
            </w:r>
          </w:p>
        </w:tc>
        <w:tc>
          <w:tcPr>
            <w:tcW w:w="268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293CA4D">
            <w:pPr>
              <w:jc w:val="center"/>
              <w:rPr>
                <w:rFonts w:hint="eastAsia" w:ascii="宋体" w:hAnsi="宋体" w:eastAsia="宋体" w:cs="宋体"/>
                <w:b/>
                <w:bCs/>
                <w:i w:val="0"/>
                <w:iCs w:val="0"/>
                <w:color w:val="000000"/>
                <w:sz w:val="18"/>
                <w:szCs w:val="18"/>
                <w:u w:val="none"/>
              </w:rPr>
            </w:pPr>
          </w:p>
        </w:tc>
      </w:tr>
      <w:tr w14:paraId="3D407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02BF6338">
            <w:pPr>
              <w:jc w:val="center"/>
              <w:rPr>
                <w:rFonts w:hint="eastAsia" w:ascii="宋体" w:hAnsi="宋体" w:eastAsia="宋体" w:cs="宋体"/>
                <w:b/>
                <w:bCs/>
                <w:i w:val="0"/>
                <w:iCs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5549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履职效能</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EE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重点工作履行情况</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F4D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重点工作办结率</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485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2273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D820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8569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2A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34D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775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5E77F4">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C405CA">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EA8051">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4C7AB">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C0343">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69712F">
            <w:pPr>
              <w:jc w:val="center"/>
              <w:rPr>
                <w:rFonts w:hint="eastAsia" w:ascii="宋体" w:hAnsi="宋体" w:eastAsia="宋体" w:cs="宋体"/>
                <w:i w:val="0"/>
                <w:iCs w:val="0"/>
                <w:color w:val="000000"/>
                <w:sz w:val="18"/>
                <w:szCs w:val="18"/>
                <w:u w:val="none"/>
              </w:rPr>
            </w:pPr>
          </w:p>
        </w:tc>
      </w:tr>
      <w:tr w14:paraId="33970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43415758">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D85F36">
            <w:pPr>
              <w:jc w:val="center"/>
              <w:rPr>
                <w:rFonts w:hint="eastAsia" w:ascii="宋体" w:hAnsi="宋体" w:eastAsia="宋体" w:cs="宋体"/>
                <w:i w:val="0"/>
                <w:iCs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424689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整体工作完成情况</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C0EC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总体工作完成率</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27FF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825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C4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F5B8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A3D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C7D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F03F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B792B2">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3CE699">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D796DA">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506F5F">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CE2F87">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8DB32B9">
            <w:pPr>
              <w:jc w:val="center"/>
              <w:rPr>
                <w:rFonts w:hint="eastAsia" w:ascii="宋体" w:hAnsi="宋体" w:eastAsia="宋体" w:cs="宋体"/>
                <w:i w:val="0"/>
                <w:iCs w:val="0"/>
                <w:color w:val="000000"/>
                <w:sz w:val="18"/>
                <w:szCs w:val="18"/>
                <w:u w:val="none"/>
              </w:rPr>
            </w:pPr>
          </w:p>
        </w:tc>
      </w:tr>
      <w:tr w14:paraId="7BFEB2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56DC1808">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02F1A5F">
            <w:pPr>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8CBEB62">
            <w:pPr>
              <w:jc w:val="center"/>
              <w:rPr>
                <w:rFonts w:hint="eastAsia" w:ascii="宋体" w:hAnsi="宋体" w:eastAsia="宋体" w:cs="宋体"/>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DBBA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工作完成及时率</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CBD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8F19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1AD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63DE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30B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5CC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413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77A3A4">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F9A02C">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6E7AE9">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99D9C2">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DC179">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60AD9C7">
            <w:pPr>
              <w:jc w:val="center"/>
              <w:rPr>
                <w:rFonts w:hint="eastAsia" w:ascii="宋体" w:hAnsi="宋体" w:eastAsia="宋体" w:cs="宋体"/>
                <w:i w:val="0"/>
                <w:iCs w:val="0"/>
                <w:color w:val="000000"/>
                <w:sz w:val="18"/>
                <w:szCs w:val="18"/>
                <w:u w:val="none"/>
              </w:rPr>
            </w:pPr>
          </w:p>
        </w:tc>
      </w:tr>
      <w:tr w14:paraId="5900F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47370134">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0865320">
            <w:pPr>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223112">
            <w:pPr>
              <w:jc w:val="center"/>
              <w:rPr>
                <w:rFonts w:hint="eastAsia" w:ascii="宋体" w:hAnsi="宋体" w:eastAsia="宋体" w:cs="宋体"/>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5695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工作质量达标率</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CBEF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F219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DCE1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EE1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8BEB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FF2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FDD1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B9F5C8">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7D994">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8023AA">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70D020">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6C50AA">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4D42F9E">
            <w:pPr>
              <w:jc w:val="center"/>
              <w:rPr>
                <w:rFonts w:hint="eastAsia" w:ascii="宋体" w:hAnsi="宋体" w:eastAsia="宋体" w:cs="宋体"/>
                <w:i w:val="0"/>
                <w:iCs w:val="0"/>
                <w:color w:val="000000"/>
                <w:sz w:val="18"/>
                <w:szCs w:val="18"/>
                <w:u w:val="none"/>
              </w:rPr>
            </w:pPr>
          </w:p>
        </w:tc>
      </w:tr>
      <w:tr w14:paraId="777373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01AC8EDB">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D9DC589">
            <w:pPr>
              <w:jc w:val="center"/>
              <w:rPr>
                <w:rFonts w:hint="eastAsia" w:ascii="宋体" w:hAnsi="宋体" w:eastAsia="宋体" w:cs="宋体"/>
                <w:i w:val="0"/>
                <w:iCs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FDCB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基础管理</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C419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依法行政能力</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28F0A0">
            <w:pPr>
              <w:jc w:val="center"/>
              <w:rPr>
                <w:rFonts w:hint="eastAsia" w:ascii="宋体" w:hAnsi="宋体" w:eastAsia="宋体" w:cs="宋体"/>
                <w:i w:val="0"/>
                <w:iCs w:val="0"/>
                <w:color w:val="000000"/>
                <w:sz w:val="18"/>
                <w:szCs w:val="18"/>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5A61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管理规范</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B15A92">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2E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A75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6D81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5CF5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D3F17">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819D52">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A5EC12">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D84205">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4BEB06">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1176C7F">
            <w:pPr>
              <w:jc w:val="center"/>
              <w:rPr>
                <w:rFonts w:hint="eastAsia" w:ascii="宋体" w:hAnsi="宋体" w:eastAsia="宋体" w:cs="宋体"/>
                <w:i w:val="0"/>
                <w:iCs w:val="0"/>
                <w:color w:val="000000"/>
                <w:sz w:val="18"/>
                <w:szCs w:val="18"/>
                <w:u w:val="none"/>
              </w:rPr>
            </w:pPr>
          </w:p>
        </w:tc>
      </w:tr>
      <w:tr w14:paraId="0C51B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7B0F2194">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054A287">
            <w:pPr>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FE9C708">
            <w:pPr>
              <w:jc w:val="center"/>
              <w:rPr>
                <w:rFonts w:hint="eastAsia" w:ascii="宋体" w:hAnsi="宋体" w:eastAsia="宋体" w:cs="宋体"/>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93FA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综合管理水平</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7561C7">
            <w:pPr>
              <w:jc w:val="center"/>
              <w:rPr>
                <w:rFonts w:hint="eastAsia" w:ascii="宋体" w:hAnsi="宋体" w:eastAsia="宋体" w:cs="宋体"/>
                <w:i w:val="0"/>
                <w:iCs w:val="0"/>
                <w:color w:val="000000"/>
                <w:sz w:val="18"/>
                <w:szCs w:val="18"/>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3E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管理规范</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03A4A">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6D9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D22E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045BB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94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5484A">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4ED5F2">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059B3A">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712B9D">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E895A">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144980C">
            <w:pPr>
              <w:jc w:val="center"/>
              <w:rPr>
                <w:rFonts w:hint="eastAsia" w:ascii="宋体" w:hAnsi="宋体" w:eastAsia="宋体" w:cs="宋体"/>
                <w:i w:val="0"/>
                <w:iCs w:val="0"/>
                <w:color w:val="000000"/>
                <w:sz w:val="18"/>
                <w:szCs w:val="18"/>
                <w:u w:val="none"/>
              </w:rPr>
            </w:pPr>
          </w:p>
        </w:tc>
      </w:tr>
      <w:tr w14:paraId="201521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47921001">
            <w:pPr>
              <w:jc w:val="center"/>
              <w:rPr>
                <w:rFonts w:hint="eastAsia" w:ascii="宋体" w:hAnsi="宋体" w:eastAsia="宋体" w:cs="宋体"/>
                <w:b/>
                <w:bCs/>
                <w:i w:val="0"/>
                <w:iCs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7FDDD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C4E97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预算执行效率</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803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预算执行率</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3DBF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D45D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29E8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6548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E6A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A201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09A9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81B573">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A453A">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8A7364">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ABE7DD">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B1B94">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B0C0458">
            <w:pPr>
              <w:jc w:val="center"/>
              <w:rPr>
                <w:rFonts w:hint="eastAsia" w:ascii="宋体" w:hAnsi="宋体" w:eastAsia="宋体" w:cs="宋体"/>
                <w:i w:val="0"/>
                <w:iCs w:val="0"/>
                <w:color w:val="000000"/>
                <w:sz w:val="18"/>
                <w:szCs w:val="18"/>
                <w:u w:val="none"/>
              </w:rPr>
            </w:pPr>
          </w:p>
        </w:tc>
      </w:tr>
      <w:tr w14:paraId="561FD0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6"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5B076502">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DDB8CD">
            <w:pPr>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E6B8B9">
            <w:pPr>
              <w:jc w:val="center"/>
              <w:rPr>
                <w:rFonts w:hint="eastAsia" w:ascii="宋体" w:hAnsi="宋体" w:eastAsia="宋体" w:cs="宋体"/>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5C4B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预算调整率</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EE50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480F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DB85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BE4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063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DB8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2FF3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E6FD7">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CB4623">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EAC1EA">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A2B01D">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0D40BB">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E56843">
            <w:pPr>
              <w:jc w:val="center"/>
              <w:rPr>
                <w:rFonts w:hint="eastAsia" w:ascii="宋体" w:hAnsi="宋体" w:eastAsia="宋体" w:cs="宋体"/>
                <w:i w:val="0"/>
                <w:iCs w:val="0"/>
                <w:color w:val="000000"/>
                <w:sz w:val="18"/>
                <w:szCs w:val="18"/>
                <w:u w:val="none"/>
              </w:rPr>
            </w:pPr>
          </w:p>
        </w:tc>
      </w:tr>
      <w:tr w14:paraId="057CAC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495AC213">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CAA538">
            <w:pPr>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EF1A21A">
            <w:pPr>
              <w:jc w:val="center"/>
              <w:rPr>
                <w:rFonts w:hint="eastAsia" w:ascii="宋体" w:hAnsi="宋体" w:eastAsia="宋体" w:cs="宋体"/>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2A3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结转结余变动率</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04F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0F377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930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C457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51D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DC3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CBFA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45C818">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8039B">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D11403">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24A78F">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E2D1FA">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CFE432B">
            <w:pPr>
              <w:jc w:val="center"/>
              <w:rPr>
                <w:rFonts w:hint="eastAsia" w:ascii="宋体" w:hAnsi="宋体" w:eastAsia="宋体" w:cs="宋体"/>
                <w:i w:val="0"/>
                <w:iCs w:val="0"/>
                <w:color w:val="000000"/>
                <w:sz w:val="18"/>
                <w:szCs w:val="18"/>
                <w:u w:val="none"/>
              </w:rPr>
            </w:pPr>
          </w:p>
        </w:tc>
      </w:tr>
      <w:tr w14:paraId="1668C5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47574094">
            <w:pPr>
              <w:jc w:val="center"/>
              <w:rPr>
                <w:rFonts w:hint="eastAsia" w:ascii="宋体" w:hAnsi="宋体" w:eastAsia="宋体" w:cs="宋体"/>
                <w:b/>
                <w:bCs/>
                <w:i w:val="0"/>
                <w:iCs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AC01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管理效率</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FCD8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预算编制管理</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B1E5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预算绩效目标覆盖率</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1E8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EA53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9709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BAB4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1ECD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EA45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4C73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FBC4D6">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F0ACFC">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3A5D9BB">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B2FDDF">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A9792E">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061B730">
            <w:pPr>
              <w:jc w:val="center"/>
              <w:rPr>
                <w:rFonts w:hint="eastAsia" w:ascii="宋体" w:hAnsi="宋体" w:eastAsia="宋体" w:cs="宋体"/>
                <w:i w:val="0"/>
                <w:iCs w:val="0"/>
                <w:color w:val="000000"/>
                <w:sz w:val="18"/>
                <w:szCs w:val="18"/>
                <w:u w:val="none"/>
              </w:rPr>
            </w:pPr>
          </w:p>
        </w:tc>
      </w:tr>
      <w:tr w14:paraId="197CA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2FF2932D">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3EFF300">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D70F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预算监督管理</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7BF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预决算公开情况</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207588">
            <w:pPr>
              <w:jc w:val="center"/>
              <w:rPr>
                <w:rFonts w:hint="eastAsia" w:ascii="宋体" w:hAnsi="宋体" w:eastAsia="宋体" w:cs="宋体"/>
                <w:i w:val="0"/>
                <w:iCs w:val="0"/>
                <w:color w:val="000000"/>
                <w:sz w:val="18"/>
                <w:szCs w:val="18"/>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5F0F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全部公开</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BB6D1F">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CE35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CF83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69A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DCCA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FA36E6">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E0DA45">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405580">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75ECB6">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4C0539">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1367DE2E">
            <w:pPr>
              <w:jc w:val="center"/>
              <w:rPr>
                <w:rFonts w:hint="eastAsia" w:ascii="宋体" w:hAnsi="宋体" w:eastAsia="宋体" w:cs="宋体"/>
                <w:i w:val="0"/>
                <w:iCs w:val="0"/>
                <w:color w:val="000000"/>
                <w:sz w:val="18"/>
                <w:szCs w:val="18"/>
                <w:u w:val="none"/>
              </w:rPr>
            </w:pPr>
          </w:p>
        </w:tc>
      </w:tr>
      <w:tr w14:paraId="318AA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3E5258C0">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A3DFBF">
            <w:pPr>
              <w:jc w:val="center"/>
              <w:rPr>
                <w:rFonts w:hint="eastAsia" w:ascii="宋体" w:hAnsi="宋体" w:eastAsia="宋体" w:cs="宋体"/>
                <w:i w:val="0"/>
                <w:iCs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F51BE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预算收支管理</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9DD7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预算收入管理规范性</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15398">
            <w:pPr>
              <w:jc w:val="center"/>
              <w:rPr>
                <w:rFonts w:hint="eastAsia" w:ascii="宋体" w:hAnsi="宋体" w:eastAsia="宋体" w:cs="宋体"/>
                <w:i w:val="0"/>
                <w:iCs w:val="0"/>
                <w:color w:val="000000"/>
                <w:sz w:val="18"/>
                <w:szCs w:val="18"/>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95EA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管理规范</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772FE4">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4EF7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05A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ABE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5EA5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B9EDD">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78D3DE">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C4517">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DD418">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8AC812">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3497E99">
            <w:pPr>
              <w:jc w:val="center"/>
              <w:rPr>
                <w:rFonts w:hint="eastAsia" w:ascii="宋体" w:hAnsi="宋体" w:eastAsia="宋体" w:cs="宋体"/>
                <w:i w:val="0"/>
                <w:iCs w:val="0"/>
                <w:color w:val="000000"/>
                <w:sz w:val="18"/>
                <w:szCs w:val="18"/>
                <w:u w:val="none"/>
              </w:rPr>
            </w:pPr>
          </w:p>
        </w:tc>
      </w:tr>
      <w:tr w14:paraId="53D3E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1CF719E9">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D1226F">
            <w:pPr>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FB16D69">
            <w:pPr>
              <w:jc w:val="center"/>
              <w:rPr>
                <w:rFonts w:hint="eastAsia" w:ascii="宋体" w:hAnsi="宋体" w:eastAsia="宋体" w:cs="宋体"/>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F6D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预算支出管理规范性</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2B057">
            <w:pPr>
              <w:jc w:val="center"/>
              <w:rPr>
                <w:rFonts w:hint="eastAsia" w:ascii="宋体" w:hAnsi="宋体" w:eastAsia="宋体" w:cs="宋体"/>
                <w:i w:val="0"/>
                <w:iCs w:val="0"/>
                <w:color w:val="000000"/>
                <w:sz w:val="18"/>
                <w:szCs w:val="18"/>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817E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管理规范</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D9B813">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8C09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6432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902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457D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5FF1E8">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AAB457">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C68A93">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E44C0D">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267304">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CDE03D5">
            <w:pPr>
              <w:jc w:val="center"/>
              <w:rPr>
                <w:rFonts w:hint="eastAsia" w:ascii="宋体" w:hAnsi="宋体" w:eastAsia="宋体" w:cs="宋体"/>
                <w:i w:val="0"/>
                <w:iCs w:val="0"/>
                <w:color w:val="000000"/>
                <w:sz w:val="18"/>
                <w:szCs w:val="18"/>
                <w:u w:val="none"/>
              </w:rPr>
            </w:pPr>
          </w:p>
        </w:tc>
      </w:tr>
      <w:tr w14:paraId="22E0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27D48F04">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6BC7B38">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7EC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财务管理</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65BB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内控制度有效性</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39CDA5">
            <w:pPr>
              <w:jc w:val="center"/>
              <w:rPr>
                <w:rFonts w:hint="eastAsia" w:ascii="宋体" w:hAnsi="宋体" w:eastAsia="宋体" w:cs="宋体"/>
                <w:i w:val="0"/>
                <w:iCs w:val="0"/>
                <w:color w:val="000000"/>
                <w:sz w:val="18"/>
                <w:szCs w:val="18"/>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529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制度有效</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84F584">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6C0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5F7F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2913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5336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316239">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E8745">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122FA7">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AAF305">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A21AAB">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0ED5306">
            <w:pPr>
              <w:jc w:val="center"/>
              <w:rPr>
                <w:rFonts w:hint="eastAsia" w:ascii="宋体" w:hAnsi="宋体" w:eastAsia="宋体" w:cs="宋体"/>
                <w:i w:val="0"/>
                <w:iCs w:val="0"/>
                <w:color w:val="000000"/>
                <w:sz w:val="18"/>
                <w:szCs w:val="18"/>
                <w:u w:val="none"/>
              </w:rPr>
            </w:pPr>
          </w:p>
        </w:tc>
      </w:tr>
      <w:tr w14:paraId="30A23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552A3D01">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D5BC680">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C68E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资产管理</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B89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固定资产利用率</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8E0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B644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111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6A2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E1224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820C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6764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0.8</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F935E8">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23279F">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D3E9D0F">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8FF21C">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F362A">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8EFC70E">
            <w:pPr>
              <w:jc w:val="center"/>
              <w:rPr>
                <w:rFonts w:hint="eastAsia" w:ascii="宋体" w:hAnsi="宋体" w:eastAsia="宋体" w:cs="宋体"/>
                <w:i w:val="0"/>
                <w:iCs w:val="0"/>
                <w:color w:val="000000"/>
                <w:sz w:val="18"/>
                <w:szCs w:val="18"/>
                <w:u w:val="none"/>
              </w:rPr>
            </w:pPr>
          </w:p>
        </w:tc>
      </w:tr>
      <w:tr w14:paraId="23CA4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13"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335C46D7">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B88EB75">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9FC0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业务管理</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7657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政府采购管理违法违规行为发生次数</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8E6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B1C0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AB2E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次</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ACFA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76B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22FE8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ED77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0.7</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C4A41">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6064D9">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653ED8">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99BFAC">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F3A028">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707FDE0F">
            <w:pPr>
              <w:jc w:val="center"/>
              <w:rPr>
                <w:rFonts w:hint="eastAsia" w:ascii="宋体" w:hAnsi="宋体" w:eastAsia="宋体" w:cs="宋体"/>
                <w:i w:val="0"/>
                <w:iCs w:val="0"/>
                <w:color w:val="000000"/>
                <w:sz w:val="18"/>
                <w:szCs w:val="18"/>
                <w:u w:val="none"/>
              </w:rPr>
            </w:pPr>
          </w:p>
        </w:tc>
      </w:tr>
      <w:tr w14:paraId="62339E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2C95911A">
            <w:pPr>
              <w:jc w:val="center"/>
              <w:rPr>
                <w:rFonts w:hint="eastAsia" w:ascii="宋体" w:hAnsi="宋体" w:eastAsia="宋体" w:cs="宋体"/>
                <w:b/>
                <w:bCs/>
                <w:i w:val="0"/>
                <w:iCs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C2059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运行成本</w:t>
            </w: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DDE50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成本控制成效</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9E05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“三公”经费变动率</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0123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0B0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2AB7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1215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4049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7431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282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E05B8B">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AC0E50">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72659E">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3DD0A3">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0B9373">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11F13FE">
            <w:pPr>
              <w:jc w:val="center"/>
              <w:rPr>
                <w:rFonts w:hint="eastAsia" w:ascii="宋体" w:hAnsi="宋体" w:eastAsia="宋体" w:cs="宋体"/>
                <w:i w:val="0"/>
                <w:iCs w:val="0"/>
                <w:color w:val="000000"/>
                <w:sz w:val="18"/>
                <w:szCs w:val="18"/>
                <w:u w:val="none"/>
              </w:rPr>
            </w:pPr>
          </w:p>
        </w:tc>
      </w:tr>
      <w:tr w14:paraId="59757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2"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21407DC1">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3DB315">
            <w:pPr>
              <w:jc w:val="center"/>
              <w:rPr>
                <w:rFonts w:hint="eastAsia" w:ascii="宋体" w:hAnsi="宋体" w:eastAsia="宋体" w:cs="宋体"/>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E66F229">
            <w:pPr>
              <w:jc w:val="center"/>
              <w:rPr>
                <w:rFonts w:hint="eastAsia" w:ascii="宋体" w:hAnsi="宋体" w:eastAsia="宋体" w:cs="宋体"/>
                <w:i w:val="0"/>
                <w:iCs w:val="0"/>
                <w:color w:val="000000"/>
                <w:sz w:val="18"/>
                <w:szCs w:val="18"/>
                <w:u w:val="none"/>
              </w:rPr>
            </w:pP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3984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在职人员控制率</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E4E2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&lt;=</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7533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5784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0F60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5628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1AED3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1E3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A89319">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61C014">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462A3A">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0EF026">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172A1">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6426D897">
            <w:pPr>
              <w:jc w:val="center"/>
              <w:rPr>
                <w:rFonts w:hint="eastAsia" w:ascii="宋体" w:hAnsi="宋体" w:eastAsia="宋体" w:cs="宋体"/>
                <w:i w:val="0"/>
                <w:iCs w:val="0"/>
                <w:color w:val="000000"/>
                <w:sz w:val="18"/>
                <w:szCs w:val="18"/>
                <w:u w:val="none"/>
              </w:rPr>
            </w:pPr>
          </w:p>
        </w:tc>
      </w:tr>
      <w:tr w14:paraId="2C4438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2"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7B196909">
            <w:pPr>
              <w:jc w:val="center"/>
              <w:rPr>
                <w:rFonts w:hint="eastAsia" w:ascii="宋体" w:hAnsi="宋体" w:eastAsia="宋体" w:cs="宋体"/>
                <w:b/>
                <w:bCs/>
                <w:i w:val="0"/>
                <w:iCs w:val="0"/>
                <w:color w:val="000000"/>
                <w:sz w:val="18"/>
                <w:szCs w:val="18"/>
                <w:u w:val="none"/>
              </w:rPr>
            </w:pPr>
          </w:p>
        </w:tc>
        <w:tc>
          <w:tcPr>
            <w:tcW w:w="525"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3040D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社会效应</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D3A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生态效益</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0D9E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重点污染物排放降低率</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7440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F21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B621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E3E1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5FC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47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5A6C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81F714">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F6A6DE">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C29D8B">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5EE17B">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3981">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3EA3FCDA">
            <w:pPr>
              <w:jc w:val="center"/>
              <w:rPr>
                <w:rFonts w:hint="eastAsia" w:ascii="宋体" w:hAnsi="宋体" w:eastAsia="宋体" w:cs="宋体"/>
                <w:i w:val="0"/>
                <w:iCs w:val="0"/>
                <w:color w:val="000000"/>
                <w:sz w:val="18"/>
                <w:szCs w:val="18"/>
                <w:u w:val="none"/>
              </w:rPr>
            </w:pPr>
          </w:p>
        </w:tc>
      </w:tr>
      <w:tr w14:paraId="100D2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37"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1987A7E3">
            <w:pPr>
              <w:jc w:val="center"/>
              <w:rPr>
                <w:rFonts w:hint="eastAsia" w:ascii="宋体" w:hAnsi="宋体" w:eastAsia="宋体" w:cs="宋体"/>
                <w:b/>
                <w:bCs/>
                <w:i w:val="0"/>
                <w:iCs w:val="0"/>
                <w:color w:val="000000"/>
                <w:sz w:val="18"/>
                <w:szCs w:val="18"/>
                <w:u w:val="none"/>
              </w:rPr>
            </w:pPr>
          </w:p>
        </w:tc>
        <w:tc>
          <w:tcPr>
            <w:tcW w:w="525"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7A006EB">
            <w:pPr>
              <w:jc w:val="center"/>
              <w:rPr>
                <w:rFonts w:hint="eastAsia" w:ascii="宋体" w:hAnsi="宋体" w:eastAsia="宋体" w:cs="宋体"/>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E8D7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4BC2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当地群众总体满意度</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79DF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&gt;=</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634F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14D7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9FF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FB8D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FD35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A17B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55E431">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5E4B138">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85A1A2">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E92C43">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B3D792">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021345BA">
            <w:pPr>
              <w:jc w:val="center"/>
              <w:rPr>
                <w:rFonts w:hint="eastAsia" w:ascii="宋体" w:hAnsi="宋体" w:eastAsia="宋体" w:cs="宋体"/>
                <w:i w:val="0"/>
                <w:iCs w:val="0"/>
                <w:color w:val="000000"/>
                <w:sz w:val="18"/>
                <w:szCs w:val="18"/>
                <w:u w:val="none"/>
              </w:rPr>
            </w:pPr>
          </w:p>
        </w:tc>
      </w:tr>
      <w:tr w14:paraId="4AD163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74" w:hRule="atLeast"/>
        </w:trPr>
        <w:tc>
          <w:tcPr>
            <w:tcW w:w="525" w:type="dxa"/>
            <w:vMerge w:val="continue"/>
            <w:tcBorders>
              <w:top w:val="single" w:color="000000" w:sz="4" w:space="0"/>
              <w:left w:val="single" w:color="000000" w:sz="4" w:space="0"/>
              <w:bottom w:val="nil"/>
              <w:right w:val="single" w:color="000000" w:sz="4" w:space="0"/>
            </w:tcBorders>
            <w:shd w:val="clear" w:color="auto" w:fill="FFFFFF"/>
            <w:vAlign w:val="center"/>
          </w:tcPr>
          <w:p w14:paraId="35944554">
            <w:pPr>
              <w:jc w:val="center"/>
              <w:rPr>
                <w:rFonts w:hint="eastAsia" w:ascii="宋体" w:hAnsi="宋体" w:eastAsia="宋体" w:cs="宋体"/>
                <w:b/>
                <w:bCs/>
                <w:i w:val="0"/>
                <w:iCs w:val="0"/>
                <w:color w:val="000000"/>
                <w:sz w:val="18"/>
                <w:szCs w:val="18"/>
                <w:u w:val="none"/>
              </w:rPr>
            </w:pP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BDC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可持续性</w:t>
            </w:r>
          </w:p>
        </w:tc>
        <w:tc>
          <w:tcPr>
            <w:tcW w:w="52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7409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创新驱动发展</w:t>
            </w:r>
          </w:p>
        </w:tc>
        <w:tc>
          <w:tcPr>
            <w:tcW w:w="50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C4C8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人才队伍建设</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E3E416">
            <w:pPr>
              <w:jc w:val="center"/>
              <w:rPr>
                <w:rFonts w:hint="eastAsia" w:ascii="宋体" w:hAnsi="宋体" w:eastAsia="宋体" w:cs="宋体"/>
                <w:i w:val="0"/>
                <w:iCs w:val="0"/>
                <w:color w:val="000000"/>
                <w:sz w:val="18"/>
                <w:szCs w:val="18"/>
                <w:u w:val="none"/>
              </w:rPr>
            </w:pP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6A6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加快建设</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F7777B">
            <w:pPr>
              <w:jc w:val="center"/>
              <w:rPr>
                <w:rFonts w:hint="eastAsia" w:ascii="宋体" w:hAnsi="宋体" w:eastAsia="宋体" w:cs="宋体"/>
                <w:i w:val="0"/>
                <w:iCs w:val="0"/>
                <w:color w:val="000000"/>
                <w:sz w:val="18"/>
                <w:szCs w:val="18"/>
                <w:u w:val="none"/>
              </w:rPr>
            </w:pPr>
          </w:p>
        </w:tc>
        <w:tc>
          <w:tcPr>
            <w:tcW w:w="60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C2EC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全部或基本达成预期指标100%-80%（含）</w:t>
            </w:r>
          </w:p>
        </w:tc>
        <w:tc>
          <w:tcPr>
            <w:tcW w:w="49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C332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348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9E8E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0E5429">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499FD86">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8689D7">
            <w:pPr>
              <w:jc w:val="center"/>
              <w:rPr>
                <w:rFonts w:hint="eastAsia" w:ascii="宋体" w:hAnsi="宋体" w:eastAsia="宋体" w:cs="宋体"/>
                <w:i w:val="0"/>
                <w:iCs w:val="0"/>
                <w:color w:val="000000"/>
                <w:sz w:val="18"/>
                <w:szCs w:val="18"/>
                <w:u w:val="none"/>
              </w:rPr>
            </w:pPr>
          </w:p>
        </w:tc>
        <w:tc>
          <w:tcPr>
            <w:tcW w:w="67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FDE77D">
            <w:pPr>
              <w:jc w:val="center"/>
              <w:rPr>
                <w:rFonts w:hint="eastAsia" w:ascii="宋体" w:hAnsi="宋体" w:eastAsia="宋体" w:cs="宋体"/>
                <w:i w:val="0"/>
                <w:iCs w:val="0"/>
                <w:color w:val="000000"/>
                <w:sz w:val="18"/>
                <w:szCs w:val="18"/>
                <w:u w:val="none"/>
              </w:rPr>
            </w:pPr>
          </w:p>
        </w:tc>
        <w:tc>
          <w:tcPr>
            <w:tcW w:w="67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2118F0D">
            <w:pPr>
              <w:jc w:val="center"/>
              <w:rPr>
                <w:rFonts w:hint="eastAsia" w:ascii="宋体" w:hAnsi="宋体" w:eastAsia="宋体" w:cs="宋体"/>
                <w:i w:val="0"/>
                <w:iCs w:val="0"/>
                <w:color w:val="000000"/>
                <w:sz w:val="18"/>
                <w:szCs w:val="18"/>
                <w:u w:val="none"/>
              </w:rPr>
            </w:pPr>
          </w:p>
        </w:tc>
        <w:tc>
          <w:tcPr>
            <w:tcW w:w="2683"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5F74EFDD">
            <w:pPr>
              <w:jc w:val="center"/>
              <w:rPr>
                <w:rFonts w:hint="eastAsia" w:ascii="宋体" w:hAnsi="宋体" w:eastAsia="宋体" w:cs="宋体"/>
                <w:i w:val="0"/>
                <w:iCs w:val="0"/>
                <w:color w:val="000000"/>
                <w:sz w:val="18"/>
                <w:szCs w:val="18"/>
                <w:u w:val="none"/>
              </w:rPr>
            </w:pPr>
          </w:p>
        </w:tc>
      </w:tr>
    </w:tbl>
    <w:tbl>
      <w:tblPr>
        <w:tblStyle w:val="7"/>
        <w:tblW w:w="11059"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4"/>
        <w:gridCol w:w="3314"/>
        <w:gridCol w:w="474"/>
        <w:gridCol w:w="5767"/>
      </w:tblGrid>
      <w:tr w14:paraId="08C5C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292" w:type="dxa"/>
            <w:gridSpan w:val="3"/>
            <w:tcBorders>
              <w:top w:val="single" w:color="000000" w:sz="4" w:space="0"/>
              <w:left w:val="single" w:color="000000" w:sz="4" w:space="0"/>
              <w:bottom w:val="single" w:color="000000" w:sz="4" w:space="0"/>
              <w:right w:val="single" w:color="000000" w:sz="4" w:space="0"/>
            </w:tcBorders>
            <w:shd w:val="clear" w:color="auto" w:fill="auto"/>
            <w:noWrap/>
            <w:vAlign w:val="bottom"/>
          </w:tcPr>
          <w:p w14:paraId="7149A991">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总评价得分</w:t>
            </w:r>
          </w:p>
        </w:tc>
        <w:tc>
          <w:tcPr>
            <w:tcW w:w="5767" w:type="dxa"/>
            <w:tcBorders>
              <w:top w:val="single" w:color="000000" w:sz="4" w:space="0"/>
              <w:left w:val="nil"/>
              <w:bottom w:val="single" w:color="000000" w:sz="4" w:space="0"/>
              <w:right w:val="single" w:color="000000" w:sz="4" w:space="0"/>
            </w:tcBorders>
            <w:shd w:val="clear" w:color="auto" w:fill="auto"/>
            <w:noWrap/>
            <w:vAlign w:val="bottom"/>
          </w:tcPr>
          <w:p w14:paraId="0995248D">
            <w:pPr>
              <w:keepNext w:val="0"/>
              <w:keepLines w:val="0"/>
              <w:widowControl/>
              <w:suppressLineNumbers w:val="0"/>
              <w:jc w:val="center"/>
              <w:textAlignment w:val="bottom"/>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84.62</w:t>
            </w:r>
          </w:p>
        </w:tc>
      </w:tr>
      <w:tr w14:paraId="2718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E08181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w:t>
            </w:r>
          </w:p>
        </w:tc>
        <w:tc>
          <w:tcPr>
            <w:tcW w:w="3788" w:type="dxa"/>
            <w:gridSpan w:val="2"/>
            <w:tcBorders>
              <w:top w:val="single" w:color="000000" w:sz="4" w:space="0"/>
              <w:left w:val="single" w:color="000000" w:sz="4" w:space="0"/>
              <w:bottom w:val="single" w:color="000000" w:sz="4" w:space="0"/>
              <w:right w:val="single" w:color="000000" w:sz="4" w:space="0"/>
            </w:tcBorders>
            <w:shd w:val="clear" w:color="auto" w:fill="FFFFFF"/>
            <w:vAlign w:val="center"/>
          </w:tcPr>
          <w:p w14:paraId="2F607EE8">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结果应用建议选项</w:t>
            </w: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D6EC8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具体建议内容</w:t>
            </w:r>
          </w:p>
        </w:tc>
      </w:tr>
      <w:tr w14:paraId="1E605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2"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B58DDCE">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168A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建议进一步规范预算管理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966BC31">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6B7C6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进一步加强对绩效自评结果的应用，将绩效自评结果作为预算安排、调整完善政策和改进管理的重要依据。</w:t>
            </w:r>
          </w:p>
        </w:tc>
      </w:tr>
      <w:tr w14:paraId="006EE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B5D7504">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937D8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建议改进业务管理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EC337B">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D69E17">
            <w:pPr>
              <w:jc w:val="center"/>
              <w:rPr>
                <w:rFonts w:hint="eastAsia" w:ascii="宋体" w:hAnsi="宋体" w:eastAsia="宋体" w:cs="宋体"/>
                <w:i w:val="0"/>
                <w:iCs w:val="0"/>
                <w:color w:val="000000"/>
                <w:sz w:val="20"/>
                <w:szCs w:val="20"/>
                <w:u w:val="none"/>
              </w:rPr>
            </w:pPr>
          </w:p>
        </w:tc>
      </w:tr>
      <w:tr w14:paraId="0DC7A0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A949E7A">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8E130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建议改进预算编制管理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A1D0FC">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78D5B0">
            <w:pPr>
              <w:jc w:val="center"/>
              <w:rPr>
                <w:rFonts w:hint="eastAsia" w:ascii="宋体" w:hAnsi="宋体" w:eastAsia="宋体" w:cs="宋体"/>
                <w:i w:val="0"/>
                <w:iCs w:val="0"/>
                <w:color w:val="000000"/>
                <w:sz w:val="20"/>
                <w:szCs w:val="20"/>
                <w:u w:val="none"/>
              </w:rPr>
            </w:pPr>
          </w:p>
        </w:tc>
      </w:tr>
      <w:tr w14:paraId="74851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7653CA4">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2B7D2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建议进一步提升预算执行效率和效益</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1F15C8">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0A8659">
            <w:pPr>
              <w:jc w:val="center"/>
              <w:rPr>
                <w:rFonts w:hint="eastAsia" w:ascii="宋体" w:hAnsi="宋体" w:eastAsia="宋体" w:cs="宋体"/>
                <w:i w:val="0"/>
                <w:iCs w:val="0"/>
                <w:color w:val="000000"/>
                <w:sz w:val="20"/>
                <w:szCs w:val="20"/>
                <w:u w:val="none"/>
              </w:rPr>
            </w:pPr>
          </w:p>
        </w:tc>
      </w:tr>
      <w:tr w14:paraId="5F476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3CE858">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D9566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建议改进资产管理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730E9">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F48B6F">
            <w:pPr>
              <w:jc w:val="center"/>
              <w:rPr>
                <w:rFonts w:hint="eastAsia" w:ascii="宋体" w:hAnsi="宋体" w:eastAsia="宋体" w:cs="宋体"/>
                <w:i w:val="0"/>
                <w:iCs w:val="0"/>
                <w:color w:val="000000"/>
                <w:sz w:val="20"/>
                <w:szCs w:val="20"/>
                <w:u w:val="none"/>
              </w:rPr>
            </w:pPr>
          </w:p>
        </w:tc>
      </w:tr>
      <w:tr w14:paraId="340EB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5440E63">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65801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建议改进政府采购管理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25C530">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A131E15">
            <w:pPr>
              <w:jc w:val="center"/>
              <w:rPr>
                <w:rFonts w:hint="eastAsia" w:ascii="宋体" w:hAnsi="宋体" w:eastAsia="宋体" w:cs="宋体"/>
                <w:i w:val="0"/>
                <w:iCs w:val="0"/>
                <w:color w:val="000000"/>
                <w:sz w:val="20"/>
                <w:szCs w:val="20"/>
                <w:u w:val="none"/>
              </w:rPr>
            </w:pPr>
          </w:p>
        </w:tc>
      </w:tr>
      <w:tr w14:paraId="6938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612D37F">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38BFE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建议调整公共服务标准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4767CB">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737403">
            <w:pPr>
              <w:jc w:val="center"/>
              <w:rPr>
                <w:rFonts w:hint="eastAsia" w:ascii="宋体" w:hAnsi="宋体" w:eastAsia="宋体" w:cs="宋体"/>
                <w:i w:val="0"/>
                <w:iCs w:val="0"/>
                <w:color w:val="000000"/>
                <w:sz w:val="20"/>
                <w:szCs w:val="20"/>
                <w:u w:val="none"/>
              </w:rPr>
            </w:pPr>
          </w:p>
        </w:tc>
      </w:tr>
      <w:tr w14:paraId="7B1492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3D04604">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A7863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结果应用建议_建议核减下一年度经费数额</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B4EB22">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894FB">
            <w:pPr>
              <w:jc w:val="center"/>
              <w:rPr>
                <w:rFonts w:hint="eastAsia" w:ascii="宋体" w:hAnsi="宋体" w:eastAsia="宋体" w:cs="宋体"/>
                <w:i w:val="0"/>
                <w:iCs w:val="0"/>
                <w:color w:val="000000"/>
                <w:sz w:val="20"/>
                <w:szCs w:val="20"/>
                <w:u w:val="none"/>
              </w:rPr>
            </w:pPr>
          </w:p>
        </w:tc>
      </w:tr>
      <w:tr w14:paraId="342CDD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DF6E2A">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5D6CB6">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建议消减低效、无效资金或结构调整</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AC2EDAD">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CECFDED">
            <w:pPr>
              <w:jc w:val="center"/>
              <w:rPr>
                <w:rFonts w:hint="eastAsia" w:ascii="宋体" w:hAnsi="宋体" w:eastAsia="宋体" w:cs="宋体"/>
                <w:i w:val="0"/>
                <w:iCs w:val="0"/>
                <w:color w:val="000000"/>
                <w:sz w:val="20"/>
                <w:szCs w:val="20"/>
                <w:u w:val="none"/>
              </w:rPr>
            </w:pPr>
          </w:p>
        </w:tc>
      </w:tr>
      <w:tr w14:paraId="6A6117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B976300">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66AEEB">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建议回收长期沉淀的资金</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B9F10E">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891CBA">
            <w:pPr>
              <w:jc w:val="center"/>
              <w:rPr>
                <w:rFonts w:hint="eastAsia" w:ascii="宋体" w:hAnsi="宋体" w:eastAsia="宋体" w:cs="宋体"/>
                <w:i w:val="0"/>
                <w:iCs w:val="0"/>
                <w:color w:val="000000"/>
                <w:sz w:val="20"/>
                <w:szCs w:val="20"/>
                <w:u w:val="none"/>
              </w:rPr>
            </w:pPr>
          </w:p>
        </w:tc>
      </w:tr>
      <w:tr w14:paraId="0F341E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A36ECA">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317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其他建议</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8DBD046">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ACF8D3">
            <w:pPr>
              <w:jc w:val="center"/>
              <w:rPr>
                <w:rFonts w:hint="eastAsia" w:ascii="宋体" w:hAnsi="宋体" w:eastAsia="宋体" w:cs="宋体"/>
                <w:i w:val="0"/>
                <w:iCs w:val="0"/>
                <w:color w:val="000000"/>
                <w:sz w:val="20"/>
                <w:szCs w:val="20"/>
                <w:u w:val="none"/>
              </w:rPr>
            </w:pPr>
          </w:p>
        </w:tc>
      </w:tr>
      <w:tr w14:paraId="527543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6D533B3C">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主管部门审核意见</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40259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7D3811">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0C1520">
            <w:pPr>
              <w:jc w:val="center"/>
              <w:rPr>
                <w:rFonts w:hint="eastAsia" w:ascii="宋体" w:hAnsi="宋体" w:eastAsia="宋体" w:cs="宋体"/>
                <w:i w:val="0"/>
                <w:iCs w:val="0"/>
                <w:color w:val="000000"/>
                <w:sz w:val="20"/>
                <w:szCs w:val="20"/>
                <w:u w:val="none"/>
              </w:rPr>
            </w:pPr>
          </w:p>
        </w:tc>
      </w:tr>
      <w:tr w14:paraId="10C94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4E3DEB">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AA2F9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8F2C2D">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372F82">
            <w:pPr>
              <w:jc w:val="center"/>
              <w:rPr>
                <w:rFonts w:hint="eastAsia" w:ascii="宋体" w:hAnsi="宋体" w:eastAsia="宋体" w:cs="宋体"/>
                <w:i w:val="0"/>
                <w:iCs w:val="0"/>
                <w:color w:val="000000"/>
                <w:sz w:val="20"/>
                <w:szCs w:val="20"/>
                <w:u w:val="none"/>
              </w:rPr>
            </w:pPr>
          </w:p>
        </w:tc>
      </w:tr>
      <w:tr w14:paraId="3ED932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6A567B7">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7356C7">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54D40C">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40215">
            <w:pPr>
              <w:jc w:val="center"/>
              <w:rPr>
                <w:rFonts w:hint="eastAsia" w:ascii="宋体" w:hAnsi="宋体" w:eastAsia="宋体" w:cs="宋体"/>
                <w:i w:val="0"/>
                <w:iCs w:val="0"/>
                <w:color w:val="000000"/>
                <w:sz w:val="20"/>
                <w:szCs w:val="20"/>
                <w:u w:val="none"/>
              </w:rPr>
            </w:pPr>
          </w:p>
        </w:tc>
      </w:tr>
      <w:tr w14:paraId="0F901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147EB09">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CD174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C90F97">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1D84EA">
            <w:pPr>
              <w:jc w:val="center"/>
              <w:rPr>
                <w:rFonts w:hint="eastAsia" w:ascii="宋体" w:hAnsi="宋体" w:eastAsia="宋体" w:cs="宋体"/>
                <w:i w:val="0"/>
                <w:iCs w:val="0"/>
                <w:color w:val="000000"/>
                <w:sz w:val="20"/>
                <w:szCs w:val="20"/>
                <w:u w:val="none"/>
              </w:rPr>
            </w:pPr>
          </w:p>
        </w:tc>
      </w:tr>
      <w:tr w14:paraId="08A22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096F71A5">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82BC6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987B10">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42D5342">
            <w:pPr>
              <w:jc w:val="center"/>
              <w:rPr>
                <w:rFonts w:hint="eastAsia" w:ascii="宋体" w:hAnsi="宋体" w:eastAsia="宋体" w:cs="宋体"/>
                <w:i w:val="0"/>
                <w:iCs w:val="0"/>
                <w:color w:val="000000"/>
                <w:sz w:val="20"/>
                <w:szCs w:val="20"/>
                <w:u w:val="none"/>
              </w:rPr>
            </w:pPr>
          </w:p>
        </w:tc>
      </w:tr>
      <w:tr w14:paraId="26B5E0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91E7DE9">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D2E37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25A2F1">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96FB4">
            <w:pPr>
              <w:jc w:val="center"/>
              <w:rPr>
                <w:rFonts w:hint="eastAsia" w:ascii="宋体" w:hAnsi="宋体" w:eastAsia="宋体" w:cs="宋体"/>
                <w:i w:val="0"/>
                <w:iCs w:val="0"/>
                <w:color w:val="000000"/>
                <w:sz w:val="20"/>
                <w:szCs w:val="20"/>
                <w:u w:val="none"/>
              </w:rPr>
            </w:pPr>
          </w:p>
        </w:tc>
      </w:tr>
      <w:tr w14:paraId="363DF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E7C748A">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2D47E">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CEC99D">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F505E9">
            <w:pPr>
              <w:jc w:val="center"/>
              <w:rPr>
                <w:rFonts w:hint="eastAsia" w:ascii="宋体" w:hAnsi="宋体" w:eastAsia="宋体" w:cs="宋体"/>
                <w:i w:val="0"/>
                <w:iCs w:val="0"/>
                <w:color w:val="000000"/>
                <w:sz w:val="20"/>
                <w:szCs w:val="20"/>
                <w:u w:val="none"/>
              </w:rPr>
            </w:pPr>
          </w:p>
        </w:tc>
      </w:tr>
      <w:tr w14:paraId="16C778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2142ACF0">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2F221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FF0387">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05B953">
            <w:pPr>
              <w:jc w:val="center"/>
              <w:rPr>
                <w:rFonts w:hint="eastAsia" w:ascii="宋体" w:hAnsi="宋体" w:eastAsia="宋体" w:cs="宋体"/>
                <w:i w:val="0"/>
                <w:iCs w:val="0"/>
                <w:color w:val="000000"/>
                <w:sz w:val="20"/>
                <w:szCs w:val="20"/>
                <w:u w:val="none"/>
              </w:rPr>
            </w:pPr>
          </w:p>
        </w:tc>
      </w:tr>
      <w:tr w14:paraId="7B9AEE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C2FE03">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1AFD63">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372401">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594A84">
            <w:pPr>
              <w:jc w:val="center"/>
              <w:rPr>
                <w:rFonts w:hint="eastAsia" w:ascii="宋体" w:hAnsi="宋体" w:eastAsia="宋体" w:cs="宋体"/>
                <w:i w:val="0"/>
                <w:iCs w:val="0"/>
                <w:color w:val="000000"/>
                <w:sz w:val="20"/>
                <w:szCs w:val="20"/>
                <w:u w:val="none"/>
              </w:rPr>
            </w:pPr>
          </w:p>
        </w:tc>
      </w:tr>
      <w:tr w14:paraId="60C2C7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A88C858">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5AFEB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7BCEEFE">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06D670">
            <w:pPr>
              <w:jc w:val="center"/>
              <w:rPr>
                <w:rFonts w:hint="eastAsia" w:ascii="宋体" w:hAnsi="宋体" w:eastAsia="宋体" w:cs="宋体"/>
                <w:i w:val="0"/>
                <w:iCs w:val="0"/>
                <w:color w:val="000000"/>
                <w:sz w:val="20"/>
                <w:szCs w:val="20"/>
                <w:u w:val="none"/>
              </w:rPr>
            </w:pPr>
          </w:p>
        </w:tc>
      </w:tr>
      <w:tr w14:paraId="21425C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334B89">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1CCB1">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7CBBDEA">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983495">
            <w:pPr>
              <w:jc w:val="center"/>
              <w:rPr>
                <w:rFonts w:hint="eastAsia" w:ascii="宋体" w:hAnsi="宋体" w:eastAsia="宋体" w:cs="宋体"/>
                <w:i w:val="0"/>
                <w:iCs w:val="0"/>
                <w:color w:val="000000"/>
                <w:sz w:val="20"/>
                <w:szCs w:val="20"/>
                <w:u w:val="none"/>
              </w:rPr>
            </w:pPr>
          </w:p>
        </w:tc>
      </w:tr>
      <w:tr w14:paraId="0E89C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FC5C21F">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4FA22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12741C">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E7E2FB">
            <w:pPr>
              <w:jc w:val="center"/>
              <w:rPr>
                <w:rFonts w:hint="eastAsia" w:ascii="宋体" w:hAnsi="宋体" w:eastAsia="宋体" w:cs="宋体"/>
                <w:i w:val="0"/>
                <w:iCs w:val="0"/>
                <w:color w:val="000000"/>
                <w:sz w:val="20"/>
                <w:szCs w:val="20"/>
                <w:u w:val="none"/>
              </w:rPr>
            </w:pPr>
          </w:p>
        </w:tc>
      </w:tr>
      <w:tr w14:paraId="498B4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102305F">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1A6DB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AD5B29">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EA6174">
            <w:pPr>
              <w:jc w:val="center"/>
              <w:rPr>
                <w:rFonts w:hint="eastAsia" w:ascii="宋体" w:hAnsi="宋体" w:eastAsia="宋体" w:cs="宋体"/>
                <w:i w:val="0"/>
                <w:iCs w:val="0"/>
                <w:color w:val="000000"/>
                <w:sz w:val="20"/>
                <w:szCs w:val="20"/>
                <w:u w:val="none"/>
              </w:rPr>
            </w:pPr>
          </w:p>
        </w:tc>
      </w:tr>
      <w:tr w14:paraId="06EB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6A88AC7">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主管部门总体意见</w:t>
            </w:r>
          </w:p>
        </w:tc>
        <w:tc>
          <w:tcPr>
            <w:tcW w:w="95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B1D9E97">
            <w:pPr>
              <w:jc w:val="center"/>
              <w:rPr>
                <w:rFonts w:hint="eastAsia" w:ascii="宋体" w:hAnsi="宋体" w:eastAsia="宋体" w:cs="宋体"/>
                <w:i w:val="0"/>
                <w:iCs w:val="0"/>
                <w:color w:val="000000"/>
                <w:sz w:val="20"/>
                <w:szCs w:val="20"/>
                <w:u w:val="none"/>
              </w:rPr>
            </w:pPr>
          </w:p>
        </w:tc>
      </w:tr>
      <w:tr w14:paraId="0A92A7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54A6DB0E">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财政部门审核意见</w:t>
            </w: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C25DB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建议继续全额安排</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214119">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44F3520">
            <w:pPr>
              <w:jc w:val="center"/>
              <w:rPr>
                <w:rFonts w:hint="eastAsia" w:ascii="宋体" w:hAnsi="宋体" w:eastAsia="宋体" w:cs="宋体"/>
                <w:i w:val="0"/>
                <w:iCs w:val="0"/>
                <w:color w:val="000000"/>
                <w:sz w:val="20"/>
                <w:szCs w:val="20"/>
                <w:u w:val="none"/>
              </w:rPr>
            </w:pPr>
          </w:p>
        </w:tc>
      </w:tr>
      <w:tr w14:paraId="2963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EDEDA7F">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0CC6E2">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建议继续安排，按规定调整下一年度预算金额</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51B992">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86BB662">
            <w:pPr>
              <w:jc w:val="center"/>
              <w:rPr>
                <w:rFonts w:hint="eastAsia" w:ascii="宋体" w:hAnsi="宋体" w:eastAsia="宋体" w:cs="宋体"/>
                <w:i w:val="0"/>
                <w:iCs w:val="0"/>
                <w:color w:val="000000"/>
                <w:sz w:val="20"/>
                <w:szCs w:val="20"/>
                <w:u w:val="none"/>
              </w:rPr>
            </w:pPr>
          </w:p>
        </w:tc>
      </w:tr>
      <w:tr w14:paraId="3A619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A7C236">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1B6A5">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规范预算管理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75AF1A">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C1171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进一步规范部门预算管理</w:t>
            </w:r>
          </w:p>
        </w:tc>
      </w:tr>
      <w:tr w14:paraId="3377E8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51DD3B2">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8B857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改进业务管理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6C6352">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A012D">
            <w:pPr>
              <w:jc w:val="center"/>
              <w:rPr>
                <w:rFonts w:hint="eastAsia" w:ascii="宋体" w:hAnsi="宋体" w:eastAsia="宋体" w:cs="宋体"/>
                <w:i w:val="0"/>
                <w:iCs w:val="0"/>
                <w:color w:val="000000"/>
                <w:sz w:val="20"/>
                <w:szCs w:val="20"/>
                <w:u w:val="none"/>
              </w:rPr>
            </w:pPr>
          </w:p>
        </w:tc>
      </w:tr>
      <w:tr w14:paraId="04C7D7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47ED628">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25693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改进预算编制管理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1EBB8C">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9AE3A9">
            <w:pPr>
              <w:jc w:val="center"/>
              <w:rPr>
                <w:rFonts w:hint="eastAsia" w:ascii="宋体" w:hAnsi="宋体" w:eastAsia="宋体" w:cs="宋体"/>
                <w:i w:val="0"/>
                <w:iCs w:val="0"/>
                <w:color w:val="000000"/>
                <w:sz w:val="20"/>
                <w:szCs w:val="20"/>
                <w:u w:val="none"/>
              </w:rPr>
            </w:pPr>
          </w:p>
        </w:tc>
      </w:tr>
      <w:tr w14:paraId="167AC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1649A077">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45F3D4">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提升预算执行效率和效益</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4ADABBE">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71FB32C">
            <w:pPr>
              <w:jc w:val="center"/>
              <w:rPr>
                <w:rFonts w:hint="eastAsia" w:ascii="宋体" w:hAnsi="宋体" w:eastAsia="宋体" w:cs="宋体"/>
                <w:i w:val="0"/>
                <w:iCs w:val="0"/>
                <w:color w:val="000000"/>
                <w:sz w:val="20"/>
                <w:szCs w:val="20"/>
                <w:u w:val="none"/>
              </w:rPr>
            </w:pPr>
          </w:p>
        </w:tc>
      </w:tr>
      <w:tr w14:paraId="2D36D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28F927B">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521E2CD">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改进资产管理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DA0F7E7">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A0A0DB">
            <w:pPr>
              <w:jc w:val="center"/>
              <w:rPr>
                <w:rFonts w:hint="eastAsia" w:ascii="宋体" w:hAnsi="宋体" w:eastAsia="宋体" w:cs="宋体"/>
                <w:i w:val="0"/>
                <w:iCs w:val="0"/>
                <w:color w:val="000000"/>
                <w:sz w:val="20"/>
                <w:szCs w:val="20"/>
                <w:u w:val="none"/>
              </w:rPr>
            </w:pPr>
          </w:p>
        </w:tc>
      </w:tr>
      <w:tr w14:paraId="24FE6B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5C4B307">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8DB9CF">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改进政府采购管理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058403">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7638FE">
            <w:pPr>
              <w:jc w:val="center"/>
              <w:rPr>
                <w:rFonts w:hint="eastAsia" w:ascii="宋体" w:hAnsi="宋体" w:eastAsia="宋体" w:cs="宋体"/>
                <w:i w:val="0"/>
                <w:iCs w:val="0"/>
                <w:color w:val="000000"/>
                <w:sz w:val="20"/>
                <w:szCs w:val="20"/>
                <w:u w:val="none"/>
              </w:rPr>
            </w:pPr>
          </w:p>
        </w:tc>
      </w:tr>
      <w:tr w14:paraId="5E24A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9406BA">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02BD9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调整公共服务标准</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0841853">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83F4F6">
            <w:pPr>
              <w:jc w:val="center"/>
              <w:rPr>
                <w:rFonts w:hint="eastAsia" w:ascii="宋体" w:hAnsi="宋体" w:eastAsia="宋体" w:cs="宋体"/>
                <w:i w:val="0"/>
                <w:iCs w:val="0"/>
                <w:color w:val="000000"/>
                <w:sz w:val="20"/>
                <w:szCs w:val="20"/>
                <w:u w:val="none"/>
              </w:rPr>
            </w:pPr>
          </w:p>
        </w:tc>
      </w:tr>
      <w:tr w14:paraId="0BAF88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29E8B5C">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36C34CA">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削减低效、无效资金</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3A30B71">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BD3124">
            <w:pPr>
              <w:jc w:val="center"/>
              <w:rPr>
                <w:rFonts w:hint="eastAsia" w:ascii="宋体" w:hAnsi="宋体" w:eastAsia="宋体" w:cs="宋体"/>
                <w:i w:val="0"/>
                <w:iCs w:val="0"/>
                <w:color w:val="000000"/>
                <w:sz w:val="20"/>
                <w:szCs w:val="20"/>
                <w:u w:val="none"/>
              </w:rPr>
            </w:pPr>
          </w:p>
        </w:tc>
      </w:tr>
      <w:tr w14:paraId="7EC9E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7F972C3E">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0B5C0E0">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对资金结构进行调整</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7532E8B">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F1AC9">
            <w:pPr>
              <w:jc w:val="center"/>
              <w:rPr>
                <w:rFonts w:hint="eastAsia" w:ascii="宋体" w:hAnsi="宋体" w:eastAsia="宋体" w:cs="宋体"/>
                <w:i w:val="0"/>
                <w:iCs w:val="0"/>
                <w:color w:val="000000"/>
                <w:sz w:val="20"/>
                <w:szCs w:val="20"/>
                <w:u w:val="none"/>
              </w:rPr>
            </w:pPr>
          </w:p>
        </w:tc>
      </w:tr>
      <w:tr w14:paraId="44216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6F0286D6">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A3E9888">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收回长期沉淀的资金</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48CDA9">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42FE90">
            <w:pPr>
              <w:jc w:val="center"/>
              <w:rPr>
                <w:rFonts w:hint="eastAsia" w:ascii="宋体" w:hAnsi="宋体" w:eastAsia="宋体" w:cs="宋体"/>
                <w:i w:val="0"/>
                <w:iCs w:val="0"/>
                <w:color w:val="000000"/>
                <w:sz w:val="20"/>
                <w:szCs w:val="20"/>
                <w:u w:val="none"/>
              </w:rPr>
            </w:pPr>
          </w:p>
        </w:tc>
      </w:tr>
      <w:tr w14:paraId="5F5688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150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30A6A0C1">
            <w:pPr>
              <w:jc w:val="center"/>
              <w:rPr>
                <w:rFonts w:hint="eastAsia" w:ascii="宋体" w:hAnsi="宋体" w:eastAsia="宋体" w:cs="宋体"/>
                <w:b/>
                <w:bCs/>
                <w:i w:val="0"/>
                <w:iCs w:val="0"/>
                <w:color w:val="000000"/>
                <w:sz w:val="20"/>
                <w:szCs w:val="20"/>
                <w:u w:val="none"/>
              </w:rPr>
            </w:pPr>
          </w:p>
        </w:tc>
        <w:tc>
          <w:tcPr>
            <w:tcW w:w="331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B0DEF9">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其他意见</w:t>
            </w:r>
          </w:p>
        </w:tc>
        <w:tc>
          <w:tcPr>
            <w:tcW w:w="4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A9D507">
            <w:pPr>
              <w:jc w:val="center"/>
              <w:rPr>
                <w:rFonts w:hint="eastAsia" w:ascii="宋体" w:hAnsi="宋体" w:eastAsia="宋体" w:cs="宋体"/>
                <w:b/>
                <w:bCs/>
                <w:i w:val="0"/>
                <w:iCs w:val="0"/>
                <w:color w:val="000000"/>
                <w:sz w:val="20"/>
                <w:szCs w:val="20"/>
                <w:u w:val="none"/>
              </w:rPr>
            </w:pPr>
          </w:p>
        </w:tc>
        <w:tc>
          <w:tcPr>
            <w:tcW w:w="5767"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D372C6">
            <w:pPr>
              <w:jc w:val="center"/>
              <w:rPr>
                <w:rFonts w:hint="eastAsia" w:ascii="宋体" w:hAnsi="宋体" w:eastAsia="宋体" w:cs="宋体"/>
                <w:i w:val="0"/>
                <w:iCs w:val="0"/>
                <w:color w:val="000000"/>
                <w:sz w:val="20"/>
                <w:szCs w:val="20"/>
                <w:u w:val="none"/>
              </w:rPr>
            </w:pPr>
          </w:p>
        </w:tc>
      </w:tr>
      <w:tr w14:paraId="344A5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trPr>
        <w:tc>
          <w:tcPr>
            <w:tcW w:w="15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02496D">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财政部门总体意见</w:t>
            </w:r>
          </w:p>
        </w:tc>
        <w:tc>
          <w:tcPr>
            <w:tcW w:w="9555"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14:paraId="18677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进一步规范部门预算管理</w:t>
            </w:r>
          </w:p>
        </w:tc>
      </w:tr>
    </w:tbl>
    <w:p w14:paraId="599885F8">
      <w:pPr>
        <w:spacing w:line="540" w:lineRule="exact"/>
        <w:jc w:val="center"/>
        <w:rPr>
          <w:rFonts w:hint="eastAsia" w:ascii="宋体" w:hAnsi="宋体"/>
          <w:b/>
          <w:sz w:val="52"/>
          <w:szCs w:val="52"/>
        </w:rPr>
      </w:pPr>
    </w:p>
    <w:p w14:paraId="16A79D7F">
      <w:pPr>
        <w:spacing w:line="540" w:lineRule="exact"/>
        <w:jc w:val="center"/>
        <w:rPr>
          <w:rFonts w:hint="eastAsia" w:ascii="宋体" w:hAnsi="宋体"/>
          <w:b/>
          <w:sz w:val="52"/>
          <w:szCs w:val="52"/>
        </w:rPr>
      </w:pPr>
    </w:p>
    <w:p w14:paraId="3437C48F">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Verdana">
    <w:panose1 w:val="020B0604030504040204"/>
    <w:charset w:val="00"/>
    <w:family w:val="auto"/>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27B56">
    <w:pPr>
      <w:pStyle w:val="4"/>
      <w:framePr w:wrap="around" w:vAnchor="text" w:hAnchor="margin" w:xAlign="center" w:y="1"/>
      <w:rPr>
        <w:rStyle w:val="10"/>
      </w:rPr>
    </w:pPr>
    <w:r>
      <w:rPr>
        <w:rStyle w:val="10"/>
      </w:rPr>
      <w:pgNum/>
    </w:r>
  </w:p>
  <w:p w14:paraId="207F0F2C">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587331">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3BD3E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4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14:paraId="09254287">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uXW5UtAAAAAFAQAADwAAAAAAAAABACAAAAAiAAAAZHJzL2Rvd25yZXYu&#10;eG1sUEsBAhQAFAAAAAgAh07iQBvWQUADAgAADAQAAA4AAAAAAAAAAQAgAAAAHwEAAGRycy9lMm9E&#10;b2MueG1sUEsFBgAAAAAGAAYAWQEAAJQFAAAAAA==&#10;">
              <v:fill on="f" focussize="0,0"/>
              <v:stroke on="f"/>
              <v:imagedata o:title=""/>
              <o:lock v:ext="edit" aspectratio="f"/>
              <v:textbox inset="0mm,0mm,0mm,0mm" style="mso-fit-shape-to-text:t;">
                <w:txbxContent>
                  <w:p w14:paraId="09254287">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9EB467"/>
    <w:multiLevelType w:val="singleLevel"/>
    <w:tmpl w:val="B89EB467"/>
    <w:lvl w:ilvl="0" w:tentative="0">
      <w:start w:val="4"/>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I1Y2RmNDdiMzI5M2M3NGJiYjExYzFiMDVlYWJmODMifQ=="/>
  </w:docVars>
  <w:rsids>
    <w:rsidRoot w:val="00000000"/>
    <w:rsid w:val="00C54BBD"/>
    <w:rsid w:val="06835E26"/>
    <w:rsid w:val="08DB7A8E"/>
    <w:rsid w:val="0DDD60C8"/>
    <w:rsid w:val="1E347C23"/>
    <w:rsid w:val="21B8361C"/>
    <w:rsid w:val="27075EE5"/>
    <w:rsid w:val="2FF822F8"/>
    <w:rsid w:val="31C75A3E"/>
    <w:rsid w:val="327D11B2"/>
    <w:rsid w:val="35643824"/>
    <w:rsid w:val="492738D6"/>
    <w:rsid w:val="49E0735A"/>
    <w:rsid w:val="4AF65EDB"/>
    <w:rsid w:val="4D32184F"/>
    <w:rsid w:val="744413F4"/>
    <w:rsid w:val="7B532510"/>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autoRedefine/>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 w:type="character" w:customStyle="1" w:styleId="15">
    <w:name w:val="font51"/>
    <w:basedOn w:val="9"/>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4.xml"/><Relationship Id="rId10" Type="http://schemas.openxmlformats.org/officeDocument/2006/relationships/customXml" Target="../customXml/item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c547fc2-27b5-4888-bdbd-e79f1638200e}">
  <ds:schemaRefs/>
</ds:datastoreItem>
</file>

<file path=customXml/itemProps3.xml><?xml version="1.0" encoding="utf-8"?>
<ds:datastoreItem xmlns:ds="http://schemas.openxmlformats.org/officeDocument/2006/customXml" ds:itemID="{cef110b1-36c1-47eb-b8e8-93f797ddcd2c}">
  <ds:schemaRefs/>
</ds:datastoreItem>
</file>

<file path=customXml/itemProps4.xml><?xml version="1.0" encoding="utf-8"?>
<ds:datastoreItem xmlns:ds="http://schemas.openxmlformats.org/officeDocument/2006/customXml" ds:itemID="{3481c5fd-9195-418b-8ab9-d1efdf2cd01f}">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39</Pages>
  <Words>15579</Words>
  <Characters>19927</Characters>
  <Lines>90</Lines>
  <Paragraphs>25</Paragraphs>
  <TotalTime>27</TotalTime>
  <ScaleCrop>false</ScaleCrop>
  <LinksUpToDate>false</LinksUpToDate>
  <CharactersWithSpaces>20355</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张鑫爱攒</cp:lastModifiedBy>
  <cp:lastPrinted>2023-07-31T21:56:00Z</cp:lastPrinted>
  <dcterms:modified xsi:type="dcterms:W3CDTF">2024-09-06T06:53:41Z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68381B8436374E8F9DD139E8E357FFED_13</vt:lpwstr>
  </property>
</Properties>
</file>