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F44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盘山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指标运行分析</w:t>
      </w:r>
    </w:p>
    <w:p w14:paraId="511EF506">
      <w:pPr>
        <w:rPr>
          <w:rFonts w:hint="eastAsia"/>
        </w:rPr>
      </w:pPr>
    </w:p>
    <w:p w14:paraId="3C72FCC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 w:firstLine="504"/>
        <w:jc w:val="left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我县消费品市场运行</w:t>
      </w:r>
      <w:r>
        <w:rPr>
          <w:rFonts w:hint="eastAsia" w:ascii="黑体" w:hAnsi="黑体" w:eastAsia="黑体" w:cs="黑体"/>
          <w:sz w:val="34"/>
          <w:szCs w:val="34"/>
        </w:rPr>
        <w:t>情况</w:t>
      </w:r>
    </w:p>
    <w:p w14:paraId="0240449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leftChars="0" w:right="0" w:rightChars="0" w:firstLine="504"/>
        <w:jc w:val="both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1、</w:t>
      </w:r>
      <w:r>
        <w:rPr>
          <w:rFonts w:hint="eastAsia" w:ascii="楷体" w:hAnsi="楷体" w:eastAsia="楷体" w:cs="楷体"/>
          <w:sz w:val="34"/>
          <w:szCs w:val="34"/>
        </w:rPr>
        <w:t>社会消费品零售总额</w:t>
      </w:r>
      <w:r>
        <w:rPr>
          <w:rFonts w:hint="eastAsia" w:ascii="楷体" w:hAnsi="楷体" w:eastAsia="楷体" w:cs="楷体"/>
          <w:sz w:val="34"/>
          <w:szCs w:val="34"/>
          <w:lang w:eastAsia="zh-CN"/>
        </w:rPr>
        <w:t>完成情况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。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2019年</w:t>
      </w:r>
      <w:r>
        <w:rPr>
          <w:rFonts w:hint="eastAsia" w:ascii="仿宋" w:hAnsi="仿宋" w:eastAsia="仿宋" w:cs="仿宋"/>
          <w:sz w:val="34"/>
          <w:szCs w:val="34"/>
        </w:rPr>
        <w:t>全县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累计完成</w:t>
      </w:r>
      <w:r>
        <w:rPr>
          <w:rFonts w:hint="eastAsia" w:ascii="仿宋" w:hAnsi="仿宋" w:eastAsia="仿宋" w:cs="仿宋"/>
          <w:sz w:val="34"/>
          <w:szCs w:val="34"/>
        </w:rPr>
        <w:t>社会消费品零售总额为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360320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万</w:t>
      </w:r>
      <w:r>
        <w:rPr>
          <w:rFonts w:hint="eastAsia" w:ascii="仿宋" w:hAnsi="仿宋" w:eastAsia="仿宋" w:cs="仿宋"/>
          <w:sz w:val="34"/>
          <w:szCs w:val="34"/>
        </w:rPr>
        <w:t>元，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同比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8.9</w:t>
      </w:r>
      <w:r>
        <w:rPr>
          <w:rFonts w:hint="eastAsia" w:ascii="仿宋" w:hAnsi="仿宋" w:eastAsia="仿宋" w:cs="仿宋"/>
          <w:sz w:val="34"/>
          <w:szCs w:val="34"/>
        </w:rPr>
        <w:t>%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，</w:t>
      </w:r>
      <w:r>
        <w:rPr>
          <w:rFonts w:hint="eastAsia" w:ascii="仿宋" w:hAnsi="仿宋" w:eastAsia="仿宋" w:cs="仿宋"/>
          <w:sz w:val="34"/>
          <w:szCs w:val="34"/>
        </w:rPr>
        <w:t>完成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全</w:t>
      </w:r>
      <w:r>
        <w:rPr>
          <w:rFonts w:hint="eastAsia" w:ascii="仿宋" w:hAnsi="仿宋" w:eastAsia="仿宋" w:cs="仿宋"/>
          <w:sz w:val="34"/>
          <w:szCs w:val="34"/>
        </w:rPr>
        <w:t>年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计划的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101.2 </w:t>
      </w:r>
      <w:r>
        <w:rPr>
          <w:rFonts w:hint="eastAsia" w:ascii="仿宋" w:hAnsi="仿宋" w:eastAsia="仿宋" w:cs="仿宋"/>
          <w:sz w:val="34"/>
          <w:szCs w:val="34"/>
        </w:rPr>
        <w:t>%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,全市排名第一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。其中：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限上社会消费品零售额完成100309万元，同比增长8.3%，限下社会消费品零售额完成260011万元，同比增长9.2%。</w:t>
      </w:r>
    </w:p>
    <w:p w14:paraId="302219C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drawing>
          <wp:inline distT="0" distB="0" distL="114300" distR="114300">
            <wp:extent cx="5162550" cy="3187065"/>
            <wp:effectExtent l="0" t="0" r="0" b="13335"/>
            <wp:docPr id="5" name="图片 5" descr="3a33939519abd09bb0ff952b0a6f3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a33939519abd09bb0ff952b0a6f3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793DA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leftChars="0" w:right="0" w:rightChars="0" w:firstLine="505"/>
        <w:jc w:val="both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限额以上批发和零售业商品销售分类情况。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限额以上批发和零售业商品销售分类共计27大类，我县零售额商品销售分类只有13类，累计完成99364.1万元，同比增长3.0%。其中具有代表性的是：石油及制品类全年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853440</wp:posOffset>
            </wp:positionV>
            <wp:extent cx="3629025" cy="2428875"/>
            <wp:effectExtent l="0" t="0" r="9525" b="9525"/>
            <wp:wrapSquare wrapText="bothSides"/>
            <wp:docPr id="4" name="图片 4" descr="948f3da48aa00b36eb80b2d6e3eac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8f3da48aa00b36eb80b2d6e3eac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累计完成45841.4万元，同比增长5.6%，占全县零售额商品销售分类比重46.1%；汽车类全年累计完成43530.8万元，占全县零售额商品销售分类比重43.8%；服装、鞋帽、针纺织品类累计完成4976.7万元，同比下降11.4%，占全县零售额商品销售分类比重5.0%；服装、鞋帽、针纺织品类累下降的主要原因为：盘锦供销大厦有限公司服累计完成4966万元，同比下降1.7%；盘锦新时代实业有限公司累计完成11万元，同比下降6.2%。粮油、食品类累计完成4073.6，同比下降4.7%，占全县零售额商品销售分类比重4.1%；粮油、食品类下降的主要原因为：盘锦供销大厦有限公司累计完成295万元，同比下降1.7%；盘山兄弟水产有限公司累计完成75万元，同比下降81.4%；盘锦松柏蔬菜批发市场有限公司累计完成167万元，同比下降5.3%。</w:t>
      </w:r>
    </w:p>
    <w:p w14:paraId="20DB4F87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leftChars="0" w:right="0" w:rightChars="0" w:firstLine="505" w:firstLineChars="0"/>
        <w:jc w:val="both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我县社会消费零售额按行业分为四个行业，批发业发展势头猛进，住宿业经营状况堪忧。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截至12月底，批发业销售额完成11630516万元，同比169.5%；零售业销售额完成301570万元，同比增长9.0% ;住宿业营业额完成2083万元，同比下降1%；餐饮业营业额完成42689万元，同比增长15.7%。</w:t>
      </w:r>
    </w:p>
    <w:p w14:paraId="4493248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drawing>
          <wp:inline distT="0" distB="0" distL="114300" distR="114300">
            <wp:extent cx="4946015" cy="1933575"/>
            <wp:effectExtent l="0" t="0" r="6985" b="9525"/>
            <wp:docPr id="7" name="图片 7" descr="e7af7271262652b66c7e6d1306f9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7af7271262652b66c7e6d1306f9b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F358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2" w:lineRule="auto"/>
        <w:ind w:left="0" w:leftChars="0" w:right="0" w:rightChars="0" w:firstLine="683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4"/>
          <w:szCs w:val="34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二、我县消费品市场各行业运行主要特点</w:t>
      </w:r>
    </w:p>
    <w:p w14:paraId="1CAA134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leftChars="0" w:right="0" w:rightChars="0" w:firstLine="504"/>
        <w:jc w:val="both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1、我县社零额主要来源于石油及制品类、汽车类两大类，占全县限额以上批零法人企业零售额比重89.9%。批发业绝大部分的是石油及制品类，零售业绝大部分的是汽车类。</w:t>
      </w:r>
    </w:p>
    <w:p w14:paraId="568FE39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leftChars="0" w:right="0" w:rightChars="0" w:firstLine="504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4"/>
          <w:szCs w:val="34"/>
          <w:highlight w:val="yellow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2、住宿和餐饮业企业户数少，行业数据堪忧。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我县2019年限上住宿2户：分别为盘锦银龙国宴大酒店有限公司、盘锦阳光格林酒店有限公司。餐饮业1户，盘锦假日庄园酒店有限公司。截至12月底全年营业收入72万元，已不够限上规模，退出全国一套表平台，这预示着2020年我县限上企业没有餐饮业，限上餐饮行业缺失。从经普库中提取的企业名单中显示，限下餐饮业仅有2户企业，住宿业也仅有4户，也就是说2020年该行业限下企业抽样样本比例都达不到，这势必影响我县住宿和餐饮业数据。</w:t>
      </w:r>
    </w:p>
    <w:p w14:paraId="377C7F1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2" w:lineRule="auto"/>
        <w:ind w:left="0" w:leftChars="0" w:right="0" w:rightChars="0" w:firstLine="0"/>
        <w:jc w:val="both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    </w:t>
      </w: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、</w:t>
      </w:r>
      <w:r>
        <w:rPr>
          <w:rStyle w:val="6"/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影响我县消费品市场发展的因素</w:t>
      </w:r>
    </w:p>
    <w:p w14:paraId="2E3CB1E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left="0" w:leftChars="0" w:right="0" w:rightChars="0" w:firstLine="6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</w:rPr>
        <w:t>1、限上企业整体实力不强</w:t>
      </w:r>
      <w:r>
        <w:rPr>
          <w:rFonts w:hint="eastAsia" w:ascii="楷体" w:hAnsi="楷体" w:eastAsia="楷体" w:cs="楷体"/>
          <w:b w:val="0"/>
          <w:bCs w:val="0"/>
          <w:sz w:val="34"/>
          <w:szCs w:val="34"/>
          <w:lang w:eastAsia="zh-CN"/>
        </w:rPr>
        <w:t>，特别是住宿和餐饮业</w:t>
      </w:r>
    </w:p>
    <w:p w14:paraId="65C18F3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盘山县消费品市场缺乏增长动力。我县目前纳入统计的限额以上商贸流通企业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32</w:t>
      </w:r>
      <w:r>
        <w:rPr>
          <w:rFonts w:hint="eastAsia" w:ascii="仿宋" w:hAnsi="仿宋" w:eastAsia="仿宋" w:cs="仿宋"/>
          <w:sz w:val="34"/>
          <w:szCs w:val="34"/>
        </w:rPr>
        <w:t>户，其中批发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20户，</w:t>
      </w:r>
      <w:r>
        <w:rPr>
          <w:rFonts w:hint="eastAsia" w:ascii="仿宋" w:hAnsi="仿宋" w:eastAsia="仿宋" w:cs="仿宋"/>
          <w:sz w:val="34"/>
          <w:szCs w:val="34"/>
        </w:rPr>
        <w:t>零售业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9</w:t>
      </w:r>
      <w:r>
        <w:rPr>
          <w:rFonts w:hint="eastAsia" w:ascii="仿宋" w:hAnsi="仿宋" w:eastAsia="仿宋" w:cs="仿宋"/>
          <w:sz w:val="34"/>
          <w:szCs w:val="34"/>
        </w:rPr>
        <w:t>户，住宿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2户，</w:t>
      </w:r>
      <w:r>
        <w:rPr>
          <w:rFonts w:hint="eastAsia" w:ascii="仿宋" w:hAnsi="仿宋" w:eastAsia="仿宋" w:cs="仿宋"/>
          <w:sz w:val="34"/>
          <w:szCs w:val="34"/>
        </w:rPr>
        <w:t>餐饮业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 w:cs="仿宋"/>
          <w:sz w:val="34"/>
          <w:szCs w:val="34"/>
        </w:rPr>
        <w:t>户。我县消费品市场近几年保持平稳增长态势，但是仍然缺乏大型商场、超市、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饭店、</w:t>
      </w:r>
      <w:r>
        <w:rPr>
          <w:rFonts w:hint="eastAsia" w:ascii="仿宋" w:hAnsi="仿宋" w:eastAsia="仿宋" w:cs="仿宋"/>
          <w:sz w:val="34"/>
          <w:szCs w:val="34"/>
        </w:rPr>
        <w:t>星级宾馆等，老企业增长动力不足，新企业规模不够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，行业发展不均衡。</w:t>
      </w:r>
    </w:p>
    <w:p w14:paraId="52842B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left="0" w:leftChars="0" w:right="0" w:rightChars="0" w:firstLine="6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4"/>
          <w:szCs w:val="34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</w:rPr>
        <w:t>2、限下抽样调查样本</w:t>
      </w:r>
      <w:r>
        <w:rPr>
          <w:rFonts w:hint="eastAsia" w:ascii="楷体" w:hAnsi="楷体" w:eastAsia="楷体" w:cs="楷体"/>
          <w:b w:val="0"/>
          <w:bCs w:val="0"/>
          <w:sz w:val="34"/>
          <w:szCs w:val="34"/>
          <w:lang w:eastAsia="zh-CN"/>
        </w:rPr>
        <w:t>数据较</w:t>
      </w:r>
      <w:r>
        <w:rPr>
          <w:rFonts w:hint="eastAsia" w:ascii="楷体" w:hAnsi="楷体" w:eastAsia="楷体" w:cs="楷体"/>
          <w:b w:val="0"/>
          <w:bCs w:val="0"/>
          <w:sz w:val="34"/>
          <w:szCs w:val="34"/>
        </w:rPr>
        <w:t>低，数据质量无法保障</w:t>
      </w:r>
    </w:p>
    <w:p w14:paraId="31D2C1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left="0" w:leftChars="0" w:right="0" w:rightChars="0" w:firstLine="680" w:firstLineChars="200"/>
        <w:jc w:val="both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2019</w:t>
      </w:r>
      <w:r>
        <w:rPr>
          <w:rFonts w:hint="eastAsia" w:ascii="仿宋" w:hAnsi="仿宋" w:eastAsia="仿宋" w:cs="仿宋"/>
          <w:sz w:val="34"/>
          <w:szCs w:val="34"/>
        </w:rPr>
        <w:t>年实行新的抽样调查方法,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我县抽样样本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48户，批发、零售、住宿、餐饮每个行业分别为12户。48户样本中法人企业仅有10户，产业1户，其余37户都是个体户。</w:t>
      </w:r>
      <w:r>
        <w:rPr>
          <w:rFonts w:hint="eastAsia" w:ascii="仿宋" w:hAnsi="仿宋" w:eastAsia="仿宋" w:cs="仿宋"/>
          <w:sz w:val="34"/>
          <w:szCs w:val="34"/>
        </w:rPr>
        <w:t xml:space="preserve"> 贸易统计核心数据指标“销售额”和“营业收入”，是调查户最敏感又不想公开的指标,再加上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个体户没有财务账，只能估计数值，</w:t>
      </w:r>
      <w:r>
        <w:rPr>
          <w:rFonts w:hint="eastAsia" w:ascii="仿宋" w:hAnsi="仿宋" w:eastAsia="仿宋" w:cs="仿宋"/>
          <w:sz w:val="34"/>
          <w:szCs w:val="34"/>
        </w:rPr>
        <w:t>无论是限下企业还是个体户，对每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季</w:t>
      </w:r>
      <w:r>
        <w:rPr>
          <w:rFonts w:hint="eastAsia" w:ascii="仿宋" w:hAnsi="仿宋" w:eastAsia="仿宋" w:cs="仿宋"/>
          <w:sz w:val="34"/>
          <w:szCs w:val="34"/>
        </w:rPr>
        <w:t>一次的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抽样</w:t>
      </w:r>
      <w:r>
        <w:rPr>
          <w:rFonts w:hint="eastAsia" w:ascii="仿宋" w:hAnsi="仿宋" w:eastAsia="仿宋" w:cs="仿宋"/>
          <w:sz w:val="34"/>
          <w:szCs w:val="34"/>
        </w:rPr>
        <w:t>调查，数据质量无法保证。</w:t>
      </w:r>
    </w:p>
    <w:p w14:paraId="2C93A84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2" w:lineRule="auto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四、工作建议</w:t>
      </w:r>
    </w:p>
    <w:p w14:paraId="43E84F1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2" w:lineRule="auto"/>
        <w:ind w:left="0" w:leftChars="0" w:right="0" w:rightChars="0" w:firstLine="640"/>
        <w:jc w:val="both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1、深挖企业发展潜力，培育扶持上规上限</w:t>
      </w:r>
    </w:p>
    <w:p w14:paraId="085983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left="0" w:leftChars="0" w:right="0" w:rightChars="0" w:firstLine="680" w:firstLineChars="200"/>
        <w:jc w:val="both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一是与部门联动，</w:t>
      </w:r>
      <w:r>
        <w:rPr>
          <w:rFonts w:hint="eastAsia" w:ascii="仿宋" w:hAnsi="仿宋" w:eastAsia="仿宋" w:cs="仿宋"/>
          <w:sz w:val="34"/>
          <w:szCs w:val="34"/>
        </w:rPr>
        <w:t>积极组织限上法人企业、大个体及时纳入统计一套表库工作。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认真排查，分类排队现有商贸流通企业，对符合条件的，全部“下转上”；二是对达到一定经营规模的个体商贸经营户，多方合力，动员其注册公司，申报限额以上商贸流通企业，成熟一户申报一户；三是与工商部门密切联系，对新注册商贸企业、餐饮住宿企业进行认真核查，对符合条件的一律动员申报“限上”企业。为申报“限上”企业打好基础，</w:t>
      </w:r>
      <w:r>
        <w:rPr>
          <w:rFonts w:hint="eastAsia" w:ascii="仿宋" w:hAnsi="仿宋" w:eastAsia="仿宋" w:cs="仿宋"/>
          <w:sz w:val="34"/>
          <w:szCs w:val="34"/>
        </w:rPr>
        <w:t>调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整</w:t>
      </w:r>
      <w:r>
        <w:rPr>
          <w:rFonts w:hint="eastAsia" w:ascii="仿宋" w:hAnsi="仿宋" w:eastAsia="仿宋" w:cs="仿宋"/>
          <w:sz w:val="34"/>
          <w:szCs w:val="34"/>
        </w:rPr>
        <w:t>限上企业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名录</w:t>
      </w:r>
      <w:r>
        <w:rPr>
          <w:rFonts w:hint="eastAsia" w:ascii="仿宋" w:hAnsi="仿宋" w:eastAsia="仿宋" w:cs="仿宋"/>
          <w:sz w:val="34"/>
          <w:szCs w:val="34"/>
        </w:rPr>
        <w:t>库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中的行业</w:t>
      </w:r>
      <w:r>
        <w:rPr>
          <w:rFonts w:hint="eastAsia" w:ascii="仿宋" w:hAnsi="仿宋" w:eastAsia="仿宋" w:cs="仿宋"/>
          <w:sz w:val="34"/>
          <w:szCs w:val="34"/>
        </w:rPr>
        <w:t>结构，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使各行业得以均衡发展，</w:t>
      </w:r>
      <w:r>
        <w:rPr>
          <w:rFonts w:hint="eastAsia" w:ascii="仿宋" w:hAnsi="仿宋" w:eastAsia="仿宋" w:cs="仿宋"/>
          <w:sz w:val="34"/>
          <w:szCs w:val="34"/>
        </w:rPr>
        <w:t>不断扩大社零额基数。</w:t>
      </w:r>
    </w:p>
    <w:p w14:paraId="50BFA8C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2" w:lineRule="auto"/>
        <w:ind w:left="0" w:leftChars="0" w:right="0" w:rightChars="0" w:firstLine="68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2、大力扶持乡村旅游，带动住宿餐饮发展</w:t>
      </w:r>
    </w:p>
    <w:p w14:paraId="30361FA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2" w:lineRule="auto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我县具有良好的生态资源，全县农家乐乡村休闲旅游业继续呈现出了良好发展态势。应进一步立足我县农村产业特色和民间文化特色，整合生态、文化、旅游资源，大力发展乡村旅游和民宿经济，带动住宿餐饮业蓬勃发展。</w:t>
      </w:r>
    </w:p>
    <w:p w14:paraId="09912E2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left="0" w:leftChars="0" w:right="0" w:rightChars="0" w:firstLine="6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4"/>
          <w:szCs w:val="34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</w:rPr>
        <w:t>提高我县软环境治理，加大招商力度，使限上企业户数大大增加</w:t>
      </w:r>
    </w:p>
    <w:p w14:paraId="72AD11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left="0" w:leftChars="0" w:right="0" w:rightChars="0" w:firstLine="680" w:firstLineChars="200"/>
        <w:jc w:val="both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sz w:val="34"/>
          <w:szCs w:val="34"/>
          <w:lang w:eastAsia="zh-CN"/>
        </w:rPr>
        <w:t>加</w:t>
      </w:r>
      <w:r>
        <w:rPr>
          <w:rFonts w:hint="eastAsia" w:ascii="仿宋" w:hAnsi="仿宋" w:eastAsia="仿宋" w:cs="仿宋"/>
          <w:sz w:val="34"/>
          <w:szCs w:val="34"/>
        </w:rPr>
        <w:t>快建成大型商场、超市、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星级饭店</w:t>
      </w:r>
      <w:r>
        <w:rPr>
          <w:rFonts w:hint="eastAsia" w:ascii="仿宋" w:hAnsi="仿宋" w:eastAsia="仿宋" w:cs="仿宋"/>
          <w:sz w:val="34"/>
          <w:szCs w:val="34"/>
        </w:rPr>
        <w:t>宾馆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的步伐，不断扩大现有的贸易业规模、</w:t>
      </w:r>
      <w:r>
        <w:rPr>
          <w:rFonts w:hint="eastAsia" w:ascii="仿宋" w:hAnsi="仿宋" w:eastAsia="仿宋" w:cs="仿宋"/>
          <w:sz w:val="34"/>
          <w:szCs w:val="34"/>
        </w:rPr>
        <w:t>完善设施，促使我县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贸易业</w:t>
      </w:r>
      <w:r>
        <w:rPr>
          <w:rFonts w:hint="eastAsia" w:ascii="仿宋" w:hAnsi="仿宋" w:eastAsia="仿宋" w:cs="仿宋"/>
          <w:sz w:val="34"/>
          <w:szCs w:val="34"/>
        </w:rPr>
        <w:t>经济快速发展。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06DCC4"/>
    <w:multiLevelType w:val="singleLevel"/>
    <w:tmpl w:val="B606DCC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7273FE94"/>
    <w:multiLevelType w:val="singleLevel"/>
    <w:tmpl w:val="7273FE9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MzVmZGMxYWE4MjhkODcwMDI1OGZjNjk3YzEyYmEifQ=="/>
  </w:docVars>
  <w:rsids>
    <w:rsidRoot w:val="00172A27"/>
    <w:rsid w:val="0076753D"/>
    <w:rsid w:val="024977DD"/>
    <w:rsid w:val="02D60854"/>
    <w:rsid w:val="02DE77AC"/>
    <w:rsid w:val="02E663DE"/>
    <w:rsid w:val="051332A4"/>
    <w:rsid w:val="06AB4EF8"/>
    <w:rsid w:val="06BC456A"/>
    <w:rsid w:val="08376235"/>
    <w:rsid w:val="087C6C80"/>
    <w:rsid w:val="088157E0"/>
    <w:rsid w:val="08B9187D"/>
    <w:rsid w:val="09143438"/>
    <w:rsid w:val="0A0407E4"/>
    <w:rsid w:val="0A21100F"/>
    <w:rsid w:val="0B507299"/>
    <w:rsid w:val="0C1459F3"/>
    <w:rsid w:val="0DBE5DF0"/>
    <w:rsid w:val="0E4A6B5D"/>
    <w:rsid w:val="0E690219"/>
    <w:rsid w:val="0EF37C11"/>
    <w:rsid w:val="0F293D79"/>
    <w:rsid w:val="104953A2"/>
    <w:rsid w:val="10A17183"/>
    <w:rsid w:val="10D90297"/>
    <w:rsid w:val="10E612E8"/>
    <w:rsid w:val="11BA44C2"/>
    <w:rsid w:val="12DB0997"/>
    <w:rsid w:val="14351E92"/>
    <w:rsid w:val="15130D0E"/>
    <w:rsid w:val="16A5135F"/>
    <w:rsid w:val="17736D28"/>
    <w:rsid w:val="19FF7A6E"/>
    <w:rsid w:val="1A9C141B"/>
    <w:rsid w:val="1AA029F4"/>
    <w:rsid w:val="1B10639E"/>
    <w:rsid w:val="1B7E32D6"/>
    <w:rsid w:val="1C0E7761"/>
    <w:rsid w:val="1C1314C0"/>
    <w:rsid w:val="1C1F22A2"/>
    <w:rsid w:val="1D0E4329"/>
    <w:rsid w:val="1D203617"/>
    <w:rsid w:val="1D5F0AE9"/>
    <w:rsid w:val="1DEB7576"/>
    <w:rsid w:val="1E9D61A0"/>
    <w:rsid w:val="1F8D7DFD"/>
    <w:rsid w:val="20302DC2"/>
    <w:rsid w:val="20873B8D"/>
    <w:rsid w:val="20B9437E"/>
    <w:rsid w:val="20EE5F4B"/>
    <w:rsid w:val="212F24AC"/>
    <w:rsid w:val="214E5D91"/>
    <w:rsid w:val="234E4E87"/>
    <w:rsid w:val="23E76535"/>
    <w:rsid w:val="25186F68"/>
    <w:rsid w:val="25375429"/>
    <w:rsid w:val="2557032A"/>
    <w:rsid w:val="25971D39"/>
    <w:rsid w:val="271422D1"/>
    <w:rsid w:val="27FA0E6B"/>
    <w:rsid w:val="285D1680"/>
    <w:rsid w:val="29071956"/>
    <w:rsid w:val="290C6F08"/>
    <w:rsid w:val="296B6706"/>
    <w:rsid w:val="29F424A2"/>
    <w:rsid w:val="2A1F04C6"/>
    <w:rsid w:val="2A3F074F"/>
    <w:rsid w:val="2A4E2051"/>
    <w:rsid w:val="2A5C30EE"/>
    <w:rsid w:val="2AB7624B"/>
    <w:rsid w:val="2B8924CD"/>
    <w:rsid w:val="2C356688"/>
    <w:rsid w:val="2C8D4696"/>
    <w:rsid w:val="2CF21F61"/>
    <w:rsid w:val="2D697733"/>
    <w:rsid w:val="2DBA4376"/>
    <w:rsid w:val="2F3F3D9E"/>
    <w:rsid w:val="2F6A3746"/>
    <w:rsid w:val="2FA80193"/>
    <w:rsid w:val="2FE04987"/>
    <w:rsid w:val="319B7C91"/>
    <w:rsid w:val="32047347"/>
    <w:rsid w:val="32EE007F"/>
    <w:rsid w:val="334C1DF9"/>
    <w:rsid w:val="336C6F21"/>
    <w:rsid w:val="33EF5DB5"/>
    <w:rsid w:val="34616C64"/>
    <w:rsid w:val="34D4640E"/>
    <w:rsid w:val="35C5609F"/>
    <w:rsid w:val="366E21CD"/>
    <w:rsid w:val="36B113F4"/>
    <w:rsid w:val="36C5263F"/>
    <w:rsid w:val="372D6813"/>
    <w:rsid w:val="38137FF0"/>
    <w:rsid w:val="385E262B"/>
    <w:rsid w:val="391725B4"/>
    <w:rsid w:val="392A6B7A"/>
    <w:rsid w:val="39A22B85"/>
    <w:rsid w:val="39B25BA7"/>
    <w:rsid w:val="39F13495"/>
    <w:rsid w:val="3A171BBD"/>
    <w:rsid w:val="3B7D4278"/>
    <w:rsid w:val="3B8F31B4"/>
    <w:rsid w:val="3C5249F7"/>
    <w:rsid w:val="3DDC63B1"/>
    <w:rsid w:val="3DEB6357"/>
    <w:rsid w:val="3E760E3D"/>
    <w:rsid w:val="3ED65534"/>
    <w:rsid w:val="3F63631B"/>
    <w:rsid w:val="3F84204C"/>
    <w:rsid w:val="400821A1"/>
    <w:rsid w:val="406B7DBC"/>
    <w:rsid w:val="40DF0733"/>
    <w:rsid w:val="410D5E6D"/>
    <w:rsid w:val="41B55F98"/>
    <w:rsid w:val="42902A39"/>
    <w:rsid w:val="42A4282C"/>
    <w:rsid w:val="42E31A68"/>
    <w:rsid w:val="42E35F60"/>
    <w:rsid w:val="434C72E7"/>
    <w:rsid w:val="44720FD5"/>
    <w:rsid w:val="447B46DB"/>
    <w:rsid w:val="44B31F83"/>
    <w:rsid w:val="44E859DE"/>
    <w:rsid w:val="46962BE2"/>
    <w:rsid w:val="47000835"/>
    <w:rsid w:val="48375528"/>
    <w:rsid w:val="4BB16E37"/>
    <w:rsid w:val="4BF91DBF"/>
    <w:rsid w:val="4C0A28E4"/>
    <w:rsid w:val="4DCB195D"/>
    <w:rsid w:val="4E5610C4"/>
    <w:rsid w:val="4EBA6543"/>
    <w:rsid w:val="4FEA479E"/>
    <w:rsid w:val="506C7B9C"/>
    <w:rsid w:val="5105221E"/>
    <w:rsid w:val="51144075"/>
    <w:rsid w:val="51DD212B"/>
    <w:rsid w:val="5235473B"/>
    <w:rsid w:val="523F277D"/>
    <w:rsid w:val="52B25FFC"/>
    <w:rsid w:val="53002389"/>
    <w:rsid w:val="53154135"/>
    <w:rsid w:val="543842E6"/>
    <w:rsid w:val="547E2760"/>
    <w:rsid w:val="54CC4120"/>
    <w:rsid w:val="54FF3CB3"/>
    <w:rsid w:val="55607F38"/>
    <w:rsid w:val="5591141A"/>
    <w:rsid w:val="56EF301C"/>
    <w:rsid w:val="56F02C91"/>
    <w:rsid w:val="57347989"/>
    <w:rsid w:val="577F1EFE"/>
    <w:rsid w:val="57DD3B43"/>
    <w:rsid w:val="5801531D"/>
    <w:rsid w:val="58991FF2"/>
    <w:rsid w:val="58BE6470"/>
    <w:rsid w:val="5958657F"/>
    <w:rsid w:val="5B342D72"/>
    <w:rsid w:val="5C866E67"/>
    <w:rsid w:val="5D315461"/>
    <w:rsid w:val="5DA62D09"/>
    <w:rsid w:val="5E0C0F20"/>
    <w:rsid w:val="5EC275C4"/>
    <w:rsid w:val="5F245DC2"/>
    <w:rsid w:val="5F6940B1"/>
    <w:rsid w:val="5F8F3BD7"/>
    <w:rsid w:val="5FBE1D57"/>
    <w:rsid w:val="5FF95E23"/>
    <w:rsid w:val="6021729B"/>
    <w:rsid w:val="609120AE"/>
    <w:rsid w:val="60F3693B"/>
    <w:rsid w:val="61C05B48"/>
    <w:rsid w:val="61EA5321"/>
    <w:rsid w:val="63826EDC"/>
    <w:rsid w:val="63C169FF"/>
    <w:rsid w:val="66B27CD4"/>
    <w:rsid w:val="678D3905"/>
    <w:rsid w:val="67C65486"/>
    <w:rsid w:val="6838332B"/>
    <w:rsid w:val="689B3870"/>
    <w:rsid w:val="689C6EFE"/>
    <w:rsid w:val="69036633"/>
    <w:rsid w:val="693A5338"/>
    <w:rsid w:val="69601C9B"/>
    <w:rsid w:val="69CD6A02"/>
    <w:rsid w:val="6A163AB3"/>
    <w:rsid w:val="6B442164"/>
    <w:rsid w:val="6BA82B10"/>
    <w:rsid w:val="6C86018D"/>
    <w:rsid w:val="6CB551B4"/>
    <w:rsid w:val="6D924418"/>
    <w:rsid w:val="6D9F167D"/>
    <w:rsid w:val="6DB93E21"/>
    <w:rsid w:val="6E502D69"/>
    <w:rsid w:val="6F0C0ED4"/>
    <w:rsid w:val="6F7E5A98"/>
    <w:rsid w:val="6FDE3429"/>
    <w:rsid w:val="717D794B"/>
    <w:rsid w:val="71BA7D74"/>
    <w:rsid w:val="7291242C"/>
    <w:rsid w:val="7354776A"/>
    <w:rsid w:val="738F5FDB"/>
    <w:rsid w:val="73C12277"/>
    <w:rsid w:val="74390D72"/>
    <w:rsid w:val="752531F0"/>
    <w:rsid w:val="759814EB"/>
    <w:rsid w:val="75C43409"/>
    <w:rsid w:val="75CD2271"/>
    <w:rsid w:val="761C77FC"/>
    <w:rsid w:val="76AE43FD"/>
    <w:rsid w:val="76D8122F"/>
    <w:rsid w:val="77B84F11"/>
    <w:rsid w:val="780C1009"/>
    <w:rsid w:val="790831CD"/>
    <w:rsid w:val="795F7D7D"/>
    <w:rsid w:val="79617A8E"/>
    <w:rsid w:val="79DF0CC7"/>
    <w:rsid w:val="7A675ACB"/>
    <w:rsid w:val="7B3F2CAF"/>
    <w:rsid w:val="7BED0E1D"/>
    <w:rsid w:val="7C595CF5"/>
    <w:rsid w:val="7C82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1751</Words>
  <Characters>1926</Characters>
  <Lines>0</Lines>
  <Paragraphs>0</Paragraphs>
  <TotalTime>5</TotalTime>
  <ScaleCrop>false</ScaleCrop>
  <LinksUpToDate>false</LinksUpToDate>
  <CharactersWithSpaces>1933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2019-04-03T00:55:00Z</dcterms:created>
  <dc:creator>Administrator</dc:creator>
  <cp:lastModifiedBy>依溟楼张老师</cp:lastModifiedBy>
  <cp:lastPrinted>2019-04-12T07:37:00Z</cp:lastPrinted>
  <dcterms:modified xsi:type="dcterms:W3CDTF">2024-09-20T00:52:29Z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4E693BF158BB47799C242079B6AED6FB_12</vt:lpwstr>
  </property>
</Properties>
</file>