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DB65C2">
      <w:pPr>
        <w:spacing w:line="540" w:lineRule="exact"/>
        <w:jc w:val="center"/>
        <w:rPr>
          <w:b/>
          <w:sz w:val="44"/>
          <w:szCs w:val="44"/>
          <w:u w:val="single"/>
        </w:rPr>
      </w:pPr>
    </w:p>
    <w:p w14:paraId="5E0377AA">
      <w:pPr>
        <w:spacing w:line="540" w:lineRule="exact"/>
        <w:jc w:val="center"/>
        <w:rPr>
          <w:b/>
          <w:sz w:val="44"/>
          <w:szCs w:val="44"/>
          <w:u w:val="single"/>
        </w:rPr>
      </w:pPr>
    </w:p>
    <w:p w14:paraId="7CC9D1F2">
      <w:pPr>
        <w:spacing w:line="540" w:lineRule="exact"/>
        <w:jc w:val="center"/>
        <w:rPr>
          <w:b/>
          <w:sz w:val="44"/>
          <w:szCs w:val="44"/>
          <w:u w:val="single"/>
        </w:rPr>
      </w:pPr>
    </w:p>
    <w:p w14:paraId="54FC7D4D">
      <w:pPr>
        <w:spacing w:line="540" w:lineRule="exact"/>
        <w:jc w:val="center"/>
        <w:rPr>
          <w:b/>
          <w:sz w:val="44"/>
          <w:szCs w:val="44"/>
          <w:u w:val="single"/>
        </w:rPr>
      </w:pPr>
    </w:p>
    <w:p w14:paraId="0445E26E">
      <w:pPr>
        <w:spacing w:line="540" w:lineRule="exact"/>
        <w:jc w:val="center"/>
        <w:rPr>
          <w:b/>
          <w:sz w:val="44"/>
          <w:szCs w:val="44"/>
          <w:u w:val="single"/>
        </w:rPr>
      </w:pPr>
    </w:p>
    <w:p w14:paraId="0053AF92">
      <w:pPr>
        <w:spacing w:line="540" w:lineRule="exact"/>
        <w:jc w:val="center"/>
        <w:rPr>
          <w:b/>
          <w:sz w:val="44"/>
          <w:szCs w:val="44"/>
          <w:u w:val="single"/>
        </w:rPr>
      </w:pPr>
    </w:p>
    <w:p w14:paraId="18E2C092">
      <w:pPr>
        <w:spacing w:line="540" w:lineRule="exact"/>
        <w:rPr>
          <w:b/>
          <w:sz w:val="44"/>
          <w:szCs w:val="44"/>
          <w:u w:val="single"/>
        </w:rPr>
      </w:pPr>
    </w:p>
    <w:p w14:paraId="5CCF5B9F">
      <w:pPr>
        <w:spacing w:line="360" w:lineRule="auto"/>
        <w:jc w:val="center"/>
        <w:rPr>
          <w:rFonts w:ascii="宋体" w:hAnsi="宋体"/>
          <w:b/>
          <w:sz w:val="48"/>
          <w:szCs w:val="48"/>
        </w:rPr>
      </w:pPr>
      <w:r>
        <w:rPr>
          <w:rFonts w:hint="eastAsia" w:ascii="宋体" w:hAnsi="宋体"/>
          <w:b/>
          <w:sz w:val="48"/>
          <w:szCs w:val="48"/>
        </w:rPr>
        <w:t>辽宁省盘锦市科学技术协会</w:t>
      </w:r>
    </w:p>
    <w:p w14:paraId="60EEF583">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09BAD1DB">
      <w:pPr>
        <w:spacing w:line="540" w:lineRule="exact"/>
        <w:jc w:val="center"/>
        <w:rPr>
          <w:rFonts w:ascii="宋体" w:hAnsi="宋体"/>
          <w:b/>
          <w:sz w:val="52"/>
          <w:szCs w:val="52"/>
        </w:rPr>
      </w:pPr>
    </w:p>
    <w:p w14:paraId="6397BF09">
      <w:pPr>
        <w:spacing w:line="540" w:lineRule="exact"/>
        <w:jc w:val="center"/>
        <w:rPr>
          <w:b/>
          <w:sz w:val="44"/>
          <w:szCs w:val="44"/>
          <w:u w:val="single"/>
        </w:rPr>
      </w:pPr>
    </w:p>
    <w:p w14:paraId="33E834A0">
      <w:pPr>
        <w:spacing w:line="540" w:lineRule="exact"/>
        <w:jc w:val="center"/>
        <w:rPr>
          <w:b/>
          <w:sz w:val="44"/>
          <w:szCs w:val="44"/>
          <w:u w:val="single"/>
        </w:rPr>
      </w:pPr>
    </w:p>
    <w:p w14:paraId="16F93FBE">
      <w:pPr>
        <w:spacing w:line="540" w:lineRule="exact"/>
        <w:jc w:val="center"/>
        <w:rPr>
          <w:b/>
          <w:sz w:val="44"/>
          <w:szCs w:val="44"/>
          <w:u w:val="single"/>
        </w:rPr>
      </w:pPr>
    </w:p>
    <w:p w14:paraId="3ADDF52E">
      <w:pPr>
        <w:spacing w:line="540" w:lineRule="exact"/>
        <w:jc w:val="center"/>
        <w:rPr>
          <w:b/>
          <w:sz w:val="44"/>
          <w:szCs w:val="44"/>
          <w:u w:val="single"/>
        </w:rPr>
      </w:pPr>
    </w:p>
    <w:p w14:paraId="7D1CD133">
      <w:pPr>
        <w:spacing w:line="540" w:lineRule="exact"/>
        <w:jc w:val="center"/>
        <w:rPr>
          <w:b/>
          <w:sz w:val="44"/>
          <w:szCs w:val="44"/>
          <w:u w:val="single"/>
        </w:rPr>
      </w:pPr>
    </w:p>
    <w:p w14:paraId="5D201D9D">
      <w:pPr>
        <w:spacing w:line="540" w:lineRule="exact"/>
        <w:jc w:val="center"/>
        <w:rPr>
          <w:b/>
          <w:sz w:val="44"/>
          <w:szCs w:val="44"/>
          <w:u w:val="single"/>
        </w:rPr>
      </w:pPr>
    </w:p>
    <w:p w14:paraId="4D8101A4">
      <w:pPr>
        <w:spacing w:line="540" w:lineRule="exact"/>
        <w:jc w:val="center"/>
        <w:rPr>
          <w:b/>
          <w:sz w:val="44"/>
          <w:szCs w:val="44"/>
          <w:u w:val="single"/>
        </w:rPr>
      </w:pPr>
    </w:p>
    <w:p w14:paraId="00CFA609">
      <w:pPr>
        <w:spacing w:line="540" w:lineRule="exact"/>
        <w:jc w:val="center"/>
        <w:rPr>
          <w:b/>
          <w:sz w:val="44"/>
          <w:szCs w:val="44"/>
          <w:u w:val="single"/>
        </w:rPr>
      </w:pPr>
    </w:p>
    <w:p w14:paraId="5660CD88">
      <w:pPr>
        <w:spacing w:line="540" w:lineRule="exact"/>
        <w:jc w:val="center"/>
        <w:rPr>
          <w:b/>
          <w:sz w:val="44"/>
          <w:szCs w:val="44"/>
          <w:u w:val="single"/>
        </w:rPr>
      </w:pPr>
    </w:p>
    <w:p w14:paraId="59E14FA1">
      <w:pPr>
        <w:spacing w:line="540" w:lineRule="exact"/>
        <w:jc w:val="center"/>
        <w:rPr>
          <w:b/>
          <w:sz w:val="44"/>
          <w:szCs w:val="44"/>
          <w:u w:val="single"/>
        </w:rPr>
      </w:pPr>
    </w:p>
    <w:p w14:paraId="791434A1">
      <w:pPr>
        <w:spacing w:line="540" w:lineRule="exact"/>
        <w:jc w:val="center"/>
        <w:rPr>
          <w:b/>
          <w:sz w:val="44"/>
          <w:szCs w:val="44"/>
          <w:u w:val="single"/>
        </w:rPr>
      </w:pPr>
    </w:p>
    <w:p w14:paraId="7C890BE0">
      <w:pPr>
        <w:spacing w:line="540" w:lineRule="exact"/>
        <w:jc w:val="center"/>
        <w:rPr>
          <w:b/>
          <w:sz w:val="44"/>
          <w:szCs w:val="44"/>
          <w:u w:val="single"/>
        </w:rPr>
      </w:pPr>
    </w:p>
    <w:p w14:paraId="1289E359">
      <w:pPr>
        <w:spacing w:line="540" w:lineRule="exact"/>
        <w:jc w:val="center"/>
        <w:rPr>
          <w:b/>
          <w:sz w:val="44"/>
          <w:szCs w:val="44"/>
        </w:rPr>
      </w:pPr>
    </w:p>
    <w:p w14:paraId="711DD72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3765550">
      <w:pPr>
        <w:spacing w:line="540" w:lineRule="exact"/>
        <w:jc w:val="center"/>
        <w:rPr>
          <w:b/>
          <w:sz w:val="44"/>
          <w:szCs w:val="44"/>
        </w:rPr>
      </w:pPr>
      <w:r>
        <w:rPr>
          <w:rFonts w:hint="eastAsia"/>
          <w:b/>
          <w:sz w:val="44"/>
          <w:szCs w:val="44"/>
        </w:rPr>
        <w:t>目    录</w:t>
      </w:r>
    </w:p>
    <w:p w14:paraId="4FD03D96">
      <w:pPr>
        <w:spacing w:line="540" w:lineRule="exact"/>
        <w:rPr>
          <w:b/>
          <w:sz w:val="44"/>
          <w:szCs w:val="44"/>
          <w:u w:val="single"/>
        </w:rPr>
      </w:pPr>
    </w:p>
    <w:p w14:paraId="1716BF2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辽宁省盘锦市科学技术协会概况</w:t>
      </w:r>
    </w:p>
    <w:p w14:paraId="266DB82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和机构设置情况</w:t>
      </w:r>
    </w:p>
    <w:p w14:paraId="22A8F0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辽宁省盘锦市科学技术协会决算单位构成</w:t>
      </w:r>
    </w:p>
    <w:p w14:paraId="38D5669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2023年度辽宁省盘锦市科学技术协会部门决算情况说明</w:t>
      </w:r>
    </w:p>
    <w:p w14:paraId="7B611D9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229053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E4BA3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E00251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4F5D0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10EC6B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61F207B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2023年度辽宁省盘锦市科学技术协会部门决算表</w:t>
      </w:r>
    </w:p>
    <w:p w14:paraId="749B77F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622E75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9F055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3C923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F53ED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99D7D7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A42C30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2F5DD8AE">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32632C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82842A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3D3B508">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7FFAE7D">
      <w:pPr>
        <w:spacing w:line="540" w:lineRule="exact"/>
        <w:ind w:left="638" w:leftChars="304" w:firstLine="0" w:firstLineChars="0"/>
        <w:rPr>
          <w:rFonts w:hint="eastAsia" w:ascii="仿宋_GB2312" w:eastAsia="仿宋_GB2312"/>
          <w:sz w:val="32"/>
          <w:szCs w:val="32"/>
        </w:rPr>
      </w:pPr>
    </w:p>
    <w:p w14:paraId="120B8A55">
      <w:pPr>
        <w:spacing w:line="540" w:lineRule="exact"/>
        <w:jc w:val="center"/>
        <w:rPr>
          <w:rFonts w:ascii="宋体" w:hAnsi="宋体"/>
          <w:b/>
          <w:sz w:val="36"/>
          <w:szCs w:val="36"/>
        </w:rPr>
      </w:pPr>
      <w:r>
        <w:rPr>
          <w:rFonts w:hint="eastAsia" w:ascii="宋体" w:hAnsi="宋体"/>
          <w:b/>
          <w:sz w:val="36"/>
          <w:szCs w:val="36"/>
        </w:rPr>
        <w:t>第一部分 辽宁省盘锦市科学技术协会概况</w:t>
      </w:r>
    </w:p>
    <w:p w14:paraId="43DD4631">
      <w:pPr>
        <w:spacing w:line="540" w:lineRule="exact"/>
        <w:ind w:firstLine="640" w:firstLineChars="200"/>
        <w:jc w:val="left"/>
        <w:rPr>
          <w:rFonts w:ascii="黑体" w:eastAsia="黑体"/>
          <w:sz w:val="32"/>
          <w:szCs w:val="32"/>
        </w:rPr>
      </w:pPr>
    </w:p>
    <w:p w14:paraId="6D4C0CA6">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1F0BEB4">
      <w:pPr>
        <w:wordWrap w:val="0"/>
        <w:topLinePunct/>
        <w:spacing w:line="540" w:lineRule="exact"/>
        <w:ind w:firstLine="640" w:firstLineChars="200"/>
        <w:jc w:val="both"/>
        <w:rPr>
          <w:rFonts w:ascii="仿宋_GB2312" w:hAnsi="宋体" w:eastAsia="仿宋_GB2312" w:cs="仿宋_GB2312"/>
          <w:kern w:val="0"/>
          <w:sz w:val="32"/>
          <w:szCs w:val="32"/>
          <w:highlight w:val="none"/>
        </w:rPr>
      </w:pPr>
      <w:r>
        <w:rPr>
          <w:rFonts w:hint="eastAsia" w:ascii="仿宋_GB2312" w:hAnsi="宋体" w:eastAsia="仿宋_GB2312" w:cs="仿宋_GB2312"/>
          <w:kern w:val="0"/>
          <w:sz w:val="32"/>
          <w:szCs w:val="32"/>
        </w:rPr>
        <w:t>（一）密切联系科技工作者，宣传党的路线方针政策，反映科技工作者的意见、建议和诉求，维护科技工作者的合法权益，建设科技工作者之家。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（二）开展学术交流，活跃学术思想，优化学术环境，促进学科发展，推进创新体系建设。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（三）组织科技工作者开展科技创新，参与科学论证和咨询服务，加快科学技术成果转化应用，助力创新发展，为增强企业自主创新能力作贡献。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（四）弘扬科学精神，普及科学知识，推广先进技术，传播科学思想和科学方法，捍卫科学尊严，提高全民科学素质。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（五）促进科学道德建设和学风建设，宣传优秀科技工作者，弘扬科学家精神，培育科学文化，践行社会主义核心价值观。</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（六）建设科技创新智库，组织科技工作者参与科技政策、地方性法规制定和政治协商、科学决策、民主监督工作，促进党和政府决策的科学化、民主化。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（七）发现培养杰出青年科学家和创新团队，表彰奖励优秀科技工作者，举荐科技人才。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（八）开展民间国际科技交流与合作，加强同海外科技团体和科技工作者的交往与联系。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（九）负责对所属市级科技类社会团体进行监督管理，对县（区）科协和基层科协工作进行业务指导。</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highlight w:val="none"/>
        </w:rPr>
        <w:t xml:space="preserve">    （十）完成市委交办的其他任务。</w:t>
      </w:r>
    </w:p>
    <w:p w14:paraId="6D0ED208">
      <w:pPr>
        <w:spacing w:line="540" w:lineRule="exact"/>
        <w:ind w:firstLine="640" w:firstLineChars="200"/>
        <w:jc w:val="left"/>
        <w:rPr>
          <w:rFonts w:hint="eastAsia" w:ascii="黑体" w:hAnsi="宋体" w:eastAsia="黑体" w:cs="黑体"/>
          <w:kern w:val="0"/>
          <w:sz w:val="32"/>
          <w:szCs w:val="32"/>
          <w:highlight w:val="yellow"/>
          <w:lang w:eastAsia="zh-CN"/>
        </w:rPr>
      </w:pPr>
      <w:r>
        <w:rPr>
          <w:rFonts w:hint="eastAsia" w:ascii="黑体" w:hAnsi="宋体" w:eastAsia="黑体" w:cs="黑体"/>
          <w:kern w:val="0"/>
          <w:sz w:val="32"/>
          <w:szCs w:val="32"/>
          <w:highlight w:val="none"/>
          <w:lang w:eastAsia="zh-CN"/>
        </w:rPr>
        <w:t>机构设置情况：</w:t>
      </w:r>
      <w:r>
        <w:rPr>
          <w:rFonts w:hint="eastAsia" w:ascii="仿宋_GB2312" w:eastAsia="仿宋_GB2312"/>
          <w:sz w:val="32"/>
          <w:szCs w:val="32"/>
          <w:highlight w:val="none"/>
        </w:rPr>
        <w:t>根据部门职责，内设科室如下：</w:t>
      </w:r>
      <w:r>
        <w:rPr>
          <w:rFonts w:hint="eastAsia" w:ascii="仿宋_GB2312" w:hAnsi="宋体" w:eastAsia="仿宋_GB2312" w:cs="仿宋_GB2312"/>
          <w:kern w:val="0"/>
          <w:sz w:val="32"/>
          <w:szCs w:val="32"/>
          <w:highlight w:val="none"/>
          <w:lang w:val="en-US" w:eastAsia="zh-CN"/>
        </w:rPr>
        <w:t>办公室、学会部。</w:t>
      </w:r>
    </w:p>
    <w:p w14:paraId="2580460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F5C666B">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纳入辽宁省盘锦市科学技术协会2023年部门决算编制范围的预算单位包括：</w:t>
      </w:r>
    </w:p>
    <w:p w14:paraId="23968432">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盘锦市科学技术协会本级。</w:t>
      </w:r>
    </w:p>
    <w:p w14:paraId="38B3D9E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51F5BC8">
      <w:pPr>
        <w:spacing w:line="540" w:lineRule="exact"/>
        <w:rPr>
          <w:rFonts w:ascii="宋体" w:hAnsi="宋体"/>
          <w:b/>
          <w:sz w:val="36"/>
          <w:szCs w:val="36"/>
        </w:rPr>
      </w:pPr>
    </w:p>
    <w:p w14:paraId="1DDBF73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3C9BF9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（一）收入总计180.78万元，包括：</w:t>
      </w:r>
    </w:p>
    <w:p w14:paraId="4A985E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178.55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98.77</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178.55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8DBF89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D663C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5B7F1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15E556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823F47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0.01</w:t>
      </w:r>
      <w:r>
        <w:rPr>
          <w:rFonts w:hint="eastAsia" w:ascii="仿宋_GB2312" w:hAnsi="宋体" w:eastAsia="仿宋_GB2312"/>
          <w:sz w:val="32"/>
          <w:szCs w:val="32"/>
        </w:rPr>
        <w:t>万元，占收入总计的</w:t>
      </w:r>
      <w:r>
        <w:rPr>
          <w:rFonts w:hint="eastAsia" w:ascii="仿宋_GB2312" w:eastAsia="仿宋_GB2312" w:cs="仿宋_GB2312"/>
          <w:sz w:val="32"/>
          <w:szCs w:val="32"/>
        </w:rPr>
        <w:t>0.01</w:t>
      </w:r>
      <w:r>
        <w:rPr>
          <w:rFonts w:hint="eastAsia" w:ascii="仿宋_GB2312" w:hAnsi="宋体" w:eastAsia="仿宋_GB2312"/>
          <w:sz w:val="32"/>
          <w:szCs w:val="32"/>
        </w:rPr>
        <w:t>%。</w:t>
      </w:r>
    </w:p>
    <w:p w14:paraId="609F9DF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49167A0">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2.23</w:t>
      </w:r>
      <w:r>
        <w:rPr>
          <w:rFonts w:hint="eastAsia" w:ascii="仿宋_GB2312" w:hAnsi="宋体" w:eastAsia="仿宋_GB2312"/>
          <w:sz w:val="32"/>
          <w:szCs w:val="32"/>
        </w:rPr>
        <w:t>万元，占收入总计的</w:t>
      </w:r>
      <w:r>
        <w:rPr>
          <w:rFonts w:hint="eastAsia" w:ascii="仿宋_GB2312" w:eastAsia="仿宋_GB2312" w:cs="仿宋_GB2312"/>
          <w:sz w:val="32"/>
          <w:szCs w:val="32"/>
        </w:rPr>
        <w:t>1.23</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主要是基本支出结转等。</w:t>
      </w:r>
    </w:p>
    <w:p w14:paraId="0432851A">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减少54.66万元，降低23.22%,主要原因：压缩各项经费</w:t>
      </w:r>
      <w:r>
        <w:rPr>
          <w:rFonts w:hint="eastAsia" w:ascii="仿宋_GB2312" w:hAnsi="宋体" w:eastAsia="仿宋_GB2312"/>
          <w:sz w:val="32"/>
          <w:szCs w:val="32"/>
          <w:lang w:eastAsia="zh-CN"/>
        </w:rPr>
        <w:t>。</w:t>
      </w:r>
    </w:p>
    <w:p w14:paraId="04A9B72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（二）支出总计178.55万元，包括：</w:t>
      </w:r>
    </w:p>
    <w:p w14:paraId="7D395D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165.27</w:t>
      </w:r>
      <w:r>
        <w:rPr>
          <w:rFonts w:hint="eastAsia" w:ascii="仿宋_GB2312" w:hAnsi="宋体" w:eastAsia="仿宋_GB2312"/>
          <w:sz w:val="32"/>
          <w:szCs w:val="32"/>
        </w:rPr>
        <w:t>万元，占支出总计的</w:t>
      </w:r>
      <w:r>
        <w:rPr>
          <w:rFonts w:hint="eastAsia" w:ascii="仿宋_GB2312" w:eastAsia="仿宋_GB2312" w:cs="仿宋_GB2312"/>
          <w:sz w:val="32"/>
          <w:szCs w:val="32"/>
        </w:rPr>
        <w:t>92.56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工资福利支出138.84万元；商品和服务支出18.51万元；对个人和家庭的补助7.92万元。</w:t>
      </w:r>
    </w:p>
    <w:p w14:paraId="5CF73C2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13.28</w:t>
      </w:r>
      <w:r>
        <w:rPr>
          <w:rFonts w:hint="eastAsia" w:ascii="仿宋_GB2312" w:hAnsi="宋体" w:eastAsia="仿宋_GB2312"/>
          <w:sz w:val="32"/>
          <w:szCs w:val="32"/>
        </w:rPr>
        <w:t>万元，占支出总计的</w:t>
      </w:r>
      <w:r>
        <w:rPr>
          <w:rFonts w:hint="eastAsia" w:ascii="仿宋_GB2312" w:eastAsia="仿宋_GB2312" w:cs="仿宋_GB2312"/>
          <w:sz w:val="32"/>
          <w:szCs w:val="32"/>
        </w:rPr>
        <w:t>7.44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主要包括《全民科学素质行动计划》纲要活动等科普工作经费等业务支出。</w:t>
      </w:r>
    </w:p>
    <w:p w14:paraId="4C7FF07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2C2475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D45D4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2B37B5C">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与上年相比，今年支出减少54.67万元，降低23.44%,主要原因：压缩各项经费。</w:t>
      </w:r>
    </w:p>
    <w:p w14:paraId="5F33DAD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（三）年末结转和结余2.23万元。</w:t>
      </w:r>
    </w:p>
    <w:p w14:paraId="70BC05D2">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主要是上年末利息及本年度利息，及其他的业务往来支出等原因形成的结余。</w:t>
      </w:r>
      <w:r>
        <w:rPr>
          <w:rFonts w:hint="eastAsia" w:ascii="仿宋_GB2312" w:hAnsi="宋体" w:eastAsia="仿宋_GB2312"/>
          <w:sz w:val="32"/>
          <w:szCs w:val="32"/>
        </w:rPr>
        <w:t>与上年相比，今年结转结余增加0.01万元，增长0.43%，主要原因：本年度利息增加。</w:t>
      </w:r>
    </w:p>
    <w:p w14:paraId="4E649C0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5455AC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58B0DD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178.55</w:t>
      </w:r>
      <w:r>
        <w:rPr>
          <w:rFonts w:hint="eastAsia" w:ascii="仿宋_GB2312" w:hAnsi="宋体" w:eastAsia="仿宋_GB2312"/>
          <w:sz w:val="32"/>
          <w:szCs w:val="32"/>
        </w:rPr>
        <w:t>万元，其中：基本支出</w:t>
      </w:r>
      <w:r>
        <w:rPr>
          <w:rFonts w:hint="eastAsia" w:ascii="仿宋_GB2312" w:eastAsia="仿宋_GB2312" w:cs="仿宋_GB2312"/>
          <w:sz w:val="32"/>
          <w:szCs w:val="32"/>
        </w:rPr>
        <w:t>165.27</w:t>
      </w:r>
      <w:r>
        <w:rPr>
          <w:rFonts w:hint="eastAsia" w:ascii="仿宋_GB2312" w:hAnsi="宋体" w:eastAsia="仿宋_GB2312"/>
          <w:sz w:val="32"/>
          <w:szCs w:val="32"/>
        </w:rPr>
        <w:t>万元，项目支出</w:t>
      </w:r>
      <w:r>
        <w:rPr>
          <w:rFonts w:hint="eastAsia" w:ascii="仿宋_GB2312" w:eastAsia="仿宋_GB2312" w:cs="仿宋_GB2312"/>
          <w:sz w:val="32"/>
          <w:szCs w:val="32"/>
        </w:rPr>
        <w:t>13.28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财政拨款支出减少54.67万元，降低23.44%，主要原因</w:t>
      </w:r>
      <w:r>
        <w:rPr>
          <w:rFonts w:hint="eastAsia" w:ascii="仿宋_GB2312" w:eastAsia="仿宋_GB2312" w:cs="仿宋_GB2312"/>
          <w:sz w:val="32"/>
          <w:szCs w:val="32"/>
        </w:rPr>
        <w:t>：压缩各项经费。</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100.15</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89.74</w:t>
      </w:r>
      <w:r>
        <w:rPr>
          <w:rFonts w:hint="eastAsia" w:ascii="仿宋_GB2312" w:hAnsi="宋体" w:eastAsia="仿宋_GB2312"/>
          <w:sz w:val="32"/>
          <w:szCs w:val="32"/>
        </w:rPr>
        <w:t>%。</w:t>
      </w:r>
    </w:p>
    <w:p w14:paraId="13FF521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8B4DCC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2023年度一般公共预算财政拨款支出178.55万元。按支出功能分类科目分，包括：</w:t>
      </w:r>
    </w:p>
    <w:p w14:paraId="59EBD11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1.科学技术支出123.86万元，具体包括：</w:t>
      </w:r>
    </w:p>
    <w:p w14:paraId="1867853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（1）科学技术支出（类）科学技术管理事务（款）行政运行（项）107.51万元,主要是人员经费及日常经费等支出，完成年初预算的84.99%，决算数与年初预算数存在差异的主要原因是压缩公用经费支出。</w:t>
      </w:r>
    </w:p>
    <w:p w14:paraId="1F58C03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（2）科学技术支出（类）科学技术普及（款）机构运行（项）4.53万元,主要是办公费及印刷费等支出，</w:t>
      </w:r>
      <w:r>
        <w:rPr>
          <w:rFonts w:hint="eastAsia" w:ascii="仿宋_GB2312" w:eastAsia="仿宋_GB2312" w:cs="仿宋_GB2312"/>
          <w:sz w:val="32"/>
          <w:szCs w:val="32"/>
          <w:highlight w:val="none"/>
        </w:rPr>
        <w:t>完成年初预算的0%，决算数与年初预算数存在差异的主要原因是年初</w:t>
      </w:r>
      <w:r>
        <w:rPr>
          <w:rFonts w:hint="eastAsia" w:ascii="仿宋_GB2312" w:eastAsia="仿宋_GB2312" w:cs="仿宋_GB2312"/>
          <w:sz w:val="32"/>
          <w:szCs w:val="32"/>
          <w:highlight w:val="none"/>
          <w:lang w:val="en-US" w:eastAsia="zh-CN"/>
        </w:rPr>
        <w:t>预算数为零，此笔支出为财政代编预算，未纳入部门年初预算</w:t>
      </w:r>
      <w:r>
        <w:rPr>
          <w:rFonts w:hint="eastAsia" w:ascii="仿宋_GB2312" w:eastAsia="仿宋_GB2312" w:cs="仿宋_GB2312"/>
          <w:sz w:val="32"/>
          <w:szCs w:val="32"/>
          <w:highlight w:val="none"/>
        </w:rPr>
        <w:t>。</w:t>
      </w:r>
    </w:p>
    <w:p w14:paraId="14A6F6F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科学技术支出（类）科学技术普及（款）科普活动（项）6.20万元,主要是《全民科学素质行动计划》纲要活动等科普工作经费等支出，完成年初预算的67.98%，决算数与年初预算数存在差异的主要原因是合理安排项目经费，缩减支出。</w:t>
      </w:r>
    </w:p>
    <w:p w14:paraId="1D6C71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（4）科学技术支出（类）科学技术普及（款）学术交流活动（项）5.62万元,主要是《全民科学素质行动计划》纲要活动等科普工作经费等支出，完成年初预算的98.94%，</w:t>
      </w:r>
      <w:r>
        <w:rPr>
          <w:rFonts w:hint="eastAsia" w:ascii="仿宋_GB2312" w:eastAsia="仿宋_GB2312" w:cs="仿宋_GB2312"/>
          <w:sz w:val="32"/>
          <w:szCs w:val="32"/>
          <w:highlight w:val="none"/>
        </w:rPr>
        <w:t>决算数与年初预算数存在差异的主要原因是零星余额。</w:t>
      </w:r>
    </w:p>
    <w:p w14:paraId="1CE3B7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2.社会保障和就业支出38.63万元，具体包括：</w:t>
      </w:r>
    </w:p>
    <w:p w14:paraId="6459A2D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5.14万元,主要是退休人员个人取暖费、电话费、报刊费等支出，完成年初预算的99.81%，决算数与年初预算数存在差异的主要原因是扣除个人保险等。</w:t>
      </w:r>
    </w:p>
    <w:p w14:paraId="68A505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13.15万元,主要是养老保险等支出，完成年初预算的82.81%，决算数与年初预算数存在差异的主要原因是2名人员退休，导致未全部完成预算。</w:t>
      </w:r>
    </w:p>
    <w:p w14:paraId="10FF4A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（3）社会保障和就业支出（类）行政事业单位养老支出（款）机关事业单位职业年金缴费支出（项）16.46万元,主要是职业年金费等支出</w:t>
      </w:r>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val="en-US" w:eastAsia="zh-CN"/>
        </w:rPr>
        <w:t>预算数为零，此笔支出为财政代编预算，未纳入部门年初预算</w:t>
      </w:r>
      <w:r>
        <w:rPr>
          <w:rFonts w:hint="eastAsia" w:ascii="仿宋_GB2312" w:eastAsia="仿宋_GB2312" w:cs="仿宋_GB2312"/>
          <w:sz w:val="32"/>
          <w:szCs w:val="32"/>
          <w:highlight w:val="none"/>
        </w:rPr>
        <w:t>。</w:t>
      </w:r>
    </w:p>
    <w:p w14:paraId="4C7229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（4）社会保障和就业支出（类）抚恤（款）伤残抚恤（项）3.17万元,主要是工伤抚恤金等支出，</w:t>
      </w:r>
      <w:r>
        <w:rPr>
          <w:rFonts w:hint="eastAsia" w:ascii="仿宋_GB2312" w:eastAsia="仿宋_GB2312" w:cs="仿宋_GB2312"/>
          <w:sz w:val="32"/>
          <w:szCs w:val="32"/>
          <w:highlight w:val="none"/>
        </w:rPr>
        <w:t>年初</w:t>
      </w:r>
      <w:r>
        <w:rPr>
          <w:rFonts w:hint="eastAsia" w:ascii="仿宋_GB2312" w:eastAsia="仿宋_GB2312" w:cs="仿宋_GB2312"/>
          <w:sz w:val="32"/>
          <w:szCs w:val="32"/>
          <w:highlight w:val="none"/>
          <w:lang w:val="en-US" w:eastAsia="zh-CN"/>
        </w:rPr>
        <w:t>预算数为零，此笔支出为财政代编预算，未纳入部门年初预算</w:t>
      </w:r>
      <w:r>
        <w:rPr>
          <w:rFonts w:hint="eastAsia" w:ascii="仿宋_GB2312" w:eastAsia="仿宋_GB2312" w:cs="仿宋_GB2312"/>
          <w:sz w:val="32"/>
          <w:szCs w:val="32"/>
          <w:highlight w:val="none"/>
        </w:rPr>
        <w:t>。</w:t>
      </w:r>
    </w:p>
    <w:p w14:paraId="6B48F7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（5）社会保障和就业支出（类）残疾人事业（款）其他残疾人事业支出（项</w:t>
      </w:r>
      <w:r>
        <w:rPr>
          <w:rFonts w:hint="eastAsia" w:ascii="仿宋_GB2312" w:eastAsia="仿宋_GB2312" w:cs="仿宋_GB2312"/>
          <w:sz w:val="32"/>
          <w:szCs w:val="32"/>
          <w:highlight w:val="none"/>
        </w:rPr>
        <w:t>）0.71万元,主要是残疾人保证金等支出，</w:t>
      </w:r>
      <w:r>
        <w:rPr>
          <w:rFonts w:hint="eastAsia" w:ascii="仿宋_GB2312" w:eastAsia="仿宋_GB2312" w:cs="仿宋_GB2312"/>
          <w:sz w:val="32"/>
          <w:szCs w:val="32"/>
          <w:highlight w:val="none"/>
          <w:lang w:val="en-US" w:eastAsia="zh-CN"/>
        </w:rPr>
        <w:t>此笔支出未独立编制预算，缴纳时从公用经费调剂</w:t>
      </w:r>
      <w:r>
        <w:rPr>
          <w:rFonts w:hint="eastAsia" w:ascii="仿宋_GB2312" w:eastAsia="仿宋_GB2312" w:cs="仿宋_GB2312"/>
          <w:sz w:val="32"/>
          <w:szCs w:val="32"/>
          <w:highlight w:val="none"/>
        </w:rPr>
        <w:t>。</w:t>
      </w:r>
    </w:p>
    <w:p w14:paraId="507A290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3.卫生健康支出4.74万元，具体包括：</w:t>
      </w:r>
    </w:p>
    <w:p w14:paraId="4298226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（1）卫生健康支出（类）行政事业单位医疗（款）行政单位医疗（项）4.38万元,主要是行政医疗保险等支出，完成年初预算的82.02%，决算数与年初预算数存在差异的主要原因是2名人员退休，未完成全年预算。</w:t>
      </w:r>
    </w:p>
    <w:p w14:paraId="583205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0.36万元,主要是工伤保险缴费等支出，完成年初预算的150%，决算数与年初预算数存在差异的主要原因是补缴工伤保险费，年初未做预算。</w:t>
      </w:r>
    </w:p>
    <w:p w14:paraId="4B8F05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4.住房保障支出9.85万元，具体包括：</w:t>
      </w:r>
    </w:p>
    <w:p w14:paraId="1217B0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（1）住房保障支出（类）住房改革支出（款）住房公积金（项）9.85万元,主要是人员公积金等支出，完成年初预算的82.7%，决算数与年初预算数存在差异的主要原因是2名人员退休，未完成全年预算。</w:t>
      </w:r>
    </w:p>
    <w:p w14:paraId="7A201C8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5.其他支出1.46万元，具体包括：</w:t>
      </w:r>
    </w:p>
    <w:p w14:paraId="25B7A4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（1）其他支出（类）其他支出（款）其他支出（项）1.46万元,主要是涉密项目等支出</w:t>
      </w:r>
      <w:r>
        <w:rPr>
          <w:rFonts w:hint="eastAsia" w:ascii="仿宋_GB2312" w:eastAsia="仿宋_GB2312" w:cs="仿宋_GB2312"/>
          <w:sz w:val="32"/>
          <w:szCs w:val="32"/>
          <w:lang w:eastAsia="zh-CN"/>
        </w:rPr>
        <w:t>，</w:t>
      </w:r>
      <w:bookmarkStart w:id="0" w:name="_GoBack"/>
      <w:bookmarkEnd w:id="0"/>
      <w:r>
        <w:rPr>
          <w:rFonts w:hint="eastAsia" w:ascii="仿宋_GB2312" w:eastAsia="仿宋_GB2312" w:cs="仿宋_GB2312"/>
          <w:sz w:val="32"/>
          <w:szCs w:val="32"/>
          <w:highlight w:val="none"/>
        </w:rPr>
        <w:t>决算数与年初预算数存在差异的主要原因是年初</w:t>
      </w:r>
      <w:r>
        <w:rPr>
          <w:rFonts w:hint="eastAsia" w:ascii="仿宋_GB2312" w:eastAsia="仿宋_GB2312" w:cs="仿宋_GB2312"/>
          <w:sz w:val="32"/>
          <w:szCs w:val="32"/>
          <w:highlight w:val="none"/>
          <w:lang w:val="en-US" w:eastAsia="zh-CN"/>
        </w:rPr>
        <w:t>预算数为零，此笔支出为财政代编预算，未纳入部门年初预算</w:t>
      </w:r>
      <w:r>
        <w:rPr>
          <w:rFonts w:hint="eastAsia" w:ascii="仿宋_GB2312" w:eastAsia="仿宋_GB2312" w:cs="仿宋_GB2312"/>
          <w:sz w:val="32"/>
          <w:szCs w:val="32"/>
          <w:highlight w:val="none"/>
        </w:rPr>
        <w:t>。</w:t>
      </w:r>
    </w:p>
    <w:p w14:paraId="1016BF4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4F98072">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7E3D3A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F67365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F7926F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4188EB51">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1.31</w:t>
      </w:r>
      <w:r>
        <w:rPr>
          <w:rFonts w:hint="eastAsia" w:ascii="仿宋_GB2312" w:hAnsi="宋体" w:eastAsia="仿宋_GB2312"/>
          <w:sz w:val="32"/>
          <w:szCs w:val="32"/>
        </w:rPr>
        <w:t>万元，完成预算的</w:t>
      </w:r>
      <w:r>
        <w:rPr>
          <w:rFonts w:hint="eastAsia" w:ascii="仿宋_GB2312" w:eastAsia="仿宋_GB2312" w:cs="仿宋_GB2312"/>
          <w:sz w:val="32"/>
          <w:szCs w:val="32"/>
        </w:rPr>
        <w:t>13.10</w:t>
      </w:r>
      <w:r>
        <w:rPr>
          <w:rFonts w:hint="eastAsia" w:ascii="仿宋_GB2312" w:hAnsi="宋体" w:eastAsia="仿宋_GB2312"/>
          <w:sz w:val="32"/>
          <w:szCs w:val="32"/>
        </w:rPr>
        <w:t>%，决算数小于预算数的主要原因是压缩经费支出。</w:t>
      </w:r>
      <w:r>
        <w:rPr>
          <w:rFonts w:hint="eastAsia" w:ascii="仿宋_GB2312" w:hAnsi="宋体" w:eastAsia="仿宋_GB2312"/>
          <w:sz w:val="32"/>
          <w:szCs w:val="32"/>
          <w:highlight w:val="none"/>
        </w:rPr>
        <w:t>较上年相比，减少</w:t>
      </w:r>
      <w:r>
        <w:rPr>
          <w:rFonts w:hint="eastAsia" w:ascii="仿宋_GB2312" w:hAnsi="宋体" w:eastAsia="仿宋_GB2312"/>
          <w:sz w:val="32"/>
          <w:szCs w:val="32"/>
          <w:highlight w:val="none"/>
          <w:lang w:val="en-US" w:eastAsia="zh-CN"/>
        </w:rPr>
        <w:t>0.09</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6.43</w:t>
      </w:r>
      <w:r>
        <w:rPr>
          <w:rFonts w:hint="eastAsia" w:ascii="仿宋_GB2312" w:hAnsi="宋体" w:eastAsia="仿宋_GB2312"/>
          <w:sz w:val="32"/>
          <w:szCs w:val="32"/>
          <w:highlight w:val="none"/>
        </w:rPr>
        <w:t>%，主要原因是</w:t>
      </w:r>
      <w:r>
        <w:rPr>
          <w:rFonts w:hint="eastAsia" w:ascii="仿宋_GB2312" w:hAnsi="宋体" w:eastAsia="仿宋_GB2312"/>
          <w:sz w:val="32"/>
          <w:szCs w:val="32"/>
          <w:highlight w:val="none"/>
          <w:lang w:eastAsia="zh-CN"/>
        </w:rPr>
        <w:t>压缩</w:t>
      </w:r>
      <w:r>
        <w:rPr>
          <w:rFonts w:hint="eastAsia" w:ascii="仿宋_GB2312" w:hAnsi="宋体" w:eastAsia="仿宋_GB2312"/>
          <w:sz w:val="32"/>
          <w:szCs w:val="32"/>
          <w:highlight w:val="none"/>
        </w:rPr>
        <w:t>“三公”经费支出。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1.31</w:t>
      </w:r>
      <w:r>
        <w:rPr>
          <w:rFonts w:hint="eastAsia" w:ascii="仿宋_GB2312" w:hAnsi="宋体" w:eastAsia="仿宋_GB2312"/>
          <w:sz w:val="32"/>
          <w:szCs w:val="32"/>
        </w:rPr>
        <w:t>万元。</w:t>
      </w:r>
    </w:p>
    <w:p w14:paraId="7F1321C1">
      <w:pPr>
        <w:numPr>
          <w:ilvl w:val="0"/>
          <w:numId w:val="0"/>
        </w:numPr>
        <w:topLinePunct/>
        <w:spacing w:line="540" w:lineRule="exact"/>
        <w:ind w:firstLine="640" w:firstLineChars="200"/>
        <w:rPr>
          <w:rFonts w:hint="eastAsia" w:ascii="仿宋_GB2312" w:eastAsia="仿宋_GB2312" w:cs="仿宋_GB2312"/>
          <w:sz w:val="32"/>
          <w:szCs w:val="32"/>
          <w:highlight w:val="yellow"/>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年初未做预算，本年未发生因公出事项。2023年参加出国（境）团组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w:t>
      </w:r>
      <w:r>
        <w:rPr>
          <w:rFonts w:hint="eastAsia" w:ascii="仿宋_GB2312" w:hAnsi="宋体" w:eastAsia="仿宋_GB2312"/>
          <w:sz w:val="32"/>
          <w:szCs w:val="32"/>
          <w:highlight w:val="none"/>
        </w:rPr>
        <w:t>未发生因公出</w:t>
      </w:r>
      <w:r>
        <w:rPr>
          <w:rFonts w:hint="eastAsia" w:ascii="仿宋_GB2312" w:hAnsi="宋体" w:eastAsia="仿宋_GB2312"/>
          <w:sz w:val="32"/>
          <w:szCs w:val="32"/>
          <w:highlight w:val="none"/>
          <w:lang w:eastAsia="zh-CN"/>
        </w:rPr>
        <w:t>国</w:t>
      </w:r>
      <w:r>
        <w:rPr>
          <w:rFonts w:hint="eastAsia" w:ascii="仿宋_GB2312" w:hAnsi="宋体" w:eastAsia="仿宋_GB2312"/>
          <w:sz w:val="32"/>
          <w:szCs w:val="32"/>
          <w:highlight w:val="none"/>
        </w:rPr>
        <w:t>事项。</w:t>
      </w:r>
    </w:p>
    <w:p w14:paraId="0C8E1081">
      <w:pPr>
        <w:numPr>
          <w:ilvl w:val="0"/>
          <w:numId w:val="0"/>
        </w:numPr>
        <w:topLinePunct/>
        <w:spacing w:line="54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%，决算数持平预算数的主要原因是年初未做预算，本年未发生公务接待费。2023年国内公务接待累计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w:t>
      </w:r>
      <w:r>
        <w:rPr>
          <w:rFonts w:hint="eastAsia" w:ascii="仿宋_GB2312" w:hAnsi="宋体" w:eastAsia="仿宋_GB2312"/>
          <w:sz w:val="32"/>
          <w:szCs w:val="32"/>
        </w:rPr>
        <w:t>公务接待费</w:t>
      </w:r>
      <w:r>
        <w:rPr>
          <w:rFonts w:hint="eastAsia" w:ascii="仿宋_GB2312" w:hAnsi="宋体" w:eastAsia="仿宋_GB2312"/>
          <w:sz w:val="32"/>
          <w:szCs w:val="32"/>
          <w:highlight w:val="none"/>
        </w:rPr>
        <w:t>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原因是2022、2023年均</w:t>
      </w:r>
      <w:r>
        <w:rPr>
          <w:rFonts w:hint="eastAsia" w:ascii="仿宋_GB2312" w:hAnsi="宋体" w:eastAsia="仿宋_GB2312"/>
          <w:sz w:val="32"/>
          <w:szCs w:val="32"/>
          <w:highlight w:val="none"/>
        </w:rPr>
        <w:t>未发生</w:t>
      </w:r>
      <w:r>
        <w:rPr>
          <w:rFonts w:hint="eastAsia" w:ascii="仿宋_GB2312" w:hAnsi="宋体" w:eastAsia="仿宋_GB2312"/>
          <w:sz w:val="32"/>
          <w:szCs w:val="32"/>
          <w:highlight w:val="none"/>
          <w:lang w:eastAsia="zh-CN"/>
        </w:rPr>
        <w:t>公务接待事项</w:t>
      </w:r>
      <w:r>
        <w:rPr>
          <w:rFonts w:hint="eastAsia" w:ascii="仿宋_GB2312" w:hAnsi="宋体" w:eastAsia="仿宋_GB2312"/>
          <w:sz w:val="32"/>
          <w:szCs w:val="32"/>
          <w:highlight w:val="none"/>
        </w:rPr>
        <w:t>。</w:t>
      </w:r>
    </w:p>
    <w:p w14:paraId="457790D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1.31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13.10</w:t>
      </w:r>
      <w:r>
        <w:rPr>
          <w:rFonts w:hint="eastAsia" w:ascii="仿宋_GB2312" w:hAnsi="宋体" w:eastAsia="仿宋_GB2312"/>
          <w:sz w:val="32"/>
          <w:szCs w:val="32"/>
        </w:rPr>
        <w:t>%，决算数小于预算数的主要原因是压缩经费支出</w:t>
      </w:r>
      <w:r>
        <w:rPr>
          <w:rFonts w:hint="eastAsia" w:ascii="仿宋_GB2312" w:hAnsi="宋体" w:eastAsia="仿宋_GB2312"/>
          <w:sz w:val="32"/>
          <w:szCs w:val="32"/>
          <w:highlight w:val="none"/>
        </w:rPr>
        <w:t>。比上年减少0.09万元，降低6.43%，主</w:t>
      </w:r>
      <w:r>
        <w:rPr>
          <w:rFonts w:hint="eastAsia" w:ascii="仿宋_GB2312" w:hAnsi="宋体" w:eastAsia="仿宋_GB2312"/>
          <w:sz w:val="32"/>
          <w:szCs w:val="32"/>
        </w:rPr>
        <w:t>要是压缩经费支出等原因。</w:t>
      </w:r>
    </w:p>
    <w:p w14:paraId="4D27335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highlight w:val="none"/>
        </w:rPr>
        <w:t>1.31</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车辆燃油费、保险费等支出</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截至年末使用</w:t>
      </w:r>
      <w:r>
        <w:rPr>
          <w:rFonts w:ascii="仿宋_GB2312" w:hAnsi="宋体" w:eastAsia="仿宋_GB2312"/>
          <w:sz w:val="32"/>
          <w:szCs w:val="32"/>
          <w:highlight w:val="none"/>
        </w:rPr>
        <w:t>财政拨款开支</w:t>
      </w:r>
      <w:r>
        <w:rPr>
          <w:rFonts w:hint="eastAsia" w:ascii="仿宋_GB2312" w:hAnsi="宋体" w:eastAsia="仿宋_GB2312"/>
          <w:sz w:val="32"/>
          <w:szCs w:val="32"/>
          <w:highlight w:val="none"/>
        </w:rPr>
        <w:t>运行维护费</w:t>
      </w:r>
      <w:r>
        <w:rPr>
          <w:rFonts w:ascii="仿宋_GB2312" w:hAnsi="宋体" w:eastAsia="仿宋_GB2312"/>
          <w:sz w:val="32"/>
          <w:szCs w:val="32"/>
          <w:highlight w:val="none"/>
        </w:rPr>
        <w:t>的</w:t>
      </w:r>
      <w:r>
        <w:rPr>
          <w:rFonts w:hint="eastAsia" w:ascii="仿宋_GB2312" w:hAnsi="宋体" w:eastAsia="仿宋_GB2312"/>
          <w:sz w:val="32"/>
          <w:szCs w:val="32"/>
          <w:highlight w:val="none"/>
        </w:rPr>
        <w:t>公务用车保有量</w:t>
      </w:r>
      <w:r>
        <w:rPr>
          <w:rFonts w:hint="eastAsia" w:ascii="仿宋_GB2312" w:eastAsia="仿宋_GB2312" w:cs="仿宋_GB2312"/>
          <w:sz w:val="32"/>
          <w:szCs w:val="32"/>
          <w:highlight w:val="none"/>
        </w:rPr>
        <w:t>2</w:t>
      </w:r>
      <w:r>
        <w:rPr>
          <w:rFonts w:hint="eastAsia" w:ascii="仿宋_GB2312" w:hAnsi="宋体" w:eastAsia="仿宋_GB2312"/>
          <w:sz w:val="32"/>
          <w:szCs w:val="32"/>
          <w:highlight w:val="none"/>
        </w:rPr>
        <w:t>辆。</w:t>
      </w:r>
    </w:p>
    <w:p w14:paraId="17BA0D26">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3C63A1A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165.27</w:t>
      </w:r>
      <w:r>
        <w:rPr>
          <w:rFonts w:hint="eastAsia" w:ascii="仿宋_GB2312" w:hAnsi="宋体" w:eastAsia="仿宋_GB2312"/>
          <w:sz w:val="32"/>
          <w:szCs w:val="32"/>
        </w:rPr>
        <w:t>万元，其中：人员经费</w:t>
      </w:r>
      <w:r>
        <w:rPr>
          <w:rFonts w:hint="eastAsia" w:ascii="仿宋_GB2312" w:eastAsia="仿宋_GB2312" w:cs="仿宋_GB2312"/>
          <w:sz w:val="32"/>
          <w:szCs w:val="32"/>
        </w:rPr>
        <w:t>146.76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18.51</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7D30BC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A764F4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CD78A9B">
      <w:pPr>
        <w:topLinePunct/>
        <w:spacing w:line="540" w:lineRule="exact"/>
        <w:ind w:firstLine="640" w:firstLineChars="200"/>
        <w:rPr>
          <w:rFonts w:hint="eastAsia" w:ascii="仿宋_GB2312" w:hAnsi="黑体" w:eastAsia="仿宋_GB2312"/>
          <w:sz w:val="32"/>
          <w:szCs w:val="32"/>
          <w:highlight w:val="yellow"/>
          <w:lang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18.51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比上年增加0.16万元，增长0.87%</w:t>
      </w:r>
      <w:r>
        <w:rPr>
          <w:rFonts w:hint="eastAsia" w:ascii="仿宋_GB2312" w:hAnsi="黑体" w:eastAsia="仿宋_GB2312"/>
          <w:sz w:val="32"/>
          <w:szCs w:val="32"/>
        </w:rPr>
        <w:t>，</w:t>
      </w:r>
      <w:r>
        <w:rPr>
          <w:rFonts w:hint="eastAsia" w:ascii="仿宋_GB2312" w:hAnsi="黑体" w:eastAsia="仿宋_GB2312"/>
          <w:sz w:val="32"/>
          <w:szCs w:val="32"/>
          <w:highlight w:val="none"/>
        </w:rPr>
        <w:t>主要原</w:t>
      </w:r>
      <w:r>
        <w:rPr>
          <w:rFonts w:hint="eastAsia" w:ascii="仿宋_GB2312" w:hAnsi="黑体" w:eastAsia="仿宋_GB2312"/>
          <w:sz w:val="32"/>
          <w:szCs w:val="32"/>
          <w:highlight w:val="none"/>
          <w:lang w:val="en-US" w:eastAsia="zh-CN"/>
        </w:rPr>
        <w:t>因是工会经费增加</w:t>
      </w:r>
      <w:r>
        <w:rPr>
          <w:rFonts w:hint="eastAsia" w:ascii="仿宋_GB2312" w:hAnsi="黑体" w:eastAsia="仿宋_GB2312"/>
          <w:sz w:val="32"/>
          <w:szCs w:val="32"/>
          <w:highlight w:val="none"/>
        </w:rPr>
        <w:t>。</w:t>
      </w:r>
    </w:p>
    <w:p w14:paraId="0DD92AE0">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highlight w:val="none"/>
          <w:lang w:eastAsia="zh-CN"/>
        </w:rPr>
        <w:t>具体包括：办公费</w:t>
      </w:r>
      <w:r>
        <w:rPr>
          <w:rFonts w:hint="eastAsia" w:ascii="仿宋_GB2312" w:hAnsi="黑体" w:eastAsia="仿宋_GB2312"/>
          <w:sz w:val="32"/>
          <w:szCs w:val="32"/>
          <w:highlight w:val="none"/>
          <w:lang w:val="en-US" w:eastAsia="zh-CN"/>
        </w:rPr>
        <w:t>5.42万元、印刷费0.2万元、邮电费0.36万元、差旅费0.03万元、劳务费2.0万元、工会经费2.2万元、公务用车运行维护费1.31万元、其他交通费用6.6万元、其他商品服务支出0.39万元。</w:t>
      </w:r>
    </w:p>
    <w:p w14:paraId="469E89D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6C3F1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B7159F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2376E0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4C43806">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w:t>
      </w:r>
      <w:r>
        <w:rPr>
          <w:rFonts w:hint="eastAsia" w:ascii="仿宋_GB2312" w:hAnsi="黑体" w:eastAsia="仿宋_GB2312"/>
          <w:sz w:val="32"/>
          <w:szCs w:val="32"/>
        </w:rPr>
        <w:t>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万元；业务用房面积0平方米，价值0万元；其他（不含构筑物）面积0平方米，价值0万元。</w:t>
      </w:r>
    </w:p>
    <w:p w14:paraId="7D569C5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，其他用车主要是科普大篷车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3EBAB53">
      <w:pPr>
        <w:widowControl/>
        <w:spacing w:line="540" w:lineRule="exact"/>
        <w:ind w:firstLine="643" w:firstLineChars="200"/>
        <w:jc w:val="left"/>
      </w:pPr>
      <w:r>
        <w:rPr>
          <w:rFonts w:ascii="楷体_GB2312" w:hAnsi="宋体" w:eastAsia="楷体_GB2312" w:cs="楷体_GB2312"/>
          <w:b/>
          <w:sz w:val="32"/>
          <w:szCs w:val="32"/>
        </w:rPr>
        <w:t>（四）预算绩效情况。</w:t>
      </w:r>
    </w:p>
    <w:p w14:paraId="63A227C7">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根据预算绩效管理要求，盘锦市科学技术协会组织开展部门（单位）整体绩效自评工作，涉及</w:t>
      </w:r>
      <w:r>
        <w:rPr>
          <w:rFonts w:hint="eastAsia" w:ascii="仿宋_GB2312" w:hAnsi="宋体" w:eastAsia="仿宋_GB2312" w:cs="仿宋_GB2312"/>
          <w:kern w:val="0"/>
          <w:sz w:val="32"/>
          <w:szCs w:val="32"/>
          <w:highlight w:val="none"/>
        </w:rPr>
        <w:t>资金164.54</w:t>
      </w:r>
      <w:r>
        <w:rPr>
          <w:rFonts w:hint="eastAsia" w:ascii="仿宋_GB2312" w:hAnsi="宋体" w:eastAsia="仿宋_GB2312" w:cs="仿宋_GB2312"/>
          <w:kern w:val="0"/>
          <w:sz w:val="32"/>
          <w:szCs w:val="32"/>
        </w:rPr>
        <w:t>万元，其中财政拨款资金164.54万元，自评得分99.839分。</w:t>
      </w:r>
      <w:r>
        <w:rPr>
          <w:rFonts w:hint="eastAsia" w:ascii="仿宋_GB2312" w:hAnsi="宋体" w:eastAsia="仿宋_GB2312" w:cs="仿宋_GB2312"/>
          <w:kern w:val="0"/>
          <w:sz w:val="32"/>
          <w:szCs w:val="32"/>
          <w:highlight w:val="yellow"/>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科学技术协会对本部门（单位）1个项目开展项目绩效自评工作，涉及资金11.82万元，其中财政拨款资金11.82万元，自评覆盖率（开展绩效自评的项目数/年初批复绩效目标的项目数*100%）达到100%，自评平均分（开展绩效自评的项目分数总和/开展绩效自评的项目数）89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2023年度，盘锦市科学技术协会未开展部门重点评价工作。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2023年度，盘锦市财政局未对盘锦市科学技术协会的项目开展财政重点评价工作。</w:t>
      </w:r>
    </w:p>
    <w:p w14:paraId="435E6BEB">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BA0FE9C">
      <w:pPr>
        <w:spacing w:line="540" w:lineRule="exact"/>
        <w:jc w:val="center"/>
        <w:rPr>
          <w:rFonts w:ascii="宋体" w:hAnsi="宋体"/>
          <w:b/>
          <w:sz w:val="36"/>
          <w:szCs w:val="36"/>
        </w:rPr>
      </w:pPr>
    </w:p>
    <w:p w14:paraId="1C811033">
      <w:pPr>
        <w:spacing w:line="540" w:lineRule="exact"/>
        <w:jc w:val="center"/>
        <w:rPr>
          <w:rFonts w:ascii="宋体" w:hAnsi="宋体"/>
          <w:b/>
          <w:sz w:val="36"/>
          <w:szCs w:val="36"/>
        </w:rPr>
      </w:pPr>
    </w:p>
    <w:p w14:paraId="6969BC96">
      <w:pPr>
        <w:spacing w:line="540" w:lineRule="exact"/>
        <w:jc w:val="center"/>
        <w:rPr>
          <w:rFonts w:ascii="宋体" w:hAnsi="宋体"/>
          <w:b/>
          <w:sz w:val="36"/>
          <w:szCs w:val="36"/>
        </w:rPr>
      </w:pPr>
    </w:p>
    <w:p w14:paraId="394ED4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00BE5D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4EE88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026058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4D58D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E97F5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6A018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B2066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F5FC0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4538B8F">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22FCA6E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18BAF2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8A000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3188C2A">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36F486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D0A5314">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A2FEDA2">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16.科学技术支出（类）科学技术管理事务（款）行政运行（项）：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17.科学技术支出（类）科学技术普及（款）科普活动（项）：</w:t>
      </w:r>
      <w:r>
        <w:rPr>
          <w:rFonts w:hint="eastAsia" w:ascii="仿宋_GB2312" w:hAnsi="宋体" w:eastAsia="仿宋_GB2312" w:cs="仿宋_GB2312"/>
          <w:kern w:val="0"/>
          <w:sz w:val="32"/>
          <w:szCs w:val="32"/>
        </w:rPr>
        <w:t>反映用于开展科普活动的支出。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18.科学技术支出（类）科学技术普及（款）学术交流活动（项）：</w:t>
      </w:r>
      <w:r>
        <w:rPr>
          <w:rFonts w:hint="eastAsia" w:ascii="仿宋_GB2312" w:hAnsi="宋体" w:eastAsia="仿宋_GB2312" w:cs="仿宋_GB2312"/>
          <w:kern w:val="0"/>
          <w:sz w:val="32"/>
          <w:szCs w:val="32"/>
        </w:rPr>
        <w:t>反映开展学术交流活动、编制学术期刊和学会补助等方面的支出。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29.资本性支出：反映各单位安排的资本性支出。切块由发展改革部门安排的基本建设支出不在此科目反映。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30.其他支出（类）其他支出（款）其他支出（项）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反映除上述项目以外其他不能划分到具体功能科目的支出项目。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31.科学技术支出（类）科学技术</w:t>
      </w:r>
      <w:r>
        <w:rPr>
          <w:rFonts w:hint="eastAsia" w:ascii="仿宋_GB2312" w:hAnsi="宋体" w:eastAsia="仿宋_GB2312" w:cs="仿宋_GB2312"/>
          <w:b/>
          <w:bCs/>
          <w:kern w:val="0"/>
          <w:sz w:val="32"/>
          <w:szCs w:val="32"/>
          <w:lang w:eastAsia="zh-CN"/>
        </w:rPr>
        <w:t>普及</w:t>
      </w:r>
      <w:r>
        <w:rPr>
          <w:rFonts w:hint="eastAsia" w:ascii="仿宋_GB2312" w:hAnsi="宋体" w:eastAsia="仿宋_GB2312" w:cs="仿宋_GB2312"/>
          <w:b/>
          <w:bCs/>
          <w:kern w:val="0"/>
          <w:sz w:val="32"/>
          <w:szCs w:val="32"/>
        </w:rPr>
        <w:t>（款）</w:t>
      </w:r>
      <w:r>
        <w:rPr>
          <w:rFonts w:hint="eastAsia" w:ascii="仿宋_GB2312" w:hAnsi="宋体" w:eastAsia="仿宋_GB2312" w:cs="仿宋_GB2312"/>
          <w:b/>
          <w:bCs/>
          <w:kern w:val="0"/>
          <w:sz w:val="32"/>
          <w:szCs w:val="32"/>
          <w:lang w:eastAsia="zh-CN"/>
        </w:rPr>
        <w:t>机构运行</w:t>
      </w:r>
      <w:r>
        <w:rPr>
          <w:rFonts w:hint="eastAsia" w:ascii="仿宋_GB2312" w:hAnsi="宋体" w:eastAsia="仿宋_GB2312" w:cs="仿宋_GB2312"/>
          <w:b/>
          <w:bCs/>
          <w:kern w:val="0"/>
          <w:sz w:val="32"/>
          <w:szCs w:val="32"/>
        </w:rPr>
        <w:t>（项）：</w:t>
      </w:r>
      <w:r>
        <w:rPr>
          <w:rFonts w:hint="eastAsia" w:ascii="仿宋_GB2312" w:hAnsi="宋体" w:eastAsia="仿宋_GB2312" w:cs="仿宋_GB2312"/>
          <w:kern w:val="0"/>
          <w:sz w:val="32"/>
          <w:szCs w:val="32"/>
        </w:rPr>
        <w:t>反映</w:t>
      </w:r>
      <w:r>
        <w:rPr>
          <w:rFonts w:hint="eastAsia" w:ascii="仿宋_GB2312" w:hAnsi="宋体" w:eastAsia="仿宋_GB2312" w:cs="仿宋_GB2312"/>
          <w:kern w:val="0"/>
          <w:sz w:val="32"/>
          <w:szCs w:val="32"/>
          <w:lang w:eastAsia="zh-CN"/>
        </w:rPr>
        <w:t>科普事业单位的基本</w:t>
      </w:r>
      <w:r>
        <w:rPr>
          <w:rFonts w:hint="eastAsia" w:ascii="仿宋_GB2312" w:hAnsi="宋体" w:eastAsia="仿宋_GB2312" w:cs="仿宋_GB2312"/>
          <w:kern w:val="0"/>
          <w:sz w:val="32"/>
          <w:szCs w:val="32"/>
        </w:rPr>
        <w:t>支出。</w:t>
      </w:r>
    </w:p>
    <w:p w14:paraId="5BEB7F75">
      <w:pPr>
        <w:spacing w:line="540" w:lineRule="exact"/>
        <w:ind w:firstLine="643" w:firstLineChars="200"/>
        <w:jc w:val="left"/>
        <w:rPr>
          <w:rFonts w:hint="eastAsia" w:ascii="仿宋" w:hAnsi="仿宋" w:eastAsia="仿宋"/>
          <w:sz w:val="32"/>
          <w:szCs w:val="32"/>
          <w:highlight w:val="none"/>
        </w:rPr>
      </w:pPr>
      <w:r>
        <w:rPr>
          <w:rFonts w:hint="eastAsia" w:ascii="仿宋_GB2312" w:hAnsi="宋体" w:eastAsia="仿宋_GB2312" w:cs="仿宋_GB2312"/>
          <w:b/>
          <w:bCs/>
          <w:kern w:val="0"/>
          <w:sz w:val="32"/>
          <w:szCs w:val="32"/>
          <w:highlight w:val="none"/>
          <w:lang w:val="en-US" w:eastAsia="zh-CN"/>
        </w:rPr>
        <w:t>32.</w:t>
      </w:r>
      <w:r>
        <w:rPr>
          <w:rFonts w:hint="eastAsia" w:ascii="仿宋_GB2312" w:hAnsi="宋体" w:eastAsia="仿宋_GB2312" w:cs="仿宋_GB2312"/>
          <w:b/>
          <w:bCs/>
          <w:kern w:val="0"/>
          <w:sz w:val="32"/>
          <w:szCs w:val="32"/>
          <w:highlight w:val="none"/>
        </w:rPr>
        <w:t>社会保障和就业支出（类）</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（款）其他</w:t>
      </w:r>
      <w:r>
        <w:rPr>
          <w:rFonts w:hint="eastAsia" w:ascii="仿宋_GB2312" w:hAnsi="宋体" w:eastAsia="仿宋_GB2312" w:cs="仿宋_GB2312"/>
          <w:b/>
          <w:bCs/>
          <w:kern w:val="0"/>
          <w:sz w:val="32"/>
          <w:szCs w:val="32"/>
          <w:highlight w:val="none"/>
          <w:lang w:eastAsia="zh-CN"/>
        </w:rPr>
        <w:t>残疾人事业</w:t>
      </w:r>
      <w:r>
        <w:rPr>
          <w:rFonts w:hint="eastAsia" w:ascii="仿宋_GB2312" w:hAnsi="宋体" w:eastAsia="仿宋_GB2312" w:cs="仿宋_GB2312"/>
          <w:b/>
          <w:bCs/>
          <w:kern w:val="0"/>
          <w:sz w:val="32"/>
          <w:szCs w:val="32"/>
          <w:highlight w:val="none"/>
        </w:rPr>
        <w:t>支出（项）：</w:t>
      </w:r>
      <w:r>
        <w:rPr>
          <w:rFonts w:hint="eastAsia" w:ascii="仿宋_GB2312" w:hAnsi="宋体" w:eastAsia="仿宋_GB2312" w:cs="仿宋_GB2312"/>
          <w:kern w:val="0"/>
          <w:sz w:val="32"/>
          <w:szCs w:val="32"/>
          <w:highlight w:val="none"/>
        </w:rPr>
        <w:t>反映</w:t>
      </w:r>
      <w:r>
        <w:rPr>
          <w:rFonts w:hint="eastAsia" w:ascii="仿宋_GB2312" w:hAnsi="宋体" w:eastAsia="仿宋_GB2312" w:cs="仿宋_GB2312"/>
          <w:kern w:val="0"/>
          <w:sz w:val="32"/>
          <w:szCs w:val="32"/>
          <w:highlight w:val="none"/>
          <w:lang w:eastAsia="zh-CN"/>
        </w:rPr>
        <w:t>除上述项目以外其他用于残疾人事业方面的支出。</w:t>
      </w:r>
    </w:p>
    <w:p w14:paraId="0C2AB481">
      <w:pPr>
        <w:spacing w:line="540" w:lineRule="exact"/>
        <w:jc w:val="center"/>
        <w:rPr>
          <w:rFonts w:ascii="宋体" w:hAnsi="宋体"/>
          <w:b/>
          <w:sz w:val="36"/>
          <w:szCs w:val="36"/>
        </w:rPr>
      </w:pPr>
    </w:p>
    <w:p w14:paraId="50F0D82A">
      <w:pPr>
        <w:spacing w:line="540" w:lineRule="exact"/>
        <w:jc w:val="center"/>
        <w:rPr>
          <w:rFonts w:ascii="宋体" w:hAnsi="宋体"/>
          <w:b/>
          <w:sz w:val="36"/>
          <w:szCs w:val="36"/>
        </w:rPr>
      </w:pPr>
    </w:p>
    <w:p w14:paraId="2363FE1D">
      <w:pPr>
        <w:spacing w:line="540" w:lineRule="exact"/>
        <w:jc w:val="center"/>
        <w:rPr>
          <w:rFonts w:ascii="宋体" w:hAnsi="宋体"/>
          <w:b/>
          <w:sz w:val="36"/>
          <w:szCs w:val="36"/>
        </w:rPr>
      </w:pPr>
    </w:p>
    <w:p w14:paraId="0478A0B1">
      <w:pPr>
        <w:spacing w:line="540" w:lineRule="exact"/>
        <w:jc w:val="center"/>
        <w:rPr>
          <w:rFonts w:ascii="宋体" w:hAnsi="宋体"/>
          <w:b/>
          <w:sz w:val="36"/>
          <w:szCs w:val="36"/>
        </w:rPr>
      </w:pPr>
    </w:p>
    <w:p w14:paraId="37BD57DD">
      <w:pPr>
        <w:spacing w:line="540" w:lineRule="exact"/>
        <w:jc w:val="center"/>
        <w:rPr>
          <w:rFonts w:ascii="宋体" w:hAnsi="宋体"/>
          <w:b/>
          <w:sz w:val="36"/>
          <w:szCs w:val="36"/>
        </w:rPr>
      </w:pPr>
    </w:p>
    <w:p w14:paraId="379388FD">
      <w:pPr>
        <w:spacing w:line="540" w:lineRule="exact"/>
        <w:jc w:val="center"/>
        <w:rPr>
          <w:rFonts w:ascii="宋体" w:hAnsi="宋体"/>
          <w:b/>
          <w:sz w:val="36"/>
          <w:szCs w:val="36"/>
        </w:rPr>
      </w:pPr>
    </w:p>
    <w:p w14:paraId="51CFB4E8">
      <w:pPr>
        <w:spacing w:line="540" w:lineRule="exact"/>
        <w:jc w:val="center"/>
        <w:rPr>
          <w:rFonts w:ascii="宋体" w:hAnsi="宋体"/>
          <w:b/>
          <w:sz w:val="36"/>
          <w:szCs w:val="36"/>
        </w:rPr>
      </w:pPr>
    </w:p>
    <w:p w14:paraId="504E31D8">
      <w:pPr>
        <w:spacing w:line="540" w:lineRule="exact"/>
        <w:jc w:val="center"/>
        <w:rPr>
          <w:rFonts w:ascii="宋体" w:hAnsi="宋体"/>
          <w:b/>
          <w:sz w:val="36"/>
          <w:szCs w:val="36"/>
        </w:rPr>
      </w:pPr>
    </w:p>
    <w:p w14:paraId="62D6DF87">
      <w:pPr>
        <w:spacing w:line="540" w:lineRule="exact"/>
        <w:jc w:val="center"/>
        <w:rPr>
          <w:rFonts w:ascii="宋体" w:hAnsi="宋体"/>
          <w:b/>
          <w:sz w:val="36"/>
          <w:szCs w:val="36"/>
        </w:rPr>
      </w:pPr>
    </w:p>
    <w:p w14:paraId="444A86B7">
      <w:pPr>
        <w:spacing w:line="540" w:lineRule="exact"/>
        <w:jc w:val="center"/>
        <w:rPr>
          <w:rFonts w:ascii="宋体" w:hAnsi="宋体"/>
          <w:b/>
          <w:sz w:val="36"/>
          <w:szCs w:val="36"/>
        </w:rPr>
      </w:pPr>
    </w:p>
    <w:p w14:paraId="5E5F513A">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4D6D147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F9C11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0D3A75">
            <w:pPr>
              <w:jc w:val="right"/>
            </w:pPr>
            <w:r>
              <w:rPr>
                <w:rFonts w:ascii="宋体" w:hAnsi="宋体" w:eastAsia="宋体" w:cs="宋体"/>
                <w:sz w:val="20"/>
              </w:rPr>
              <w:t>公开01表</w:t>
            </w:r>
          </w:p>
        </w:tc>
      </w:tr>
      <w:tr w14:paraId="0DC1DE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DC857D7">
            <w:pPr>
              <w:jc w:val="left"/>
            </w:pPr>
            <w:r>
              <w:rPr>
                <w:rFonts w:ascii="宋体" w:hAnsi="宋体" w:eastAsia="宋体" w:cs="宋体"/>
                <w:sz w:val="20"/>
              </w:rPr>
              <w:t>部门：辽宁省盘锦市科学技术协会</w:t>
            </w:r>
          </w:p>
        </w:tc>
        <w:tc>
          <w:tcPr>
            <w:tcW w:w="2000" w:type="dxa"/>
          </w:tcPr>
          <w:p w14:paraId="410EDAE0">
            <w:pPr>
              <w:jc w:val="center"/>
            </w:pPr>
            <w:r>
              <w:rPr>
                <w:rFonts w:ascii="宋体" w:hAnsi="宋体" w:eastAsia="宋体" w:cs="宋体"/>
                <w:sz w:val="20"/>
              </w:rPr>
              <w:t>2023年度</w:t>
            </w:r>
          </w:p>
        </w:tc>
        <w:tc>
          <w:tcPr>
            <w:tcW w:w="4386" w:type="dxa"/>
          </w:tcPr>
          <w:p w14:paraId="14BF40A1">
            <w:pPr>
              <w:jc w:val="right"/>
            </w:pPr>
            <w:r>
              <w:rPr>
                <w:rFonts w:ascii="宋体" w:hAnsi="宋体" w:eastAsia="宋体" w:cs="宋体"/>
                <w:sz w:val="20"/>
              </w:rPr>
              <w:t>金额单位：万元</w:t>
            </w:r>
          </w:p>
        </w:tc>
      </w:tr>
    </w:tbl>
    <w:p w14:paraId="13A7DF6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15D6C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6FA2AC6">
            <w:pPr>
              <w:jc w:val="center"/>
            </w:pPr>
            <w:r>
              <w:rPr>
                <w:rFonts w:ascii="宋体" w:hAnsi="宋体" w:eastAsia="宋体" w:cs="宋体"/>
                <w:b w:val="0"/>
                <w:i w:val="0"/>
                <w:color w:val="000000"/>
                <w:sz w:val="18"/>
              </w:rPr>
              <w:t>收入</w:t>
            </w:r>
          </w:p>
        </w:tc>
        <w:tc>
          <w:tcPr>
            <w:tcW w:w="3260" w:type="dxa"/>
            <w:gridSpan w:val="3"/>
            <w:vAlign w:val="center"/>
          </w:tcPr>
          <w:p w14:paraId="7508BC7C">
            <w:pPr>
              <w:jc w:val="center"/>
            </w:pPr>
            <w:r>
              <w:rPr>
                <w:rFonts w:ascii="宋体" w:hAnsi="宋体" w:eastAsia="宋体" w:cs="宋体"/>
                <w:b w:val="0"/>
                <w:i w:val="0"/>
                <w:color w:val="000000"/>
                <w:sz w:val="18"/>
              </w:rPr>
              <w:t>支出</w:t>
            </w:r>
          </w:p>
        </w:tc>
      </w:tr>
      <w:tr w14:paraId="21461C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F4685E">
            <w:pPr>
              <w:jc w:val="center"/>
            </w:pPr>
            <w:r>
              <w:rPr>
                <w:rFonts w:ascii="宋体" w:hAnsi="宋体" w:eastAsia="宋体" w:cs="宋体"/>
                <w:b w:val="0"/>
                <w:i w:val="0"/>
                <w:color w:val="000000"/>
                <w:sz w:val="18"/>
              </w:rPr>
              <w:t>项目</w:t>
            </w:r>
          </w:p>
        </w:tc>
        <w:tc>
          <w:tcPr>
            <w:tcW w:w="500" w:type="dxa"/>
            <w:vAlign w:val="center"/>
          </w:tcPr>
          <w:p w14:paraId="37D4FA1F">
            <w:pPr>
              <w:jc w:val="center"/>
            </w:pPr>
            <w:r>
              <w:rPr>
                <w:rFonts w:ascii="宋体" w:hAnsi="宋体" w:eastAsia="宋体" w:cs="宋体"/>
                <w:b w:val="0"/>
                <w:i w:val="0"/>
                <w:color w:val="000000"/>
                <w:sz w:val="18"/>
              </w:rPr>
              <w:t>行次</w:t>
            </w:r>
          </w:p>
        </w:tc>
        <w:tc>
          <w:tcPr>
            <w:tcW w:w="1640" w:type="dxa"/>
            <w:vAlign w:val="center"/>
          </w:tcPr>
          <w:p w14:paraId="3A937727">
            <w:pPr>
              <w:jc w:val="center"/>
            </w:pPr>
            <w:r>
              <w:rPr>
                <w:rFonts w:ascii="宋体" w:hAnsi="宋体" w:eastAsia="宋体" w:cs="宋体"/>
                <w:b w:val="0"/>
                <w:i w:val="0"/>
                <w:color w:val="000000"/>
                <w:sz w:val="18"/>
              </w:rPr>
              <w:t>金额</w:t>
            </w:r>
          </w:p>
        </w:tc>
        <w:tc>
          <w:tcPr>
            <w:tcW w:w="3260" w:type="dxa"/>
            <w:vAlign w:val="center"/>
          </w:tcPr>
          <w:p w14:paraId="4FF0ED05">
            <w:pPr>
              <w:jc w:val="center"/>
            </w:pPr>
            <w:r>
              <w:rPr>
                <w:rFonts w:ascii="宋体" w:hAnsi="宋体" w:eastAsia="宋体" w:cs="宋体"/>
                <w:b w:val="0"/>
                <w:i w:val="0"/>
                <w:color w:val="000000"/>
                <w:sz w:val="18"/>
              </w:rPr>
              <w:t>项目</w:t>
            </w:r>
          </w:p>
        </w:tc>
        <w:tc>
          <w:tcPr>
            <w:tcW w:w="500" w:type="dxa"/>
            <w:vAlign w:val="center"/>
          </w:tcPr>
          <w:p w14:paraId="6CBCE08B">
            <w:pPr>
              <w:jc w:val="center"/>
            </w:pPr>
            <w:r>
              <w:rPr>
                <w:rFonts w:ascii="宋体" w:hAnsi="宋体" w:eastAsia="宋体" w:cs="宋体"/>
                <w:b w:val="0"/>
                <w:i w:val="0"/>
                <w:color w:val="000000"/>
                <w:sz w:val="18"/>
              </w:rPr>
              <w:t>行次</w:t>
            </w:r>
          </w:p>
        </w:tc>
        <w:tc>
          <w:tcPr>
            <w:tcW w:w="1612" w:type="dxa"/>
            <w:vAlign w:val="center"/>
          </w:tcPr>
          <w:p w14:paraId="6E9B2150">
            <w:pPr>
              <w:jc w:val="center"/>
            </w:pPr>
            <w:r>
              <w:rPr>
                <w:rFonts w:ascii="宋体" w:hAnsi="宋体" w:eastAsia="宋体" w:cs="宋体"/>
                <w:b w:val="0"/>
                <w:i w:val="0"/>
                <w:color w:val="000000"/>
                <w:sz w:val="18"/>
              </w:rPr>
              <w:t>金额</w:t>
            </w:r>
          </w:p>
        </w:tc>
      </w:tr>
      <w:tr w14:paraId="0B192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FE85DF">
            <w:pPr>
              <w:jc w:val="center"/>
            </w:pPr>
            <w:r>
              <w:rPr>
                <w:rFonts w:ascii="宋体" w:hAnsi="宋体" w:eastAsia="宋体" w:cs="宋体"/>
                <w:b w:val="0"/>
                <w:i w:val="0"/>
                <w:color w:val="000000"/>
                <w:sz w:val="18"/>
              </w:rPr>
              <w:t>栏次</w:t>
            </w:r>
          </w:p>
        </w:tc>
        <w:tc>
          <w:tcPr>
            <w:tcW w:w="500" w:type="dxa"/>
            <w:vAlign w:val="center"/>
          </w:tcPr>
          <w:p w14:paraId="172C859C"/>
        </w:tc>
        <w:tc>
          <w:tcPr>
            <w:tcW w:w="1640" w:type="dxa"/>
            <w:vAlign w:val="center"/>
          </w:tcPr>
          <w:p w14:paraId="056D5A08">
            <w:pPr>
              <w:jc w:val="center"/>
            </w:pPr>
            <w:r>
              <w:rPr>
                <w:rFonts w:ascii="宋体" w:hAnsi="宋体" w:eastAsia="宋体" w:cs="宋体"/>
                <w:b w:val="0"/>
                <w:i w:val="0"/>
                <w:color w:val="000000"/>
                <w:sz w:val="18"/>
              </w:rPr>
              <w:t>1</w:t>
            </w:r>
          </w:p>
        </w:tc>
        <w:tc>
          <w:tcPr>
            <w:tcW w:w="3260" w:type="dxa"/>
            <w:vAlign w:val="center"/>
          </w:tcPr>
          <w:p w14:paraId="082AD5AE">
            <w:pPr>
              <w:jc w:val="center"/>
            </w:pPr>
            <w:r>
              <w:rPr>
                <w:rFonts w:ascii="宋体" w:hAnsi="宋体" w:eastAsia="宋体" w:cs="宋体"/>
                <w:b w:val="0"/>
                <w:i w:val="0"/>
                <w:color w:val="000000"/>
                <w:sz w:val="18"/>
              </w:rPr>
              <w:t>栏次</w:t>
            </w:r>
          </w:p>
        </w:tc>
        <w:tc>
          <w:tcPr>
            <w:tcW w:w="500" w:type="dxa"/>
            <w:vAlign w:val="center"/>
          </w:tcPr>
          <w:p w14:paraId="674594F2"/>
        </w:tc>
        <w:tc>
          <w:tcPr>
            <w:tcW w:w="1612" w:type="dxa"/>
            <w:vAlign w:val="center"/>
          </w:tcPr>
          <w:p w14:paraId="66A94E94">
            <w:pPr>
              <w:jc w:val="center"/>
            </w:pPr>
            <w:r>
              <w:rPr>
                <w:rFonts w:ascii="宋体" w:hAnsi="宋体" w:eastAsia="宋体" w:cs="宋体"/>
                <w:b w:val="0"/>
                <w:i w:val="0"/>
                <w:color w:val="000000"/>
                <w:sz w:val="18"/>
              </w:rPr>
              <w:t>2</w:t>
            </w:r>
          </w:p>
        </w:tc>
      </w:tr>
      <w:tr w14:paraId="208D93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CC2421">
            <w:pPr>
              <w:jc w:val="left"/>
            </w:pPr>
            <w:r>
              <w:rPr>
                <w:rFonts w:ascii="宋体" w:hAnsi="宋体" w:eastAsia="宋体" w:cs="宋体"/>
                <w:b w:val="0"/>
                <w:i w:val="0"/>
                <w:color w:val="000000"/>
                <w:sz w:val="18"/>
              </w:rPr>
              <w:t>一、一般公共预算财政拨款收入</w:t>
            </w:r>
          </w:p>
        </w:tc>
        <w:tc>
          <w:tcPr>
            <w:tcW w:w="500" w:type="dxa"/>
            <w:vAlign w:val="center"/>
          </w:tcPr>
          <w:p w14:paraId="2B8F63BD">
            <w:pPr>
              <w:jc w:val="center"/>
            </w:pPr>
            <w:r>
              <w:rPr>
                <w:rFonts w:ascii="宋体" w:hAnsi="宋体" w:eastAsia="宋体" w:cs="宋体"/>
                <w:b w:val="0"/>
                <w:i w:val="0"/>
                <w:color w:val="000000"/>
                <w:sz w:val="18"/>
              </w:rPr>
              <w:t>1</w:t>
            </w:r>
          </w:p>
        </w:tc>
        <w:tc>
          <w:tcPr>
            <w:tcW w:w="1640" w:type="dxa"/>
            <w:vAlign w:val="center"/>
          </w:tcPr>
          <w:p w14:paraId="5FF11114">
            <w:pPr>
              <w:jc w:val="right"/>
            </w:pPr>
            <w:r>
              <w:rPr>
                <w:rFonts w:ascii="宋体" w:hAnsi="宋体" w:eastAsia="宋体" w:cs="宋体"/>
                <w:b w:val="0"/>
                <w:i w:val="0"/>
                <w:color w:val="000000"/>
                <w:sz w:val="18"/>
              </w:rPr>
              <w:t>178.55</w:t>
            </w:r>
          </w:p>
        </w:tc>
        <w:tc>
          <w:tcPr>
            <w:tcW w:w="3260" w:type="dxa"/>
            <w:vAlign w:val="center"/>
          </w:tcPr>
          <w:p w14:paraId="2628C3B7">
            <w:pPr>
              <w:jc w:val="left"/>
            </w:pPr>
            <w:r>
              <w:rPr>
                <w:rFonts w:ascii="宋体" w:hAnsi="宋体" w:eastAsia="宋体" w:cs="宋体"/>
                <w:b w:val="0"/>
                <w:i w:val="0"/>
                <w:color w:val="000000"/>
                <w:sz w:val="18"/>
              </w:rPr>
              <w:t>一、一般公共服务支出</w:t>
            </w:r>
          </w:p>
        </w:tc>
        <w:tc>
          <w:tcPr>
            <w:tcW w:w="500" w:type="dxa"/>
            <w:vAlign w:val="center"/>
          </w:tcPr>
          <w:p w14:paraId="2CB7DF21">
            <w:pPr>
              <w:jc w:val="center"/>
            </w:pPr>
            <w:r>
              <w:rPr>
                <w:rFonts w:ascii="宋体" w:hAnsi="宋体" w:eastAsia="宋体" w:cs="宋体"/>
                <w:b w:val="0"/>
                <w:i w:val="0"/>
                <w:color w:val="000000"/>
                <w:sz w:val="18"/>
              </w:rPr>
              <w:t>32</w:t>
            </w:r>
          </w:p>
        </w:tc>
        <w:tc>
          <w:tcPr>
            <w:tcW w:w="1612" w:type="dxa"/>
            <w:vAlign w:val="center"/>
          </w:tcPr>
          <w:p w14:paraId="66B62CAE"/>
        </w:tc>
      </w:tr>
      <w:tr w14:paraId="3F202D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C13870">
            <w:pPr>
              <w:jc w:val="left"/>
            </w:pPr>
            <w:r>
              <w:rPr>
                <w:rFonts w:ascii="宋体" w:hAnsi="宋体" w:eastAsia="宋体" w:cs="宋体"/>
                <w:b w:val="0"/>
                <w:i w:val="0"/>
                <w:color w:val="000000"/>
                <w:sz w:val="18"/>
              </w:rPr>
              <w:t>二、政府性基金预算财政拨款收入</w:t>
            </w:r>
          </w:p>
        </w:tc>
        <w:tc>
          <w:tcPr>
            <w:tcW w:w="500" w:type="dxa"/>
            <w:vAlign w:val="center"/>
          </w:tcPr>
          <w:p w14:paraId="4EEB6AB9">
            <w:pPr>
              <w:jc w:val="center"/>
            </w:pPr>
            <w:r>
              <w:rPr>
                <w:rFonts w:ascii="宋体" w:hAnsi="宋体" w:eastAsia="宋体" w:cs="宋体"/>
                <w:b w:val="0"/>
                <w:i w:val="0"/>
                <w:color w:val="000000"/>
                <w:sz w:val="18"/>
              </w:rPr>
              <w:t>2</w:t>
            </w:r>
          </w:p>
        </w:tc>
        <w:tc>
          <w:tcPr>
            <w:tcW w:w="1640" w:type="dxa"/>
            <w:vAlign w:val="center"/>
          </w:tcPr>
          <w:p w14:paraId="5A04C33F"/>
        </w:tc>
        <w:tc>
          <w:tcPr>
            <w:tcW w:w="3260" w:type="dxa"/>
            <w:vAlign w:val="center"/>
          </w:tcPr>
          <w:p w14:paraId="20F9E9FD">
            <w:pPr>
              <w:jc w:val="left"/>
            </w:pPr>
            <w:r>
              <w:rPr>
                <w:rFonts w:ascii="宋体" w:hAnsi="宋体" w:eastAsia="宋体" w:cs="宋体"/>
                <w:b w:val="0"/>
                <w:i w:val="0"/>
                <w:color w:val="000000"/>
                <w:sz w:val="18"/>
              </w:rPr>
              <w:t>二、外交支出</w:t>
            </w:r>
          </w:p>
        </w:tc>
        <w:tc>
          <w:tcPr>
            <w:tcW w:w="500" w:type="dxa"/>
            <w:vAlign w:val="center"/>
          </w:tcPr>
          <w:p w14:paraId="06A44DB9">
            <w:pPr>
              <w:jc w:val="center"/>
            </w:pPr>
            <w:r>
              <w:rPr>
                <w:rFonts w:ascii="宋体" w:hAnsi="宋体" w:eastAsia="宋体" w:cs="宋体"/>
                <w:b w:val="0"/>
                <w:i w:val="0"/>
                <w:color w:val="000000"/>
                <w:sz w:val="18"/>
              </w:rPr>
              <w:t>33</w:t>
            </w:r>
          </w:p>
        </w:tc>
        <w:tc>
          <w:tcPr>
            <w:tcW w:w="1612" w:type="dxa"/>
            <w:vAlign w:val="center"/>
          </w:tcPr>
          <w:p w14:paraId="6E88F0AF"/>
        </w:tc>
      </w:tr>
      <w:tr w14:paraId="180B3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074650">
            <w:pPr>
              <w:jc w:val="left"/>
            </w:pPr>
            <w:r>
              <w:rPr>
                <w:rFonts w:ascii="宋体" w:hAnsi="宋体" w:eastAsia="宋体" w:cs="宋体"/>
                <w:b w:val="0"/>
                <w:i w:val="0"/>
                <w:color w:val="000000"/>
                <w:sz w:val="18"/>
              </w:rPr>
              <w:t>三、国有资本经营预算财政拨款收入</w:t>
            </w:r>
          </w:p>
        </w:tc>
        <w:tc>
          <w:tcPr>
            <w:tcW w:w="500" w:type="dxa"/>
            <w:vAlign w:val="center"/>
          </w:tcPr>
          <w:p w14:paraId="1292385E">
            <w:pPr>
              <w:jc w:val="center"/>
            </w:pPr>
            <w:r>
              <w:rPr>
                <w:rFonts w:ascii="宋体" w:hAnsi="宋体" w:eastAsia="宋体" w:cs="宋体"/>
                <w:b w:val="0"/>
                <w:i w:val="0"/>
                <w:color w:val="000000"/>
                <w:sz w:val="18"/>
              </w:rPr>
              <w:t>3</w:t>
            </w:r>
          </w:p>
        </w:tc>
        <w:tc>
          <w:tcPr>
            <w:tcW w:w="1640" w:type="dxa"/>
            <w:vAlign w:val="center"/>
          </w:tcPr>
          <w:p w14:paraId="55508CA7"/>
        </w:tc>
        <w:tc>
          <w:tcPr>
            <w:tcW w:w="3260" w:type="dxa"/>
            <w:vAlign w:val="center"/>
          </w:tcPr>
          <w:p w14:paraId="45631A3B">
            <w:pPr>
              <w:jc w:val="left"/>
            </w:pPr>
            <w:r>
              <w:rPr>
                <w:rFonts w:ascii="宋体" w:hAnsi="宋体" w:eastAsia="宋体" w:cs="宋体"/>
                <w:b w:val="0"/>
                <w:i w:val="0"/>
                <w:color w:val="000000"/>
                <w:sz w:val="18"/>
              </w:rPr>
              <w:t>三、国防支出</w:t>
            </w:r>
          </w:p>
        </w:tc>
        <w:tc>
          <w:tcPr>
            <w:tcW w:w="500" w:type="dxa"/>
            <w:vAlign w:val="center"/>
          </w:tcPr>
          <w:p w14:paraId="66C56803">
            <w:pPr>
              <w:jc w:val="center"/>
            </w:pPr>
            <w:r>
              <w:rPr>
                <w:rFonts w:ascii="宋体" w:hAnsi="宋体" w:eastAsia="宋体" w:cs="宋体"/>
                <w:b w:val="0"/>
                <w:i w:val="0"/>
                <w:color w:val="000000"/>
                <w:sz w:val="18"/>
              </w:rPr>
              <w:t>34</w:t>
            </w:r>
          </w:p>
        </w:tc>
        <w:tc>
          <w:tcPr>
            <w:tcW w:w="1612" w:type="dxa"/>
            <w:vAlign w:val="center"/>
          </w:tcPr>
          <w:p w14:paraId="5C655E27"/>
        </w:tc>
      </w:tr>
      <w:tr w14:paraId="784D2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D9B9D7">
            <w:pPr>
              <w:jc w:val="left"/>
            </w:pPr>
            <w:r>
              <w:rPr>
                <w:rFonts w:ascii="宋体" w:hAnsi="宋体" w:eastAsia="宋体" w:cs="宋体"/>
                <w:b w:val="0"/>
                <w:i w:val="0"/>
                <w:color w:val="000000"/>
                <w:sz w:val="18"/>
              </w:rPr>
              <w:t>四、上级补助收入</w:t>
            </w:r>
          </w:p>
        </w:tc>
        <w:tc>
          <w:tcPr>
            <w:tcW w:w="500" w:type="dxa"/>
            <w:vAlign w:val="center"/>
          </w:tcPr>
          <w:p w14:paraId="62D21C6A">
            <w:pPr>
              <w:jc w:val="center"/>
            </w:pPr>
            <w:r>
              <w:rPr>
                <w:rFonts w:ascii="宋体" w:hAnsi="宋体" w:eastAsia="宋体" w:cs="宋体"/>
                <w:b w:val="0"/>
                <w:i w:val="0"/>
                <w:color w:val="000000"/>
                <w:sz w:val="18"/>
              </w:rPr>
              <w:t>4</w:t>
            </w:r>
          </w:p>
        </w:tc>
        <w:tc>
          <w:tcPr>
            <w:tcW w:w="1640" w:type="dxa"/>
            <w:vAlign w:val="center"/>
          </w:tcPr>
          <w:p w14:paraId="175524F0"/>
        </w:tc>
        <w:tc>
          <w:tcPr>
            <w:tcW w:w="3260" w:type="dxa"/>
            <w:vAlign w:val="center"/>
          </w:tcPr>
          <w:p w14:paraId="3C405BFE">
            <w:pPr>
              <w:jc w:val="left"/>
            </w:pPr>
            <w:r>
              <w:rPr>
                <w:rFonts w:ascii="宋体" w:hAnsi="宋体" w:eastAsia="宋体" w:cs="宋体"/>
                <w:b w:val="0"/>
                <w:i w:val="0"/>
                <w:color w:val="000000"/>
                <w:sz w:val="18"/>
              </w:rPr>
              <w:t>四、公共安全支出</w:t>
            </w:r>
          </w:p>
        </w:tc>
        <w:tc>
          <w:tcPr>
            <w:tcW w:w="500" w:type="dxa"/>
            <w:vAlign w:val="center"/>
          </w:tcPr>
          <w:p w14:paraId="2106E997">
            <w:pPr>
              <w:jc w:val="center"/>
            </w:pPr>
            <w:r>
              <w:rPr>
                <w:rFonts w:ascii="宋体" w:hAnsi="宋体" w:eastAsia="宋体" w:cs="宋体"/>
                <w:b w:val="0"/>
                <w:i w:val="0"/>
                <w:color w:val="000000"/>
                <w:sz w:val="18"/>
              </w:rPr>
              <w:t>35</w:t>
            </w:r>
          </w:p>
        </w:tc>
        <w:tc>
          <w:tcPr>
            <w:tcW w:w="1612" w:type="dxa"/>
            <w:vAlign w:val="center"/>
          </w:tcPr>
          <w:p w14:paraId="18E9D4F9"/>
        </w:tc>
      </w:tr>
      <w:tr w14:paraId="0F465C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1A721">
            <w:pPr>
              <w:jc w:val="left"/>
            </w:pPr>
            <w:r>
              <w:rPr>
                <w:rFonts w:ascii="宋体" w:hAnsi="宋体" w:eastAsia="宋体" w:cs="宋体"/>
                <w:b w:val="0"/>
                <w:i w:val="0"/>
                <w:color w:val="000000"/>
                <w:sz w:val="18"/>
              </w:rPr>
              <w:t>五、事业收入</w:t>
            </w:r>
          </w:p>
        </w:tc>
        <w:tc>
          <w:tcPr>
            <w:tcW w:w="500" w:type="dxa"/>
            <w:vAlign w:val="center"/>
          </w:tcPr>
          <w:p w14:paraId="0C562F96">
            <w:pPr>
              <w:jc w:val="center"/>
            </w:pPr>
            <w:r>
              <w:rPr>
                <w:rFonts w:ascii="宋体" w:hAnsi="宋体" w:eastAsia="宋体" w:cs="宋体"/>
                <w:b w:val="0"/>
                <w:i w:val="0"/>
                <w:color w:val="000000"/>
                <w:sz w:val="18"/>
              </w:rPr>
              <w:t>5</w:t>
            </w:r>
          </w:p>
        </w:tc>
        <w:tc>
          <w:tcPr>
            <w:tcW w:w="1640" w:type="dxa"/>
            <w:vAlign w:val="center"/>
          </w:tcPr>
          <w:p w14:paraId="14E39206"/>
        </w:tc>
        <w:tc>
          <w:tcPr>
            <w:tcW w:w="3260" w:type="dxa"/>
            <w:vAlign w:val="center"/>
          </w:tcPr>
          <w:p w14:paraId="210F9356">
            <w:pPr>
              <w:jc w:val="left"/>
            </w:pPr>
            <w:r>
              <w:rPr>
                <w:rFonts w:ascii="宋体" w:hAnsi="宋体" w:eastAsia="宋体" w:cs="宋体"/>
                <w:b w:val="0"/>
                <w:i w:val="0"/>
                <w:color w:val="000000"/>
                <w:sz w:val="18"/>
              </w:rPr>
              <w:t>五、教育支出</w:t>
            </w:r>
          </w:p>
        </w:tc>
        <w:tc>
          <w:tcPr>
            <w:tcW w:w="500" w:type="dxa"/>
            <w:vAlign w:val="center"/>
          </w:tcPr>
          <w:p w14:paraId="3C970F42">
            <w:pPr>
              <w:jc w:val="center"/>
            </w:pPr>
            <w:r>
              <w:rPr>
                <w:rFonts w:ascii="宋体" w:hAnsi="宋体" w:eastAsia="宋体" w:cs="宋体"/>
                <w:b w:val="0"/>
                <w:i w:val="0"/>
                <w:color w:val="000000"/>
                <w:sz w:val="18"/>
              </w:rPr>
              <w:t>36</w:t>
            </w:r>
          </w:p>
        </w:tc>
        <w:tc>
          <w:tcPr>
            <w:tcW w:w="1612" w:type="dxa"/>
            <w:vAlign w:val="center"/>
          </w:tcPr>
          <w:p w14:paraId="7DBA7607"/>
        </w:tc>
      </w:tr>
      <w:tr w14:paraId="182F7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CC7B65">
            <w:pPr>
              <w:jc w:val="left"/>
            </w:pPr>
            <w:r>
              <w:rPr>
                <w:rFonts w:ascii="宋体" w:hAnsi="宋体" w:eastAsia="宋体" w:cs="宋体"/>
                <w:b w:val="0"/>
                <w:i w:val="0"/>
                <w:color w:val="000000"/>
                <w:sz w:val="18"/>
              </w:rPr>
              <w:t>六、经营收入</w:t>
            </w:r>
          </w:p>
        </w:tc>
        <w:tc>
          <w:tcPr>
            <w:tcW w:w="500" w:type="dxa"/>
            <w:vAlign w:val="center"/>
          </w:tcPr>
          <w:p w14:paraId="1399900E">
            <w:pPr>
              <w:jc w:val="center"/>
            </w:pPr>
            <w:r>
              <w:rPr>
                <w:rFonts w:ascii="宋体" w:hAnsi="宋体" w:eastAsia="宋体" w:cs="宋体"/>
                <w:b w:val="0"/>
                <w:i w:val="0"/>
                <w:color w:val="000000"/>
                <w:sz w:val="18"/>
              </w:rPr>
              <w:t>6</w:t>
            </w:r>
          </w:p>
        </w:tc>
        <w:tc>
          <w:tcPr>
            <w:tcW w:w="1640" w:type="dxa"/>
            <w:vAlign w:val="center"/>
          </w:tcPr>
          <w:p w14:paraId="0B24ACD8"/>
        </w:tc>
        <w:tc>
          <w:tcPr>
            <w:tcW w:w="3260" w:type="dxa"/>
            <w:vAlign w:val="center"/>
          </w:tcPr>
          <w:p w14:paraId="689164EB">
            <w:pPr>
              <w:jc w:val="left"/>
            </w:pPr>
            <w:r>
              <w:rPr>
                <w:rFonts w:ascii="宋体" w:hAnsi="宋体" w:eastAsia="宋体" w:cs="宋体"/>
                <w:b w:val="0"/>
                <w:i w:val="0"/>
                <w:color w:val="000000"/>
                <w:sz w:val="18"/>
              </w:rPr>
              <w:t>六、科学技术支出</w:t>
            </w:r>
          </w:p>
        </w:tc>
        <w:tc>
          <w:tcPr>
            <w:tcW w:w="500" w:type="dxa"/>
            <w:vAlign w:val="center"/>
          </w:tcPr>
          <w:p w14:paraId="35D4F7E9">
            <w:pPr>
              <w:jc w:val="center"/>
            </w:pPr>
            <w:r>
              <w:rPr>
                <w:rFonts w:ascii="宋体" w:hAnsi="宋体" w:eastAsia="宋体" w:cs="宋体"/>
                <w:b w:val="0"/>
                <w:i w:val="0"/>
                <w:color w:val="000000"/>
                <w:sz w:val="18"/>
              </w:rPr>
              <w:t>37</w:t>
            </w:r>
          </w:p>
        </w:tc>
        <w:tc>
          <w:tcPr>
            <w:tcW w:w="1612" w:type="dxa"/>
            <w:vAlign w:val="center"/>
          </w:tcPr>
          <w:p w14:paraId="6676C8EB">
            <w:pPr>
              <w:jc w:val="right"/>
            </w:pPr>
            <w:r>
              <w:rPr>
                <w:rFonts w:ascii="宋体" w:hAnsi="宋体" w:eastAsia="宋体" w:cs="宋体"/>
                <w:b w:val="0"/>
                <w:i w:val="0"/>
                <w:color w:val="000000"/>
                <w:sz w:val="18"/>
              </w:rPr>
              <w:t>123.86</w:t>
            </w:r>
          </w:p>
        </w:tc>
      </w:tr>
      <w:tr w14:paraId="366BD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894C5A">
            <w:pPr>
              <w:jc w:val="left"/>
            </w:pPr>
            <w:r>
              <w:rPr>
                <w:rFonts w:ascii="宋体" w:hAnsi="宋体" w:eastAsia="宋体" w:cs="宋体"/>
                <w:b w:val="0"/>
                <w:i w:val="0"/>
                <w:color w:val="000000"/>
                <w:sz w:val="18"/>
              </w:rPr>
              <w:t>七、附属单位上缴收入</w:t>
            </w:r>
          </w:p>
        </w:tc>
        <w:tc>
          <w:tcPr>
            <w:tcW w:w="500" w:type="dxa"/>
            <w:vAlign w:val="center"/>
          </w:tcPr>
          <w:p w14:paraId="0DDF89FC">
            <w:pPr>
              <w:jc w:val="center"/>
            </w:pPr>
            <w:r>
              <w:rPr>
                <w:rFonts w:ascii="宋体" w:hAnsi="宋体" w:eastAsia="宋体" w:cs="宋体"/>
                <w:b w:val="0"/>
                <w:i w:val="0"/>
                <w:color w:val="000000"/>
                <w:sz w:val="18"/>
              </w:rPr>
              <w:t>7</w:t>
            </w:r>
          </w:p>
        </w:tc>
        <w:tc>
          <w:tcPr>
            <w:tcW w:w="1640" w:type="dxa"/>
            <w:vAlign w:val="center"/>
          </w:tcPr>
          <w:p w14:paraId="7BD4C91D"/>
        </w:tc>
        <w:tc>
          <w:tcPr>
            <w:tcW w:w="3260" w:type="dxa"/>
            <w:vAlign w:val="center"/>
          </w:tcPr>
          <w:p w14:paraId="1EE059B3">
            <w:pPr>
              <w:jc w:val="left"/>
            </w:pPr>
            <w:r>
              <w:rPr>
                <w:rFonts w:ascii="宋体" w:hAnsi="宋体" w:eastAsia="宋体" w:cs="宋体"/>
                <w:b w:val="0"/>
                <w:i w:val="0"/>
                <w:color w:val="000000"/>
                <w:sz w:val="18"/>
              </w:rPr>
              <w:t>七、文化旅游体育与传媒支出</w:t>
            </w:r>
          </w:p>
        </w:tc>
        <w:tc>
          <w:tcPr>
            <w:tcW w:w="500" w:type="dxa"/>
            <w:vAlign w:val="center"/>
          </w:tcPr>
          <w:p w14:paraId="04C241F5">
            <w:pPr>
              <w:jc w:val="center"/>
            </w:pPr>
            <w:r>
              <w:rPr>
                <w:rFonts w:ascii="宋体" w:hAnsi="宋体" w:eastAsia="宋体" w:cs="宋体"/>
                <w:b w:val="0"/>
                <w:i w:val="0"/>
                <w:color w:val="000000"/>
                <w:sz w:val="18"/>
              </w:rPr>
              <w:t>38</w:t>
            </w:r>
          </w:p>
        </w:tc>
        <w:tc>
          <w:tcPr>
            <w:tcW w:w="1612" w:type="dxa"/>
            <w:vAlign w:val="center"/>
          </w:tcPr>
          <w:p w14:paraId="09509BAD"/>
        </w:tc>
      </w:tr>
      <w:tr w14:paraId="01CCF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1BAD26">
            <w:pPr>
              <w:jc w:val="left"/>
            </w:pPr>
            <w:r>
              <w:rPr>
                <w:rFonts w:ascii="宋体" w:hAnsi="宋体" w:eastAsia="宋体" w:cs="宋体"/>
                <w:b w:val="0"/>
                <w:i w:val="0"/>
                <w:color w:val="000000"/>
                <w:sz w:val="18"/>
              </w:rPr>
              <w:t>八、其他收入</w:t>
            </w:r>
          </w:p>
        </w:tc>
        <w:tc>
          <w:tcPr>
            <w:tcW w:w="500" w:type="dxa"/>
            <w:vAlign w:val="center"/>
          </w:tcPr>
          <w:p w14:paraId="1F86BC11">
            <w:pPr>
              <w:jc w:val="center"/>
            </w:pPr>
            <w:r>
              <w:rPr>
                <w:rFonts w:ascii="宋体" w:hAnsi="宋体" w:eastAsia="宋体" w:cs="宋体"/>
                <w:b w:val="0"/>
                <w:i w:val="0"/>
                <w:color w:val="000000"/>
                <w:sz w:val="18"/>
              </w:rPr>
              <w:t>8</w:t>
            </w:r>
          </w:p>
        </w:tc>
        <w:tc>
          <w:tcPr>
            <w:tcW w:w="1640" w:type="dxa"/>
            <w:vAlign w:val="center"/>
          </w:tcPr>
          <w:p w14:paraId="519EB5C2">
            <w:pPr>
              <w:jc w:val="right"/>
            </w:pPr>
            <w:r>
              <w:rPr>
                <w:rFonts w:ascii="宋体" w:hAnsi="宋体" w:eastAsia="宋体" w:cs="宋体"/>
                <w:b w:val="0"/>
                <w:i w:val="0"/>
                <w:color w:val="000000"/>
                <w:sz w:val="18"/>
              </w:rPr>
              <w:t>0.01</w:t>
            </w:r>
          </w:p>
        </w:tc>
        <w:tc>
          <w:tcPr>
            <w:tcW w:w="3260" w:type="dxa"/>
            <w:vAlign w:val="center"/>
          </w:tcPr>
          <w:p w14:paraId="5397FD16">
            <w:pPr>
              <w:jc w:val="left"/>
            </w:pPr>
            <w:r>
              <w:rPr>
                <w:rFonts w:ascii="宋体" w:hAnsi="宋体" w:eastAsia="宋体" w:cs="宋体"/>
                <w:b w:val="0"/>
                <w:i w:val="0"/>
                <w:color w:val="000000"/>
                <w:sz w:val="18"/>
              </w:rPr>
              <w:t>八、社会保障和就业支出</w:t>
            </w:r>
          </w:p>
        </w:tc>
        <w:tc>
          <w:tcPr>
            <w:tcW w:w="500" w:type="dxa"/>
            <w:vAlign w:val="center"/>
          </w:tcPr>
          <w:p w14:paraId="2882D99E">
            <w:pPr>
              <w:jc w:val="center"/>
            </w:pPr>
            <w:r>
              <w:rPr>
                <w:rFonts w:ascii="宋体" w:hAnsi="宋体" w:eastAsia="宋体" w:cs="宋体"/>
                <w:b w:val="0"/>
                <w:i w:val="0"/>
                <w:color w:val="000000"/>
                <w:sz w:val="18"/>
              </w:rPr>
              <w:t>39</w:t>
            </w:r>
          </w:p>
        </w:tc>
        <w:tc>
          <w:tcPr>
            <w:tcW w:w="1612" w:type="dxa"/>
            <w:vAlign w:val="center"/>
          </w:tcPr>
          <w:p w14:paraId="218C73C0">
            <w:pPr>
              <w:jc w:val="right"/>
            </w:pPr>
            <w:r>
              <w:rPr>
                <w:rFonts w:ascii="宋体" w:hAnsi="宋体" w:eastAsia="宋体" w:cs="宋体"/>
                <w:b w:val="0"/>
                <w:i w:val="0"/>
                <w:color w:val="000000"/>
                <w:sz w:val="18"/>
              </w:rPr>
              <w:t>38.64</w:t>
            </w:r>
          </w:p>
        </w:tc>
      </w:tr>
      <w:tr w14:paraId="4B02AD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A120C2"/>
        </w:tc>
        <w:tc>
          <w:tcPr>
            <w:tcW w:w="500" w:type="dxa"/>
            <w:vAlign w:val="center"/>
          </w:tcPr>
          <w:p w14:paraId="438E69BA">
            <w:pPr>
              <w:jc w:val="center"/>
            </w:pPr>
            <w:r>
              <w:rPr>
                <w:rFonts w:ascii="宋体" w:hAnsi="宋体" w:eastAsia="宋体" w:cs="宋体"/>
                <w:b w:val="0"/>
                <w:i w:val="0"/>
                <w:color w:val="000000"/>
                <w:sz w:val="18"/>
              </w:rPr>
              <w:t>9</w:t>
            </w:r>
          </w:p>
        </w:tc>
        <w:tc>
          <w:tcPr>
            <w:tcW w:w="1640" w:type="dxa"/>
            <w:vAlign w:val="center"/>
          </w:tcPr>
          <w:p w14:paraId="76CEB4BF"/>
        </w:tc>
        <w:tc>
          <w:tcPr>
            <w:tcW w:w="3260" w:type="dxa"/>
            <w:vAlign w:val="center"/>
          </w:tcPr>
          <w:p w14:paraId="009949E7">
            <w:pPr>
              <w:jc w:val="left"/>
            </w:pPr>
            <w:r>
              <w:rPr>
                <w:rFonts w:ascii="宋体" w:hAnsi="宋体" w:eastAsia="宋体" w:cs="宋体"/>
                <w:b w:val="0"/>
                <w:i w:val="0"/>
                <w:color w:val="000000"/>
                <w:sz w:val="18"/>
              </w:rPr>
              <w:t>九、卫生健康支出</w:t>
            </w:r>
          </w:p>
        </w:tc>
        <w:tc>
          <w:tcPr>
            <w:tcW w:w="500" w:type="dxa"/>
            <w:vAlign w:val="center"/>
          </w:tcPr>
          <w:p w14:paraId="08B8DDF2">
            <w:pPr>
              <w:jc w:val="center"/>
            </w:pPr>
            <w:r>
              <w:rPr>
                <w:rFonts w:ascii="宋体" w:hAnsi="宋体" w:eastAsia="宋体" w:cs="宋体"/>
                <w:b w:val="0"/>
                <w:i w:val="0"/>
                <w:color w:val="000000"/>
                <w:sz w:val="18"/>
              </w:rPr>
              <w:t>40</w:t>
            </w:r>
          </w:p>
        </w:tc>
        <w:tc>
          <w:tcPr>
            <w:tcW w:w="1612" w:type="dxa"/>
            <w:vAlign w:val="center"/>
          </w:tcPr>
          <w:p w14:paraId="78179644">
            <w:pPr>
              <w:jc w:val="right"/>
            </w:pPr>
            <w:r>
              <w:rPr>
                <w:rFonts w:ascii="宋体" w:hAnsi="宋体" w:eastAsia="宋体" w:cs="宋体"/>
                <w:b w:val="0"/>
                <w:i w:val="0"/>
                <w:color w:val="000000"/>
                <w:sz w:val="18"/>
              </w:rPr>
              <w:t>4.74</w:t>
            </w:r>
          </w:p>
        </w:tc>
      </w:tr>
      <w:tr w14:paraId="4BD48E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3F35F"/>
        </w:tc>
        <w:tc>
          <w:tcPr>
            <w:tcW w:w="500" w:type="dxa"/>
            <w:vAlign w:val="center"/>
          </w:tcPr>
          <w:p w14:paraId="24FC6DBB">
            <w:pPr>
              <w:jc w:val="center"/>
            </w:pPr>
            <w:r>
              <w:rPr>
                <w:rFonts w:ascii="宋体" w:hAnsi="宋体" w:eastAsia="宋体" w:cs="宋体"/>
                <w:b w:val="0"/>
                <w:i w:val="0"/>
                <w:color w:val="000000"/>
                <w:sz w:val="18"/>
              </w:rPr>
              <w:t>10</w:t>
            </w:r>
          </w:p>
        </w:tc>
        <w:tc>
          <w:tcPr>
            <w:tcW w:w="1640" w:type="dxa"/>
            <w:vAlign w:val="center"/>
          </w:tcPr>
          <w:p w14:paraId="1A339633"/>
        </w:tc>
        <w:tc>
          <w:tcPr>
            <w:tcW w:w="3260" w:type="dxa"/>
            <w:vAlign w:val="center"/>
          </w:tcPr>
          <w:p w14:paraId="5A0D7399">
            <w:pPr>
              <w:jc w:val="left"/>
            </w:pPr>
            <w:r>
              <w:rPr>
                <w:rFonts w:ascii="宋体" w:hAnsi="宋体" w:eastAsia="宋体" w:cs="宋体"/>
                <w:b w:val="0"/>
                <w:i w:val="0"/>
                <w:color w:val="000000"/>
                <w:sz w:val="18"/>
              </w:rPr>
              <w:t>十、节能环保支出</w:t>
            </w:r>
          </w:p>
        </w:tc>
        <w:tc>
          <w:tcPr>
            <w:tcW w:w="500" w:type="dxa"/>
            <w:vAlign w:val="center"/>
          </w:tcPr>
          <w:p w14:paraId="4815863B">
            <w:pPr>
              <w:jc w:val="center"/>
            </w:pPr>
            <w:r>
              <w:rPr>
                <w:rFonts w:ascii="宋体" w:hAnsi="宋体" w:eastAsia="宋体" w:cs="宋体"/>
                <w:b w:val="0"/>
                <w:i w:val="0"/>
                <w:color w:val="000000"/>
                <w:sz w:val="18"/>
              </w:rPr>
              <w:t>41</w:t>
            </w:r>
          </w:p>
        </w:tc>
        <w:tc>
          <w:tcPr>
            <w:tcW w:w="1612" w:type="dxa"/>
            <w:vAlign w:val="center"/>
          </w:tcPr>
          <w:p w14:paraId="61835DA2"/>
        </w:tc>
      </w:tr>
      <w:tr w14:paraId="60A23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E5FA60"/>
        </w:tc>
        <w:tc>
          <w:tcPr>
            <w:tcW w:w="500" w:type="dxa"/>
            <w:vAlign w:val="center"/>
          </w:tcPr>
          <w:p w14:paraId="52EE3BF0">
            <w:pPr>
              <w:jc w:val="center"/>
            </w:pPr>
            <w:r>
              <w:rPr>
                <w:rFonts w:ascii="宋体" w:hAnsi="宋体" w:eastAsia="宋体" w:cs="宋体"/>
                <w:b w:val="0"/>
                <w:i w:val="0"/>
                <w:color w:val="000000"/>
                <w:sz w:val="18"/>
              </w:rPr>
              <w:t>11</w:t>
            </w:r>
          </w:p>
        </w:tc>
        <w:tc>
          <w:tcPr>
            <w:tcW w:w="1640" w:type="dxa"/>
            <w:vAlign w:val="center"/>
          </w:tcPr>
          <w:p w14:paraId="5C59DD91"/>
        </w:tc>
        <w:tc>
          <w:tcPr>
            <w:tcW w:w="3260" w:type="dxa"/>
            <w:vAlign w:val="center"/>
          </w:tcPr>
          <w:p w14:paraId="698E14F2">
            <w:pPr>
              <w:jc w:val="left"/>
            </w:pPr>
            <w:r>
              <w:rPr>
                <w:rFonts w:ascii="宋体" w:hAnsi="宋体" w:eastAsia="宋体" w:cs="宋体"/>
                <w:b w:val="0"/>
                <w:i w:val="0"/>
                <w:color w:val="000000"/>
                <w:sz w:val="18"/>
              </w:rPr>
              <w:t>十一、城乡社区支出</w:t>
            </w:r>
          </w:p>
        </w:tc>
        <w:tc>
          <w:tcPr>
            <w:tcW w:w="500" w:type="dxa"/>
            <w:vAlign w:val="center"/>
          </w:tcPr>
          <w:p w14:paraId="3C0E1591">
            <w:pPr>
              <w:jc w:val="center"/>
            </w:pPr>
            <w:r>
              <w:rPr>
                <w:rFonts w:ascii="宋体" w:hAnsi="宋体" w:eastAsia="宋体" w:cs="宋体"/>
                <w:b w:val="0"/>
                <w:i w:val="0"/>
                <w:color w:val="000000"/>
                <w:sz w:val="18"/>
              </w:rPr>
              <w:t>42</w:t>
            </w:r>
          </w:p>
        </w:tc>
        <w:tc>
          <w:tcPr>
            <w:tcW w:w="1612" w:type="dxa"/>
            <w:vAlign w:val="center"/>
          </w:tcPr>
          <w:p w14:paraId="5829F9B8"/>
        </w:tc>
      </w:tr>
      <w:tr w14:paraId="5630D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595139"/>
        </w:tc>
        <w:tc>
          <w:tcPr>
            <w:tcW w:w="500" w:type="dxa"/>
            <w:vAlign w:val="center"/>
          </w:tcPr>
          <w:p w14:paraId="1463E13B">
            <w:pPr>
              <w:jc w:val="center"/>
            </w:pPr>
            <w:r>
              <w:rPr>
                <w:rFonts w:ascii="宋体" w:hAnsi="宋体" w:eastAsia="宋体" w:cs="宋体"/>
                <w:b w:val="0"/>
                <w:i w:val="0"/>
                <w:color w:val="000000"/>
                <w:sz w:val="18"/>
              </w:rPr>
              <w:t>12</w:t>
            </w:r>
          </w:p>
        </w:tc>
        <w:tc>
          <w:tcPr>
            <w:tcW w:w="1640" w:type="dxa"/>
            <w:vAlign w:val="center"/>
          </w:tcPr>
          <w:p w14:paraId="5C766DDD"/>
        </w:tc>
        <w:tc>
          <w:tcPr>
            <w:tcW w:w="3260" w:type="dxa"/>
            <w:vAlign w:val="center"/>
          </w:tcPr>
          <w:p w14:paraId="572975DC">
            <w:pPr>
              <w:jc w:val="left"/>
            </w:pPr>
            <w:r>
              <w:rPr>
                <w:rFonts w:ascii="宋体" w:hAnsi="宋体" w:eastAsia="宋体" w:cs="宋体"/>
                <w:b w:val="0"/>
                <w:i w:val="0"/>
                <w:color w:val="000000"/>
                <w:sz w:val="18"/>
              </w:rPr>
              <w:t>十二、农林水支出</w:t>
            </w:r>
          </w:p>
        </w:tc>
        <w:tc>
          <w:tcPr>
            <w:tcW w:w="500" w:type="dxa"/>
            <w:vAlign w:val="center"/>
          </w:tcPr>
          <w:p w14:paraId="68A6F9FD">
            <w:pPr>
              <w:jc w:val="center"/>
            </w:pPr>
            <w:r>
              <w:rPr>
                <w:rFonts w:ascii="宋体" w:hAnsi="宋体" w:eastAsia="宋体" w:cs="宋体"/>
                <w:b w:val="0"/>
                <w:i w:val="0"/>
                <w:color w:val="000000"/>
                <w:sz w:val="18"/>
              </w:rPr>
              <w:t>43</w:t>
            </w:r>
          </w:p>
        </w:tc>
        <w:tc>
          <w:tcPr>
            <w:tcW w:w="1612" w:type="dxa"/>
            <w:vAlign w:val="center"/>
          </w:tcPr>
          <w:p w14:paraId="5DFB1F5D"/>
        </w:tc>
      </w:tr>
      <w:tr w14:paraId="57AED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7C06FE"/>
        </w:tc>
        <w:tc>
          <w:tcPr>
            <w:tcW w:w="500" w:type="dxa"/>
            <w:vAlign w:val="center"/>
          </w:tcPr>
          <w:p w14:paraId="7A089785">
            <w:pPr>
              <w:jc w:val="center"/>
            </w:pPr>
            <w:r>
              <w:rPr>
                <w:rFonts w:ascii="宋体" w:hAnsi="宋体" w:eastAsia="宋体" w:cs="宋体"/>
                <w:b w:val="0"/>
                <w:i w:val="0"/>
                <w:color w:val="000000"/>
                <w:sz w:val="18"/>
              </w:rPr>
              <w:t>13</w:t>
            </w:r>
          </w:p>
        </w:tc>
        <w:tc>
          <w:tcPr>
            <w:tcW w:w="1640" w:type="dxa"/>
            <w:vAlign w:val="center"/>
          </w:tcPr>
          <w:p w14:paraId="5840181A"/>
        </w:tc>
        <w:tc>
          <w:tcPr>
            <w:tcW w:w="3260" w:type="dxa"/>
            <w:vAlign w:val="center"/>
          </w:tcPr>
          <w:p w14:paraId="6A20CE9F">
            <w:pPr>
              <w:jc w:val="left"/>
            </w:pPr>
            <w:r>
              <w:rPr>
                <w:rFonts w:ascii="宋体" w:hAnsi="宋体" w:eastAsia="宋体" w:cs="宋体"/>
                <w:b w:val="0"/>
                <w:i w:val="0"/>
                <w:color w:val="000000"/>
                <w:sz w:val="18"/>
              </w:rPr>
              <w:t>十三、交通运输支出</w:t>
            </w:r>
          </w:p>
        </w:tc>
        <w:tc>
          <w:tcPr>
            <w:tcW w:w="500" w:type="dxa"/>
            <w:vAlign w:val="center"/>
          </w:tcPr>
          <w:p w14:paraId="75C3F6C6">
            <w:pPr>
              <w:jc w:val="center"/>
            </w:pPr>
            <w:r>
              <w:rPr>
                <w:rFonts w:ascii="宋体" w:hAnsi="宋体" w:eastAsia="宋体" w:cs="宋体"/>
                <w:b w:val="0"/>
                <w:i w:val="0"/>
                <w:color w:val="000000"/>
                <w:sz w:val="18"/>
              </w:rPr>
              <w:t>44</w:t>
            </w:r>
          </w:p>
        </w:tc>
        <w:tc>
          <w:tcPr>
            <w:tcW w:w="1612" w:type="dxa"/>
            <w:vAlign w:val="center"/>
          </w:tcPr>
          <w:p w14:paraId="646F0A5A"/>
        </w:tc>
      </w:tr>
      <w:tr w14:paraId="1410A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B1FB22"/>
        </w:tc>
        <w:tc>
          <w:tcPr>
            <w:tcW w:w="500" w:type="dxa"/>
            <w:vAlign w:val="center"/>
          </w:tcPr>
          <w:p w14:paraId="329F6F26">
            <w:pPr>
              <w:jc w:val="center"/>
            </w:pPr>
            <w:r>
              <w:rPr>
                <w:rFonts w:ascii="宋体" w:hAnsi="宋体" w:eastAsia="宋体" w:cs="宋体"/>
                <w:b w:val="0"/>
                <w:i w:val="0"/>
                <w:color w:val="000000"/>
                <w:sz w:val="18"/>
              </w:rPr>
              <w:t>14</w:t>
            </w:r>
          </w:p>
        </w:tc>
        <w:tc>
          <w:tcPr>
            <w:tcW w:w="1640" w:type="dxa"/>
            <w:vAlign w:val="center"/>
          </w:tcPr>
          <w:p w14:paraId="76D0D018"/>
        </w:tc>
        <w:tc>
          <w:tcPr>
            <w:tcW w:w="3260" w:type="dxa"/>
            <w:vAlign w:val="center"/>
          </w:tcPr>
          <w:p w14:paraId="6C8ABE1B">
            <w:pPr>
              <w:jc w:val="left"/>
            </w:pPr>
            <w:r>
              <w:rPr>
                <w:rFonts w:ascii="宋体" w:hAnsi="宋体" w:eastAsia="宋体" w:cs="宋体"/>
                <w:b w:val="0"/>
                <w:i w:val="0"/>
                <w:color w:val="000000"/>
                <w:sz w:val="18"/>
              </w:rPr>
              <w:t>十四、资源勘探工业信息等支出</w:t>
            </w:r>
          </w:p>
        </w:tc>
        <w:tc>
          <w:tcPr>
            <w:tcW w:w="500" w:type="dxa"/>
            <w:vAlign w:val="center"/>
          </w:tcPr>
          <w:p w14:paraId="5CA3E78E">
            <w:pPr>
              <w:jc w:val="center"/>
            </w:pPr>
            <w:r>
              <w:rPr>
                <w:rFonts w:ascii="宋体" w:hAnsi="宋体" w:eastAsia="宋体" w:cs="宋体"/>
                <w:b w:val="0"/>
                <w:i w:val="0"/>
                <w:color w:val="000000"/>
                <w:sz w:val="18"/>
              </w:rPr>
              <w:t>45</w:t>
            </w:r>
          </w:p>
        </w:tc>
        <w:tc>
          <w:tcPr>
            <w:tcW w:w="1612" w:type="dxa"/>
            <w:vAlign w:val="center"/>
          </w:tcPr>
          <w:p w14:paraId="49CB7FF7"/>
        </w:tc>
      </w:tr>
      <w:tr w14:paraId="35299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C8DEAE"/>
        </w:tc>
        <w:tc>
          <w:tcPr>
            <w:tcW w:w="500" w:type="dxa"/>
            <w:vAlign w:val="center"/>
          </w:tcPr>
          <w:p w14:paraId="03542B76">
            <w:pPr>
              <w:jc w:val="center"/>
            </w:pPr>
            <w:r>
              <w:rPr>
                <w:rFonts w:ascii="宋体" w:hAnsi="宋体" w:eastAsia="宋体" w:cs="宋体"/>
                <w:b w:val="0"/>
                <w:i w:val="0"/>
                <w:color w:val="000000"/>
                <w:sz w:val="18"/>
              </w:rPr>
              <w:t>15</w:t>
            </w:r>
          </w:p>
        </w:tc>
        <w:tc>
          <w:tcPr>
            <w:tcW w:w="1640" w:type="dxa"/>
            <w:vAlign w:val="center"/>
          </w:tcPr>
          <w:p w14:paraId="47A18CFF"/>
        </w:tc>
        <w:tc>
          <w:tcPr>
            <w:tcW w:w="3260" w:type="dxa"/>
            <w:vAlign w:val="center"/>
          </w:tcPr>
          <w:p w14:paraId="2CA83069">
            <w:pPr>
              <w:jc w:val="left"/>
            </w:pPr>
            <w:r>
              <w:rPr>
                <w:rFonts w:ascii="宋体" w:hAnsi="宋体" w:eastAsia="宋体" w:cs="宋体"/>
                <w:b w:val="0"/>
                <w:i w:val="0"/>
                <w:color w:val="000000"/>
                <w:sz w:val="18"/>
              </w:rPr>
              <w:t>十五、商业服务业等支出</w:t>
            </w:r>
          </w:p>
        </w:tc>
        <w:tc>
          <w:tcPr>
            <w:tcW w:w="500" w:type="dxa"/>
            <w:vAlign w:val="center"/>
          </w:tcPr>
          <w:p w14:paraId="52722DF7">
            <w:pPr>
              <w:jc w:val="center"/>
            </w:pPr>
            <w:r>
              <w:rPr>
                <w:rFonts w:ascii="宋体" w:hAnsi="宋体" w:eastAsia="宋体" w:cs="宋体"/>
                <w:b w:val="0"/>
                <w:i w:val="0"/>
                <w:color w:val="000000"/>
                <w:sz w:val="18"/>
              </w:rPr>
              <w:t>46</w:t>
            </w:r>
          </w:p>
        </w:tc>
        <w:tc>
          <w:tcPr>
            <w:tcW w:w="1612" w:type="dxa"/>
            <w:vAlign w:val="center"/>
          </w:tcPr>
          <w:p w14:paraId="607A22F5"/>
        </w:tc>
      </w:tr>
      <w:tr w14:paraId="7D1B88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5D738A"/>
        </w:tc>
        <w:tc>
          <w:tcPr>
            <w:tcW w:w="500" w:type="dxa"/>
            <w:vAlign w:val="center"/>
          </w:tcPr>
          <w:p w14:paraId="64F0CEAE">
            <w:pPr>
              <w:jc w:val="center"/>
            </w:pPr>
            <w:r>
              <w:rPr>
                <w:rFonts w:ascii="宋体" w:hAnsi="宋体" w:eastAsia="宋体" w:cs="宋体"/>
                <w:b w:val="0"/>
                <w:i w:val="0"/>
                <w:color w:val="000000"/>
                <w:sz w:val="18"/>
              </w:rPr>
              <w:t>16</w:t>
            </w:r>
          </w:p>
        </w:tc>
        <w:tc>
          <w:tcPr>
            <w:tcW w:w="1640" w:type="dxa"/>
            <w:vAlign w:val="center"/>
          </w:tcPr>
          <w:p w14:paraId="326CEE22"/>
        </w:tc>
        <w:tc>
          <w:tcPr>
            <w:tcW w:w="3260" w:type="dxa"/>
            <w:vAlign w:val="center"/>
          </w:tcPr>
          <w:p w14:paraId="399E7689">
            <w:pPr>
              <w:jc w:val="left"/>
            </w:pPr>
            <w:r>
              <w:rPr>
                <w:rFonts w:ascii="宋体" w:hAnsi="宋体" w:eastAsia="宋体" w:cs="宋体"/>
                <w:b w:val="0"/>
                <w:i w:val="0"/>
                <w:color w:val="000000"/>
                <w:sz w:val="18"/>
              </w:rPr>
              <w:t>十六、金融支出</w:t>
            </w:r>
          </w:p>
        </w:tc>
        <w:tc>
          <w:tcPr>
            <w:tcW w:w="500" w:type="dxa"/>
            <w:vAlign w:val="center"/>
          </w:tcPr>
          <w:p w14:paraId="02ACBFA9">
            <w:pPr>
              <w:jc w:val="center"/>
            </w:pPr>
            <w:r>
              <w:rPr>
                <w:rFonts w:ascii="宋体" w:hAnsi="宋体" w:eastAsia="宋体" w:cs="宋体"/>
                <w:b w:val="0"/>
                <w:i w:val="0"/>
                <w:color w:val="000000"/>
                <w:sz w:val="18"/>
              </w:rPr>
              <w:t>47</w:t>
            </w:r>
          </w:p>
        </w:tc>
        <w:tc>
          <w:tcPr>
            <w:tcW w:w="1612" w:type="dxa"/>
            <w:vAlign w:val="center"/>
          </w:tcPr>
          <w:p w14:paraId="34D9552F"/>
        </w:tc>
      </w:tr>
      <w:tr w14:paraId="2CA93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1E3B74"/>
        </w:tc>
        <w:tc>
          <w:tcPr>
            <w:tcW w:w="500" w:type="dxa"/>
            <w:vAlign w:val="center"/>
          </w:tcPr>
          <w:p w14:paraId="6F56212E">
            <w:pPr>
              <w:jc w:val="center"/>
            </w:pPr>
            <w:r>
              <w:rPr>
                <w:rFonts w:ascii="宋体" w:hAnsi="宋体" w:eastAsia="宋体" w:cs="宋体"/>
                <w:b w:val="0"/>
                <w:i w:val="0"/>
                <w:color w:val="000000"/>
                <w:sz w:val="18"/>
              </w:rPr>
              <w:t>17</w:t>
            </w:r>
          </w:p>
        </w:tc>
        <w:tc>
          <w:tcPr>
            <w:tcW w:w="1640" w:type="dxa"/>
            <w:vAlign w:val="center"/>
          </w:tcPr>
          <w:p w14:paraId="77621930"/>
        </w:tc>
        <w:tc>
          <w:tcPr>
            <w:tcW w:w="3260" w:type="dxa"/>
            <w:vAlign w:val="center"/>
          </w:tcPr>
          <w:p w14:paraId="2AFE3F47">
            <w:pPr>
              <w:jc w:val="left"/>
            </w:pPr>
            <w:r>
              <w:rPr>
                <w:rFonts w:ascii="宋体" w:hAnsi="宋体" w:eastAsia="宋体" w:cs="宋体"/>
                <w:b w:val="0"/>
                <w:i w:val="0"/>
                <w:color w:val="000000"/>
                <w:sz w:val="18"/>
              </w:rPr>
              <w:t>十七、援助其他地区支出</w:t>
            </w:r>
          </w:p>
        </w:tc>
        <w:tc>
          <w:tcPr>
            <w:tcW w:w="500" w:type="dxa"/>
            <w:vAlign w:val="center"/>
          </w:tcPr>
          <w:p w14:paraId="27C6E920">
            <w:pPr>
              <w:jc w:val="center"/>
            </w:pPr>
            <w:r>
              <w:rPr>
                <w:rFonts w:ascii="宋体" w:hAnsi="宋体" w:eastAsia="宋体" w:cs="宋体"/>
                <w:b w:val="0"/>
                <w:i w:val="0"/>
                <w:color w:val="000000"/>
                <w:sz w:val="18"/>
              </w:rPr>
              <w:t>48</w:t>
            </w:r>
          </w:p>
        </w:tc>
        <w:tc>
          <w:tcPr>
            <w:tcW w:w="1612" w:type="dxa"/>
            <w:vAlign w:val="center"/>
          </w:tcPr>
          <w:p w14:paraId="7E2805D1"/>
        </w:tc>
      </w:tr>
      <w:tr w14:paraId="195A1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55180A"/>
        </w:tc>
        <w:tc>
          <w:tcPr>
            <w:tcW w:w="500" w:type="dxa"/>
            <w:vAlign w:val="center"/>
          </w:tcPr>
          <w:p w14:paraId="2640ED34">
            <w:pPr>
              <w:jc w:val="center"/>
            </w:pPr>
            <w:r>
              <w:rPr>
                <w:rFonts w:ascii="宋体" w:hAnsi="宋体" w:eastAsia="宋体" w:cs="宋体"/>
                <w:b w:val="0"/>
                <w:i w:val="0"/>
                <w:color w:val="000000"/>
                <w:sz w:val="18"/>
              </w:rPr>
              <w:t>18</w:t>
            </w:r>
          </w:p>
        </w:tc>
        <w:tc>
          <w:tcPr>
            <w:tcW w:w="1640" w:type="dxa"/>
            <w:vAlign w:val="center"/>
          </w:tcPr>
          <w:p w14:paraId="7D8ED380"/>
        </w:tc>
        <w:tc>
          <w:tcPr>
            <w:tcW w:w="3260" w:type="dxa"/>
            <w:vAlign w:val="center"/>
          </w:tcPr>
          <w:p w14:paraId="40EFACA0">
            <w:pPr>
              <w:jc w:val="left"/>
            </w:pPr>
            <w:r>
              <w:rPr>
                <w:rFonts w:ascii="宋体" w:hAnsi="宋体" w:eastAsia="宋体" w:cs="宋体"/>
                <w:b w:val="0"/>
                <w:i w:val="0"/>
                <w:color w:val="000000"/>
                <w:sz w:val="18"/>
              </w:rPr>
              <w:t>十八、自然资源海洋气象等支出</w:t>
            </w:r>
          </w:p>
        </w:tc>
        <w:tc>
          <w:tcPr>
            <w:tcW w:w="500" w:type="dxa"/>
            <w:vAlign w:val="center"/>
          </w:tcPr>
          <w:p w14:paraId="5812917C">
            <w:pPr>
              <w:jc w:val="center"/>
            </w:pPr>
            <w:r>
              <w:rPr>
                <w:rFonts w:ascii="宋体" w:hAnsi="宋体" w:eastAsia="宋体" w:cs="宋体"/>
                <w:b w:val="0"/>
                <w:i w:val="0"/>
                <w:color w:val="000000"/>
                <w:sz w:val="18"/>
              </w:rPr>
              <w:t>49</w:t>
            </w:r>
          </w:p>
        </w:tc>
        <w:tc>
          <w:tcPr>
            <w:tcW w:w="1612" w:type="dxa"/>
            <w:vAlign w:val="center"/>
          </w:tcPr>
          <w:p w14:paraId="5F51B319"/>
        </w:tc>
      </w:tr>
      <w:tr w14:paraId="04096C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42BF5A"/>
        </w:tc>
        <w:tc>
          <w:tcPr>
            <w:tcW w:w="500" w:type="dxa"/>
            <w:vAlign w:val="center"/>
          </w:tcPr>
          <w:p w14:paraId="33179198">
            <w:pPr>
              <w:jc w:val="center"/>
            </w:pPr>
            <w:r>
              <w:rPr>
                <w:rFonts w:ascii="宋体" w:hAnsi="宋体" w:eastAsia="宋体" w:cs="宋体"/>
                <w:b w:val="0"/>
                <w:i w:val="0"/>
                <w:color w:val="000000"/>
                <w:sz w:val="18"/>
              </w:rPr>
              <w:t>19</w:t>
            </w:r>
          </w:p>
        </w:tc>
        <w:tc>
          <w:tcPr>
            <w:tcW w:w="1640" w:type="dxa"/>
            <w:vAlign w:val="center"/>
          </w:tcPr>
          <w:p w14:paraId="701DE508"/>
        </w:tc>
        <w:tc>
          <w:tcPr>
            <w:tcW w:w="3260" w:type="dxa"/>
            <w:vAlign w:val="center"/>
          </w:tcPr>
          <w:p w14:paraId="6A09F836">
            <w:pPr>
              <w:jc w:val="left"/>
            </w:pPr>
            <w:r>
              <w:rPr>
                <w:rFonts w:ascii="宋体" w:hAnsi="宋体" w:eastAsia="宋体" w:cs="宋体"/>
                <w:b w:val="0"/>
                <w:i w:val="0"/>
                <w:color w:val="000000"/>
                <w:sz w:val="18"/>
              </w:rPr>
              <w:t>十九、住房保障支出</w:t>
            </w:r>
          </w:p>
        </w:tc>
        <w:tc>
          <w:tcPr>
            <w:tcW w:w="500" w:type="dxa"/>
            <w:vAlign w:val="center"/>
          </w:tcPr>
          <w:p w14:paraId="0619C50E">
            <w:pPr>
              <w:jc w:val="center"/>
            </w:pPr>
            <w:r>
              <w:rPr>
                <w:rFonts w:ascii="宋体" w:hAnsi="宋体" w:eastAsia="宋体" w:cs="宋体"/>
                <w:b w:val="0"/>
                <w:i w:val="0"/>
                <w:color w:val="000000"/>
                <w:sz w:val="18"/>
              </w:rPr>
              <w:t>50</w:t>
            </w:r>
          </w:p>
        </w:tc>
        <w:tc>
          <w:tcPr>
            <w:tcW w:w="1612" w:type="dxa"/>
            <w:vAlign w:val="center"/>
          </w:tcPr>
          <w:p w14:paraId="22D7FE3A">
            <w:pPr>
              <w:jc w:val="right"/>
            </w:pPr>
            <w:r>
              <w:rPr>
                <w:rFonts w:ascii="宋体" w:hAnsi="宋体" w:eastAsia="宋体" w:cs="宋体"/>
                <w:b w:val="0"/>
                <w:i w:val="0"/>
                <w:color w:val="000000"/>
                <w:sz w:val="18"/>
              </w:rPr>
              <w:t>9.85</w:t>
            </w:r>
          </w:p>
        </w:tc>
      </w:tr>
      <w:tr w14:paraId="72386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FB029F"/>
        </w:tc>
        <w:tc>
          <w:tcPr>
            <w:tcW w:w="500" w:type="dxa"/>
            <w:vAlign w:val="center"/>
          </w:tcPr>
          <w:p w14:paraId="0D7D1F6E">
            <w:pPr>
              <w:jc w:val="center"/>
            </w:pPr>
            <w:r>
              <w:rPr>
                <w:rFonts w:ascii="宋体" w:hAnsi="宋体" w:eastAsia="宋体" w:cs="宋体"/>
                <w:b w:val="0"/>
                <w:i w:val="0"/>
                <w:color w:val="000000"/>
                <w:sz w:val="18"/>
              </w:rPr>
              <w:t>20</w:t>
            </w:r>
          </w:p>
        </w:tc>
        <w:tc>
          <w:tcPr>
            <w:tcW w:w="1640" w:type="dxa"/>
            <w:vAlign w:val="center"/>
          </w:tcPr>
          <w:p w14:paraId="5C0390ED"/>
        </w:tc>
        <w:tc>
          <w:tcPr>
            <w:tcW w:w="3260" w:type="dxa"/>
            <w:vAlign w:val="center"/>
          </w:tcPr>
          <w:p w14:paraId="20199F75">
            <w:pPr>
              <w:jc w:val="left"/>
            </w:pPr>
            <w:r>
              <w:rPr>
                <w:rFonts w:ascii="宋体" w:hAnsi="宋体" w:eastAsia="宋体" w:cs="宋体"/>
                <w:b w:val="0"/>
                <w:i w:val="0"/>
                <w:color w:val="000000"/>
                <w:sz w:val="18"/>
              </w:rPr>
              <w:t>二十、粮油物资储备支出</w:t>
            </w:r>
          </w:p>
        </w:tc>
        <w:tc>
          <w:tcPr>
            <w:tcW w:w="500" w:type="dxa"/>
            <w:vAlign w:val="center"/>
          </w:tcPr>
          <w:p w14:paraId="2F54F4D6">
            <w:pPr>
              <w:jc w:val="center"/>
            </w:pPr>
            <w:r>
              <w:rPr>
                <w:rFonts w:ascii="宋体" w:hAnsi="宋体" w:eastAsia="宋体" w:cs="宋体"/>
                <w:b w:val="0"/>
                <w:i w:val="0"/>
                <w:color w:val="000000"/>
                <w:sz w:val="18"/>
              </w:rPr>
              <w:t>51</w:t>
            </w:r>
          </w:p>
        </w:tc>
        <w:tc>
          <w:tcPr>
            <w:tcW w:w="1612" w:type="dxa"/>
            <w:vAlign w:val="center"/>
          </w:tcPr>
          <w:p w14:paraId="6BD629EE"/>
        </w:tc>
      </w:tr>
      <w:tr w14:paraId="4168A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8A2FC6"/>
        </w:tc>
        <w:tc>
          <w:tcPr>
            <w:tcW w:w="500" w:type="dxa"/>
            <w:vAlign w:val="center"/>
          </w:tcPr>
          <w:p w14:paraId="5EB9AFF0">
            <w:pPr>
              <w:jc w:val="center"/>
            </w:pPr>
            <w:r>
              <w:rPr>
                <w:rFonts w:ascii="宋体" w:hAnsi="宋体" w:eastAsia="宋体" w:cs="宋体"/>
                <w:b w:val="0"/>
                <w:i w:val="0"/>
                <w:color w:val="000000"/>
                <w:sz w:val="18"/>
              </w:rPr>
              <w:t>21</w:t>
            </w:r>
          </w:p>
        </w:tc>
        <w:tc>
          <w:tcPr>
            <w:tcW w:w="1640" w:type="dxa"/>
            <w:vAlign w:val="center"/>
          </w:tcPr>
          <w:p w14:paraId="026B082A"/>
        </w:tc>
        <w:tc>
          <w:tcPr>
            <w:tcW w:w="3260" w:type="dxa"/>
            <w:vAlign w:val="center"/>
          </w:tcPr>
          <w:p w14:paraId="0C33E16F">
            <w:pPr>
              <w:jc w:val="left"/>
            </w:pPr>
            <w:r>
              <w:rPr>
                <w:rFonts w:ascii="宋体" w:hAnsi="宋体" w:eastAsia="宋体" w:cs="宋体"/>
                <w:b w:val="0"/>
                <w:i w:val="0"/>
                <w:color w:val="000000"/>
                <w:sz w:val="18"/>
              </w:rPr>
              <w:t>二十一、国有资本经营预算支出</w:t>
            </w:r>
          </w:p>
        </w:tc>
        <w:tc>
          <w:tcPr>
            <w:tcW w:w="500" w:type="dxa"/>
            <w:vAlign w:val="center"/>
          </w:tcPr>
          <w:p w14:paraId="7493E60D">
            <w:pPr>
              <w:jc w:val="center"/>
            </w:pPr>
            <w:r>
              <w:rPr>
                <w:rFonts w:ascii="宋体" w:hAnsi="宋体" w:eastAsia="宋体" w:cs="宋体"/>
                <w:b w:val="0"/>
                <w:i w:val="0"/>
                <w:color w:val="000000"/>
                <w:sz w:val="18"/>
              </w:rPr>
              <w:t>52</w:t>
            </w:r>
          </w:p>
        </w:tc>
        <w:tc>
          <w:tcPr>
            <w:tcW w:w="1612" w:type="dxa"/>
            <w:vAlign w:val="center"/>
          </w:tcPr>
          <w:p w14:paraId="20415193"/>
        </w:tc>
      </w:tr>
      <w:tr w14:paraId="0D006B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AB53A5"/>
        </w:tc>
        <w:tc>
          <w:tcPr>
            <w:tcW w:w="500" w:type="dxa"/>
            <w:vAlign w:val="center"/>
          </w:tcPr>
          <w:p w14:paraId="516B3FAB">
            <w:pPr>
              <w:jc w:val="center"/>
            </w:pPr>
            <w:r>
              <w:rPr>
                <w:rFonts w:ascii="宋体" w:hAnsi="宋体" w:eastAsia="宋体" w:cs="宋体"/>
                <w:b w:val="0"/>
                <w:i w:val="0"/>
                <w:color w:val="000000"/>
                <w:sz w:val="18"/>
              </w:rPr>
              <w:t>22</w:t>
            </w:r>
          </w:p>
        </w:tc>
        <w:tc>
          <w:tcPr>
            <w:tcW w:w="1640" w:type="dxa"/>
            <w:vAlign w:val="center"/>
          </w:tcPr>
          <w:p w14:paraId="6D33EBAC"/>
        </w:tc>
        <w:tc>
          <w:tcPr>
            <w:tcW w:w="3260" w:type="dxa"/>
            <w:vAlign w:val="center"/>
          </w:tcPr>
          <w:p w14:paraId="58AB95CC">
            <w:pPr>
              <w:jc w:val="left"/>
            </w:pPr>
            <w:r>
              <w:rPr>
                <w:rFonts w:ascii="宋体" w:hAnsi="宋体" w:eastAsia="宋体" w:cs="宋体"/>
                <w:b w:val="0"/>
                <w:i w:val="0"/>
                <w:color w:val="000000"/>
                <w:sz w:val="18"/>
              </w:rPr>
              <w:t>二十二、灾害防治及应急管理支出</w:t>
            </w:r>
          </w:p>
        </w:tc>
        <w:tc>
          <w:tcPr>
            <w:tcW w:w="500" w:type="dxa"/>
            <w:vAlign w:val="center"/>
          </w:tcPr>
          <w:p w14:paraId="24020B79">
            <w:pPr>
              <w:jc w:val="center"/>
            </w:pPr>
            <w:r>
              <w:rPr>
                <w:rFonts w:ascii="宋体" w:hAnsi="宋体" w:eastAsia="宋体" w:cs="宋体"/>
                <w:b w:val="0"/>
                <w:i w:val="0"/>
                <w:color w:val="000000"/>
                <w:sz w:val="18"/>
              </w:rPr>
              <w:t>53</w:t>
            </w:r>
          </w:p>
        </w:tc>
        <w:tc>
          <w:tcPr>
            <w:tcW w:w="1612" w:type="dxa"/>
            <w:vAlign w:val="center"/>
          </w:tcPr>
          <w:p w14:paraId="29209D43"/>
        </w:tc>
      </w:tr>
      <w:tr w14:paraId="347142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6E9E28"/>
        </w:tc>
        <w:tc>
          <w:tcPr>
            <w:tcW w:w="500" w:type="dxa"/>
            <w:vAlign w:val="center"/>
          </w:tcPr>
          <w:p w14:paraId="2FE7BE34">
            <w:pPr>
              <w:jc w:val="center"/>
            </w:pPr>
            <w:r>
              <w:rPr>
                <w:rFonts w:ascii="宋体" w:hAnsi="宋体" w:eastAsia="宋体" w:cs="宋体"/>
                <w:b w:val="0"/>
                <w:i w:val="0"/>
                <w:color w:val="000000"/>
                <w:sz w:val="18"/>
              </w:rPr>
              <w:t>23</w:t>
            </w:r>
          </w:p>
        </w:tc>
        <w:tc>
          <w:tcPr>
            <w:tcW w:w="1640" w:type="dxa"/>
            <w:vAlign w:val="center"/>
          </w:tcPr>
          <w:p w14:paraId="22186179"/>
        </w:tc>
        <w:tc>
          <w:tcPr>
            <w:tcW w:w="3260" w:type="dxa"/>
            <w:vAlign w:val="center"/>
          </w:tcPr>
          <w:p w14:paraId="21C6EEAB">
            <w:pPr>
              <w:jc w:val="left"/>
            </w:pPr>
            <w:r>
              <w:rPr>
                <w:rFonts w:ascii="宋体" w:hAnsi="宋体" w:eastAsia="宋体" w:cs="宋体"/>
                <w:b w:val="0"/>
                <w:i w:val="0"/>
                <w:color w:val="000000"/>
                <w:sz w:val="18"/>
              </w:rPr>
              <w:t>二十三、其他支出</w:t>
            </w:r>
          </w:p>
        </w:tc>
        <w:tc>
          <w:tcPr>
            <w:tcW w:w="500" w:type="dxa"/>
            <w:vAlign w:val="center"/>
          </w:tcPr>
          <w:p w14:paraId="1C21FDD3">
            <w:pPr>
              <w:jc w:val="center"/>
            </w:pPr>
            <w:r>
              <w:rPr>
                <w:rFonts w:ascii="宋体" w:hAnsi="宋体" w:eastAsia="宋体" w:cs="宋体"/>
                <w:b w:val="0"/>
                <w:i w:val="0"/>
                <w:color w:val="000000"/>
                <w:sz w:val="18"/>
              </w:rPr>
              <w:t>54</w:t>
            </w:r>
          </w:p>
        </w:tc>
        <w:tc>
          <w:tcPr>
            <w:tcW w:w="1612" w:type="dxa"/>
            <w:vAlign w:val="center"/>
          </w:tcPr>
          <w:p w14:paraId="7D8777BF">
            <w:pPr>
              <w:jc w:val="right"/>
            </w:pPr>
            <w:r>
              <w:rPr>
                <w:rFonts w:ascii="宋体" w:hAnsi="宋体" w:eastAsia="宋体" w:cs="宋体"/>
                <w:b w:val="0"/>
                <w:i w:val="0"/>
                <w:color w:val="000000"/>
                <w:sz w:val="18"/>
              </w:rPr>
              <w:t>1.46</w:t>
            </w:r>
          </w:p>
        </w:tc>
      </w:tr>
      <w:tr w14:paraId="50F16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3FD486"/>
        </w:tc>
        <w:tc>
          <w:tcPr>
            <w:tcW w:w="500" w:type="dxa"/>
            <w:vAlign w:val="center"/>
          </w:tcPr>
          <w:p w14:paraId="28F82A27">
            <w:pPr>
              <w:jc w:val="center"/>
            </w:pPr>
            <w:r>
              <w:rPr>
                <w:rFonts w:ascii="宋体" w:hAnsi="宋体" w:eastAsia="宋体" w:cs="宋体"/>
                <w:b w:val="0"/>
                <w:i w:val="0"/>
                <w:color w:val="000000"/>
                <w:sz w:val="17"/>
              </w:rPr>
              <w:t>24</w:t>
            </w:r>
          </w:p>
        </w:tc>
        <w:tc>
          <w:tcPr>
            <w:tcW w:w="1640" w:type="dxa"/>
            <w:vAlign w:val="center"/>
          </w:tcPr>
          <w:p w14:paraId="024ADAEA"/>
        </w:tc>
        <w:tc>
          <w:tcPr>
            <w:tcW w:w="3260" w:type="dxa"/>
            <w:vAlign w:val="center"/>
          </w:tcPr>
          <w:p w14:paraId="3EC9D39D">
            <w:pPr>
              <w:jc w:val="left"/>
            </w:pPr>
            <w:r>
              <w:rPr>
                <w:rFonts w:ascii="宋体" w:hAnsi="宋体" w:eastAsia="宋体" w:cs="宋体"/>
                <w:b w:val="0"/>
                <w:i w:val="0"/>
                <w:color w:val="000000"/>
                <w:sz w:val="18"/>
              </w:rPr>
              <w:t>二十四、债务还本支出</w:t>
            </w:r>
          </w:p>
        </w:tc>
        <w:tc>
          <w:tcPr>
            <w:tcW w:w="500" w:type="dxa"/>
            <w:vAlign w:val="center"/>
          </w:tcPr>
          <w:p w14:paraId="729555D6">
            <w:pPr>
              <w:jc w:val="center"/>
            </w:pPr>
            <w:r>
              <w:rPr>
                <w:rFonts w:ascii="宋体" w:hAnsi="宋体" w:eastAsia="宋体" w:cs="宋体"/>
                <w:b w:val="0"/>
                <w:i w:val="0"/>
                <w:color w:val="000000"/>
                <w:sz w:val="18"/>
              </w:rPr>
              <w:t>55</w:t>
            </w:r>
          </w:p>
        </w:tc>
        <w:tc>
          <w:tcPr>
            <w:tcW w:w="1612" w:type="dxa"/>
            <w:vAlign w:val="center"/>
          </w:tcPr>
          <w:p w14:paraId="655B829E"/>
        </w:tc>
      </w:tr>
      <w:tr w14:paraId="2609D9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064A7"/>
        </w:tc>
        <w:tc>
          <w:tcPr>
            <w:tcW w:w="500" w:type="dxa"/>
            <w:vAlign w:val="center"/>
          </w:tcPr>
          <w:p w14:paraId="531392C2">
            <w:pPr>
              <w:jc w:val="center"/>
            </w:pPr>
            <w:r>
              <w:rPr>
                <w:rFonts w:ascii="宋体" w:hAnsi="宋体" w:eastAsia="宋体" w:cs="宋体"/>
                <w:b w:val="0"/>
                <w:i w:val="0"/>
                <w:color w:val="000000"/>
                <w:sz w:val="17"/>
              </w:rPr>
              <w:t>25</w:t>
            </w:r>
          </w:p>
        </w:tc>
        <w:tc>
          <w:tcPr>
            <w:tcW w:w="1640" w:type="dxa"/>
            <w:vAlign w:val="center"/>
          </w:tcPr>
          <w:p w14:paraId="2C75EE8B"/>
        </w:tc>
        <w:tc>
          <w:tcPr>
            <w:tcW w:w="3260" w:type="dxa"/>
            <w:vAlign w:val="center"/>
          </w:tcPr>
          <w:p w14:paraId="611BA92E">
            <w:pPr>
              <w:jc w:val="left"/>
            </w:pPr>
            <w:r>
              <w:rPr>
                <w:rFonts w:ascii="宋体" w:hAnsi="宋体" w:eastAsia="宋体" w:cs="宋体"/>
                <w:b w:val="0"/>
                <w:i w:val="0"/>
                <w:color w:val="000000"/>
                <w:sz w:val="18"/>
              </w:rPr>
              <w:t>二十五、债务付息支出</w:t>
            </w:r>
          </w:p>
        </w:tc>
        <w:tc>
          <w:tcPr>
            <w:tcW w:w="500" w:type="dxa"/>
            <w:vAlign w:val="center"/>
          </w:tcPr>
          <w:p w14:paraId="0B15CD2D">
            <w:pPr>
              <w:jc w:val="center"/>
            </w:pPr>
            <w:r>
              <w:rPr>
                <w:rFonts w:ascii="宋体" w:hAnsi="宋体" w:eastAsia="宋体" w:cs="宋体"/>
                <w:b w:val="0"/>
                <w:i w:val="0"/>
                <w:color w:val="000000"/>
                <w:sz w:val="18"/>
              </w:rPr>
              <w:t>56</w:t>
            </w:r>
          </w:p>
        </w:tc>
        <w:tc>
          <w:tcPr>
            <w:tcW w:w="1612" w:type="dxa"/>
            <w:vAlign w:val="center"/>
          </w:tcPr>
          <w:p w14:paraId="14E5491A"/>
        </w:tc>
      </w:tr>
      <w:tr w14:paraId="0C976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1165DF"/>
        </w:tc>
        <w:tc>
          <w:tcPr>
            <w:tcW w:w="500" w:type="dxa"/>
            <w:vAlign w:val="center"/>
          </w:tcPr>
          <w:p w14:paraId="0B6A6625">
            <w:pPr>
              <w:jc w:val="center"/>
            </w:pPr>
            <w:r>
              <w:rPr>
                <w:rFonts w:ascii="宋体" w:hAnsi="宋体" w:eastAsia="宋体" w:cs="宋体"/>
                <w:b w:val="0"/>
                <w:i w:val="0"/>
                <w:color w:val="000000"/>
                <w:sz w:val="17"/>
              </w:rPr>
              <w:t>26</w:t>
            </w:r>
          </w:p>
        </w:tc>
        <w:tc>
          <w:tcPr>
            <w:tcW w:w="1640" w:type="dxa"/>
            <w:vAlign w:val="center"/>
          </w:tcPr>
          <w:p w14:paraId="475DC899"/>
        </w:tc>
        <w:tc>
          <w:tcPr>
            <w:tcW w:w="3260" w:type="dxa"/>
            <w:vAlign w:val="center"/>
          </w:tcPr>
          <w:p w14:paraId="78A1BBF5">
            <w:pPr>
              <w:jc w:val="left"/>
            </w:pPr>
            <w:r>
              <w:rPr>
                <w:rFonts w:ascii="宋体" w:hAnsi="宋体" w:eastAsia="宋体" w:cs="宋体"/>
                <w:b w:val="0"/>
                <w:i w:val="0"/>
                <w:color w:val="000000"/>
                <w:sz w:val="18"/>
              </w:rPr>
              <w:t>二十六、抗疫特别国债安排的支出</w:t>
            </w:r>
          </w:p>
        </w:tc>
        <w:tc>
          <w:tcPr>
            <w:tcW w:w="500" w:type="dxa"/>
            <w:vAlign w:val="center"/>
          </w:tcPr>
          <w:p w14:paraId="729F4073">
            <w:pPr>
              <w:jc w:val="center"/>
            </w:pPr>
            <w:r>
              <w:rPr>
                <w:rFonts w:ascii="宋体" w:hAnsi="宋体" w:eastAsia="宋体" w:cs="宋体"/>
                <w:b w:val="0"/>
                <w:i w:val="0"/>
                <w:color w:val="000000"/>
                <w:sz w:val="18"/>
              </w:rPr>
              <w:t>57</w:t>
            </w:r>
          </w:p>
        </w:tc>
        <w:tc>
          <w:tcPr>
            <w:tcW w:w="1612" w:type="dxa"/>
            <w:vAlign w:val="center"/>
          </w:tcPr>
          <w:p w14:paraId="4CA97899"/>
        </w:tc>
      </w:tr>
      <w:tr w14:paraId="40D2F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F3D660">
            <w:pPr>
              <w:jc w:val="center"/>
            </w:pPr>
            <w:r>
              <w:rPr>
                <w:rFonts w:ascii="宋体" w:hAnsi="宋体" w:eastAsia="宋体" w:cs="宋体"/>
                <w:b/>
                <w:i w:val="0"/>
                <w:color w:val="000000"/>
                <w:sz w:val="18"/>
              </w:rPr>
              <w:t>本年收入合计</w:t>
            </w:r>
          </w:p>
        </w:tc>
        <w:tc>
          <w:tcPr>
            <w:tcW w:w="500" w:type="dxa"/>
            <w:vAlign w:val="center"/>
          </w:tcPr>
          <w:p w14:paraId="5E8E23CF">
            <w:pPr>
              <w:jc w:val="center"/>
            </w:pPr>
            <w:r>
              <w:rPr>
                <w:rFonts w:ascii="宋体" w:hAnsi="宋体" w:eastAsia="宋体" w:cs="宋体"/>
                <w:b w:val="0"/>
                <w:i w:val="0"/>
                <w:color w:val="000000"/>
                <w:sz w:val="18"/>
              </w:rPr>
              <w:t>27</w:t>
            </w:r>
          </w:p>
        </w:tc>
        <w:tc>
          <w:tcPr>
            <w:tcW w:w="1640" w:type="dxa"/>
            <w:vAlign w:val="center"/>
          </w:tcPr>
          <w:p w14:paraId="5104C9F3">
            <w:pPr>
              <w:jc w:val="right"/>
            </w:pPr>
            <w:r>
              <w:rPr>
                <w:rFonts w:ascii="宋体" w:hAnsi="宋体" w:eastAsia="宋体" w:cs="宋体"/>
                <w:b w:val="0"/>
                <w:i w:val="0"/>
                <w:color w:val="000000"/>
                <w:sz w:val="18"/>
              </w:rPr>
              <w:t>178.56</w:t>
            </w:r>
          </w:p>
        </w:tc>
        <w:tc>
          <w:tcPr>
            <w:tcW w:w="3260" w:type="dxa"/>
            <w:vAlign w:val="center"/>
          </w:tcPr>
          <w:p w14:paraId="712017F8">
            <w:pPr>
              <w:jc w:val="center"/>
            </w:pPr>
            <w:r>
              <w:rPr>
                <w:rFonts w:ascii="宋体" w:hAnsi="宋体" w:eastAsia="宋体" w:cs="宋体"/>
                <w:b/>
                <w:i w:val="0"/>
                <w:color w:val="000000"/>
                <w:sz w:val="18"/>
              </w:rPr>
              <w:t>本年支出合计</w:t>
            </w:r>
          </w:p>
        </w:tc>
        <w:tc>
          <w:tcPr>
            <w:tcW w:w="500" w:type="dxa"/>
            <w:vAlign w:val="center"/>
          </w:tcPr>
          <w:p w14:paraId="62EDF185">
            <w:pPr>
              <w:jc w:val="center"/>
            </w:pPr>
            <w:r>
              <w:rPr>
                <w:rFonts w:ascii="宋体" w:hAnsi="宋体" w:eastAsia="宋体" w:cs="宋体"/>
                <w:b w:val="0"/>
                <w:i w:val="0"/>
                <w:color w:val="000000"/>
                <w:sz w:val="18"/>
              </w:rPr>
              <w:t>58</w:t>
            </w:r>
          </w:p>
        </w:tc>
        <w:tc>
          <w:tcPr>
            <w:tcW w:w="1612" w:type="dxa"/>
            <w:vAlign w:val="center"/>
          </w:tcPr>
          <w:p w14:paraId="012FEABB">
            <w:pPr>
              <w:jc w:val="right"/>
            </w:pPr>
            <w:r>
              <w:rPr>
                <w:rFonts w:ascii="宋体" w:hAnsi="宋体" w:eastAsia="宋体" w:cs="宋体"/>
                <w:b w:val="0"/>
                <w:i w:val="0"/>
                <w:color w:val="000000"/>
                <w:sz w:val="18"/>
              </w:rPr>
              <w:t>178.55</w:t>
            </w:r>
          </w:p>
        </w:tc>
      </w:tr>
      <w:tr w14:paraId="218D8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2AB9FEB">
            <w:pPr>
              <w:jc w:val="left"/>
            </w:pPr>
            <w:r>
              <w:rPr>
                <w:rFonts w:ascii="宋体" w:hAnsi="宋体" w:eastAsia="宋体" w:cs="宋体"/>
                <w:b w:val="0"/>
                <w:i w:val="0"/>
                <w:color w:val="000000"/>
                <w:sz w:val="18"/>
              </w:rPr>
              <w:t>使用非财政拨款结余(含专用结余）</w:t>
            </w:r>
          </w:p>
        </w:tc>
        <w:tc>
          <w:tcPr>
            <w:tcW w:w="500" w:type="dxa"/>
            <w:vAlign w:val="center"/>
          </w:tcPr>
          <w:p w14:paraId="0594EF02">
            <w:pPr>
              <w:jc w:val="center"/>
            </w:pPr>
            <w:r>
              <w:rPr>
                <w:rFonts w:ascii="宋体" w:hAnsi="宋体" w:eastAsia="宋体" w:cs="宋体"/>
                <w:b w:val="0"/>
                <w:i w:val="0"/>
                <w:color w:val="000000"/>
                <w:sz w:val="18"/>
              </w:rPr>
              <w:t>28</w:t>
            </w:r>
          </w:p>
        </w:tc>
        <w:tc>
          <w:tcPr>
            <w:tcW w:w="1640" w:type="dxa"/>
            <w:vAlign w:val="center"/>
          </w:tcPr>
          <w:p w14:paraId="59C21D5F"/>
        </w:tc>
        <w:tc>
          <w:tcPr>
            <w:tcW w:w="3260" w:type="dxa"/>
            <w:vAlign w:val="center"/>
          </w:tcPr>
          <w:p w14:paraId="0B664C12">
            <w:pPr>
              <w:jc w:val="left"/>
            </w:pPr>
            <w:r>
              <w:rPr>
                <w:rFonts w:ascii="宋体" w:hAnsi="宋体" w:eastAsia="宋体" w:cs="宋体"/>
                <w:b w:val="0"/>
                <w:i w:val="0"/>
                <w:color w:val="000000"/>
                <w:sz w:val="18"/>
              </w:rPr>
              <w:t>结余分配</w:t>
            </w:r>
          </w:p>
        </w:tc>
        <w:tc>
          <w:tcPr>
            <w:tcW w:w="500" w:type="dxa"/>
            <w:vAlign w:val="center"/>
          </w:tcPr>
          <w:p w14:paraId="435CD3FC">
            <w:pPr>
              <w:jc w:val="center"/>
            </w:pPr>
            <w:r>
              <w:rPr>
                <w:rFonts w:ascii="宋体" w:hAnsi="宋体" w:eastAsia="宋体" w:cs="宋体"/>
                <w:b w:val="0"/>
                <w:i w:val="0"/>
                <w:color w:val="000000"/>
                <w:sz w:val="18"/>
              </w:rPr>
              <w:t>59</w:t>
            </w:r>
          </w:p>
        </w:tc>
        <w:tc>
          <w:tcPr>
            <w:tcW w:w="1612" w:type="dxa"/>
            <w:vAlign w:val="center"/>
          </w:tcPr>
          <w:p w14:paraId="7DE5C432"/>
        </w:tc>
      </w:tr>
      <w:tr w14:paraId="3429B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F6C578">
            <w:pPr>
              <w:jc w:val="left"/>
            </w:pPr>
            <w:r>
              <w:rPr>
                <w:rFonts w:ascii="宋体" w:hAnsi="宋体" w:eastAsia="宋体" w:cs="宋体"/>
                <w:b w:val="0"/>
                <w:i w:val="0"/>
                <w:color w:val="000000"/>
                <w:sz w:val="18"/>
              </w:rPr>
              <w:t>年初结转和结余</w:t>
            </w:r>
          </w:p>
        </w:tc>
        <w:tc>
          <w:tcPr>
            <w:tcW w:w="500" w:type="dxa"/>
            <w:vAlign w:val="center"/>
          </w:tcPr>
          <w:p w14:paraId="6D74868F">
            <w:pPr>
              <w:jc w:val="center"/>
            </w:pPr>
            <w:r>
              <w:rPr>
                <w:rFonts w:ascii="宋体" w:hAnsi="宋体" w:eastAsia="宋体" w:cs="宋体"/>
                <w:b w:val="0"/>
                <w:i w:val="0"/>
                <w:color w:val="000000"/>
                <w:sz w:val="18"/>
              </w:rPr>
              <w:t>29</w:t>
            </w:r>
          </w:p>
        </w:tc>
        <w:tc>
          <w:tcPr>
            <w:tcW w:w="1640" w:type="dxa"/>
            <w:vAlign w:val="center"/>
          </w:tcPr>
          <w:p w14:paraId="5956DDC6">
            <w:pPr>
              <w:jc w:val="right"/>
            </w:pPr>
            <w:r>
              <w:rPr>
                <w:rFonts w:ascii="宋体" w:hAnsi="宋体" w:eastAsia="宋体" w:cs="宋体"/>
                <w:b w:val="0"/>
                <w:i w:val="0"/>
                <w:color w:val="000000"/>
                <w:sz w:val="18"/>
              </w:rPr>
              <w:t>2.23</w:t>
            </w:r>
          </w:p>
        </w:tc>
        <w:tc>
          <w:tcPr>
            <w:tcW w:w="3260" w:type="dxa"/>
            <w:vAlign w:val="center"/>
          </w:tcPr>
          <w:p w14:paraId="7C988D9A">
            <w:pPr>
              <w:jc w:val="left"/>
            </w:pPr>
            <w:r>
              <w:rPr>
                <w:rFonts w:ascii="宋体" w:hAnsi="宋体" w:eastAsia="宋体" w:cs="宋体"/>
                <w:b w:val="0"/>
                <w:i w:val="0"/>
                <w:color w:val="000000"/>
                <w:sz w:val="18"/>
              </w:rPr>
              <w:t>年末结转和结余</w:t>
            </w:r>
          </w:p>
        </w:tc>
        <w:tc>
          <w:tcPr>
            <w:tcW w:w="500" w:type="dxa"/>
            <w:vAlign w:val="center"/>
          </w:tcPr>
          <w:p w14:paraId="39665C71">
            <w:pPr>
              <w:jc w:val="center"/>
            </w:pPr>
            <w:r>
              <w:rPr>
                <w:rFonts w:ascii="宋体" w:hAnsi="宋体" w:eastAsia="宋体" w:cs="宋体"/>
                <w:b w:val="0"/>
                <w:i w:val="0"/>
                <w:color w:val="000000"/>
                <w:sz w:val="18"/>
              </w:rPr>
              <w:t>60</w:t>
            </w:r>
          </w:p>
        </w:tc>
        <w:tc>
          <w:tcPr>
            <w:tcW w:w="1612" w:type="dxa"/>
            <w:vAlign w:val="center"/>
          </w:tcPr>
          <w:p w14:paraId="1A798DE8">
            <w:pPr>
              <w:jc w:val="right"/>
            </w:pPr>
            <w:r>
              <w:rPr>
                <w:rFonts w:ascii="宋体" w:hAnsi="宋体" w:eastAsia="宋体" w:cs="宋体"/>
                <w:b w:val="0"/>
                <w:i w:val="0"/>
                <w:color w:val="000000"/>
                <w:sz w:val="18"/>
              </w:rPr>
              <w:t>2.23</w:t>
            </w:r>
          </w:p>
        </w:tc>
      </w:tr>
      <w:tr w14:paraId="0A38E7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25CBCB"/>
        </w:tc>
        <w:tc>
          <w:tcPr>
            <w:tcW w:w="500" w:type="dxa"/>
            <w:vAlign w:val="center"/>
          </w:tcPr>
          <w:p w14:paraId="59EF1B16">
            <w:pPr>
              <w:jc w:val="center"/>
            </w:pPr>
            <w:r>
              <w:rPr>
                <w:rFonts w:ascii="宋体" w:hAnsi="宋体" w:eastAsia="宋体" w:cs="宋体"/>
                <w:b w:val="0"/>
                <w:i w:val="0"/>
                <w:color w:val="000000"/>
                <w:sz w:val="18"/>
              </w:rPr>
              <w:t>30</w:t>
            </w:r>
          </w:p>
        </w:tc>
        <w:tc>
          <w:tcPr>
            <w:tcW w:w="1640" w:type="dxa"/>
            <w:vAlign w:val="center"/>
          </w:tcPr>
          <w:p w14:paraId="68CFCDEB"/>
        </w:tc>
        <w:tc>
          <w:tcPr>
            <w:tcW w:w="3260" w:type="dxa"/>
            <w:vAlign w:val="center"/>
          </w:tcPr>
          <w:p w14:paraId="1C5269FD"/>
        </w:tc>
        <w:tc>
          <w:tcPr>
            <w:tcW w:w="500" w:type="dxa"/>
            <w:vAlign w:val="center"/>
          </w:tcPr>
          <w:p w14:paraId="451872CE">
            <w:pPr>
              <w:jc w:val="center"/>
            </w:pPr>
            <w:r>
              <w:rPr>
                <w:rFonts w:ascii="宋体" w:hAnsi="宋体" w:eastAsia="宋体" w:cs="宋体"/>
                <w:b w:val="0"/>
                <w:i w:val="0"/>
                <w:color w:val="000000"/>
                <w:sz w:val="18"/>
              </w:rPr>
              <w:t>61</w:t>
            </w:r>
          </w:p>
        </w:tc>
        <w:tc>
          <w:tcPr>
            <w:tcW w:w="1612" w:type="dxa"/>
            <w:vAlign w:val="center"/>
          </w:tcPr>
          <w:p w14:paraId="05E2B55B"/>
        </w:tc>
      </w:tr>
      <w:tr w14:paraId="79C2C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66DC6C">
            <w:pPr>
              <w:jc w:val="center"/>
            </w:pPr>
            <w:r>
              <w:rPr>
                <w:rFonts w:ascii="宋体" w:hAnsi="宋体" w:eastAsia="宋体" w:cs="宋体"/>
                <w:b/>
                <w:i w:val="0"/>
                <w:color w:val="000000"/>
                <w:sz w:val="18"/>
              </w:rPr>
              <w:t>总计</w:t>
            </w:r>
          </w:p>
        </w:tc>
        <w:tc>
          <w:tcPr>
            <w:tcW w:w="500" w:type="dxa"/>
            <w:vAlign w:val="center"/>
          </w:tcPr>
          <w:p w14:paraId="2C3E945C">
            <w:pPr>
              <w:jc w:val="center"/>
            </w:pPr>
            <w:r>
              <w:rPr>
                <w:rFonts w:ascii="宋体" w:hAnsi="宋体" w:eastAsia="宋体" w:cs="宋体"/>
                <w:b w:val="0"/>
                <w:i w:val="0"/>
                <w:color w:val="000000"/>
                <w:sz w:val="18"/>
              </w:rPr>
              <w:t>31</w:t>
            </w:r>
          </w:p>
        </w:tc>
        <w:tc>
          <w:tcPr>
            <w:tcW w:w="1640" w:type="dxa"/>
            <w:vAlign w:val="center"/>
          </w:tcPr>
          <w:p w14:paraId="4678B341">
            <w:pPr>
              <w:jc w:val="right"/>
            </w:pPr>
            <w:r>
              <w:rPr>
                <w:rFonts w:ascii="宋体" w:hAnsi="宋体" w:eastAsia="宋体" w:cs="宋体"/>
                <w:b w:val="0"/>
                <w:i w:val="0"/>
                <w:color w:val="000000"/>
                <w:sz w:val="18"/>
              </w:rPr>
              <w:t>180.78</w:t>
            </w:r>
          </w:p>
        </w:tc>
        <w:tc>
          <w:tcPr>
            <w:tcW w:w="3260" w:type="dxa"/>
            <w:vAlign w:val="center"/>
          </w:tcPr>
          <w:p w14:paraId="5FB054F8">
            <w:pPr>
              <w:jc w:val="center"/>
            </w:pPr>
            <w:r>
              <w:rPr>
                <w:rFonts w:ascii="宋体" w:hAnsi="宋体" w:eastAsia="宋体" w:cs="宋体"/>
                <w:b/>
                <w:i w:val="0"/>
                <w:color w:val="000000"/>
                <w:sz w:val="18"/>
              </w:rPr>
              <w:t>总计</w:t>
            </w:r>
          </w:p>
        </w:tc>
        <w:tc>
          <w:tcPr>
            <w:tcW w:w="500" w:type="dxa"/>
            <w:vAlign w:val="center"/>
          </w:tcPr>
          <w:p w14:paraId="4976411E">
            <w:pPr>
              <w:jc w:val="center"/>
            </w:pPr>
            <w:r>
              <w:rPr>
                <w:rFonts w:ascii="宋体" w:hAnsi="宋体" w:eastAsia="宋体" w:cs="宋体"/>
                <w:b w:val="0"/>
                <w:i w:val="0"/>
                <w:color w:val="000000"/>
                <w:sz w:val="18"/>
              </w:rPr>
              <w:t>62</w:t>
            </w:r>
          </w:p>
        </w:tc>
        <w:tc>
          <w:tcPr>
            <w:tcW w:w="1612" w:type="dxa"/>
            <w:vAlign w:val="center"/>
          </w:tcPr>
          <w:p w14:paraId="5187FF3C">
            <w:pPr>
              <w:jc w:val="right"/>
            </w:pPr>
            <w:r>
              <w:rPr>
                <w:rFonts w:ascii="宋体" w:hAnsi="宋体" w:eastAsia="宋体" w:cs="宋体"/>
                <w:b w:val="0"/>
                <w:i w:val="0"/>
                <w:color w:val="000000"/>
                <w:sz w:val="18"/>
              </w:rPr>
              <w:t>180.78</w:t>
            </w:r>
          </w:p>
        </w:tc>
      </w:tr>
      <w:tr w14:paraId="1855C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35FF69E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F3A14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D622D8">
            <w:pPr>
              <w:jc w:val="left"/>
            </w:pPr>
            <w:r>
              <w:rPr>
                <w:rFonts w:ascii="宋体" w:hAnsi="宋体" w:eastAsia="宋体" w:cs="宋体"/>
                <w:b w:val="0"/>
                <w:i w:val="0"/>
                <w:color w:val="000000"/>
                <w:sz w:val="18"/>
              </w:rPr>
              <w:t xml:space="preserve">    如本表为空，则我部门本年度无此类资金收支余。</w:t>
            </w:r>
          </w:p>
        </w:tc>
      </w:tr>
    </w:tbl>
    <w:p w14:paraId="374DF4D3">
      <w:pPr>
        <w:snapToGrid w:val="0"/>
        <w:spacing w:before="0" w:after="0" w:line="0" w:lineRule="auto"/>
      </w:pPr>
      <w:r>
        <w:rPr>
          <w:sz w:val="8"/>
        </w:rPr>
        <w:t xml:space="preserve"> </w:t>
      </w:r>
    </w:p>
    <w:p w14:paraId="6A4BAFD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0F96A1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4A06F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811732">
            <w:pPr>
              <w:jc w:val="right"/>
            </w:pPr>
            <w:r>
              <w:rPr>
                <w:rFonts w:ascii="宋体" w:hAnsi="宋体" w:eastAsia="宋体" w:cs="宋体"/>
                <w:sz w:val="20"/>
              </w:rPr>
              <w:t>公开02表</w:t>
            </w:r>
          </w:p>
        </w:tc>
      </w:tr>
      <w:tr w14:paraId="7EC872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139B3C6">
            <w:pPr>
              <w:jc w:val="left"/>
            </w:pPr>
            <w:r>
              <w:rPr>
                <w:rFonts w:ascii="宋体" w:hAnsi="宋体" w:eastAsia="宋体" w:cs="宋体"/>
                <w:sz w:val="20"/>
              </w:rPr>
              <w:t>部门：辽宁省盘锦市科学技术协会</w:t>
            </w:r>
          </w:p>
        </w:tc>
        <w:tc>
          <w:tcPr>
            <w:tcW w:w="2000" w:type="dxa"/>
          </w:tcPr>
          <w:p w14:paraId="1790223D">
            <w:pPr>
              <w:jc w:val="center"/>
            </w:pPr>
            <w:r>
              <w:rPr>
                <w:rFonts w:ascii="宋体" w:hAnsi="宋体" w:eastAsia="宋体" w:cs="宋体"/>
                <w:sz w:val="20"/>
              </w:rPr>
              <w:t>2023年度</w:t>
            </w:r>
          </w:p>
        </w:tc>
        <w:tc>
          <w:tcPr>
            <w:tcW w:w="4386" w:type="dxa"/>
          </w:tcPr>
          <w:p w14:paraId="45A02620">
            <w:pPr>
              <w:jc w:val="right"/>
            </w:pPr>
            <w:r>
              <w:rPr>
                <w:rFonts w:ascii="宋体" w:hAnsi="宋体" w:eastAsia="宋体" w:cs="宋体"/>
                <w:sz w:val="20"/>
              </w:rPr>
              <w:t>金额单位：万元</w:t>
            </w:r>
          </w:p>
        </w:tc>
      </w:tr>
    </w:tbl>
    <w:p w14:paraId="4A415E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0E466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20E4457">
            <w:pPr>
              <w:jc w:val="center"/>
            </w:pPr>
            <w:r>
              <w:rPr>
                <w:rFonts w:ascii="宋体" w:hAnsi="宋体" w:eastAsia="宋体" w:cs="宋体"/>
                <w:b w:val="0"/>
                <w:i w:val="0"/>
                <w:color w:val="000000"/>
                <w:sz w:val="14"/>
              </w:rPr>
              <w:t>项目</w:t>
            </w:r>
          </w:p>
        </w:tc>
        <w:tc>
          <w:tcPr>
            <w:tcW w:w="1160" w:type="dxa"/>
            <w:vMerge w:val="restart"/>
            <w:vAlign w:val="center"/>
          </w:tcPr>
          <w:p w14:paraId="65FDC2BA">
            <w:pPr>
              <w:jc w:val="center"/>
            </w:pPr>
            <w:r>
              <w:rPr>
                <w:rFonts w:ascii="宋体" w:hAnsi="宋体" w:eastAsia="宋体" w:cs="宋体"/>
                <w:b w:val="0"/>
                <w:i w:val="0"/>
                <w:color w:val="000000"/>
                <w:sz w:val="14"/>
              </w:rPr>
              <w:t>本年收入合计</w:t>
            </w:r>
          </w:p>
        </w:tc>
        <w:tc>
          <w:tcPr>
            <w:tcW w:w="1160" w:type="dxa"/>
            <w:vMerge w:val="restart"/>
            <w:vAlign w:val="center"/>
          </w:tcPr>
          <w:p w14:paraId="5D0E1180">
            <w:pPr>
              <w:jc w:val="center"/>
            </w:pPr>
            <w:r>
              <w:rPr>
                <w:rFonts w:ascii="宋体" w:hAnsi="宋体" w:eastAsia="宋体" w:cs="宋体"/>
                <w:b w:val="0"/>
                <w:i w:val="0"/>
                <w:color w:val="000000"/>
                <w:sz w:val="14"/>
              </w:rPr>
              <w:t>财政拨款收入</w:t>
            </w:r>
          </w:p>
        </w:tc>
        <w:tc>
          <w:tcPr>
            <w:tcW w:w="1160" w:type="dxa"/>
            <w:vMerge w:val="restart"/>
            <w:vAlign w:val="center"/>
          </w:tcPr>
          <w:p w14:paraId="6B105A8D">
            <w:pPr>
              <w:jc w:val="center"/>
            </w:pPr>
            <w:r>
              <w:rPr>
                <w:rFonts w:ascii="宋体" w:hAnsi="宋体" w:eastAsia="宋体" w:cs="宋体"/>
                <w:b w:val="0"/>
                <w:i w:val="0"/>
                <w:color w:val="000000"/>
                <w:sz w:val="14"/>
              </w:rPr>
              <w:t>上级补助收入</w:t>
            </w:r>
          </w:p>
        </w:tc>
        <w:tc>
          <w:tcPr>
            <w:tcW w:w="1160" w:type="dxa"/>
            <w:vMerge w:val="restart"/>
            <w:vAlign w:val="center"/>
          </w:tcPr>
          <w:p w14:paraId="6A065F2D">
            <w:pPr>
              <w:jc w:val="center"/>
            </w:pPr>
            <w:r>
              <w:rPr>
                <w:rFonts w:ascii="宋体" w:hAnsi="宋体" w:eastAsia="宋体" w:cs="宋体"/>
                <w:b w:val="0"/>
                <w:i w:val="0"/>
                <w:color w:val="000000"/>
                <w:sz w:val="14"/>
              </w:rPr>
              <w:t>事业收入</w:t>
            </w:r>
          </w:p>
        </w:tc>
        <w:tc>
          <w:tcPr>
            <w:tcW w:w="1160" w:type="dxa"/>
            <w:vMerge w:val="restart"/>
            <w:vAlign w:val="center"/>
          </w:tcPr>
          <w:p w14:paraId="6721D1F4">
            <w:pPr>
              <w:jc w:val="center"/>
            </w:pPr>
            <w:r>
              <w:rPr>
                <w:rFonts w:ascii="宋体" w:hAnsi="宋体" w:eastAsia="宋体" w:cs="宋体"/>
                <w:b w:val="0"/>
                <w:i w:val="0"/>
                <w:color w:val="000000"/>
                <w:sz w:val="14"/>
              </w:rPr>
              <w:t>经营收入</w:t>
            </w:r>
          </w:p>
        </w:tc>
        <w:tc>
          <w:tcPr>
            <w:tcW w:w="1160" w:type="dxa"/>
            <w:vMerge w:val="restart"/>
            <w:vAlign w:val="center"/>
          </w:tcPr>
          <w:p w14:paraId="1789CC03">
            <w:pPr>
              <w:jc w:val="center"/>
            </w:pPr>
            <w:r>
              <w:rPr>
                <w:rFonts w:ascii="宋体" w:hAnsi="宋体" w:eastAsia="宋体" w:cs="宋体"/>
                <w:b w:val="0"/>
                <w:i w:val="0"/>
                <w:color w:val="000000"/>
                <w:sz w:val="14"/>
              </w:rPr>
              <w:t>附属单位上缴收入</w:t>
            </w:r>
          </w:p>
        </w:tc>
        <w:tc>
          <w:tcPr>
            <w:tcW w:w="1092" w:type="dxa"/>
            <w:vMerge w:val="restart"/>
            <w:vAlign w:val="center"/>
          </w:tcPr>
          <w:p w14:paraId="58C62467">
            <w:pPr>
              <w:jc w:val="center"/>
            </w:pPr>
            <w:r>
              <w:rPr>
                <w:rFonts w:ascii="宋体" w:hAnsi="宋体" w:eastAsia="宋体" w:cs="宋体"/>
                <w:b w:val="0"/>
                <w:i w:val="0"/>
                <w:color w:val="000000"/>
                <w:sz w:val="14"/>
              </w:rPr>
              <w:t>其他收入</w:t>
            </w:r>
          </w:p>
        </w:tc>
      </w:tr>
      <w:tr w14:paraId="71D7B6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4403BCD">
            <w:pPr>
              <w:jc w:val="center"/>
            </w:pPr>
            <w:r>
              <w:rPr>
                <w:rFonts w:ascii="宋体" w:hAnsi="宋体" w:eastAsia="宋体" w:cs="宋体"/>
                <w:b w:val="0"/>
                <w:i w:val="0"/>
                <w:color w:val="000000"/>
                <w:sz w:val="14"/>
              </w:rPr>
              <w:t>功能分类科目编码</w:t>
            </w:r>
          </w:p>
        </w:tc>
        <w:tc>
          <w:tcPr>
            <w:tcW w:w="2060" w:type="dxa"/>
            <w:vMerge w:val="restart"/>
            <w:vAlign w:val="center"/>
          </w:tcPr>
          <w:p w14:paraId="20715898">
            <w:pPr>
              <w:jc w:val="center"/>
            </w:pPr>
            <w:r>
              <w:rPr>
                <w:rFonts w:ascii="宋体" w:hAnsi="宋体" w:eastAsia="宋体" w:cs="宋体"/>
                <w:b w:val="0"/>
                <w:i w:val="0"/>
                <w:color w:val="000000"/>
                <w:sz w:val="14"/>
              </w:rPr>
              <w:t>科目名称</w:t>
            </w:r>
          </w:p>
        </w:tc>
        <w:tc>
          <w:tcPr>
            <w:tcW w:w="1160" w:type="dxa"/>
            <w:vMerge w:val="continue"/>
            <w:vAlign w:val="center"/>
          </w:tcPr>
          <w:p w14:paraId="2E77E5C8"/>
        </w:tc>
        <w:tc>
          <w:tcPr>
            <w:tcW w:w="1160" w:type="dxa"/>
            <w:vMerge w:val="continue"/>
            <w:vAlign w:val="center"/>
          </w:tcPr>
          <w:p w14:paraId="29A0F8E9"/>
        </w:tc>
        <w:tc>
          <w:tcPr>
            <w:tcW w:w="1160" w:type="dxa"/>
            <w:vMerge w:val="continue"/>
            <w:vAlign w:val="center"/>
          </w:tcPr>
          <w:p w14:paraId="472D91E7"/>
        </w:tc>
        <w:tc>
          <w:tcPr>
            <w:tcW w:w="1160" w:type="dxa"/>
            <w:vMerge w:val="continue"/>
            <w:vAlign w:val="center"/>
          </w:tcPr>
          <w:p w14:paraId="689C96BA"/>
        </w:tc>
        <w:tc>
          <w:tcPr>
            <w:tcW w:w="1160" w:type="dxa"/>
            <w:vMerge w:val="continue"/>
            <w:vAlign w:val="center"/>
          </w:tcPr>
          <w:p w14:paraId="4210C447"/>
        </w:tc>
        <w:tc>
          <w:tcPr>
            <w:tcW w:w="1160" w:type="dxa"/>
            <w:vMerge w:val="continue"/>
            <w:vAlign w:val="center"/>
          </w:tcPr>
          <w:p w14:paraId="158040CD"/>
        </w:tc>
        <w:tc>
          <w:tcPr>
            <w:tcW w:w="1092" w:type="dxa"/>
            <w:vMerge w:val="continue"/>
            <w:vAlign w:val="center"/>
          </w:tcPr>
          <w:p w14:paraId="13003E4A"/>
        </w:tc>
      </w:tr>
      <w:tr w14:paraId="1BF00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F943620"/>
        </w:tc>
        <w:tc>
          <w:tcPr>
            <w:tcW w:w="2060" w:type="dxa"/>
            <w:vMerge w:val="continue"/>
            <w:vAlign w:val="center"/>
          </w:tcPr>
          <w:p w14:paraId="18AA5D98"/>
        </w:tc>
        <w:tc>
          <w:tcPr>
            <w:tcW w:w="1160" w:type="dxa"/>
            <w:vMerge w:val="continue"/>
            <w:vAlign w:val="center"/>
          </w:tcPr>
          <w:p w14:paraId="49B0290D"/>
        </w:tc>
        <w:tc>
          <w:tcPr>
            <w:tcW w:w="1160" w:type="dxa"/>
            <w:vMerge w:val="continue"/>
            <w:vAlign w:val="center"/>
          </w:tcPr>
          <w:p w14:paraId="04E0A513"/>
        </w:tc>
        <w:tc>
          <w:tcPr>
            <w:tcW w:w="1160" w:type="dxa"/>
            <w:vMerge w:val="continue"/>
            <w:vAlign w:val="center"/>
          </w:tcPr>
          <w:p w14:paraId="12A4EB91"/>
        </w:tc>
        <w:tc>
          <w:tcPr>
            <w:tcW w:w="1160" w:type="dxa"/>
            <w:vMerge w:val="continue"/>
            <w:vAlign w:val="center"/>
          </w:tcPr>
          <w:p w14:paraId="248F18D2"/>
        </w:tc>
        <w:tc>
          <w:tcPr>
            <w:tcW w:w="1160" w:type="dxa"/>
            <w:vMerge w:val="continue"/>
            <w:vAlign w:val="center"/>
          </w:tcPr>
          <w:p w14:paraId="199FDFA8"/>
        </w:tc>
        <w:tc>
          <w:tcPr>
            <w:tcW w:w="1160" w:type="dxa"/>
            <w:vMerge w:val="continue"/>
            <w:vAlign w:val="center"/>
          </w:tcPr>
          <w:p w14:paraId="4712C827"/>
        </w:tc>
        <w:tc>
          <w:tcPr>
            <w:tcW w:w="1092" w:type="dxa"/>
            <w:vMerge w:val="continue"/>
            <w:vAlign w:val="center"/>
          </w:tcPr>
          <w:p w14:paraId="74577FD0"/>
        </w:tc>
      </w:tr>
      <w:tr w14:paraId="44CF95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0DC0CE0"/>
        </w:tc>
        <w:tc>
          <w:tcPr>
            <w:tcW w:w="2060" w:type="dxa"/>
            <w:vMerge w:val="continue"/>
            <w:vAlign w:val="center"/>
          </w:tcPr>
          <w:p w14:paraId="6F2F48D2"/>
        </w:tc>
        <w:tc>
          <w:tcPr>
            <w:tcW w:w="1160" w:type="dxa"/>
            <w:vMerge w:val="continue"/>
            <w:vAlign w:val="center"/>
          </w:tcPr>
          <w:p w14:paraId="61967FDC"/>
        </w:tc>
        <w:tc>
          <w:tcPr>
            <w:tcW w:w="1160" w:type="dxa"/>
            <w:vMerge w:val="continue"/>
            <w:vAlign w:val="center"/>
          </w:tcPr>
          <w:p w14:paraId="2A5B6336"/>
        </w:tc>
        <w:tc>
          <w:tcPr>
            <w:tcW w:w="1160" w:type="dxa"/>
            <w:vMerge w:val="continue"/>
            <w:vAlign w:val="center"/>
          </w:tcPr>
          <w:p w14:paraId="3277BCDB"/>
        </w:tc>
        <w:tc>
          <w:tcPr>
            <w:tcW w:w="1160" w:type="dxa"/>
            <w:vMerge w:val="continue"/>
            <w:vAlign w:val="center"/>
          </w:tcPr>
          <w:p w14:paraId="5E0FAAEB"/>
        </w:tc>
        <w:tc>
          <w:tcPr>
            <w:tcW w:w="1160" w:type="dxa"/>
            <w:vMerge w:val="continue"/>
            <w:vAlign w:val="center"/>
          </w:tcPr>
          <w:p w14:paraId="4FA65621"/>
        </w:tc>
        <w:tc>
          <w:tcPr>
            <w:tcW w:w="1160" w:type="dxa"/>
            <w:vMerge w:val="continue"/>
            <w:vAlign w:val="center"/>
          </w:tcPr>
          <w:p w14:paraId="3BEC7F55"/>
        </w:tc>
        <w:tc>
          <w:tcPr>
            <w:tcW w:w="1092" w:type="dxa"/>
            <w:vMerge w:val="continue"/>
            <w:vAlign w:val="center"/>
          </w:tcPr>
          <w:p w14:paraId="50D1D430"/>
        </w:tc>
      </w:tr>
      <w:tr w14:paraId="68116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A68FC21">
            <w:pPr>
              <w:jc w:val="center"/>
            </w:pPr>
            <w:r>
              <w:rPr>
                <w:rFonts w:ascii="宋体" w:hAnsi="宋体" w:eastAsia="宋体" w:cs="宋体"/>
                <w:b w:val="0"/>
                <w:i w:val="0"/>
                <w:color w:val="000000"/>
                <w:sz w:val="14"/>
              </w:rPr>
              <w:t>栏次</w:t>
            </w:r>
          </w:p>
        </w:tc>
        <w:tc>
          <w:tcPr>
            <w:tcW w:w="1160" w:type="dxa"/>
            <w:vAlign w:val="center"/>
          </w:tcPr>
          <w:p w14:paraId="32AAC727">
            <w:pPr>
              <w:jc w:val="center"/>
            </w:pPr>
            <w:r>
              <w:rPr>
                <w:rFonts w:ascii="宋体" w:hAnsi="宋体" w:eastAsia="宋体" w:cs="宋体"/>
                <w:b w:val="0"/>
                <w:i w:val="0"/>
                <w:color w:val="000000"/>
                <w:sz w:val="14"/>
              </w:rPr>
              <w:t>1</w:t>
            </w:r>
          </w:p>
        </w:tc>
        <w:tc>
          <w:tcPr>
            <w:tcW w:w="1160" w:type="dxa"/>
            <w:vAlign w:val="center"/>
          </w:tcPr>
          <w:p w14:paraId="37A16729">
            <w:pPr>
              <w:jc w:val="center"/>
            </w:pPr>
            <w:r>
              <w:rPr>
                <w:rFonts w:ascii="宋体" w:hAnsi="宋体" w:eastAsia="宋体" w:cs="宋体"/>
                <w:b w:val="0"/>
                <w:i w:val="0"/>
                <w:color w:val="000000"/>
                <w:sz w:val="14"/>
              </w:rPr>
              <w:t>2</w:t>
            </w:r>
          </w:p>
        </w:tc>
        <w:tc>
          <w:tcPr>
            <w:tcW w:w="1160" w:type="dxa"/>
            <w:vAlign w:val="center"/>
          </w:tcPr>
          <w:p w14:paraId="70256866">
            <w:pPr>
              <w:jc w:val="center"/>
            </w:pPr>
            <w:r>
              <w:rPr>
                <w:rFonts w:ascii="宋体" w:hAnsi="宋体" w:eastAsia="宋体" w:cs="宋体"/>
                <w:b w:val="0"/>
                <w:i w:val="0"/>
                <w:color w:val="000000"/>
                <w:sz w:val="14"/>
              </w:rPr>
              <w:t>3</w:t>
            </w:r>
          </w:p>
        </w:tc>
        <w:tc>
          <w:tcPr>
            <w:tcW w:w="1160" w:type="dxa"/>
            <w:vAlign w:val="center"/>
          </w:tcPr>
          <w:p w14:paraId="5F9E8F09">
            <w:pPr>
              <w:jc w:val="center"/>
            </w:pPr>
            <w:r>
              <w:rPr>
                <w:rFonts w:ascii="宋体" w:hAnsi="宋体" w:eastAsia="宋体" w:cs="宋体"/>
                <w:b w:val="0"/>
                <w:i w:val="0"/>
                <w:color w:val="000000"/>
                <w:sz w:val="14"/>
              </w:rPr>
              <w:t>4</w:t>
            </w:r>
          </w:p>
        </w:tc>
        <w:tc>
          <w:tcPr>
            <w:tcW w:w="1160" w:type="dxa"/>
            <w:vAlign w:val="center"/>
          </w:tcPr>
          <w:p w14:paraId="56E64F19">
            <w:pPr>
              <w:jc w:val="center"/>
            </w:pPr>
            <w:r>
              <w:rPr>
                <w:rFonts w:ascii="宋体" w:hAnsi="宋体" w:eastAsia="宋体" w:cs="宋体"/>
                <w:b w:val="0"/>
                <w:i w:val="0"/>
                <w:color w:val="000000"/>
                <w:sz w:val="14"/>
              </w:rPr>
              <w:t>5</w:t>
            </w:r>
          </w:p>
        </w:tc>
        <w:tc>
          <w:tcPr>
            <w:tcW w:w="1160" w:type="dxa"/>
            <w:vAlign w:val="center"/>
          </w:tcPr>
          <w:p w14:paraId="4F65AE8D">
            <w:pPr>
              <w:jc w:val="center"/>
            </w:pPr>
            <w:r>
              <w:rPr>
                <w:rFonts w:ascii="宋体" w:hAnsi="宋体" w:eastAsia="宋体" w:cs="宋体"/>
                <w:b w:val="0"/>
                <w:i w:val="0"/>
                <w:color w:val="000000"/>
                <w:sz w:val="14"/>
              </w:rPr>
              <w:t>6</w:t>
            </w:r>
          </w:p>
        </w:tc>
        <w:tc>
          <w:tcPr>
            <w:tcW w:w="1092" w:type="dxa"/>
            <w:vAlign w:val="center"/>
          </w:tcPr>
          <w:p w14:paraId="75C63E4C">
            <w:pPr>
              <w:jc w:val="center"/>
            </w:pPr>
            <w:r>
              <w:rPr>
                <w:rFonts w:ascii="宋体" w:hAnsi="宋体" w:eastAsia="宋体" w:cs="宋体"/>
                <w:b w:val="0"/>
                <w:i w:val="0"/>
                <w:color w:val="000000"/>
                <w:sz w:val="14"/>
              </w:rPr>
              <w:t>7</w:t>
            </w:r>
          </w:p>
        </w:tc>
      </w:tr>
      <w:tr w14:paraId="72580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5DFA256">
            <w:pPr>
              <w:jc w:val="center"/>
            </w:pPr>
            <w:r>
              <w:rPr>
                <w:rFonts w:ascii="宋体" w:hAnsi="宋体" w:eastAsia="宋体" w:cs="宋体"/>
                <w:b w:val="0"/>
                <w:i w:val="0"/>
                <w:color w:val="000000"/>
                <w:sz w:val="14"/>
              </w:rPr>
              <w:t>合计</w:t>
            </w:r>
          </w:p>
        </w:tc>
        <w:tc>
          <w:tcPr>
            <w:tcW w:w="1160" w:type="dxa"/>
            <w:vAlign w:val="center"/>
          </w:tcPr>
          <w:p w14:paraId="77A8D319">
            <w:pPr>
              <w:jc w:val="right"/>
            </w:pPr>
            <w:r>
              <w:rPr>
                <w:rFonts w:ascii="宋体" w:hAnsi="宋体" w:eastAsia="宋体" w:cs="宋体"/>
                <w:b/>
                <w:i w:val="0"/>
                <w:color w:val="000000"/>
                <w:sz w:val="14"/>
              </w:rPr>
              <w:t>178.56</w:t>
            </w:r>
          </w:p>
        </w:tc>
        <w:tc>
          <w:tcPr>
            <w:tcW w:w="1160" w:type="dxa"/>
            <w:vAlign w:val="center"/>
          </w:tcPr>
          <w:p w14:paraId="3970CF7E">
            <w:pPr>
              <w:jc w:val="right"/>
            </w:pPr>
            <w:r>
              <w:rPr>
                <w:rFonts w:ascii="宋体" w:hAnsi="宋体" w:eastAsia="宋体" w:cs="宋体"/>
                <w:b/>
                <w:i w:val="0"/>
                <w:color w:val="000000"/>
                <w:sz w:val="14"/>
              </w:rPr>
              <w:t>178.55</w:t>
            </w:r>
          </w:p>
        </w:tc>
        <w:tc>
          <w:tcPr>
            <w:tcW w:w="1160" w:type="dxa"/>
            <w:vAlign w:val="center"/>
          </w:tcPr>
          <w:p w14:paraId="3569F53D"/>
        </w:tc>
        <w:tc>
          <w:tcPr>
            <w:tcW w:w="1160" w:type="dxa"/>
            <w:vAlign w:val="center"/>
          </w:tcPr>
          <w:p w14:paraId="5C94E6B2"/>
        </w:tc>
        <w:tc>
          <w:tcPr>
            <w:tcW w:w="1160" w:type="dxa"/>
            <w:vAlign w:val="center"/>
          </w:tcPr>
          <w:p w14:paraId="388A5B53"/>
        </w:tc>
        <w:tc>
          <w:tcPr>
            <w:tcW w:w="1160" w:type="dxa"/>
            <w:vAlign w:val="center"/>
          </w:tcPr>
          <w:p w14:paraId="141D24E0"/>
        </w:tc>
        <w:tc>
          <w:tcPr>
            <w:tcW w:w="1092" w:type="dxa"/>
            <w:vAlign w:val="center"/>
          </w:tcPr>
          <w:p w14:paraId="1CA34892">
            <w:pPr>
              <w:jc w:val="right"/>
            </w:pPr>
            <w:r>
              <w:rPr>
                <w:rFonts w:ascii="宋体" w:hAnsi="宋体" w:eastAsia="宋体" w:cs="宋体"/>
                <w:b/>
                <w:i w:val="0"/>
                <w:color w:val="000000"/>
                <w:sz w:val="14"/>
              </w:rPr>
              <w:t>0.01</w:t>
            </w:r>
          </w:p>
        </w:tc>
      </w:tr>
      <w:tr w14:paraId="044DF9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D3B437">
            <w:pPr>
              <w:jc w:val="left"/>
            </w:pPr>
            <w:r>
              <w:rPr>
                <w:rFonts w:ascii="宋体" w:hAnsi="宋体" w:eastAsia="宋体" w:cs="宋体"/>
                <w:b w:val="0"/>
                <w:i w:val="0"/>
                <w:color w:val="000000"/>
                <w:sz w:val="14"/>
              </w:rPr>
              <w:t>206</w:t>
            </w:r>
          </w:p>
        </w:tc>
        <w:tc>
          <w:tcPr>
            <w:tcW w:w="2060" w:type="dxa"/>
            <w:vAlign w:val="center"/>
          </w:tcPr>
          <w:p w14:paraId="1B03792B">
            <w:pPr>
              <w:jc w:val="left"/>
            </w:pPr>
            <w:r>
              <w:rPr>
                <w:rFonts w:ascii="宋体" w:hAnsi="宋体" w:eastAsia="宋体" w:cs="宋体"/>
                <w:b w:val="0"/>
                <w:i w:val="0"/>
                <w:color w:val="000000"/>
                <w:sz w:val="14"/>
              </w:rPr>
              <w:t>科学技术支出</w:t>
            </w:r>
          </w:p>
        </w:tc>
        <w:tc>
          <w:tcPr>
            <w:tcW w:w="1160" w:type="dxa"/>
            <w:vAlign w:val="center"/>
          </w:tcPr>
          <w:p w14:paraId="7B5E5D7D">
            <w:pPr>
              <w:jc w:val="right"/>
            </w:pPr>
            <w:r>
              <w:rPr>
                <w:rFonts w:ascii="宋体" w:hAnsi="宋体" w:eastAsia="宋体" w:cs="宋体"/>
                <w:b w:val="0"/>
                <w:i w:val="0"/>
                <w:color w:val="000000"/>
                <w:sz w:val="14"/>
              </w:rPr>
              <w:t>123.87</w:t>
            </w:r>
          </w:p>
        </w:tc>
        <w:tc>
          <w:tcPr>
            <w:tcW w:w="1160" w:type="dxa"/>
            <w:vAlign w:val="center"/>
          </w:tcPr>
          <w:p w14:paraId="4C1EEF70">
            <w:pPr>
              <w:jc w:val="right"/>
            </w:pPr>
            <w:r>
              <w:rPr>
                <w:rFonts w:ascii="宋体" w:hAnsi="宋体" w:eastAsia="宋体" w:cs="宋体"/>
                <w:b w:val="0"/>
                <w:i w:val="0"/>
                <w:color w:val="000000"/>
                <w:sz w:val="14"/>
              </w:rPr>
              <w:t>123.86</w:t>
            </w:r>
          </w:p>
        </w:tc>
        <w:tc>
          <w:tcPr>
            <w:tcW w:w="1160" w:type="dxa"/>
            <w:vAlign w:val="center"/>
          </w:tcPr>
          <w:p w14:paraId="3E7F9BD2"/>
        </w:tc>
        <w:tc>
          <w:tcPr>
            <w:tcW w:w="1160" w:type="dxa"/>
            <w:vAlign w:val="center"/>
          </w:tcPr>
          <w:p w14:paraId="5BCF9084"/>
        </w:tc>
        <w:tc>
          <w:tcPr>
            <w:tcW w:w="1160" w:type="dxa"/>
            <w:vAlign w:val="center"/>
          </w:tcPr>
          <w:p w14:paraId="357D6B1C"/>
        </w:tc>
        <w:tc>
          <w:tcPr>
            <w:tcW w:w="1160" w:type="dxa"/>
            <w:vAlign w:val="center"/>
          </w:tcPr>
          <w:p w14:paraId="4FAA9528"/>
        </w:tc>
        <w:tc>
          <w:tcPr>
            <w:tcW w:w="1092" w:type="dxa"/>
            <w:vAlign w:val="center"/>
          </w:tcPr>
          <w:p w14:paraId="30540C81">
            <w:pPr>
              <w:jc w:val="right"/>
            </w:pPr>
            <w:r>
              <w:rPr>
                <w:rFonts w:ascii="宋体" w:hAnsi="宋体" w:eastAsia="宋体" w:cs="宋体"/>
                <w:b w:val="0"/>
                <w:i w:val="0"/>
                <w:color w:val="000000"/>
                <w:sz w:val="14"/>
              </w:rPr>
              <w:t>0.01</w:t>
            </w:r>
          </w:p>
        </w:tc>
      </w:tr>
      <w:tr w14:paraId="6D2C42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2439AF">
            <w:pPr>
              <w:jc w:val="left"/>
            </w:pPr>
            <w:r>
              <w:rPr>
                <w:rFonts w:ascii="宋体" w:hAnsi="宋体" w:eastAsia="宋体" w:cs="宋体"/>
                <w:b w:val="0"/>
                <w:i w:val="0"/>
                <w:color w:val="000000"/>
                <w:sz w:val="14"/>
              </w:rPr>
              <w:t>20601</w:t>
            </w:r>
          </w:p>
        </w:tc>
        <w:tc>
          <w:tcPr>
            <w:tcW w:w="2060" w:type="dxa"/>
            <w:vAlign w:val="center"/>
          </w:tcPr>
          <w:p w14:paraId="0475C038">
            <w:pPr>
              <w:jc w:val="left"/>
            </w:pPr>
            <w:r>
              <w:rPr>
                <w:rFonts w:ascii="宋体" w:hAnsi="宋体" w:eastAsia="宋体" w:cs="宋体"/>
                <w:b w:val="0"/>
                <w:i w:val="0"/>
                <w:color w:val="000000"/>
                <w:sz w:val="14"/>
              </w:rPr>
              <w:t>科学技术管理事务</w:t>
            </w:r>
          </w:p>
        </w:tc>
        <w:tc>
          <w:tcPr>
            <w:tcW w:w="1160" w:type="dxa"/>
            <w:vAlign w:val="center"/>
          </w:tcPr>
          <w:p w14:paraId="6D8F0937">
            <w:pPr>
              <w:jc w:val="right"/>
            </w:pPr>
            <w:r>
              <w:rPr>
                <w:rFonts w:ascii="宋体" w:hAnsi="宋体" w:eastAsia="宋体" w:cs="宋体"/>
                <w:b w:val="0"/>
                <w:i w:val="0"/>
                <w:color w:val="000000"/>
                <w:sz w:val="14"/>
              </w:rPr>
              <w:t>107.52</w:t>
            </w:r>
          </w:p>
        </w:tc>
        <w:tc>
          <w:tcPr>
            <w:tcW w:w="1160" w:type="dxa"/>
            <w:vAlign w:val="center"/>
          </w:tcPr>
          <w:p w14:paraId="3954D03A">
            <w:pPr>
              <w:jc w:val="right"/>
            </w:pPr>
            <w:r>
              <w:rPr>
                <w:rFonts w:ascii="宋体" w:hAnsi="宋体" w:eastAsia="宋体" w:cs="宋体"/>
                <w:b w:val="0"/>
                <w:i w:val="0"/>
                <w:color w:val="000000"/>
                <w:sz w:val="14"/>
              </w:rPr>
              <w:t>107.51</w:t>
            </w:r>
          </w:p>
        </w:tc>
        <w:tc>
          <w:tcPr>
            <w:tcW w:w="1160" w:type="dxa"/>
            <w:vAlign w:val="center"/>
          </w:tcPr>
          <w:p w14:paraId="79A9B583"/>
        </w:tc>
        <w:tc>
          <w:tcPr>
            <w:tcW w:w="1160" w:type="dxa"/>
            <w:vAlign w:val="center"/>
          </w:tcPr>
          <w:p w14:paraId="1518CE7D"/>
        </w:tc>
        <w:tc>
          <w:tcPr>
            <w:tcW w:w="1160" w:type="dxa"/>
            <w:vAlign w:val="center"/>
          </w:tcPr>
          <w:p w14:paraId="7DA03982"/>
        </w:tc>
        <w:tc>
          <w:tcPr>
            <w:tcW w:w="1160" w:type="dxa"/>
            <w:vAlign w:val="center"/>
          </w:tcPr>
          <w:p w14:paraId="5C0B05F4"/>
        </w:tc>
        <w:tc>
          <w:tcPr>
            <w:tcW w:w="1092" w:type="dxa"/>
            <w:vAlign w:val="center"/>
          </w:tcPr>
          <w:p w14:paraId="30553137">
            <w:pPr>
              <w:jc w:val="right"/>
            </w:pPr>
            <w:r>
              <w:rPr>
                <w:rFonts w:ascii="宋体" w:hAnsi="宋体" w:eastAsia="宋体" w:cs="宋体"/>
                <w:b w:val="0"/>
                <w:i w:val="0"/>
                <w:color w:val="000000"/>
                <w:sz w:val="14"/>
              </w:rPr>
              <w:t>0.01</w:t>
            </w:r>
          </w:p>
        </w:tc>
      </w:tr>
      <w:tr w14:paraId="74549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7169F6">
            <w:pPr>
              <w:jc w:val="left"/>
            </w:pPr>
            <w:r>
              <w:rPr>
                <w:rFonts w:ascii="宋体" w:hAnsi="宋体" w:eastAsia="宋体" w:cs="宋体"/>
                <w:b w:val="0"/>
                <w:i w:val="0"/>
                <w:color w:val="000000"/>
                <w:sz w:val="14"/>
              </w:rPr>
              <w:t>2060101</w:t>
            </w:r>
          </w:p>
        </w:tc>
        <w:tc>
          <w:tcPr>
            <w:tcW w:w="2060" w:type="dxa"/>
            <w:vAlign w:val="center"/>
          </w:tcPr>
          <w:p w14:paraId="7CE8C36B">
            <w:pPr>
              <w:jc w:val="left"/>
            </w:pPr>
            <w:r>
              <w:rPr>
                <w:rFonts w:ascii="宋体" w:hAnsi="宋体" w:eastAsia="宋体" w:cs="宋体"/>
                <w:b w:val="0"/>
                <w:i w:val="0"/>
                <w:color w:val="000000"/>
                <w:sz w:val="14"/>
              </w:rPr>
              <w:t>行政运行</w:t>
            </w:r>
          </w:p>
        </w:tc>
        <w:tc>
          <w:tcPr>
            <w:tcW w:w="1160" w:type="dxa"/>
            <w:vAlign w:val="center"/>
          </w:tcPr>
          <w:p w14:paraId="4BE2BDF5">
            <w:pPr>
              <w:jc w:val="right"/>
            </w:pPr>
            <w:r>
              <w:rPr>
                <w:rFonts w:ascii="宋体" w:hAnsi="宋体" w:eastAsia="宋体" w:cs="宋体"/>
                <w:b w:val="0"/>
                <w:i w:val="0"/>
                <w:color w:val="000000"/>
                <w:sz w:val="14"/>
              </w:rPr>
              <w:t>107.52</w:t>
            </w:r>
          </w:p>
        </w:tc>
        <w:tc>
          <w:tcPr>
            <w:tcW w:w="1160" w:type="dxa"/>
            <w:vAlign w:val="center"/>
          </w:tcPr>
          <w:p w14:paraId="5BE8527A">
            <w:pPr>
              <w:jc w:val="right"/>
            </w:pPr>
            <w:r>
              <w:rPr>
                <w:rFonts w:ascii="宋体" w:hAnsi="宋体" w:eastAsia="宋体" w:cs="宋体"/>
                <w:b w:val="0"/>
                <w:i w:val="0"/>
                <w:color w:val="000000"/>
                <w:sz w:val="14"/>
              </w:rPr>
              <w:t>107.51</w:t>
            </w:r>
          </w:p>
        </w:tc>
        <w:tc>
          <w:tcPr>
            <w:tcW w:w="1160" w:type="dxa"/>
            <w:vAlign w:val="center"/>
          </w:tcPr>
          <w:p w14:paraId="450C8C74"/>
        </w:tc>
        <w:tc>
          <w:tcPr>
            <w:tcW w:w="1160" w:type="dxa"/>
            <w:vAlign w:val="center"/>
          </w:tcPr>
          <w:p w14:paraId="0FA65A51"/>
        </w:tc>
        <w:tc>
          <w:tcPr>
            <w:tcW w:w="1160" w:type="dxa"/>
            <w:vAlign w:val="center"/>
          </w:tcPr>
          <w:p w14:paraId="33337F2E"/>
        </w:tc>
        <w:tc>
          <w:tcPr>
            <w:tcW w:w="1160" w:type="dxa"/>
            <w:vAlign w:val="center"/>
          </w:tcPr>
          <w:p w14:paraId="1EC59AB9"/>
        </w:tc>
        <w:tc>
          <w:tcPr>
            <w:tcW w:w="1092" w:type="dxa"/>
            <w:vAlign w:val="center"/>
          </w:tcPr>
          <w:p w14:paraId="1736A43E">
            <w:pPr>
              <w:jc w:val="right"/>
            </w:pPr>
            <w:r>
              <w:rPr>
                <w:rFonts w:ascii="宋体" w:hAnsi="宋体" w:eastAsia="宋体" w:cs="宋体"/>
                <w:b w:val="0"/>
                <w:i w:val="0"/>
                <w:color w:val="000000"/>
                <w:sz w:val="14"/>
              </w:rPr>
              <w:t>0.01</w:t>
            </w:r>
          </w:p>
        </w:tc>
      </w:tr>
      <w:tr w14:paraId="19839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3B81EE">
            <w:pPr>
              <w:jc w:val="left"/>
            </w:pPr>
            <w:r>
              <w:rPr>
                <w:rFonts w:ascii="宋体" w:hAnsi="宋体" w:eastAsia="宋体" w:cs="宋体"/>
                <w:b w:val="0"/>
                <w:i w:val="0"/>
                <w:color w:val="000000"/>
                <w:sz w:val="14"/>
              </w:rPr>
              <w:t>20607</w:t>
            </w:r>
          </w:p>
        </w:tc>
        <w:tc>
          <w:tcPr>
            <w:tcW w:w="2060" w:type="dxa"/>
            <w:vAlign w:val="center"/>
          </w:tcPr>
          <w:p w14:paraId="1B691CE5">
            <w:pPr>
              <w:jc w:val="left"/>
            </w:pPr>
            <w:r>
              <w:rPr>
                <w:rFonts w:ascii="宋体" w:hAnsi="宋体" w:eastAsia="宋体" w:cs="宋体"/>
                <w:b w:val="0"/>
                <w:i w:val="0"/>
                <w:color w:val="000000"/>
                <w:sz w:val="14"/>
              </w:rPr>
              <w:t>科学技术普及</w:t>
            </w:r>
          </w:p>
        </w:tc>
        <w:tc>
          <w:tcPr>
            <w:tcW w:w="1160" w:type="dxa"/>
            <w:vAlign w:val="center"/>
          </w:tcPr>
          <w:p w14:paraId="4B1F9A48">
            <w:pPr>
              <w:jc w:val="right"/>
            </w:pPr>
            <w:r>
              <w:rPr>
                <w:rFonts w:ascii="宋体" w:hAnsi="宋体" w:eastAsia="宋体" w:cs="宋体"/>
                <w:b w:val="0"/>
                <w:i w:val="0"/>
                <w:color w:val="000000"/>
                <w:sz w:val="14"/>
              </w:rPr>
              <w:t>16.35</w:t>
            </w:r>
          </w:p>
        </w:tc>
        <w:tc>
          <w:tcPr>
            <w:tcW w:w="1160" w:type="dxa"/>
            <w:vAlign w:val="center"/>
          </w:tcPr>
          <w:p w14:paraId="0CB7D8C7">
            <w:pPr>
              <w:jc w:val="right"/>
            </w:pPr>
            <w:r>
              <w:rPr>
                <w:rFonts w:ascii="宋体" w:hAnsi="宋体" w:eastAsia="宋体" w:cs="宋体"/>
                <w:b w:val="0"/>
                <w:i w:val="0"/>
                <w:color w:val="000000"/>
                <w:sz w:val="14"/>
              </w:rPr>
              <w:t>16.35</w:t>
            </w:r>
          </w:p>
        </w:tc>
        <w:tc>
          <w:tcPr>
            <w:tcW w:w="1160" w:type="dxa"/>
            <w:vAlign w:val="center"/>
          </w:tcPr>
          <w:p w14:paraId="48E382E2"/>
        </w:tc>
        <w:tc>
          <w:tcPr>
            <w:tcW w:w="1160" w:type="dxa"/>
            <w:vAlign w:val="center"/>
          </w:tcPr>
          <w:p w14:paraId="663C72D5"/>
        </w:tc>
        <w:tc>
          <w:tcPr>
            <w:tcW w:w="1160" w:type="dxa"/>
            <w:vAlign w:val="center"/>
          </w:tcPr>
          <w:p w14:paraId="3BA10904"/>
        </w:tc>
        <w:tc>
          <w:tcPr>
            <w:tcW w:w="1160" w:type="dxa"/>
            <w:vAlign w:val="center"/>
          </w:tcPr>
          <w:p w14:paraId="6673DAE2"/>
        </w:tc>
        <w:tc>
          <w:tcPr>
            <w:tcW w:w="1092" w:type="dxa"/>
            <w:vAlign w:val="center"/>
          </w:tcPr>
          <w:p w14:paraId="05D49639"/>
        </w:tc>
      </w:tr>
      <w:tr w14:paraId="66EC3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561E75">
            <w:pPr>
              <w:jc w:val="left"/>
            </w:pPr>
            <w:r>
              <w:rPr>
                <w:rFonts w:ascii="宋体" w:hAnsi="宋体" w:eastAsia="宋体" w:cs="宋体"/>
                <w:b w:val="0"/>
                <w:i w:val="0"/>
                <w:color w:val="000000"/>
                <w:sz w:val="14"/>
              </w:rPr>
              <w:t>2060701</w:t>
            </w:r>
          </w:p>
        </w:tc>
        <w:tc>
          <w:tcPr>
            <w:tcW w:w="2060" w:type="dxa"/>
            <w:vAlign w:val="center"/>
          </w:tcPr>
          <w:p w14:paraId="3C424DD2">
            <w:pPr>
              <w:jc w:val="left"/>
            </w:pPr>
            <w:r>
              <w:rPr>
                <w:rFonts w:ascii="宋体" w:hAnsi="宋体" w:eastAsia="宋体" w:cs="宋体"/>
                <w:b w:val="0"/>
                <w:i w:val="0"/>
                <w:color w:val="000000"/>
                <w:sz w:val="14"/>
              </w:rPr>
              <w:t>机构运行</w:t>
            </w:r>
          </w:p>
        </w:tc>
        <w:tc>
          <w:tcPr>
            <w:tcW w:w="1160" w:type="dxa"/>
            <w:vAlign w:val="center"/>
          </w:tcPr>
          <w:p w14:paraId="6705CAD9">
            <w:pPr>
              <w:jc w:val="right"/>
            </w:pPr>
            <w:r>
              <w:rPr>
                <w:rFonts w:ascii="宋体" w:hAnsi="宋体" w:eastAsia="宋体" w:cs="宋体"/>
                <w:b w:val="0"/>
                <w:i w:val="0"/>
                <w:color w:val="000000"/>
                <w:sz w:val="14"/>
              </w:rPr>
              <w:t>4.53</w:t>
            </w:r>
          </w:p>
        </w:tc>
        <w:tc>
          <w:tcPr>
            <w:tcW w:w="1160" w:type="dxa"/>
            <w:vAlign w:val="center"/>
          </w:tcPr>
          <w:p w14:paraId="35D8DB77">
            <w:pPr>
              <w:jc w:val="right"/>
            </w:pPr>
            <w:r>
              <w:rPr>
                <w:rFonts w:ascii="宋体" w:hAnsi="宋体" w:eastAsia="宋体" w:cs="宋体"/>
                <w:b w:val="0"/>
                <w:i w:val="0"/>
                <w:color w:val="000000"/>
                <w:sz w:val="14"/>
              </w:rPr>
              <w:t>4.53</w:t>
            </w:r>
          </w:p>
        </w:tc>
        <w:tc>
          <w:tcPr>
            <w:tcW w:w="1160" w:type="dxa"/>
            <w:vAlign w:val="center"/>
          </w:tcPr>
          <w:p w14:paraId="7F652362"/>
        </w:tc>
        <w:tc>
          <w:tcPr>
            <w:tcW w:w="1160" w:type="dxa"/>
            <w:vAlign w:val="center"/>
          </w:tcPr>
          <w:p w14:paraId="74E09202"/>
        </w:tc>
        <w:tc>
          <w:tcPr>
            <w:tcW w:w="1160" w:type="dxa"/>
            <w:vAlign w:val="center"/>
          </w:tcPr>
          <w:p w14:paraId="3647EDF8"/>
        </w:tc>
        <w:tc>
          <w:tcPr>
            <w:tcW w:w="1160" w:type="dxa"/>
            <w:vAlign w:val="center"/>
          </w:tcPr>
          <w:p w14:paraId="03A1EB67"/>
        </w:tc>
        <w:tc>
          <w:tcPr>
            <w:tcW w:w="1092" w:type="dxa"/>
            <w:vAlign w:val="center"/>
          </w:tcPr>
          <w:p w14:paraId="564822A2"/>
        </w:tc>
      </w:tr>
      <w:tr w14:paraId="32555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91FB76">
            <w:pPr>
              <w:jc w:val="left"/>
            </w:pPr>
            <w:r>
              <w:rPr>
                <w:rFonts w:ascii="宋体" w:hAnsi="宋体" w:eastAsia="宋体" w:cs="宋体"/>
                <w:b w:val="0"/>
                <w:i w:val="0"/>
                <w:color w:val="000000"/>
                <w:sz w:val="14"/>
              </w:rPr>
              <w:t>2060702</w:t>
            </w:r>
          </w:p>
        </w:tc>
        <w:tc>
          <w:tcPr>
            <w:tcW w:w="2060" w:type="dxa"/>
            <w:vAlign w:val="center"/>
          </w:tcPr>
          <w:p w14:paraId="16556372">
            <w:pPr>
              <w:jc w:val="left"/>
            </w:pPr>
            <w:r>
              <w:rPr>
                <w:rFonts w:ascii="宋体" w:hAnsi="宋体" w:eastAsia="宋体" w:cs="宋体"/>
                <w:b w:val="0"/>
                <w:i w:val="0"/>
                <w:color w:val="000000"/>
                <w:sz w:val="14"/>
              </w:rPr>
              <w:t>科普活动</w:t>
            </w:r>
          </w:p>
        </w:tc>
        <w:tc>
          <w:tcPr>
            <w:tcW w:w="1160" w:type="dxa"/>
            <w:vAlign w:val="center"/>
          </w:tcPr>
          <w:p w14:paraId="4F513C16">
            <w:pPr>
              <w:jc w:val="right"/>
            </w:pPr>
            <w:r>
              <w:rPr>
                <w:rFonts w:ascii="宋体" w:hAnsi="宋体" w:eastAsia="宋体" w:cs="宋体"/>
                <w:b w:val="0"/>
                <w:i w:val="0"/>
                <w:color w:val="000000"/>
                <w:sz w:val="14"/>
              </w:rPr>
              <w:t>6.20</w:t>
            </w:r>
          </w:p>
        </w:tc>
        <w:tc>
          <w:tcPr>
            <w:tcW w:w="1160" w:type="dxa"/>
            <w:vAlign w:val="center"/>
          </w:tcPr>
          <w:p w14:paraId="024A7CA2">
            <w:pPr>
              <w:jc w:val="right"/>
            </w:pPr>
            <w:r>
              <w:rPr>
                <w:rFonts w:ascii="宋体" w:hAnsi="宋体" w:eastAsia="宋体" w:cs="宋体"/>
                <w:b w:val="0"/>
                <w:i w:val="0"/>
                <w:color w:val="000000"/>
                <w:sz w:val="14"/>
              </w:rPr>
              <w:t>6.20</w:t>
            </w:r>
          </w:p>
        </w:tc>
        <w:tc>
          <w:tcPr>
            <w:tcW w:w="1160" w:type="dxa"/>
            <w:vAlign w:val="center"/>
          </w:tcPr>
          <w:p w14:paraId="213AAB28"/>
        </w:tc>
        <w:tc>
          <w:tcPr>
            <w:tcW w:w="1160" w:type="dxa"/>
            <w:vAlign w:val="center"/>
          </w:tcPr>
          <w:p w14:paraId="0DAD37E0"/>
        </w:tc>
        <w:tc>
          <w:tcPr>
            <w:tcW w:w="1160" w:type="dxa"/>
            <w:vAlign w:val="center"/>
          </w:tcPr>
          <w:p w14:paraId="44EBF085"/>
        </w:tc>
        <w:tc>
          <w:tcPr>
            <w:tcW w:w="1160" w:type="dxa"/>
            <w:vAlign w:val="center"/>
          </w:tcPr>
          <w:p w14:paraId="5C8292B7"/>
        </w:tc>
        <w:tc>
          <w:tcPr>
            <w:tcW w:w="1092" w:type="dxa"/>
            <w:vAlign w:val="center"/>
          </w:tcPr>
          <w:p w14:paraId="5C57BBD6"/>
        </w:tc>
      </w:tr>
      <w:tr w14:paraId="1D8FBA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09F8E0">
            <w:pPr>
              <w:jc w:val="left"/>
            </w:pPr>
            <w:r>
              <w:rPr>
                <w:rFonts w:ascii="宋体" w:hAnsi="宋体" w:eastAsia="宋体" w:cs="宋体"/>
                <w:b w:val="0"/>
                <w:i w:val="0"/>
                <w:color w:val="000000"/>
                <w:sz w:val="14"/>
              </w:rPr>
              <w:t>2060704</w:t>
            </w:r>
          </w:p>
        </w:tc>
        <w:tc>
          <w:tcPr>
            <w:tcW w:w="2060" w:type="dxa"/>
            <w:vAlign w:val="center"/>
          </w:tcPr>
          <w:p w14:paraId="7F0E4898">
            <w:pPr>
              <w:jc w:val="left"/>
            </w:pPr>
            <w:r>
              <w:rPr>
                <w:rFonts w:ascii="宋体" w:hAnsi="宋体" w:eastAsia="宋体" w:cs="宋体"/>
                <w:b w:val="0"/>
                <w:i w:val="0"/>
                <w:color w:val="000000"/>
                <w:sz w:val="14"/>
              </w:rPr>
              <w:t>学术交流活动</w:t>
            </w:r>
          </w:p>
        </w:tc>
        <w:tc>
          <w:tcPr>
            <w:tcW w:w="1160" w:type="dxa"/>
            <w:vAlign w:val="center"/>
          </w:tcPr>
          <w:p w14:paraId="19117B08">
            <w:pPr>
              <w:jc w:val="right"/>
            </w:pPr>
            <w:r>
              <w:rPr>
                <w:rFonts w:ascii="宋体" w:hAnsi="宋体" w:eastAsia="宋体" w:cs="宋体"/>
                <w:b w:val="0"/>
                <w:i w:val="0"/>
                <w:color w:val="000000"/>
                <w:sz w:val="14"/>
              </w:rPr>
              <w:t>5.62</w:t>
            </w:r>
          </w:p>
        </w:tc>
        <w:tc>
          <w:tcPr>
            <w:tcW w:w="1160" w:type="dxa"/>
            <w:vAlign w:val="center"/>
          </w:tcPr>
          <w:p w14:paraId="33DD98C1">
            <w:pPr>
              <w:jc w:val="right"/>
            </w:pPr>
            <w:r>
              <w:rPr>
                <w:rFonts w:ascii="宋体" w:hAnsi="宋体" w:eastAsia="宋体" w:cs="宋体"/>
                <w:b w:val="0"/>
                <w:i w:val="0"/>
                <w:color w:val="000000"/>
                <w:sz w:val="14"/>
              </w:rPr>
              <w:t>5.62</w:t>
            </w:r>
          </w:p>
        </w:tc>
        <w:tc>
          <w:tcPr>
            <w:tcW w:w="1160" w:type="dxa"/>
            <w:vAlign w:val="center"/>
          </w:tcPr>
          <w:p w14:paraId="558AECDB"/>
        </w:tc>
        <w:tc>
          <w:tcPr>
            <w:tcW w:w="1160" w:type="dxa"/>
            <w:vAlign w:val="center"/>
          </w:tcPr>
          <w:p w14:paraId="4AFE5638"/>
        </w:tc>
        <w:tc>
          <w:tcPr>
            <w:tcW w:w="1160" w:type="dxa"/>
            <w:vAlign w:val="center"/>
          </w:tcPr>
          <w:p w14:paraId="2F66AA4F"/>
        </w:tc>
        <w:tc>
          <w:tcPr>
            <w:tcW w:w="1160" w:type="dxa"/>
            <w:vAlign w:val="center"/>
          </w:tcPr>
          <w:p w14:paraId="4E55AA35"/>
        </w:tc>
        <w:tc>
          <w:tcPr>
            <w:tcW w:w="1092" w:type="dxa"/>
            <w:vAlign w:val="center"/>
          </w:tcPr>
          <w:p w14:paraId="15AE6C5C"/>
        </w:tc>
      </w:tr>
      <w:tr w14:paraId="559FA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973B31">
            <w:pPr>
              <w:jc w:val="left"/>
            </w:pPr>
            <w:r>
              <w:rPr>
                <w:rFonts w:ascii="宋体" w:hAnsi="宋体" w:eastAsia="宋体" w:cs="宋体"/>
                <w:b w:val="0"/>
                <w:i w:val="0"/>
                <w:color w:val="000000"/>
                <w:sz w:val="14"/>
              </w:rPr>
              <w:t>208</w:t>
            </w:r>
          </w:p>
        </w:tc>
        <w:tc>
          <w:tcPr>
            <w:tcW w:w="2060" w:type="dxa"/>
            <w:vAlign w:val="center"/>
          </w:tcPr>
          <w:p w14:paraId="22D388AA">
            <w:pPr>
              <w:jc w:val="left"/>
            </w:pPr>
            <w:r>
              <w:rPr>
                <w:rFonts w:ascii="宋体" w:hAnsi="宋体" w:eastAsia="宋体" w:cs="宋体"/>
                <w:b w:val="0"/>
                <w:i w:val="0"/>
                <w:color w:val="000000"/>
                <w:sz w:val="14"/>
              </w:rPr>
              <w:t>社会保障和就业支出</w:t>
            </w:r>
          </w:p>
        </w:tc>
        <w:tc>
          <w:tcPr>
            <w:tcW w:w="1160" w:type="dxa"/>
            <w:vAlign w:val="center"/>
          </w:tcPr>
          <w:p w14:paraId="2AB833A1">
            <w:pPr>
              <w:jc w:val="right"/>
            </w:pPr>
            <w:r>
              <w:rPr>
                <w:rFonts w:ascii="宋体" w:hAnsi="宋体" w:eastAsia="宋体" w:cs="宋体"/>
                <w:b w:val="0"/>
                <w:i w:val="0"/>
                <w:color w:val="000000"/>
                <w:sz w:val="14"/>
              </w:rPr>
              <w:t>38.63</w:t>
            </w:r>
          </w:p>
        </w:tc>
        <w:tc>
          <w:tcPr>
            <w:tcW w:w="1160" w:type="dxa"/>
            <w:vAlign w:val="center"/>
          </w:tcPr>
          <w:p w14:paraId="5E1384C2">
            <w:pPr>
              <w:jc w:val="right"/>
            </w:pPr>
            <w:r>
              <w:rPr>
                <w:rFonts w:ascii="宋体" w:hAnsi="宋体" w:eastAsia="宋体" w:cs="宋体"/>
                <w:b w:val="0"/>
                <w:i w:val="0"/>
                <w:color w:val="000000"/>
                <w:sz w:val="14"/>
              </w:rPr>
              <w:t>38.63</w:t>
            </w:r>
          </w:p>
        </w:tc>
        <w:tc>
          <w:tcPr>
            <w:tcW w:w="1160" w:type="dxa"/>
            <w:vAlign w:val="center"/>
          </w:tcPr>
          <w:p w14:paraId="5B884BF2"/>
        </w:tc>
        <w:tc>
          <w:tcPr>
            <w:tcW w:w="1160" w:type="dxa"/>
            <w:vAlign w:val="center"/>
          </w:tcPr>
          <w:p w14:paraId="210707B7"/>
        </w:tc>
        <w:tc>
          <w:tcPr>
            <w:tcW w:w="1160" w:type="dxa"/>
            <w:vAlign w:val="center"/>
          </w:tcPr>
          <w:p w14:paraId="241C89C0"/>
        </w:tc>
        <w:tc>
          <w:tcPr>
            <w:tcW w:w="1160" w:type="dxa"/>
            <w:vAlign w:val="center"/>
          </w:tcPr>
          <w:p w14:paraId="4F973A11"/>
        </w:tc>
        <w:tc>
          <w:tcPr>
            <w:tcW w:w="1092" w:type="dxa"/>
            <w:vAlign w:val="center"/>
          </w:tcPr>
          <w:p w14:paraId="3438AA99"/>
        </w:tc>
      </w:tr>
      <w:tr w14:paraId="1DCD6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209731">
            <w:pPr>
              <w:jc w:val="left"/>
            </w:pPr>
            <w:r>
              <w:rPr>
                <w:rFonts w:ascii="宋体" w:hAnsi="宋体" w:eastAsia="宋体" w:cs="宋体"/>
                <w:b w:val="0"/>
                <w:i w:val="0"/>
                <w:color w:val="000000"/>
                <w:sz w:val="14"/>
              </w:rPr>
              <w:t>20805</w:t>
            </w:r>
          </w:p>
        </w:tc>
        <w:tc>
          <w:tcPr>
            <w:tcW w:w="2060" w:type="dxa"/>
            <w:vAlign w:val="center"/>
          </w:tcPr>
          <w:p w14:paraId="7E06E936">
            <w:pPr>
              <w:jc w:val="left"/>
            </w:pPr>
            <w:r>
              <w:rPr>
                <w:rFonts w:ascii="宋体" w:hAnsi="宋体" w:eastAsia="宋体" w:cs="宋体"/>
                <w:b w:val="0"/>
                <w:i w:val="0"/>
                <w:color w:val="000000"/>
                <w:sz w:val="14"/>
              </w:rPr>
              <w:t>行政事业单位养老支出</w:t>
            </w:r>
          </w:p>
        </w:tc>
        <w:tc>
          <w:tcPr>
            <w:tcW w:w="1160" w:type="dxa"/>
            <w:vAlign w:val="center"/>
          </w:tcPr>
          <w:p w14:paraId="3B8FA45B">
            <w:pPr>
              <w:jc w:val="right"/>
            </w:pPr>
            <w:r>
              <w:rPr>
                <w:rFonts w:ascii="宋体" w:hAnsi="宋体" w:eastAsia="宋体" w:cs="宋体"/>
                <w:b w:val="0"/>
                <w:i w:val="0"/>
                <w:color w:val="000000"/>
                <w:sz w:val="14"/>
              </w:rPr>
              <w:t>34.75</w:t>
            </w:r>
          </w:p>
        </w:tc>
        <w:tc>
          <w:tcPr>
            <w:tcW w:w="1160" w:type="dxa"/>
            <w:vAlign w:val="center"/>
          </w:tcPr>
          <w:p w14:paraId="75A5E107">
            <w:pPr>
              <w:jc w:val="right"/>
            </w:pPr>
            <w:r>
              <w:rPr>
                <w:rFonts w:ascii="宋体" w:hAnsi="宋体" w:eastAsia="宋体" w:cs="宋体"/>
                <w:b w:val="0"/>
                <w:i w:val="0"/>
                <w:color w:val="000000"/>
                <w:sz w:val="14"/>
              </w:rPr>
              <w:t>34.75</w:t>
            </w:r>
          </w:p>
        </w:tc>
        <w:tc>
          <w:tcPr>
            <w:tcW w:w="1160" w:type="dxa"/>
            <w:vAlign w:val="center"/>
          </w:tcPr>
          <w:p w14:paraId="13726FFE"/>
        </w:tc>
        <w:tc>
          <w:tcPr>
            <w:tcW w:w="1160" w:type="dxa"/>
            <w:vAlign w:val="center"/>
          </w:tcPr>
          <w:p w14:paraId="3E1F95E3"/>
        </w:tc>
        <w:tc>
          <w:tcPr>
            <w:tcW w:w="1160" w:type="dxa"/>
            <w:vAlign w:val="center"/>
          </w:tcPr>
          <w:p w14:paraId="4BFABE3D"/>
        </w:tc>
        <w:tc>
          <w:tcPr>
            <w:tcW w:w="1160" w:type="dxa"/>
            <w:vAlign w:val="center"/>
          </w:tcPr>
          <w:p w14:paraId="69E4BA2C"/>
        </w:tc>
        <w:tc>
          <w:tcPr>
            <w:tcW w:w="1092" w:type="dxa"/>
            <w:vAlign w:val="center"/>
          </w:tcPr>
          <w:p w14:paraId="72D6C2FC"/>
        </w:tc>
      </w:tr>
      <w:tr w14:paraId="5E7F39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69A66D">
            <w:pPr>
              <w:jc w:val="left"/>
            </w:pPr>
            <w:r>
              <w:rPr>
                <w:rFonts w:ascii="宋体" w:hAnsi="宋体" w:eastAsia="宋体" w:cs="宋体"/>
                <w:b w:val="0"/>
                <w:i w:val="0"/>
                <w:color w:val="000000"/>
                <w:sz w:val="14"/>
              </w:rPr>
              <w:t>2080501</w:t>
            </w:r>
          </w:p>
        </w:tc>
        <w:tc>
          <w:tcPr>
            <w:tcW w:w="2060" w:type="dxa"/>
            <w:vAlign w:val="center"/>
          </w:tcPr>
          <w:p w14:paraId="11ED5252">
            <w:pPr>
              <w:jc w:val="left"/>
            </w:pPr>
            <w:r>
              <w:rPr>
                <w:rFonts w:ascii="宋体" w:hAnsi="宋体" w:eastAsia="宋体" w:cs="宋体"/>
                <w:b w:val="0"/>
                <w:i w:val="0"/>
                <w:color w:val="000000"/>
                <w:sz w:val="14"/>
              </w:rPr>
              <w:t>行政单位离退休</w:t>
            </w:r>
          </w:p>
        </w:tc>
        <w:tc>
          <w:tcPr>
            <w:tcW w:w="1160" w:type="dxa"/>
            <w:vAlign w:val="center"/>
          </w:tcPr>
          <w:p w14:paraId="1B37CB60">
            <w:pPr>
              <w:jc w:val="right"/>
            </w:pPr>
            <w:r>
              <w:rPr>
                <w:rFonts w:ascii="宋体" w:hAnsi="宋体" w:eastAsia="宋体" w:cs="宋体"/>
                <w:b w:val="0"/>
                <w:i w:val="0"/>
                <w:color w:val="000000"/>
                <w:sz w:val="14"/>
              </w:rPr>
              <w:t>5.14</w:t>
            </w:r>
          </w:p>
        </w:tc>
        <w:tc>
          <w:tcPr>
            <w:tcW w:w="1160" w:type="dxa"/>
            <w:vAlign w:val="center"/>
          </w:tcPr>
          <w:p w14:paraId="38449DF4">
            <w:pPr>
              <w:jc w:val="right"/>
            </w:pPr>
            <w:r>
              <w:rPr>
                <w:rFonts w:ascii="宋体" w:hAnsi="宋体" w:eastAsia="宋体" w:cs="宋体"/>
                <w:b w:val="0"/>
                <w:i w:val="0"/>
                <w:color w:val="000000"/>
                <w:sz w:val="14"/>
              </w:rPr>
              <w:t>5.14</w:t>
            </w:r>
          </w:p>
        </w:tc>
        <w:tc>
          <w:tcPr>
            <w:tcW w:w="1160" w:type="dxa"/>
            <w:vAlign w:val="center"/>
          </w:tcPr>
          <w:p w14:paraId="2216E207"/>
        </w:tc>
        <w:tc>
          <w:tcPr>
            <w:tcW w:w="1160" w:type="dxa"/>
            <w:vAlign w:val="center"/>
          </w:tcPr>
          <w:p w14:paraId="74C4DD45"/>
        </w:tc>
        <w:tc>
          <w:tcPr>
            <w:tcW w:w="1160" w:type="dxa"/>
            <w:vAlign w:val="center"/>
          </w:tcPr>
          <w:p w14:paraId="5FCF8792"/>
        </w:tc>
        <w:tc>
          <w:tcPr>
            <w:tcW w:w="1160" w:type="dxa"/>
            <w:vAlign w:val="center"/>
          </w:tcPr>
          <w:p w14:paraId="4818A3DF"/>
        </w:tc>
        <w:tc>
          <w:tcPr>
            <w:tcW w:w="1092" w:type="dxa"/>
            <w:vAlign w:val="center"/>
          </w:tcPr>
          <w:p w14:paraId="0301D3CA"/>
        </w:tc>
      </w:tr>
      <w:tr w14:paraId="0FFDE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EAAAAB">
            <w:pPr>
              <w:jc w:val="left"/>
            </w:pPr>
            <w:r>
              <w:rPr>
                <w:rFonts w:ascii="宋体" w:hAnsi="宋体" w:eastAsia="宋体" w:cs="宋体"/>
                <w:b w:val="0"/>
                <w:i w:val="0"/>
                <w:color w:val="000000"/>
                <w:sz w:val="14"/>
              </w:rPr>
              <w:t>2080505</w:t>
            </w:r>
          </w:p>
        </w:tc>
        <w:tc>
          <w:tcPr>
            <w:tcW w:w="2060" w:type="dxa"/>
            <w:vAlign w:val="center"/>
          </w:tcPr>
          <w:p w14:paraId="36AFDD2E">
            <w:pPr>
              <w:jc w:val="left"/>
            </w:pPr>
            <w:r>
              <w:rPr>
                <w:rFonts w:ascii="宋体" w:hAnsi="宋体" w:eastAsia="宋体" w:cs="宋体"/>
                <w:b w:val="0"/>
                <w:i w:val="0"/>
                <w:color w:val="000000"/>
                <w:sz w:val="14"/>
              </w:rPr>
              <w:t>机关事业单位基本养老保险缴费支出</w:t>
            </w:r>
          </w:p>
        </w:tc>
        <w:tc>
          <w:tcPr>
            <w:tcW w:w="1160" w:type="dxa"/>
            <w:vAlign w:val="center"/>
          </w:tcPr>
          <w:p w14:paraId="07030EE4">
            <w:pPr>
              <w:jc w:val="right"/>
            </w:pPr>
            <w:r>
              <w:rPr>
                <w:rFonts w:ascii="宋体" w:hAnsi="宋体" w:eastAsia="宋体" w:cs="宋体"/>
                <w:b w:val="0"/>
                <w:i w:val="0"/>
                <w:color w:val="000000"/>
                <w:sz w:val="14"/>
              </w:rPr>
              <w:t>13.15</w:t>
            </w:r>
          </w:p>
        </w:tc>
        <w:tc>
          <w:tcPr>
            <w:tcW w:w="1160" w:type="dxa"/>
            <w:vAlign w:val="center"/>
          </w:tcPr>
          <w:p w14:paraId="39A66F96">
            <w:pPr>
              <w:jc w:val="right"/>
            </w:pPr>
            <w:r>
              <w:rPr>
                <w:rFonts w:ascii="宋体" w:hAnsi="宋体" w:eastAsia="宋体" w:cs="宋体"/>
                <w:b w:val="0"/>
                <w:i w:val="0"/>
                <w:color w:val="000000"/>
                <w:sz w:val="14"/>
              </w:rPr>
              <w:t>13.15</w:t>
            </w:r>
          </w:p>
        </w:tc>
        <w:tc>
          <w:tcPr>
            <w:tcW w:w="1160" w:type="dxa"/>
            <w:vAlign w:val="center"/>
          </w:tcPr>
          <w:p w14:paraId="4E5874D4"/>
        </w:tc>
        <w:tc>
          <w:tcPr>
            <w:tcW w:w="1160" w:type="dxa"/>
            <w:vAlign w:val="center"/>
          </w:tcPr>
          <w:p w14:paraId="321F7EAD"/>
        </w:tc>
        <w:tc>
          <w:tcPr>
            <w:tcW w:w="1160" w:type="dxa"/>
            <w:vAlign w:val="center"/>
          </w:tcPr>
          <w:p w14:paraId="4EF2AF9B"/>
        </w:tc>
        <w:tc>
          <w:tcPr>
            <w:tcW w:w="1160" w:type="dxa"/>
            <w:vAlign w:val="center"/>
          </w:tcPr>
          <w:p w14:paraId="6AA362C8"/>
        </w:tc>
        <w:tc>
          <w:tcPr>
            <w:tcW w:w="1092" w:type="dxa"/>
            <w:vAlign w:val="center"/>
          </w:tcPr>
          <w:p w14:paraId="4DC9617E"/>
        </w:tc>
      </w:tr>
      <w:tr w14:paraId="5C3B8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B60907">
            <w:pPr>
              <w:jc w:val="left"/>
            </w:pPr>
            <w:r>
              <w:rPr>
                <w:rFonts w:ascii="宋体" w:hAnsi="宋体" w:eastAsia="宋体" w:cs="宋体"/>
                <w:b w:val="0"/>
                <w:i w:val="0"/>
                <w:color w:val="000000"/>
                <w:sz w:val="14"/>
              </w:rPr>
              <w:t>2080506</w:t>
            </w:r>
          </w:p>
        </w:tc>
        <w:tc>
          <w:tcPr>
            <w:tcW w:w="2060" w:type="dxa"/>
            <w:vAlign w:val="center"/>
          </w:tcPr>
          <w:p w14:paraId="5CD9C919">
            <w:pPr>
              <w:jc w:val="left"/>
            </w:pPr>
            <w:r>
              <w:rPr>
                <w:rFonts w:ascii="宋体" w:hAnsi="宋体" w:eastAsia="宋体" w:cs="宋体"/>
                <w:b w:val="0"/>
                <w:i w:val="0"/>
                <w:color w:val="000000"/>
                <w:sz w:val="14"/>
              </w:rPr>
              <w:t>机关事业单位职业年金缴费支出</w:t>
            </w:r>
          </w:p>
        </w:tc>
        <w:tc>
          <w:tcPr>
            <w:tcW w:w="1160" w:type="dxa"/>
            <w:vAlign w:val="center"/>
          </w:tcPr>
          <w:p w14:paraId="2D829853">
            <w:pPr>
              <w:jc w:val="right"/>
            </w:pPr>
            <w:r>
              <w:rPr>
                <w:rFonts w:ascii="宋体" w:hAnsi="宋体" w:eastAsia="宋体" w:cs="宋体"/>
                <w:b w:val="0"/>
                <w:i w:val="0"/>
                <w:color w:val="000000"/>
                <w:sz w:val="14"/>
              </w:rPr>
              <w:t>16.46</w:t>
            </w:r>
          </w:p>
        </w:tc>
        <w:tc>
          <w:tcPr>
            <w:tcW w:w="1160" w:type="dxa"/>
            <w:vAlign w:val="center"/>
          </w:tcPr>
          <w:p w14:paraId="3C82DD59">
            <w:pPr>
              <w:jc w:val="right"/>
            </w:pPr>
            <w:r>
              <w:rPr>
                <w:rFonts w:ascii="宋体" w:hAnsi="宋体" w:eastAsia="宋体" w:cs="宋体"/>
                <w:b w:val="0"/>
                <w:i w:val="0"/>
                <w:color w:val="000000"/>
                <w:sz w:val="14"/>
              </w:rPr>
              <w:t>16.46</w:t>
            </w:r>
          </w:p>
        </w:tc>
        <w:tc>
          <w:tcPr>
            <w:tcW w:w="1160" w:type="dxa"/>
            <w:vAlign w:val="center"/>
          </w:tcPr>
          <w:p w14:paraId="56834FBF"/>
        </w:tc>
        <w:tc>
          <w:tcPr>
            <w:tcW w:w="1160" w:type="dxa"/>
            <w:vAlign w:val="center"/>
          </w:tcPr>
          <w:p w14:paraId="5B9EC335"/>
        </w:tc>
        <w:tc>
          <w:tcPr>
            <w:tcW w:w="1160" w:type="dxa"/>
            <w:vAlign w:val="center"/>
          </w:tcPr>
          <w:p w14:paraId="41D05349"/>
        </w:tc>
        <w:tc>
          <w:tcPr>
            <w:tcW w:w="1160" w:type="dxa"/>
            <w:vAlign w:val="center"/>
          </w:tcPr>
          <w:p w14:paraId="3FDC7FE3"/>
        </w:tc>
        <w:tc>
          <w:tcPr>
            <w:tcW w:w="1092" w:type="dxa"/>
            <w:vAlign w:val="center"/>
          </w:tcPr>
          <w:p w14:paraId="7E71C686"/>
        </w:tc>
      </w:tr>
      <w:tr w14:paraId="6E796D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C19EB4">
            <w:pPr>
              <w:jc w:val="left"/>
            </w:pPr>
            <w:r>
              <w:rPr>
                <w:rFonts w:ascii="宋体" w:hAnsi="宋体" w:eastAsia="宋体" w:cs="宋体"/>
                <w:b w:val="0"/>
                <w:i w:val="0"/>
                <w:color w:val="000000"/>
                <w:sz w:val="14"/>
              </w:rPr>
              <w:t>20808</w:t>
            </w:r>
          </w:p>
        </w:tc>
        <w:tc>
          <w:tcPr>
            <w:tcW w:w="2060" w:type="dxa"/>
            <w:vAlign w:val="center"/>
          </w:tcPr>
          <w:p w14:paraId="30D20CA1">
            <w:pPr>
              <w:jc w:val="left"/>
            </w:pPr>
            <w:r>
              <w:rPr>
                <w:rFonts w:ascii="宋体" w:hAnsi="宋体" w:eastAsia="宋体" w:cs="宋体"/>
                <w:b w:val="0"/>
                <w:i w:val="0"/>
                <w:color w:val="000000"/>
                <w:sz w:val="14"/>
              </w:rPr>
              <w:t>抚恤</w:t>
            </w:r>
          </w:p>
        </w:tc>
        <w:tc>
          <w:tcPr>
            <w:tcW w:w="1160" w:type="dxa"/>
            <w:vAlign w:val="center"/>
          </w:tcPr>
          <w:p w14:paraId="54F12A6A">
            <w:pPr>
              <w:jc w:val="right"/>
            </w:pPr>
            <w:r>
              <w:rPr>
                <w:rFonts w:ascii="宋体" w:hAnsi="宋体" w:eastAsia="宋体" w:cs="宋体"/>
                <w:b w:val="0"/>
                <w:i w:val="0"/>
                <w:color w:val="000000"/>
                <w:sz w:val="14"/>
              </w:rPr>
              <w:t>3.17</w:t>
            </w:r>
          </w:p>
        </w:tc>
        <w:tc>
          <w:tcPr>
            <w:tcW w:w="1160" w:type="dxa"/>
            <w:vAlign w:val="center"/>
          </w:tcPr>
          <w:p w14:paraId="52CC4E72">
            <w:pPr>
              <w:jc w:val="right"/>
            </w:pPr>
            <w:r>
              <w:rPr>
                <w:rFonts w:ascii="宋体" w:hAnsi="宋体" w:eastAsia="宋体" w:cs="宋体"/>
                <w:b w:val="0"/>
                <w:i w:val="0"/>
                <w:color w:val="000000"/>
                <w:sz w:val="14"/>
              </w:rPr>
              <w:t>3.17</w:t>
            </w:r>
          </w:p>
        </w:tc>
        <w:tc>
          <w:tcPr>
            <w:tcW w:w="1160" w:type="dxa"/>
            <w:vAlign w:val="center"/>
          </w:tcPr>
          <w:p w14:paraId="269A69D5"/>
        </w:tc>
        <w:tc>
          <w:tcPr>
            <w:tcW w:w="1160" w:type="dxa"/>
            <w:vAlign w:val="center"/>
          </w:tcPr>
          <w:p w14:paraId="04E76535"/>
        </w:tc>
        <w:tc>
          <w:tcPr>
            <w:tcW w:w="1160" w:type="dxa"/>
            <w:vAlign w:val="center"/>
          </w:tcPr>
          <w:p w14:paraId="26B80752"/>
        </w:tc>
        <w:tc>
          <w:tcPr>
            <w:tcW w:w="1160" w:type="dxa"/>
            <w:vAlign w:val="center"/>
          </w:tcPr>
          <w:p w14:paraId="2DE34D27"/>
        </w:tc>
        <w:tc>
          <w:tcPr>
            <w:tcW w:w="1092" w:type="dxa"/>
            <w:vAlign w:val="center"/>
          </w:tcPr>
          <w:p w14:paraId="617B89FB"/>
        </w:tc>
      </w:tr>
      <w:tr w14:paraId="401EB7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E3B4F6">
            <w:pPr>
              <w:jc w:val="left"/>
            </w:pPr>
            <w:r>
              <w:rPr>
                <w:rFonts w:ascii="宋体" w:hAnsi="宋体" w:eastAsia="宋体" w:cs="宋体"/>
                <w:b w:val="0"/>
                <w:i w:val="0"/>
                <w:color w:val="000000"/>
                <w:sz w:val="14"/>
              </w:rPr>
              <w:t>2080802</w:t>
            </w:r>
          </w:p>
        </w:tc>
        <w:tc>
          <w:tcPr>
            <w:tcW w:w="2060" w:type="dxa"/>
            <w:vAlign w:val="center"/>
          </w:tcPr>
          <w:p w14:paraId="1F368AC3">
            <w:pPr>
              <w:jc w:val="left"/>
            </w:pPr>
            <w:r>
              <w:rPr>
                <w:rFonts w:ascii="宋体" w:hAnsi="宋体" w:eastAsia="宋体" w:cs="宋体"/>
                <w:b w:val="0"/>
                <w:i w:val="0"/>
                <w:color w:val="000000"/>
                <w:sz w:val="14"/>
              </w:rPr>
              <w:t>伤残抚恤</w:t>
            </w:r>
          </w:p>
        </w:tc>
        <w:tc>
          <w:tcPr>
            <w:tcW w:w="1160" w:type="dxa"/>
            <w:vAlign w:val="center"/>
          </w:tcPr>
          <w:p w14:paraId="6879CAFE">
            <w:pPr>
              <w:jc w:val="right"/>
            </w:pPr>
            <w:r>
              <w:rPr>
                <w:rFonts w:ascii="宋体" w:hAnsi="宋体" w:eastAsia="宋体" w:cs="宋体"/>
                <w:b w:val="0"/>
                <w:i w:val="0"/>
                <w:color w:val="000000"/>
                <w:sz w:val="14"/>
              </w:rPr>
              <w:t>3.17</w:t>
            </w:r>
          </w:p>
        </w:tc>
        <w:tc>
          <w:tcPr>
            <w:tcW w:w="1160" w:type="dxa"/>
            <w:vAlign w:val="center"/>
          </w:tcPr>
          <w:p w14:paraId="1C0F94C3">
            <w:pPr>
              <w:jc w:val="right"/>
            </w:pPr>
            <w:r>
              <w:rPr>
                <w:rFonts w:ascii="宋体" w:hAnsi="宋体" w:eastAsia="宋体" w:cs="宋体"/>
                <w:b w:val="0"/>
                <w:i w:val="0"/>
                <w:color w:val="000000"/>
                <w:sz w:val="14"/>
              </w:rPr>
              <w:t>3.17</w:t>
            </w:r>
          </w:p>
        </w:tc>
        <w:tc>
          <w:tcPr>
            <w:tcW w:w="1160" w:type="dxa"/>
            <w:vAlign w:val="center"/>
          </w:tcPr>
          <w:p w14:paraId="4AABDC1B"/>
        </w:tc>
        <w:tc>
          <w:tcPr>
            <w:tcW w:w="1160" w:type="dxa"/>
            <w:vAlign w:val="center"/>
          </w:tcPr>
          <w:p w14:paraId="1BF2A764"/>
        </w:tc>
        <w:tc>
          <w:tcPr>
            <w:tcW w:w="1160" w:type="dxa"/>
            <w:vAlign w:val="center"/>
          </w:tcPr>
          <w:p w14:paraId="27B921D7"/>
        </w:tc>
        <w:tc>
          <w:tcPr>
            <w:tcW w:w="1160" w:type="dxa"/>
            <w:vAlign w:val="center"/>
          </w:tcPr>
          <w:p w14:paraId="12FCB25E"/>
        </w:tc>
        <w:tc>
          <w:tcPr>
            <w:tcW w:w="1092" w:type="dxa"/>
            <w:vAlign w:val="center"/>
          </w:tcPr>
          <w:p w14:paraId="1D17A373"/>
        </w:tc>
      </w:tr>
      <w:tr w14:paraId="5E1DAE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7DAC4">
            <w:pPr>
              <w:jc w:val="left"/>
            </w:pPr>
            <w:r>
              <w:rPr>
                <w:rFonts w:ascii="宋体" w:hAnsi="宋体" w:eastAsia="宋体" w:cs="宋体"/>
                <w:b w:val="0"/>
                <w:i w:val="0"/>
                <w:color w:val="000000"/>
                <w:sz w:val="14"/>
              </w:rPr>
              <w:t>20811</w:t>
            </w:r>
          </w:p>
        </w:tc>
        <w:tc>
          <w:tcPr>
            <w:tcW w:w="2060" w:type="dxa"/>
            <w:vAlign w:val="center"/>
          </w:tcPr>
          <w:p w14:paraId="32551C55">
            <w:pPr>
              <w:jc w:val="left"/>
            </w:pPr>
            <w:r>
              <w:rPr>
                <w:rFonts w:ascii="宋体" w:hAnsi="宋体" w:eastAsia="宋体" w:cs="宋体"/>
                <w:b w:val="0"/>
                <w:i w:val="0"/>
                <w:color w:val="000000"/>
                <w:sz w:val="14"/>
              </w:rPr>
              <w:t>残疾人事业</w:t>
            </w:r>
          </w:p>
        </w:tc>
        <w:tc>
          <w:tcPr>
            <w:tcW w:w="1160" w:type="dxa"/>
            <w:vAlign w:val="center"/>
          </w:tcPr>
          <w:p w14:paraId="35533B68">
            <w:pPr>
              <w:jc w:val="right"/>
            </w:pPr>
            <w:r>
              <w:rPr>
                <w:rFonts w:ascii="宋体" w:hAnsi="宋体" w:eastAsia="宋体" w:cs="宋体"/>
                <w:b w:val="0"/>
                <w:i w:val="0"/>
                <w:color w:val="000000"/>
                <w:sz w:val="14"/>
              </w:rPr>
              <w:t>0.71</w:t>
            </w:r>
          </w:p>
        </w:tc>
        <w:tc>
          <w:tcPr>
            <w:tcW w:w="1160" w:type="dxa"/>
            <w:vAlign w:val="center"/>
          </w:tcPr>
          <w:p w14:paraId="30D084DA">
            <w:pPr>
              <w:jc w:val="right"/>
            </w:pPr>
            <w:r>
              <w:rPr>
                <w:rFonts w:ascii="宋体" w:hAnsi="宋体" w:eastAsia="宋体" w:cs="宋体"/>
                <w:b w:val="0"/>
                <w:i w:val="0"/>
                <w:color w:val="000000"/>
                <w:sz w:val="14"/>
              </w:rPr>
              <w:t>0.71</w:t>
            </w:r>
          </w:p>
        </w:tc>
        <w:tc>
          <w:tcPr>
            <w:tcW w:w="1160" w:type="dxa"/>
            <w:vAlign w:val="center"/>
          </w:tcPr>
          <w:p w14:paraId="3262FA08"/>
        </w:tc>
        <w:tc>
          <w:tcPr>
            <w:tcW w:w="1160" w:type="dxa"/>
            <w:vAlign w:val="center"/>
          </w:tcPr>
          <w:p w14:paraId="083D95CA"/>
        </w:tc>
        <w:tc>
          <w:tcPr>
            <w:tcW w:w="1160" w:type="dxa"/>
            <w:vAlign w:val="center"/>
          </w:tcPr>
          <w:p w14:paraId="08AE8FFF"/>
        </w:tc>
        <w:tc>
          <w:tcPr>
            <w:tcW w:w="1160" w:type="dxa"/>
            <w:vAlign w:val="center"/>
          </w:tcPr>
          <w:p w14:paraId="2870F5AD"/>
        </w:tc>
        <w:tc>
          <w:tcPr>
            <w:tcW w:w="1092" w:type="dxa"/>
            <w:vAlign w:val="center"/>
          </w:tcPr>
          <w:p w14:paraId="6E48398C"/>
        </w:tc>
      </w:tr>
      <w:tr w14:paraId="6A71E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3ED3EC">
            <w:pPr>
              <w:jc w:val="left"/>
            </w:pPr>
            <w:r>
              <w:rPr>
                <w:rFonts w:ascii="宋体" w:hAnsi="宋体" w:eastAsia="宋体" w:cs="宋体"/>
                <w:b w:val="0"/>
                <w:i w:val="0"/>
                <w:color w:val="000000"/>
                <w:sz w:val="14"/>
              </w:rPr>
              <w:t>2081199</w:t>
            </w:r>
          </w:p>
        </w:tc>
        <w:tc>
          <w:tcPr>
            <w:tcW w:w="2060" w:type="dxa"/>
            <w:vAlign w:val="center"/>
          </w:tcPr>
          <w:p w14:paraId="0A640318">
            <w:pPr>
              <w:jc w:val="left"/>
            </w:pPr>
            <w:r>
              <w:rPr>
                <w:rFonts w:ascii="宋体" w:hAnsi="宋体" w:eastAsia="宋体" w:cs="宋体"/>
                <w:b w:val="0"/>
                <w:i w:val="0"/>
                <w:color w:val="000000"/>
                <w:sz w:val="14"/>
              </w:rPr>
              <w:t>其他残疾人事业支出</w:t>
            </w:r>
          </w:p>
        </w:tc>
        <w:tc>
          <w:tcPr>
            <w:tcW w:w="1160" w:type="dxa"/>
            <w:vAlign w:val="center"/>
          </w:tcPr>
          <w:p w14:paraId="667BCEF2">
            <w:pPr>
              <w:jc w:val="right"/>
            </w:pPr>
            <w:r>
              <w:rPr>
                <w:rFonts w:ascii="宋体" w:hAnsi="宋体" w:eastAsia="宋体" w:cs="宋体"/>
                <w:b w:val="0"/>
                <w:i w:val="0"/>
                <w:color w:val="000000"/>
                <w:sz w:val="14"/>
              </w:rPr>
              <w:t>0.71</w:t>
            </w:r>
          </w:p>
        </w:tc>
        <w:tc>
          <w:tcPr>
            <w:tcW w:w="1160" w:type="dxa"/>
            <w:vAlign w:val="center"/>
          </w:tcPr>
          <w:p w14:paraId="34C25F07">
            <w:pPr>
              <w:jc w:val="right"/>
            </w:pPr>
            <w:r>
              <w:rPr>
                <w:rFonts w:ascii="宋体" w:hAnsi="宋体" w:eastAsia="宋体" w:cs="宋体"/>
                <w:b w:val="0"/>
                <w:i w:val="0"/>
                <w:color w:val="000000"/>
                <w:sz w:val="14"/>
              </w:rPr>
              <w:t>0.71</w:t>
            </w:r>
          </w:p>
        </w:tc>
        <w:tc>
          <w:tcPr>
            <w:tcW w:w="1160" w:type="dxa"/>
            <w:vAlign w:val="center"/>
          </w:tcPr>
          <w:p w14:paraId="691C9B9A"/>
        </w:tc>
        <w:tc>
          <w:tcPr>
            <w:tcW w:w="1160" w:type="dxa"/>
            <w:vAlign w:val="center"/>
          </w:tcPr>
          <w:p w14:paraId="650E22B4"/>
        </w:tc>
        <w:tc>
          <w:tcPr>
            <w:tcW w:w="1160" w:type="dxa"/>
            <w:vAlign w:val="center"/>
          </w:tcPr>
          <w:p w14:paraId="67C41DBB"/>
        </w:tc>
        <w:tc>
          <w:tcPr>
            <w:tcW w:w="1160" w:type="dxa"/>
            <w:vAlign w:val="center"/>
          </w:tcPr>
          <w:p w14:paraId="44320BD1"/>
        </w:tc>
        <w:tc>
          <w:tcPr>
            <w:tcW w:w="1092" w:type="dxa"/>
            <w:vAlign w:val="center"/>
          </w:tcPr>
          <w:p w14:paraId="6874C7C7"/>
        </w:tc>
      </w:tr>
      <w:tr w14:paraId="674FF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D6B3D4">
            <w:pPr>
              <w:jc w:val="left"/>
            </w:pPr>
            <w:r>
              <w:rPr>
                <w:rFonts w:ascii="宋体" w:hAnsi="宋体" w:eastAsia="宋体" w:cs="宋体"/>
                <w:b w:val="0"/>
                <w:i w:val="0"/>
                <w:color w:val="000000"/>
                <w:sz w:val="14"/>
              </w:rPr>
              <w:t>210</w:t>
            </w:r>
          </w:p>
        </w:tc>
        <w:tc>
          <w:tcPr>
            <w:tcW w:w="2060" w:type="dxa"/>
            <w:vAlign w:val="center"/>
          </w:tcPr>
          <w:p w14:paraId="156E913F">
            <w:pPr>
              <w:jc w:val="left"/>
            </w:pPr>
            <w:r>
              <w:rPr>
                <w:rFonts w:ascii="宋体" w:hAnsi="宋体" w:eastAsia="宋体" w:cs="宋体"/>
                <w:b w:val="0"/>
                <w:i w:val="0"/>
                <w:color w:val="000000"/>
                <w:sz w:val="14"/>
              </w:rPr>
              <w:t>卫生健康支出</w:t>
            </w:r>
          </w:p>
        </w:tc>
        <w:tc>
          <w:tcPr>
            <w:tcW w:w="1160" w:type="dxa"/>
            <w:vAlign w:val="center"/>
          </w:tcPr>
          <w:p w14:paraId="693873B3">
            <w:pPr>
              <w:jc w:val="right"/>
            </w:pPr>
            <w:r>
              <w:rPr>
                <w:rFonts w:ascii="宋体" w:hAnsi="宋体" w:eastAsia="宋体" w:cs="宋体"/>
                <w:b w:val="0"/>
                <w:i w:val="0"/>
                <w:color w:val="000000"/>
                <w:sz w:val="14"/>
              </w:rPr>
              <w:t>4.74</w:t>
            </w:r>
          </w:p>
        </w:tc>
        <w:tc>
          <w:tcPr>
            <w:tcW w:w="1160" w:type="dxa"/>
            <w:vAlign w:val="center"/>
          </w:tcPr>
          <w:p w14:paraId="3303001D">
            <w:pPr>
              <w:jc w:val="right"/>
            </w:pPr>
            <w:r>
              <w:rPr>
                <w:rFonts w:ascii="宋体" w:hAnsi="宋体" w:eastAsia="宋体" w:cs="宋体"/>
                <w:b w:val="0"/>
                <w:i w:val="0"/>
                <w:color w:val="000000"/>
                <w:sz w:val="14"/>
              </w:rPr>
              <w:t>4.74</w:t>
            </w:r>
          </w:p>
        </w:tc>
        <w:tc>
          <w:tcPr>
            <w:tcW w:w="1160" w:type="dxa"/>
            <w:vAlign w:val="center"/>
          </w:tcPr>
          <w:p w14:paraId="0637099F"/>
        </w:tc>
        <w:tc>
          <w:tcPr>
            <w:tcW w:w="1160" w:type="dxa"/>
            <w:vAlign w:val="center"/>
          </w:tcPr>
          <w:p w14:paraId="6C439D0C"/>
        </w:tc>
        <w:tc>
          <w:tcPr>
            <w:tcW w:w="1160" w:type="dxa"/>
            <w:vAlign w:val="center"/>
          </w:tcPr>
          <w:p w14:paraId="565EF844"/>
        </w:tc>
        <w:tc>
          <w:tcPr>
            <w:tcW w:w="1160" w:type="dxa"/>
            <w:vAlign w:val="center"/>
          </w:tcPr>
          <w:p w14:paraId="25BD8117"/>
        </w:tc>
        <w:tc>
          <w:tcPr>
            <w:tcW w:w="1092" w:type="dxa"/>
            <w:vAlign w:val="center"/>
          </w:tcPr>
          <w:p w14:paraId="1085556E"/>
        </w:tc>
      </w:tr>
      <w:tr w14:paraId="6E938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E24D8A">
            <w:pPr>
              <w:jc w:val="left"/>
            </w:pPr>
            <w:r>
              <w:rPr>
                <w:rFonts w:ascii="宋体" w:hAnsi="宋体" w:eastAsia="宋体" w:cs="宋体"/>
                <w:b w:val="0"/>
                <w:i w:val="0"/>
                <w:color w:val="000000"/>
                <w:sz w:val="14"/>
              </w:rPr>
              <w:t>21011</w:t>
            </w:r>
          </w:p>
        </w:tc>
        <w:tc>
          <w:tcPr>
            <w:tcW w:w="2060" w:type="dxa"/>
            <w:vAlign w:val="center"/>
          </w:tcPr>
          <w:p w14:paraId="23069E2B">
            <w:pPr>
              <w:jc w:val="left"/>
            </w:pPr>
            <w:r>
              <w:rPr>
                <w:rFonts w:ascii="宋体" w:hAnsi="宋体" w:eastAsia="宋体" w:cs="宋体"/>
                <w:b w:val="0"/>
                <w:i w:val="0"/>
                <w:color w:val="000000"/>
                <w:sz w:val="14"/>
              </w:rPr>
              <w:t>行政事业单位医疗</w:t>
            </w:r>
          </w:p>
        </w:tc>
        <w:tc>
          <w:tcPr>
            <w:tcW w:w="1160" w:type="dxa"/>
            <w:vAlign w:val="center"/>
          </w:tcPr>
          <w:p w14:paraId="490F269E">
            <w:pPr>
              <w:jc w:val="right"/>
            </w:pPr>
            <w:r>
              <w:rPr>
                <w:rFonts w:ascii="宋体" w:hAnsi="宋体" w:eastAsia="宋体" w:cs="宋体"/>
                <w:b w:val="0"/>
                <w:i w:val="0"/>
                <w:color w:val="000000"/>
                <w:sz w:val="14"/>
              </w:rPr>
              <w:t>4.74</w:t>
            </w:r>
          </w:p>
        </w:tc>
        <w:tc>
          <w:tcPr>
            <w:tcW w:w="1160" w:type="dxa"/>
            <w:vAlign w:val="center"/>
          </w:tcPr>
          <w:p w14:paraId="0D05982C">
            <w:pPr>
              <w:jc w:val="right"/>
            </w:pPr>
            <w:r>
              <w:rPr>
                <w:rFonts w:ascii="宋体" w:hAnsi="宋体" w:eastAsia="宋体" w:cs="宋体"/>
                <w:b w:val="0"/>
                <w:i w:val="0"/>
                <w:color w:val="000000"/>
                <w:sz w:val="14"/>
              </w:rPr>
              <w:t>4.74</w:t>
            </w:r>
          </w:p>
        </w:tc>
        <w:tc>
          <w:tcPr>
            <w:tcW w:w="1160" w:type="dxa"/>
            <w:vAlign w:val="center"/>
          </w:tcPr>
          <w:p w14:paraId="38571C0F"/>
        </w:tc>
        <w:tc>
          <w:tcPr>
            <w:tcW w:w="1160" w:type="dxa"/>
            <w:vAlign w:val="center"/>
          </w:tcPr>
          <w:p w14:paraId="6F2255FB"/>
        </w:tc>
        <w:tc>
          <w:tcPr>
            <w:tcW w:w="1160" w:type="dxa"/>
            <w:vAlign w:val="center"/>
          </w:tcPr>
          <w:p w14:paraId="65CA1778"/>
        </w:tc>
        <w:tc>
          <w:tcPr>
            <w:tcW w:w="1160" w:type="dxa"/>
            <w:vAlign w:val="center"/>
          </w:tcPr>
          <w:p w14:paraId="777DFFCA"/>
        </w:tc>
        <w:tc>
          <w:tcPr>
            <w:tcW w:w="1092" w:type="dxa"/>
            <w:vAlign w:val="center"/>
          </w:tcPr>
          <w:p w14:paraId="4E03B79C"/>
        </w:tc>
      </w:tr>
      <w:tr w14:paraId="0A95A0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FCA273">
            <w:pPr>
              <w:jc w:val="left"/>
            </w:pPr>
            <w:r>
              <w:rPr>
                <w:rFonts w:ascii="宋体" w:hAnsi="宋体" w:eastAsia="宋体" w:cs="宋体"/>
                <w:b w:val="0"/>
                <w:i w:val="0"/>
                <w:color w:val="000000"/>
                <w:sz w:val="14"/>
              </w:rPr>
              <w:t>2101101</w:t>
            </w:r>
          </w:p>
        </w:tc>
        <w:tc>
          <w:tcPr>
            <w:tcW w:w="2060" w:type="dxa"/>
            <w:vAlign w:val="center"/>
          </w:tcPr>
          <w:p w14:paraId="2E797756">
            <w:pPr>
              <w:jc w:val="left"/>
            </w:pPr>
            <w:r>
              <w:rPr>
                <w:rFonts w:ascii="宋体" w:hAnsi="宋体" w:eastAsia="宋体" w:cs="宋体"/>
                <w:b w:val="0"/>
                <w:i w:val="0"/>
                <w:color w:val="000000"/>
                <w:sz w:val="14"/>
              </w:rPr>
              <w:t>行政单位医疗</w:t>
            </w:r>
          </w:p>
        </w:tc>
        <w:tc>
          <w:tcPr>
            <w:tcW w:w="1160" w:type="dxa"/>
            <w:vAlign w:val="center"/>
          </w:tcPr>
          <w:p w14:paraId="4041653C">
            <w:pPr>
              <w:jc w:val="right"/>
            </w:pPr>
            <w:r>
              <w:rPr>
                <w:rFonts w:ascii="宋体" w:hAnsi="宋体" w:eastAsia="宋体" w:cs="宋体"/>
                <w:b w:val="0"/>
                <w:i w:val="0"/>
                <w:color w:val="000000"/>
                <w:sz w:val="14"/>
              </w:rPr>
              <w:t>4.38</w:t>
            </w:r>
          </w:p>
        </w:tc>
        <w:tc>
          <w:tcPr>
            <w:tcW w:w="1160" w:type="dxa"/>
            <w:vAlign w:val="center"/>
          </w:tcPr>
          <w:p w14:paraId="5B4D92FF">
            <w:pPr>
              <w:jc w:val="right"/>
            </w:pPr>
            <w:r>
              <w:rPr>
                <w:rFonts w:ascii="宋体" w:hAnsi="宋体" w:eastAsia="宋体" w:cs="宋体"/>
                <w:b w:val="0"/>
                <w:i w:val="0"/>
                <w:color w:val="000000"/>
                <w:sz w:val="14"/>
              </w:rPr>
              <w:t>4.38</w:t>
            </w:r>
          </w:p>
        </w:tc>
        <w:tc>
          <w:tcPr>
            <w:tcW w:w="1160" w:type="dxa"/>
            <w:vAlign w:val="center"/>
          </w:tcPr>
          <w:p w14:paraId="2A7E3EE3"/>
        </w:tc>
        <w:tc>
          <w:tcPr>
            <w:tcW w:w="1160" w:type="dxa"/>
            <w:vAlign w:val="center"/>
          </w:tcPr>
          <w:p w14:paraId="499CFF6F"/>
        </w:tc>
        <w:tc>
          <w:tcPr>
            <w:tcW w:w="1160" w:type="dxa"/>
            <w:vAlign w:val="center"/>
          </w:tcPr>
          <w:p w14:paraId="09C21885"/>
        </w:tc>
        <w:tc>
          <w:tcPr>
            <w:tcW w:w="1160" w:type="dxa"/>
            <w:vAlign w:val="center"/>
          </w:tcPr>
          <w:p w14:paraId="36099981"/>
        </w:tc>
        <w:tc>
          <w:tcPr>
            <w:tcW w:w="1092" w:type="dxa"/>
            <w:vAlign w:val="center"/>
          </w:tcPr>
          <w:p w14:paraId="78FF9A9D"/>
        </w:tc>
      </w:tr>
      <w:tr w14:paraId="59070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607A8A">
            <w:pPr>
              <w:jc w:val="left"/>
            </w:pPr>
            <w:r>
              <w:rPr>
                <w:rFonts w:ascii="宋体" w:hAnsi="宋体" w:eastAsia="宋体" w:cs="宋体"/>
                <w:b w:val="0"/>
                <w:i w:val="0"/>
                <w:color w:val="000000"/>
                <w:sz w:val="14"/>
              </w:rPr>
              <w:t>2101199</w:t>
            </w:r>
          </w:p>
        </w:tc>
        <w:tc>
          <w:tcPr>
            <w:tcW w:w="2060" w:type="dxa"/>
            <w:vAlign w:val="center"/>
          </w:tcPr>
          <w:p w14:paraId="5F6FA126">
            <w:pPr>
              <w:jc w:val="left"/>
            </w:pPr>
            <w:r>
              <w:rPr>
                <w:rFonts w:ascii="宋体" w:hAnsi="宋体" w:eastAsia="宋体" w:cs="宋体"/>
                <w:b w:val="0"/>
                <w:i w:val="0"/>
                <w:color w:val="000000"/>
                <w:sz w:val="14"/>
              </w:rPr>
              <w:t>其他行政事业单位医疗支出</w:t>
            </w:r>
          </w:p>
        </w:tc>
        <w:tc>
          <w:tcPr>
            <w:tcW w:w="1160" w:type="dxa"/>
            <w:vAlign w:val="center"/>
          </w:tcPr>
          <w:p w14:paraId="74B0C69D">
            <w:pPr>
              <w:jc w:val="right"/>
            </w:pPr>
            <w:r>
              <w:rPr>
                <w:rFonts w:ascii="宋体" w:hAnsi="宋体" w:eastAsia="宋体" w:cs="宋体"/>
                <w:b w:val="0"/>
                <w:i w:val="0"/>
                <w:color w:val="000000"/>
                <w:sz w:val="14"/>
              </w:rPr>
              <w:t>0.36</w:t>
            </w:r>
          </w:p>
        </w:tc>
        <w:tc>
          <w:tcPr>
            <w:tcW w:w="1160" w:type="dxa"/>
            <w:vAlign w:val="center"/>
          </w:tcPr>
          <w:p w14:paraId="39297221">
            <w:pPr>
              <w:jc w:val="right"/>
            </w:pPr>
            <w:r>
              <w:rPr>
                <w:rFonts w:ascii="宋体" w:hAnsi="宋体" w:eastAsia="宋体" w:cs="宋体"/>
                <w:b w:val="0"/>
                <w:i w:val="0"/>
                <w:color w:val="000000"/>
                <w:sz w:val="14"/>
              </w:rPr>
              <w:t>0.36</w:t>
            </w:r>
          </w:p>
        </w:tc>
        <w:tc>
          <w:tcPr>
            <w:tcW w:w="1160" w:type="dxa"/>
            <w:vAlign w:val="center"/>
          </w:tcPr>
          <w:p w14:paraId="0146E913"/>
        </w:tc>
        <w:tc>
          <w:tcPr>
            <w:tcW w:w="1160" w:type="dxa"/>
            <w:vAlign w:val="center"/>
          </w:tcPr>
          <w:p w14:paraId="4EEC3390"/>
        </w:tc>
        <w:tc>
          <w:tcPr>
            <w:tcW w:w="1160" w:type="dxa"/>
            <w:vAlign w:val="center"/>
          </w:tcPr>
          <w:p w14:paraId="000D26B9"/>
        </w:tc>
        <w:tc>
          <w:tcPr>
            <w:tcW w:w="1160" w:type="dxa"/>
            <w:vAlign w:val="center"/>
          </w:tcPr>
          <w:p w14:paraId="20AB96FA"/>
        </w:tc>
        <w:tc>
          <w:tcPr>
            <w:tcW w:w="1092" w:type="dxa"/>
            <w:vAlign w:val="center"/>
          </w:tcPr>
          <w:p w14:paraId="4D537503"/>
        </w:tc>
      </w:tr>
      <w:tr w14:paraId="3D30DF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5D8733">
            <w:pPr>
              <w:jc w:val="left"/>
            </w:pPr>
            <w:r>
              <w:rPr>
                <w:rFonts w:ascii="宋体" w:hAnsi="宋体" w:eastAsia="宋体" w:cs="宋体"/>
                <w:b w:val="0"/>
                <w:i w:val="0"/>
                <w:color w:val="000000"/>
                <w:sz w:val="14"/>
              </w:rPr>
              <w:t>221</w:t>
            </w:r>
          </w:p>
        </w:tc>
        <w:tc>
          <w:tcPr>
            <w:tcW w:w="2060" w:type="dxa"/>
            <w:vAlign w:val="center"/>
          </w:tcPr>
          <w:p w14:paraId="317A19F0">
            <w:pPr>
              <w:jc w:val="left"/>
            </w:pPr>
            <w:r>
              <w:rPr>
                <w:rFonts w:ascii="宋体" w:hAnsi="宋体" w:eastAsia="宋体" w:cs="宋体"/>
                <w:b w:val="0"/>
                <w:i w:val="0"/>
                <w:color w:val="000000"/>
                <w:sz w:val="14"/>
              </w:rPr>
              <w:t>住房保障支出</w:t>
            </w:r>
          </w:p>
        </w:tc>
        <w:tc>
          <w:tcPr>
            <w:tcW w:w="1160" w:type="dxa"/>
            <w:vAlign w:val="center"/>
          </w:tcPr>
          <w:p w14:paraId="047E5810">
            <w:pPr>
              <w:jc w:val="right"/>
            </w:pPr>
            <w:r>
              <w:rPr>
                <w:rFonts w:ascii="宋体" w:hAnsi="宋体" w:eastAsia="宋体" w:cs="宋体"/>
                <w:b w:val="0"/>
                <w:i w:val="0"/>
                <w:color w:val="000000"/>
                <w:sz w:val="14"/>
              </w:rPr>
              <w:t>9.85</w:t>
            </w:r>
          </w:p>
        </w:tc>
        <w:tc>
          <w:tcPr>
            <w:tcW w:w="1160" w:type="dxa"/>
            <w:vAlign w:val="center"/>
          </w:tcPr>
          <w:p w14:paraId="72AC8E6D">
            <w:pPr>
              <w:jc w:val="right"/>
            </w:pPr>
            <w:r>
              <w:rPr>
                <w:rFonts w:ascii="宋体" w:hAnsi="宋体" w:eastAsia="宋体" w:cs="宋体"/>
                <w:b w:val="0"/>
                <w:i w:val="0"/>
                <w:color w:val="000000"/>
                <w:sz w:val="14"/>
              </w:rPr>
              <w:t>9.85</w:t>
            </w:r>
          </w:p>
        </w:tc>
        <w:tc>
          <w:tcPr>
            <w:tcW w:w="1160" w:type="dxa"/>
            <w:vAlign w:val="center"/>
          </w:tcPr>
          <w:p w14:paraId="6359F339"/>
        </w:tc>
        <w:tc>
          <w:tcPr>
            <w:tcW w:w="1160" w:type="dxa"/>
            <w:vAlign w:val="center"/>
          </w:tcPr>
          <w:p w14:paraId="42822410"/>
        </w:tc>
        <w:tc>
          <w:tcPr>
            <w:tcW w:w="1160" w:type="dxa"/>
            <w:vAlign w:val="center"/>
          </w:tcPr>
          <w:p w14:paraId="717BC39F"/>
        </w:tc>
        <w:tc>
          <w:tcPr>
            <w:tcW w:w="1160" w:type="dxa"/>
            <w:vAlign w:val="center"/>
          </w:tcPr>
          <w:p w14:paraId="4D260653"/>
        </w:tc>
        <w:tc>
          <w:tcPr>
            <w:tcW w:w="1092" w:type="dxa"/>
            <w:vAlign w:val="center"/>
          </w:tcPr>
          <w:p w14:paraId="2B43BA21"/>
        </w:tc>
      </w:tr>
      <w:tr w14:paraId="1BD437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DBA5AF">
            <w:pPr>
              <w:jc w:val="left"/>
            </w:pPr>
            <w:r>
              <w:rPr>
                <w:rFonts w:ascii="宋体" w:hAnsi="宋体" w:eastAsia="宋体" w:cs="宋体"/>
                <w:b w:val="0"/>
                <w:i w:val="0"/>
                <w:color w:val="000000"/>
                <w:sz w:val="14"/>
              </w:rPr>
              <w:t>22102</w:t>
            </w:r>
          </w:p>
        </w:tc>
        <w:tc>
          <w:tcPr>
            <w:tcW w:w="2060" w:type="dxa"/>
            <w:vAlign w:val="center"/>
          </w:tcPr>
          <w:p w14:paraId="7290CC52">
            <w:pPr>
              <w:jc w:val="left"/>
            </w:pPr>
            <w:r>
              <w:rPr>
                <w:rFonts w:ascii="宋体" w:hAnsi="宋体" w:eastAsia="宋体" w:cs="宋体"/>
                <w:b w:val="0"/>
                <w:i w:val="0"/>
                <w:color w:val="000000"/>
                <w:sz w:val="14"/>
              </w:rPr>
              <w:t>住房改革支出</w:t>
            </w:r>
          </w:p>
        </w:tc>
        <w:tc>
          <w:tcPr>
            <w:tcW w:w="1160" w:type="dxa"/>
            <w:vAlign w:val="center"/>
          </w:tcPr>
          <w:p w14:paraId="3C8BC6EF">
            <w:pPr>
              <w:jc w:val="right"/>
            </w:pPr>
            <w:r>
              <w:rPr>
                <w:rFonts w:ascii="宋体" w:hAnsi="宋体" w:eastAsia="宋体" w:cs="宋体"/>
                <w:b w:val="0"/>
                <w:i w:val="0"/>
                <w:color w:val="000000"/>
                <w:sz w:val="14"/>
              </w:rPr>
              <w:t>9.85</w:t>
            </w:r>
          </w:p>
        </w:tc>
        <w:tc>
          <w:tcPr>
            <w:tcW w:w="1160" w:type="dxa"/>
            <w:vAlign w:val="center"/>
          </w:tcPr>
          <w:p w14:paraId="00A2C674">
            <w:pPr>
              <w:jc w:val="right"/>
            </w:pPr>
            <w:r>
              <w:rPr>
                <w:rFonts w:ascii="宋体" w:hAnsi="宋体" w:eastAsia="宋体" w:cs="宋体"/>
                <w:b w:val="0"/>
                <w:i w:val="0"/>
                <w:color w:val="000000"/>
                <w:sz w:val="14"/>
              </w:rPr>
              <w:t>9.85</w:t>
            </w:r>
          </w:p>
        </w:tc>
        <w:tc>
          <w:tcPr>
            <w:tcW w:w="1160" w:type="dxa"/>
            <w:vAlign w:val="center"/>
          </w:tcPr>
          <w:p w14:paraId="1FE1B52E"/>
        </w:tc>
        <w:tc>
          <w:tcPr>
            <w:tcW w:w="1160" w:type="dxa"/>
            <w:vAlign w:val="center"/>
          </w:tcPr>
          <w:p w14:paraId="79B6178D"/>
        </w:tc>
        <w:tc>
          <w:tcPr>
            <w:tcW w:w="1160" w:type="dxa"/>
            <w:vAlign w:val="center"/>
          </w:tcPr>
          <w:p w14:paraId="4CAD50CF"/>
        </w:tc>
        <w:tc>
          <w:tcPr>
            <w:tcW w:w="1160" w:type="dxa"/>
            <w:vAlign w:val="center"/>
          </w:tcPr>
          <w:p w14:paraId="796EB5B8"/>
        </w:tc>
        <w:tc>
          <w:tcPr>
            <w:tcW w:w="1092" w:type="dxa"/>
            <w:vAlign w:val="center"/>
          </w:tcPr>
          <w:p w14:paraId="4499977A"/>
        </w:tc>
      </w:tr>
      <w:tr w14:paraId="298C5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BF4577">
            <w:pPr>
              <w:jc w:val="left"/>
            </w:pPr>
            <w:r>
              <w:rPr>
                <w:rFonts w:ascii="宋体" w:hAnsi="宋体" w:eastAsia="宋体" w:cs="宋体"/>
                <w:b w:val="0"/>
                <w:i w:val="0"/>
                <w:color w:val="000000"/>
                <w:sz w:val="14"/>
              </w:rPr>
              <w:t>2210201</w:t>
            </w:r>
          </w:p>
        </w:tc>
        <w:tc>
          <w:tcPr>
            <w:tcW w:w="2060" w:type="dxa"/>
            <w:vAlign w:val="center"/>
          </w:tcPr>
          <w:p w14:paraId="40DEC4D3">
            <w:pPr>
              <w:jc w:val="left"/>
            </w:pPr>
            <w:r>
              <w:rPr>
                <w:rFonts w:ascii="宋体" w:hAnsi="宋体" w:eastAsia="宋体" w:cs="宋体"/>
                <w:b w:val="0"/>
                <w:i w:val="0"/>
                <w:color w:val="000000"/>
                <w:sz w:val="14"/>
              </w:rPr>
              <w:t>住房公积金</w:t>
            </w:r>
          </w:p>
        </w:tc>
        <w:tc>
          <w:tcPr>
            <w:tcW w:w="1160" w:type="dxa"/>
            <w:vAlign w:val="center"/>
          </w:tcPr>
          <w:p w14:paraId="66F3E74E">
            <w:pPr>
              <w:jc w:val="right"/>
            </w:pPr>
            <w:r>
              <w:rPr>
                <w:rFonts w:ascii="宋体" w:hAnsi="宋体" w:eastAsia="宋体" w:cs="宋体"/>
                <w:b w:val="0"/>
                <w:i w:val="0"/>
                <w:color w:val="000000"/>
                <w:sz w:val="14"/>
              </w:rPr>
              <w:t>9.85</w:t>
            </w:r>
          </w:p>
        </w:tc>
        <w:tc>
          <w:tcPr>
            <w:tcW w:w="1160" w:type="dxa"/>
            <w:vAlign w:val="center"/>
          </w:tcPr>
          <w:p w14:paraId="79D647B6">
            <w:pPr>
              <w:jc w:val="right"/>
            </w:pPr>
            <w:r>
              <w:rPr>
                <w:rFonts w:ascii="宋体" w:hAnsi="宋体" w:eastAsia="宋体" w:cs="宋体"/>
                <w:b w:val="0"/>
                <w:i w:val="0"/>
                <w:color w:val="000000"/>
                <w:sz w:val="14"/>
              </w:rPr>
              <w:t>9.85</w:t>
            </w:r>
          </w:p>
        </w:tc>
        <w:tc>
          <w:tcPr>
            <w:tcW w:w="1160" w:type="dxa"/>
            <w:vAlign w:val="center"/>
          </w:tcPr>
          <w:p w14:paraId="6B91969E"/>
        </w:tc>
        <w:tc>
          <w:tcPr>
            <w:tcW w:w="1160" w:type="dxa"/>
            <w:vAlign w:val="center"/>
          </w:tcPr>
          <w:p w14:paraId="344D4338"/>
        </w:tc>
        <w:tc>
          <w:tcPr>
            <w:tcW w:w="1160" w:type="dxa"/>
            <w:vAlign w:val="center"/>
          </w:tcPr>
          <w:p w14:paraId="4EFB86BB"/>
        </w:tc>
        <w:tc>
          <w:tcPr>
            <w:tcW w:w="1160" w:type="dxa"/>
            <w:vAlign w:val="center"/>
          </w:tcPr>
          <w:p w14:paraId="32D0C901"/>
        </w:tc>
        <w:tc>
          <w:tcPr>
            <w:tcW w:w="1092" w:type="dxa"/>
            <w:vAlign w:val="center"/>
          </w:tcPr>
          <w:p w14:paraId="62B81D2C"/>
        </w:tc>
      </w:tr>
      <w:tr w14:paraId="24FD8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C9075C">
            <w:pPr>
              <w:jc w:val="left"/>
            </w:pPr>
            <w:r>
              <w:rPr>
                <w:rFonts w:ascii="宋体" w:hAnsi="宋体" w:eastAsia="宋体" w:cs="宋体"/>
                <w:b w:val="0"/>
                <w:i w:val="0"/>
                <w:color w:val="000000"/>
                <w:sz w:val="14"/>
              </w:rPr>
              <w:t>229</w:t>
            </w:r>
          </w:p>
        </w:tc>
        <w:tc>
          <w:tcPr>
            <w:tcW w:w="2060" w:type="dxa"/>
            <w:vAlign w:val="center"/>
          </w:tcPr>
          <w:p w14:paraId="1AB14F95">
            <w:pPr>
              <w:jc w:val="left"/>
            </w:pPr>
            <w:r>
              <w:rPr>
                <w:rFonts w:ascii="宋体" w:hAnsi="宋体" w:eastAsia="宋体" w:cs="宋体"/>
                <w:b w:val="0"/>
                <w:i w:val="0"/>
                <w:color w:val="000000"/>
                <w:sz w:val="14"/>
              </w:rPr>
              <w:t>其他支出</w:t>
            </w:r>
          </w:p>
        </w:tc>
        <w:tc>
          <w:tcPr>
            <w:tcW w:w="1160" w:type="dxa"/>
            <w:vAlign w:val="center"/>
          </w:tcPr>
          <w:p w14:paraId="533F9AC1">
            <w:pPr>
              <w:jc w:val="right"/>
            </w:pPr>
            <w:r>
              <w:rPr>
                <w:rFonts w:ascii="宋体" w:hAnsi="宋体" w:eastAsia="宋体" w:cs="宋体"/>
                <w:b w:val="0"/>
                <w:i w:val="0"/>
                <w:color w:val="000000"/>
                <w:sz w:val="14"/>
              </w:rPr>
              <w:t>1.46</w:t>
            </w:r>
          </w:p>
        </w:tc>
        <w:tc>
          <w:tcPr>
            <w:tcW w:w="1160" w:type="dxa"/>
            <w:vAlign w:val="center"/>
          </w:tcPr>
          <w:p w14:paraId="4E5C6BFC">
            <w:pPr>
              <w:jc w:val="right"/>
            </w:pPr>
            <w:r>
              <w:rPr>
                <w:rFonts w:ascii="宋体" w:hAnsi="宋体" w:eastAsia="宋体" w:cs="宋体"/>
                <w:b w:val="0"/>
                <w:i w:val="0"/>
                <w:color w:val="000000"/>
                <w:sz w:val="14"/>
              </w:rPr>
              <w:t>1.46</w:t>
            </w:r>
          </w:p>
        </w:tc>
        <w:tc>
          <w:tcPr>
            <w:tcW w:w="1160" w:type="dxa"/>
            <w:vAlign w:val="center"/>
          </w:tcPr>
          <w:p w14:paraId="37712EC4"/>
        </w:tc>
        <w:tc>
          <w:tcPr>
            <w:tcW w:w="1160" w:type="dxa"/>
            <w:vAlign w:val="center"/>
          </w:tcPr>
          <w:p w14:paraId="4DD945C6"/>
        </w:tc>
        <w:tc>
          <w:tcPr>
            <w:tcW w:w="1160" w:type="dxa"/>
            <w:vAlign w:val="center"/>
          </w:tcPr>
          <w:p w14:paraId="523B8D87"/>
        </w:tc>
        <w:tc>
          <w:tcPr>
            <w:tcW w:w="1160" w:type="dxa"/>
            <w:vAlign w:val="center"/>
          </w:tcPr>
          <w:p w14:paraId="7775C267"/>
        </w:tc>
        <w:tc>
          <w:tcPr>
            <w:tcW w:w="1092" w:type="dxa"/>
            <w:vAlign w:val="center"/>
          </w:tcPr>
          <w:p w14:paraId="428DA2A2"/>
        </w:tc>
      </w:tr>
      <w:tr w14:paraId="7E568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705F5F">
            <w:pPr>
              <w:jc w:val="left"/>
            </w:pPr>
            <w:r>
              <w:rPr>
                <w:rFonts w:ascii="宋体" w:hAnsi="宋体" w:eastAsia="宋体" w:cs="宋体"/>
                <w:b w:val="0"/>
                <w:i w:val="0"/>
                <w:color w:val="000000"/>
                <w:sz w:val="14"/>
              </w:rPr>
              <w:t>22999</w:t>
            </w:r>
          </w:p>
        </w:tc>
        <w:tc>
          <w:tcPr>
            <w:tcW w:w="2060" w:type="dxa"/>
            <w:vAlign w:val="center"/>
          </w:tcPr>
          <w:p w14:paraId="06848597">
            <w:pPr>
              <w:jc w:val="left"/>
            </w:pPr>
            <w:r>
              <w:rPr>
                <w:rFonts w:ascii="宋体" w:hAnsi="宋体" w:eastAsia="宋体" w:cs="宋体"/>
                <w:b w:val="0"/>
                <w:i w:val="0"/>
                <w:color w:val="000000"/>
                <w:sz w:val="14"/>
              </w:rPr>
              <w:t>其他支出</w:t>
            </w:r>
          </w:p>
        </w:tc>
        <w:tc>
          <w:tcPr>
            <w:tcW w:w="1160" w:type="dxa"/>
            <w:vAlign w:val="center"/>
          </w:tcPr>
          <w:p w14:paraId="178E194A">
            <w:pPr>
              <w:jc w:val="right"/>
            </w:pPr>
            <w:r>
              <w:rPr>
                <w:rFonts w:ascii="宋体" w:hAnsi="宋体" w:eastAsia="宋体" w:cs="宋体"/>
                <w:b w:val="0"/>
                <w:i w:val="0"/>
                <w:color w:val="000000"/>
                <w:sz w:val="14"/>
              </w:rPr>
              <w:t>1.46</w:t>
            </w:r>
          </w:p>
        </w:tc>
        <w:tc>
          <w:tcPr>
            <w:tcW w:w="1160" w:type="dxa"/>
            <w:vAlign w:val="center"/>
          </w:tcPr>
          <w:p w14:paraId="661B1F52">
            <w:pPr>
              <w:jc w:val="right"/>
            </w:pPr>
            <w:r>
              <w:rPr>
                <w:rFonts w:ascii="宋体" w:hAnsi="宋体" w:eastAsia="宋体" w:cs="宋体"/>
                <w:b w:val="0"/>
                <w:i w:val="0"/>
                <w:color w:val="000000"/>
                <w:sz w:val="14"/>
              </w:rPr>
              <w:t>1.46</w:t>
            </w:r>
          </w:p>
        </w:tc>
        <w:tc>
          <w:tcPr>
            <w:tcW w:w="1160" w:type="dxa"/>
            <w:vAlign w:val="center"/>
          </w:tcPr>
          <w:p w14:paraId="07FF6996"/>
        </w:tc>
        <w:tc>
          <w:tcPr>
            <w:tcW w:w="1160" w:type="dxa"/>
            <w:vAlign w:val="center"/>
          </w:tcPr>
          <w:p w14:paraId="3D3B47F5"/>
        </w:tc>
        <w:tc>
          <w:tcPr>
            <w:tcW w:w="1160" w:type="dxa"/>
            <w:vAlign w:val="center"/>
          </w:tcPr>
          <w:p w14:paraId="3BB67E50"/>
        </w:tc>
        <w:tc>
          <w:tcPr>
            <w:tcW w:w="1160" w:type="dxa"/>
            <w:vAlign w:val="center"/>
          </w:tcPr>
          <w:p w14:paraId="1E7989AE"/>
        </w:tc>
        <w:tc>
          <w:tcPr>
            <w:tcW w:w="1092" w:type="dxa"/>
            <w:vAlign w:val="center"/>
          </w:tcPr>
          <w:p w14:paraId="207F77E4"/>
        </w:tc>
      </w:tr>
      <w:tr w14:paraId="24FF03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02D09D">
            <w:pPr>
              <w:jc w:val="left"/>
            </w:pPr>
            <w:r>
              <w:rPr>
                <w:rFonts w:ascii="宋体" w:hAnsi="宋体" w:eastAsia="宋体" w:cs="宋体"/>
                <w:b w:val="0"/>
                <w:i w:val="0"/>
                <w:color w:val="000000"/>
                <w:sz w:val="14"/>
              </w:rPr>
              <w:t>2299999</w:t>
            </w:r>
          </w:p>
        </w:tc>
        <w:tc>
          <w:tcPr>
            <w:tcW w:w="2060" w:type="dxa"/>
            <w:vAlign w:val="center"/>
          </w:tcPr>
          <w:p w14:paraId="194DEEAB">
            <w:pPr>
              <w:jc w:val="left"/>
            </w:pPr>
            <w:r>
              <w:rPr>
                <w:rFonts w:ascii="宋体" w:hAnsi="宋体" w:eastAsia="宋体" w:cs="宋体"/>
                <w:b w:val="0"/>
                <w:i w:val="0"/>
                <w:color w:val="000000"/>
                <w:sz w:val="14"/>
              </w:rPr>
              <w:t>其他支出</w:t>
            </w:r>
          </w:p>
        </w:tc>
        <w:tc>
          <w:tcPr>
            <w:tcW w:w="1160" w:type="dxa"/>
            <w:vAlign w:val="center"/>
          </w:tcPr>
          <w:p w14:paraId="3B30DADF">
            <w:pPr>
              <w:jc w:val="right"/>
            </w:pPr>
            <w:r>
              <w:rPr>
                <w:rFonts w:ascii="宋体" w:hAnsi="宋体" w:eastAsia="宋体" w:cs="宋体"/>
                <w:b w:val="0"/>
                <w:i w:val="0"/>
                <w:color w:val="000000"/>
                <w:sz w:val="14"/>
              </w:rPr>
              <w:t>1.46</w:t>
            </w:r>
          </w:p>
        </w:tc>
        <w:tc>
          <w:tcPr>
            <w:tcW w:w="1160" w:type="dxa"/>
            <w:vAlign w:val="center"/>
          </w:tcPr>
          <w:p w14:paraId="6DE25220">
            <w:pPr>
              <w:jc w:val="right"/>
            </w:pPr>
            <w:r>
              <w:rPr>
                <w:rFonts w:ascii="宋体" w:hAnsi="宋体" w:eastAsia="宋体" w:cs="宋体"/>
                <w:b w:val="0"/>
                <w:i w:val="0"/>
                <w:color w:val="000000"/>
                <w:sz w:val="14"/>
              </w:rPr>
              <w:t>1.46</w:t>
            </w:r>
          </w:p>
        </w:tc>
        <w:tc>
          <w:tcPr>
            <w:tcW w:w="1160" w:type="dxa"/>
            <w:vAlign w:val="center"/>
          </w:tcPr>
          <w:p w14:paraId="3D284E5D"/>
        </w:tc>
        <w:tc>
          <w:tcPr>
            <w:tcW w:w="1160" w:type="dxa"/>
            <w:vAlign w:val="center"/>
          </w:tcPr>
          <w:p w14:paraId="7E46419C"/>
        </w:tc>
        <w:tc>
          <w:tcPr>
            <w:tcW w:w="1160" w:type="dxa"/>
            <w:vAlign w:val="center"/>
          </w:tcPr>
          <w:p w14:paraId="32A54071"/>
        </w:tc>
        <w:tc>
          <w:tcPr>
            <w:tcW w:w="1160" w:type="dxa"/>
            <w:vAlign w:val="center"/>
          </w:tcPr>
          <w:p w14:paraId="515C2F21"/>
        </w:tc>
        <w:tc>
          <w:tcPr>
            <w:tcW w:w="1092" w:type="dxa"/>
            <w:vAlign w:val="center"/>
          </w:tcPr>
          <w:p w14:paraId="194334B2"/>
        </w:tc>
      </w:tr>
      <w:tr w14:paraId="3D02C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7B44761">
            <w:pPr>
              <w:jc w:val="left"/>
            </w:pPr>
            <w:r>
              <w:rPr>
                <w:rFonts w:ascii="宋体" w:hAnsi="宋体" w:eastAsia="宋体" w:cs="宋体"/>
                <w:b w:val="0"/>
                <w:i w:val="0"/>
                <w:color w:val="000000"/>
                <w:sz w:val="14"/>
              </w:rPr>
              <w:t>注：本表反映部门本年度取得的各项收入情况。</w:t>
            </w:r>
          </w:p>
        </w:tc>
      </w:tr>
      <w:tr w14:paraId="2A00A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A26D33">
            <w:pPr>
              <w:jc w:val="left"/>
            </w:pPr>
            <w:r>
              <w:rPr>
                <w:rFonts w:ascii="宋体" w:hAnsi="宋体" w:eastAsia="宋体" w:cs="宋体"/>
                <w:b w:val="0"/>
                <w:i w:val="0"/>
                <w:color w:val="000000"/>
                <w:sz w:val="14"/>
              </w:rPr>
              <w:t xml:space="preserve">    本表金额转换成万元时，因四舍五入可能存在尾差。</w:t>
            </w:r>
          </w:p>
        </w:tc>
      </w:tr>
      <w:tr w14:paraId="4D181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CB85772">
            <w:pPr>
              <w:jc w:val="left"/>
            </w:pPr>
            <w:r>
              <w:rPr>
                <w:rFonts w:ascii="宋体" w:hAnsi="宋体" w:eastAsia="宋体" w:cs="宋体"/>
                <w:b w:val="0"/>
                <w:i w:val="0"/>
                <w:color w:val="000000"/>
                <w:sz w:val="14"/>
              </w:rPr>
              <w:t xml:space="preserve">    如本表为空，则我部门本年度无此类资金收支余。</w:t>
            </w:r>
          </w:p>
        </w:tc>
      </w:tr>
    </w:tbl>
    <w:p w14:paraId="0015765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382046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C3F9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5A45F9">
            <w:pPr>
              <w:jc w:val="right"/>
            </w:pPr>
            <w:r>
              <w:rPr>
                <w:rFonts w:ascii="宋体" w:hAnsi="宋体" w:eastAsia="宋体" w:cs="宋体"/>
                <w:sz w:val="20"/>
              </w:rPr>
              <w:t>公开03表</w:t>
            </w:r>
          </w:p>
        </w:tc>
      </w:tr>
      <w:tr w14:paraId="3CCE8E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F5948A">
            <w:pPr>
              <w:jc w:val="left"/>
            </w:pPr>
            <w:r>
              <w:rPr>
                <w:rFonts w:ascii="宋体" w:hAnsi="宋体" w:eastAsia="宋体" w:cs="宋体"/>
                <w:sz w:val="20"/>
              </w:rPr>
              <w:t>部门：辽宁省盘锦市科学技术协会</w:t>
            </w:r>
          </w:p>
        </w:tc>
        <w:tc>
          <w:tcPr>
            <w:tcW w:w="2000" w:type="dxa"/>
          </w:tcPr>
          <w:p w14:paraId="07AA3E45">
            <w:pPr>
              <w:jc w:val="center"/>
            </w:pPr>
            <w:r>
              <w:rPr>
                <w:rFonts w:ascii="宋体" w:hAnsi="宋体" w:eastAsia="宋体" w:cs="宋体"/>
                <w:sz w:val="20"/>
              </w:rPr>
              <w:t>2023年度</w:t>
            </w:r>
          </w:p>
        </w:tc>
        <w:tc>
          <w:tcPr>
            <w:tcW w:w="4386" w:type="dxa"/>
          </w:tcPr>
          <w:p w14:paraId="122057D7">
            <w:pPr>
              <w:jc w:val="right"/>
            </w:pPr>
            <w:r>
              <w:rPr>
                <w:rFonts w:ascii="宋体" w:hAnsi="宋体" w:eastAsia="宋体" w:cs="宋体"/>
                <w:sz w:val="20"/>
              </w:rPr>
              <w:t>金额单位：万元</w:t>
            </w:r>
          </w:p>
        </w:tc>
      </w:tr>
    </w:tbl>
    <w:p w14:paraId="35B94F1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1F0F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C282EB5">
            <w:pPr>
              <w:jc w:val="center"/>
            </w:pPr>
            <w:r>
              <w:rPr>
                <w:rFonts w:ascii="宋体" w:hAnsi="宋体" w:eastAsia="宋体" w:cs="宋体"/>
                <w:b w:val="0"/>
                <w:i w:val="0"/>
                <w:color w:val="000000"/>
                <w:sz w:val="16"/>
              </w:rPr>
              <w:t>项目</w:t>
            </w:r>
          </w:p>
        </w:tc>
        <w:tc>
          <w:tcPr>
            <w:tcW w:w="1120" w:type="dxa"/>
            <w:vMerge w:val="restart"/>
            <w:vAlign w:val="center"/>
          </w:tcPr>
          <w:p w14:paraId="3CA90D53">
            <w:pPr>
              <w:jc w:val="center"/>
            </w:pPr>
            <w:r>
              <w:rPr>
                <w:rFonts w:ascii="宋体" w:hAnsi="宋体" w:eastAsia="宋体" w:cs="宋体"/>
                <w:b w:val="0"/>
                <w:i w:val="0"/>
                <w:color w:val="000000"/>
                <w:sz w:val="16"/>
              </w:rPr>
              <w:t>本年支出合计</w:t>
            </w:r>
          </w:p>
        </w:tc>
        <w:tc>
          <w:tcPr>
            <w:tcW w:w="1120" w:type="dxa"/>
            <w:vMerge w:val="restart"/>
            <w:vAlign w:val="center"/>
          </w:tcPr>
          <w:p w14:paraId="2B675802">
            <w:pPr>
              <w:jc w:val="center"/>
            </w:pPr>
            <w:r>
              <w:rPr>
                <w:rFonts w:ascii="宋体" w:hAnsi="宋体" w:eastAsia="宋体" w:cs="宋体"/>
                <w:b w:val="0"/>
                <w:i w:val="0"/>
                <w:color w:val="000000"/>
                <w:sz w:val="16"/>
              </w:rPr>
              <w:t>基本支出</w:t>
            </w:r>
          </w:p>
        </w:tc>
        <w:tc>
          <w:tcPr>
            <w:tcW w:w="1120" w:type="dxa"/>
            <w:vMerge w:val="restart"/>
            <w:vAlign w:val="center"/>
          </w:tcPr>
          <w:p w14:paraId="162F172A">
            <w:pPr>
              <w:jc w:val="center"/>
            </w:pPr>
            <w:r>
              <w:rPr>
                <w:rFonts w:ascii="宋体" w:hAnsi="宋体" w:eastAsia="宋体" w:cs="宋体"/>
                <w:b w:val="0"/>
                <w:i w:val="0"/>
                <w:color w:val="000000"/>
                <w:sz w:val="16"/>
              </w:rPr>
              <w:t>项目支出</w:t>
            </w:r>
          </w:p>
        </w:tc>
        <w:tc>
          <w:tcPr>
            <w:tcW w:w="1120" w:type="dxa"/>
            <w:vMerge w:val="restart"/>
            <w:vAlign w:val="center"/>
          </w:tcPr>
          <w:p w14:paraId="4B805B4F">
            <w:pPr>
              <w:jc w:val="center"/>
            </w:pPr>
            <w:r>
              <w:rPr>
                <w:rFonts w:ascii="宋体" w:hAnsi="宋体" w:eastAsia="宋体" w:cs="宋体"/>
                <w:b w:val="0"/>
                <w:i w:val="0"/>
                <w:color w:val="000000"/>
                <w:sz w:val="16"/>
              </w:rPr>
              <w:t>上缴上级支出</w:t>
            </w:r>
          </w:p>
        </w:tc>
        <w:tc>
          <w:tcPr>
            <w:tcW w:w="1120" w:type="dxa"/>
            <w:vMerge w:val="restart"/>
            <w:vAlign w:val="center"/>
          </w:tcPr>
          <w:p w14:paraId="4A3ABF0E">
            <w:pPr>
              <w:jc w:val="center"/>
            </w:pPr>
            <w:r>
              <w:rPr>
                <w:rFonts w:ascii="宋体" w:hAnsi="宋体" w:eastAsia="宋体" w:cs="宋体"/>
                <w:b w:val="0"/>
                <w:i w:val="0"/>
                <w:color w:val="000000"/>
                <w:sz w:val="16"/>
              </w:rPr>
              <w:t>经营支出</w:t>
            </w:r>
          </w:p>
        </w:tc>
        <w:tc>
          <w:tcPr>
            <w:tcW w:w="1112" w:type="dxa"/>
            <w:vMerge w:val="restart"/>
            <w:vAlign w:val="center"/>
          </w:tcPr>
          <w:p w14:paraId="4AD7E3F7">
            <w:pPr>
              <w:jc w:val="center"/>
            </w:pPr>
            <w:r>
              <w:rPr>
                <w:rFonts w:ascii="宋体" w:hAnsi="宋体" w:eastAsia="宋体" w:cs="宋体"/>
                <w:b w:val="0"/>
                <w:i w:val="0"/>
                <w:color w:val="000000"/>
                <w:sz w:val="16"/>
              </w:rPr>
              <w:t>对附属单位补助支出</w:t>
            </w:r>
          </w:p>
        </w:tc>
      </w:tr>
      <w:tr w14:paraId="28622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C29B9DB">
            <w:pPr>
              <w:jc w:val="center"/>
            </w:pPr>
            <w:r>
              <w:rPr>
                <w:rFonts w:ascii="宋体" w:hAnsi="宋体" w:eastAsia="宋体" w:cs="宋体"/>
                <w:b w:val="0"/>
                <w:i w:val="0"/>
                <w:color w:val="000000"/>
                <w:sz w:val="16"/>
              </w:rPr>
              <w:t>功能分类科目编码</w:t>
            </w:r>
          </w:p>
        </w:tc>
        <w:tc>
          <w:tcPr>
            <w:tcW w:w="3340" w:type="dxa"/>
            <w:vMerge w:val="restart"/>
            <w:vAlign w:val="center"/>
          </w:tcPr>
          <w:p w14:paraId="0324455E">
            <w:pPr>
              <w:jc w:val="center"/>
            </w:pPr>
            <w:r>
              <w:rPr>
                <w:rFonts w:ascii="宋体" w:hAnsi="宋体" w:eastAsia="宋体" w:cs="宋体"/>
                <w:b w:val="0"/>
                <w:i w:val="0"/>
                <w:color w:val="000000"/>
                <w:sz w:val="16"/>
              </w:rPr>
              <w:t>科目名称</w:t>
            </w:r>
          </w:p>
        </w:tc>
        <w:tc>
          <w:tcPr>
            <w:tcW w:w="1120" w:type="dxa"/>
            <w:vMerge w:val="continue"/>
            <w:vAlign w:val="center"/>
          </w:tcPr>
          <w:p w14:paraId="7B9E9079"/>
        </w:tc>
        <w:tc>
          <w:tcPr>
            <w:tcW w:w="1120" w:type="dxa"/>
            <w:vMerge w:val="continue"/>
            <w:vAlign w:val="center"/>
          </w:tcPr>
          <w:p w14:paraId="1D354B00"/>
        </w:tc>
        <w:tc>
          <w:tcPr>
            <w:tcW w:w="1120" w:type="dxa"/>
            <w:vMerge w:val="continue"/>
            <w:vAlign w:val="center"/>
          </w:tcPr>
          <w:p w14:paraId="11852922"/>
        </w:tc>
        <w:tc>
          <w:tcPr>
            <w:tcW w:w="1120" w:type="dxa"/>
            <w:vMerge w:val="continue"/>
            <w:vAlign w:val="center"/>
          </w:tcPr>
          <w:p w14:paraId="709418D7"/>
        </w:tc>
        <w:tc>
          <w:tcPr>
            <w:tcW w:w="1120" w:type="dxa"/>
            <w:vMerge w:val="continue"/>
            <w:vAlign w:val="center"/>
          </w:tcPr>
          <w:p w14:paraId="16814A93"/>
        </w:tc>
        <w:tc>
          <w:tcPr>
            <w:tcW w:w="1112" w:type="dxa"/>
            <w:vMerge w:val="continue"/>
            <w:vAlign w:val="center"/>
          </w:tcPr>
          <w:p w14:paraId="180C5380"/>
        </w:tc>
      </w:tr>
      <w:tr w14:paraId="41C75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7D3F76"/>
        </w:tc>
        <w:tc>
          <w:tcPr>
            <w:tcW w:w="3340" w:type="dxa"/>
            <w:vMerge w:val="continue"/>
            <w:vAlign w:val="center"/>
          </w:tcPr>
          <w:p w14:paraId="43E1733A"/>
        </w:tc>
        <w:tc>
          <w:tcPr>
            <w:tcW w:w="1120" w:type="dxa"/>
            <w:vMerge w:val="continue"/>
            <w:vAlign w:val="center"/>
          </w:tcPr>
          <w:p w14:paraId="03814739"/>
        </w:tc>
        <w:tc>
          <w:tcPr>
            <w:tcW w:w="1120" w:type="dxa"/>
            <w:vMerge w:val="continue"/>
            <w:vAlign w:val="center"/>
          </w:tcPr>
          <w:p w14:paraId="7B3FE60C"/>
        </w:tc>
        <w:tc>
          <w:tcPr>
            <w:tcW w:w="1120" w:type="dxa"/>
            <w:vMerge w:val="continue"/>
            <w:vAlign w:val="center"/>
          </w:tcPr>
          <w:p w14:paraId="5DD79BAD"/>
        </w:tc>
        <w:tc>
          <w:tcPr>
            <w:tcW w:w="1120" w:type="dxa"/>
            <w:vMerge w:val="continue"/>
            <w:vAlign w:val="center"/>
          </w:tcPr>
          <w:p w14:paraId="03AB01A1"/>
        </w:tc>
        <w:tc>
          <w:tcPr>
            <w:tcW w:w="1120" w:type="dxa"/>
            <w:vMerge w:val="continue"/>
            <w:vAlign w:val="center"/>
          </w:tcPr>
          <w:p w14:paraId="0FF26EDF"/>
        </w:tc>
        <w:tc>
          <w:tcPr>
            <w:tcW w:w="1112" w:type="dxa"/>
            <w:vMerge w:val="continue"/>
            <w:vAlign w:val="center"/>
          </w:tcPr>
          <w:p w14:paraId="6F4F7546"/>
        </w:tc>
      </w:tr>
      <w:tr w14:paraId="6D090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9B34AA1"/>
        </w:tc>
        <w:tc>
          <w:tcPr>
            <w:tcW w:w="3340" w:type="dxa"/>
            <w:vMerge w:val="continue"/>
            <w:vAlign w:val="center"/>
          </w:tcPr>
          <w:p w14:paraId="6CB940EA"/>
        </w:tc>
        <w:tc>
          <w:tcPr>
            <w:tcW w:w="1120" w:type="dxa"/>
            <w:vMerge w:val="continue"/>
            <w:vAlign w:val="center"/>
          </w:tcPr>
          <w:p w14:paraId="685E5744"/>
        </w:tc>
        <w:tc>
          <w:tcPr>
            <w:tcW w:w="1120" w:type="dxa"/>
            <w:vMerge w:val="continue"/>
            <w:vAlign w:val="center"/>
          </w:tcPr>
          <w:p w14:paraId="4E1ACD19"/>
        </w:tc>
        <w:tc>
          <w:tcPr>
            <w:tcW w:w="1120" w:type="dxa"/>
            <w:vMerge w:val="continue"/>
            <w:vAlign w:val="center"/>
          </w:tcPr>
          <w:p w14:paraId="3D8E2B10"/>
        </w:tc>
        <w:tc>
          <w:tcPr>
            <w:tcW w:w="1120" w:type="dxa"/>
            <w:vMerge w:val="continue"/>
            <w:vAlign w:val="center"/>
          </w:tcPr>
          <w:p w14:paraId="3E69EA4B"/>
        </w:tc>
        <w:tc>
          <w:tcPr>
            <w:tcW w:w="1120" w:type="dxa"/>
            <w:vMerge w:val="continue"/>
            <w:vAlign w:val="center"/>
          </w:tcPr>
          <w:p w14:paraId="076FDD30"/>
        </w:tc>
        <w:tc>
          <w:tcPr>
            <w:tcW w:w="1112" w:type="dxa"/>
            <w:vMerge w:val="continue"/>
            <w:vAlign w:val="center"/>
          </w:tcPr>
          <w:p w14:paraId="5B7DD12C"/>
        </w:tc>
      </w:tr>
      <w:tr w14:paraId="5A069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52E0D7D">
            <w:pPr>
              <w:jc w:val="center"/>
            </w:pPr>
            <w:r>
              <w:rPr>
                <w:rFonts w:ascii="宋体" w:hAnsi="宋体" w:eastAsia="宋体" w:cs="宋体"/>
                <w:b w:val="0"/>
                <w:i w:val="0"/>
                <w:color w:val="000000"/>
                <w:sz w:val="16"/>
              </w:rPr>
              <w:t>栏次</w:t>
            </w:r>
          </w:p>
        </w:tc>
        <w:tc>
          <w:tcPr>
            <w:tcW w:w="1120" w:type="dxa"/>
            <w:vAlign w:val="center"/>
          </w:tcPr>
          <w:p w14:paraId="17269720">
            <w:pPr>
              <w:jc w:val="center"/>
            </w:pPr>
            <w:r>
              <w:rPr>
                <w:rFonts w:ascii="宋体" w:hAnsi="宋体" w:eastAsia="宋体" w:cs="宋体"/>
                <w:b w:val="0"/>
                <w:i w:val="0"/>
                <w:color w:val="000000"/>
                <w:sz w:val="16"/>
              </w:rPr>
              <w:t>1</w:t>
            </w:r>
          </w:p>
        </w:tc>
        <w:tc>
          <w:tcPr>
            <w:tcW w:w="1120" w:type="dxa"/>
            <w:vAlign w:val="center"/>
          </w:tcPr>
          <w:p w14:paraId="157D6EF0">
            <w:pPr>
              <w:jc w:val="center"/>
            </w:pPr>
            <w:r>
              <w:rPr>
                <w:rFonts w:ascii="宋体" w:hAnsi="宋体" w:eastAsia="宋体" w:cs="宋体"/>
                <w:b w:val="0"/>
                <w:i w:val="0"/>
                <w:color w:val="000000"/>
                <w:sz w:val="16"/>
              </w:rPr>
              <w:t>2</w:t>
            </w:r>
          </w:p>
        </w:tc>
        <w:tc>
          <w:tcPr>
            <w:tcW w:w="1120" w:type="dxa"/>
            <w:vAlign w:val="center"/>
          </w:tcPr>
          <w:p w14:paraId="3DB11518">
            <w:pPr>
              <w:jc w:val="center"/>
            </w:pPr>
            <w:r>
              <w:rPr>
                <w:rFonts w:ascii="宋体" w:hAnsi="宋体" w:eastAsia="宋体" w:cs="宋体"/>
                <w:b w:val="0"/>
                <w:i w:val="0"/>
                <w:color w:val="000000"/>
                <w:sz w:val="16"/>
              </w:rPr>
              <w:t>3</w:t>
            </w:r>
          </w:p>
        </w:tc>
        <w:tc>
          <w:tcPr>
            <w:tcW w:w="1120" w:type="dxa"/>
            <w:vAlign w:val="center"/>
          </w:tcPr>
          <w:p w14:paraId="71252F0E">
            <w:pPr>
              <w:jc w:val="center"/>
            </w:pPr>
            <w:r>
              <w:rPr>
                <w:rFonts w:ascii="宋体" w:hAnsi="宋体" w:eastAsia="宋体" w:cs="宋体"/>
                <w:b w:val="0"/>
                <w:i w:val="0"/>
                <w:color w:val="000000"/>
                <w:sz w:val="16"/>
              </w:rPr>
              <w:t>4</w:t>
            </w:r>
          </w:p>
        </w:tc>
        <w:tc>
          <w:tcPr>
            <w:tcW w:w="1120" w:type="dxa"/>
            <w:vAlign w:val="center"/>
          </w:tcPr>
          <w:p w14:paraId="4E7BC161">
            <w:pPr>
              <w:jc w:val="center"/>
            </w:pPr>
            <w:r>
              <w:rPr>
                <w:rFonts w:ascii="宋体" w:hAnsi="宋体" w:eastAsia="宋体" w:cs="宋体"/>
                <w:b w:val="0"/>
                <w:i w:val="0"/>
                <w:color w:val="000000"/>
                <w:sz w:val="16"/>
              </w:rPr>
              <w:t>5</w:t>
            </w:r>
          </w:p>
        </w:tc>
        <w:tc>
          <w:tcPr>
            <w:tcW w:w="1112" w:type="dxa"/>
            <w:vAlign w:val="center"/>
          </w:tcPr>
          <w:p w14:paraId="1265E277">
            <w:pPr>
              <w:jc w:val="center"/>
            </w:pPr>
            <w:r>
              <w:rPr>
                <w:rFonts w:ascii="宋体" w:hAnsi="宋体" w:eastAsia="宋体" w:cs="宋体"/>
                <w:b w:val="0"/>
                <w:i w:val="0"/>
                <w:color w:val="000000"/>
                <w:sz w:val="16"/>
              </w:rPr>
              <w:t>6</w:t>
            </w:r>
          </w:p>
        </w:tc>
      </w:tr>
      <w:tr w14:paraId="4AF9E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8AE5DCE">
            <w:pPr>
              <w:jc w:val="center"/>
            </w:pPr>
            <w:r>
              <w:rPr>
                <w:rFonts w:ascii="宋体" w:hAnsi="宋体" w:eastAsia="宋体" w:cs="宋体"/>
                <w:b w:val="0"/>
                <w:i w:val="0"/>
                <w:color w:val="000000"/>
                <w:sz w:val="16"/>
              </w:rPr>
              <w:t>合计</w:t>
            </w:r>
          </w:p>
        </w:tc>
        <w:tc>
          <w:tcPr>
            <w:tcW w:w="1120" w:type="dxa"/>
            <w:vAlign w:val="center"/>
          </w:tcPr>
          <w:p w14:paraId="411B96CF">
            <w:pPr>
              <w:jc w:val="right"/>
            </w:pPr>
            <w:r>
              <w:rPr>
                <w:rFonts w:ascii="宋体" w:hAnsi="宋体" w:eastAsia="宋体" w:cs="宋体"/>
                <w:b/>
                <w:i w:val="0"/>
                <w:color w:val="000000"/>
                <w:sz w:val="16"/>
              </w:rPr>
              <w:t>178.55</w:t>
            </w:r>
          </w:p>
        </w:tc>
        <w:tc>
          <w:tcPr>
            <w:tcW w:w="1120" w:type="dxa"/>
            <w:vAlign w:val="center"/>
          </w:tcPr>
          <w:p w14:paraId="27495CE6">
            <w:pPr>
              <w:jc w:val="right"/>
            </w:pPr>
            <w:r>
              <w:rPr>
                <w:rFonts w:ascii="宋体" w:hAnsi="宋体" w:eastAsia="宋体" w:cs="宋体"/>
                <w:b/>
                <w:i w:val="0"/>
                <w:color w:val="000000"/>
                <w:sz w:val="16"/>
              </w:rPr>
              <w:t>165.27</w:t>
            </w:r>
          </w:p>
        </w:tc>
        <w:tc>
          <w:tcPr>
            <w:tcW w:w="1120" w:type="dxa"/>
            <w:vAlign w:val="center"/>
          </w:tcPr>
          <w:p w14:paraId="602CCD40">
            <w:pPr>
              <w:jc w:val="right"/>
            </w:pPr>
            <w:r>
              <w:rPr>
                <w:rFonts w:ascii="宋体" w:hAnsi="宋体" w:eastAsia="宋体" w:cs="宋体"/>
                <w:b/>
                <w:i w:val="0"/>
                <w:color w:val="000000"/>
                <w:sz w:val="16"/>
              </w:rPr>
              <w:t>13.28</w:t>
            </w:r>
          </w:p>
        </w:tc>
        <w:tc>
          <w:tcPr>
            <w:tcW w:w="1120" w:type="dxa"/>
            <w:vAlign w:val="center"/>
          </w:tcPr>
          <w:p w14:paraId="685F3237"/>
        </w:tc>
        <w:tc>
          <w:tcPr>
            <w:tcW w:w="1120" w:type="dxa"/>
            <w:vAlign w:val="center"/>
          </w:tcPr>
          <w:p w14:paraId="6D15E6EC"/>
        </w:tc>
        <w:tc>
          <w:tcPr>
            <w:tcW w:w="1112" w:type="dxa"/>
            <w:vAlign w:val="center"/>
          </w:tcPr>
          <w:p w14:paraId="0D6BE7A0"/>
        </w:tc>
      </w:tr>
      <w:tr w14:paraId="2A973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1BDA53E">
            <w:pPr>
              <w:jc w:val="left"/>
            </w:pPr>
            <w:r>
              <w:rPr>
                <w:rFonts w:ascii="宋体" w:hAnsi="宋体" w:eastAsia="宋体" w:cs="宋体"/>
                <w:b w:val="0"/>
                <w:i w:val="0"/>
                <w:color w:val="000000"/>
                <w:sz w:val="16"/>
              </w:rPr>
              <w:t>206</w:t>
            </w:r>
          </w:p>
        </w:tc>
        <w:tc>
          <w:tcPr>
            <w:tcW w:w="3340" w:type="dxa"/>
            <w:vAlign w:val="center"/>
          </w:tcPr>
          <w:p w14:paraId="1BE6457E">
            <w:pPr>
              <w:jc w:val="left"/>
            </w:pPr>
            <w:r>
              <w:rPr>
                <w:rFonts w:ascii="宋体" w:hAnsi="宋体" w:eastAsia="宋体" w:cs="宋体"/>
                <w:b w:val="0"/>
                <w:i w:val="0"/>
                <w:color w:val="000000"/>
                <w:sz w:val="16"/>
              </w:rPr>
              <w:t>科学技术支出</w:t>
            </w:r>
          </w:p>
        </w:tc>
        <w:tc>
          <w:tcPr>
            <w:tcW w:w="1120" w:type="dxa"/>
            <w:vAlign w:val="center"/>
          </w:tcPr>
          <w:p w14:paraId="25D0E2A1">
            <w:pPr>
              <w:jc w:val="right"/>
            </w:pPr>
            <w:r>
              <w:rPr>
                <w:rFonts w:ascii="宋体" w:hAnsi="宋体" w:eastAsia="宋体" w:cs="宋体"/>
                <w:b w:val="0"/>
                <w:i w:val="0"/>
                <w:color w:val="000000"/>
                <w:sz w:val="16"/>
              </w:rPr>
              <w:t>123.86</w:t>
            </w:r>
          </w:p>
        </w:tc>
        <w:tc>
          <w:tcPr>
            <w:tcW w:w="1120" w:type="dxa"/>
            <w:vAlign w:val="center"/>
          </w:tcPr>
          <w:p w14:paraId="32EB03A7">
            <w:pPr>
              <w:jc w:val="right"/>
            </w:pPr>
            <w:r>
              <w:rPr>
                <w:rFonts w:ascii="宋体" w:hAnsi="宋体" w:eastAsia="宋体" w:cs="宋体"/>
                <w:b w:val="0"/>
                <w:i w:val="0"/>
                <w:color w:val="000000"/>
                <w:sz w:val="16"/>
              </w:rPr>
              <w:t>112.04</w:t>
            </w:r>
          </w:p>
        </w:tc>
        <w:tc>
          <w:tcPr>
            <w:tcW w:w="1120" w:type="dxa"/>
            <w:vAlign w:val="center"/>
          </w:tcPr>
          <w:p w14:paraId="392EC9F8">
            <w:pPr>
              <w:jc w:val="right"/>
            </w:pPr>
            <w:r>
              <w:rPr>
                <w:rFonts w:ascii="宋体" w:hAnsi="宋体" w:eastAsia="宋体" w:cs="宋体"/>
                <w:b w:val="0"/>
                <w:i w:val="0"/>
                <w:color w:val="000000"/>
                <w:sz w:val="16"/>
              </w:rPr>
              <w:t>11.82</w:t>
            </w:r>
          </w:p>
        </w:tc>
        <w:tc>
          <w:tcPr>
            <w:tcW w:w="1120" w:type="dxa"/>
            <w:vAlign w:val="center"/>
          </w:tcPr>
          <w:p w14:paraId="46C3FC7C"/>
        </w:tc>
        <w:tc>
          <w:tcPr>
            <w:tcW w:w="1120" w:type="dxa"/>
            <w:vAlign w:val="center"/>
          </w:tcPr>
          <w:p w14:paraId="02445F72"/>
        </w:tc>
        <w:tc>
          <w:tcPr>
            <w:tcW w:w="1112" w:type="dxa"/>
            <w:vAlign w:val="center"/>
          </w:tcPr>
          <w:p w14:paraId="5659E7D6"/>
        </w:tc>
      </w:tr>
      <w:tr w14:paraId="3EAE1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0AD820">
            <w:pPr>
              <w:jc w:val="left"/>
            </w:pPr>
            <w:r>
              <w:rPr>
                <w:rFonts w:ascii="宋体" w:hAnsi="宋体" w:eastAsia="宋体" w:cs="宋体"/>
                <w:b w:val="0"/>
                <w:i w:val="0"/>
                <w:color w:val="000000"/>
                <w:sz w:val="16"/>
              </w:rPr>
              <w:t>20601</w:t>
            </w:r>
          </w:p>
        </w:tc>
        <w:tc>
          <w:tcPr>
            <w:tcW w:w="3340" w:type="dxa"/>
            <w:vAlign w:val="center"/>
          </w:tcPr>
          <w:p w14:paraId="2BD48504">
            <w:pPr>
              <w:jc w:val="left"/>
            </w:pPr>
            <w:r>
              <w:rPr>
                <w:rFonts w:ascii="宋体" w:hAnsi="宋体" w:eastAsia="宋体" w:cs="宋体"/>
                <w:b w:val="0"/>
                <w:i w:val="0"/>
                <w:color w:val="000000"/>
                <w:sz w:val="16"/>
              </w:rPr>
              <w:t>科学技术管理事务</w:t>
            </w:r>
          </w:p>
        </w:tc>
        <w:tc>
          <w:tcPr>
            <w:tcW w:w="1120" w:type="dxa"/>
            <w:vAlign w:val="center"/>
          </w:tcPr>
          <w:p w14:paraId="76EE100B">
            <w:pPr>
              <w:jc w:val="right"/>
            </w:pPr>
            <w:r>
              <w:rPr>
                <w:rFonts w:ascii="宋体" w:hAnsi="宋体" w:eastAsia="宋体" w:cs="宋体"/>
                <w:b w:val="0"/>
                <w:i w:val="0"/>
                <w:color w:val="000000"/>
                <w:sz w:val="16"/>
              </w:rPr>
              <w:t>107.51</w:t>
            </w:r>
          </w:p>
        </w:tc>
        <w:tc>
          <w:tcPr>
            <w:tcW w:w="1120" w:type="dxa"/>
            <w:vAlign w:val="center"/>
          </w:tcPr>
          <w:p w14:paraId="2867F679">
            <w:pPr>
              <w:jc w:val="right"/>
            </w:pPr>
            <w:r>
              <w:rPr>
                <w:rFonts w:ascii="宋体" w:hAnsi="宋体" w:eastAsia="宋体" w:cs="宋体"/>
                <w:b w:val="0"/>
                <w:i w:val="0"/>
                <w:color w:val="000000"/>
                <w:sz w:val="16"/>
              </w:rPr>
              <w:t>107.51</w:t>
            </w:r>
          </w:p>
        </w:tc>
        <w:tc>
          <w:tcPr>
            <w:tcW w:w="1120" w:type="dxa"/>
            <w:vAlign w:val="center"/>
          </w:tcPr>
          <w:p w14:paraId="02FF3D80"/>
        </w:tc>
        <w:tc>
          <w:tcPr>
            <w:tcW w:w="1120" w:type="dxa"/>
            <w:vAlign w:val="center"/>
          </w:tcPr>
          <w:p w14:paraId="1C438D11"/>
        </w:tc>
        <w:tc>
          <w:tcPr>
            <w:tcW w:w="1120" w:type="dxa"/>
            <w:vAlign w:val="center"/>
          </w:tcPr>
          <w:p w14:paraId="47A99CE4"/>
        </w:tc>
        <w:tc>
          <w:tcPr>
            <w:tcW w:w="1112" w:type="dxa"/>
            <w:vAlign w:val="center"/>
          </w:tcPr>
          <w:p w14:paraId="6E28AFA3"/>
        </w:tc>
      </w:tr>
      <w:tr w14:paraId="7881D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325D4C">
            <w:pPr>
              <w:jc w:val="left"/>
            </w:pPr>
            <w:r>
              <w:rPr>
                <w:rFonts w:ascii="宋体" w:hAnsi="宋体" w:eastAsia="宋体" w:cs="宋体"/>
                <w:b w:val="0"/>
                <w:i w:val="0"/>
                <w:color w:val="000000"/>
                <w:sz w:val="16"/>
              </w:rPr>
              <w:t>2060101</w:t>
            </w:r>
          </w:p>
        </w:tc>
        <w:tc>
          <w:tcPr>
            <w:tcW w:w="3340" w:type="dxa"/>
            <w:vAlign w:val="center"/>
          </w:tcPr>
          <w:p w14:paraId="59AE3E7B">
            <w:pPr>
              <w:jc w:val="left"/>
            </w:pPr>
            <w:r>
              <w:rPr>
                <w:rFonts w:ascii="宋体" w:hAnsi="宋体" w:eastAsia="宋体" w:cs="宋体"/>
                <w:b w:val="0"/>
                <w:i w:val="0"/>
                <w:color w:val="000000"/>
                <w:sz w:val="16"/>
              </w:rPr>
              <w:t>行政运行</w:t>
            </w:r>
          </w:p>
        </w:tc>
        <w:tc>
          <w:tcPr>
            <w:tcW w:w="1120" w:type="dxa"/>
            <w:vAlign w:val="center"/>
          </w:tcPr>
          <w:p w14:paraId="3C348FB6">
            <w:pPr>
              <w:jc w:val="right"/>
            </w:pPr>
            <w:r>
              <w:rPr>
                <w:rFonts w:ascii="宋体" w:hAnsi="宋体" w:eastAsia="宋体" w:cs="宋体"/>
                <w:b w:val="0"/>
                <w:i w:val="0"/>
                <w:color w:val="000000"/>
                <w:sz w:val="16"/>
              </w:rPr>
              <w:t>107.51</w:t>
            </w:r>
          </w:p>
        </w:tc>
        <w:tc>
          <w:tcPr>
            <w:tcW w:w="1120" w:type="dxa"/>
            <w:vAlign w:val="center"/>
          </w:tcPr>
          <w:p w14:paraId="52778D92">
            <w:pPr>
              <w:jc w:val="right"/>
            </w:pPr>
            <w:r>
              <w:rPr>
                <w:rFonts w:ascii="宋体" w:hAnsi="宋体" w:eastAsia="宋体" w:cs="宋体"/>
                <w:b w:val="0"/>
                <w:i w:val="0"/>
                <w:color w:val="000000"/>
                <w:sz w:val="16"/>
              </w:rPr>
              <w:t>107.51</w:t>
            </w:r>
          </w:p>
        </w:tc>
        <w:tc>
          <w:tcPr>
            <w:tcW w:w="1120" w:type="dxa"/>
            <w:vAlign w:val="center"/>
          </w:tcPr>
          <w:p w14:paraId="1345CD59"/>
        </w:tc>
        <w:tc>
          <w:tcPr>
            <w:tcW w:w="1120" w:type="dxa"/>
            <w:vAlign w:val="center"/>
          </w:tcPr>
          <w:p w14:paraId="2AC3A68C"/>
        </w:tc>
        <w:tc>
          <w:tcPr>
            <w:tcW w:w="1120" w:type="dxa"/>
            <w:vAlign w:val="center"/>
          </w:tcPr>
          <w:p w14:paraId="26BB5956"/>
        </w:tc>
        <w:tc>
          <w:tcPr>
            <w:tcW w:w="1112" w:type="dxa"/>
            <w:vAlign w:val="center"/>
          </w:tcPr>
          <w:p w14:paraId="4897FA7E"/>
        </w:tc>
      </w:tr>
      <w:tr w14:paraId="3B2D2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77D044">
            <w:pPr>
              <w:jc w:val="left"/>
            </w:pPr>
            <w:r>
              <w:rPr>
                <w:rFonts w:ascii="宋体" w:hAnsi="宋体" w:eastAsia="宋体" w:cs="宋体"/>
                <w:b w:val="0"/>
                <w:i w:val="0"/>
                <w:color w:val="000000"/>
                <w:sz w:val="16"/>
              </w:rPr>
              <w:t>20607</w:t>
            </w:r>
          </w:p>
        </w:tc>
        <w:tc>
          <w:tcPr>
            <w:tcW w:w="3340" w:type="dxa"/>
            <w:vAlign w:val="center"/>
          </w:tcPr>
          <w:p w14:paraId="4D49747A">
            <w:pPr>
              <w:jc w:val="left"/>
            </w:pPr>
            <w:r>
              <w:rPr>
                <w:rFonts w:ascii="宋体" w:hAnsi="宋体" w:eastAsia="宋体" w:cs="宋体"/>
                <w:b w:val="0"/>
                <w:i w:val="0"/>
                <w:color w:val="000000"/>
                <w:sz w:val="16"/>
              </w:rPr>
              <w:t>科学技术普及</w:t>
            </w:r>
          </w:p>
        </w:tc>
        <w:tc>
          <w:tcPr>
            <w:tcW w:w="1120" w:type="dxa"/>
            <w:vAlign w:val="center"/>
          </w:tcPr>
          <w:p w14:paraId="02DEE835">
            <w:pPr>
              <w:jc w:val="right"/>
            </w:pPr>
            <w:r>
              <w:rPr>
                <w:rFonts w:ascii="宋体" w:hAnsi="宋体" w:eastAsia="宋体" w:cs="宋体"/>
                <w:b w:val="0"/>
                <w:i w:val="0"/>
                <w:color w:val="000000"/>
                <w:sz w:val="16"/>
              </w:rPr>
              <w:t>16.35</w:t>
            </w:r>
          </w:p>
        </w:tc>
        <w:tc>
          <w:tcPr>
            <w:tcW w:w="1120" w:type="dxa"/>
            <w:vAlign w:val="center"/>
          </w:tcPr>
          <w:p w14:paraId="3B47F9DE">
            <w:pPr>
              <w:jc w:val="right"/>
            </w:pPr>
            <w:r>
              <w:rPr>
                <w:rFonts w:ascii="宋体" w:hAnsi="宋体" w:eastAsia="宋体" w:cs="宋体"/>
                <w:b w:val="0"/>
                <w:i w:val="0"/>
                <w:color w:val="000000"/>
                <w:sz w:val="16"/>
              </w:rPr>
              <w:t>4.53</w:t>
            </w:r>
          </w:p>
        </w:tc>
        <w:tc>
          <w:tcPr>
            <w:tcW w:w="1120" w:type="dxa"/>
            <w:vAlign w:val="center"/>
          </w:tcPr>
          <w:p w14:paraId="6CD9E3AE">
            <w:pPr>
              <w:jc w:val="right"/>
            </w:pPr>
            <w:r>
              <w:rPr>
                <w:rFonts w:ascii="宋体" w:hAnsi="宋体" w:eastAsia="宋体" w:cs="宋体"/>
                <w:b w:val="0"/>
                <w:i w:val="0"/>
                <w:color w:val="000000"/>
                <w:sz w:val="16"/>
              </w:rPr>
              <w:t>11.82</w:t>
            </w:r>
          </w:p>
        </w:tc>
        <w:tc>
          <w:tcPr>
            <w:tcW w:w="1120" w:type="dxa"/>
            <w:vAlign w:val="center"/>
          </w:tcPr>
          <w:p w14:paraId="1B7DA441"/>
        </w:tc>
        <w:tc>
          <w:tcPr>
            <w:tcW w:w="1120" w:type="dxa"/>
            <w:vAlign w:val="center"/>
          </w:tcPr>
          <w:p w14:paraId="43DB2498"/>
        </w:tc>
        <w:tc>
          <w:tcPr>
            <w:tcW w:w="1112" w:type="dxa"/>
            <w:vAlign w:val="center"/>
          </w:tcPr>
          <w:p w14:paraId="4CE4CA8F"/>
        </w:tc>
      </w:tr>
      <w:tr w14:paraId="33CE45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9BE3ED">
            <w:pPr>
              <w:jc w:val="left"/>
            </w:pPr>
            <w:r>
              <w:rPr>
                <w:rFonts w:ascii="宋体" w:hAnsi="宋体" w:eastAsia="宋体" w:cs="宋体"/>
                <w:b w:val="0"/>
                <w:i w:val="0"/>
                <w:color w:val="000000"/>
                <w:sz w:val="16"/>
              </w:rPr>
              <w:t>2060701</w:t>
            </w:r>
          </w:p>
        </w:tc>
        <w:tc>
          <w:tcPr>
            <w:tcW w:w="3340" w:type="dxa"/>
            <w:vAlign w:val="center"/>
          </w:tcPr>
          <w:p w14:paraId="65B5C195">
            <w:pPr>
              <w:jc w:val="left"/>
            </w:pPr>
            <w:r>
              <w:rPr>
                <w:rFonts w:ascii="宋体" w:hAnsi="宋体" w:eastAsia="宋体" w:cs="宋体"/>
                <w:b w:val="0"/>
                <w:i w:val="0"/>
                <w:color w:val="000000"/>
                <w:sz w:val="16"/>
              </w:rPr>
              <w:t>机构运行</w:t>
            </w:r>
          </w:p>
        </w:tc>
        <w:tc>
          <w:tcPr>
            <w:tcW w:w="1120" w:type="dxa"/>
            <w:vAlign w:val="center"/>
          </w:tcPr>
          <w:p w14:paraId="281EBF1E">
            <w:pPr>
              <w:jc w:val="right"/>
            </w:pPr>
            <w:r>
              <w:rPr>
                <w:rFonts w:ascii="宋体" w:hAnsi="宋体" w:eastAsia="宋体" w:cs="宋体"/>
                <w:b w:val="0"/>
                <w:i w:val="0"/>
                <w:color w:val="000000"/>
                <w:sz w:val="16"/>
              </w:rPr>
              <w:t>4.53</w:t>
            </w:r>
          </w:p>
        </w:tc>
        <w:tc>
          <w:tcPr>
            <w:tcW w:w="1120" w:type="dxa"/>
            <w:vAlign w:val="center"/>
          </w:tcPr>
          <w:p w14:paraId="43380087">
            <w:pPr>
              <w:jc w:val="right"/>
            </w:pPr>
            <w:r>
              <w:rPr>
                <w:rFonts w:ascii="宋体" w:hAnsi="宋体" w:eastAsia="宋体" w:cs="宋体"/>
                <w:b w:val="0"/>
                <w:i w:val="0"/>
                <w:color w:val="000000"/>
                <w:sz w:val="16"/>
              </w:rPr>
              <w:t>4.53</w:t>
            </w:r>
          </w:p>
        </w:tc>
        <w:tc>
          <w:tcPr>
            <w:tcW w:w="1120" w:type="dxa"/>
            <w:vAlign w:val="center"/>
          </w:tcPr>
          <w:p w14:paraId="263B0926"/>
        </w:tc>
        <w:tc>
          <w:tcPr>
            <w:tcW w:w="1120" w:type="dxa"/>
            <w:vAlign w:val="center"/>
          </w:tcPr>
          <w:p w14:paraId="7B1720B9"/>
        </w:tc>
        <w:tc>
          <w:tcPr>
            <w:tcW w:w="1120" w:type="dxa"/>
            <w:vAlign w:val="center"/>
          </w:tcPr>
          <w:p w14:paraId="36080AFF"/>
        </w:tc>
        <w:tc>
          <w:tcPr>
            <w:tcW w:w="1112" w:type="dxa"/>
            <w:vAlign w:val="center"/>
          </w:tcPr>
          <w:p w14:paraId="37A1301A"/>
        </w:tc>
      </w:tr>
      <w:tr w14:paraId="103D7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137EC4">
            <w:pPr>
              <w:jc w:val="left"/>
            </w:pPr>
            <w:r>
              <w:rPr>
                <w:rFonts w:ascii="宋体" w:hAnsi="宋体" w:eastAsia="宋体" w:cs="宋体"/>
                <w:b w:val="0"/>
                <w:i w:val="0"/>
                <w:color w:val="000000"/>
                <w:sz w:val="16"/>
              </w:rPr>
              <w:t>2060702</w:t>
            </w:r>
          </w:p>
        </w:tc>
        <w:tc>
          <w:tcPr>
            <w:tcW w:w="3340" w:type="dxa"/>
            <w:vAlign w:val="center"/>
          </w:tcPr>
          <w:p w14:paraId="7CC99EBB">
            <w:pPr>
              <w:jc w:val="left"/>
            </w:pPr>
            <w:r>
              <w:rPr>
                <w:rFonts w:ascii="宋体" w:hAnsi="宋体" w:eastAsia="宋体" w:cs="宋体"/>
                <w:b w:val="0"/>
                <w:i w:val="0"/>
                <w:color w:val="000000"/>
                <w:sz w:val="16"/>
              </w:rPr>
              <w:t>科普活动</w:t>
            </w:r>
          </w:p>
        </w:tc>
        <w:tc>
          <w:tcPr>
            <w:tcW w:w="1120" w:type="dxa"/>
            <w:vAlign w:val="center"/>
          </w:tcPr>
          <w:p w14:paraId="68703887">
            <w:pPr>
              <w:jc w:val="right"/>
            </w:pPr>
            <w:r>
              <w:rPr>
                <w:rFonts w:ascii="宋体" w:hAnsi="宋体" w:eastAsia="宋体" w:cs="宋体"/>
                <w:b w:val="0"/>
                <w:i w:val="0"/>
                <w:color w:val="000000"/>
                <w:sz w:val="16"/>
              </w:rPr>
              <w:t>6.20</w:t>
            </w:r>
          </w:p>
        </w:tc>
        <w:tc>
          <w:tcPr>
            <w:tcW w:w="1120" w:type="dxa"/>
            <w:vAlign w:val="center"/>
          </w:tcPr>
          <w:p w14:paraId="59E2631E"/>
        </w:tc>
        <w:tc>
          <w:tcPr>
            <w:tcW w:w="1120" w:type="dxa"/>
            <w:vAlign w:val="center"/>
          </w:tcPr>
          <w:p w14:paraId="0B86CE12">
            <w:pPr>
              <w:jc w:val="right"/>
            </w:pPr>
            <w:r>
              <w:rPr>
                <w:rFonts w:ascii="宋体" w:hAnsi="宋体" w:eastAsia="宋体" w:cs="宋体"/>
                <w:b w:val="0"/>
                <w:i w:val="0"/>
                <w:color w:val="000000"/>
                <w:sz w:val="16"/>
              </w:rPr>
              <w:t>6.20</w:t>
            </w:r>
          </w:p>
        </w:tc>
        <w:tc>
          <w:tcPr>
            <w:tcW w:w="1120" w:type="dxa"/>
            <w:vAlign w:val="center"/>
          </w:tcPr>
          <w:p w14:paraId="4BC3DF90"/>
        </w:tc>
        <w:tc>
          <w:tcPr>
            <w:tcW w:w="1120" w:type="dxa"/>
            <w:vAlign w:val="center"/>
          </w:tcPr>
          <w:p w14:paraId="60FC88ED"/>
        </w:tc>
        <w:tc>
          <w:tcPr>
            <w:tcW w:w="1112" w:type="dxa"/>
            <w:vAlign w:val="center"/>
          </w:tcPr>
          <w:p w14:paraId="1DBE3CED"/>
        </w:tc>
      </w:tr>
      <w:tr w14:paraId="283EA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C5D4EF">
            <w:pPr>
              <w:jc w:val="left"/>
            </w:pPr>
            <w:r>
              <w:rPr>
                <w:rFonts w:ascii="宋体" w:hAnsi="宋体" w:eastAsia="宋体" w:cs="宋体"/>
                <w:b w:val="0"/>
                <w:i w:val="0"/>
                <w:color w:val="000000"/>
                <w:sz w:val="16"/>
              </w:rPr>
              <w:t>2060704</w:t>
            </w:r>
          </w:p>
        </w:tc>
        <w:tc>
          <w:tcPr>
            <w:tcW w:w="3340" w:type="dxa"/>
            <w:vAlign w:val="center"/>
          </w:tcPr>
          <w:p w14:paraId="257B078C">
            <w:pPr>
              <w:jc w:val="left"/>
            </w:pPr>
            <w:r>
              <w:rPr>
                <w:rFonts w:ascii="宋体" w:hAnsi="宋体" w:eastAsia="宋体" w:cs="宋体"/>
                <w:b w:val="0"/>
                <w:i w:val="0"/>
                <w:color w:val="000000"/>
                <w:sz w:val="16"/>
              </w:rPr>
              <w:t>学术交流活动</w:t>
            </w:r>
          </w:p>
        </w:tc>
        <w:tc>
          <w:tcPr>
            <w:tcW w:w="1120" w:type="dxa"/>
            <w:vAlign w:val="center"/>
          </w:tcPr>
          <w:p w14:paraId="072AE738">
            <w:pPr>
              <w:jc w:val="right"/>
            </w:pPr>
            <w:r>
              <w:rPr>
                <w:rFonts w:ascii="宋体" w:hAnsi="宋体" w:eastAsia="宋体" w:cs="宋体"/>
                <w:b w:val="0"/>
                <w:i w:val="0"/>
                <w:color w:val="000000"/>
                <w:sz w:val="16"/>
              </w:rPr>
              <w:t>5.62</w:t>
            </w:r>
          </w:p>
        </w:tc>
        <w:tc>
          <w:tcPr>
            <w:tcW w:w="1120" w:type="dxa"/>
            <w:vAlign w:val="center"/>
          </w:tcPr>
          <w:p w14:paraId="5CCB237D"/>
        </w:tc>
        <w:tc>
          <w:tcPr>
            <w:tcW w:w="1120" w:type="dxa"/>
            <w:vAlign w:val="center"/>
          </w:tcPr>
          <w:p w14:paraId="2E3A4788">
            <w:pPr>
              <w:jc w:val="right"/>
            </w:pPr>
            <w:r>
              <w:rPr>
                <w:rFonts w:ascii="宋体" w:hAnsi="宋体" w:eastAsia="宋体" w:cs="宋体"/>
                <w:b w:val="0"/>
                <w:i w:val="0"/>
                <w:color w:val="000000"/>
                <w:sz w:val="16"/>
              </w:rPr>
              <w:t>5.62</w:t>
            </w:r>
          </w:p>
        </w:tc>
        <w:tc>
          <w:tcPr>
            <w:tcW w:w="1120" w:type="dxa"/>
            <w:vAlign w:val="center"/>
          </w:tcPr>
          <w:p w14:paraId="389D15DF"/>
        </w:tc>
        <w:tc>
          <w:tcPr>
            <w:tcW w:w="1120" w:type="dxa"/>
            <w:vAlign w:val="center"/>
          </w:tcPr>
          <w:p w14:paraId="20739629"/>
        </w:tc>
        <w:tc>
          <w:tcPr>
            <w:tcW w:w="1112" w:type="dxa"/>
            <w:vAlign w:val="center"/>
          </w:tcPr>
          <w:p w14:paraId="4F026E50"/>
        </w:tc>
      </w:tr>
      <w:tr w14:paraId="0F063A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64DCD9">
            <w:pPr>
              <w:jc w:val="left"/>
            </w:pPr>
            <w:r>
              <w:rPr>
                <w:rFonts w:ascii="宋体" w:hAnsi="宋体" w:eastAsia="宋体" w:cs="宋体"/>
                <w:b w:val="0"/>
                <w:i w:val="0"/>
                <w:color w:val="000000"/>
                <w:sz w:val="16"/>
              </w:rPr>
              <w:t>208</w:t>
            </w:r>
          </w:p>
        </w:tc>
        <w:tc>
          <w:tcPr>
            <w:tcW w:w="3340" w:type="dxa"/>
            <w:vAlign w:val="center"/>
          </w:tcPr>
          <w:p w14:paraId="148CC5DB">
            <w:pPr>
              <w:jc w:val="left"/>
            </w:pPr>
            <w:r>
              <w:rPr>
                <w:rFonts w:ascii="宋体" w:hAnsi="宋体" w:eastAsia="宋体" w:cs="宋体"/>
                <w:b w:val="0"/>
                <w:i w:val="0"/>
                <w:color w:val="000000"/>
                <w:sz w:val="16"/>
              </w:rPr>
              <w:t>社会保障和就业支出</w:t>
            </w:r>
          </w:p>
        </w:tc>
        <w:tc>
          <w:tcPr>
            <w:tcW w:w="1120" w:type="dxa"/>
            <w:vAlign w:val="center"/>
          </w:tcPr>
          <w:p w14:paraId="2FC6EE0F">
            <w:pPr>
              <w:jc w:val="right"/>
            </w:pPr>
            <w:r>
              <w:rPr>
                <w:rFonts w:ascii="宋体" w:hAnsi="宋体" w:eastAsia="宋体" w:cs="宋体"/>
                <w:b w:val="0"/>
                <w:i w:val="0"/>
                <w:color w:val="000000"/>
                <w:sz w:val="16"/>
              </w:rPr>
              <w:t>38.63</w:t>
            </w:r>
          </w:p>
        </w:tc>
        <w:tc>
          <w:tcPr>
            <w:tcW w:w="1120" w:type="dxa"/>
            <w:vAlign w:val="center"/>
          </w:tcPr>
          <w:p w14:paraId="3879D677">
            <w:pPr>
              <w:jc w:val="right"/>
            </w:pPr>
            <w:r>
              <w:rPr>
                <w:rFonts w:ascii="宋体" w:hAnsi="宋体" w:eastAsia="宋体" w:cs="宋体"/>
                <w:b w:val="0"/>
                <w:i w:val="0"/>
                <w:color w:val="000000"/>
                <w:sz w:val="16"/>
              </w:rPr>
              <w:t>38.63</w:t>
            </w:r>
          </w:p>
        </w:tc>
        <w:tc>
          <w:tcPr>
            <w:tcW w:w="1120" w:type="dxa"/>
            <w:vAlign w:val="center"/>
          </w:tcPr>
          <w:p w14:paraId="2A67D16D"/>
        </w:tc>
        <w:tc>
          <w:tcPr>
            <w:tcW w:w="1120" w:type="dxa"/>
            <w:vAlign w:val="center"/>
          </w:tcPr>
          <w:p w14:paraId="6B477786"/>
        </w:tc>
        <w:tc>
          <w:tcPr>
            <w:tcW w:w="1120" w:type="dxa"/>
            <w:vAlign w:val="center"/>
          </w:tcPr>
          <w:p w14:paraId="0A4106AD"/>
        </w:tc>
        <w:tc>
          <w:tcPr>
            <w:tcW w:w="1112" w:type="dxa"/>
            <w:vAlign w:val="center"/>
          </w:tcPr>
          <w:p w14:paraId="5DCF4A70"/>
        </w:tc>
      </w:tr>
      <w:tr w14:paraId="2AF99E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B27E9D">
            <w:pPr>
              <w:jc w:val="left"/>
            </w:pPr>
            <w:r>
              <w:rPr>
                <w:rFonts w:ascii="宋体" w:hAnsi="宋体" w:eastAsia="宋体" w:cs="宋体"/>
                <w:b w:val="0"/>
                <w:i w:val="0"/>
                <w:color w:val="000000"/>
                <w:sz w:val="16"/>
              </w:rPr>
              <w:t>20805</w:t>
            </w:r>
          </w:p>
        </w:tc>
        <w:tc>
          <w:tcPr>
            <w:tcW w:w="3340" w:type="dxa"/>
            <w:vAlign w:val="center"/>
          </w:tcPr>
          <w:p w14:paraId="6BA257C5">
            <w:pPr>
              <w:jc w:val="left"/>
            </w:pPr>
            <w:r>
              <w:rPr>
                <w:rFonts w:ascii="宋体" w:hAnsi="宋体" w:eastAsia="宋体" w:cs="宋体"/>
                <w:b w:val="0"/>
                <w:i w:val="0"/>
                <w:color w:val="000000"/>
                <w:sz w:val="16"/>
              </w:rPr>
              <w:t>行政事业单位养老支出</w:t>
            </w:r>
          </w:p>
        </w:tc>
        <w:tc>
          <w:tcPr>
            <w:tcW w:w="1120" w:type="dxa"/>
            <w:vAlign w:val="center"/>
          </w:tcPr>
          <w:p w14:paraId="6D50DE1A">
            <w:pPr>
              <w:jc w:val="right"/>
            </w:pPr>
            <w:r>
              <w:rPr>
                <w:rFonts w:ascii="宋体" w:hAnsi="宋体" w:eastAsia="宋体" w:cs="宋体"/>
                <w:b w:val="0"/>
                <w:i w:val="0"/>
                <w:color w:val="000000"/>
                <w:sz w:val="16"/>
              </w:rPr>
              <w:t>34.75</w:t>
            </w:r>
          </w:p>
        </w:tc>
        <w:tc>
          <w:tcPr>
            <w:tcW w:w="1120" w:type="dxa"/>
            <w:vAlign w:val="center"/>
          </w:tcPr>
          <w:p w14:paraId="766A2392">
            <w:pPr>
              <w:jc w:val="right"/>
            </w:pPr>
            <w:r>
              <w:rPr>
                <w:rFonts w:ascii="宋体" w:hAnsi="宋体" w:eastAsia="宋体" w:cs="宋体"/>
                <w:b w:val="0"/>
                <w:i w:val="0"/>
                <w:color w:val="000000"/>
                <w:sz w:val="16"/>
              </w:rPr>
              <w:t>34.75</w:t>
            </w:r>
          </w:p>
        </w:tc>
        <w:tc>
          <w:tcPr>
            <w:tcW w:w="1120" w:type="dxa"/>
            <w:vAlign w:val="center"/>
          </w:tcPr>
          <w:p w14:paraId="46E70481"/>
        </w:tc>
        <w:tc>
          <w:tcPr>
            <w:tcW w:w="1120" w:type="dxa"/>
            <w:vAlign w:val="center"/>
          </w:tcPr>
          <w:p w14:paraId="68EB652A"/>
        </w:tc>
        <w:tc>
          <w:tcPr>
            <w:tcW w:w="1120" w:type="dxa"/>
            <w:vAlign w:val="center"/>
          </w:tcPr>
          <w:p w14:paraId="768EE6D0"/>
        </w:tc>
        <w:tc>
          <w:tcPr>
            <w:tcW w:w="1112" w:type="dxa"/>
            <w:vAlign w:val="center"/>
          </w:tcPr>
          <w:p w14:paraId="7B380B5C"/>
        </w:tc>
      </w:tr>
      <w:tr w14:paraId="648E1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0F38CE">
            <w:pPr>
              <w:jc w:val="left"/>
            </w:pPr>
            <w:r>
              <w:rPr>
                <w:rFonts w:ascii="宋体" w:hAnsi="宋体" w:eastAsia="宋体" w:cs="宋体"/>
                <w:b w:val="0"/>
                <w:i w:val="0"/>
                <w:color w:val="000000"/>
                <w:sz w:val="16"/>
              </w:rPr>
              <w:t>2080501</w:t>
            </w:r>
          </w:p>
        </w:tc>
        <w:tc>
          <w:tcPr>
            <w:tcW w:w="3340" w:type="dxa"/>
            <w:vAlign w:val="center"/>
          </w:tcPr>
          <w:p w14:paraId="0C7FC1A0">
            <w:pPr>
              <w:jc w:val="left"/>
            </w:pPr>
            <w:r>
              <w:rPr>
                <w:rFonts w:ascii="宋体" w:hAnsi="宋体" w:eastAsia="宋体" w:cs="宋体"/>
                <w:b w:val="0"/>
                <w:i w:val="0"/>
                <w:color w:val="000000"/>
                <w:sz w:val="16"/>
              </w:rPr>
              <w:t>行政单位离退休</w:t>
            </w:r>
          </w:p>
        </w:tc>
        <w:tc>
          <w:tcPr>
            <w:tcW w:w="1120" w:type="dxa"/>
            <w:vAlign w:val="center"/>
          </w:tcPr>
          <w:p w14:paraId="23E84DC4">
            <w:pPr>
              <w:jc w:val="right"/>
            </w:pPr>
            <w:r>
              <w:rPr>
                <w:rFonts w:ascii="宋体" w:hAnsi="宋体" w:eastAsia="宋体" w:cs="宋体"/>
                <w:b w:val="0"/>
                <w:i w:val="0"/>
                <w:color w:val="000000"/>
                <w:sz w:val="16"/>
              </w:rPr>
              <w:t>5.14</w:t>
            </w:r>
          </w:p>
        </w:tc>
        <w:tc>
          <w:tcPr>
            <w:tcW w:w="1120" w:type="dxa"/>
            <w:vAlign w:val="center"/>
          </w:tcPr>
          <w:p w14:paraId="038F156B">
            <w:pPr>
              <w:jc w:val="right"/>
            </w:pPr>
            <w:r>
              <w:rPr>
                <w:rFonts w:ascii="宋体" w:hAnsi="宋体" w:eastAsia="宋体" w:cs="宋体"/>
                <w:b w:val="0"/>
                <w:i w:val="0"/>
                <w:color w:val="000000"/>
                <w:sz w:val="16"/>
              </w:rPr>
              <w:t>5.14</w:t>
            </w:r>
          </w:p>
        </w:tc>
        <w:tc>
          <w:tcPr>
            <w:tcW w:w="1120" w:type="dxa"/>
            <w:vAlign w:val="center"/>
          </w:tcPr>
          <w:p w14:paraId="7CC7AA3E"/>
        </w:tc>
        <w:tc>
          <w:tcPr>
            <w:tcW w:w="1120" w:type="dxa"/>
            <w:vAlign w:val="center"/>
          </w:tcPr>
          <w:p w14:paraId="1B25EEC1"/>
        </w:tc>
        <w:tc>
          <w:tcPr>
            <w:tcW w:w="1120" w:type="dxa"/>
            <w:vAlign w:val="center"/>
          </w:tcPr>
          <w:p w14:paraId="246548A5"/>
        </w:tc>
        <w:tc>
          <w:tcPr>
            <w:tcW w:w="1112" w:type="dxa"/>
            <w:vAlign w:val="center"/>
          </w:tcPr>
          <w:p w14:paraId="4819E014"/>
        </w:tc>
      </w:tr>
      <w:tr w14:paraId="049023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70560A">
            <w:pPr>
              <w:jc w:val="left"/>
            </w:pPr>
            <w:r>
              <w:rPr>
                <w:rFonts w:ascii="宋体" w:hAnsi="宋体" w:eastAsia="宋体" w:cs="宋体"/>
                <w:b w:val="0"/>
                <w:i w:val="0"/>
                <w:color w:val="000000"/>
                <w:sz w:val="16"/>
              </w:rPr>
              <w:t>2080505</w:t>
            </w:r>
          </w:p>
        </w:tc>
        <w:tc>
          <w:tcPr>
            <w:tcW w:w="3340" w:type="dxa"/>
            <w:vAlign w:val="center"/>
          </w:tcPr>
          <w:p w14:paraId="2C3F70E7">
            <w:pPr>
              <w:jc w:val="left"/>
            </w:pPr>
            <w:r>
              <w:rPr>
                <w:rFonts w:ascii="宋体" w:hAnsi="宋体" w:eastAsia="宋体" w:cs="宋体"/>
                <w:b w:val="0"/>
                <w:i w:val="0"/>
                <w:color w:val="000000"/>
                <w:sz w:val="16"/>
              </w:rPr>
              <w:t>机关事业单位基本养老保险缴费支出</w:t>
            </w:r>
          </w:p>
        </w:tc>
        <w:tc>
          <w:tcPr>
            <w:tcW w:w="1120" w:type="dxa"/>
            <w:vAlign w:val="center"/>
          </w:tcPr>
          <w:p w14:paraId="1D12436F">
            <w:pPr>
              <w:jc w:val="right"/>
            </w:pPr>
            <w:r>
              <w:rPr>
                <w:rFonts w:ascii="宋体" w:hAnsi="宋体" w:eastAsia="宋体" w:cs="宋体"/>
                <w:b w:val="0"/>
                <w:i w:val="0"/>
                <w:color w:val="000000"/>
                <w:sz w:val="16"/>
              </w:rPr>
              <w:t>13.15</w:t>
            </w:r>
          </w:p>
        </w:tc>
        <w:tc>
          <w:tcPr>
            <w:tcW w:w="1120" w:type="dxa"/>
            <w:vAlign w:val="center"/>
          </w:tcPr>
          <w:p w14:paraId="528BC3EA">
            <w:pPr>
              <w:jc w:val="right"/>
            </w:pPr>
            <w:r>
              <w:rPr>
                <w:rFonts w:ascii="宋体" w:hAnsi="宋体" w:eastAsia="宋体" w:cs="宋体"/>
                <w:b w:val="0"/>
                <w:i w:val="0"/>
                <w:color w:val="000000"/>
                <w:sz w:val="16"/>
              </w:rPr>
              <w:t>13.15</w:t>
            </w:r>
          </w:p>
        </w:tc>
        <w:tc>
          <w:tcPr>
            <w:tcW w:w="1120" w:type="dxa"/>
            <w:vAlign w:val="center"/>
          </w:tcPr>
          <w:p w14:paraId="301742B6"/>
        </w:tc>
        <w:tc>
          <w:tcPr>
            <w:tcW w:w="1120" w:type="dxa"/>
            <w:vAlign w:val="center"/>
          </w:tcPr>
          <w:p w14:paraId="7899CFF7"/>
        </w:tc>
        <w:tc>
          <w:tcPr>
            <w:tcW w:w="1120" w:type="dxa"/>
            <w:vAlign w:val="center"/>
          </w:tcPr>
          <w:p w14:paraId="130E377C"/>
        </w:tc>
        <w:tc>
          <w:tcPr>
            <w:tcW w:w="1112" w:type="dxa"/>
            <w:vAlign w:val="center"/>
          </w:tcPr>
          <w:p w14:paraId="3B05E254"/>
        </w:tc>
      </w:tr>
      <w:tr w14:paraId="0BA54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057B4A">
            <w:pPr>
              <w:jc w:val="left"/>
            </w:pPr>
            <w:r>
              <w:rPr>
                <w:rFonts w:ascii="宋体" w:hAnsi="宋体" w:eastAsia="宋体" w:cs="宋体"/>
                <w:b w:val="0"/>
                <w:i w:val="0"/>
                <w:color w:val="000000"/>
                <w:sz w:val="16"/>
              </w:rPr>
              <w:t>2080506</w:t>
            </w:r>
          </w:p>
        </w:tc>
        <w:tc>
          <w:tcPr>
            <w:tcW w:w="3340" w:type="dxa"/>
            <w:vAlign w:val="center"/>
          </w:tcPr>
          <w:p w14:paraId="59C76493">
            <w:pPr>
              <w:jc w:val="left"/>
            </w:pPr>
            <w:r>
              <w:rPr>
                <w:rFonts w:ascii="宋体" w:hAnsi="宋体" w:eastAsia="宋体" w:cs="宋体"/>
                <w:b w:val="0"/>
                <w:i w:val="0"/>
                <w:color w:val="000000"/>
                <w:sz w:val="16"/>
              </w:rPr>
              <w:t>机关事业单位职业年金缴费支出</w:t>
            </w:r>
          </w:p>
        </w:tc>
        <w:tc>
          <w:tcPr>
            <w:tcW w:w="1120" w:type="dxa"/>
            <w:vAlign w:val="center"/>
          </w:tcPr>
          <w:p w14:paraId="0ABE6974">
            <w:pPr>
              <w:jc w:val="right"/>
            </w:pPr>
            <w:r>
              <w:rPr>
                <w:rFonts w:ascii="宋体" w:hAnsi="宋体" w:eastAsia="宋体" w:cs="宋体"/>
                <w:b w:val="0"/>
                <w:i w:val="0"/>
                <w:color w:val="000000"/>
                <w:sz w:val="16"/>
              </w:rPr>
              <w:t>16.46</w:t>
            </w:r>
          </w:p>
        </w:tc>
        <w:tc>
          <w:tcPr>
            <w:tcW w:w="1120" w:type="dxa"/>
            <w:vAlign w:val="center"/>
          </w:tcPr>
          <w:p w14:paraId="5C6E0AFD">
            <w:pPr>
              <w:jc w:val="right"/>
            </w:pPr>
            <w:r>
              <w:rPr>
                <w:rFonts w:ascii="宋体" w:hAnsi="宋体" w:eastAsia="宋体" w:cs="宋体"/>
                <w:b w:val="0"/>
                <w:i w:val="0"/>
                <w:color w:val="000000"/>
                <w:sz w:val="16"/>
              </w:rPr>
              <w:t>16.46</w:t>
            </w:r>
          </w:p>
        </w:tc>
        <w:tc>
          <w:tcPr>
            <w:tcW w:w="1120" w:type="dxa"/>
            <w:vAlign w:val="center"/>
          </w:tcPr>
          <w:p w14:paraId="664F17F5"/>
        </w:tc>
        <w:tc>
          <w:tcPr>
            <w:tcW w:w="1120" w:type="dxa"/>
            <w:vAlign w:val="center"/>
          </w:tcPr>
          <w:p w14:paraId="1C612B8E"/>
        </w:tc>
        <w:tc>
          <w:tcPr>
            <w:tcW w:w="1120" w:type="dxa"/>
            <w:vAlign w:val="center"/>
          </w:tcPr>
          <w:p w14:paraId="6529ED92"/>
        </w:tc>
        <w:tc>
          <w:tcPr>
            <w:tcW w:w="1112" w:type="dxa"/>
            <w:vAlign w:val="center"/>
          </w:tcPr>
          <w:p w14:paraId="0577B096"/>
        </w:tc>
      </w:tr>
      <w:tr w14:paraId="13AE5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B1D260">
            <w:pPr>
              <w:jc w:val="left"/>
            </w:pPr>
            <w:r>
              <w:rPr>
                <w:rFonts w:ascii="宋体" w:hAnsi="宋体" w:eastAsia="宋体" w:cs="宋体"/>
                <w:b w:val="0"/>
                <w:i w:val="0"/>
                <w:color w:val="000000"/>
                <w:sz w:val="16"/>
              </w:rPr>
              <w:t>20808</w:t>
            </w:r>
          </w:p>
        </w:tc>
        <w:tc>
          <w:tcPr>
            <w:tcW w:w="3340" w:type="dxa"/>
            <w:vAlign w:val="center"/>
          </w:tcPr>
          <w:p w14:paraId="56CA125E">
            <w:pPr>
              <w:jc w:val="left"/>
            </w:pPr>
            <w:r>
              <w:rPr>
                <w:rFonts w:ascii="宋体" w:hAnsi="宋体" w:eastAsia="宋体" w:cs="宋体"/>
                <w:b w:val="0"/>
                <w:i w:val="0"/>
                <w:color w:val="000000"/>
                <w:sz w:val="16"/>
              </w:rPr>
              <w:t>抚恤</w:t>
            </w:r>
          </w:p>
        </w:tc>
        <w:tc>
          <w:tcPr>
            <w:tcW w:w="1120" w:type="dxa"/>
            <w:vAlign w:val="center"/>
          </w:tcPr>
          <w:p w14:paraId="636A529C">
            <w:pPr>
              <w:jc w:val="right"/>
            </w:pPr>
            <w:r>
              <w:rPr>
                <w:rFonts w:ascii="宋体" w:hAnsi="宋体" w:eastAsia="宋体" w:cs="宋体"/>
                <w:b w:val="0"/>
                <w:i w:val="0"/>
                <w:color w:val="000000"/>
                <w:sz w:val="16"/>
              </w:rPr>
              <w:t>3.17</w:t>
            </w:r>
          </w:p>
        </w:tc>
        <w:tc>
          <w:tcPr>
            <w:tcW w:w="1120" w:type="dxa"/>
            <w:vAlign w:val="center"/>
          </w:tcPr>
          <w:p w14:paraId="5D7615C9">
            <w:pPr>
              <w:jc w:val="right"/>
            </w:pPr>
            <w:r>
              <w:rPr>
                <w:rFonts w:ascii="宋体" w:hAnsi="宋体" w:eastAsia="宋体" w:cs="宋体"/>
                <w:b w:val="0"/>
                <w:i w:val="0"/>
                <w:color w:val="000000"/>
                <w:sz w:val="16"/>
              </w:rPr>
              <w:t>3.17</w:t>
            </w:r>
          </w:p>
        </w:tc>
        <w:tc>
          <w:tcPr>
            <w:tcW w:w="1120" w:type="dxa"/>
            <w:vAlign w:val="center"/>
          </w:tcPr>
          <w:p w14:paraId="2016EC6C"/>
        </w:tc>
        <w:tc>
          <w:tcPr>
            <w:tcW w:w="1120" w:type="dxa"/>
            <w:vAlign w:val="center"/>
          </w:tcPr>
          <w:p w14:paraId="291D1CF8"/>
        </w:tc>
        <w:tc>
          <w:tcPr>
            <w:tcW w:w="1120" w:type="dxa"/>
            <w:vAlign w:val="center"/>
          </w:tcPr>
          <w:p w14:paraId="187E3206"/>
        </w:tc>
        <w:tc>
          <w:tcPr>
            <w:tcW w:w="1112" w:type="dxa"/>
            <w:vAlign w:val="center"/>
          </w:tcPr>
          <w:p w14:paraId="3B5DDA61"/>
        </w:tc>
      </w:tr>
      <w:tr w14:paraId="53306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C3E886">
            <w:pPr>
              <w:jc w:val="left"/>
            </w:pPr>
            <w:r>
              <w:rPr>
                <w:rFonts w:ascii="宋体" w:hAnsi="宋体" w:eastAsia="宋体" w:cs="宋体"/>
                <w:b w:val="0"/>
                <w:i w:val="0"/>
                <w:color w:val="000000"/>
                <w:sz w:val="16"/>
              </w:rPr>
              <w:t>2080802</w:t>
            </w:r>
          </w:p>
        </w:tc>
        <w:tc>
          <w:tcPr>
            <w:tcW w:w="3340" w:type="dxa"/>
            <w:vAlign w:val="center"/>
          </w:tcPr>
          <w:p w14:paraId="7927D96C">
            <w:pPr>
              <w:jc w:val="left"/>
            </w:pPr>
            <w:r>
              <w:rPr>
                <w:rFonts w:ascii="宋体" w:hAnsi="宋体" w:eastAsia="宋体" w:cs="宋体"/>
                <w:b w:val="0"/>
                <w:i w:val="0"/>
                <w:color w:val="000000"/>
                <w:sz w:val="16"/>
              </w:rPr>
              <w:t>伤残抚恤</w:t>
            </w:r>
          </w:p>
        </w:tc>
        <w:tc>
          <w:tcPr>
            <w:tcW w:w="1120" w:type="dxa"/>
            <w:vAlign w:val="center"/>
          </w:tcPr>
          <w:p w14:paraId="42134A0F">
            <w:pPr>
              <w:jc w:val="right"/>
            </w:pPr>
            <w:r>
              <w:rPr>
                <w:rFonts w:ascii="宋体" w:hAnsi="宋体" w:eastAsia="宋体" w:cs="宋体"/>
                <w:b w:val="0"/>
                <w:i w:val="0"/>
                <w:color w:val="000000"/>
                <w:sz w:val="16"/>
              </w:rPr>
              <w:t>3.17</w:t>
            </w:r>
          </w:p>
        </w:tc>
        <w:tc>
          <w:tcPr>
            <w:tcW w:w="1120" w:type="dxa"/>
            <w:vAlign w:val="center"/>
          </w:tcPr>
          <w:p w14:paraId="2DBE75A2">
            <w:pPr>
              <w:jc w:val="right"/>
            </w:pPr>
            <w:r>
              <w:rPr>
                <w:rFonts w:ascii="宋体" w:hAnsi="宋体" w:eastAsia="宋体" w:cs="宋体"/>
                <w:b w:val="0"/>
                <w:i w:val="0"/>
                <w:color w:val="000000"/>
                <w:sz w:val="16"/>
              </w:rPr>
              <w:t>3.17</w:t>
            </w:r>
          </w:p>
        </w:tc>
        <w:tc>
          <w:tcPr>
            <w:tcW w:w="1120" w:type="dxa"/>
            <w:vAlign w:val="center"/>
          </w:tcPr>
          <w:p w14:paraId="461A4226"/>
        </w:tc>
        <w:tc>
          <w:tcPr>
            <w:tcW w:w="1120" w:type="dxa"/>
            <w:vAlign w:val="center"/>
          </w:tcPr>
          <w:p w14:paraId="0B280960"/>
        </w:tc>
        <w:tc>
          <w:tcPr>
            <w:tcW w:w="1120" w:type="dxa"/>
            <w:vAlign w:val="center"/>
          </w:tcPr>
          <w:p w14:paraId="7900A9CA"/>
        </w:tc>
        <w:tc>
          <w:tcPr>
            <w:tcW w:w="1112" w:type="dxa"/>
            <w:vAlign w:val="center"/>
          </w:tcPr>
          <w:p w14:paraId="03842604"/>
        </w:tc>
      </w:tr>
      <w:tr w14:paraId="1E2934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315E13C">
            <w:pPr>
              <w:jc w:val="left"/>
            </w:pPr>
            <w:r>
              <w:rPr>
                <w:rFonts w:ascii="宋体" w:hAnsi="宋体" w:eastAsia="宋体" w:cs="宋体"/>
                <w:b w:val="0"/>
                <w:i w:val="0"/>
                <w:color w:val="000000"/>
                <w:sz w:val="16"/>
              </w:rPr>
              <w:t>20811</w:t>
            </w:r>
          </w:p>
        </w:tc>
        <w:tc>
          <w:tcPr>
            <w:tcW w:w="3340" w:type="dxa"/>
            <w:vAlign w:val="center"/>
          </w:tcPr>
          <w:p w14:paraId="4F0A813D">
            <w:pPr>
              <w:jc w:val="left"/>
            </w:pPr>
            <w:r>
              <w:rPr>
                <w:rFonts w:ascii="宋体" w:hAnsi="宋体" w:eastAsia="宋体" w:cs="宋体"/>
                <w:b w:val="0"/>
                <w:i w:val="0"/>
                <w:color w:val="000000"/>
                <w:sz w:val="16"/>
              </w:rPr>
              <w:t>残疾人事业</w:t>
            </w:r>
          </w:p>
        </w:tc>
        <w:tc>
          <w:tcPr>
            <w:tcW w:w="1120" w:type="dxa"/>
            <w:vAlign w:val="center"/>
          </w:tcPr>
          <w:p w14:paraId="0CA40F19">
            <w:pPr>
              <w:jc w:val="right"/>
            </w:pPr>
            <w:r>
              <w:rPr>
                <w:rFonts w:ascii="宋体" w:hAnsi="宋体" w:eastAsia="宋体" w:cs="宋体"/>
                <w:b w:val="0"/>
                <w:i w:val="0"/>
                <w:color w:val="000000"/>
                <w:sz w:val="16"/>
              </w:rPr>
              <w:t>0.71</w:t>
            </w:r>
          </w:p>
        </w:tc>
        <w:tc>
          <w:tcPr>
            <w:tcW w:w="1120" w:type="dxa"/>
            <w:vAlign w:val="center"/>
          </w:tcPr>
          <w:p w14:paraId="73274539">
            <w:pPr>
              <w:jc w:val="right"/>
            </w:pPr>
            <w:r>
              <w:rPr>
                <w:rFonts w:ascii="宋体" w:hAnsi="宋体" w:eastAsia="宋体" w:cs="宋体"/>
                <w:b w:val="0"/>
                <w:i w:val="0"/>
                <w:color w:val="000000"/>
                <w:sz w:val="16"/>
              </w:rPr>
              <w:t>0.71</w:t>
            </w:r>
          </w:p>
        </w:tc>
        <w:tc>
          <w:tcPr>
            <w:tcW w:w="1120" w:type="dxa"/>
            <w:vAlign w:val="center"/>
          </w:tcPr>
          <w:p w14:paraId="6E1179BE"/>
        </w:tc>
        <w:tc>
          <w:tcPr>
            <w:tcW w:w="1120" w:type="dxa"/>
            <w:vAlign w:val="center"/>
          </w:tcPr>
          <w:p w14:paraId="217631A0"/>
        </w:tc>
        <w:tc>
          <w:tcPr>
            <w:tcW w:w="1120" w:type="dxa"/>
            <w:vAlign w:val="center"/>
          </w:tcPr>
          <w:p w14:paraId="3FA174C7"/>
        </w:tc>
        <w:tc>
          <w:tcPr>
            <w:tcW w:w="1112" w:type="dxa"/>
            <w:vAlign w:val="center"/>
          </w:tcPr>
          <w:p w14:paraId="54AE7BBC"/>
        </w:tc>
      </w:tr>
      <w:tr w14:paraId="4EACF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94536D">
            <w:pPr>
              <w:jc w:val="left"/>
            </w:pPr>
            <w:r>
              <w:rPr>
                <w:rFonts w:ascii="宋体" w:hAnsi="宋体" w:eastAsia="宋体" w:cs="宋体"/>
                <w:b w:val="0"/>
                <w:i w:val="0"/>
                <w:color w:val="000000"/>
                <w:sz w:val="16"/>
              </w:rPr>
              <w:t>2081199</w:t>
            </w:r>
          </w:p>
        </w:tc>
        <w:tc>
          <w:tcPr>
            <w:tcW w:w="3340" w:type="dxa"/>
            <w:vAlign w:val="center"/>
          </w:tcPr>
          <w:p w14:paraId="095A79EA">
            <w:pPr>
              <w:jc w:val="left"/>
            </w:pPr>
            <w:r>
              <w:rPr>
                <w:rFonts w:ascii="宋体" w:hAnsi="宋体" w:eastAsia="宋体" w:cs="宋体"/>
                <w:b w:val="0"/>
                <w:i w:val="0"/>
                <w:color w:val="000000"/>
                <w:sz w:val="16"/>
              </w:rPr>
              <w:t>其他残疾人事业支出</w:t>
            </w:r>
          </w:p>
        </w:tc>
        <w:tc>
          <w:tcPr>
            <w:tcW w:w="1120" w:type="dxa"/>
            <w:vAlign w:val="center"/>
          </w:tcPr>
          <w:p w14:paraId="26AC8904">
            <w:pPr>
              <w:jc w:val="right"/>
            </w:pPr>
            <w:r>
              <w:rPr>
                <w:rFonts w:ascii="宋体" w:hAnsi="宋体" w:eastAsia="宋体" w:cs="宋体"/>
                <w:b w:val="0"/>
                <w:i w:val="0"/>
                <w:color w:val="000000"/>
                <w:sz w:val="16"/>
              </w:rPr>
              <w:t>0.71</w:t>
            </w:r>
          </w:p>
        </w:tc>
        <w:tc>
          <w:tcPr>
            <w:tcW w:w="1120" w:type="dxa"/>
            <w:vAlign w:val="center"/>
          </w:tcPr>
          <w:p w14:paraId="6C0D0629">
            <w:pPr>
              <w:jc w:val="right"/>
            </w:pPr>
            <w:r>
              <w:rPr>
                <w:rFonts w:ascii="宋体" w:hAnsi="宋体" w:eastAsia="宋体" w:cs="宋体"/>
                <w:b w:val="0"/>
                <w:i w:val="0"/>
                <w:color w:val="000000"/>
                <w:sz w:val="16"/>
              </w:rPr>
              <w:t>0.71</w:t>
            </w:r>
          </w:p>
        </w:tc>
        <w:tc>
          <w:tcPr>
            <w:tcW w:w="1120" w:type="dxa"/>
            <w:vAlign w:val="center"/>
          </w:tcPr>
          <w:p w14:paraId="4D04BD0E"/>
        </w:tc>
        <w:tc>
          <w:tcPr>
            <w:tcW w:w="1120" w:type="dxa"/>
            <w:vAlign w:val="center"/>
          </w:tcPr>
          <w:p w14:paraId="404D5EBC"/>
        </w:tc>
        <w:tc>
          <w:tcPr>
            <w:tcW w:w="1120" w:type="dxa"/>
            <w:vAlign w:val="center"/>
          </w:tcPr>
          <w:p w14:paraId="0AD0FA9B"/>
        </w:tc>
        <w:tc>
          <w:tcPr>
            <w:tcW w:w="1112" w:type="dxa"/>
            <w:vAlign w:val="center"/>
          </w:tcPr>
          <w:p w14:paraId="3473DE17"/>
        </w:tc>
      </w:tr>
      <w:tr w14:paraId="145243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2BE395">
            <w:pPr>
              <w:jc w:val="left"/>
            </w:pPr>
            <w:r>
              <w:rPr>
                <w:rFonts w:ascii="宋体" w:hAnsi="宋体" w:eastAsia="宋体" w:cs="宋体"/>
                <w:b w:val="0"/>
                <w:i w:val="0"/>
                <w:color w:val="000000"/>
                <w:sz w:val="16"/>
              </w:rPr>
              <w:t>210</w:t>
            </w:r>
          </w:p>
        </w:tc>
        <w:tc>
          <w:tcPr>
            <w:tcW w:w="3340" w:type="dxa"/>
            <w:vAlign w:val="center"/>
          </w:tcPr>
          <w:p w14:paraId="76470AF2">
            <w:pPr>
              <w:jc w:val="left"/>
            </w:pPr>
            <w:r>
              <w:rPr>
                <w:rFonts w:ascii="宋体" w:hAnsi="宋体" w:eastAsia="宋体" w:cs="宋体"/>
                <w:b w:val="0"/>
                <w:i w:val="0"/>
                <w:color w:val="000000"/>
                <w:sz w:val="16"/>
              </w:rPr>
              <w:t>卫生健康支出</w:t>
            </w:r>
          </w:p>
        </w:tc>
        <w:tc>
          <w:tcPr>
            <w:tcW w:w="1120" w:type="dxa"/>
            <w:vAlign w:val="center"/>
          </w:tcPr>
          <w:p w14:paraId="57AB2CB1">
            <w:pPr>
              <w:jc w:val="right"/>
            </w:pPr>
            <w:r>
              <w:rPr>
                <w:rFonts w:ascii="宋体" w:hAnsi="宋体" w:eastAsia="宋体" w:cs="宋体"/>
                <w:b w:val="0"/>
                <w:i w:val="0"/>
                <w:color w:val="000000"/>
                <w:sz w:val="16"/>
              </w:rPr>
              <w:t>4.74</w:t>
            </w:r>
          </w:p>
        </w:tc>
        <w:tc>
          <w:tcPr>
            <w:tcW w:w="1120" w:type="dxa"/>
            <w:vAlign w:val="center"/>
          </w:tcPr>
          <w:p w14:paraId="421D2F10">
            <w:pPr>
              <w:jc w:val="right"/>
            </w:pPr>
            <w:r>
              <w:rPr>
                <w:rFonts w:ascii="宋体" w:hAnsi="宋体" w:eastAsia="宋体" w:cs="宋体"/>
                <w:b w:val="0"/>
                <w:i w:val="0"/>
                <w:color w:val="000000"/>
                <w:sz w:val="16"/>
              </w:rPr>
              <w:t>4.74</w:t>
            </w:r>
          </w:p>
        </w:tc>
        <w:tc>
          <w:tcPr>
            <w:tcW w:w="1120" w:type="dxa"/>
            <w:vAlign w:val="center"/>
          </w:tcPr>
          <w:p w14:paraId="4228B840"/>
        </w:tc>
        <w:tc>
          <w:tcPr>
            <w:tcW w:w="1120" w:type="dxa"/>
            <w:vAlign w:val="center"/>
          </w:tcPr>
          <w:p w14:paraId="58A24924"/>
        </w:tc>
        <w:tc>
          <w:tcPr>
            <w:tcW w:w="1120" w:type="dxa"/>
            <w:vAlign w:val="center"/>
          </w:tcPr>
          <w:p w14:paraId="2227FE28"/>
        </w:tc>
        <w:tc>
          <w:tcPr>
            <w:tcW w:w="1112" w:type="dxa"/>
            <w:vAlign w:val="center"/>
          </w:tcPr>
          <w:p w14:paraId="15A68CD8"/>
        </w:tc>
      </w:tr>
      <w:tr w14:paraId="040D9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53A089">
            <w:pPr>
              <w:jc w:val="left"/>
            </w:pPr>
            <w:r>
              <w:rPr>
                <w:rFonts w:ascii="宋体" w:hAnsi="宋体" w:eastAsia="宋体" w:cs="宋体"/>
                <w:b w:val="0"/>
                <w:i w:val="0"/>
                <w:color w:val="000000"/>
                <w:sz w:val="16"/>
              </w:rPr>
              <w:t>21011</w:t>
            </w:r>
          </w:p>
        </w:tc>
        <w:tc>
          <w:tcPr>
            <w:tcW w:w="3340" w:type="dxa"/>
            <w:vAlign w:val="center"/>
          </w:tcPr>
          <w:p w14:paraId="4AAAACA5">
            <w:pPr>
              <w:jc w:val="left"/>
            </w:pPr>
            <w:r>
              <w:rPr>
                <w:rFonts w:ascii="宋体" w:hAnsi="宋体" w:eastAsia="宋体" w:cs="宋体"/>
                <w:b w:val="0"/>
                <w:i w:val="0"/>
                <w:color w:val="000000"/>
                <w:sz w:val="16"/>
              </w:rPr>
              <w:t>行政事业单位医疗</w:t>
            </w:r>
          </w:p>
        </w:tc>
        <w:tc>
          <w:tcPr>
            <w:tcW w:w="1120" w:type="dxa"/>
            <w:vAlign w:val="center"/>
          </w:tcPr>
          <w:p w14:paraId="12D3652B">
            <w:pPr>
              <w:jc w:val="right"/>
            </w:pPr>
            <w:r>
              <w:rPr>
                <w:rFonts w:ascii="宋体" w:hAnsi="宋体" w:eastAsia="宋体" w:cs="宋体"/>
                <w:b w:val="0"/>
                <w:i w:val="0"/>
                <w:color w:val="000000"/>
                <w:sz w:val="16"/>
              </w:rPr>
              <w:t>4.74</w:t>
            </w:r>
          </w:p>
        </w:tc>
        <w:tc>
          <w:tcPr>
            <w:tcW w:w="1120" w:type="dxa"/>
            <w:vAlign w:val="center"/>
          </w:tcPr>
          <w:p w14:paraId="24D654CC">
            <w:pPr>
              <w:jc w:val="right"/>
            </w:pPr>
            <w:r>
              <w:rPr>
                <w:rFonts w:ascii="宋体" w:hAnsi="宋体" w:eastAsia="宋体" w:cs="宋体"/>
                <w:b w:val="0"/>
                <w:i w:val="0"/>
                <w:color w:val="000000"/>
                <w:sz w:val="16"/>
              </w:rPr>
              <w:t>4.74</w:t>
            </w:r>
          </w:p>
        </w:tc>
        <w:tc>
          <w:tcPr>
            <w:tcW w:w="1120" w:type="dxa"/>
            <w:vAlign w:val="center"/>
          </w:tcPr>
          <w:p w14:paraId="13181ACB"/>
        </w:tc>
        <w:tc>
          <w:tcPr>
            <w:tcW w:w="1120" w:type="dxa"/>
            <w:vAlign w:val="center"/>
          </w:tcPr>
          <w:p w14:paraId="66A977C2"/>
        </w:tc>
        <w:tc>
          <w:tcPr>
            <w:tcW w:w="1120" w:type="dxa"/>
            <w:vAlign w:val="center"/>
          </w:tcPr>
          <w:p w14:paraId="69DECD49"/>
        </w:tc>
        <w:tc>
          <w:tcPr>
            <w:tcW w:w="1112" w:type="dxa"/>
            <w:vAlign w:val="center"/>
          </w:tcPr>
          <w:p w14:paraId="238C5415"/>
        </w:tc>
      </w:tr>
      <w:tr w14:paraId="7F0342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30BF16">
            <w:pPr>
              <w:jc w:val="left"/>
            </w:pPr>
            <w:r>
              <w:rPr>
                <w:rFonts w:ascii="宋体" w:hAnsi="宋体" w:eastAsia="宋体" w:cs="宋体"/>
                <w:b w:val="0"/>
                <w:i w:val="0"/>
                <w:color w:val="000000"/>
                <w:sz w:val="16"/>
              </w:rPr>
              <w:t>2101101</w:t>
            </w:r>
          </w:p>
        </w:tc>
        <w:tc>
          <w:tcPr>
            <w:tcW w:w="3340" w:type="dxa"/>
            <w:vAlign w:val="center"/>
          </w:tcPr>
          <w:p w14:paraId="7F7BF241">
            <w:pPr>
              <w:jc w:val="left"/>
            </w:pPr>
            <w:r>
              <w:rPr>
                <w:rFonts w:ascii="宋体" w:hAnsi="宋体" w:eastAsia="宋体" w:cs="宋体"/>
                <w:b w:val="0"/>
                <w:i w:val="0"/>
                <w:color w:val="000000"/>
                <w:sz w:val="16"/>
              </w:rPr>
              <w:t>行政单位医疗</w:t>
            </w:r>
          </w:p>
        </w:tc>
        <w:tc>
          <w:tcPr>
            <w:tcW w:w="1120" w:type="dxa"/>
            <w:vAlign w:val="center"/>
          </w:tcPr>
          <w:p w14:paraId="47103842">
            <w:pPr>
              <w:jc w:val="right"/>
            </w:pPr>
            <w:r>
              <w:rPr>
                <w:rFonts w:ascii="宋体" w:hAnsi="宋体" w:eastAsia="宋体" w:cs="宋体"/>
                <w:b w:val="0"/>
                <w:i w:val="0"/>
                <w:color w:val="000000"/>
                <w:sz w:val="16"/>
              </w:rPr>
              <w:t>4.38</w:t>
            </w:r>
          </w:p>
        </w:tc>
        <w:tc>
          <w:tcPr>
            <w:tcW w:w="1120" w:type="dxa"/>
            <w:vAlign w:val="center"/>
          </w:tcPr>
          <w:p w14:paraId="2A36F2A2">
            <w:pPr>
              <w:jc w:val="right"/>
            </w:pPr>
            <w:r>
              <w:rPr>
                <w:rFonts w:ascii="宋体" w:hAnsi="宋体" w:eastAsia="宋体" w:cs="宋体"/>
                <w:b w:val="0"/>
                <w:i w:val="0"/>
                <w:color w:val="000000"/>
                <w:sz w:val="16"/>
              </w:rPr>
              <w:t>4.38</w:t>
            </w:r>
          </w:p>
        </w:tc>
        <w:tc>
          <w:tcPr>
            <w:tcW w:w="1120" w:type="dxa"/>
            <w:vAlign w:val="center"/>
          </w:tcPr>
          <w:p w14:paraId="35E2D7FA"/>
        </w:tc>
        <w:tc>
          <w:tcPr>
            <w:tcW w:w="1120" w:type="dxa"/>
            <w:vAlign w:val="center"/>
          </w:tcPr>
          <w:p w14:paraId="19653272"/>
        </w:tc>
        <w:tc>
          <w:tcPr>
            <w:tcW w:w="1120" w:type="dxa"/>
            <w:vAlign w:val="center"/>
          </w:tcPr>
          <w:p w14:paraId="205CBE90"/>
        </w:tc>
        <w:tc>
          <w:tcPr>
            <w:tcW w:w="1112" w:type="dxa"/>
            <w:vAlign w:val="center"/>
          </w:tcPr>
          <w:p w14:paraId="786C25B2"/>
        </w:tc>
      </w:tr>
      <w:tr w14:paraId="3D800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17FD64">
            <w:pPr>
              <w:jc w:val="left"/>
            </w:pPr>
            <w:r>
              <w:rPr>
                <w:rFonts w:ascii="宋体" w:hAnsi="宋体" w:eastAsia="宋体" w:cs="宋体"/>
                <w:b w:val="0"/>
                <w:i w:val="0"/>
                <w:color w:val="000000"/>
                <w:sz w:val="16"/>
              </w:rPr>
              <w:t>2101199</w:t>
            </w:r>
          </w:p>
        </w:tc>
        <w:tc>
          <w:tcPr>
            <w:tcW w:w="3340" w:type="dxa"/>
            <w:vAlign w:val="center"/>
          </w:tcPr>
          <w:p w14:paraId="79111926">
            <w:pPr>
              <w:jc w:val="left"/>
            </w:pPr>
            <w:r>
              <w:rPr>
                <w:rFonts w:ascii="宋体" w:hAnsi="宋体" w:eastAsia="宋体" w:cs="宋体"/>
                <w:b w:val="0"/>
                <w:i w:val="0"/>
                <w:color w:val="000000"/>
                <w:sz w:val="16"/>
              </w:rPr>
              <w:t>其他行政事业单位医疗支出</w:t>
            </w:r>
          </w:p>
        </w:tc>
        <w:tc>
          <w:tcPr>
            <w:tcW w:w="1120" w:type="dxa"/>
            <w:vAlign w:val="center"/>
          </w:tcPr>
          <w:p w14:paraId="0289D73E">
            <w:pPr>
              <w:jc w:val="right"/>
            </w:pPr>
            <w:r>
              <w:rPr>
                <w:rFonts w:ascii="宋体" w:hAnsi="宋体" w:eastAsia="宋体" w:cs="宋体"/>
                <w:b w:val="0"/>
                <w:i w:val="0"/>
                <w:color w:val="000000"/>
                <w:sz w:val="16"/>
              </w:rPr>
              <w:t>0.36</w:t>
            </w:r>
          </w:p>
        </w:tc>
        <w:tc>
          <w:tcPr>
            <w:tcW w:w="1120" w:type="dxa"/>
            <w:vAlign w:val="center"/>
          </w:tcPr>
          <w:p w14:paraId="40CE9DEE">
            <w:pPr>
              <w:jc w:val="right"/>
            </w:pPr>
            <w:r>
              <w:rPr>
                <w:rFonts w:ascii="宋体" w:hAnsi="宋体" w:eastAsia="宋体" w:cs="宋体"/>
                <w:b w:val="0"/>
                <w:i w:val="0"/>
                <w:color w:val="000000"/>
                <w:sz w:val="16"/>
              </w:rPr>
              <w:t>0.36</w:t>
            </w:r>
          </w:p>
        </w:tc>
        <w:tc>
          <w:tcPr>
            <w:tcW w:w="1120" w:type="dxa"/>
            <w:vAlign w:val="center"/>
          </w:tcPr>
          <w:p w14:paraId="4D33528C"/>
        </w:tc>
        <w:tc>
          <w:tcPr>
            <w:tcW w:w="1120" w:type="dxa"/>
            <w:vAlign w:val="center"/>
          </w:tcPr>
          <w:p w14:paraId="458049BA"/>
        </w:tc>
        <w:tc>
          <w:tcPr>
            <w:tcW w:w="1120" w:type="dxa"/>
            <w:vAlign w:val="center"/>
          </w:tcPr>
          <w:p w14:paraId="04306AF5"/>
        </w:tc>
        <w:tc>
          <w:tcPr>
            <w:tcW w:w="1112" w:type="dxa"/>
            <w:vAlign w:val="center"/>
          </w:tcPr>
          <w:p w14:paraId="0592DCAE"/>
        </w:tc>
      </w:tr>
      <w:tr w14:paraId="6A0FD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3F96B0">
            <w:pPr>
              <w:jc w:val="left"/>
            </w:pPr>
            <w:r>
              <w:rPr>
                <w:rFonts w:ascii="宋体" w:hAnsi="宋体" w:eastAsia="宋体" w:cs="宋体"/>
                <w:b w:val="0"/>
                <w:i w:val="0"/>
                <w:color w:val="000000"/>
                <w:sz w:val="16"/>
              </w:rPr>
              <w:t>221</w:t>
            </w:r>
          </w:p>
        </w:tc>
        <w:tc>
          <w:tcPr>
            <w:tcW w:w="3340" w:type="dxa"/>
            <w:vAlign w:val="center"/>
          </w:tcPr>
          <w:p w14:paraId="21F57A00">
            <w:pPr>
              <w:jc w:val="left"/>
            </w:pPr>
            <w:r>
              <w:rPr>
                <w:rFonts w:ascii="宋体" w:hAnsi="宋体" w:eastAsia="宋体" w:cs="宋体"/>
                <w:b w:val="0"/>
                <w:i w:val="0"/>
                <w:color w:val="000000"/>
                <w:sz w:val="16"/>
              </w:rPr>
              <w:t>住房保障支出</w:t>
            </w:r>
          </w:p>
        </w:tc>
        <w:tc>
          <w:tcPr>
            <w:tcW w:w="1120" w:type="dxa"/>
            <w:vAlign w:val="center"/>
          </w:tcPr>
          <w:p w14:paraId="0D40C783">
            <w:pPr>
              <w:jc w:val="right"/>
            </w:pPr>
            <w:r>
              <w:rPr>
                <w:rFonts w:ascii="宋体" w:hAnsi="宋体" w:eastAsia="宋体" w:cs="宋体"/>
                <w:b w:val="0"/>
                <w:i w:val="0"/>
                <w:color w:val="000000"/>
                <w:sz w:val="16"/>
              </w:rPr>
              <w:t>9.85</w:t>
            </w:r>
          </w:p>
        </w:tc>
        <w:tc>
          <w:tcPr>
            <w:tcW w:w="1120" w:type="dxa"/>
            <w:vAlign w:val="center"/>
          </w:tcPr>
          <w:p w14:paraId="681AC72A">
            <w:pPr>
              <w:jc w:val="right"/>
            </w:pPr>
            <w:r>
              <w:rPr>
                <w:rFonts w:ascii="宋体" w:hAnsi="宋体" w:eastAsia="宋体" w:cs="宋体"/>
                <w:b w:val="0"/>
                <w:i w:val="0"/>
                <w:color w:val="000000"/>
                <w:sz w:val="16"/>
              </w:rPr>
              <w:t>9.85</w:t>
            </w:r>
          </w:p>
        </w:tc>
        <w:tc>
          <w:tcPr>
            <w:tcW w:w="1120" w:type="dxa"/>
            <w:vAlign w:val="center"/>
          </w:tcPr>
          <w:p w14:paraId="6E4DF270"/>
        </w:tc>
        <w:tc>
          <w:tcPr>
            <w:tcW w:w="1120" w:type="dxa"/>
            <w:vAlign w:val="center"/>
          </w:tcPr>
          <w:p w14:paraId="2A4B3436"/>
        </w:tc>
        <w:tc>
          <w:tcPr>
            <w:tcW w:w="1120" w:type="dxa"/>
            <w:vAlign w:val="center"/>
          </w:tcPr>
          <w:p w14:paraId="2E46017E"/>
        </w:tc>
        <w:tc>
          <w:tcPr>
            <w:tcW w:w="1112" w:type="dxa"/>
            <w:vAlign w:val="center"/>
          </w:tcPr>
          <w:p w14:paraId="403DE2C7"/>
        </w:tc>
      </w:tr>
      <w:tr w14:paraId="7B4B8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6B66E4">
            <w:pPr>
              <w:jc w:val="left"/>
            </w:pPr>
            <w:r>
              <w:rPr>
                <w:rFonts w:ascii="宋体" w:hAnsi="宋体" w:eastAsia="宋体" w:cs="宋体"/>
                <w:b w:val="0"/>
                <w:i w:val="0"/>
                <w:color w:val="000000"/>
                <w:sz w:val="16"/>
              </w:rPr>
              <w:t>22102</w:t>
            </w:r>
          </w:p>
        </w:tc>
        <w:tc>
          <w:tcPr>
            <w:tcW w:w="3340" w:type="dxa"/>
            <w:vAlign w:val="center"/>
          </w:tcPr>
          <w:p w14:paraId="0041DDB8">
            <w:pPr>
              <w:jc w:val="left"/>
            </w:pPr>
            <w:r>
              <w:rPr>
                <w:rFonts w:ascii="宋体" w:hAnsi="宋体" w:eastAsia="宋体" w:cs="宋体"/>
                <w:b w:val="0"/>
                <w:i w:val="0"/>
                <w:color w:val="000000"/>
                <w:sz w:val="16"/>
              </w:rPr>
              <w:t>住房改革支出</w:t>
            </w:r>
          </w:p>
        </w:tc>
        <w:tc>
          <w:tcPr>
            <w:tcW w:w="1120" w:type="dxa"/>
            <w:vAlign w:val="center"/>
          </w:tcPr>
          <w:p w14:paraId="0114CC13">
            <w:pPr>
              <w:jc w:val="right"/>
            </w:pPr>
            <w:r>
              <w:rPr>
                <w:rFonts w:ascii="宋体" w:hAnsi="宋体" w:eastAsia="宋体" w:cs="宋体"/>
                <w:b w:val="0"/>
                <w:i w:val="0"/>
                <w:color w:val="000000"/>
                <w:sz w:val="16"/>
              </w:rPr>
              <w:t>9.85</w:t>
            </w:r>
          </w:p>
        </w:tc>
        <w:tc>
          <w:tcPr>
            <w:tcW w:w="1120" w:type="dxa"/>
            <w:vAlign w:val="center"/>
          </w:tcPr>
          <w:p w14:paraId="404B2AAB">
            <w:pPr>
              <w:jc w:val="right"/>
            </w:pPr>
            <w:r>
              <w:rPr>
                <w:rFonts w:ascii="宋体" w:hAnsi="宋体" w:eastAsia="宋体" w:cs="宋体"/>
                <w:b w:val="0"/>
                <w:i w:val="0"/>
                <w:color w:val="000000"/>
                <w:sz w:val="16"/>
              </w:rPr>
              <w:t>9.85</w:t>
            </w:r>
          </w:p>
        </w:tc>
        <w:tc>
          <w:tcPr>
            <w:tcW w:w="1120" w:type="dxa"/>
            <w:vAlign w:val="center"/>
          </w:tcPr>
          <w:p w14:paraId="233B1031"/>
        </w:tc>
        <w:tc>
          <w:tcPr>
            <w:tcW w:w="1120" w:type="dxa"/>
            <w:vAlign w:val="center"/>
          </w:tcPr>
          <w:p w14:paraId="76B2E82A"/>
        </w:tc>
        <w:tc>
          <w:tcPr>
            <w:tcW w:w="1120" w:type="dxa"/>
            <w:vAlign w:val="center"/>
          </w:tcPr>
          <w:p w14:paraId="45EE678E"/>
        </w:tc>
        <w:tc>
          <w:tcPr>
            <w:tcW w:w="1112" w:type="dxa"/>
            <w:vAlign w:val="center"/>
          </w:tcPr>
          <w:p w14:paraId="0E9B26AB"/>
        </w:tc>
      </w:tr>
      <w:tr w14:paraId="2F712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704AD8">
            <w:pPr>
              <w:jc w:val="left"/>
            </w:pPr>
            <w:r>
              <w:rPr>
                <w:rFonts w:ascii="宋体" w:hAnsi="宋体" w:eastAsia="宋体" w:cs="宋体"/>
                <w:b w:val="0"/>
                <w:i w:val="0"/>
                <w:color w:val="000000"/>
                <w:sz w:val="16"/>
              </w:rPr>
              <w:t>2210201</w:t>
            </w:r>
          </w:p>
        </w:tc>
        <w:tc>
          <w:tcPr>
            <w:tcW w:w="3340" w:type="dxa"/>
            <w:vAlign w:val="center"/>
          </w:tcPr>
          <w:p w14:paraId="230828F5">
            <w:pPr>
              <w:jc w:val="left"/>
            </w:pPr>
            <w:r>
              <w:rPr>
                <w:rFonts w:ascii="宋体" w:hAnsi="宋体" w:eastAsia="宋体" w:cs="宋体"/>
                <w:b w:val="0"/>
                <w:i w:val="0"/>
                <w:color w:val="000000"/>
                <w:sz w:val="16"/>
              </w:rPr>
              <w:t>住房公积金</w:t>
            </w:r>
          </w:p>
        </w:tc>
        <w:tc>
          <w:tcPr>
            <w:tcW w:w="1120" w:type="dxa"/>
            <w:vAlign w:val="center"/>
          </w:tcPr>
          <w:p w14:paraId="57E063F9">
            <w:pPr>
              <w:jc w:val="right"/>
            </w:pPr>
            <w:r>
              <w:rPr>
                <w:rFonts w:ascii="宋体" w:hAnsi="宋体" w:eastAsia="宋体" w:cs="宋体"/>
                <w:b w:val="0"/>
                <w:i w:val="0"/>
                <w:color w:val="000000"/>
                <w:sz w:val="16"/>
              </w:rPr>
              <w:t>9.85</w:t>
            </w:r>
          </w:p>
        </w:tc>
        <w:tc>
          <w:tcPr>
            <w:tcW w:w="1120" w:type="dxa"/>
            <w:vAlign w:val="center"/>
          </w:tcPr>
          <w:p w14:paraId="070AE26B">
            <w:pPr>
              <w:jc w:val="right"/>
            </w:pPr>
            <w:r>
              <w:rPr>
                <w:rFonts w:ascii="宋体" w:hAnsi="宋体" w:eastAsia="宋体" w:cs="宋体"/>
                <w:b w:val="0"/>
                <w:i w:val="0"/>
                <w:color w:val="000000"/>
                <w:sz w:val="16"/>
              </w:rPr>
              <w:t>9.85</w:t>
            </w:r>
          </w:p>
        </w:tc>
        <w:tc>
          <w:tcPr>
            <w:tcW w:w="1120" w:type="dxa"/>
            <w:vAlign w:val="center"/>
          </w:tcPr>
          <w:p w14:paraId="738A955E"/>
        </w:tc>
        <w:tc>
          <w:tcPr>
            <w:tcW w:w="1120" w:type="dxa"/>
            <w:vAlign w:val="center"/>
          </w:tcPr>
          <w:p w14:paraId="7DEBB8A6"/>
        </w:tc>
        <w:tc>
          <w:tcPr>
            <w:tcW w:w="1120" w:type="dxa"/>
            <w:vAlign w:val="center"/>
          </w:tcPr>
          <w:p w14:paraId="575AF05E"/>
        </w:tc>
        <w:tc>
          <w:tcPr>
            <w:tcW w:w="1112" w:type="dxa"/>
            <w:vAlign w:val="center"/>
          </w:tcPr>
          <w:p w14:paraId="565D5C0C"/>
        </w:tc>
      </w:tr>
      <w:tr w14:paraId="793AA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FBE318">
            <w:pPr>
              <w:jc w:val="left"/>
            </w:pPr>
            <w:r>
              <w:rPr>
                <w:rFonts w:ascii="宋体" w:hAnsi="宋体" w:eastAsia="宋体" w:cs="宋体"/>
                <w:b w:val="0"/>
                <w:i w:val="0"/>
                <w:color w:val="000000"/>
                <w:sz w:val="16"/>
              </w:rPr>
              <w:t>229</w:t>
            </w:r>
          </w:p>
        </w:tc>
        <w:tc>
          <w:tcPr>
            <w:tcW w:w="3340" w:type="dxa"/>
            <w:vAlign w:val="center"/>
          </w:tcPr>
          <w:p w14:paraId="2746A44B">
            <w:pPr>
              <w:jc w:val="left"/>
            </w:pPr>
            <w:r>
              <w:rPr>
                <w:rFonts w:ascii="宋体" w:hAnsi="宋体" w:eastAsia="宋体" w:cs="宋体"/>
                <w:b w:val="0"/>
                <w:i w:val="0"/>
                <w:color w:val="000000"/>
                <w:sz w:val="16"/>
              </w:rPr>
              <w:t>其他支出</w:t>
            </w:r>
          </w:p>
        </w:tc>
        <w:tc>
          <w:tcPr>
            <w:tcW w:w="1120" w:type="dxa"/>
            <w:vAlign w:val="center"/>
          </w:tcPr>
          <w:p w14:paraId="52DECC4E">
            <w:pPr>
              <w:jc w:val="right"/>
            </w:pPr>
            <w:r>
              <w:rPr>
                <w:rFonts w:ascii="宋体" w:hAnsi="宋体" w:eastAsia="宋体" w:cs="宋体"/>
                <w:b w:val="0"/>
                <w:i w:val="0"/>
                <w:color w:val="000000"/>
                <w:sz w:val="16"/>
              </w:rPr>
              <w:t>1.46</w:t>
            </w:r>
          </w:p>
        </w:tc>
        <w:tc>
          <w:tcPr>
            <w:tcW w:w="1120" w:type="dxa"/>
            <w:vAlign w:val="center"/>
          </w:tcPr>
          <w:p w14:paraId="49B31707"/>
        </w:tc>
        <w:tc>
          <w:tcPr>
            <w:tcW w:w="1120" w:type="dxa"/>
            <w:vAlign w:val="center"/>
          </w:tcPr>
          <w:p w14:paraId="085FB42A">
            <w:pPr>
              <w:jc w:val="right"/>
            </w:pPr>
            <w:r>
              <w:rPr>
                <w:rFonts w:ascii="宋体" w:hAnsi="宋体" w:eastAsia="宋体" w:cs="宋体"/>
                <w:b w:val="0"/>
                <w:i w:val="0"/>
                <w:color w:val="000000"/>
                <w:sz w:val="16"/>
              </w:rPr>
              <w:t>1.46</w:t>
            </w:r>
          </w:p>
        </w:tc>
        <w:tc>
          <w:tcPr>
            <w:tcW w:w="1120" w:type="dxa"/>
            <w:vAlign w:val="center"/>
          </w:tcPr>
          <w:p w14:paraId="3525EF3E"/>
        </w:tc>
        <w:tc>
          <w:tcPr>
            <w:tcW w:w="1120" w:type="dxa"/>
            <w:vAlign w:val="center"/>
          </w:tcPr>
          <w:p w14:paraId="4AE281C0"/>
        </w:tc>
        <w:tc>
          <w:tcPr>
            <w:tcW w:w="1112" w:type="dxa"/>
            <w:vAlign w:val="center"/>
          </w:tcPr>
          <w:p w14:paraId="08375CD6"/>
        </w:tc>
      </w:tr>
      <w:tr w14:paraId="0C881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FEEFAD">
            <w:pPr>
              <w:jc w:val="left"/>
            </w:pPr>
            <w:r>
              <w:rPr>
                <w:rFonts w:ascii="宋体" w:hAnsi="宋体" w:eastAsia="宋体" w:cs="宋体"/>
                <w:b w:val="0"/>
                <w:i w:val="0"/>
                <w:color w:val="000000"/>
                <w:sz w:val="16"/>
              </w:rPr>
              <w:t>22999</w:t>
            </w:r>
          </w:p>
        </w:tc>
        <w:tc>
          <w:tcPr>
            <w:tcW w:w="3340" w:type="dxa"/>
            <w:vAlign w:val="center"/>
          </w:tcPr>
          <w:p w14:paraId="3F86AEF8">
            <w:pPr>
              <w:jc w:val="left"/>
            </w:pPr>
            <w:r>
              <w:rPr>
                <w:rFonts w:ascii="宋体" w:hAnsi="宋体" w:eastAsia="宋体" w:cs="宋体"/>
                <w:b w:val="0"/>
                <w:i w:val="0"/>
                <w:color w:val="000000"/>
                <w:sz w:val="16"/>
              </w:rPr>
              <w:t>其他支出</w:t>
            </w:r>
          </w:p>
        </w:tc>
        <w:tc>
          <w:tcPr>
            <w:tcW w:w="1120" w:type="dxa"/>
            <w:vAlign w:val="center"/>
          </w:tcPr>
          <w:p w14:paraId="43FB947F">
            <w:pPr>
              <w:jc w:val="right"/>
            </w:pPr>
            <w:r>
              <w:rPr>
                <w:rFonts w:ascii="宋体" w:hAnsi="宋体" w:eastAsia="宋体" w:cs="宋体"/>
                <w:b w:val="0"/>
                <w:i w:val="0"/>
                <w:color w:val="000000"/>
                <w:sz w:val="16"/>
              </w:rPr>
              <w:t>1.46</w:t>
            </w:r>
          </w:p>
        </w:tc>
        <w:tc>
          <w:tcPr>
            <w:tcW w:w="1120" w:type="dxa"/>
            <w:vAlign w:val="center"/>
          </w:tcPr>
          <w:p w14:paraId="65E08CF8"/>
        </w:tc>
        <w:tc>
          <w:tcPr>
            <w:tcW w:w="1120" w:type="dxa"/>
            <w:vAlign w:val="center"/>
          </w:tcPr>
          <w:p w14:paraId="3FA9D2E9">
            <w:pPr>
              <w:jc w:val="right"/>
            </w:pPr>
            <w:r>
              <w:rPr>
                <w:rFonts w:ascii="宋体" w:hAnsi="宋体" w:eastAsia="宋体" w:cs="宋体"/>
                <w:b w:val="0"/>
                <w:i w:val="0"/>
                <w:color w:val="000000"/>
                <w:sz w:val="16"/>
              </w:rPr>
              <w:t>1.46</w:t>
            </w:r>
          </w:p>
        </w:tc>
        <w:tc>
          <w:tcPr>
            <w:tcW w:w="1120" w:type="dxa"/>
            <w:vAlign w:val="center"/>
          </w:tcPr>
          <w:p w14:paraId="06A44587"/>
        </w:tc>
        <w:tc>
          <w:tcPr>
            <w:tcW w:w="1120" w:type="dxa"/>
            <w:vAlign w:val="center"/>
          </w:tcPr>
          <w:p w14:paraId="0A64F4AF"/>
        </w:tc>
        <w:tc>
          <w:tcPr>
            <w:tcW w:w="1112" w:type="dxa"/>
            <w:vAlign w:val="center"/>
          </w:tcPr>
          <w:p w14:paraId="767F6359"/>
        </w:tc>
      </w:tr>
      <w:tr w14:paraId="43F8A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B7FA75">
            <w:pPr>
              <w:jc w:val="left"/>
            </w:pPr>
            <w:r>
              <w:rPr>
                <w:rFonts w:ascii="宋体" w:hAnsi="宋体" w:eastAsia="宋体" w:cs="宋体"/>
                <w:b w:val="0"/>
                <w:i w:val="0"/>
                <w:color w:val="000000"/>
                <w:sz w:val="16"/>
              </w:rPr>
              <w:t>2299999</w:t>
            </w:r>
          </w:p>
        </w:tc>
        <w:tc>
          <w:tcPr>
            <w:tcW w:w="3340" w:type="dxa"/>
            <w:vAlign w:val="center"/>
          </w:tcPr>
          <w:p w14:paraId="0E790657">
            <w:pPr>
              <w:jc w:val="left"/>
            </w:pPr>
            <w:r>
              <w:rPr>
                <w:rFonts w:ascii="宋体" w:hAnsi="宋体" w:eastAsia="宋体" w:cs="宋体"/>
                <w:b w:val="0"/>
                <w:i w:val="0"/>
                <w:color w:val="000000"/>
                <w:sz w:val="16"/>
              </w:rPr>
              <w:t>其他支出</w:t>
            </w:r>
          </w:p>
        </w:tc>
        <w:tc>
          <w:tcPr>
            <w:tcW w:w="1120" w:type="dxa"/>
            <w:vAlign w:val="center"/>
          </w:tcPr>
          <w:p w14:paraId="2F09E690">
            <w:pPr>
              <w:jc w:val="right"/>
            </w:pPr>
            <w:r>
              <w:rPr>
                <w:rFonts w:ascii="宋体" w:hAnsi="宋体" w:eastAsia="宋体" w:cs="宋体"/>
                <w:b w:val="0"/>
                <w:i w:val="0"/>
                <w:color w:val="000000"/>
                <w:sz w:val="16"/>
              </w:rPr>
              <w:t>1.46</w:t>
            </w:r>
          </w:p>
        </w:tc>
        <w:tc>
          <w:tcPr>
            <w:tcW w:w="1120" w:type="dxa"/>
            <w:vAlign w:val="center"/>
          </w:tcPr>
          <w:p w14:paraId="75B9D614"/>
        </w:tc>
        <w:tc>
          <w:tcPr>
            <w:tcW w:w="1120" w:type="dxa"/>
            <w:vAlign w:val="center"/>
          </w:tcPr>
          <w:p w14:paraId="1B2F74F6">
            <w:pPr>
              <w:jc w:val="right"/>
            </w:pPr>
            <w:r>
              <w:rPr>
                <w:rFonts w:ascii="宋体" w:hAnsi="宋体" w:eastAsia="宋体" w:cs="宋体"/>
                <w:b w:val="0"/>
                <w:i w:val="0"/>
                <w:color w:val="000000"/>
                <w:sz w:val="16"/>
              </w:rPr>
              <w:t>1.46</w:t>
            </w:r>
          </w:p>
        </w:tc>
        <w:tc>
          <w:tcPr>
            <w:tcW w:w="1120" w:type="dxa"/>
            <w:vAlign w:val="center"/>
          </w:tcPr>
          <w:p w14:paraId="4D2B1376"/>
        </w:tc>
        <w:tc>
          <w:tcPr>
            <w:tcW w:w="1120" w:type="dxa"/>
            <w:vAlign w:val="center"/>
          </w:tcPr>
          <w:p w14:paraId="66815369"/>
        </w:tc>
        <w:tc>
          <w:tcPr>
            <w:tcW w:w="1112" w:type="dxa"/>
            <w:vAlign w:val="center"/>
          </w:tcPr>
          <w:p w14:paraId="0562CB89"/>
        </w:tc>
      </w:tr>
      <w:tr w14:paraId="1F2F2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59B3B06">
            <w:pPr>
              <w:jc w:val="left"/>
            </w:pPr>
            <w:r>
              <w:rPr>
                <w:rFonts w:ascii="宋体" w:hAnsi="宋体" w:eastAsia="宋体" w:cs="宋体"/>
                <w:b w:val="0"/>
                <w:i w:val="0"/>
                <w:color w:val="000000"/>
                <w:sz w:val="16"/>
              </w:rPr>
              <w:t>注：本表反映部门本年度各项支出情况。</w:t>
            </w:r>
          </w:p>
        </w:tc>
      </w:tr>
      <w:tr w14:paraId="761AC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1D0804">
            <w:pPr>
              <w:jc w:val="left"/>
            </w:pPr>
            <w:r>
              <w:rPr>
                <w:rFonts w:ascii="宋体" w:hAnsi="宋体" w:eastAsia="宋体" w:cs="宋体"/>
                <w:b w:val="0"/>
                <w:i w:val="0"/>
                <w:color w:val="000000"/>
                <w:sz w:val="16"/>
              </w:rPr>
              <w:t xml:space="preserve">    本表金额转换成万元时，因四舍五入可能存在尾差。</w:t>
            </w:r>
          </w:p>
        </w:tc>
      </w:tr>
      <w:tr w14:paraId="2DC1D3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8AA1B27">
            <w:pPr>
              <w:jc w:val="left"/>
            </w:pPr>
            <w:r>
              <w:rPr>
                <w:rFonts w:ascii="宋体" w:hAnsi="宋体" w:eastAsia="宋体" w:cs="宋体"/>
                <w:b w:val="0"/>
                <w:i w:val="0"/>
                <w:color w:val="000000"/>
                <w:sz w:val="16"/>
              </w:rPr>
              <w:t xml:space="preserve">    如本表为空，则我部门本年度无此类资金收支余。</w:t>
            </w:r>
          </w:p>
        </w:tc>
      </w:tr>
    </w:tbl>
    <w:p w14:paraId="4B696DD5">
      <w:pPr>
        <w:snapToGrid w:val="0"/>
        <w:spacing w:before="0" w:after="0" w:line="0" w:lineRule="auto"/>
      </w:pPr>
      <w:r>
        <w:rPr>
          <w:sz w:val="8"/>
        </w:rPr>
        <w:t xml:space="preserve"> </w:t>
      </w:r>
    </w:p>
    <w:p w14:paraId="2243F468">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A93174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835A4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800B468">
            <w:pPr>
              <w:jc w:val="right"/>
            </w:pPr>
            <w:r>
              <w:rPr>
                <w:rFonts w:ascii="宋体" w:hAnsi="宋体" w:eastAsia="宋体" w:cs="宋体"/>
                <w:sz w:val="20"/>
              </w:rPr>
              <w:t>公开04表</w:t>
            </w:r>
          </w:p>
        </w:tc>
      </w:tr>
      <w:tr w14:paraId="67BDDA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AF43E8">
            <w:pPr>
              <w:jc w:val="left"/>
            </w:pPr>
            <w:r>
              <w:rPr>
                <w:rFonts w:ascii="宋体" w:hAnsi="宋体" w:eastAsia="宋体" w:cs="宋体"/>
                <w:sz w:val="20"/>
              </w:rPr>
              <w:t>部门：辽宁省盘锦市科学技术协会</w:t>
            </w:r>
          </w:p>
        </w:tc>
        <w:tc>
          <w:tcPr>
            <w:tcW w:w="2000" w:type="dxa"/>
          </w:tcPr>
          <w:p w14:paraId="16028EB8">
            <w:pPr>
              <w:jc w:val="center"/>
            </w:pPr>
            <w:r>
              <w:rPr>
                <w:rFonts w:ascii="宋体" w:hAnsi="宋体" w:eastAsia="宋体" w:cs="宋体"/>
                <w:sz w:val="20"/>
              </w:rPr>
              <w:t>2023年度</w:t>
            </w:r>
          </w:p>
        </w:tc>
        <w:tc>
          <w:tcPr>
            <w:tcW w:w="4386" w:type="dxa"/>
          </w:tcPr>
          <w:p w14:paraId="1C4E321B">
            <w:pPr>
              <w:jc w:val="right"/>
            </w:pPr>
            <w:r>
              <w:rPr>
                <w:rFonts w:ascii="宋体" w:hAnsi="宋体" w:eastAsia="宋体" w:cs="宋体"/>
                <w:sz w:val="20"/>
              </w:rPr>
              <w:t>金额单位：万元</w:t>
            </w:r>
          </w:p>
        </w:tc>
      </w:tr>
    </w:tbl>
    <w:p w14:paraId="65B8B2A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EF83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0309858">
            <w:pPr>
              <w:jc w:val="center"/>
            </w:pPr>
            <w:r>
              <w:rPr>
                <w:rFonts w:ascii="宋体" w:hAnsi="宋体" w:eastAsia="宋体" w:cs="宋体"/>
                <w:b w:val="0"/>
                <w:i w:val="0"/>
                <w:color w:val="000000"/>
                <w:sz w:val="14"/>
              </w:rPr>
              <w:t>收     入</w:t>
            </w:r>
          </w:p>
        </w:tc>
        <w:tc>
          <w:tcPr>
            <w:tcW w:w="2380" w:type="dxa"/>
            <w:gridSpan w:val="6"/>
            <w:vAlign w:val="center"/>
          </w:tcPr>
          <w:p w14:paraId="47B0DD9C">
            <w:pPr>
              <w:jc w:val="center"/>
            </w:pPr>
            <w:r>
              <w:rPr>
                <w:rFonts w:ascii="宋体" w:hAnsi="宋体" w:eastAsia="宋体" w:cs="宋体"/>
                <w:b w:val="0"/>
                <w:i w:val="0"/>
                <w:color w:val="000000"/>
                <w:sz w:val="14"/>
              </w:rPr>
              <w:t>支     出</w:t>
            </w:r>
          </w:p>
        </w:tc>
      </w:tr>
      <w:tr w14:paraId="4FC1A2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FBA586A">
            <w:pPr>
              <w:jc w:val="center"/>
            </w:pPr>
            <w:r>
              <w:rPr>
                <w:rFonts w:ascii="宋体" w:hAnsi="宋体" w:eastAsia="宋体" w:cs="宋体"/>
                <w:b w:val="0"/>
                <w:i w:val="0"/>
                <w:color w:val="000000"/>
                <w:sz w:val="14"/>
              </w:rPr>
              <w:t>项目</w:t>
            </w:r>
          </w:p>
        </w:tc>
        <w:tc>
          <w:tcPr>
            <w:tcW w:w="380" w:type="dxa"/>
            <w:vMerge w:val="restart"/>
            <w:vAlign w:val="center"/>
          </w:tcPr>
          <w:p w14:paraId="2B32C404">
            <w:pPr>
              <w:jc w:val="center"/>
            </w:pPr>
            <w:r>
              <w:rPr>
                <w:rFonts w:ascii="宋体" w:hAnsi="宋体" w:eastAsia="宋体" w:cs="宋体"/>
                <w:b w:val="0"/>
                <w:i w:val="0"/>
                <w:color w:val="000000"/>
                <w:sz w:val="14"/>
              </w:rPr>
              <w:t>行次</w:t>
            </w:r>
          </w:p>
        </w:tc>
        <w:tc>
          <w:tcPr>
            <w:tcW w:w="1100" w:type="dxa"/>
            <w:vMerge w:val="restart"/>
            <w:vAlign w:val="center"/>
          </w:tcPr>
          <w:p w14:paraId="1177322D">
            <w:pPr>
              <w:jc w:val="center"/>
            </w:pPr>
            <w:r>
              <w:rPr>
                <w:rFonts w:ascii="宋体" w:hAnsi="宋体" w:eastAsia="宋体" w:cs="宋体"/>
                <w:b w:val="0"/>
                <w:i w:val="0"/>
                <w:color w:val="000000"/>
                <w:sz w:val="14"/>
              </w:rPr>
              <w:t>金额</w:t>
            </w:r>
          </w:p>
        </w:tc>
        <w:tc>
          <w:tcPr>
            <w:tcW w:w="2380" w:type="dxa"/>
            <w:vMerge w:val="restart"/>
            <w:vAlign w:val="center"/>
          </w:tcPr>
          <w:p w14:paraId="726166BA">
            <w:pPr>
              <w:jc w:val="center"/>
            </w:pPr>
            <w:r>
              <w:rPr>
                <w:rFonts w:ascii="宋体" w:hAnsi="宋体" w:eastAsia="宋体" w:cs="宋体"/>
                <w:b w:val="0"/>
                <w:i w:val="0"/>
                <w:color w:val="000000"/>
                <w:sz w:val="14"/>
              </w:rPr>
              <w:t>项目</w:t>
            </w:r>
          </w:p>
        </w:tc>
        <w:tc>
          <w:tcPr>
            <w:tcW w:w="380" w:type="dxa"/>
            <w:vMerge w:val="restart"/>
            <w:vAlign w:val="center"/>
          </w:tcPr>
          <w:p w14:paraId="7F8E5B27">
            <w:pPr>
              <w:jc w:val="center"/>
            </w:pPr>
            <w:r>
              <w:rPr>
                <w:rFonts w:ascii="宋体" w:hAnsi="宋体" w:eastAsia="宋体" w:cs="宋体"/>
                <w:b w:val="0"/>
                <w:i w:val="0"/>
                <w:color w:val="000000"/>
                <w:sz w:val="14"/>
              </w:rPr>
              <w:t>行次</w:t>
            </w:r>
          </w:p>
        </w:tc>
        <w:tc>
          <w:tcPr>
            <w:tcW w:w="1100" w:type="dxa"/>
            <w:vMerge w:val="restart"/>
            <w:vAlign w:val="center"/>
          </w:tcPr>
          <w:p w14:paraId="4EE4AE47">
            <w:pPr>
              <w:jc w:val="center"/>
            </w:pPr>
            <w:r>
              <w:rPr>
                <w:rFonts w:ascii="宋体" w:hAnsi="宋体" w:eastAsia="宋体" w:cs="宋体"/>
                <w:b w:val="0"/>
                <w:i w:val="0"/>
                <w:color w:val="000000"/>
                <w:sz w:val="14"/>
              </w:rPr>
              <w:t>合计</w:t>
            </w:r>
          </w:p>
        </w:tc>
        <w:tc>
          <w:tcPr>
            <w:tcW w:w="1100" w:type="dxa"/>
            <w:vMerge w:val="restart"/>
            <w:vAlign w:val="center"/>
          </w:tcPr>
          <w:p w14:paraId="05A7A14B">
            <w:pPr>
              <w:jc w:val="center"/>
            </w:pPr>
            <w:r>
              <w:rPr>
                <w:rFonts w:ascii="宋体" w:hAnsi="宋体" w:eastAsia="宋体" w:cs="宋体"/>
                <w:b w:val="0"/>
                <w:i w:val="0"/>
                <w:color w:val="000000"/>
                <w:sz w:val="14"/>
              </w:rPr>
              <w:t>一般公共预算财政拨款</w:t>
            </w:r>
          </w:p>
        </w:tc>
        <w:tc>
          <w:tcPr>
            <w:tcW w:w="1100" w:type="dxa"/>
            <w:vMerge w:val="restart"/>
            <w:vAlign w:val="center"/>
          </w:tcPr>
          <w:p w14:paraId="380BF0E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58BA485">
            <w:pPr>
              <w:jc w:val="center"/>
            </w:pPr>
            <w:r>
              <w:rPr>
                <w:rFonts w:ascii="宋体" w:hAnsi="宋体" w:eastAsia="宋体" w:cs="宋体"/>
                <w:b w:val="0"/>
                <w:i w:val="0"/>
                <w:color w:val="000000"/>
                <w:sz w:val="14"/>
              </w:rPr>
              <w:t>国有资本经营预算财政拨款</w:t>
            </w:r>
          </w:p>
        </w:tc>
      </w:tr>
      <w:tr w14:paraId="66877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01804FDB"/>
        </w:tc>
        <w:tc>
          <w:tcPr>
            <w:tcW w:w="380" w:type="dxa"/>
            <w:vMerge w:val="continue"/>
            <w:vAlign w:val="center"/>
          </w:tcPr>
          <w:p w14:paraId="4F9F0944"/>
        </w:tc>
        <w:tc>
          <w:tcPr>
            <w:tcW w:w="1100" w:type="dxa"/>
            <w:vMerge w:val="continue"/>
            <w:vAlign w:val="center"/>
          </w:tcPr>
          <w:p w14:paraId="2B45D31F"/>
        </w:tc>
        <w:tc>
          <w:tcPr>
            <w:tcW w:w="2380" w:type="dxa"/>
            <w:vMerge w:val="continue"/>
            <w:vAlign w:val="center"/>
          </w:tcPr>
          <w:p w14:paraId="6DA9969E"/>
        </w:tc>
        <w:tc>
          <w:tcPr>
            <w:tcW w:w="380" w:type="dxa"/>
            <w:vMerge w:val="continue"/>
            <w:vAlign w:val="center"/>
          </w:tcPr>
          <w:p w14:paraId="1818DBB0"/>
        </w:tc>
        <w:tc>
          <w:tcPr>
            <w:tcW w:w="1100" w:type="dxa"/>
            <w:vMerge w:val="continue"/>
            <w:vAlign w:val="center"/>
          </w:tcPr>
          <w:p w14:paraId="0D222E28"/>
        </w:tc>
        <w:tc>
          <w:tcPr>
            <w:tcW w:w="1100" w:type="dxa"/>
            <w:vMerge w:val="continue"/>
            <w:vAlign w:val="center"/>
          </w:tcPr>
          <w:p w14:paraId="1AC26162"/>
        </w:tc>
        <w:tc>
          <w:tcPr>
            <w:tcW w:w="1100" w:type="dxa"/>
            <w:vMerge w:val="continue"/>
            <w:vAlign w:val="center"/>
          </w:tcPr>
          <w:p w14:paraId="373F16BD"/>
        </w:tc>
        <w:tc>
          <w:tcPr>
            <w:tcW w:w="1112" w:type="dxa"/>
            <w:vMerge w:val="continue"/>
            <w:vAlign w:val="center"/>
          </w:tcPr>
          <w:p w14:paraId="62E20A7C"/>
        </w:tc>
      </w:tr>
      <w:tr w14:paraId="715AA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E1CEF70">
            <w:pPr>
              <w:jc w:val="center"/>
            </w:pPr>
            <w:r>
              <w:rPr>
                <w:rFonts w:ascii="宋体" w:hAnsi="宋体" w:eastAsia="宋体" w:cs="宋体"/>
                <w:b w:val="0"/>
                <w:i w:val="0"/>
                <w:color w:val="000000"/>
                <w:sz w:val="14"/>
              </w:rPr>
              <w:t>栏次</w:t>
            </w:r>
          </w:p>
        </w:tc>
        <w:tc>
          <w:tcPr>
            <w:tcW w:w="380" w:type="dxa"/>
            <w:vAlign w:val="center"/>
          </w:tcPr>
          <w:p w14:paraId="0F4772D6"/>
        </w:tc>
        <w:tc>
          <w:tcPr>
            <w:tcW w:w="1100" w:type="dxa"/>
            <w:vAlign w:val="center"/>
          </w:tcPr>
          <w:p w14:paraId="73BA875B">
            <w:pPr>
              <w:jc w:val="center"/>
            </w:pPr>
            <w:r>
              <w:rPr>
                <w:rFonts w:ascii="宋体" w:hAnsi="宋体" w:eastAsia="宋体" w:cs="宋体"/>
                <w:b w:val="0"/>
                <w:i w:val="0"/>
                <w:color w:val="000000"/>
                <w:sz w:val="14"/>
              </w:rPr>
              <w:t>1</w:t>
            </w:r>
          </w:p>
        </w:tc>
        <w:tc>
          <w:tcPr>
            <w:tcW w:w="2380" w:type="dxa"/>
            <w:vAlign w:val="center"/>
          </w:tcPr>
          <w:p w14:paraId="1143CC82">
            <w:pPr>
              <w:jc w:val="center"/>
            </w:pPr>
            <w:r>
              <w:rPr>
                <w:rFonts w:ascii="宋体" w:hAnsi="宋体" w:eastAsia="宋体" w:cs="宋体"/>
                <w:b w:val="0"/>
                <w:i w:val="0"/>
                <w:color w:val="000000"/>
                <w:sz w:val="14"/>
              </w:rPr>
              <w:t>栏次</w:t>
            </w:r>
          </w:p>
        </w:tc>
        <w:tc>
          <w:tcPr>
            <w:tcW w:w="380" w:type="dxa"/>
            <w:vAlign w:val="center"/>
          </w:tcPr>
          <w:p w14:paraId="0EE9F206"/>
        </w:tc>
        <w:tc>
          <w:tcPr>
            <w:tcW w:w="1100" w:type="dxa"/>
            <w:vAlign w:val="center"/>
          </w:tcPr>
          <w:p w14:paraId="43A91555">
            <w:pPr>
              <w:jc w:val="center"/>
            </w:pPr>
            <w:r>
              <w:rPr>
                <w:rFonts w:ascii="宋体" w:hAnsi="宋体" w:eastAsia="宋体" w:cs="宋体"/>
                <w:b w:val="0"/>
                <w:i w:val="0"/>
                <w:color w:val="000000"/>
                <w:sz w:val="14"/>
              </w:rPr>
              <w:t>2</w:t>
            </w:r>
          </w:p>
        </w:tc>
        <w:tc>
          <w:tcPr>
            <w:tcW w:w="1100" w:type="dxa"/>
            <w:vAlign w:val="center"/>
          </w:tcPr>
          <w:p w14:paraId="3B3B58CC">
            <w:pPr>
              <w:jc w:val="center"/>
            </w:pPr>
            <w:r>
              <w:rPr>
                <w:rFonts w:ascii="宋体" w:hAnsi="宋体" w:eastAsia="宋体" w:cs="宋体"/>
                <w:b w:val="0"/>
                <w:i w:val="0"/>
                <w:color w:val="000000"/>
                <w:sz w:val="14"/>
              </w:rPr>
              <w:t>3</w:t>
            </w:r>
          </w:p>
        </w:tc>
        <w:tc>
          <w:tcPr>
            <w:tcW w:w="1100" w:type="dxa"/>
            <w:vAlign w:val="center"/>
          </w:tcPr>
          <w:p w14:paraId="2A2857EE">
            <w:pPr>
              <w:jc w:val="center"/>
            </w:pPr>
            <w:r>
              <w:rPr>
                <w:rFonts w:ascii="宋体" w:hAnsi="宋体" w:eastAsia="宋体" w:cs="宋体"/>
                <w:b w:val="0"/>
                <w:i w:val="0"/>
                <w:color w:val="000000"/>
                <w:sz w:val="14"/>
              </w:rPr>
              <w:t>4</w:t>
            </w:r>
          </w:p>
        </w:tc>
        <w:tc>
          <w:tcPr>
            <w:tcW w:w="1112" w:type="dxa"/>
            <w:vAlign w:val="center"/>
          </w:tcPr>
          <w:p w14:paraId="5FFABC8F">
            <w:pPr>
              <w:jc w:val="center"/>
            </w:pPr>
            <w:r>
              <w:rPr>
                <w:rFonts w:ascii="宋体" w:hAnsi="宋体" w:eastAsia="宋体" w:cs="宋体"/>
                <w:b w:val="0"/>
                <w:i w:val="0"/>
                <w:color w:val="000000"/>
                <w:sz w:val="14"/>
              </w:rPr>
              <w:t>5</w:t>
            </w:r>
          </w:p>
        </w:tc>
      </w:tr>
      <w:tr w14:paraId="5F3DF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B8412">
            <w:pPr>
              <w:jc w:val="left"/>
            </w:pPr>
            <w:r>
              <w:rPr>
                <w:rFonts w:ascii="宋体" w:hAnsi="宋体" w:eastAsia="宋体" w:cs="宋体"/>
                <w:b w:val="0"/>
                <w:i w:val="0"/>
                <w:color w:val="000000"/>
                <w:sz w:val="14"/>
              </w:rPr>
              <w:t>一、一般公共预算财政拨款</w:t>
            </w:r>
          </w:p>
        </w:tc>
        <w:tc>
          <w:tcPr>
            <w:tcW w:w="380" w:type="dxa"/>
            <w:vAlign w:val="center"/>
          </w:tcPr>
          <w:p w14:paraId="0C1E0293">
            <w:pPr>
              <w:jc w:val="center"/>
            </w:pPr>
            <w:r>
              <w:rPr>
                <w:rFonts w:ascii="宋体" w:hAnsi="宋体" w:eastAsia="宋体" w:cs="宋体"/>
                <w:b w:val="0"/>
                <w:i w:val="0"/>
                <w:color w:val="000000"/>
                <w:sz w:val="14"/>
              </w:rPr>
              <w:t>1</w:t>
            </w:r>
          </w:p>
        </w:tc>
        <w:tc>
          <w:tcPr>
            <w:tcW w:w="1100" w:type="dxa"/>
            <w:vAlign w:val="center"/>
          </w:tcPr>
          <w:p w14:paraId="4EB2B797">
            <w:pPr>
              <w:jc w:val="right"/>
            </w:pPr>
            <w:r>
              <w:rPr>
                <w:rFonts w:ascii="宋体" w:hAnsi="宋体" w:eastAsia="宋体" w:cs="宋体"/>
                <w:b w:val="0"/>
                <w:i w:val="0"/>
                <w:color w:val="000000"/>
                <w:sz w:val="14"/>
              </w:rPr>
              <w:t>178.55</w:t>
            </w:r>
          </w:p>
        </w:tc>
        <w:tc>
          <w:tcPr>
            <w:tcW w:w="2380" w:type="dxa"/>
            <w:vAlign w:val="center"/>
          </w:tcPr>
          <w:p w14:paraId="413FFB4D">
            <w:pPr>
              <w:jc w:val="left"/>
            </w:pPr>
            <w:r>
              <w:rPr>
                <w:rFonts w:ascii="宋体" w:hAnsi="宋体" w:eastAsia="宋体" w:cs="宋体"/>
                <w:b w:val="0"/>
                <w:i w:val="0"/>
                <w:color w:val="000000"/>
                <w:sz w:val="14"/>
              </w:rPr>
              <w:t>一、一般公共服务支出</w:t>
            </w:r>
          </w:p>
        </w:tc>
        <w:tc>
          <w:tcPr>
            <w:tcW w:w="380" w:type="dxa"/>
            <w:vAlign w:val="center"/>
          </w:tcPr>
          <w:p w14:paraId="63DB3DC4">
            <w:pPr>
              <w:jc w:val="center"/>
            </w:pPr>
            <w:r>
              <w:rPr>
                <w:rFonts w:ascii="宋体" w:hAnsi="宋体" w:eastAsia="宋体" w:cs="宋体"/>
                <w:b w:val="0"/>
                <w:i w:val="0"/>
                <w:color w:val="000000"/>
                <w:sz w:val="14"/>
              </w:rPr>
              <w:t>33</w:t>
            </w:r>
          </w:p>
        </w:tc>
        <w:tc>
          <w:tcPr>
            <w:tcW w:w="1100" w:type="dxa"/>
            <w:vAlign w:val="center"/>
          </w:tcPr>
          <w:p w14:paraId="206BA9F4"/>
        </w:tc>
        <w:tc>
          <w:tcPr>
            <w:tcW w:w="1100" w:type="dxa"/>
            <w:vAlign w:val="center"/>
          </w:tcPr>
          <w:p w14:paraId="62AB8CDE"/>
        </w:tc>
        <w:tc>
          <w:tcPr>
            <w:tcW w:w="1100" w:type="dxa"/>
            <w:vAlign w:val="center"/>
          </w:tcPr>
          <w:p w14:paraId="7DC0042F"/>
        </w:tc>
        <w:tc>
          <w:tcPr>
            <w:tcW w:w="1112" w:type="dxa"/>
            <w:vAlign w:val="center"/>
          </w:tcPr>
          <w:p w14:paraId="78BBF4F3"/>
        </w:tc>
      </w:tr>
      <w:tr w14:paraId="61078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A94F2F">
            <w:pPr>
              <w:jc w:val="left"/>
            </w:pPr>
            <w:r>
              <w:rPr>
                <w:rFonts w:ascii="宋体" w:hAnsi="宋体" w:eastAsia="宋体" w:cs="宋体"/>
                <w:b w:val="0"/>
                <w:i w:val="0"/>
                <w:color w:val="000000"/>
                <w:sz w:val="14"/>
              </w:rPr>
              <w:t>二、政府性基金预算财政拨款</w:t>
            </w:r>
          </w:p>
        </w:tc>
        <w:tc>
          <w:tcPr>
            <w:tcW w:w="380" w:type="dxa"/>
            <w:vAlign w:val="center"/>
          </w:tcPr>
          <w:p w14:paraId="2FFAE027">
            <w:pPr>
              <w:jc w:val="center"/>
            </w:pPr>
            <w:r>
              <w:rPr>
                <w:rFonts w:ascii="宋体" w:hAnsi="宋体" w:eastAsia="宋体" w:cs="宋体"/>
                <w:b w:val="0"/>
                <w:i w:val="0"/>
                <w:color w:val="000000"/>
                <w:sz w:val="14"/>
              </w:rPr>
              <w:t>2</w:t>
            </w:r>
          </w:p>
        </w:tc>
        <w:tc>
          <w:tcPr>
            <w:tcW w:w="1100" w:type="dxa"/>
            <w:vAlign w:val="center"/>
          </w:tcPr>
          <w:p w14:paraId="727C6B56"/>
        </w:tc>
        <w:tc>
          <w:tcPr>
            <w:tcW w:w="2380" w:type="dxa"/>
            <w:vAlign w:val="center"/>
          </w:tcPr>
          <w:p w14:paraId="1DEFF7E3">
            <w:pPr>
              <w:jc w:val="left"/>
            </w:pPr>
            <w:r>
              <w:rPr>
                <w:rFonts w:ascii="宋体" w:hAnsi="宋体" w:eastAsia="宋体" w:cs="宋体"/>
                <w:b w:val="0"/>
                <w:i w:val="0"/>
                <w:color w:val="000000"/>
                <w:sz w:val="14"/>
              </w:rPr>
              <w:t>二、外交支出</w:t>
            </w:r>
          </w:p>
        </w:tc>
        <w:tc>
          <w:tcPr>
            <w:tcW w:w="380" w:type="dxa"/>
            <w:vAlign w:val="center"/>
          </w:tcPr>
          <w:p w14:paraId="6CD988B5">
            <w:pPr>
              <w:jc w:val="center"/>
            </w:pPr>
            <w:r>
              <w:rPr>
                <w:rFonts w:ascii="宋体" w:hAnsi="宋体" w:eastAsia="宋体" w:cs="宋体"/>
                <w:b w:val="0"/>
                <w:i w:val="0"/>
                <w:color w:val="000000"/>
                <w:sz w:val="14"/>
              </w:rPr>
              <w:t>34</w:t>
            </w:r>
          </w:p>
        </w:tc>
        <w:tc>
          <w:tcPr>
            <w:tcW w:w="1100" w:type="dxa"/>
            <w:vAlign w:val="center"/>
          </w:tcPr>
          <w:p w14:paraId="761A0326"/>
        </w:tc>
        <w:tc>
          <w:tcPr>
            <w:tcW w:w="1100" w:type="dxa"/>
            <w:vAlign w:val="center"/>
          </w:tcPr>
          <w:p w14:paraId="27E647C5"/>
        </w:tc>
        <w:tc>
          <w:tcPr>
            <w:tcW w:w="1100" w:type="dxa"/>
            <w:vAlign w:val="center"/>
          </w:tcPr>
          <w:p w14:paraId="26286102"/>
        </w:tc>
        <w:tc>
          <w:tcPr>
            <w:tcW w:w="1112" w:type="dxa"/>
            <w:vAlign w:val="center"/>
          </w:tcPr>
          <w:p w14:paraId="2D0999D4"/>
        </w:tc>
      </w:tr>
      <w:tr w14:paraId="63C64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8C10E6">
            <w:pPr>
              <w:jc w:val="left"/>
            </w:pPr>
            <w:r>
              <w:rPr>
                <w:rFonts w:ascii="宋体" w:hAnsi="宋体" w:eastAsia="宋体" w:cs="宋体"/>
                <w:b w:val="0"/>
                <w:i w:val="0"/>
                <w:color w:val="000000"/>
                <w:sz w:val="14"/>
              </w:rPr>
              <w:t>三、国有资本经营财政拨款</w:t>
            </w:r>
          </w:p>
        </w:tc>
        <w:tc>
          <w:tcPr>
            <w:tcW w:w="380" w:type="dxa"/>
            <w:vAlign w:val="center"/>
          </w:tcPr>
          <w:p w14:paraId="5CF7CF9D">
            <w:pPr>
              <w:jc w:val="center"/>
            </w:pPr>
            <w:r>
              <w:rPr>
                <w:rFonts w:ascii="宋体" w:hAnsi="宋体" w:eastAsia="宋体" w:cs="宋体"/>
                <w:b w:val="0"/>
                <w:i w:val="0"/>
                <w:color w:val="000000"/>
                <w:sz w:val="14"/>
              </w:rPr>
              <w:t>3</w:t>
            </w:r>
          </w:p>
        </w:tc>
        <w:tc>
          <w:tcPr>
            <w:tcW w:w="1100" w:type="dxa"/>
            <w:vAlign w:val="center"/>
          </w:tcPr>
          <w:p w14:paraId="5304C078"/>
        </w:tc>
        <w:tc>
          <w:tcPr>
            <w:tcW w:w="2380" w:type="dxa"/>
            <w:vAlign w:val="center"/>
          </w:tcPr>
          <w:p w14:paraId="39A13790">
            <w:pPr>
              <w:jc w:val="left"/>
            </w:pPr>
            <w:r>
              <w:rPr>
                <w:rFonts w:ascii="宋体" w:hAnsi="宋体" w:eastAsia="宋体" w:cs="宋体"/>
                <w:b w:val="0"/>
                <w:i w:val="0"/>
                <w:color w:val="000000"/>
                <w:sz w:val="14"/>
              </w:rPr>
              <w:t>三、国防支出</w:t>
            </w:r>
          </w:p>
        </w:tc>
        <w:tc>
          <w:tcPr>
            <w:tcW w:w="380" w:type="dxa"/>
            <w:vAlign w:val="center"/>
          </w:tcPr>
          <w:p w14:paraId="4507A020">
            <w:pPr>
              <w:jc w:val="center"/>
            </w:pPr>
            <w:r>
              <w:rPr>
                <w:rFonts w:ascii="宋体" w:hAnsi="宋体" w:eastAsia="宋体" w:cs="宋体"/>
                <w:b w:val="0"/>
                <w:i w:val="0"/>
                <w:color w:val="000000"/>
                <w:sz w:val="14"/>
              </w:rPr>
              <w:t>35</w:t>
            </w:r>
          </w:p>
        </w:tc>
        <w:tc>
          <w:tcPr>
            <w:tcW w:w="1100" w:type="dxa"/>
            <w:vAlign w:val="center"/>
          </w:tcPr>
          <w:p w14:paraId="619802B4"/>
        </w:tc>
        <w:tc>
          <w:tcPr>
            <w:tcW w:w="1100" w:type="dxa"/>
            <w:vAlign w:val="center"/>
          </w:tcPr>
          <w:p w14:paraId="4EF9B4CE"/>
        </w:tc>
        <w:tc>
          <w:tcPr>
            <w:tcW w:w="1100" w:type="dxa"/>
            <w:vAlign w:val="center"/>
          </w:tcPr>
          <w:p w14:paraId="6D247C08"/>
        </w:tc>
        <w:tc>
          <w:tcPr>
            <w:tcW w:w="1112" w:type="dxa"/>
            <w:vAlign w:val="center"/>
          </w:tcPr>
          <w:p w14:paraId="3808C2AD"/>
        </w:tc>
      </w:tr>
      <w:tr w14:paraId="4DC05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DD7FAEF"/>
        </w:tc>
        <w:tc>
          <w:tcPr>
            <w:tcW w:w="380" w:type="dxa"/>
            <w:vAlign w:val="center"/>
          </w:tcPr>
          <w:p w14:paraId="2D7C70E1">
            <w:pPr>
              <w:jc w:val="center"/>
            </w:pPr>
            <w:r>
              <w:rPr>
                <w:rFonts w:ascii="宋体" w:hAnsi="宋体" w:eastAsia="宋体" w:cs="宋体"/>
                <w:b w:val="0"/>
                <w:i w:val="0"/>
                <w:color w:val="000000"/>
                <w:sz w:val="14"/>
              </w:rPr>
              <w:t>4</w:t>
            </w:r>
          </w:p>
        </w:tc>
        <w:tc>
          <w:tcPr>
            <w:tcW w:w="1100" w:type="dxa"/>
            <w:vAlign w:val="center"/>
          </w:tcPr>
          <w:p w14:paraId="7479CC37"/>
        </w:tc>
        <w:tc>
          <w:tcPr>
            <w:tcW w:w="2380" w:type="dxa"/>
            <w:vAlign w:val="center"/>
          </w:tcPr>
          <w:p w14:paraId="407552C0">
            <w:pPr>
              <w:jc w:val="left"/>
            </w:pPr>
            <w:r>
              <w:rPr>
                <w:rFonts w:ascii="宋体" w:hAnsi="宋体" w:eastAsia="宋体" w:cs="宋体"/>
                <w:b w:val="0"/>
                <w:i w:val="0"/>
                <w:color w:val="000000"/>
                <w:sz w:val="14"/>
              </w:rPr>
              <w:t>四、公共安全支出</w:t>
            </w:r>
          </w:p>
        </w:tc>
        <w:tc>
          <w:tcPr>
            <w:tcW w:w="380" w:type="dxa"/>
            <w:vAlign w:val="center"/>
          </w:tcPr>
          <w:p w14:paraId="7E7891CB">
            <w:pPr>
              <w:jc w:val="center"/>
            </w:pPr>
            <w:r>
              <w:rPr>
                <w:rFonts w:ascii="宋体" w:hAnsi="宋体" w:eastAsia="宋体" w:cs="宋体"/>
                <w:b w:val="0"/>
                <w:i w:val="0"/>
                <w:color w:val="000000"/>
                <w:sz w:val="14"/>
              </w:rPr>
              <w:t>36</w:t>
            </w:r>
          </w:p>
        </w:tc>
        <w:tc>
          <w:tcPr>
            <w:tcW w:w="1100" w:type="dxa"/>
            <w:vAlign w:val="center"/>
          </w:tcPr>
          <w:p w14:paraId="66103BE8"/>
        </w:tc>
        <w:tc>
          <w:tcPr>
            <w:tcW w:w="1100" w:type="dxa"/>
            <w:vAlign w:val="center"/>
          </w:tcPr>
          <w:p w14:paraId="3DAAB941"/>
        </w:tc>
        <w:tc>
          <w:tcPr>
            <w:tcW w:w="1100" w:type="dxa"/>
            <w:vAlign w:val="center"/>
          </w:tcPr>
          <w:p w14:paraId="20A3890F"/>
        </w:tc>
        <w:tc>
          <w:tcPr>
            <w:tcW w:w="1112" w:type="dxa"/>
            <w:vAlign w:val="center"/>
          </w:tcPr>
          <w:p w14:paraId="4AED6F80"/>
        </w:tc>
      </w:tr>
      <w:tr w14:paraId="2B9081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C3300F"/>
        </w:tc>
        <w:tc>
          <w:tcPr>
            <w:tcW w:w="380" w:type="dxa"/>
            <w:vAlign w:val="center"/>
          </w:tcPr>
          <w:p w14:paraId="497F4706">
            <w:pPr>
              <w:jc w:val="center"/>
            </w:pPr>
            <w:r>
              <w:rPr>
                <w:rFonts w:ascii="宋体" w:hAnsi="宋体" w:eastAsia="宋体" w:cs="宋体"/>
                <w:b w:val="0"/>
                <w:i w:val="0"/>
                <w:color w:val="000000"/>
                <w:sz w:val="14"/>
              </w:rPr>
              <w:t>5</w:t>
            </w:r>
          </w:p>
        </w:tc>
        <w:tc>
          <w:tcPr>
            <w:tcW w:w="1100" w:type="dxa"/>
            <w:vAlign w:val="center"/>
          </w:tcPr>
          <w:p w14:paraId="35491222"/>
        </w:tc>
        <w:tc>
          <w:tcPr>
            <w:tcW w:w="2380" w:type="dxa"/>
            <w:vAlign w:val="center"/>
          </w:tcPr>
          <w:p w14:paraId="41E588CC">
            <w:pPr>
              <w:jc w:val="left"/>
            </w:pPr>
            <w:r>
              <w:rPr>
                <w:rFonts w:ascii="宋体" w:hAnsi="宋体" w:eastAsia="宋体" w:cs="宋体"/>
                <w:b w:val="0"/>
                <w:i w:val="0"/>
                <w:color w:val="000000"/>
                <w:sz w:val="14"/>
              </w:rPr>
              <w:t>五、教育支出</w:t>
            </w:r>
          </w:p>
        </w:tc>
        <w:tc>
          <w:tcPr>
            <w:tcW w:w="380" w:type="dxa"/>
            <w:vAlign w:val="center"/>
          </w:tcPr>
          <w:p w14:paraId="0E0768E6">
            <w:pPr>
              <w:jc w:val="center"/>
            </w:pPr>
            <w:r>
              <w:rPr>
                <w:rFonts w:ascii="宋体" w:hAnsi="宋体" w:eastAsia="宋体" w:cs="宋体"/>
                <w:b w:val="0"/>
                <w:i w:val="0"/>
                <w:color w:val="000000"/>
                <w:sz w:val="14"/>
              </w:rPr>
              <w:t>37</w:t>
            </w:r>
          </w:p>
        </w:tc>
        <w:tc>
          <w:tcPr>
            <w:tcW w:w="1100" w:type="dxa"/>
            <w:vAlign w:val="center"/>
          </w:tcPr>
          <w:p w14:paraId="356E9778"/>
        </w:tc>
        <w:tc>
          <w:tcPr>
            <w:tcW w:w="1100" w:type="dxa"/>
            <w:vAlign w:val="center"/>
          </w:tcPr>
          <w:p w14:paraId="07548786"/>
        </w:tc>
        <w:tc>
          <w:tcPr>
            <w:tcW w:w="1100" w:type="dxa"/>
            <w:vAlign w:val="center"/>
          </w:tcPr>
          <w:p w14:paraId="04506371"/>
        </w:tc>
        <w:tc>
          <w:tcPr>
            <w:tcW w:w="1112" w:type="dxa"/>
            <w:vAlign w:val="center"/>
          </w:tcPr>
          <w:p w14:paraId="7412D4F6"/>
        </w:tc>
      </w:tr>
      <w:tr w14:paraId="7A27B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1C48B3"/>
        </w:tc>
        <w:tc>
          <w:tcPr>
            <w:tcW w:w="380" w:type="dxa"/>
            <w:vAlign w:val="center"/>
          </w:tcPr>
          <w:p w14:paraId="03C66332">
            <w:pPr>
              <w:jc w:val="center"/>
            </w:pPr>
            <w:r>
              <w:rPr>
                <w:rFonts w:ascii="宋体" w:hAnsi="宋体" w:eastAsia="宋体" w:cs="宋体"/>
                <w:b w:val="0"/>
                <w:i w:val="0"/>
                <w:color w:val="000000"/>
                <w:sz w:val="14"/>
              </w:rPr>
              <w:t>6</w:t>
            </w:r>
          </w:p>
        </w:tc>
        <w:tc>
          <w:tcPr>
            <w:tcW w:w="1100" w:type="dxa"/>
            <w:vAlign w:val="center"/>
          </w:tcPr>
          <w:p w14:paraId="4F582386"/>
        </w:tc>
        <w:tc>
          <w:tcPr>
            <w:tcW w:w="2380" w:type="dxa"/>
            <w:vAlign w:val="center"/>
          </w:tcPr>
          <w:p w14:paraId="0C1B84D1">
            <w:pPr>
              <w:jc w:val="left"/>
            </w:pPr>
            <w:r>
              <w:rPr>
                <w:rFonts w:ascii="宋体" w:hAnsi="宋体" w:eastAsia="宋体" w:cs="宋体"/>
                <w:b w:val="0"/>
                <w:i w:val="0"/>
                <w:color w:val="000000"/>
                <w:sz w:val="14"/>
              </w:rPr>
              <w:t>六、科学技术支出</w:t>
            </w:r>
          </w:p>
        </w:tc>
        <w:tc>
          <w:tcPr>
            <w:tcW w:w="380" w:type="dxa"/>
            <w:vAlign w:val="center"/>
          </w:tcPr>
          <w:p w14:paraId="6EB5CEBE">
            <w:pPr>
              <w:jc w:val="center"/>
            </w:pPr>
            <w:r>
              <w:rPr>
                <w:rFonts w:ascii="宋体" w:hAnsi="宋体" w:eastAsia="宋体" w:cs="宋体"/>
                <w:b w:val="0"/>
                <w:i w:val="0"/>
                <w:color w:val="000000"/>
                <w:sz w:val="14"/>
              </w:rPr>
              <w:t>38</w:t>
            </w:r>
          </w:p>
        </w:tc>
        <w:tc>
          <w:tcPr>
            <w:tcW w:w="1100" w:type="dxa"/>
            <w:vAlign w:val="center"/>
          </w:tcPr>
          <w:p w14:paraId="44B658B3">
            <w:pPr>
              <w:jc w:val="right"/>
            </w:pPr>
            <w:r>
              <w:rPr>
                <w:rFonts w:ascii="宋体" w:hAnsi="宋体" w:eastAsia="宋体" w:cs="宋体"/>
                <w:b w:val="0"/>
                <w:i w:val="0"/>
                <w:color w:val="000000"/>
                <w:sz w:val="14"/>
              </w:rPr>
              <w:t>123.86</w:t>
            </w:r>
          </w:p>
        </w:tc>
        <w:tc>
          <w:tcPr>
            <w:tcW w:w="1100" w:type="dxa"/>
            <w:vAlign w:val="center"/>
          </w:tcPr>
          <w:p w14:paraId="4EEFC90E">
            <w:pPr>
              <w:jc w:val="right"/>
            </w:pPr>
            <w:r>
              <w:rPr>
                <w:rFonts w:ascii="宋体" w:hAnsi="宋体" w:eastAsia="宋体" w:cs="宋体"/>
                <w:b w:val="0"/>
                <w:i w:val="0"/>
                <w:color w:val="000000"/>
                <w:sz w:val="14"/>
              </w:rPr>
              <w:t>123.86</w:t>
            </w:r>
          </w:p>
        </w:tc>
        <w:tc>
          <w:tcPr>
            <w:tcW w:w="1100" w:type="dxa"/>
            <w:vAlign w:val="center"/>
          </w:tcPr>
          <w:p w14:paraId="00971E7A"/>
        </w:tc>
        <w:tc>
          <w:tcPr>
            <w:tcW w:w="1112" w:type="dxa"/>
            <w:vAlign w:val="center"/>
          </w:tcPr>
          <w:p w14:paraId="2C6257E8"/>
        </w:tc>
      </w:tr>
      <w:tr w14:paraId="27733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967A2B"/>
        </w:tc>
        <w:tc>
          <w:tcPr>
            <w:tcW w:w="380" w:type="dxa"/>
            <w:vAlign w:val="center"/>
          </w:tcPr>
          <w:p w14:paraId="0F17F0F0">
            <w:pPr>
              <w:jc w:val="center"/>
            </w:pPr>
            <w:r>
              <w:rPr>
                <w:rFonts w:ascii="宋体" w:hAnsi="宋体" w:eastAsia="宋体" w:cs="宋体"/>
                <w:b w:val="0"/>
                <w:i w:val="0"/>
                <w:color w:val="000000"/>
                <w:sz w:val="14"/>
              </w:rPr>
              <w:t>7</w:t>
            </w:r>
          </w:p>
        </w:tc>
        <w:tc>
          <w:tcPr>
            <w:tcW w:w="1100" w:type="dxa"/>
            <w:vAlign w:val="center"/>
          </w:tcPr>
          <w:p w14:paraId="23B822AF"/>
        </w:tc>
        <w:tc>
          <w:tcPr>
            <w:tcW w:w="2380" w:type="dxa"/>
            <w:vAlign w:val="center"/>
          </w:tcPr>
          <w:p w14:paraId="2A8F0FFF">
            <w:pPr>
              <w:jc w:val="left"/>
            </w:pPr>
            <w:r>
              <w:rPr>
                <w:rFonts w:ascii="宋体" w:hAnsi="宋体" w:eastAsia="宋体" w:cs="宋体"/>
                <w:b w:val="0"/>
                <w:i w:val="0"/>
                <w:color w:val="000000"/>
                <w:sz w:val="14"/>
              </w:rPr>
              <w:t>七、文化旅游体育与传媒支出</w:t>
            </w:r>
          </w:p>
        </w:tc>
        <w:tc>
          <w:tcPr>
            <w:tcW w:w="380" w:type="dxa"/>
            <w:vAlign w:val="center"/>
          </w:tcPr>
          <w:p w14:paraId="31B883C6">
            <w:pPr>
              <w:jc w:val="center"/>
            </w:pPr>
            <w:r>
              <w:rPr>
                <w:rFonts w:ascii="宋体" w:hAnsi="宋体" w:eastAsia="宋体" w:cs="宋体"/>
                <w:b w:val="0"/>
                <w:i w:val="0"/>
                <w:color w:val="000000"/>
                <w:sz w:val="14"/>
              </w:rPr>
              <w:t>39</w:t>
            </w:r>
          </w:p>
        </w:tc>
        <w:tc>
          <w:tcPr>
            <w:tcW w:w="1100" w:type="dxa"/>
            <w:vAlign w:val="center"/>
          </w:tcPr>
          <w:p w14:paraId="041E1452"/>
        </w:tc>
        <w:tc>
          <w:tcPr>
            <w:tcW w:w="1100" w:type="dxa"/>
            <w:vAlign w:val="center"/>
          </w:tcPr>
          <w:p w14:paraId="10F48BEC"/>
        </w:tc>
        <w:tc>
          <w:tcPr>
            <w:tcW w:w="1100" w:type="dxa"/>
            <w:vAlign w:val="center"/>
          </w:tcPr>
          <w:p w14:paraId="084FA799"/>
        </w:tc>
        <w:tc>
          <w:tcPr>
            <w:tcW w:w="1112" w:type="dxa"/>
            <w:vAlign w:val="center"/>
          </w:tcPr>
          <w:p w14:paraId="6F9F0478"/>
        </w:tc>
      </w:tr>
      <w:tr w14:paraId="5CB10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A75C9"/>
        </w:tc>
        <w:tc>
          <w:tcPr>
            <w:tcW w:w="380" w:type="dxa"/>
            <w:vAlign w:val="center"/>
          </w:tcPr>
          <w:p w14:paraId="1103F2C1">
            <w:pPr>
              <w:jc w:val="center"/>
            </w:pPr>
            <w:r>
              <w:rPr>
                <w:rFonts w:ascii="宋体" w:hAnsi="宋体" w:eastAsia="宋体" w:cs="宋体"/>
                <w:b w:val="0"/>
                <w:i w:val="0"/>
                <w:color w:val="000000"/>
                <w:sz w:val="14"/>
              </w:rPr>
              <w:t>8</w:t>
            </w:r>
          </w:p>
        </w:tc>
        <w:tc>
          <w:tcPr>
            <w:tcW w:w="1100" w:type="dxa"/>
            <w:vAlign w:val="center"/>
          </w:tcPr>
          <w:p w14:paraId="36F91CE5"/>
        </w:tc>
        <w:tc>
          <w:tcPr>
            <w:tcW w:w="2380" w:type="dxa"/>
            <w:vAlign w:val="center"/>
          </w:tcPr>
          <w:p w14:paraId="0E71D68F">
            <w:pPr>
              <w:jc w:val="left"/>
            </w:pPr>
            <w:r>
              <w:rPr>
                <w:rFonts w:ascii="宋体" w:hAnsi="宋体" w:eastAsia="宋体" w:cs="宋体"/>
                <w:b w:val="0"/>
                <w:i w:val="0"/>
                <w:color w:val="000000"/>
                <w:sz w:val="14"/>
              </w:rPr>
              <w:t>八、社会保障和就业支出</w:t>
            </w:r>
          </w:p>
        </w:tc>
        <w:tc>
          <w:tcPr>
            <w:tcW w:w="380" w:type="dxa"/>
            <w:vAlign w:val="center"/>
          </w:tcPr>
          <w:p w14:paraId="78B895B8">
            <w:pPr>
              <w:jc w:val="center"/>
            </w:pPr>
            <w:r>
              <w:rPr>
                <w:rFonts w:ascii="宋体" w:hAnsi="宋体" w:eastAsia="宋体" w:cs="宋体"/>
                <w:b w:val="0"/>
                <w:i w:val="0"/>
                <w:color w:val="000000"/>
                <w:sz w:val="14"/>
              </w:rPr>
              <w:t>40</w:t>
            </w:r>
          </w:p>
        </w:tc>
        <w:tc>
          <w:tcPr>
            <w:tcW w:w="1100" w:type="dxa"/>
            <w:vAlign w:val="center"/>
          </w:tcPr>
          <w:p w14:paraId="7AE69834">
            <w:pPr>
              <w:jc w:val="right"/>
            </w:pPr>
            <w:r>
              <w:rPr>
                <w:rFonts w:ascii="宋体" w:hAnsi="宋体" w:eastAsia="宋体" w:cs="宋体"/>
                <w:b w:val="0"/>
                <w:i w:val="0"/>
                <w:color w:val="000000"/>
                <w:sz w:val="14"/>
              </w:rPr>
              <w:t>38.64</w:t>
            </w:r>
          </w:p>
        </w:tc>
        <w:tc>
          <w:tcPr>
            <w:tcW w:w="1100" w:type="dxa"/>
            <w:vAlign w:val="center"/>
          </w:tcPr>
          <w:p w14:paraId="7629195E">
            <w:pPr>
              <w:jc w:val="right"/>
            </w:pPr>
            <w:r>
              <w:rPr>
                <w:rFonts w:ascii="宋体" w:hAnsi="宋体" w:eastAsia="宋体" w:cs="宋体"/>
                <w:b w:val="0"/>
                <w:i w:val="0"/>
                <w:color w:val="000000"/>
                <w:sz w:val="14"/>
              </w:rPr>
              <w:t>38.64</w:t>
            </w:r>
          </w:p>
        </w:tc>
        <w:tc>
          <w:tcPr>
            <w:tcW w:w="1100" w:type="dxa"/>
            <w:vAlign w:val="center"/>
          </w:tcPr>
          <w:p w14:paraId="1F7CBAEF"/>
        </w:tc>
        <w:tc>
          <w:tcPr>
            <w:tcW w:w="1112" w:type="dxa"/>
            <w:vAlign w:val="center"/>
          </w:tcPr>
          <w:p w14:paraId="44F60649"/>
        </w:tc>
      </w:tr>
      <w:tr w14:paraId="4BB20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9424F1"/>
        </w:tc>
        <w:tc>
          <w:tcPr>
            <w:tcW w:w="380" w:type="dxa"/>
            <w:vAlign w:val="center"/>
          </w:tcPr>
          <w:p w14:paraId="7CA2E066">
            <w:pPr>
              <w:jc w:val="center"/>
            </w:pPr>
            <w:r>
              <w:rPr>
                <w:rFonts w:ascii="宋体" w:hAnsi="宋体" w:eastAsia="宋体" w:cs="宋体"/>
                <w:b w:val="0"/>
                <w:i w:val="0"/>
                <w:color w:val="000000"/>
                <w:sz w:val="14"/>
              </w:rPr>
              <w:t>9</w:t>
            </w:r>
          </w:p>
        </w:tc>
        <w:tc>
          <w:tcPr>
            <w:tcW w:w="1100" w:type="dxa"/>
            <w:vAlign w:val="center"/>
          </w:tcPr>
          <w:p w14:paraId="3DEF0251"/>
        </w:tc>
        <w:tc>
          <w:tcPr>
            <w:tcW w:w="2380" w:type="dxa"/>
            <w:vAlign w:val="center"/>
          </w:tcPr>
          <w:p w14:paraId="55C19F98">
            <w:pPr>
              <w:jc w:val="left"/>
            </w:pPr>
            <w:r>
              <w:rPr>
                <w:rFonts w:ascii="宋体" w:hAnsi="宋体" w:eastAsia="宋体" w:cs="宋体"/>
                <w:b w:val="0"/>
                <w:i w:val="0"/>
                <w:color w:val="000000"/>
                <w:sz w:val="14"/>
              </w:rPr>
              <w:t>九、卫生健康支出</w:t>
            </w:r>
          </w:p>
        </w:tc>
        <w:tc>
          <w:tcPr>
            <w:tcW w:w="380" w:type="dxa"/>
            <w:vAlign w:val="center"/>
          </w:tcPr>
          <w:p w14:paraId="13D5E6B2">
            <w:pPr>
              <w:jc w:val="center"/>
            </w:pPr>
            <w:r>
              <w:rPr>
                <w:rFonts w:ascii="宋体" w:hAnsi="宋体" w:eastAsia="宋体" w:cs="宋体"/>
                <w:b w:val="0"/>
                <w:i w:val="0"/>
                <w:color w:val="000000"/>
                <w:sz w:val="14"/>
              </w:rPr>
              <w:t>41</w:t>
            </w:r>
          </w:p>
        </w:tc>
        <w:tc>
          <w:tcPr>
            <w:tcW w:w="1100" w:type="dxa"/>
            <w:vAlign w:val="center"/>
          </w:tcPr>
          <w:p w14:paraId="284BF62C">
            <w:pPr>
              <w:jc w:val="right"/>
            </w:pPr>
            <w:r>
              <w:rPr>
                <w:rFonts w:ascii="宋体" w:hAnsi="宋体" w:eastAsia="宋体" w:cs="宋体"/>
                <w:b w:val="0"/>
                <w:i w:val="0"/>
                <w:color w:val="000000"/>
                <w:sz w:val="14"/>
              </w:rPr>
              <w:t>4.74</w:t>
            </w:r>
          </w:p>
        </w:tc>
        <w:tc>
          <w:tcPr>
            <w:tcW w:w="1100" w:type="dxa"/>
            <w:vAlign w:val="center"/>
          </w:tcPr>
          <w:p w14:paraId="3E6D9C02">
            <w:pPr>
              <w:jc w:val="right"/>
            </w:pPr>
            <w:r>
              <w:rPr>
                <w:rFonts w:ascii="宋体" w:hAnsi="宋体" w:eastAsia="宋体" w:cs="宋体"/>
                <w:b w:val="0"/>
                <w:i w:val="0"/>
                <w:color w:val="000000"/>
                <w:sz w:val="14"/>
              </w:rPr>
              <w:t>4.74</w:t>
            </w:r>
          </w:p>
        </w:tc>
        <w:tc>
          <w:tcPr>
            <w:tcW w:w="1100" w:type="dxa"/>
            <w:vAlign w:val="center"/>
          </w:tcPr>
          <w:p w14:paraId="2001F51B"/>
        </w:tc>
        <w:tc>
          <w:tcPr>
            <w:tcW w:w="1112" w:type="dxa"/>
            <w:vAlign w:val="center"/>
          </w:tcPr>
          <w:p w14:paraId="1A8A6981"/>
        </w:tc>
      </w:tr>
      <w:tr w14:paraId="21D368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57C30B"/>
        </w:tc>
        <w:tc>
          <w:tcPr>
            <w:tcW w:w="380" w:type="dxa"/>
            <w:vAlign w:val="center"/>
          </w:tcPr>
          <w:p w14:paraId="41D5AB5D">
            <w:pPr>
              <w:jc w:val="center"/>
            </w:pPr>
            <w:r>
              <w:rPr>
                <w:rFonts w:ascii="宋体" w:hAnsi="宋体" w:eastAsia="宋体" w:cs="宋体"/>
                <w:b w:val="0"/>
                <w:i w:val="0"/>
                <w:color w:val="000000"/>
                <w:sz w:val="14"/>
              </w:rPr>
              <w:t>10</w:t>
            </w:r>
          </w:p>
        </w:tc>
        <w:tc>
          <w:tcPr>
            <w:tcW w:w="1100" w:type="dxa"/>
            <w:vAlign w:val="center"/>
          </w:tcPr>
          <w:p w14:paraId="558BA222"/>
        </w:tc>
        <w:tc>
          <w:tcPr>
            <w:tcW w:w="2380" w:type="dxa"/>
            <w:vAlign w:val="center"/>
          </w:tcPr>
          <w:p w14:paraId="40C97587">
            <w:pPr>
              <w:jc w:val="left"/>
            </w:pPr>
            <w:r>
              <w:rPr>
                <w:rFonts w:ascii="宋体" w:hAnsi="宋体" w:eastAsia="宋体" w:cs="宋体"/>
                <w:b w:val="0"/>
                <w:i w:val="0"/>
                <w:color w:val="000000"/>
                <w:sz w:val="14"/>
              </w:rPr>
              <w:t>十、节能环保支出</w:t>
            </w:r>
          </w:p>
        </w:tc>
        <w:tc>
          <w:tcPr>
            <w:tcW w:w="380" w:type="dxa"/>
            <w:vAlign w:val="center"/>
          </w:tcPr>
          <w:p w14:paraId="52054A84">
            <w:pPr>
              <w:jc w:val="center"/>
            </w:pPr>
            <w:r>
              <w:rPr>
                <w:rFonts w:ascii="宋体" w:hAnsi="宋体" w:eastAsia="宋体" w:cs="宋体"/>
                <w:b w:val="0"/>
                <w:i w:val="0"/>
                <w:color w:val="000000"/>
                <w:sz w:val="14"/>
              </w:rPr>
              <w:t>42</w:t>
            </w:r>
          </w:p>
        </w:tc>
        <w:tc>
          <w:tcPr>
            <w:tcW w:w="1100" w:type="dxa"/>
            <w:vAlign w:val="center"/>
          </w:tcPr>
          <w:p w14:paraId="41EDCC25"/>
        </w:tc>
        <w:tc>
          <w:tcPr>
            <w:tcW w:w="1100" w:type="dxa"/>
            <w:vAlign w:val="center"/>
          </w:tcPr>
          <w:p w14:paraId="14980031"/>
        </w:tc>
        <w:tc>
          <w:tcPr>
            <w:tcW w:w="1100" w:type="dxa"/>
            <w:vAlign w:val="center"/>
          </w:tcPr>
          <w:p w14:paraId="3E675D9F"/>
        </w:tc>
        <w:tc>
          <w:tcPr>
            <w:tcW w:w="1112" w:type="dxa"/>
            <w:vAlign w:val="center"/>
          </w:tcPr>
          <w:p w14:paraId="3048004B"/>
        </w:tc>
      </w:tr>
      <w:tr w14:paraId="35510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FD896B"/>
        </w:tc>
        <w:tc>
          <w:tcPr>
            <w:tcW w:w="380" w:type="dxa"/>
            <w:vAlign w:val="center"/>
          </w:tcPr>
          <w:p w14:paraId="74C8BC22">
            <w:pPr>
              <w:jc w:val="center"/>
            </w:pPr>
            <w:r>
              <w:rPr>
                <w:rFonts w:ascii="宋体" w:hAnsi="宋体" w:eastAsia="宋体" w:cs="宋体"/>
                <w:b w:val="0"/>
                <w:i w:val="0"/>
                <w:color w:val="000000"/>
                <w:sz w:val="14"/>
              </w:rPr>
              <w:t>11</w:t>
            </w:r>
          </w:p>
        </w:tc>
        <w:tc>
          <w:tcPr>
            <w:tcW w:w="1100" w:type="dxa"/>
            <w:vAlign w:val="center"/>
          </w:tcPr>
          <w:p w14:paraId="6C3B8606"/>
        </w:tc>
        <w:tc>
          <w:tcPr>
            <w:tcW w:w="2380" w:type="dxa"/>
            <w:vAlign w:val="center"/>
          </w:tcPr>
          <w:p w14:paraId="5A8E60D7">
            <w:pPr>
              <w:jc w:val="left"/>
            </w:pPr>
            <w:r>
              <w:rPr>
                <w:rFonts w:ascii="宋体" w:hAnsi="宋体" w:eastAsia="宋体" w:cs="宋体"/>
                <w:b w:val="0"/>
                <w:i w:val="0"/>
                <w:color w:val="000000"/>
                <w:sz w:val="14"/>
              </w:rPr>
              <w:t>十一、城乡社区支出</w:t>
            </w:r>
          </w:p>
        </w:tc>
        <w:tc>
          <w:tcPr>
            <w:tcW w:w="380" w:type="dxa"/>
            <w:vAlign w:val="center"/>
          </w:tcPr>
          <w:p w14:paraId="029BDA25">
            <w:pPr>
              <w:jc w:val="center"/>
            </w:pPr>
            <w:r>
              <w:rPr>
                <w:rFonts w:ascii="宋体" w:hAnsi="宋体" w:eastAsia="宋体" w:cs="宋体"/>
                <w:b w:val="0"/>
                <w:i w:val="0"/>
                <w:color w:val="000000"/>
                <w:sz w:val="14"/>
              </w:rPr>
              <w:t>43</w:t>
            </w:r>
          </w:p>
        </w:tc>
        <w:tc>
          <w:tcPr>
            <w:tcW w:w="1100" w:type="dxa"/>
            <w:vAlign w:val="center"/>
          </w:tcPr>
          <w:p w14:paraId="0E100E9C"/>
        </w:tc>
        <w:tc>
          <w:tcPr>
            <w:tcW w:w="1100" w:type="dxa"/>
            <w:vAlign w:val="center"/>
          </w:tcPr>
          <w:p w14:paraId="6FBC2E94"/>
        </w:tc>
        <w:tc>
          <w:tcPr>
            <w:tcW w:w="1100" w:type="dxa"/>
            <w:vAlign w:val="center"/>
          </w:tcPr>
          <w:p w14:paraId="31DFD199"/>
        </w:tc>
        <w:tc>
          <w:tcPr>
            <w:tcW w:w="1112" w:type="dxa"/>
            <w:vAlign w:val="center"/>
          </w:tcPr>
          <w:p w14:paraId="6CB8DF4C"/>
        </w:tc>
      </w:tr>
      <w:tr w14:paraId="66760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319FF8"/>
        </w:tc>
        <w:tc>
          <w:tcPr>
            <w:tcW w:w="380" w:type="dxa"/>
            <w:vAlign w:val="center"/>
          </w:tcPr>
          <w:p w14:paraId="650C5D39">
            <w:pPr>
              <w:jc w:val="center"/>
            </w:pPr>
            <w:r>
              <w:rPr>
                <w:rFonts w:ascii="宋体" w:hAnsi="宋体" w:eastAsia="宋体" w:cs="宋体"/>
                <w:b w:val="0"/>
                <w:i w:val="0"/>
                <w:color w:val="000000"/>
                <w:sz w:val="14"/>
              </w:rPr>
              <w:t>12</w:t>
            </w:r>
          </w:p>
        </w:tc>
        <w:tc>
          <w:tcPr>
            <w:tcW w:w="1100" w:type="dxa"/>
            <w:vAlign w:val="center"/>
          </w:tcPr>
          <w:p w14:paraId="34E86696"/>
        </w:tc>
        <w:tc>
          <w:tcPr>
            <w:tcW w:w="2380" w:type="dxa"/>
            <w:vAlign w:val="center"/>
          </w:tcPr>
          <w:p w14:paraId="6BDBE464">
            <w:pPr>
              <w:jc w:val="left"/>
            </w:pPr>
            <w:r>
              <w:rPr>
                <w:rFonts w:ascii="宋体" w:hAnsi="宋体" w:eastAsia="宋体" w:cs="宋体"/>
                <w:b w:val="0"/>
                <w:i w:val="0"/>
                <w:color w:val="000000"/>
                <w:sz w:val="14"/>
              </w:rPr>
              <w:t>十二、农林水支出</w:t>
            </w:r>
          </w:p>
        </w:tc>
        <w:tc>
          <w:tcPr>
            <w:tcW w:w="380" w:type="dxa"/>
            <w:vAlign w:val="center"/>
          </w:tcPr>
          <w:p w14:paraId="0128F25A">
            <w:pPr>
              <w:jc w:val="center"/>
            </w:pPr>
            <w:r>
              <w:rPr>
                <w:rFonts w:ascii="宋体" w:hAnsi="宋体" w:eastAsia="宋体" w:cs="宋体"/>
                <w:b w:val="0"/>
                <w:i w:val="0"/>
                <w:color w:val="000000"/>
                <w:sz w:val="14"/>
              </w:rPr>
              <w:t>44</w:t>
            </w:r>
          </w:p>
        </w:tc>
        <w:tc>
          <w:tcPr>
            <w:tcW w:w="1100" w:type="dxa"/>
            <w:vAlign w:val="center"/>
          </w:tcPr>
          <w:p w14:paraId="05A0D13B"/>
        </w:tc>
        <w:tc>
          <w:tcPr>
            <w:tcW w:w="1100" w:type="dxa"/>
            <w:vAlign w:val="center"/>
          </w:tcPr>
          <w:p w14:paraId="541E7AF2"/>
        </w:tc>
        <w:tc>
          <w:tcPr>
            <w:tcW w:w="1100" w:type="dxa"/>
            <w:vAlign w:val="center"/>
          </w:tcPr>
          <w:p w14:paraId="1E9E5FB1"/>
        </w:tc>
        <w:tc>
          <w:tcPr>
            <w:tcW w:w="1112" w:type="dxa"/>
            <w:vAlign w:val="center"/>
          </w:tcPr>
          <w:p w14:paraId="7A3173B2"/>
        </w:tc>
      </w:tr>
      <w:tr w14:paraId="0E54F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99D832"/>
        </w:tc>
        <w:tc>
          <w:tcPr>
            <w:tcW w:w="380" w:type="dxa"/>
            <w:vAlign w:val="center"/>
          </w:tcPr>
          <w:p w14:paraId="56D22D6D">
            <w:pPr>
              <w:jc w:val="center"/>
            </w:pPr>
            <w:r>
              <w:rPr>
                <w:rFonts w:ascii="宋体" w:hAnsi="宋体" w:eastAsia="宋体" w:cs="宋体"/>
                <w:b w:val="0"/>
                <w:i w:val="0"/>
                <w:color w:val="000000"/>
                <w:sz w:val="14"/>
              </w:rPr>
              <w:t>13</w:t>
            </w:r>
          </w:p>
        </w:tc>
        <w:tc>
          <w:tcPr>
            <w:tcW w:w="1100" w:type="dxa"/>
            <w:vAlign w:val="center"/>
          </w:tcPr>
          <w:p w14:paraId="105A3737"/>
        </w:tc>
        <w:tc>
          <w:tcPr>
            <w:tcW w:w="2380" w:type="dxa"/>
            <w:vAlign w:val="center"/>
          </w:tcPr>
          <w:p w14:paraId="0269E842">
            <w:pPr>
              <w:jc w:val="left"/>
            </w:pPr>
            <w:r>
              <w:rPr>
                <w:rFonts w:ascii="宋体" w:hAnsi="宋体" w:eastAsia="宋体" w:cs="宋体"/>
                <w:b w:val="0"/>
                <w:i w:val="0"/>
                <w:color w:val="000000"/>
                <w:sz w:val="14"/>
              </w:rPr>
              <w:t>十三、交通运输支出</w:t>
            </w:r>
          </w:p>
        </w:tc>
        <w:tc>
          <w:tcPr>
            <w:tcW w:w="380" w:type="dxa"/>
            <w:vAlign w:val="center"/>
          </w:tcPr>
          <w:p w14:paraId="2C79E79A">
            <w:pPr>
              <w:jc w:val="center"/>
            </w:pPr>
            <w:r>
              <w:rPr>
                <w:rFonts w:ascii="宋体" w:hAnsi="宋体" w:eastAsia="宋体" w:cs="宋体"/>
                <w:b w:val="0"/>
                <w:i w:val="0"/>
                <w:color w:val="000000"/>
                <w:sz w:val="14"/>
              </w:rPr>
              <w:t>45</w:t>
            </w:r>
          </w:p>
        </w:tc>
        <w:tc>
          <w:tcPr>
            <w:tcW w:w="1100" w:type="dxa"/>
            <w:vAlign w:val="center"/>
          </w:tcPr>
          <w:p w14:paraId="0883A2EF"/>
        </w:tc>
        <w:tc>
          <w:tcPr>
            <w:tcW w:w="1100" w:type="dxa"/>
            <w:vAlign w:val="center"/>
          </w:tcPr>
          <w:p w14:paraId="01BBEA17"/>
        </w:tc>
        <w:tc>
          <w:tcPr>
            <w:tcW w:w="1100" w:type="dxa"/>
            <w:vAlign w:val="center"/>
          </w:tcPr>
          <w:p w14:paraId="65DBAC8B"/>
        </w:tc>
        <w:tc>
          <w:tcPr>
            <w:tcW w:w="1112" w:type="dxa"/>
            <w:vAlign w:val="center"/>
          </w:tcPr>
          <w:p w14:paraId="0C1BBA11"/>
        </w:tc>
      </w:tr>
      <w:tr w14:paraId="51514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087C94"/>
        </w:tc>
        <w:tc>
          <w:tcPr>
            <w:tcW w:w="380" w:type="dxa"/>
            <w:vAlign w:val="center"/>
          </w:tcPr>
          <w:p w14:paraId="7BFD2FE6">
            <w:pPr>
              <w:jc w:val="center"/>
            </w:pPr>
            <w:r>
              <w:rPr>
                <w:rFonts w:ascii="宋体" w:hAnsi="宋体" w:eastAsia="宋体" w:cs="宋体"/>
                <w:b w:val="0"/>
                <w:i w:val="0"/>
                <w:color w:val="000000"/>
                <w:sz w:val="14"/>
              </w:rPr>
              <w:t>14</w:t>
            </w:r>
          </w:p>
        </w:tc>
        <w:tc>
          <w:tcPr>
            <w:tcW w:w="1100" w:type="dxa"/>
            <w:vAlign w:val="center"/>
          </w:tcPr>
          <w:p w14:paraId="6AAC419E"/>
        </w:tc>
        <w:tc>
          <w:tcPr>
            <w:tcW w:w="2380" w:type="dxa"/>
            <w:vAlign w:val="center"/>
          </w:tcPr>
          <w:p w14:paraId="52593944">
            <w:pPr>
              <w:jc w:val="left"/>
            </w:pPr>
            <w:r>
              <w:rPr>
                <w:rFonts w:ascii="宋体" w:hAnsi="宋体" w:eastAsia="宋体" w:cs="宋体"/>
                <w:b w:val="0"/>
                <w:i w:val="0"/>
                <w:color w:val="000000"/>
                <w:sz w:val="14"/>
              </w:rPr>
              <w:t>十四、资源勘探工业信息等支出</w:t>
            </w:r>
          </w:p>
        </w:tc>
        <w:tc>
          <w:tcPr>
            <w:tcW w:w="380" w:type="dxa"/>
            <w:vAlign w:val="center"/>
          </w:tcPr>
          <w:p w14:paraId="0586C119">
            <w:pPr>
              <w:jc w:val="center"/>
            </w:pPr>
            <w:r>
              <w:rPr>
                <w:rFonts w:ascii="宋体" w:hAnsi="宋体" w:eastAsia="宋体" w:cs="宋体"/>
                <w:b w:val="0"/>
                <w:i w:val="0"/>
                <w:color w:val="000000"/>
                <w:sz w:val="14"/>
              </w:rPr>
              <w:t>46</w:t>
            </w:r>
          </w:p>
        </w:tc>
        <w:tc>
          <w:tcPr>
            <w:tcW w:w="1100" w:type="dxa"/>
            <w:vAlign w:val="center"/>
          </w:tcPr>
          <w:p w14:paraId="5FF29B64"/>
        </w:tc>
        <w:tc>
          <w:tcPr>
            <w:tcW w:w="1100" w:type="dxa"/>
            <w:vAlign w:val="center"/>
          </w:tcPr>
          <w:p w14:paraId="5B3F6406"/>
        </w:tc>
        <w:tc>
          <w:tcPr>
            <w:tcW w:w="1100" w:type="dxa"/>
            <w:vAlign w:val="center"/>
          </w:tcPr>
          <w:p w14:paraId="3EA09AB6"/>
        </w:tc>
        <w:tc>
          <w:tcPr>
            <w:tcW w:w="1112" w:type="dxa"/>
            <w:vAlign w:val="center"/>
          </w:tcPr>
          <w:p w14:paraId="28F3957A"/>
        </w:tc>
      </w:tr>
      <w:tr w14:paraId="013A6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842905"/>
        </w:tc>
        <w:tc>
          <w:tcPr>
            <w:tcW w:w="380" w:type="dxa"/>
            <w:vAlign w:val="center"/>
          </w:tcPr>
          <w:p w14:paraId="46327CF9">
            <w:pPr>
              <w:jc w:val="center"/>
            </w:pPr>
            <w:r>
              <w:rPr>
                <w:rFonts w:ascii="宋体" w:hAnsi="宋体" w:eastAsia="宋体" w:cs="宋体"/>
                <w:b w:val="0"/>
                <w:i w:val="0"/>
                <w:color w:val="000000"/>
                <w:sz w:val="14"/>
              </w:rPr>
              <w:t>15</w:t>
            </w:r>
          </w:p>
        </w:tc>
        <w:tc>
          <w:tcPr>
            <w:tcW w:w="1100" w:type="dxa"/>
            <w:vAlign w:val="center"/>
          </w:tcPr>
          <w:p w14:paraId="725584E2"/>
        </w:tc>
        <w:tc>
          <w:tcPr>
            <w:tcW w:w="2380" w:type="dxa"/>
            <w:vAlign w:val="center"/>
          </w:tcPr>
          <w:p w14:paraId="09E0B65A">
            <w:pPr>
              <w:jc w:val="left"/>
            </w:pPr>
            <w:r>
              <w:rPr>
                <w:rFonts w:ascii="宋体" w:hAnsi="宋体" w:eastAsia="宋体" w:cs="宋体"/>
                <w:b w:val="0"/>
                <w:i w:val="0"/>
                <w:color w:val="000000"/>
                <w:sz w:val="14"/>
              </w:rPr>
              <w:t>十五、商业服务业等支出</w:t>
            </w:r>
          </w:p>
        </w:tc>
        <w:tc>
          <w:tcPr>
            <w:tcW w:w="380" w:type="dxa"/>
            <w:vAlign w:val="center"/>
          </w:tcPr>
          <w:p w14:paraId="466146F4">
            <w:pPr>
              <w:jc w:val="center"/>
            </w:pPr>
            <w:r>
              <w:rPr>
                <w:rFonts w:ascii="宋体" w:hAnsi="宋体" w:eastAsia="宋体" w:cs="宋体"/>
                <w:b w:val="0"/>
                <w:i w:val="0"/>
                <w:color w:val="000000"/>
                <w:sz w:val="14"/>
              </w:rPr>
              <w:t>47</w:t>
            </w:r>
          </w:p>
        </w:tc>
        <w:tc>
          <w:tcPr>
            <w:tcW w:w="1100" w:type="dxa"/>
            <w:vAlign w:val="center"/>
          </w:tcPr>
          <w:p w14:paraId="55E35641"/>
        </w:tc>
        <w:tc>
          <w:tcPr>
            <w:tcW w:w="1100" w:type="dxa"/>
            <w:vAlign w:val="center"/>
          </w:tcPr>
          <w:p w14:paraId="29AFDAD8"/>
        </w:tc>
        <w:tc>
          <w:tcPr>
            <w:tcW w:w="1100" w:type="dxa"/>
            <w:vAlign w:val="center"/>
          </w:tcPr>
          <w:p w14:paraId="0821A957"/>
        </w:tc>
        <w:tc>
          <w:tcPr>
            <w:tcW w:w="1112" w:type="dxa"/>
            <w:vAlign w:val="center"/>
          </w:tcPr>
          <w:p w14:paraId="5DF09C96"/>
        </w:tc>
      </w:tr>
      <w:tr w14:paraId="1FA02B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D0DFD3"/>
        </w:tc>
        <w:tc>
          <w:tcPr>
            <w:tcW w:w="380" w:type="dxa"/>
            <w:vAlign w:val="center"/>
          </w:tcPr>
          <w:p w14:paraId="1170F914">
            <w:pPr>
              <w:jc w:val="center"/>
            </w:pPr>
            <w:r>
              <w:rPr>
                <w:rFonts w:ascii="宋体" w:hAnsi="宋体" w:eastAsia="宋体" w:cs="宋体"/>
                <w:b w:val="0"/>
                <w:i w:val="0"/>
                <w:color w:val="000000"/>
                <w:sz w:val="14"/>
              </w:rPr>
              <w:t>16</w:t>
            </w:r>
          </w:p>
        </w:tc>
        <w:tc>
          <w:tcPr>
            <w:tcW w:w="1100" w:type="dxa"/>
            <w:vAlign w:val="center"/>
          </w:tcPr>
          <w:p w14:paraId="24AECFEB"/>
        </w:tc>
        <w:tc>
          <w:tcPr>
            <w:tcW w:w="2380" w:type="dxa"/>
            <w:vAlign w:val="center"/>
          </w:tcPr>
          <w:p w14:paraId="5359B068">
            <w:pPr>
              <w:jc w:val="left"/>
            </w:pPr>
            <w:r>
              <w:rPr>
                <w:rFonts w:ascii="宋体" w:hAnsi="宋体" w:eastAsia="宋体" w:cs="宋体"/>
                <w:b w:val="0"/>
                <w:i w:val="0"/>
                <w:color w:val="000000"/>
                <w:sz w:val="14"/>
              </w:rPr>
              <w:t>十六、金融支出</w:t>
            </w:r>
          </w:p>
        </w:tc>
        <w:tc>
          <w:tcPr>
            <w:tcW w:w="380" w:type="dxa"/>
            <w:vAlign w:val="center"/>
          </w:tcPr>
          <w:p w14:paraId="4464B4C1">
            <w:pPr>
              <w:jc w:val="center"/>
            </w:pPr>
            <w:r>
              <w:rPr>
                <w:rFonts w:ascii="宋体" w:hAnsi="宋体" w:eastAsia="宋体" w:cs="宋体"/>
                <w:b w:val="0"/>
                <w:i w:val="0"/>
                <w:color w:val="000000"/>
                <w:sz w:val="14"/>
              </w:rPr>
              <w:t>48</w:t>
            </w:r>
          </w:p>
        </w:tc>
        <w:tc>
          <w:tcPr>
            <w:tcW w:w="1100" w:type="dxa"/>
            <w:vAlign w:val="center"/>
          </w:tcPr>
          <w:p w14:paraId="65E8D328"/>
        </w:tc>
        <w:tc>
          <w:tcPr>
            <w:tcW w:w="1100" w:type="dxa"/>
            <w:vAlign w:val="center"/>
          </w:tcPr>
          <w:p w14:paraId="122B5F72"/>
        </w:tc>
        <w:tc>
          <w:tcPr>
            <w:tcW w:w="1100" w:type="dxa"/>
            <w:vAlign w:val="center"/>
          </w:tcPr>
          <w:p w14:paraId="1E94FAF8"/>
        </w:tc>
        <w:tc>
          <w:tcPr>
            <w:tcW w:w="1112" w:type="dxa"/>
            <w:vAlign w:val="center"/>
          </w:tcPr>
          <w:p w14:paraId="623822CA"/>
        </w:tc>
      </w:tr>
      <w:tr w14:paraId="29992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B2AD57"/>
        </w:tc>
        <w:tc>
          <w:tcPr>
            <w:tcW w:w="380" w:type="dxa"/>
            <w:vAlign w:val="center"/>
          </w:tcPr>
          <w:p w14:paraId="3E1D5B0D">
            <w:pPr>
              <w:jc w:val="center"/>
            </w:pPr>
            <w:r>
              <w:rPr>
                <w:rFonts w:ascii="宋体" w:hAnsi="宋体" w:eastAsia="宋体" w:cs="宋体"/>
                <w:b w:val="0"/>
                <w:i w:val="0"/>
                <w:color w:val="000000"/>
                <w:sz w:val="14"/>
              </w:rPr>
              <w:t>17</w:t>
            </w:r>
          </w:p>
        </w:tc>
        <w:tc>
          <w:tcPr>
            <w:tcW w:w="1100" w:type="dxa"/>
            <w:vAlign w:val="center"/>
          </w:tcPr>
          <w:p w14:paraId="240B92DC"/>
        </w:tc>
        <w:tc>
          <w:tcPr>
            <w:tcW w:w="2380" w:type="dxa"/>
            <w:vAlign w:val="center"/>
          </w:tcPr>
          <w:p w14:paraId="77225984">
            <w:pPr>
              <w:jc w:val="left"/>
            </w:pPr>
            <w:r>
              <w:rPr>
                <w:rFonts w:ascii="宋体" w:hAnsi="宋体" w:eastAsia="宋体" w:cs="宋体"/>
                <w:b w:val="0"/>
                <w:i w:val="0"/>
                <w:color w:val="000000"/>
                <w:sz w:val="14"/>
              </w:rPr>
              <w:t>十七、援助其他地区支出</w:t>
            </w:r>
          </w:p>
        </w:tc>
        <w:tc>
          <w:tcPr>
            <w:tcW w:w="380" w:type="dxa"/>
            <w:vAlign w:val="center"/>
          </w:tcPr>
          <w:p w14:paraId="2D401A13">
            <w:pPr>
              <w:jc w:val="center"/>
            </w:pPr>
            <w:r>
              <w:rPr>
                <w:rFonts w:ascii="宋体" w:hAnsi="宋体" w:eastAsia="宋体" w:cs="宋体"/>
                <w:b w:val="0"/>
                <w:i w:val="0"/>
                <w:color w:val="000000"/>
                <w:sz w:val="14"/>
              </w:rPr>
              <w:t>49</w:t>
            </w:r>
          </w:p>
        </w:tc>
        <w:tc>
          <w:tcPr>
            <w:tcW w:w="1100" w:type="dxa"/>
            <w:vAlign w:val="center"/>
          </w:tcPr>
          <w:p w14:paraId="63E5964E"/>
        </w:tc>
        <w:tc>
          <w:tcPr>
            <w:tcW w:w="1100" w:type="dxa"/>
            <w:vAlign w:val="center"/>
          </w:tcPr>
          <w:p w14:paraId="4171E982"/>
        </w:tc>
        <w:tc>
          <w:tcPr>
            <w:tcW w:w="1100" w:type="dxa"/>
            <w:vAlign w:val="center"/>
          </w:tcPr>
          <w:p w14:paraId="6265D996"/>
        </w:tc>
        <w:tc>
          <w:tcPr>
            <w:tcW w:w="1112" w:type="dxa"/>
            <w:vAlign w:val="center"/>
          </w:tcPr>
          <w:p w14:paraId="0C644FBE"/>
        </w:tc>
      </w:tr>
      <w:tr w14:paraId="16AC37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F8FD30"/>
        </w:tc>
        <w:tc>
          <w:tcPr>
            <w:tcW w:w="380" w:type="dxa"/>
            <w:vAlign w:val="center"/>
          </w:tcPr>
          <w:p w14:paraId="0FF8E657">
            <w:pPr>
              <w:jc w:val="center"/>
            </w:pPr>
            <w:r>
              <w:rPr>
                <w:rFonts w:ascii="宋体" w:hAnsi="宋体" w:eastAsia="宋体" w:cs="宋体"/>
                <w:b w:val="0"/>
                <w:i w:val="0"/>
                <w:color w:val="000000"/>
                <w:sz w:val="14"/>
              </w:rPr>
              <w:t>18</w:t>
            </w:r>
          </w:p>
        </w:tc>
        <w:tc>
          <w:tcPr>
            <w:tcW w:w="1100" w:type="dxa"/>
            <w:vAlign w:val="center"/>
          </w:tcPr>
          <w:p w14:paraId="0FDBC6C5"/>
        </w:tc>
        <w:tc>
          <w:tcPr>
            <w:tcW w:w="2380" w:type="dxa"/>
            <w:vAlign w:val="center"/>
          </w:tcPr>
          <w:p w14:paraId="729FE9CA">
            <w:pPr>
              <w:jc w:val="left"/>
            </w:pPr>
            <w:r>
              <w:rPr>
                <w:rFonts w:ascii="宋体" w:hAnsi="宋体" w:eastAsia="宋体" w:cs="宋体"/>
                <w:b w:val="0"/>
                <w:i w:val="0"/>
                <w:color w:val="000000"/>
                <w:sz w:val="14"/>
              </w:rPr>
              <w:t>十八、自然资源海洋气象等支出</w:t>
            </w:r>
          </w:p>
        </w:tc>
        <w:tc>
          <w:tcPr>
            <w:tcW w:w="380" w:type="dxa"/>
            <w:vAlign w:val="center"/>
          </w:tcPr>
          <w:p w14:paraId="09410D5A">
            <w:pPr>
              <w:jc w:val="center"/>
            </w:pPr>
            <w:r>
              <w:rPr>
                <w:rFonts w:ascii="宋体" w:hAnsi="宋体" w:eastAsia="宋体" w:cs="宋体"/>
                <w:b w:val="0"/>
                <w:i w:val="0"/>
                <w:color w:val="000000"/>
                <w:sz w:val="14"/>
              </w:rPr>
              <w:t>50</w:t>
            </w:r>
          </w:p>
        </w:tc>
        <w:tc>
          <w:tcPr>
            <w:tcW w:w="1100" w:type="dxa"/>
            <w:vAlign w:val="center"/>
          </w:tcPr>
          <w:p w14:paraId="23CAA96E"/>
        </w:tc>
        <w:tc>
          <w:tcPr>
            <w:tcW w:w="1100" w:type="dxa"/>
            <w:vAlign w:val="center"/>
          </w:tcPr>
          <w:p w14:paraId="2E9CBCAE"/>
        </w:tc>
        <w:tc>
          <w:tcPr>
            <w:tcW w:w="1100" w:type="dxa"/>
            <w:vAlign w:val="center"/>
          </w:tcPr>
          <w:p w14:paraId="36C67E70"/>
        </w:tc>
        <w:tc>
          <w:tcPr>
            <w:tcW w:w="1112" w:type="dxa"/>
            <w:vAlign w:val="center"/>
          </w:tcPr>
          <w:p w14:paraId="56CE68F1"/>
        </w:tc>
      </w:tr>
      <w:tr w14:paraId="2E5F9A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B143C1"/>
        </w:tc>
        <w:tc>
          <w:tcPr>
            <w:tcW w:w="380" w:type="dxa"/>
            <w:vAlign w:val="center"/>
          </w:tcPr>
          <w:p w14:paraId="66B6A33E">
            <w:pPr>
              <w:jc w:val="center"/>
            </w:pPr>
            <w:r>
              <w:rPr>
                <w:rFonts w:ascii="宋体" w:hAnsi="宋体" w:eastAsia="宋体" w:cs="宋体"/>
                <w:b w:val="0"/>
                <w:i w:val="0"/>
                <w:color w:val="000000"/>
                <w:sz w:val="14"/>
              </w:rPr>
              <w:t>19</w:t>
            </w:r>
          </w:p>
        </w:tc>
        <w:tc>
          <w:tcPr>
            <w:tcW w:w="1100" w:type="dxa"/>
            <w:vAlign w:val="center"/>
          </w:tcPr>
          <w:p w14:paraId="261D7135"/>
        </w:tc>
        <w:tc>
          <w:tcPr>
            <w:tcW w:w="2380" w:type="dxa"/>
            <w:vAlign w:val="center"/>
          </w:tcPr>
          <w:p w14:paraId="34B9723E">
            <w:pPr>
              <w:jc w:val="left"/>
            </w:pPr>
            <w:r>
              <w:rPr>
                <w:rFonts w:ascii="宋体" w:hAnsi="宋体" w:eastAsia="宋体" w:cs="宋体"/>
                <w:b w:val="0"/>
                <w:i w:val="0"/>
                <w:color w:val="000000"/>
                <w:sz w:val="14"/>
              </w:rPr>
              <w:t>十九、住房保障支出</w:t>
            </w:r>
          </w:p>
        </w:tc>
        <w:tc>
          <w:tcPr>
            <w:tcW w:w="380" w:type="dxa"/>
            <w:vAlign w:val="center"/>
          </w:tcPr>
          <w:p w14:paraId="31810D65">
            <w:pPr>
              <w:jc w:val="center"/>
            </w:pPr>
            <w:r>
              <w:rPr>
                <w:rFonts w:ascii="宋体" w:hAnsi="宋体" w:eastAsia="宋体" w:cs="宋体"/>
                <w:b w:val="0"/>
                <w:i w:val="0"/>
                <w:color w:val="000000"/>
                <w:sz w:val="14"/>
              </w:rPr>
              <w:t>51</w:t>
            </w:r>
          </w:p>
        </w:tc>
        <w:tc>
          <w:tcPr>
            <w:tcW w:w="1100" w:type="dxa"/>
            <w:vAlign w:val="center"/>
          </w:tcPr>
          <w:p w14:paraId="61B8789E">
            <w:pPr>
              <w:jc w:val="right"/>
            </w:pPr>
            <w:r>
              <w:rPr>
                <w:rFonts w:ascii="宋体" w:hAnsi="宋体" w:eastAsia="宋体" w:cs="宋体"/>
                <w:b w:val="0"/>
                <w:i w:val="0"/>
                <w:color w:val="000000"/>
                <w:sz w:val="14"/>
              </w:rPr>
              <w:t>9.85</w:t>
            </w:r>
          </w:p>
        </w:tc>
        <w:tc>
          <w:tcPr>
            <w:tcW w:w="1100" w:type="dxa"/>
            <w:vAlign w:val="center"/>
          </w:tcPr>
          <w:p w14:paraId="5A119BEF">
            <w:pPr>
              <w:jc w:val="right"/>
            </w:pPr>
            <w:r>
              <w:rPr>
                <w:rFonts w:ascii="宋体" w:hAnsi="宋体" w:eastAsia="宋体" w:cs="宋体"/>
                <w:b w:val="0"/>
                <w:i w:val="0"/>
                <w:color w:val="000000"/>
                <w:sz w:val="14"/>
              </w:rPr>
              <w:t>9.85</w:t>
            </w:r>
          </w:p>
        </w:tc>
        <w:tc>
          <w:tcPr>
            <w:tcW w:w="1100" w:type="dxa"/>
            <w:vAlign w:val="center"/>
          </w:tcPr>
          <w:p w14:paraId="61E7FEBC"/>
        </w:tc>
        <w:tc>
          <w:tcPr>
            <w:tcW w:w="1112" w:type="dxa"/>
            <w:vAlign w:val="center"/>
          </w:tcPr>
          <w:p w14:paraId="7E0E502C"/>
        </w:tc>
      </w:tr>
      <w:tr w14:paraId="3D318A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E8C77F"/>
        </w:tc>
        <w:tc>
          <w:tcPr>
            <w:tcW w:w="380" w:type="dxa"/>
            <w:vAlign w:val="center"/>
          </w:tcPr>
          <w:p w14:paraId="20F31BA2">
            <w:pPr>
              <w:jc w:val="center"/>
            </w:pPr>
            <w:r>
              <w:rPr>
                <w:rFonts w:ascii="宋体" w:hAnsi="宋体" w:eastAsia="宋体" w:cs="宋体"/>
                <w:b w:val="0"/>
                <w:i w:val="0"/>
                <w:color w:val="000000"/>
                <w:sz w:val="14"/>
              </w:rPr>
              <w:t>20</w:t>
            </w:r>
          </w:p>
        </w:tc>
        <w:tc>
          <w:tcPr>
            <w:tcW w:w="1100" w:type="dxa"/>
            <w:vAlign w:val="center"/>
          </w:tcPr>
          <w:p w14:paraId="5E4797F5"/>
        </w:tc>
        <w:tc>
          <w:tcPr>
            <w:tcW w:w="2380" w:type="dxa"/>
            <w:vAlign w:val="center"/>
          </w:tcPr>
          <w:p w14:paraId="590BB731">
            <w:pPr>
              <w:jc w:val="left"/>
            </w:pPr>
            <w:r>
              <w:rPr>
                <w:rFonts w:ascii="宋体" w:hAnsi="宋体" w:eastAsia="宋体" w:cs="宋体"/>
                <w:b w:val="0"/>
                <w:i w:val="0"/>
                <w:color w:val="000000"/>
                <w:sz w:val="14"/>
              </w:rPr>
              <w:t>二十、粮油物资储备支出</w:t>
            </w:r>
          </w:p>
        </w:tc>
        <w:tc>
          <w:tcPr>
            <w:tcW w:w="380" w:type="dxa"/>
            <w:vAlign w:val="center"/>
          </w:tcPr>
          <w:p w14:paraId="1E93B717">
            <w:pPr>
              <w:jc w:val="center"/>
            </w:pPr>
            <w:r>
              <w:rPr>
                <w:rFonts w:ascii="宋体" w:hAnsi="宋体" w:eastAsia="宋体" w:cs="宋体"/>
                <w:b w:val="0"/>
                <w:i w:val="0"/>
                <w:color w:val="000000"/>
                <w:sz w:val="14"/>
              </w:rPr>
              <w:t>52</w:t>
            </w:r>
          </w:p>
        </w:tc>
        <w:tc>
          <w:tcPr>
            <w:tcW w:w="1100" w:type="dxa"/>
            <w:vAlign w:val="center"/>
          </w:tcPr>
          <w:p w14:paraId="0B87D2EB"/>
        </w:tc>
        <w:tc>
          <w:tcPr>
            <w:tcW w:w="1100" w:type="dxa"/>
            <w:vAlign w:val="center"/>
          </w:tcPr>
          <w:p w14:paraId="28B638E5"/>
        </w:tc>
        <w:tc>
          <w:tcPr>
            <w:tcW w:w="1100" w:type="dxa"/>
            <w:vAlign w:val="center"/>
          </w:tcPr>
          <w:p w14:paraId="6387A907"/>
        </w:tc>
        <w:tc>
          <w:tcPr>
            <w:tcW w:w="1112" w:type="dxa"/>
            <w:vAlign w:val="center"/>
          </w:tcPr>
          <w:p w14:paraId="04B61290"/>
        </w:tc>
      </w:tr>
      <w:tr w14:paraId="754EB0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B4A969"/>
        </w:tc>
        <w:tc>
          <w:tcPr>
            <w:tcW w:w="380" w:type="dxa"/>
            <w:vAlign w:val="center"/>
          </w:tcPr>
          <w:p w14:paraId="51D000BF">
            <w:pPr>
              <w:jc w:val="center"/>
            </w:pPr>
            <w:r>
              <w:rPr>
                <w:rFonts w:ascii="宋体" w:hAnsi="宋体" w:eastAsia="宋体" w:cs="宋体"/>
                <w:b w:val="0"/>
                <w:i w:val="0"/>
                <w:color w:val="000000"/>
                <w:sz w:val="14"/>
              </w:rPr>
              <w:t>21</w:t>
            </w:r>
          </w:p>
        </w:tc>
        <w:tc>
          <w:tcPr>
            <w:tcW w:w="1100" w:type="dxa"/>
            <w:vAlign w:val="center"/>
          </w:tcPr>
          <w:p w14:paraId="388E8C45"/>
        </w:tc>
        <w:tc>
          <w:tcPr>
            <w:tcW w:w="2380" w:type="dxa"/>
            <w:vAlign w:val="center"/>
          </w:tcPr>
          <w:p w14:paraId="0E4BE3AA">
            <w:pPr>
              <w:jc w:val="left"/>
            </w:pPr>
            <w:r>
              <w:rPr>
                <w:rFonts w:ascii="宋体" w:hAnsi="宋体" w:eastAsia="宋体" w:cs="宋体"/>
                <w:b w:val="0"/>
                <w:i w:val="0"/>
                <w:color w:val="000000"/>
                <w:sz w:val="14"/>
              </w:rPr>
              <w:t>二十一、国有资本经营预算支出</w:t>
            </w:r>
          </w:p>
        </w:tc>
        <w:tc>
          <w:tcPr>
            <w:tcW w:w="380" w:type="dxa"/>
            <w:vAlign w:val="center"/>
          </w:tcPr>
          <w:p w14:paraId="741626D9">
            <w:pPr>
              <w:jc w:val="center"/>
            </w:pPr>
            <w:r>
              <w:rPr>
                <w:rFonts w:ascii="宋体" w:hAnsi="宋体" w:eastAsia="宋体" w:cs="宋体"/>
                <w:b w:val="0"/>
                <w:i w:val="0"/>
                <w:color w:val="000000"/>
                <w:sz w:val="14"/>
              </w:rPr>
              <w:t>53</w:t>
            </w:r>
          </w:p>
        </w:tc>
        <w:tc>
          <w:tcPr>
            <w:tcW w:w="1100" w:type="dxa"/>
            <w:vAlign w:val="center"/>
          </w:tcPr>
          <w:p w14:paraId="76311BC7"/>
        </w:tc>
        <w:tc>
          <w:tcPr>
            <w:tcW w:w="1100" w:type="dxa"/>
            <w:vAlign w:val="center"/>
          </w:tcPr>
          <w:p w14:paraId="15A38947"/>
        </w:tc>
        <w:tc>
          <w:tcPr>
            <w:tcW w:w="1100" w:type="dxa"/>
            <w:vAlign w:val="center"/>
          </w:tcPr>
          <w:p w14:paraId="3786BFA4"/>
        </w:tc>
        <w:tc>
          <w:tcPr>
            <w:tcW w:w="1112" w:type="dxa"/>
            <w:vAlign w:val="center"/>
          </w:tcPr>
          <w:p w14:paraId="6DDC678F"/>
        </w:tc>
      </w:tr>
      <w:tr w14:paraId="56576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77DDE2"/>
        </w:tc>
        <w:tc>
          <w:tcPr>
            <w:tcW w:w="380" w:type="dxa"/>
            <w:vAlign w:val="center"/>
          </w:tcPr>
          <w:p w14:paraId="05587039">
            <w:pPr>
              <w:jc w:val="center"/>
            </w:pPr>
            <w:r>
              <w:rPr>
                <w:rFonts w:ascii="宋体" w:hAnsi="宋体" w:eastAsia="宋体" w:cs="宋体"/>
                <w:b w:val="0"/>
                <w:i w:val="0"/>
                <w:color w:val="000000"/>
                <w:sz w:val="14"/>
              </w:rPr>
              <w:t>22</w:t>
            </w:r>
          </w:p>
        </w:tc>
        <w:tc>
          <w:tcPr>
            <w:tcW w:w="1100" w:type="dxa"/>
            <w:vAlign w:val="center"/>
          </w:tcPr>
          <w:p w14:paraId="425FA27B"/>
        </w:tc>
        <w:tc>
          <w:tcPr>
            <w:tcW w:w="2380" w:type="dxa"/>
            <w:vAlign w:val="center"/>
          </w:tcPr>
          <w:p w14:paraId="3179FBEC">
            <w:pPr>
              <w:jc w:val="left"/>
            </w:pPr>
            <w:r>
              <w:rPr>
                <w:rFonts w:ascii="宋体" w:hAnsi="宋体" w:eastAsia="宋体" w:cs="宋体"/>
                <w:b w:val="0"/>
                <w:i w:val="0"/>
                <w:color w:val="000000"/>
                <w:sz w:val="14"/>
              </w:rPr>
              <w:t>二十二、灾害防治及应急管理支出</w:t>
            </w:r>
          </w:p>
        </w:tc>
        <w:tc>
          <w:tcPr>
            <w:tcW w:w="380" w:type="dxa"/>
            <w:vAlign w:val="center"/>
          </w:tcPr>
          <w:p w14:paraId="2DE2E5B7">
            <w:pPr>
              <w:jc w:val="center"/>
            </w:pPr>
            <w:r>
              <w:rPr>
                <w:rFonts w:ascii="宋体" w:hAnsi="宋体" w:eastAsia="宋体" w:cs="宋体"/>
                <w:b w:val="0"/>
                <w:i w:val="0"/>
                <w:color w:val="000000"/>
                <w:sz w:val="14"/>
              </w:rPr>
              <w:t>54</w:t>
            </w:r>
          </w:p>
        </w:tc>
        <w:tc>
          <w:tcPr>
            <w:tcW w:w="1100" w:type="dxa"/>
            <w:vAlign w:val="center"/>
          </w:tcPr>
          <w:p w14:paraId="7BA9A32F"/>
        </w:tc>
        <w:tc>
          <w:tcPr>
            <w:tcW w:w="1100" w:type="dxa"/>
            <w:vAlign w:val="center"/>
          </w:tcPr>
          <w:p w14:paraId="5D436D5D"/>
        </w:tc>
        <w:tc>
          <w:tcPr>
            <w:tcW w:w="1100" w:type="dxa"/>
            <w:vAlign w:val="center"/>
          </w:tcPr>
          <w:p w14:paraId="6FC31923"/>
        </w:tc>
        <w:tc>
          <w:tcPr>
            <w:tcW w:w="1112" w:type="dxa"/>
            <w:vAlign w:val="center"/>
          </w:tcPr>
          <w:p w14:paraId="399F25DD"/>
        </w:tc>
      </w:tr>
      <w:tr w14:paraId="12D8F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276CE"/>
        </w:tc>
        <w:tc>
          <w:tcPr>
            <w:tcW w:w="380" w:type="dxa"/>
            <w:vAlign w:val="center"/>
          </w:tcPr>
          <w:p w14:paraId="75C7663E">
            <w:pPr>
              <w:jc w:val="center"/>
            </w:pPr>
            <w:r>
              <w:rPr>
                <w:rFonts w:ascii="宋体" w:hAnsi="宋体" w:eastAsia="宋体" w:cs="宋体"/>
                <w:b w:val="0"/>
                <w:i w:val="0"/>
                <w:color w:val="000000"/>
                <w:sz w:val="14"/>
              </w:rPr>
              <w:t>23</w:t>
            </w:r>
          </w:p>
        </w:tc>
        <w:tc>
          <w:tcPr>
            <w:tcW w:w="1100" w:type="dxa"/>
            <w:vAlign w:val="center"/>
          </w:tcPr>
          <w:p w14:paraId="43E299FB"/>
        </w:tc>
        <w:tc>
          <w:tcPr>
            <w:tcW w:w="2380" w:type="dxa"/>
            <w:vAlign w:val="center"/>
          </w:tcPr>
          <w:p w14:paraId="4BE1DF47">
            <w:pPr>
              <w:jc w:val="left"/>
            </w:pPr>
            <w:r>
              <w:rPr>
                <w:rFonts w:ascii="宋体" w:hAnsi="宋体" w:eastAsia="宋体" w:cs="宋体"/>
                <w:b w:val="0"/>
                <w:i w:val="0"/>
                <w:color w:val="000000"/>
                <w:sz w:val="14"/>
              </w:rPr>
              <w:t>二十三、其他支出</w:t>
            </w:r>
          </w:p>
        </w:tc>
        <w:tc>
          <w:tcPr>
            <w:tcW w:w="380" w:type="dxa"/>
            <w:vAlign w:val="center"/>
          </w:tcPr>
          <w:p w14:paraId="0FE83C6B">
            <w:pPr>
              <w:jc w:val="center"/>
            </w:pPr>
            <w:r>
              <w:rPr>
                <w:rFonts w:ascii="宋体" w:hAnsi="宋体" w:eastAsia="宋体" w:cs="宋体"/>
                <w:b w:val="0"/>
                <w:i w:val="0"/>
                <w:color w:val="000000"/>
                <w:sz w:val="14"/>
              </w:rPr>
              <w:t>55</w:t>
            </w:r>
          </w:p>
        </w:tc>
        <w:tc>
          <w:tcPr>
            <w:tcW w:w="1100" w:type="dxa"/>
            <w:vAlign w:val="center"/>
          </w:tcPr>
          <w:p w14:paraId="315FF640">
            <w:pPr>
              <w:jc w:val="right"/>
            </w:pPr>
            <w:r>
              <w:rPr>
                <w:rFonts w:ascii="宋体" w:hAnsi="宋体" w:eastAsia="宋体" w:cs="宋体"/>
                <w:b w:val="0"/>
                <w:i w:val="0"/>
                <w:color w:val="000000"/>
                <w:sz w:val="14"/>
              </w:rPr>
              <w:t>1.46</w:t>
            </w:r>
          </w:p>
        </w:tc>
        <w:tc>
          <w:tcPr>
            <w:tcW w:w="1100" w:type="dxa"/>
            <w:vAlign w:val="center"/>
          </w:tcPr>
          <w:p w14:paraId="0649F648">
            <w:pPr>
              <w:jc w:val="right"/>
            </w:pPr>
            <w:r>
              <w:rPr>
                <w:rFonts w:ascii="宋体" w:hAnsi="宋体" w:eastAsia="宋体" w:cs="宋体"/>
                <w:b w:val="0"/>
                <w:i w:val="0"/>
                <w:color w:val="000000"/>
                <w:sz w:val="14"/>
              </w:rPr>
              <w:t>1.46</w:t>
            </w:r>
          </w:p>
        </w:tc>
        <w:tc>
          <w:tcPr>
            <w:tcW w:w="1100" w:type="dxa"/>
            <w:vAlign w:val="center"/>
          </w:tcPr>
          <w:p w14:paraId="78F07EFB"/>
        </w:tc>
        <w:tc>
          <w:tcPr>
            <w:tcW w:w="1112" w:type="dxa"/>
            <w:vAlign w:val="center"/>
          </w:tcPr>
          <w:p w14:paraId="08EE71A4"/>
        </w:tc>
      </w:tr>
      <w:tr w14:paraId="248F25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88483C"/>
        </w:tc>
        <w:tc>
          <w:tcPr>
            <w:tcW w:w="380" w:type="dxa"/>
            <w:vAlign w:val="center"/>
          </w:tcPr>
          <w:p w14:paraId="4B53DE83">
            <w:pPr>
              <w:jc w:val="center"/>
            </w:pPr>
            <w:r>
              <w:rPr>
                <w:rFonts w:ascii="宋体" w:hAnsi="宋体" w:eastAsia="宋体" w:cs="宋体"/>
                <w:b w:val="0"/>
                <w:i w:val="0"/>
                <w:color w:val="000000"/>
                <w:sz w:val="14"/>
              </w:rPr>
              <w:t>24</w:t>
            </w:r>
          </w:p>
        </w:tc>
        <w:tc>
          <w:tcPr>
            <w:tcW w:w="1100" w:type="dxa"/>
            <w:vAlign w:val="center"/>
          </w:tcPr>
          <w:p w14:paraId="249857A4"/>
        </w:tc>
        <w:tc>
          <w:tcPr>
            <w:tcW w:w="2380" w:type="dxa"/>
            <w:vAlign w:val="center"/>
          </w:tcPr>
          <w:p w14:paraId="6314E5CC">
            <w:pPr>
              <w:jc w:val="left"/>
            </w:pPr>
            <w:r>
              <w:rPr>
                <w:rFonts w:ascii="宋体" w:hAnsi="宋体" w:eastAsia="宋体" w:cs="宋体"/>
                <w:b w:val="0"/>
                <w:i w:val="0"/>
                <w:color w:val="000000"/>
                <w:sz w:val="14"/>
              </w:rPr>
              <w:t>二十四、债务还本支出</w:t>
            </w:r>
          </w:p>
        </w:tc>
        <w:tc>
          <w:tcPr>
            <w:tcW w:w="380" w:type="dxa"/>
            <w:vAlign w:val="center"/>
          </w:tcPr>
          <w:p w14:paraId="7485F56E">
            <w:pPr>
              <w:jc w:val="center"/>
            </w:pPr>
            <w:r>
              <w:rPr>
                <w:rFonts w:ascii="宋体" w:hAnsi="宋体" w:eastAsia="宋体" w:cs="宋体"/>
                <w:b w:val="0"/>
                <w:i w:val="0"/>
                <w:color w:val="000000"/>
                <w:sz w:val="14"/>
              </w:rPr>
              <w:t>56</w:t>
            </w:r>
          </w:p>
        </w:tc>
        <w:tc>
          <w:tcPr>
            <w:tcW w:w="1100" w:type="dxa"/>
            <w:vAlign w:val="center"/>
          </w:tcPr>
          <w:p w14:paraId="48AAA419"/>
        </w:tc>
        <w:tc>
          <w:tcPr>
            <w:tcW w:w="1100" w:type="dxa"/>
            <w:vAlign w:val="center"/>
          </w:tcPr>
          <w:p w14:paraId="5588A1CF"/>
        </w:tc>
        <w:tc>
          <w:tcPr>
            <w:tcW w:w="1100" w:type="dxa"/>
            <w:vAlign w:val="center"/>
          </w:tcPr>
          <w:p w14:paraId="7E2176F8"/>
        </w:tc>
        <w:tc>
          <w:tcPr>
            <w:tcW w:w="1112" w:type="dxa"/>
            <w:vAlign w:val="center"/>
          </w:tcPr>
          <w:p w14:paraId="0DCB082E"/>
        </w:tc>
      </w:tr>
      <w:tr w14:paraId="34DA1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FE7EE6"/>
        </w:tc>
        <w:tc>
          <w:tcPr>
            <w:tcW w:w="380" w:type="dxa"/>
            <w:vAlign w:val="center"/>
          </w:tcPr>
          <w:p w14:paraId="3A0CC598">
            <w:pPr>
              <w:jc w:val="center"/>
            </w:pPr>
            <w:r>
              <w:rPr>
                <w:rFonts w:ascii="宋体" w:hAnsi="宋体" w:eastAsia="宋体" w:cs="宋体"/>
                <w:b w:val="0"/>
                <w:i w:val="0"/>
                <w:color w:val="000000"/>
                <w:sz w:val="14"/>
              </w:rPr>
              <w:t>25</w:t>
            </w:r>
          </w:p>
        </w:tc>
        <w:tc>
          <w:tcPr>
            <w:tcW w:w="1100" w:type="dxa"/>
            <w:vAlign w:val="center"/>
          </w:tcPr>
          <w:p w14:paraId="28B05E7D"/>
        </w:tc>
        <w:tc>
          <w:tcPr>
            <w:tcW w:w="2380" w:type="dxa"/>
            <w:vAlign w:val="center"/>
          </w:tcPr>
          <w:p w14:paraId="34AAE52F">
            <w:pPr>
              <w:jc w:val="left"/>
            </w:pPr>
            <w:r>
              <w:rPr>
                <w:rFonts w:ascii="宋体" w:hAnsi="宋体" w:eastAsia="宋体" w:cs="宋体"/>
                <w:b w:val="0"/>
                <w:i w:val="0"/>
                <w:color w:val="000000"/>
                <w:sz w:val="14"/>
              </w:rPr>
              <w:t>二十五、债务付息支出</w:t>
            </w:r>
          </w:p>
        </w:tc>
        <w:tc>
          <w:tcPr>
            <w:tcW w:w="380" w:type="dxa"/>
            <w:vAlign w:val="center"/>
          </w:tcPr>
          <w:p w14:paraId="0A7B0B86">
            <w:pPr>
              <w:jc w:val="center"/>
            </w:pPr>
            <w:r>
              <w:rPr>
                <w:rFonts w:ascii="宋体" w:hAnsi="宋体" w:eastAsia="宋体" w:cs="宋体"/>
                <w:b w:val="0"/>
                <w:i w:val="0"/>
                <w:color w:val="000000"/>
                <w:sz w:val="14"/>
              </w:rPr>
              <w:t>57</w:t>
            </w:r>
          </w:p>
        </w:tc>
        <w:tc>
          <w:tcPr>
            <w:tcW w:w="1100" w:type="dxa"/>
            <w:vAlign w:val="center"/>
          </w:tcPr>
          <w:p w14:paraId="7FD09AAD"/>
        </w:tc>
        <w:tc>
          <w:tcPr>
            <w:tcW w:w="1100" w:type="dxa"/>
            <w:vAlign w:val="center"/>
          </w:tcPr>
          <w:p w14:paraId="7060AF78"/>
        </w:tc>
        <w:tc>
          <w:tcPr>
            <w:tcW w:w="1100" w:type="dxa"/>
            <w:vAlign w:val="center"/>
          </w:tcPr>
          <w:p w14:paraId="42AE853F"/>
        </w:tc>
        <w:tc>
          <w:tcPr>
            <w:tcW w:w="1112" w:type="dxa"/>
            <w:vAlign w:val="center"/>
          </w:tcPr>
          <w:p w14:paraId="1053FDCB"/>
        </w:tc>
      </w:tr>
      <w:tr w14:paraId="56A92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23BD86"/>
        </w:tc>
        <w:tc>
          <w:tcPr>
            <w:tcW w:w="380" w:type="dxa"/>
            <w:vAlign w:val="center"/>
          </w:tcPr>
          <w:p w14:paraId="5C0ADECC">
            <w:pPr>
              <w:jc w:val="center"/>
            </w:pPr>
            <w:r>
              <w:rPr>
                <w:rFonts w:ascii="宋体" w:hAnsi="宋体" w:eastAsia="宋体" w:cs="宋体"/>
                <w:b w:val="0"/>
                <w:i w:val="0"/>
                <w:color w:val="000000"/>
                <w:sz w:val="14"/>
              </w:rPr>
              <w:t>26</w:t>
            </w:r>
          </w:p>
        </w:tc>
        <w:tc>
          <w:tcPr>
            <w:tcW w:w="1100" w:type="dxa"/>
            <w:vAlign w:val="center"/>
          </w:tcPr>
          <w:p w14:paraId="01D7F3ED"/>
        </w:tc>
        <w:tc>
          <w:tcPr>
            <w:tcW w:w="2380" w:type="dxa"/>
            <w:vAlign w:val="center"/>
          </w:tcPr>
          <w:p w14:paraId="3410C111">
            <w:pPr>
              <w:jc w:val="left"/>
            </w:pPr>
            <w:r>
              <w:rPr>
                <w:rFonts w:ascii="宋体" w:hAnsi="宋体" w:eastAsia="宋体" w:cs="宋体"/>
                <w:b w:val="0"/>
                <w:i w:val="0"/>
                <w:color w:val="000000"/>
                <w:sz w:val="14"/>
              </w:rPr>
              <w:t>二十六、抗疫特别国债安排的支出</w:t>
            </w:r>
          </w:p>
        </w:tc>
        <w:tc>
          <w:tcPr>
            <w:tcW w:w="380" w:type="dxa"/>
            <w:vAlign w:val="center"/>
          </w:tcPr>
          <w:p w14:paraId="67D1E9AC">
            <w:pPr>
              <w:jc w:val="center"/>
            </w:pPr>
            <w:r>
              <w:rPr>
                <w:rFonts w:ascii="宋体" w:hAnsi="宋体" w:eastAsia="宋体" w:cs="宋体"/>
                <w:b w:val="0"/>
                <w:i w:val="0"/>
                <w:color w:val="000000"/>
                <w:sz w:val="14"/>
              </w:rPr>
              <w:t>58</w:t>
            </w:r>
          </w:p>
        </w:tc>
        <w:tc>
          <w:tcPr>
            <w:tcW w:w="1100" w:type="dxa"/>
            <w:vAlign w:val="center"/>
          </w:tcPr>
          <w:p w14:paraId="291F4CD9"/>
        </w:tc>
        <w:tc>
          <w:tcPr>
            <w:tcW w:w="1100" w:type="dxa"/>
            <w:vAlign w:val="center"/>
          </w:tcPr>
          <w:p w14:paraId="770559B2"/>
        </w:tc>
        <w:tc>
          <w:tcPr>
            <w:tcW w:w="1100" w:type="dxa"/>
            <w:vAlign w:val="center"/>
          </w:tcPr>
          <w:p w14:paraId="69284E24"/>
        </w:tc>
        <w:tc>
          <w:tcPr>
            <w:tcW w:w="1112" w:type="dxa"/>
            <w:vAlign w:val="center"/>
          </w:tcPr>
          <w:p w14:paraId="7AAE34AF"/>
        </w:tc>
      </w:tr>
      <w:tr w14:paraId="3A1C6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46406A">
            <w:pPr>
              <w:jc w:val="center"/>
            </w:pPr>
            <w:r>
              <w:rPr>
                <w:rFonts w:ascii="宋体" w:hAnsi="宋体" w:eastAsia="宋体" w:cs="宋体"/>
                <w:b w:val="0"/>
                <w:i w:val="0"/>
                <w:color w:val="000000"/>
                <w:sz w:val="14"/>
              </w:rPr>
              <w:t>本年收入合计</w:t>
            </w:r>
          </w:p>
        </w:tc>
        <w:tc>
          <w:tcPr>
            <w:tcW w:w="380" w:type="dxa"/>
            <w:vAlign w:val="center"/>
          </w:tcPr>
          <w:p w14:paraId="73E54E36">
            <w:pPr>
              <w:jc w:val="center"/>
            </w:pPr>
            <w:r>
              <w:rPr>
                <w:rFonts w:ascii="宋体" w:hAnsi="宋体" w:eastAsia="宋体" w:cs="宋体"/>
                <w:b w:val="0"/>
                <w:i w:val="0"/>
                <w:color w:val="000000"/>
                <w:sz w:val="14"/>
              </w:rPr>
              <w:t>27</w:t>
            </w:r>
          </w:p>
        </w:tc>
        <w:tc>
          <w:tcPr>
            <w:tcW w:w="1100" w:type="dxa"/>
            <w:vAlign w:val="center"/>
          </w:tcPr>
          <w:p w14:paraId="12968A29">
            <w:pPr>
              <w:jc w:val="right"/>
            </w:pPr>
            <w:r>
              <w:rPr>
                <w:rFonts w:ascii="宋体" w:hAnsi="宋体" w:eastAsia="宋体" w:cs="宋体"/>
                <w:b w:val="0"/>
                <w:i w:val="0"/>
                <w:color w:val="000000"/>
                <w:sz w:val="14"/>
              </w:rPr>
              <w:t>178.55</w:t>
            </w:r>
          </w:p>
        </w:tc>
        <w:tc>
          <w:tcPr>
            <w:tcW w:w="2380" w:type="dxa"/>
            <w:vAlign w:val="center"/>
          </w:tcPr>
          <w:p w14:paraId="31DB6891">
            <w:pPr>
              <w:jc w:val="center"/>
            </w:pPr>
            <w:r>
              <w:rPr>
                <w:rFonts w:ascii="宋体" w:hAnsi="宋体" w:eastAsia="宋体" w:cs="宋体"/>
                <w:b w:val="0"/>
                <w:i w:val="0"/>
                <w:color w:val="000000"/>
                <w:sz w:val="14"/>
              </w:rPr>
              <w:t>本年支出合计</w:t>
            </w:r>
          </w:p>
        </w:tc>
        <w:tc>
          <w:tcPr>
            <w:tcW w:w="380" w:type="dxa"/>
            <w:vAlign w:val="center"/>
          </w:tcPr>
          <w:p w14:paraId="3B5EB9DA">
            <w:pPr>
              <w:jc w:val="center"/>
            </w:pPr>
            <w:r>
              <w:rPr>
                <w:rFonts w:ascii="宋体" w:hAnsi="宋体" w:eastAsia="宋体" w:cs="宋体"/>
                <w:b w:val="0"/>
                <w:i w:val="0"/>
                <w:color w:val="000000"/>
                <w:sz w:val="14"/>
              </w:rPr>
              <w:t>59</w:t>
            </w:r>
          </w:p>
        </w:tc>
        <w:tc>
          <w:tcPr>
            <w:tcW w:w="1100" w:type="dxa"/>
            <w:vAlign w:val="center"/>
          </w:tcPr>
          <w:p w14:paraId="14063539">
            <w:pPr>
              <w:jc w:val="right"/>
            </w:pPr>
            <w:r>
              <w:rPr>
                <w:rFonts w:ascii="宋体" w:hAnsi="宋体" w:eastAsia="宋体" w:cs="宋体"/>
                <w:b w:val="0"/>
                <w:i w:val="0"/>
                <w:color w:val="000000"/>
                <w:sz w:val="14"/>
              </w:rPr>
              <w:t>178.55</w:t>
            </w:r>
          </w:p>
        </w:tc>
        <w:tc>
          <w:tcPr>
            <w:tcW w:w="1100" w:type="dxa"/>
            <w:vAlign w:val="center"/>
          </w:tcPr>
          <w:p w14:paraId="0C762906">
            <w:pPr>
              <w:jc w:val="right"/>
            </w:pPr>
            <w:r>
              <w:rPr>
                <w:rFonts w:ascii="宋体" w:hAnsi="宋体" w:eastAsia="宋体" w:cs="宋体"/>
                <w:b w:val="0"/>
                <w:i w:val="0"/>
                <w:color w:val="000000"/>
                <w:sz w:val="14"/>
              </w:rPr>
              <w:t>178.55</w:t>
            </w:r>
          </w:p>
        </w:tc>
        <w:tc>
          <w:tcPr>
            <w:tcW w:w="1100" w:type="dxa"/>
            <w:vAlign w:val="center"/>
          </w:tcPr>
          <w:p w14:paraId="63D484B9"/>
        </w:tc>
        <w:tc>
          <w:tcPr>
            <w:tcW w:w="1112" w:type="dxa"/>
            <w:vAlign w:val="center"/>
          </w:tcPr>
          <w:p w14:paraId="60C9613A"/>
        </w:tc>
      </w:tr>
      <w:tr w14:paraId="45C5C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461A7F">
            <w:pPr>
              <w:jc w:val="left"/>
            </w:pPr>
            <w:r>
              <w:rPr>
                <w:rFonts w:ascii="宋体" w:hAnsi="宋体" w:eastAsia="宋体" w:cs="宋体"/>
                <w:b w:val="0"/>
                <w:i w:val="0"/>
                <w:color w:val="000000"/>
                <w:sz w:val="14"/>
              </w:rPr>
              <w:t>年初财政拨款结转和结余</w:t>
            </w:r>
          </w:p>
        </w:tc>
        <w:tc>
          <w:tcPr>
            <w:tcW w:w="380" w:type="dxa"/>
            <w:vAlign w:val="center"/>
          </w:tcPr>
          <w:p w14:paraId="7472453C">
            <w:pPr>
              <w:jc w:val="center"/>
            </w:pPr>
            <w:r>
              <w:rPr>
                <w:rFonts w:ascii="宋体" w:hAnsi="宋体" w:eastAsia="宋体" w:cs="宋体"/>
                <w:b w:val="0"/>
                <w:i w:val="0"/>
                <w:color w:val="000000"/>
                <w:sz w:val="14"/>
              </w:rPr>
              <w:t>28</w:t>
            </w:r>
          </w:p>
        </w:tc>
        <w:tc>
          <w:tcPr>
            <w:tcW w:w="1100" w:type="dxa"/>
            <w:vAlign w:val="center"/>
          </w:tcPr>
          <w:p w14:paraId="6F6886B5">
            <w:pPr>
              <w:jc w:val="right"/>
            </w:pPr>
            <w:r>
              <w:rPr>
                <w:rFonts w:ascii="宋体" w:hAnsi="宋体" w:eastAsia="宋体" w:cs="宋体"/>
                <w:b w:val="0"/>
                <w:i w:val="0"/>
                <w:color w:val="000000"/>
                <w:sz w:val="14"/>
              </w:rPr>
              <w:t>2.22</w:t>
            </w:r>
          </w:p>
        </w:tc>
        <w:tc>
          <w:tcPr>
            <w:tcW w:w="2380" w:type="dxa"/>
            <w:vAlign w:val="center"/>
          </w:tcPr>
          <w:p w14:paraId="4DC24B61">
            <w:pPr>
              <w:jc w:val="left"/>
            </w:pPr>
            <w:r>
              <w:rPr>
                <w:rFonts w:ascii="宋体" w:hAnsi="宋体" w:eastAsia="宋体" w:cs="宋体"/>
                <w:b w:val="0"/>
                <w:i w:val="0"/>
                <w:color w:val="000000"/>
                <w:sz w:val="14"/>
              </w:rPr>
              <w:t>年末财政拨款结转和结余</w:t>
            </w:r>
          </w:p>
        </w:tc>
        <w:tc>
          <w:tcPr>
            <w:tcW w:w="380" w:type="dxa"/>
            <w:vAlign w:val="center"/>
          </w:tcPr>
          <w:p w14:paraId="3A15EA92">
            <w:pPr>
              <w:jc w:val="center"/>
            </w:pPr>
            <w:r>
              <w:rPr>
                <w:rFonts w:ascii="宋体" w:hAnsi="宋体" w:eastAsia="宋体" w:cs="宋体"/>
                <w:b w:val="0"/>
                <w:i w:val="0"/>
                <w:color w:val="000000"/>
                <w:sz w:val="14"/>
              </w:rPr>
              <w:t>60</w:t>
            </w:r>
          </w:p>
        </w:tc>
        <w:tc>
          <w:tcPr>
            <w:tcW w:w="1100" w:type="dxa"/>
            <w:vAlign w:val="center"/>
          </w:tcPr>
          <w:p w14:paraId="5CB2AF08">
            <w:pPr>
              <w:jc w:val="right"/>
            </w:pPr>
            <w:r>
              <w:rPr>
                <w:rFonts w:ascii="宋体" w:hAnsi="宋体" w:eastAsia="宋体" w:cs="宋体"/>
                <w:b w:val="0"/>
                <w:i w:val="0"/>
                <w:color w:val="000000"/>
                <w:sz w:val="14"/>
              </w:rPr>
              <w:t>2.22</w:t>
            </w:r>
          </w:p>
        </w:tc>
        <w:tc>
          <w:tcPr>
            <w:tcW w:w="1100" w:type="dxa"/>
            <w:vAlign w:val="center"/>
          </w:tcPr>
          <w:p w14:paraId="2CCC7EC8">
            <w:pPr>
              <w:jc w:val="right"/>
            </w:pPr>
            <w:r>
              <w:rPr>
                <w:rFonts w:ascii="宋体" w:hAnsi="宋体" w:eastAsia="宋体" w:cs="宋体"/>
                <w:b w:val="0"/>
                <w:i w:val="0"/>
                <w:color w:val="000000"/>
                <w:sz w:val="14"/>
              </w:rPr>
              <w:t>2.22</w:t>
            </w:r>
          </w:p>
        </w:tc>
        <w:tc>
          <w:tcPr>
            <w:tcW w:w="1100" w:type="dxa"/>
            <w:vAlign w:val="center"/>
          </w:tcPr>
          <w:p w14:paraId="2539D101"/>
        </w:tc>
        <w:tc>
          <w:tcPr>
            <w:tcW w:w="1112" w:type="dxa"/>
            <w:vAlign w:val="center"/>
          </w:tcPr>
          <w:p w14:paraId="683B7B55"/>
        </w:tc>
      </w:tr>
      <w:tr w14:paraId="05E50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9B543D">
            <w:pPr>
              <w:jc w:val="left"/>
            </w:pPr>
            <w:r>
              <w:rPr>
                <w:rFonts w:ascii="宋体" w:hAnsi="宋体" w:eastAsia="宋体" w:cs="宋体"/>
                <w:b w:val="0"/>
                <w:i w:val="0"/>
                <w:color w:val="000000"/>
                <w:sz w:val="14"/>
              </w:rPr>
              <w:t xml:space="preserve">  一般公共预算财政拨款</w:t>
            </w:r>
          </w:p>
        </w:tc>
        <w:tc>
          <w:tcPr>
            <w:tcW w:w="380" w:type="dxa"/>
            <w:vAlign w:val="center"/>
          </w:tcPr>
          <w:p w14:paraId="583C88B5">
            <w:pPr>
              <w:jc w:val="center"/>
            </w:pPr>
            <w:r>
              <w:rPr>
                <w:rFonts w:ascii="宋体" w:hAnsi="宋体" w:eastAsia="宋体" w:cs="宋体"/>
                <w:b w:val="0"/>
                <w:i w:val="0"/>
                <w:color w:val="000000"/>
                <w:sz w:val="14"/>
              </w:rPr>
              <w:t>29</w:t>
            </w:r>
          </w:p>
        </w:tc>
        <w:tc>
          <w:tcPr>
            <w:tcW w:w="1100" w:type="dxa"/>
            <w:vAlign w:val="center"/>
          </w:tcPr>
          <w:p w14:paraId="578E3763">
            <w:pPr>
              <w:jc w:val="right"/>
            </w:pPr>
            <w:r>
              <w:rPr>
                <w:rFonts w:ascii="宋体" w:hAnsi="宋体" w:eastAsia="宋体" w:cs="宋体"/>
                <w:b w:val="0"/>
                <w:i w:val="0"/>
                <w:color w:val="000000"/>
                <w:sz w:val="14"/>
              </w:rPr>
              <w:t>2.22</w:t>
            </w:r>
          </w:p>
        </w:tc>
        <w:tc>
          <w:tcPr>
            <w:tcW w:w="2380" w:type="dxa"/>
            <w:vAlign w:val="center"/>
          </w:tcPr>
          <w:p w14:paraId="1920145A"/>
        </w:tc>
        <w:tc>
          <w:tcPr>
            <w:tcW w:w="380" w:type="dxa"/>
            <w:vAlign w:val="center"/>
          </w:tcPr>
          <w:p w14:paraId="6EA10298">
            <w:pPr>
              <w:jc w:val="center"/>
            </w:pPr>
            <w:r>
              <w:rPr>
                <w:rFonts w:ascii="宋体" w:hAnsi="宋体" w:eastAsia="宋体" w:cs="宋体"/>
                <w:b w:val="0"/>
                <w:i w:val="0"/>
                <w:color w:val="000000"/>
                <w:sz w:val="14"/>
              </w:rPr>
              <w:t>61</w:t>
            </w:r>
          </w:p>
        </w:tc>
        <w:tc>
          <w:tcPr>
            <w:tcW w:w="1100" w:type="dxa"/>
            <w:vAlign w:val="center"/>
          </w:tcPr>
          <w:p w14:paraId="19998940"/>
        </w:tc>
        <w:tc>
          <w:tcPr>
            <w:tcW w:w="1100" w:type="dxa"/>
            <w:vAlign w:val="center"/>
          </w:tcPr>
          <w:p w14:paraId="26C8397F"/>
        </w:tc>
        <w:tc>
          <w:tcPr>
            <w:tcW w:w="1100" w:type="dxa"/>
            <w:vAlign w:val="center"/>
          </w:tcPr>
          <w:p w14:paraId="0A052296"/>
        </w:tc>
        <w:tc>
          <w:tcPr>
            <w:tcW w:w="1112" w:type="dxa"/>
            <w:vAlign w:val="center"/>
          </w:tcPr>
          <w:p w14:paraId="2B689825"/>
        </w:tc>
      </w:tr>
      <w:tr w14:paraId="7B3F22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88ECA5">
            <w:pPr>
              <w:jc w:val="left"/>
            </w:pPr>
            <w:r>
              <w:rPr>
                <w:rFonts w:ascii="宋体" w:hAnsi="宋体" w:eastAsia="宋体" w:cs="宋体"/>
                <w:b w:val="0"/>
                <w:i w:val="0"/>
                <w:color w:val="000000"/>
                <w:sz w:val="14"/>
              </w:rPr>
              <w:t xml:space="preserve">  政府性基金预算财政拨款</w:t>
            </w:r>
          </w:p>
        </w:tc>
        <w:tc>
          <w:tcPr>
            <w:tcW w:w="380" w:type="dxa"/>
            <w:vAlign w:val="center"/>
          </w:tcPr>
          <w:p w14:paraId="4535A074">
            <w:pPr>
              <w:jc w:val="center"/>
            </w:pPr>
            <w:r>
              <w:rPr>
                <w:rFonts w:ascii="宋体" w:hAnsi="宋体" w:eastAsia="宋体" w:cs="宋体"/>
                <w:b w:val="0"/>
                <w:i w:val="0"/>
                <w:color w:val="000000"/>
                <w:sz w:val="14"/>
              </w:rPr>
              <w:t>30</w:t>
            </w:r>
          </w:p>
        </w:tc>
        <w:tc>
          <w:tcPr>
            <w:tcW w:w="1100" w:type="dxa"/>
            <w:vAlign w:val="center"/>
          </w:tcPr>
          <w:p w14:paraId="7E10F317"/>
        </w:tc>
        <w:tc>
          <w:tcPr>
            <w:tcW w:w="2380" w:type="dxa"/>
            <w:vAlign w:val="center"/>
          </w:tcPr>
          <w:p w14:paraId="51476BFF"/>
        </w:tc>
        <w:tc>
          <w:tcPr>
            <w:tcW w:w="380" w:type="dxa"/>
            <w:vAlign w:val="center"/>
          </w:tcPr>
          <w:p w14:paraId="5921ABED">
            <w:pPr>
              <w:jc w:val="center"/>
            </w:pPr>
            <w:r>
              <w:rPr>
                <w:rFonts w:ascii="宋体" w:hAnsi="宋体" w:eastAsia="宋体" w:cs="宋体"/>
                <w:b w:val="0"/>
                <w:i w:val="0"/>
                <w:color w:val="000000"/>
                <w:sz w:val="14"/>
              </w:rPr>
              <w:t>62</w:t>
            </w:r>
          </w:p>
        </w:tc>
        <w:tc>
          <w:tcPr>
            <w:tcW w:w="1100" w:type="dxa"/>
            <w:vAlign w:val="center"/>
          </w:tcPr>
          <w:p w14:paraId="0994F472"/>
        </w:tc>
        <w:tc>
          <w:tcPr>
            <w:tcW w:w="1100" w:type="dxa"/>
            <w:vAlign w:val="center"/>
          </w:tcPr>
          <w:p w14:paraId="2E243737"/>
        </w:tc>
        <w:tc>
          <w:tcPr>
            <w:tcW w:w="1100" w:type="dxa"/>
            <w:vAlign w:val="center"/>
          </w:tcPr>
          <w:p w14:paraId="5D95AB95"/>
        </w:tc>
        <w:tc>
          <w:tcPr>
            <w:tcW w:w="1112" w:type="dxa"/>
            <w:vAlign w:val="center"/>
          </w:tcPr>
          <w:p w14:paraId="50667AEC"/>
        </w:tc>
      </w:tr>
      <w:tr w14:paraId="130073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96F7E">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3B023A1">
            <w:pPr>
              <w:jc w:val="center"/>
            </w:pPr>
            <w:r>
              <w:rPr>
                <w:rFonts w:ascii="宋体" w:hAnsi="宋体" w:eastAsia="宋体" w:cs="宋体"/>
                <w:b w:val="0"/>
                <w:i w:val="0"/>
                <w:color w:val="000000"/>
                <w:sz w:val="14"/>
              </w:rPr>
              <w:t>31</w:t>
            </w:r>
          </w:p>
        </w:tc>
        <w:tc>
          <w:tcPr>
            <w:tcW w:w="1100" w:type="dxa"/>
            <w:vAlign w:val="center"/>
          </w:tcPr>
          <w:p w14:paraId="7AE4013E"/>
        </w:tc>
        <w:tc>
          <w:tcPr>
            <w:tcW w:w="2380" w:type="dxa"/>
            <w:vAlign w:val="center"/>
          </w:tcPr>
          <w:p w14:paraId="02D37C46"/>
        </w:tc>
        <w:tc>
          <w:tcPr>
            <w:tcW w:w="380" w:type="dxa"/>
            <w:vAlign w:val="center"/>
          </w:tcPr>
          <w:p w14:paraId="495B478C">
            <w:pPr>
              <w:jc w:val="center"/>
            </w:pPr>
            <w:r>
              <w:rPr>
                <w:rFonts w:ascii="宋体" w:hAnsi="宋体" w:eastAsia="宋体" w:cs="宋体"/>
                <w:b w:val="0"/>
                <w:i w:val="0"/>
                <w:color w:val="000000"/>
                <w:sz w:val="14"/>
              </w:rPr>
              <w:t>63</w:t>
            </w:r>
          </w:p>
        </w:tc>
        <w:tc>
          <w:tcPr>
            <w:tcW w:w="1100" w:type="dxa"/>
            <w:vAlign w:val="center"/>
          </w:tcPr>
          <w:p w14:paraId="2FE814F0"/>
        </w:tc>
        <w:tc>
          <w:tcPr>
            <w:tcW w:w="1100" w:type="dxa"/>
            <w:vAlign w:val="center"/>
          </w:tcPr>
          <w:p w14:paraId="54BC426E"/>
        </w:tc>
        <w:tc>
          <w:tcPr>
            <w:tcW w:w="1100" w:type="dxa"/>
            <w:vAlign w:val="center"/>
          </w:tcPr>
          <w:p w14:paraId="4CBAF403"/>
        </w:tc>
        <w:tc>
          <w:tcPr>
            <w:tcW w:w="1112" w:type="dxa"/>
            <w:vAlign w:val="center"/>
          </w:tcPr>
          <w:p w14:paraId="0903CB43"/>
        </w:tc>
      </w:tr>
      <w:tr w14:paraId="645762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678450">
            <w:pPr>
              <w:jc w:val="center"/>
            </w:pPr>
            <w:r>
              <w:rPr>
                <w:rFonts w:ascii="宋体" w:hAnsi="宋体" w:eastAsia="宋体" w:cs="宋体"/>
                <w:b w:val="0"/>
                <w:i w:val="0"/>
                <w:color w:val="000000"/>
                <w:sz w:val="14"/>
              </w:rPr>
              <w:t>总计</w:t>
            </w:r>
          </w:p>
        </w:tc>
        <w:tc>
          <w:tcPr>
            <w:tcW w:w="380" w:type="dxa"/>
            <w:vAlign w:val="center"/>
          </w:tcPr>
          <w:p w14:paraId="79B14330">
            <w:pPr>
              <w:jc w:val="center"/>
            </w:pPr>
            <w:r>
              <w:rPr>
                <w:rFonts w:ascii="宋体" w:hAnsi="宋体" w:eastAsia="宋体" w:cs="宋体"/>
                <w:b w:val="0"/>
                <w:i w:val="0"/>
                <w:color w:val="000000"/>
                <w:sz w:val="14"/>
              </w:rPr>
              <w:t>32</w:t>
            </w:r>
          </w:p>
        </w:tc>
        <w:tc>
          <w:tcPr>
            <w:tcW w:w="1100" w:type="dxa"/>
            <w:vAlign w:val="center"/>
          </w:tcPr>
          <w:p w14:paraId="00855469">
            <w:pPr>
              <w:jc w:val="right"/>
            </w:pPr>
            <w:r>
              <w:rPr>
                <w:rFonts w:ascii="宋体" w:hAnsi="宋体" w:eastAsia="宋体" w:cs="宋体"/>
                <w:b w:val="0"/>
                <w:i w:val="0"/>
                <w:color w:val="000000"/>
                <w:sz w:val="14"/>
              </w:rPr>
              <w:t>180.76</w:t>
            </w:r>
          </w:p>
        </w:tc>
        <w:tc>
          <w:tcPr>
            <w:tcW w:w="2380" w:type="dxa"/>
            <w:vAlign w:val="center"/>
          </w:tcPr>
          <w:p w14:paraId="18D7EE45">
            <w:pPr>
              <w:jc w:val="center"/>
            </w:pPr>
            <w:r>
              <w:rPr>
                <w:rFonts w:ascii="宋体" w:hAnsi="宋体" w:eastAsia="宋体" w:cs="宋体"/>
                <w:b w:val="0"/>
                <w:i w:val="0"/>
                <w:color w:val="000000"/>
                <w:sz w:val="14"/>
              </w:rPr>
              <w:t>总计</w:t>
            </w:r>
          </w:p>
        </w:tc>
        <w:tc>
          <w:tcPr>
            <w:tcW w:w="380" w:type="dxa"/>
            <w:vAlign w:val="center"/>
          </w:tcPr>
          <w:p w14:paraId="08AF1733">
            <w:pPr>
              <w:jc w:val="center"/>
            </w:pPr>
            <w:r>
              <w:rPr>
                <w:rFonts w:ascii="宋体" w:hAnsi="宋体" w:eastAsia="宋体" w:cs="宋体"/>
                <w:b w:val="0"/>
                <w:i w:val="0"/>
                <w:color w:val="000000"/>
                <w:sz w:val="14"/>
              </w:rPr>
              <w:t>64</w:t>
            </w:r>
          </w:p>
        </w:tc>
        <w:tc>
          <w:tcPr>
            <w:tcW w:w="1100" w:type="dxa"/>
            <w:vAlign w:val="center"/>
          </w:tcPr>
          <w:p w14:paraId="277D8590">
            <w:pPr>
              <w:jc w:val="right"/>
            </w:pPr>
            <w:r>
              <w:rPr>
                <w:rFonts w:ascii="宋体" w:hAnsi="宋体" w:eastAsia="宋体" w:cs="宋体"/>
                <w:b w:val="0"/>
                <w:i w:val="0"/>
                <w:color w:val="000000"/>
                <w:sz w:val="14"/>
              </w:rPr>
              <w:t>180.76</w:t>
            </w:r>
          </w:p>
        </w:tc>
        <w:tc>
          <w:tcPr>
            <w:tcW w:w="1100" w:type="dxa"/>
            <w:vAlign w:val="center"/>
          </w:tcPr>
          <w:p w14:paraId="1A487EF2">
            <w:pPr>
              <w:jc w:val="right"/>
            </w:pPr>
            <w:r>
              <w:rPr>
                <w:rFonts w:ascii="宋体" w:hAnsi="宋体" w:eastAsia="宋体" w:cs="宋体"/>
                <w:b w:val="0"/>
                <w:i w:val="0"/>
                <w:color w:val="000000"/>
                <w:sz w:val="14"/>
              </w:rPr>
              <w:t>180.76</w:t>
            </w:r>
          </w:p>
        </w:tc>
        <w:tc>
          <w:tcPr>
            <w:tcW w:w="1100" w:type="dxa"/>
            <w:vAlign w:val="center"/>
          </w:tcPr>
          <w:p w14:paraId="378D1139"/>
        </w:tc>
        <w:tc>
          <w:tcPr>
            <w:tcW w:w="1112" w:type="dxa"/>
            <w:vAlign w:val="center"/>
          </w:tcPr>
          <w:p w14:paraId="63F0A437"/>
        </w:tc>
      </w:tr>
      <w:tr w14:paraId="68A381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6CF175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5799905D"/>
        </w:tc>
      </w:tr>
      <w:tr w14:paraId="0A450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6BB0E2">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B5F25A"/>
        </w:tc>
      </w:tr>
      <w:tr w14:paraId="13A07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7A5EC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B88D26"/>
        </w:tc>
      </w:tr>
    </w:tbl>
    <w:p w14:paraId="1B531C23">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BCC6DA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16D00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B8E2900">
            <w:pPr>
              <w:jc w:val="right"/>
            </w:pPr>
            <w:r>
              <w:rPr>
                <w:rFonts w:ascii="宋体" w:hAnsi="宋体" w:eastAsia="宋体" w:cs="宋体"/>
                <w:sz w:val="20"/>
              </w:rPr>
              <w:t>公开05表</w:t>
            </w:r>
          </w:p>
        </w:tc>
      </w:tr>
      <w:tr w14:paraId="1B2067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D0F151">
            <w:pPr>
              <w:jc w:val="left"/>
            </w:pPr>
            <w:r>
              <w:rPr>
                <w:rFonts w:ascii="宋体" w:hAnsi="宋体" w:eastAsia="宋体" w:cs="宋体"/>
                <w:sz w:val="20"/>
              </w:rPr>
              <w:t>部门：辽宁省盘锦市科学技术协会</w:t>
            </w:r>
          </w:p>
        </w:tc>
        <w:tc>
          <w:tcPr>
            <w:tcW w:w="2000" w:type="dxa"/>
          </w:tcPr>
          <w:p w14:paraId="7FDB6DDA">
            <w:pPr>
              <w:jc w:val="center"/>
            </w:pPr>
            <w:r>
              <w:rPr>
                <w:rFonts w:ascii="宋体" w:hAnsi="宋体" w:eastAsia="宋体" w:cs="宋体"/>
                <w:sz w:val="20"/>
              </w:rPr>
              <w:t>2023年度</w:t>
            </w:r>
          </w:p>
        </w:tc>
        <w:tc>
          <w:tcPr>
            <w:tcW w:w="4386" w:type="dxa"/>
          </w:tcPr>
          <w:p w14:paraId="75C829E0">
            <w:pPr>
              <w:jc w:val="right"/>
            </w:pPr>
            <w:r>
              <w:rPr>
                <w:rFonts w:ascii="宋体" w:hAnsi="宋体" w:eastAsia="宋体" w:cs="宋体"/>
                <w:sz w:val="20"/>
              </w:rPr>
              <w:t>金额单位：万元</w:t>
            </w:r>
          </w:p>
        </w:tc>
      </w:tr>
    </w:tbl>
    <w:p w14:paraId="2CD2130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17A9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ABFC9B">
            <w:pPr>
              <w:jc w:val="center"/>
            </w:pPr>
            <w:r>
              <w:rPr>
                <w:rFonts w:ascii="宋体" w:hAnsi="宋体" w:eastAsia="宋体" w:cs="宋体"/>
                <w:b w:val="0"/>
                <w:i w:val="0"/>
                <w:color w:val="000000"/>
                <w:sz w:val="20"/>
              </w:rPr>
              <w:t>项目</w:t>
            </w:r>
          </w:p>
        </w:tc>
        <w:tc>
          <w:tcPr>
            <w:tcW w:w="1980" w:type="dxa"/>
            <w:gridSpan w:val="3"/>
            <w:vAlign w:val="center"/>
          </w:tcPr>
          <w:p w14:paraId="2FE75841">
            <w:pPr>
              <w:jc w:val="center"/>
            </w:pPr>
            <w:r>
              <w:rPr>
                <w:rFonts w:ascii="宋体" w:hAnsi="宋体" w:eastAsia="宋体" w:cs="宋体"/>
                <w:b w:val="0"/>
                <w:i w:val="0"/>
                <w:color w:val="000000"/>
                <w:sz w:val="20"/>
              </w:rPr>
              <w:t>本年支出</w:t>
            </w:r>
          </w:p>
        </w:tc>
      </w:tr>
      <w:tr w14:paraId="22B1C1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3E63A9B5">
            <w:pPr>
              <w:jc w:val="center"/>
            </w:pPr>
            <w:r>
              <w:rPr>
                <w:rFonts w:ascii="宋体" w:hAnsi="宋体" w:eastAsia="宋体" w:cs="宋体"/>
                <w:b w:val="0"/>
                <w:i w:val="0"/>
                <w:color w:val="000000"/>
                <w:sz w:val="20"/>
              </w:rPr>
              <w:t>功能分类科目编码</w:t>
            </w:r>
          </w:p>
        </w:tc>
        <w:tc>
          <w:tcPr>
            <w:tcW w:w="3900" w:type="dxa"/>
            <w:vMerge w:val="restart"/>
            <w:vAlign w:val="center"/>
          </w:tcPr>
          <w:p w14:paraId="197E7F24">
            <w:pPr>
              <w:jc w:val="center"/>
            </w:pPr>
            <w:r>
              <w:rPr>
                <w:rFonts w:ascii="宋体" w:hAnsi="宋体" w:eastAsia="宋体" w:cs="宋体"/>
                <w:b w:val="0"/>
                <w:i w:val="0"/>
                <w:color w:val="000000"/>
                <w:sz w:val="20"/>
              </w:rPr>
              <w:t>科目名称</w:t>
            </w:r>
          </w:p>
        </w:tc>
        <w:tc>
          <w:tcPr>
            <w:tcW w:w="1980" w:type="dxa"/>
            <w:vMerge w:val="restart"/>
            <w:vAlign w:val="center"/>
          </w:tcPr>
          <w:p w14:paraId="2B21ECF6">
            <w:pPr>
              <w:jc w:val="center"/>
            </w:pPr>
            <w:r>
              <w:rPr>
                <w:rFonts w:ascii="宋体" w:hAnsi="宋体" w:eastAsia="宋体" w:cs="宋体"/>
                <w:b w:val="0"/>
                <w:i w:val="0"/>
                <w:color w:val="000000"/>
                <w:sz w:val="20"/>
              </w:rPr>
              <w:t>小计</w:t>
            </w:r>
          </w:p>
        </w:tc>
        <w:tc>
          <w:tcPr>
            <w:tcW w:w="1980" w:type="dxa"/>
            <w:vMerge w:val="restart"/>
            <w:vAlign w:val="center"/>
          </w:tcPr>
          <w:p w14:paraId="7169A4D4">
            <w:pPr>
              <w:jc w:val="center"/>
            </w:pPr>
            <w:r>
              <w:rPr>
                <w:rFonts w:ascii="宋体" w:hAnsi="宋体" w:eastAsia="宋体" w:cs="宋体"/>
                <w:b w:val="0"/>
                <w:i w:val="0"/>
                <w:color w:val="000000"/>
                <w:sz w:val="20"/>
              </w:rPr>
              <w:t>基本支出</w:t>
            </w:r>
          </w:p>
        </w:tc>
        <w:tc>
          <w:tcPr>
            <w:tcW w:w="1952" w:type="dxa"/>
            <w:vMerge w:val="restart"/>
            <w:vAlign w:val="center"/>
          </w:tcPr>
          <w:p w14:paraId="41A77014">
            <w:pPr>
              <w:jc w:val="center"/>
            </w:pPr>
            <w:r>
              <w:rPr>
                <w:rFonts w:ascii="宋体" w:hAnsi="宋体" w:eastAsia="宋体" w:cs="宋体"/>
                <w:b w:val="0"/>
                <w:i w:val="0"/>
                <w:color w:val="000000"/>
                <w:sz w:val="20"/>
              </w:rPr>
              <w:t>项目支出</w:t>
            </w:r>
          </w:p>
        </w:tc>
      </w:tr>
      <w:tr w14:paraId="330BD9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1E3D726"/>
        </w:tc>
        <w:tc>
          <w:tcPr>
            <w:tcW w:w="3900" w:type="dxa"/>
            <w:vMerge w:val="continue"/>
            <w:vAlign w:val="center"/>
          </w:tcPr>
          <w:p w14:paraId="0B5B30D7"/>
        </w:tc>
        <w:tc>
          <w:tcPr>
            <w:tcW w:w="1980" w:type="dxa"/>
            <w:vMerge w:val="continue"/>
            <w:vAlign w:val="center"/>
          </w:tcPr>
          <w:p w14:paraId="03123B45"/>
        </w:tc>
        <w:tc>
          <w:tcPr>
            <w:tcW w:w="1980" w:type="dxa"/>
            <w:vMerge w:val="continue"/>
            <w:vAlign w:val="center"/>
          </w:tcPr>
          <w:p w14:paraId="52E5434C"/>
        </w:tc>
        <w:tc>
          <w:tcPr>
            <w:tcW w:w="1952" w:type="dxa"/>
            <w:vMerge w:val="continue"/>
            <w:vAlign w:val="center"/>
          </w:tcPr>
          <w:p w14:paraId="2276528E"/>
        </w:tc>
      </w:tr>
      <w:tr w14:paraId="0017C8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3C0D1E7"/>
        </w:tc>
        <w:tc>
          <w:tcPr>
            <w:tcW w:w="3900" w:type="dxa"/>
            <w:vMerge w:val="continue"/>
            <w:vAlign w:val="center"/>
          </w:tcPr>
          <w:p w14:paraId="1C3C717E"/>
        </w:tc>
        <w:tc>
          <w:tcPr>
            <w:tcW w:w="1980" w:type="dxa"/>
            <w:vMerge w:val="continue"/>
            <w:vAlign w:val="center"/>
          </w:tcPr>
          <w:p w14:paraId="24D8EA81"/>
        </w:tc>
        <w:tc>
          <w:tcPr>
            <w:tcW w:w="1980" w:type="dxa"/>
            <w:vMerge w:val="continue"/>
            <w:vAlign w:val="center"/>
          </w:tcPr>
          <w:p w14:paraId="62EFE364"/>
        </w:tc>
        <w:tc>
          <w:tcPr>
            <w:tcW w:w="1952" w:type="dxa"/>
            <w:vMerge w:val="continue"/>
            <w:vAlign w:val="center"/>
          </w:tcPr>
          <w:p w14:paraId="404F49F3"/>
        </w:tc>
      </w:tr>
      <w:tr w14:paraId="0E2A8D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2911490">
            <w:pPr>
              <w:jc w:val="center"/>
            </w:pPr>
            <w:r>
              <w:rPr>
                <w:rFonts w:ascii="宋体" w:hAnsi="宋体" w:eastAsia="宋体" w:cs="宋体"/>
                <w:b w:val="0"/>
                <w:i w:val="0"/>
                <w:color w:val="000000"/>
                <w:sz w:val="20"/>
              </w:rPr>
              <w:t>栏次</w:t>
            </w:r>
          </w:p>
        </w:tc>
        <w:tc>
          <w:tcPr>
            <w:tcW w:w="1980" w:type="dxa"/>
            <w:vAlign w:val="center"/>
          </w:tcPr>
          <w:p w14:paraId="6E07DA42">
            <w:pPr>
              <w:jc w:val="center"/>
            </w:pPr>
            <w:r>
              <w:rPr>
                <w:rFonts w:ascii="宋体" w:hAnsi="宋体" w:eastAsia="宋体" w:cs="宋体"/>
                <w:b w:val="0"/>
                <w:i w:val="0"/>
                <w:color w:val="000000"/>
                <w:sz w:val="20"/>
              </w:rPr>
              <w:t>1</w:t>
            </w:r>
          </w:p>
        </w:tc>
        <w:tc>
          <w:tcPr>
            <w:tcW w:w="1980" w:type="dxa"/>
            <w:vAlign w:val="center"/>
          </w:tcPr>
          <w:p w14:paraId="58DAE312">
            <w:pPr>
              <w:jc w:val="center"/>
            </w:pPr>
            <w:r>
              <w:rPr>
                <w:rFonts w:ascii="宋体" w:hAnsi="宋体" w:eastAsia="宋体" w:cs="宋体"/>
                <w:b w:val="0"/>
                <w:i w:val="0"/>
                <w:color w:val="000000"/>
                <w:sz w:val="20"/>
              </w:rPr>
              <w:t>2</w:t>
            </w:r>
          </w:p>
        </w:tc>
        <w:tc>
          <w:tcPr>
            <w:tcW w:w="1952" w:type="dxa"/>
            <w:vAlign w:val="center"/>
          </w:tcPr>
          <w:p w14:paraId="19D296F5">
            <w:pPr>
              <w:jc w:val="center"/>
            </w:pPr>
            <w:r>
              <w:rPr>
                <w:rFonts w:ascii="宋体" w:hAnsi="宋体" w:eastAsia="宋体" w:cs="宋体"/>
                <w:b w:val="0"/>
                <w:i w:val="0"/>
                <w:color w:val="000000"/>
                <w:sz w:val="20"/>
              </w:rPr>
              <w:t>3</w:t>
            </w:r>
          </w:p>
        </w:tc>
      </w:tr>
      <w:tr w14:paraId="36E182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4F0ADBA">
            <w:pPr>
              <w:jc w:val="center"/>
            </w:pPr>
            <w:r>
              <w:rPr>
                <w:rFonts w:ascii="宋体" w:hAnsi="宋体" w:eastAsia="宋体" w:cs="宋体"/>
                <w:b w:val="0"/>
                <w:i w:val="0"/>
                <w:color w:val="000000"/>
                <w:sz w:val="20"/>
              </w:rPr>
              <w:t>合计</w:t>
            </w:r>
          </w:p>
        </w:tc>
        <w:tc>
          <w:tcPr>
            <w:tcW w:w="1980" w:type="dxa"/>
            <w:vAlign w:val="center"/>
          </w:tcPr>
          <w:p w14:paraId="5D23EA4B">
            <w:pPr>
              <w:jc w:val="right"/>
            </w:pPr>
            <w:r>
              <w:rPr>
                <w:rFonts w:ascii="宋体" w:hAnsi="宋体" w:eastAsia="宋体" w:cs="宋体"/>
                <w:b/>
                <w:i w:val="0"/>
                <w:color w:val="000000"/>
                <w:sz w:val="20"/>
              </w:rPr>
              <w:t>178.55</w:t>
            </w:r>
          </w:p>
        </w:tc>
        <w:tc>
          <w:tcPr>
            <w:tcW w:w="1980" w:type="dxa"/>
            <w:vAlign w:val="center"/>
          </w:tcPr>
          <w:p w14:paraId="17DFA514">
            <w:pPr>
              <w:jc w:val="right"/>
            </w:pPr>
            <w:r>
              <w:rPr>
                <w:rFonts w:ascii="宋体" w:hAnsi="宋体" w:eastAsia="宋体" w:cs="宋体"/>
                <w:b/>
                <w:i w:val="0"/>
                <w:color w:val="000000"/>
                <w:sz w:val="20"/>
              </w:rPr>
              <w:t>165.27</w:t>
            </w:r>
          </w:p>
        </w:tc>
        <w:tc>
          <w:tcPr>
            <w:tcW w:w="1952" w:type="dxa"/>
            <w:vAlign w:val="center"/>
          </w:tcPr>
          <w:p w14:paraId="438F9C10">
            <w:pPr>
              <w:jc w:val="right"/>
            </w:pPr>
            <w:r>
              <w:rPr>
                <w:rFonts w:ascii="宋体" w:hAnsi="宋体" w:eastAsia="宋体" w:cs="宋体"/>
                <w:b/>
                <w:i w:val="0"/>
                <w:color w:val="000000"/>
                <w:sz w:val="20"/>
              </w:rPr>
              <w:t>13.28</w:t>
            </w:r>
          </w:p>
        </w:tc>
      </w:tr>
      <w:tr w14:paraId="0EBE9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DD82BD">
            <w:pPr>
              <w:jc w:val="left"/>
            </w:pPr>
            <w:r>
              <w:rPr>
                <w:rFonts w:ascii="宋体" w:hAnsi="宋体" w:eastAsia="宋体" w:cs="宋体"/>
                <w:b w:val="0"/>
                <w:i w:val="0"/>
                <w:color w:val="000000"/>
                <w:sz w:val="20"/>
              </w:rPr>
              <w:t>206</w:t>
            </w:r>
          </w:p>
        </w:tc>
        <w:tc>
          <w:tcPr>
            <w:tcW w:w="3900" w:type="dxa"/>
            <w:vAlign w:val="center"/>
          </w:tcPr>
          <w:p w14:paraId="37B7FCE4">
            <w:pPr>
              <w:jc w:val="left"/>
            </w:pPr>
            <w:r>
              <w:rPr>
                <w:rFonts w:ascii="宋体" w:hAnsi="宋体" w:eastAsia="宋体" w:cs="宋体"/>
                <w:b w:val="0"/>
                <w:i w:val="0"/>
                <w:color w:val="000000"/>
                <w:sz w:val="20"/>
              </w:rPr>
              <w:t>科学技术支出</w:t>
            </w:r>
          </w:p>
        </w:tc>
        <w:tc>
          <w:tcPr>
            <w:tcW w:w="1980" w:type="dxa"/>
            <w:vAlign w:val="center"/>
          </w:tcPr>
          <w:p w14:paraId="36238DB3">
            <w:pPr>
              <w:jc w:val="right"/>
            </w:pPr>
            <w:r>
              <w:rPr>
                <w:rFonts w:ascii="宋体" w:hAnsi="宋体" w:eastAsia="宋体" w:cs="宋体"/>
                <w:b w:val="0"/>
                <w:i w:val="0"/>
                <w:color w:val="000000"/>
                <w:sz w:val="20"/>
              </w:rPr>
              <w:t>123.86</w:t>
            </w:r>
          </w:p>
        </w:tc>
        <w:tc>
          <w:tcPr>
            <w:tcW w:w="1980" w:type="dxa"/>
            <w:vAlign w:val="center"/>
          </w:tcPr>
          <w:p w14:paraId="5ED64E0D">
            <w:pPr>
              <w:jc w:val="right"/>
            </w:pPr>
            <w:r>
              <w:rPr>
                <w:rFonts w:ascii="宋体" w:hAnsi="宋体" w:eastAsia="宋体" w:cs="宋体"/>
                <w:b w:val="0"/>
                <w:i w:val="0"/>
                <w:color w:val="000000"/>
                <w:sz w:val="20"/>
              </w:rPr>
              <w:t>112.04</w:t>
            </w:r>
          </w:p>
        </w:tc>
        <w:tc>
          <w:tcPr>
            <w:tcW w:w="1952" w:type="dxa"/>
            <w:vAlign w:val="center"/>
          </w:tcPr>
          <w:p w14:paraId="6B98F0D0">
            <w:pPr>
              <w:jc w:val="right"/>
            </w:pPr>
            <w:r>
              <w:rPr>
                <w:rFonts w:ascii="宋体" w:hAnsi="宋体" w:eastAsia="宋体" w:cs="宋体"/>
                <w:b w:val="0"/>
                <w:i w:val="0"/>
                <w:color w:val="000000"/>
                <w:sz w:val="20"/>
              </w:rPr>
              <w:t>11.82</w:t>
            </w:r>
          </w:p>
        </w:tc>
      </w:tr>
      <w:tr w14:paraId="5CC6A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636F95">
            <w:pPr>
              <w:jc w:val="left"/>
            </w:pPr>
            <w:r>
              <w:rPr>
                <w:rFonts w:ascii="宋体" w:hAnsi="宋体" w:eastAsia="宋体" w:cs="宋体"/>
                <w:b w:val="0"/>
                <w:i w:val="0"/>
                <w:color w:val="000000"/>
                <w:sz w:val="20"/>
              </w:rPr>
              <w:t>20601</w:t>
            </w:r>
          </w:p>
        </w:tc>
        <w:tc>
          <w:tcPr>
            <w:tcW w:w="3900" w:type="dxa"/>
            <w:vAlign w:val="center"/>
          </w:tcPr>
          <w:p w14:paraId="2852C05F">
            <w:pPr>
              <w:jc w:val="left"/>
            </w:pPr>
            <w:r>
              <w:rPr>
                <w:rFonts w:ascii="宋体" w:hAnsi="宋体" w:eastAsia="宋体" w:cs="宋体"/>
                <w:b w:val="0"/>
                <w:i w:val="0"/>
                <w:color w:val="000000"/>
                <w:sz w:val="20"/>
              </w:rPr>
              <w:t>科学技术管理事务</w:t>
            </w:r>
          </w:p>
        </w:tc>
        <w:tc>
          <w:tcPr>
            <w:tcW w:w="1980" w:type="dxa"/>
            <w:vAlign w:val="center"/>
          </w:tcPr>
          <w:p w14:paraId="6B93411B">
            <w:pPr>
              <w:jc w:val="right"/>
            </w:pPr>
            <w:r>
              <w:rPr>
                <w:rFonts w:ascii="宋体" w:hAnsi="宋体" w:eastAsia="宋体" w:cs="宋体"/>
                <w:b w:val="0"/>
                <w:i w:val="0"/>
                <w:color w:val="000000"/>
                <w:sz w:val="20"/>
              </w:rPr>
              <w:t>107.51</w:t>
            </w:r>
          </w:p>
        </w:tc>
        <w:tc>
          <w:tcPr>
            <w:tcW w:w="1980" w:type="dxa"/>
            <w:vAlign w:val="center"/>
          </w:tcPr>
          <w:p w14:paraId="0D073D2D">
            <w:pPr>
              <w:jc w:val="right"/>
            </w:pPr>
            <w:r>
              <w:rPr>
                <w:rFonts w:ascii="宋体" w:hAnsi="宋体" w:eastAsia="宋体" w:cs="宋体"/>
                <w:b w:val="0"/>
                <w:i w:val="0"/>
                <w:color w:val="000000"/>
                <w:sz w:val="20"/>
              </w:rPr>
              <w:t>107.51</w:t>
            </w:r>
          </w:p>
        </w:tc>
        <w:tc>
          <w:tcPr>
            <w:tcW w:w="1952" w:type="dxa"/>
            <w:vAlign w:val="center"/>
          </w:tcPr>
          <w:p w14:paraId="776AE8A3">
            <w:pPr>
              <w:jc w:val="right"/>
            </w:pPr>
            <w:r>
              <w:rPr>
                <w:rFonts w:ascii="宋体" w:hAnsi="宋体" w:eastAsia="宋体" w:cs="宋体"/>
                <w:b w:val="0"/>
                <w:i w:val="0"/>
                <w:color w:val="000000"/>
                <w:sz w:val="20"/>
              </w:rPr>
              <w:t>0.00</w:t>
            </w:r>
          </w:p>
        </w:tc>
      </w:tr>
      <w:tr w14:paraId="5F99B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C93818">
            <w:pPr>
              <w:jc w:val="left"/>
            </w:pPr>
            <w:r>
              <w:rPr>
                <w:rFonts w:ascii="宋体" w:hAnsi="宋体" w:eastAsia="宋体" w:cs="宋体"/>
                <w:b w:val="0"/>
                <w:i w:val="0"/>
                <w:color w:val="000000"/>
                <w:sz w:val="20"/>
              </w:rPr>
              <w:t>2060101</w:t>
            </w:r>
          </w:p>
        </w:tc>
        <w:tc>
          <w:tcPr>
            <w:tcW w:w="3900" w:type="dxa"/>
            <w:vAlign w:val="center"/>
          </w:tcPr>
          <w:p w14:paraId="0E70BD38">
            <w:pPr>
              <w:jc w:val="left"/>
            </w:pPr>
            <w:r>
              <w:rPr>
                <w:rFonts w:ascii="宋体" w:hAnsi="宋体" w:eastAsia="宋体" w:cs="宋体"/>
                <w:b w:val="0"/>
                <w:i w:val="0"/>
                <w:color w:val="000000"/>
                <w:sz w:val="20"/>
              </w:rPr>
              <w:t>行政运行</w:t>
            </w:r>
          </w:p>
        </w:tc>
        <w:tc>
          <w:tcPr>
            <w:tcW w:w="1980" w:type="dxa"/>
            <w:vAlign w:val="center"/>
          </w:tcPr>
          <w:p w14:paraId="1976C6E8">
            <w:pPr>
              <w:jc w:val="right"/>
            </w:pPr>
            <w:r>
              <w:rPr>
                <w:rFonts w:ascii="宋体" w:hAnsi="宋体" w:eastAsia="宋体" w:cs="宋体"/>
                <w:b w:val="0"/>
                <w:i w:val="0"/>
                <w:color w:val="000000"/>
                <w:sz w:val="20"/>
              </w:rPr>
              <w:t>107.51</w:t>
            </w:r>
          </w:p>
        </w:tc>
        <w:tc>
          <w:tcPr>
            <w:tcW w:w="1980" w:type="dxa"/>
            <w:vAlign w:val="center"/>
          </w:tcPr>
          <w:p w14:paraId="2046829E">
            <w:pPr>
              <w:jc w:val="right"/>
            </w:pPr>
            <w:r>
              <w:rPr>
                <w:rFonts w:ascii="宋体" w:hAnsi="宋体" w:eastAsia="宋体" w:cs="宋体"/>
                <w:b w:val="0"/>
                <w:i w:val="0"/>
                <w:color w:val="000000"/>
                <w:sz w:val="20"/>
              </w:rPr>
              <w:t>107.51</w:t>
            </w:r>
          </w:p>
        </w:tc>
        <w:tc>
          <w:tcPr>
            <w:tcW w:w="1952" w:type="dxa"/>
            <w:vAlign w:val="center"/>
          </w:tcPr>
          <w:p w14:paraId="728E1551">
            <w:pPr>
              <w:jc w:val="right"/>
            </w:pPr>
            <w:r>
              <w:rPr>
                <w:rFonts w:ascii="宋体" w:hAnsi="宋体" w:eastAsia="宋体" w:cs="宋体"/>
                <w:b w:val="0"/>
                <w:i w:val="0"/>
                <w:color w:val="000000"/>
                <w:sz w:val="20"/>
              </w:rPr>
              <w:t>0.00</w:t>
            </w:r>
          </w:p>
        </w:tc>
      </w:tr>
      <w:tr w14:paraId="561E7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CE1B56">
            <w:pPr>
              <w:jc w:val="left"/>
            </w:pPr>
            <w:r>
              <w:rPr>
                <w:rFonts w:ascii="宋体" w:hAnsi="宋体" w:eastAsia="宋体" w:cs="宋体"/>
                <w:b w:val="0"/>
                <w:i w:val="0"/>
                <w:color w:val="000000"/>
                <w:sz w:val="20"/>
              </w:rPr>
              <w:t>20607</w:t>
            </w:r>
          </w:p>
        </w:tc>
        <w:tc>
          <w:tcPr>
            <w:tcW w:w="3900" w:type="dxa"/>
            <w:vAlign w:val="center"/>
          </w:tcPr>
          <w:p w14:paraId="24AF4825">
            <w:pPr>
              <w:jc w:val="left"/>
            </w:pPr>
            <w:r>
              <w:rPr>
                <w:rFonts w:ascii="宋体" w:hAnsi="宋体" w:eastAsia="宋体" w:cs="宋体"/>
                <w:b w:val="0"/>
                <w:i w:val="0"/>
                <w:color w:val="000000"/>
                <w:sz w:val="20"/>
              </w:rPr>
              <w:t>科学技术普及</w:t>
            </w:r>
          </w:p>
        </w:tc>
        <w:tc>
          <w:tcPr>
            <w:tcW w:w="1980" w:type="dxa"/>
            <w:vAlign w:val="center"/>
          </w:tcPr>
          <w:p w14:paraId="4C9EFD01">
            <w:pPr>
              <w:jc w:val="right"/>
            </w:pPr>
            <w:r>
              <w:rPr>
                <w:rFonts w:ascii="宋体" w:hAnsi="宋体" w:eastAsia="宋体" w:cs="宋体"/>
                <w:b w:val="0"/>
                <w:i w:val="0"/>
                <w:color w:val="000000"/>
                <w:sz w:val="20"/>
              </w:rPr>
              <w:t>16.35</w:t>
            </w:r>
          </w:p>
        </w:tc>
        <w:tc>
          <w:tcPr>
            <w:tcW w:w="1980" w:type="dxa"/>
            <w:vAlign w:val="center"/>
          </w:tcPr>
          <w:p w14:paraId="7FE19A0C">
            <w:pPr>
              <w:jc w:val="right"/>
            </w:pPr>
            <w:r>
              <w:rPr>
                <w:rFonts w:ascii="宋体" w:hAnsi="宋体" w:eastAsia="宋体" w:cs="宋体"/>
                <w:b w:val="0"/>
                <w:i w:val="0"/>
                <w:color w:val="000000"/>
                <w:sz w:val="20"/>
              </w:rPr>
              <w:t>4.53</w:t>
            </w:r>
          </w:p>
        </w:tc>
        <w:tc>
          <w:tcPr>
            <w:tcW w:w="1952" w:type="dxa"/>
            <w:vAlign w:val="center"/>
          </w:tcPr>
          <w:p w14:paraId="6C92AD11">
            <w:pPr>
              <w:jc w:val="right"/>
            </w:pPr>
            <w:r>
              <w:rPr>
                <w:rFonts w:ascii="宋体" w:hAnsi="宋体" w:eastAsia="宋体" w:cs="宋体"/>
                <w:b w:val="0"/>
                <w:i w:val="0"/>
                <w:color w:val="000000"/>
                <w:sz w:val="20"/>
              </w:rPr>
              <w:t>11.82</w:t>
            </w:r>
          </w:p>
        </w:tc>
      </w:tr>
      <w:tr w14:paraId="36845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0AB607">
            <w:pPr>
              <w:jc w:val="left"/>
            </w:pPr>
            <w:r>
              <w:rPr>
                <w:rFonts w:ascii="宋体" w:hAnsi="宋体" w:eastAsia="宋体" w:cs="宋体"/>
                <w:b w:val="0"/>
                <w:i w:val="0"/>
                <w:color w:val="000000"/>
                <w:sz w:val="20"/>
              </w:rPr>
              <w:t>2060701</w:t>
            </w:r>
          </w:p>
        </w:tc>
        <w:tc>
          <w:tcPr>
            <w:tcW w:w="3900" w:type="dxa"/>
            <w:vAlign w:val="center"/>
          </w:tcPr>
          <w:p w14:paraId="521C511A">
            <w:pPr>
              <w:jc w:val="left"/>
            </w:pPr>
            <w:r>
              <w:rPr>
                <w:rFonts w:ascii="宋体" w:hAnsi="宋体" w:eastAsia="宋体" w:cs="宋体"/>
                <w:b w:val="0"/>
                <w:i w:val="0"/>
                <w:color w:val="000000"/>
                <w:sz w:val="20"/>
              </w:rPr>
              <w:t>机构运行</w:t>
            </w:r>
          </w:p>
        </w:tc>
        <w:tc>
          <w:tcPr>
            <w:tcW w:w="1980" w:type="dxa"/>
            <w:vAlign w:val="center"/>
          </w:tcPr>
          <w:p w14:paraId="1B1D505A">
            <w:pPr>
              <w:jc w:val="right"/>
            </w:pPr>
            <w:r>
              <w:rPr>
                <w:rFonts w:ascii="宋体" w:hAnsi="宋体" w:eastAsia="宋体" w:cs="宋体"/>
                <w:b w:val="0"/>
                <w:i w:val="0"/>
                <w:color w:val="000000"/>
                <w:sz w:val="20"/>
              </w:rPr>
              <w:t>4.53</w:t>
            </w:r>
          </w:p>
        </w:tc>
        <w:tc>
          <w:tcPr>
            <w:tcW w:w="1980" w:type="dxa"/>
            <w:vAlign w:val="center"/>
          </w:tcPr>
          <w:p w14:paraId="70EBAA32">
            <w:pPr>
              <w:jc w:val="right"/>
            </w:pPr>
            <w:r>
              <w:rPr>
                <w:rFonts w:ascii="宋体" w:hAnsi="宋体" w:eastAsia="宋体" w:cs="宋体"/>
                <w:b w:val="0"/>
                <w:i w:val="0"/>
                <w:color w:val="000000"/>
                <w:sz w:val="20"/>
              </w:rPr>
              <w:t>4.53</w:t>
            </w:r>
          </w:p>
        </w:tc>
        <w:tc>
          <w:tcPr>
            <w:tcW w:w="1952" w:type="dxa"/>
            <w:vAlign w:val="center"/>
          </w:tcPr>
          <w:p w14:paraId="0F6197CA">
            <w:pPr>
              <w:jc w:val="right"/>
            </w:pPr>
            <w:r>
              <w:rPr>
                <w:rFonts w:ascii="宋体" w:hAnsi="宋体" w:eastAsia="宋体" w:cs="宋体"/>
                <w:b w:val="0"/>
                <w:i w:val="0"/>
                <w:color w:val="000000"/>
                <w:sz w:val="20"/>
              </w:rPr>
              <w:t>0.00</w:t>
            </w:r>
          </w:p>
        </w:tc>
      </w:tr>
      <w:tr w14:paraId="0FF42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2EA9CB">
            <w:pPr>
              <w:jc w:val="left"/>
            </w:pPr>
            <w:r>
              <w:rPr>
                <w:rFonts w:ascii="宋体" w:hAnsi="宋体" w:eastAsia="宋体" w:cs="宋体"/>
                <w:b w:val="0"/>
                <w:i w:val="0"/>
                <w:color w:val="000000"/>
                <w:sz w:val="20"/>
              </w:rPr>
              <w:t>2060702</w:t>
            </w:r>
          </w:p>
        </w:tc>
        <w:tc>
          <w:tcPr>
            <w:tcW w:w="3900" w:type="dxa"/>
            <w:vAlign w:val="center"/>
          </w:tcPr>
          <w:p w14:paraId="7F121687">
            <w:pPr>
              <w:jc w:val="left"/>
            </w:pPr>
            <w:r>
              <w:rPr>
                <w:rFonts w:ascii="宋体" w:hAnsi="宋体" w:eastAsia="宋体" w:cs="宋体"/>
                <w:b w:val="0"/>
                <w:i w:val="0"/>
                <w:color w:val="000000"/>
                <w:sz w:val="20"/>
              </w:rPr>
              <w:t>科普活动</w:t>
            </w:r>
          </w:p>
        </w:tc>
        <w:tc>
          <w:tcPr>
            <w:tcW w:w="1980" w:type="dxa"/>
            <w:vAlign w:val="center"/>
          </w:tcPr>
          <w:p w14:paraId="2C11BFA9">
            <w:pPr>
              <w:jc w:val="right"/>
            </w:pPr>
            <w:r>
              <w:rPr>
                <w:rFonts w:ascii="宋体" w:hAnsi="宋体" w:eastAsia="宋体" w:cs="宋体"/>
                <w:b w:val="0"/>
                <w:i w:val="0"/>
                <w:color w:val="000000"/>
                <w:sz w:val="20"/>
              </w:rPr>
              <w:t>6.20</w:t>
            </w:r>
          </w:p>
        </w:tc>
        <w:tc>
          <w:tcPr>
            <w:tcW w:w="1980" w:type="dxa"/>
            <w:vAlign w:val="center"/>
          </w:tcPr>
          <w:p w14:paraId="0E99AC39">
            <w:pPr>
              <w:jc w:val="right"/>
            </w:pPr>
            <w:r>
              <w:rPr>
                <w:rFonts w:ascii="宋体" w:hAnsi="宋体" w:eastAsia="宋体" w:cs="宋体"/>
                <w:b w:val="0"/>
                <w:i w:val="0"/>
                <w:color w:val="000000"/>
                <w:sz w:val="20"/>
              </w:rPr>
              <w:t>0.00</w:t>
            </w:r>
          </w:p>
        </w:tc>
        <w:tc>
          <w:tcPr>
            <w:tcW w:w="1952" w:type="dxa"/>
            <w:vAlign w:val="center"/>
          </w:tcPr>
          <w:p w14:paraId="5FCEA15F">
            <w:pPr>
              <w:jc w:val="right"/>
            </w:pPr>
            <w:r>
              <w:rPr>
                <w:rFonts w:ascii="宋体" w:hAnsi="宋体" w:eastAsia="宋体" w:cs="宋体"/>
                <w:b w:val="0"/>
                <w:i w:val="0"/>
                <w:color w:val="000000"/>
                <w:sz w:val="20"/>
              </w:rPr>
              <w:t>6.20</w:t>
            </w:r>
          </w:p>
        </w:tc>
      </w:tr>
      <w:tr w14:paraId="0298AD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C060ED">
            <w:pPr>
              <w:jc w:val="left"/>
            </w:pPr>
            <w:r>
              <w:rPr>
                <w:rFonts w:ascii="宋体" w:hAnsi="宋体" w:eastAsia="宋体" w:cs="宋体"/>
                <w:b w:val="0"/>
                <w:i w:val="0"/>
                <w:color w:val="000000"/>
                <w:sz w:val="20"/>
              </w:rPr>
              <w:t>2060704</w:t>
            </w:r>
          </w:p>
        </w:tc>
        <w:tc>
          <w:tcPr>
            <w:tcW w:w="3900" w:type="dxa"/>
            <w:vAlign w:val="center"/>
          </w:tcPr>
          <w:p w14:paraId="10B39CD7">
            <w:pPr>
              <w:jc w:val="left"/>
            </w:pPr>
            <w:r>
              <w:rPr>
                <w:rFonts w:ascii="宋体" w:hAnsi="宋体" w:eastAsia="宋体" w:cs="宋体"/>
                <w:b w:val="0"/>
                <w:i w:val="0"/>
                <w:color w:val="000000"/>
                <w:sz w:val="20"/>
              </w:rPr>
              <w:t>学术交流活动</w:t>
            </w:r>
          </w:p>
        </w:tc>
        <w:tc>
          <w:tcPr>
            <w:tcW w:w="1980" w:type="dxa"/>
            <w:vAlign w:val="center"/>
          </w:tcPr>
          <w:p w14:paraId="039EF0DA">
            <w:pPr>
              <w:jc w:val="right"/>
            </w:pPr>
            <w:r>
              <w:rPr>
                <w:rFonts w:ascii="宋体" w:hAnsi="宋体" w:eastAsia="宋体" w:cs="宋体"/>
                <w:b w:val="0"/>
                <w:i w:val="0"/>
                <w:color w:val="000000"/>
                <w:sz w:val="20"/>
              </w:rPr>
              <w:t>5.62</w:t>
            </w:r>
          </w:p>
        </w:tc>
        <w:tc>
          <w:tcPr>
            <w:tcW w:w="1980" w:type="dxa"/>
            <w:vAlign w:val="center"/>
          </w:tcPr>
          <w:p w14:paraId="0F751C97">
            <w:pPr>
              <w:jc w:val="right"/>
            </w:pPr>
            <w:r>
              <w:rPr>
                <w:rFonts w:ascii="宋体" w:hAnsi="宋体" w:eastAsia="宋体" w:cs="宋体"/>
                <w:b w:val="0"/>
                <w:i w:val="0"/>
                <w:color w:val="000000"/>
                <w:sz w:val="20"/>
              </w:rPr>
              <w:t>0.00</w:t>
            </w:r>
          </w:p>
        </w:tc>
        <w:tc>
          <w:tcPr>
            <w:tcW w:w="1952" w:type="dxa"/>
            <w:vAlign w:val="center"/>
          </w:tcPr>
          <w:p w14:paraId="6FFB8136">
            <w:pPr>
              <w:jc w:val="right"/>
            </w:pPr>
            <w:r>
              <w:rPr>
                <w:rFonts w:ascii="宋体" w:hAnsi="宋体" w:eastAsia="宋体" w:cs="宋体"/>
                <w:b w:val="0"/>
                <w:i w:val="0"/>
                <w:color w:val="000000"/>
                <w:sz w:val="20"/>
              </w:rPr>
              <w:t>5.62</w:t>
            </w:r>
          </w:p>
        </w:tc>
      </w:tr>
      <w:tr w14:paraId="3D719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F99120">
            <w:pPr>
              <w:jc w:val="left"/>
            </w:pPr>
            <w:r>
              <w:rPr>
                <w:rFonts w:ascii="宋体" w:hAnsi="宋体" w:eastAsia="宋体" w:cs="宋体"/>
                <w:b w:val="0"/>
                <w:i w:val="0"/>
                <w:color w:val="000000"/>
                <w:sz w:val="20"/>
              </w:rPr>
              <w:t>208</w:t>
            </w:r>
          </w:p>
        </w:tc>
        <w:tc>
          <w:tcPr>
            <w:tcW w:w="3900" w:type="dxa"/>
            <w:vAlign w:val="center"/>
          </w:tcPr>
          <w:p w14:paraId="5D73A28B">
            <w:pPr>
              <w:jc w:val="left"/>
            </w:pPr>
            <w:r>
              <w:rPr>
                <w:rFonts w:ascii="宋体" w:hAnsi="宋体" w:eastAsia="宋体" w:cs="宋体"/>
                <w:b w:val="0"/>
                <w:i w:val="0"/>
                <w:color w:val="000000"/>
                <w:sz w:val="20"/>
              </w:rPr>
              <w:t>社会保障和就业支出</w:t>
            </w:r>
          </w:p>
        </w:tc>
        <w:tc>
          <w:tcPr>
            <w:tcW w:w="1980" w:type="dxa"/>
            <w:vAlign w:val="center"/>
          </w:tcPr>
          <w:p w14:paraId="3E3573ED">
            <w:pPr>
              <w:jc w:val="right"/>
            </w:pPr>
            <w:r>
              <w:rPr>
                <w:rFonts w:ascii="宋体" w:hAnsi="宋体" w:eastAsia="宋体" w:cs="宋体"/>
                <w:b w:val="0"/>
                <w:i w:val="0"/>
                <w:color w:val="000000"/>
                <w:sz w:val="20"/>
              </w:rPr>
              <w:t>38.63</w:t>
            </w:r>
          </w:p>
        </w:tc>
        <w:tc>
          <w:tcPr>
            <w:tcW w:w="1980" w:type="dxa"/>
            <w:vAlign w:val="center"/>
          </w:tcPr>
          <w:p w14:paraId="6AF1E32F">
            <w:pPr>
              <w:jc w:val="right"/>
            </w:pPr>
            <w:r>
              <w:rPr>
                <w:rFonts w:ascii="宋体" w:hAnsi="宋体" w:eastAsia="宋体" w:cs="宋体"/>
                <w:b w:val="0"/>
                <w:i w:val="0"/>
                <w:color w:val="000000"/>
                <w:sz w:val="20"/>
              </w:rPr>
              <w:t>38.63</w:t>
            </w:r>
          </w:p>
        </w:tc>
        <w:tc>
          <w:tcPr>
            <w:tcW w:w="1952" w:type="dxa"/>
            <w:vAlign w:val="center"/>
          </w:tcPr>
          <w:p w14:paraId="7968FFD5">
            <w:pPr>
              <w:jc w:val="right"/>
            </w:pPr>
            <w:r>
              <w:rPr>
                <w:rFonts w:ascii="宋体" w:hAnsi="宋体" w:eastAsia="宋体" w:cs="宋体"/>
                <w:b w:val="0"/>
                <w:i w:val="0"/>
                <w:color w:val="000000"/>
                <w:sz w:val="20"/>
              </w:rPr>
              <w:t>0.00</w:t>
            </w:r>
          </w:p>
        </w:tc>
      </w:tr>
      <w:tr w14:paraId="16027E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71EA25">
            <w:pPr>
              <w:jc w:val="left"/>
            </w:pPr>
            <w:r>
              <w:rPr>
                <w:rFonts w:ascii="宋体" w:hAnsi="宋体" w:eastAsia="宋体" w:cs="宋体"/>
                <w:b w:val="0"/>
                <w:i w:val="0"/>
                <w:color w:val="000000"/>
                <w:sz w:val="20"/>
              </w:rPr>
              <w:t>20805</w:t>
            </w:r>
          </w:p>
        </w:tc>
        <w:tc>
          <w:tcPr>
            <w:tcW w:w="3900" w:type="dxa"/>
            <w:vAlign w:val="center"/>
          </w:tcPr>
          <w:p w14:paraId="2951D12F">
            <w:pPr>
              <w:jc w:val="left"/>
            </w:pPr>
            <w:r>
              <w:rPr>
                <w:rFonts w:ascii="宋体" w:hAnsi="宋体" w:eastAsia="宋体" w:cs="宋体"/>
                <w:b w:val="0"/>
                <w:i w:val="0"/>
                <w:color w:val="000000"/>
                <w:sz w:val="20"/>
              </w:rPr>
              <w:t>行政事业单位养老支出</w:t>
            </w:r>
          </w:p>
        </w:tc>
        <w:tc>
          <w:tcPr>
            <w:tcW w:w="1980" w:type="dxa"/>
            <w:vAlign w:val="center"/>
          </w:tcPr>
          <w:p w14:paraId="0A4CE856">
            <w:pPr>
              <w:jc w:val="right"/>
            </w:pPr>
            <w:r>
              <w:rPr>
                <w:rFonts w:ascii="宋体" w:hAnsi="宋体" w:eastAsia="宋体" w:cs="宋体"/>
                <w:b w:val="0"/>
                <w:i w:val="0"/>
                <w:color w:val="000000"/>
                <w:sz w:val="20"/>
              </w:rPr>
              <w:t>34.75</w:t>
            </w:r>
          </w:p>
        </w:tc>
        <w:tc>
          <w:tcPr>
            <w:tcW w:w="1980" w:type="dxa"/>
            <w:vAlign w:val="center"/>
          </w:tcPr>
          <w:p w14:paraId="3CFFC0B4">
            <w:pPr>
              <w:jc w:val="right"/>
            </w:pPr>
            <w:r>
              <w:rPr>
                <w:rFonts w:ascii="宋体" w:hAnsi="宋体" w:eastAsia="宋体" w:cs="宋体"/>
                <w:b w:val="0"/>
                <w:i w:val="0"/>
                <w:color w:val="000000"/>
                <w:sz w:val="20"/>
              </w:rPr>
              <w:t>34.75</w:t>
            </w:r>
          </w:p>
        </w:tc>
        <w:tc>
          <w:tcPr>
            <w:tcW w:w="1952" w:type="dxa"/>
            <w:vAlign w:val="center"/>
          </w:tcPr>
          <w:p w14:paraId="06D946F8">
            <w:pPr>
              <w:jc w:val="right"/>
            </w:pPr>
            <w:r>
              <w:rPr>
                <w:rFonts w:ascii="宋体" w:hAnsi="宋体" w:eastAsia="宋体" w:cs="宋体"/>
                <w:b w:val="0"/>
                <w:i w:val="0"/>
                <w:color w:val="000000"/>
                <w:sz w:val="20"/>
              </w:rPr>
              <w:t>0.00</w:t>
            </w:r>
          </w:p>
        </w:tc>
      </w:tr>
      <w:tr w14:paraId="6895C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ADD45B">
            <w:pPr>
              <w:jc w:val="left"/>
            </w:pPr>
            <w:r>
              <w:rPr>
                <w:rFonts w:ascii="宋体" w:hAnsi="宋体" w:eastAsia="宋体" w:cs="宋体"/>
                <w:b w:val="0"/>
                <w:i w:val="0"/>
                <w:color w:val="000000"/>
                <w:sz w:val="20"/>
              </w:rPr>
              <w:t>2080501</w:t>
            </w:r>
          </w:p>
        </w:tc>
        <w:tc>
          <w:tcPr>
            <w:tcW w:w="3900" w:type="dxa"/>
            <w:vAlign w:val="center"/>
          </w:tcPr>
          <w:p w14:paraId="3C865B19">
            <w:pPr>
              <w:jc w:val="left"/>
            </w:pPr>
            <w:r>
              <w:rPr>
                <w:rFonts w:ascii="宋体" w:hAnsi="宋体" w:eastAsia="宋体" w:cs="宋体"/>
                <w:b w:val="0"/>
                <w:i w:val="0"/>
                <w:color w:val="000000"/>
                <w:sz w:val="20"/>
              </w:rPr>
              <w:t>行政单位离退休</w:t>
            </w:r>
          </w:p>
        </w:tc>
        <w:tc>
          <w:tcPr>
            <w:tcW w:w="1980" w:type="dxa"/>
            <w:vAlign w:val="center"/>
          </w:tcPr>
          <w:p w14:paraId="49CB0D8B">
            <w:pPr>
              <w:jc w:val="right"/>
            </w:pPr>
            <w:r>
              <w:rPr>
                <w:rFonts w:ascii="宋体" w:hAnsi="宋体" w:eastAsia="宋体" w:cs="宋体"/>
                <w:b w:val="0"/>
                <w:i w:val="0"/>
                <w:color w:val="000000"/>
                <w:sz w:val="20"/>
              </w:rPr>
              <w:t>5.14</w:t>
            </w:r>
          </w:p>
        </w:tc>
        <w:tc>
          <w:tcPr>
            <w:tcW w:w="1980" w:type="dxa"/>
            <w:vAlign w:val="center"/>
          </w:tcPr>
          <w:p w14:paraId="2789E8EE">
            <w:pPr>
              <w:jc w:val="right"/>
            </w:pPr>
            <w:r>
              <w:rPr>
                <w:rFonts w:ascii="宋体" w:hAnsi="宋体" w:eastAsia="宋体" w:cs="宋体"/>
                <w:b w:val="0"/>
                <w:i w:val="0"/>
                <w:color w:val="000000"/>
                <w:sz w:val="20"/>
              </w:rPr>
              <w:t>5.14</w:t>
            </w:r>
          </w:p>
        </w:tc>
        <w:tc>
          <w:tcPr>
            <w:tcW w:w="1952" w:type="dxa"/>
            <w:vAlign w:val="center"/>
          </w:tcPr>
          <w:p w14:paraId="21C82943">
            <w:pPr>
              <w:jc w:val="right"/>
            </w:pPr>
            <w:r>
              <w:rPr>
                <w:rFonts w:ascii="宋体" w:hAnsi="宋体" w:eastAsia="宋体" w:cs="宋体"/>
                <w:b w:val="0"/>
                <w:i w:val="0"/>
                <w:color w:val="000000"/>
                <w:sz w:val="20"/>
              </w:rPr>
              <w:t>0.00</w:t>
            </w:r>
          </w:p>
        </w:tc>
      </w:tr>
      <w:tr w14:paraId="3027CD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140732B">
            <w:pPr>
              <w:jc w:val="left"/>
            </w:pPr>
            <w:r>
              <w:rPr>
                <w:rFonts w:ascii="宋体" w:hAnsi="宋体" w:eastAsia="宋体" w:cs="宋体"/>
                <w:b w:val="0"/>
                <w:i w:val="0"/>
                <w:color w:val="000000"/>
                <w:sz w:val="20"/>
              </w:rPr>
              <w:t>2080505</w:t>
            </w:r>
          </w:p>
        </w:tc>
        <w:tc>
          <w:tcPr>
            <w:tcW w:w="3900" w:type="dxa"/>
            <w:vAlign w:val="center"/>
          </w:tcPr>
          <w:p w14:paraId="7CA01A67">
            <w:pPr>
              <w:jc w:val="left"/>
            </w:pPr>
            <w:r>
              <w:rPr>
                <w:rFonts w:ascii="宋体" w:hAnsi="宋体" w:eastAsia="宋体" w:cs="宋体"/>
                <w:b w:val="0"/>
                <w:i w:val="0"/>
                <w:color w:val="000000"/>
                <w:sz w:val="20"/>
              </w:rPr>
              <w:t>机关事业单位基本养老保险缴费支出</w:t>
            </w:r>
          </w:p>
        </w:tc>
        <w:tc>
          <w:tcPr>
            <w:tcW w:w="1980" w:type="dxa"/>
            <w:vAlign w:val="center"/>
          </w:tcPr>
          <w:p w14:paraId="46386FBD">
            <w:pPr>
              <w:jc w:val="right"/>
            </w:pPr>
            <w:r>
              <w:rPr>
                <w:rFonts w:ascii="宋体" w:hAnsi="宋体" w:eastAsia="宋体" w:cs="宋体"/>
                <w:b w:val="0"/>
                <w:i w:val="0"/>
                <w:color w:val="000000"/>
                <w:sz w:val="20"/>
              </w:rPr>
              <w:t>13.15</w:t>
            </w:r>
          </w:p>
        </w:tc>
        <w:tc>
          <w:tcPr>
            <w:tcW w:w="1980" w:type="dxa"/>
            <w:vAlign w:val="center"/>
          </w:tcPr>
          <w:p w14:paraId="04461458">
            <w:pPr>
              <w:jc w:val="right"/>
            </w:pPr>
            <w:r>
              <w:rPr>
                <w:rFonts w:ascii="宋体" w:hAnsi="宋体" w:eastAsia="宋体" w:cs="宋体"/>
                <w:b w:val="0"/>
                <w:i w:val="0"/>
                <w:color w:val="000000"/>
                <w:sz w:val="20"/>
              </w:rPr>
              <w:t>13.15</w:t>
            </w:r>
          </w:p>
        </w:tc>
        <w:tc>
          <w:tcPr>
            <w:tcW w:w="1952" w:type="dxa"/>
            <w:vAlign w:val="center"/>
          </w:tcPr>
          <w:p w14:paraId="47FB0683">
            <w:pPr>
              <w:jc w:val="right"/>
            </w:pPr>
            <w:r>
              <w:rPr>
                <w:rFonts w:ascii="宋体" w:hAnsi="宋体" w:eastAsia="宋体" w:cs="宋体"/>
                <w:b w:val="0"/>
                <w:i w:val="0"/>
                <w:color w:val="000000"/>
                <w:sz w:val="20"/>
              </w:rPr>
              <w:t>0.00</w:t>
            </w:r>
          </w:p>
        </w:tc>
      </w:tr>
      <w:tr w14:paraId="7FD0A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AF9498">
            <w:pPr>
              <w:jc w:val="left"/>
            </w:pPr>
            <w:r>
              <w:rPr>
                <w:rFonts w:ascii="宋体" w:hAnsi="宋体" w:eastAsia="宋体" w:cs="宋体"/>
                <w:b w:val="0"/>
                <w:i w:val="0"/>
                <w:color w:val="000000"/>
                <w:sz w:val="20"/>
              </w:rPr>
              <w:t>2080506</w:t>
            </w:r>
          </w:p>
        </w:tc>
        <w:tc>
          <w:tcPr>
            <w:tcW w:w="3900" w:type="dxa"/>
            <w:vAlign w:val="center"/>
          </w:tcPr>
          <w:p w14:paraId="2ED1C4E5">
            <w:pPr>
              <w:jc w:val="left"/>
            </w:pPr>
            <w:r>
              <w:rPr>
                <w:rFonts w:ascii="宋体" w:hAnsi="宋体" w:eastAsia="宋体" w:cs="宋体"/>
                <w:b w:val="0"/>
                <w:i w:val="0"/>
                <w:color w:val="000000"/>
                <w:sz w:val="20"/>
              </w:rPr>
              <w:t>机关事业单位职业年金缴费支出</w:t>
            </w:r>
          </w:p>
        </w:tc>
        <w:tc>
          <w:tcPr>
            <w:tcW w:w="1980" w:type="dxa"/>
            <w:vAlign w:val="center"/>
          </w:tcPr>
          <w:p w14:paraId="237CEC31">
            <w:pPr>
              <w:jc w:val="right"/>
            </w:pPr>
            <w:r>
              <w:rPr>
                <w:rFonts w:ascii="宋体" w:hAnsi="宋体" w:eastAsia="宋体" w:cs="宋体"/>
                <w:b w:val="0"/>
                <w:i w:val="0"/>
                <w:color w:val="000000"/>
                <w:sz w:val="20"/>
              </w:rPr>
              <w:t>16.46</w:t>
            </w:r>
          </w:p>
        </w:tc>
        <w:tc>
          <w:tcPr>
            <w:tcW w:w="1980" w:type="dxa"/>
            <w:vAlign w:val="center"/>
          </w:tcPr>
          <w:p w14:paraId="64481F29">
            <w:pPr>
              <w:jc w:val="right"/>
            </w:pPr>
            <w:r>
              <w:rPr>
                <w:rFonts w:ascii="宋体" w:hAnsi="宋体" w:eastAsia="宋体" w:cs="宋体"/>
                <w:b w:val="0"/>
                <w:i w:val="0"/>
                <w:color w:val="000000"/>
                <w:sz w:val="20"/>
              </w:rPr>
              <w:t>16.46</w:t>
            </w:r>
          </w:p>
        </w:tc>
        <w:tc>
          <w:tcPr>
            <w:tcW w:w="1952" w:type="dxa"/>
            <w:vAlign w:val="center"/>
          </w:tcPr>
          <w:p w14:paraId="56B41424">
            <w:pPr>
              <w:jc w:val="right"/>
            </w:pPr>
            <w:r>
              <w:rPr>
                <w:rFonts w:ascii="宋体" w:hAnsi="宋体" w:eastAsia="宋体" w:cs="宋体"/>
                <w:b w:val="0"/>
                <w:i w:val="0"/>
                <w:color w:val="000000"/>
                <w:sz w:val="20"/>
              </w:rPr>
              <w:t>0.00</w:t>
            </w:r>
          </w:p>
        </w:tc>
      </w:tr>
      <w:tr w14:paraId="37BC2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233D7E">
            <w:pPr>
              <w:jc w:val="left"/>
            </w:pPr>
            <w:r>
              <w:rPr>
                <w:rFonts w:ascii="宋体" w:hAnsi="宋体" w:eastAsia="宋体" w:cs="宋体"/>
                <w:b w:val="0"/>
                <w:i w:val="0"/>
                <w:color w:val="000000"/>
                <w:sz w:val="20"/>
              </w:rPr>
              <w:t>20808</w:t>
            </w:r>
          </w:p>
        </w:tc>
        <w:tc>
          <w:tcPr>
            <w:tcW w:w="3900" w:type="dxa"/>
            <w:vAlign w:val="center"/>
          </w:tcPr>
          <w:p w14:paraId="4D40FDF1">
            <w:pPr>
              <w:jc w:val="left"/>
            </w:pPr>
            <w:r>
              <w:rPr>
                <w:rFonts w:ascii="宋体" w:hAnsi="宋体" w:eastAsia="宋体" w:cs="宋体"/>
                <w:b w:val="0"/>
                <w:i w:val="0"/>
                <w:color w:val="000000"/>
                <w:sz w:val="20"/>
              </w:rPr>
              <w:t>抚恤</w:t>
            </w:r>
          </w:p>
        </w:tc>
        <w:tc>
          <w:tcPr>
            <w:tcW w:w="1980" w:type="dxa"/>
            <w:vAlign w:val="center"/>
          </w:tcPr>
          <w:p w14:paraId="1BBEF7AB">
            <w:pPr>
              <w:jc w:val="right"/>
            </w:pPr>
            <w:r>
              <w:rPr>
                <w:rFonts w:ascii="宋体" w:hAnsi="宋体" w:eastAsia="宋体" w:cs="宋体"/>
                <w:b w:val="0"/>
                <w:i w:val="0"/>
                <w:color w:val="000000"/>
                <w:sz w:val="20"/>
              </w:rPr>
              <w:t>3.17</w:t>
            </w:r>
          </w:p>
        </w:tc>
        <w:tc>
          <w:tcPr>
            <w:tcW w:w="1980" w:type="dxa"/>
            <w:vAlign w:val="center"/>
          </w:tcPr>
          <w:p w14:paraId="0184239D">
            <w:pPr>
              <w:jc w:val="right"/>
            </w:pPr>
            <w:r>
              <w:rPr>
                <w:rFonts w:ascii="宋体" w:hAnsi="宋体" w:eastAsia="宋体" w:cs="宋体"/>
                <w:b w:val="0"/>
                <w:i w:val="0"/>
                <w:color w:val="000000"/>
                <w:sz w:val="20"/>
              </w:rPr>
              <w:t>3.17</w:t>
            </w:r>
          </w:p>
        </w:tc>
        <w:tc>
          <w:tcPr>
            <w:tcW w:w="1952" w:type="dxa"/>
            <w:vAlign w:val="center"/>
          </w:tcPr>
          <w:p w14:paraId="51D18C1E">
            <w:pPr>
              <w:jc w:val="right"/>
            </w:pPr>
            <w:r>
              <w:rPr>
                <w:rFonts w:ascii="宋体" w:hAnsi="宋体" w:eastAsia="宋体" w:cs="宋体"/>
                <w:b w:val="0"/>
                <w:i w:val="0"/>
                <w:color w:val="000000"/>
                <w:sz w:val="20"/>
              </w:rPr>
              <w:t>0.00</w:t>
            </w:r>
          </w:p>
        </w:tc>
      </w:tr>
      <w:tr w14:paraId="06D30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C15497">
            <w:pPr>
              <w:jc w:val="left"/>
            </w:pPr>
            <w:r>
              <w:rPr>
                <w:rFonts w:ascii="宋体" w:hAnsi="宋体" w:eastAsia="宋体" w:cs="宋体"/>
                <w:b w:val="0"/>
                <w:i w:val="0"/>
                <w:color w:val="000000"/>
                <w:sz w:val="20"/>
              </w:rPr>
              <w:t>2080802</w:t>
            </w:r>
          </w:p>
        </w:tc>
        <w:tc>
          <w:tcPr>
            <w:tcW w:w="3900" w:type="dxa"/>
            <w:vAlign w:val="center"/>
          </w:tcPr>
          <w:p w14:paraId="0A817F67">
            <w:pPr>
              <w:jc w:val="left"/>
            </w:pPr>
            <w:r>
              <w:rPr>
                <w:rFonts w:ascii="宋体" w:hAnsi="宋体" w:eastAsia="宋体" w:cs="宋体"/>
                <w:b w:val="0"/>
                <w:i w:val="0"/>
                <w:color w:val="000000"/>
                <w:sz w:val="20"/>
              </w:rPr>
              <w:t>伤残抚恤</w:t>
            </w:r>
          </w:p>
        </w:tc>
        <w:tc>
          <w:tcPr>
            <w:tcW w:w="1980" w:type="dxa"/>
            <w:vAlign w:val="center"/>
          </w:tcPr>
          <w:p w14:paraId="7621AA14">
            <w:pPr>
              <w:jc w:val="right"/>
            </w:pPr>
            <w:r>
              <w:rPr>
                <w:rFonts w:ascii="宋体" w:hAnsi="宋体" w:eastAsia="宋体" w:cs="宋体"/>
                <w:b w:val="0"/>
                <w:i w:val="0"/>
                <w:color w:val="000000"/>
                <w:sz w:val="20"/>
              </w:rPr>
              <w:t>3.17</w:t>
            </w:r>
          </w:p>
        </w:tc>
        <w:tc>
          <w:tcPr>
            <w:tcW w:w="1980" w:type="dxa"/>
            <w:vAlign w:val="center"/>
          </w:tcPr>
          <w:p w14:paraId="68F9F12E">
            <w:pPr>
              <w:jc w:val="right"/>
            </w:pPr>
            <w:r>
              <w:rPr>
                <w:rFonts w:ascii="宋体" w:hAnsi="宋体" w:eastAsia="宋体" w:cs="宋体"/>
                <w:b w:val="0"/>
                <w:i w:val="0"/>
                <w:color w:val="000000"/>
                <w:sz w:val="20"/>
              </w:rPr>
              <w:t>3.17</w:t>
            </w:r>
          </w:p>
        </w:tc>
        <w:tc>
          <w:tcPr>
            <w:tcW w:w="1952" w:type="dxa"/>
            <w:vAlign w:val="center"/>
          </w:tcPr>
          <w:p w14:paraId="058C1249">
            <w:pPr>
              <w:jc w:val="right"/>
            </w:pPr>
            <w:r>
              <w:rPr>
                <w:rFonts w:ascii="宋体" w:hAnsi="宋体" w:eastAsia="宋体" w:cs="宋体"/>
                <w:b w:val="0"/>
                <w:i w:val="0"/>
                <w:color w:val="000000"/>
                <w:sz w:val="20"/>
              </w:rPr>
              <w:t>0.00</w:t>
            </w:r>
          </w:p>
        </w:tc>
      </w:tr>
      <w:tr w14:paraId="660DE8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BC12AC">
            <w:pPr>
              <w:jc w:val="left"/>
            </w:pPr>
            <w:r>
              <w:rPr>
                <w:rFonts w:ascii="宋体" w:hAnsi="宋体" w:eastAsia="宋体" w:cs="宋体"/>
                <w:b w:val="0"/>
                <w:i w:val="0"/>
                <w:color w:val="000000"/>
                <w:sz w:val="20"/>
              </w:rPr>
              <w:t>20811</w:t>
            </w:r>
          </w:p>
        </w:tc>
        <w:tc>
          <w:tcPr>
            <w:tcW w:w="3900" w:type="dxa"/>
            <w:vAlign w:val="center"/>
          </w:tcPr>
          <w:p w14:paraId="0DE5DB11">
            <w:pPr>
              <w:jc w:val="left"/>
            </w:pPr>
            <w:r>
              <w:rPr>
                <w:rFonts w:ascii="宋体" w:hAnsi="宋体" w:eastAsia="宋体" w:cs="宋体"/>
                <w:b w:val="0"/>
                <w:i w:val="0"/>
                <w:color w:val="000000"/>
                <w:sz w:val="20"/>
              </w:rPr>
              <w:t>残疾人事业</w:t>
            </w:r>
          </w:p>
        </w:tc>
        <w:tc>
          <w:tcPr>
            <w:tcW w:w="1980" w:type="dxa"/>
            <w:vAlign w:val="center"/>
          </w:tcPr>
          <w:p w14:paraId="664AA7CB">
            <w:pPr>
              <w:jc w:val="right"/>
            </w:pPr>
            <w:r>
              <w:rPr>
                <w:rFonts w:ascii="宋体" w:hAnsi="宋体" w:eastAsia="宋体" w:cs="宋体"/>
                <w:b w:val="0"/>
                <w:i w:val="0"/>
                <w:color w:val="000000"/>
                <w:sz w:val="20"/>
              </w:rPr>
              <w:t>0.71</w:t>
            </w:r>
          </w:p>
        </w:tc>
        <w:tc>
          <w:tcPr>
            <w:tcW w:w="1980" w:type="dxa"/>
            <w:vAlign w:val="center"/>
          </w:tcPr>
          <w:p w14:paraId="657C2762">
            <w:pPr>
              <w:jc w:val="right"/>
            </w:pPr>
            <w:r>
              <w:rPr>
                <w:rFonts w:ascii="宋体" w:hAnsi="宋体" w:eastAsia="宋体" w:cs="宋体"/>
                <w:b w:val="0"/>
                <w:i w:val="0"/>
                <w:color w:val="000000"/>
                <w:sz w:val="20"/>
              </w:rPr>
              <w:t>0.71</w:t>
            </w:r>
          </w:p>
        </w:tc>
        <w:tc>
          <w:tcPr>
            <w:tcW w:w="1952" w:type="dxa"/>
            <w:vAlign w:val="center"/>
          </w:tcPr>
          <w:p w14:paraId="6502CA38">
            <w:pPr>
              <w:jc w:val="right"/>
            </w:pPr>
            <w:r>
              <w:rPr>
                <w:rFonts w:ascii="宋体" w:hAnsi="宋体" w:eastAsia="宋体" w:cs="宋体"/>
                <w:b w:val="0"/>
                <w:i w:val="0"/>
                <w:color w:val="000000"/>
                <w:sz w:val="20"/>
              </w:rPr>
              <w:t>0.00</w:t>
            </w:r>
          </w:p>
        </w:tc>
      </w:tr>
      <w:tr w14:paraId="48438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C15FD8">
            <w:pPr>
              <w:jc w:val="left"/>
            </w:pPr>
            <w:r>
              <w:rPr>
                <w:rFonts w:ascii="宋体" w:hAnsi="宋体" w:eastAsia="宋体" w:cs="宋体"/>
                <w:b w:val="0"/>
                <w:i w:val="0"/>
                <w:color w:val="000000"/>
                <w:sz w:val="20"/>
              </w:rPr>
              <w:t>2081199</w:t>
            </w:r>
          </w:p>
        </w:tc>
        <w:tc>
          <w:tcPr>
            <w:tcW w:w="3900" w:type="dxa"/>
            <w:vAlign w:val="center"/>
          </w:tcPr>
          <w:p w14:paraId="69C5E1DD">
            <w:pPr>
              <w:jc w:val="left"/>
            </w:pPr>
            <w:r>
              <w:rPr>
                <w:rFonts w:ascii="宋体" w:hAnsi="宋体" w:eastAsia="宋体" w:cs="宋体"/>
                <w:b w:val="0"/>
                <w:i w:val="0"/>
                <w:color w:val="000000"/>
                <w:sz w:val="20"/>
              </w:rPr>
              <w:t>其他残疾人事业支出</w:t>
            </w:r>
          </w:p>
        </w:tc>
        <w:tc>
          <w:tcPr>
            <w:tcW w:w="1980" w:type="dxa"/>
            <w:vAlign w:val="center"/>
          </w:tcPr>
          <w:p w14:paraId="63B4D029">
            <w:pPr>
              <w:jc w:val="right"/>
            </w:pPr>
            <w:r>
              <w:rPr>
                <w:rFonts w:ascii="宋体" w:hAnsi="宋体" w:eastAsia="宋体" w:cs="宋体"/>
                <w:b w:val="0"/>
                <w:i w:val="0"/>
                <w:color w:val="000000"/>
                <w:sz w:val="20"/>
              </w:rPr>
              <w:t>0.71</w:t>
            </w:r>
          </w:p>
        </w:tc>
        <w:tc>
          <w:tcPr>
            <w:tcW w:w="1980" w:type="dxa"/>
            <w:vAlign w:val="center"/>
          </w:tcPr>
          <w:p w14:paraId="0DB5BE4A">
            <w:pPr>
              <w:jc w:val="right"/>
            </w:pPr>
            <w:r>
              <w:rPr>
                <w:rFonts w:ascii="宋体" w:hAnsi="宋体" w:eastAsia="宋体" w:cs="宋体"/>
                <w:b w:val="0"/>
                <w:i w:val="0"/>
                <w:color w:val="000000"/>
                <w:sz w:val="20"/>
              </w:rPr>
              <w:t>0.71</w:t>
            </w:r>
          </w:p>
        </w:tc>
        <w:tc>
          <w:tcPr>
            <w:tcW w:w="1952" w:type="dxa"/>
            <w:vAlign w:val="center"/>
          </w:tcPr>
          <w:p w14:paraId="5779BE0F">
            <w:pPr>
              <w:jc w:val="right"/>
            </w:pPr>
            <w:r>
              <w:rPr>
                <w:rFonts w:ascii="宋体" w:hAnsi="宋体" w:eastAsia="宋体" w:cs="宋体"/>
                <w:b w:val="0"/>
                <w:i w:val="0"/>
                <w:color w:val="000000"/>
                <w:sz w:val="20"/>
              </w:rPr>
              <w:t>0.00</w:t>
            </w:r>
          </w:p>
        </w:tc>
      </w:tr>
      <w:tr w14:paraId="3254B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580047">
            <w:pPr>
              <w:jc w:val="left"/>
            </w:pPr>
            <w:r>
              <w:rPr>
                <w:rFonts w:ascii="宋体" w:hAnsi="宋体" w:eastAsia="宋体" w:cs="宋体"/>
                <w:b w:val="0"/>
                <w:i w:val="0"/>
                <w:color w:val="000000"/>
                <w:sz w:val="20"/>
              </w:rPr>
              <w:t>210</w:t>
            </w:r>
          </w:p>
        </w:tc>
        <w:tc>
          <w:tcPr>
            <w:tcW w:w="3900" w:type="dxa"/>
            <w:vAlign w:val="center"/>
          </w:tcPr>
          <w:p w14:paraId="342A9041">
            <w:pPr>
              <w:jc w:val="left"/>
            </w:pPr>
            <w:r>
              <w:rPr>
                <w:rFonts w:ascii="宋体" w:hAnsi="宋体" w:eastAsia="宋体" w:cs="宋体"/>
                <w:b w:val="0"/>
                <w:i w:val="0"/>
                <w:color w:val="000000"/>
                <w:sz w:val="20"/>
              </w:rPr>
              <w:t>卫生健康支出</w:t>
            </w:r>
          </w:p>
        </w:tc>
        <w:tc>
          <w:tcPr>
            <w:tcW w:w="1980" w:type="dxa"/>
            <w:vAlign w:val="center"/>
          </w:tcPr>
          <w:p w14:paraId="418CC303">
            <w:pPr>
              <w:jc w:val="right"/>
            </w:pPr>
            <w:r>
              <w:rPr>
                <w:rFonts w:ascii="宋体" w:hAnsi="宋体" w:eastAsia="宋体" w:cs="宋体"/>
                <w:b w:val="0"/>
                <w:i w:val="0"/>
                <w:color w:val="000000"/>
                <w:sz w:val="20"/>
              </w:rPr>
              <w:t>4.74</w:t>
            </w:r>
          </w:p>
        </w:tc>
        <w:tc>
          <w:tcPr>
            <w:tcW w:w="1980" w:type="dxa"/>
            <w:vAlign w:val="center"/>
          </w:tcPr>
          <w:p w14:paraId="369D8A11">
            <w:pPr>
              <w:jc w:val="right"/>
            </w:pPr>
            <w:r>
              <w:rPr>
                <w:rFonts w:ascii="宋体" w:hAnsi="宋体" w:eastAsia="宋体" w:cs="宋体"/>
                <w:b w:val="0"/>
                <w:i w:val="0"/>
                <w:color w:val="000000"/>
                <w:sz w:val="20"/>
              </w:rPr>
              <w:t>4.74</w:t>
            </w:r>
          </w:p>
        </w:tc>
        <w:tc>
          <w:tcPr>
            <w:tcW w:w="1952" w:type="dxa"/>
            <w:vAlign w:val="center"/>
          </w:tcPr>
          <w:p w14:paraId="516C17DE">
            <w:pPr>
              <w:jc w:val="right"/>
            </w:pPr>
            <w:r>
              <w:rPr>
                <w:rFonts w:ascii="宋体" w:hAnsi="宋体" w:eastAsia="宋体" w:cs="宋体"/>
                <w:b w:val="0"/>
                <w:i w:val="0"/>
                <w:color w:val="000000"/>
                <w:sz w:val="20"/>
              </w:rPr>
              <w:t>0.00</w:t>
            </w:r>
          </w:p>
        </w:tc>
      </w:tr>
      <w:tr w14:paraId="2A645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695D00">
            <w:pPr>
              <w:jc w:val="left"/>
            </w:pPr>
            <w:r>
              <w:rPr>
                <w:rFonts w:ascii="宋体" w:hAnsi="宋体" w:eastAsia="宋体" w:cs="宋体"/>
                <w:b w:val="0"/>
                <w:i w:val="0"/>
                <w:color w:val="000000"/>
                <w:sz w:val="20"/>
              </w:rPr>
              <w:t>21011</w:t>
            </w:r>
          </w:p>
        </w:tc>
        <w:tc>
          <w:tcPr>
            <w:tcW w:w="3900" w:type="dxa"/>
            <w:vAlign w:val="center"/>
          </w:tcPr>
          <w:p w14:paraId="0E9F96B3">
            <w:pPr>
              <w:jc w:val="left"/>
            </w:pPr>
            <w:r>
              <w:rPr>
                <w:rFonts w:ascii="宋体" w:hAnsi="宋体" w:eastAsia="宋体" w:cs="宋体"/>
                <w:b w:val="0"/>
                <w:i w:val="0"/>
                <w:color w:val="000000"/>
                <w:sz w:val="20"/>
              </w:rPr>
              <w:t>行政事业单位医疗</w:t>
            </w:r>
          </w:p>
        </w:tc>
        <w:tc>
          <w:tcPr>
            <w:tcW w:w="1980" w:type="dxa"/>
            <w:vAlign w:val="center"/>
          </w:tcPr>
          <w:p w14:paraId="3E56DDED">
            <w:pPr>
              <w:jc w:val="right"/>
            </w:pPr>
            <w:r>
              <w:rPr>
                <w:rFonts w:ascii="宋体" w:hAnsi="宋体" w:eastAsia="宋体" w:cs="宋体"/>
                <w:b w:val="0"/>
                <w:i w:val="0"/>
                <w:color w:val="000000"/>
                <w:sz w:val="20"/>
              </w:rPr>
              <w:t>4.74</w:t>
            </w:r>
          </w:p>
        </w:tc>
        <w:tc>
          <w:tcPr>
            <w:tcW w:w="1980" w:type="dxa"/>
            <w:vAlign w:val="center"/>
          </w:tcPr>
          <w:p w14:paraId="28426267">
            <w:pPr>
              <w:jc w:val="right"/>
            </w:pPr>
            <w:r>
              <w:rPr>
                <w:rFonts w:ascii="宋体" w:hAnsi="宋体" w:eastAsia="宋体" w:cs="宋体"/>
                <w:b w:val="0"/>
                <w:i w:val="0"/>
                <w:color w:val="000000"/>
                <w:sz w:val="20"/>
              </w:rPr>
              <w:t>4.74</w:t>
            </w:r>
          </w:p>
        </w:tc>
        <w:tc>
          <w:tcPr>
            <w:tcW w:w="1952" w:type="dxa"/>
            <w:vAlign w:val="center"/>
          </w:tcPr>
          <w:p w14:paraId="394B0BDD">
            <w:pPr>
              <w:jc w:val="right"/>
            </w:pPr>
            <w:r>
              <w:rPr>
                <w:rFonts w:ascii="宋体" w:hAnsi="宋体" w:eastAsia="宋体" w:cs="宋体"/>
                <w:b w:val="0"/>
                <w:i w:val="0"/>
                <w:color w:val="000000"/>
                <w:sz w:val="20"/>
              </w:rPr>
              <w:t>0.00</w:t>
            </w:r>
          </w:p>
        </w:tc>
      </w:tr>
      <w:tr w14:paraId="40913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EEE04E">
            <w:pPr>
              <w:jc w:val="left"/>
            </w:pPr>
            <w:r>
              <w:rPr>
                <w:rFonts w:ascii="宋体" w:hAnsi="宋体" w:eastAsia="宋体" w:cs="宋体"/>
                <w:b w:val="0"/>
                <w:i w:val="0"/>
                <w:color w:val="000000"/>
                <w:sz w:val="20"/>
              </w:rPr>
              <w:t>2101101</w:t>
            </w:r>
          </w:p>
        </w:tc>
        <w:tc>
          <w:tcPr>
            <w:tcW w:w="3900" w:type="dxa"/>
            <w:vAlign w:val="center"/>
          </w:tcPr>
          <w:p w14:paraId="7A133E87">
            <w:pPr>
              <w:jc w:val="left"/>
            </w:pPr>
            <w:r>
              <w:rPr>
                <w:rFonts w:ascii="宋体" w:hAnsi="宋体" w:eastAsia="宋体" w:cs="宋体"/>
                <w:b w:val="0"/>
                <w:i w:val="0"/>
                <w:color w:val="000000"/>
                <w:sz w:val="20"/>
              </w:rPr>
              <w:t>行政单位医疗</w:t>
            </w:r>
          </w:p>
        </w:tc>
        <w:tc>
          <w:tcPr>
            <w:tcW w:w="1980" w:type="dxa"/>
            <w:vAlign w:val="center"/>
          </w:tcPr>
          <w:p w14:paraId="4D8396A5">
            <w:pPr>
              <w:jc w:val="right"/>
            </w:pPr>
            <w:r>
              <w:rPr>
                <w:rFonts w:ascii="宋体" w:hAnsi="宋体" w:eastAsia="宋体" w:cs="宋体"/>
                <w:b w:val="0"/>
                <w:i w:val="0"/>
                <w:color w:val="000000"/>
                <w:sz w:val="20"/>
              </w:rPr>
              <w:t>4.38</w:t>
            </w:r>
          </w:p>
        </w:tc>
        <w:tc>
          <w:tcPr>
            <w:tcW w:w="1980" w:type="dxa"/>
            <w:vAlign w:val="center"/>
          </w:tcPr>
          <w:p w14:paraId="779B7C0C">
            <w:pPr>
              <w:jc w:val="right"/>
            </w:pPr>
            <w:r>
              <w:rPr>
                <w:rFonts w:ascii="宋体" w:hAnsi="宋体" w:eastAsia="宋体" w:cs="宋体"/>
                <w:b w:val="0"/>
                <w:i w:val="0"/>
                <w:color w:val="000000"/>
                <w:sz w:val="20"/>
              </w:rPr>
              <w:t>4.38</w:t>
            </w:r>
          </w:p>
        </w:tc>
        <w:tc>
          <w:tcPr>
            <w:tcW w:w="1952" w:type="dxa"/>
            <w:vAlign w:val="center"/>
          </w:tcPr>
          <w:p w14:paraId="736A7947">
            <w:pPr>
              <w:jc w:val="right"/>
            </w:pPr>
            <w:r>
              <w:rPr>
                <w:rFonts w:ascii="宋体" w:hAnsi="宋体" w:eastAsia="宋体" w:cs="宋体"/>
                <w:b w:val="0"/>
                <w:i w:val="0"/>
                <w:color w:val="000000"/>
                <w:sz w:val="20"/>
              </w:rPr>
              <w:t>0.00</w:t>
            </w:r>
          </w:p>
        </w:tc>
      </w:tr>
      <w:tr w14:paraId="2936A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6C6702">
            <w:pPr>
              <w:jc w:val="left"/>
            </w:pPr>
            <w:r>
              <w:rPr>
                <w:rFonts w:ascii="宋体" w:hAnsi="宋体" w:eastAsia="宋体" w:cs="宋体"/>
                <w:b w:val="0"/>
                <w:i w:val="0"/>
                <w:color w:val="000000"/>
                <w:sz w:val="20"/>
              </w:rPr>
              <w:t>2101199</w:t>
            </w:r>
          </w:p>
        </w:tc>
        <w:tc>
          <w:tcPr>
            <w:tcW w:w="3900" w:type="dxa"/>
            <w:vAlign w:val="center"/>
          </w:tcPr>
          <w:p w14:paraId="542D8ECD">
            <w:pPr>
              <w:jc w:val="left"/>
            </w:pPr>
            <w:r>
              <w:rPr>
                <w:rFonts w:ascii="宋体" w:hAnsi="宋体" w:eastAsia="宋体" w:cs="宋体"/>
                <w:b w:val="0"/>
                <w:i w:val="0"/>
                <w:color w:val="000000"/>
                <w:sz w:val="20"/>
              </w:rPr>
              <w:t>其他行政事业单位医疗支出</w:t>
            </w:r>
          </w:p>
        </w:tc>
        <w:tc>
          <w:tcPr>
            <w:tcW w:w="1980" w:type="dxa"/>
            <w:vAlign w:val="center"/>
          </w:tcPr>
          <w:p w14:paraId="47C9D45E">
            <w:pPr>
              <w:jc w:val="right"/>
            </w:pPr>
            <w:r>
              <w:rPr>
                <w:rFonts w:ascii="宋体" w:hAnsi="宋体" w:eastAsia="宋体" w:cs="宋体"/>
                <w:b w:val="0"/>
                <w:i w:val="0"/>
                <w:color w:val="000000"/>
                <w:sz w:val="20"/>
              </w:rPr>
              <w:t>0.36</w:t>
            </w:r>
          </w:p>
        </w:tc>
        <w:tc>
          <w:tcPr>
            <w:tcW w:w="1980" w:type="dxa"/>
            <w:vAlign w:val="center"/>
          </w:tcPr>
          <w:p w14:paraId="58702874">
            <w:pPr>
              <w:jc w:val="right"/>
            </w:pPr>
            <w:r>
              <w:rPr>
                <w:rFonts w:ascii="宋体" w:hAnsi="宋体" w:eastAsia="宋体" w:cs="宋体"/>
                <w:b w:val="0"/>
                <w:i w:val="0"/>
                <w:color w:val="000000"/>
                <w:sz w:val="20"/>
              </w:rPr>
              <w:t>0.36</w:t>
            </w:r>
          </w:p>
        </w:tc>
        <w:tc>
          <w:tcPr>
            <w:tcW w:w="1952" w:type="dxa"/>
            <w:vAlign w:val="center"/>
          </w:tcPr>
          <w:p w14:paraId="6C322444">
            <w:pPr>
              <w:jc w:val="right"/>
            </w:pPr>
            <w:r>
              <w:rPr>
                <w:rFonts w:ascii="宋体" w:hAnsi="宋体" w:eastAsia="宋体" w:cs="宋体"/>
                <w:b w:val="0"/>
                <w:i w:val="0"/>
                <w:color w:val="000000"/>
                <w:sz w:val="20"/>
              </w:rPr>
              <w:t>0.00</w:t>
            </w:r>
          </w:p>
        </w:tc>
      </w:tr>
      <w:tr w14:paraId="2D539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6D26A4">
            <w:pPr>
              <w:jc w:val="left"/>
            </w:pPr>
            <w:r>
              <w:rPr>
                <w:rFonts w:ascii="宋体" w:hAnsi="宋体" w:eastAsia="宋体" w:cs="宋体"/>
                <w:b w:val="0"/>
                <w:i w:val="0"/>
                <w:color w:val="000000"/>
                <w:sz w:val="20"/>
              </w:rPr>
              <w:t>221</w:t>
            </w:r>
          </w:p>
        </w:tc>
        <w:tc>
          <w:tcPr>
            <w:tcW w:w="3900" w:type="dxa"/>
            <w:vAlign w:val="center"/>
          </w:tcPr>
          <w:p w14:paraId="6DC496D9">
            <w:pPr>
              <w:jc w:val="left"/>
            </w:pPr>
            <w:r>
              <w:rPr>
                <w:rFonts w:ascii="宋体" w:hAnsi="宋体" w:eastAsia="宋体" w:cs="宋体"/>
                <w:b w:val="0"/>
                <w:i w:val="0"/>
                <w:color w:val="000000"/>
                <w:sz w:val="20"/>
              </w:rPr>
              <w:t>住房保障支出</w:t>
            </w:r>
          </w:p>
        </w:tc>
        <w:tc>
          <w:tcPr>
            <w:tcW w:w="1980" w:type="dxa"/>
            <w:vAlign w:val="center"/>
          </w:tcPr>
          <w:p w14:paraId="6D442E72">
            <w:pPr>
              <w:jc w:val="right"/>
            </w:pPr>
            <w:r>
              <w:rPr>
                <w:rFonts w:ascii="宋体" w:hAnsi="宋体" w:eastAsia="宋体" w:cs="宋体"/>
                <w:b w:val="0"/>
                <w:i w:val="0"/>
                <w:color w:val="000000"/>
                <w:sz w:val="20"/>
              </w:rPr>
              <w:t>9.85</w:t>
            </w:r>
          </w:p>
        </w:tc>
        <w:tc>
          <w:tcPr>
            <w:tcW w:w="1980" w:type="dxa"/>
            <w:vAlign w:val="center"/>
          </w:tcPr>
          <w:p w14:paraId="77953725">
            <w:pPr>
              <w:jc w:val="right"/>
            </w:pPr>
            <w:r>
              <w:rPr>
                <w:rFonts w:ascii="宋体" w:hAnsi="宋体" w:eastAsia="宋体" w:cs="宋体"/>
                <w:b w:val="0"/>
                <w:i w:val="0"/>
                <w:color w:val="000000"/>
                <w:sz w:val="20"/>
              </w:rPr>
              <w:t>9.85</w:t>
            </w:r>
          </w:p>
        </w:tc>
        <w:tc>
          <w:tcPr>
            <w:tcW w:w="1952" w:type="dxa"/>
            <w:vAlign w:val="center"/>
          </w:tcPr>
          <w:p w14:paraId="263D7BFD">
            <w:pPr>
              <w:jc w:val="right"/>
            </w:pPr>
            <w:r>
              <w:rPr>
                <w:rFonts w:ascii="宋体" w:hAnsi="宋体" w:eastAsia="宋体" w:cs="宋体"/>
                <w:b w:val="0"/>
                <w:i w:val="0"/>
                <w:color w:val="000000"/>
                <w:sz w:val="20"/>
              </w:rPr>
              <w:t>0.00</w:t>
            </w:r>
          </w:p>
        </w:tc>
      </w:tr>
      <w:tr w14:paraId="65230F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BBFC5B">
            <w:pPr>
              <w:jc w:val="left"/>
            </w:pPr>
            <w:r>
              <w:rPr>
                <w:rFonts w:ascii="宋体" w:hAnsi="宋体" w:eastAsia="宋体" w:cs="宋体"/>
                <w:b w:val="0"/>
                <w:i w:val="0"/>
                <w:color w:val="000000"/>
                <w:sz w:val="20"/>
              </w:rPr>
              <w:t>22102</w:t>
            </w:r>
          </w:p>
        </w:tc>
        <w:tc>
          <w:tcPr>
            <w:tcW w:w="3900" w:type="dxa"/>
            <w:vAlign w:val="center"/>
          </w:tcPr>
          <w:p w14:paraId="6CEA45FF">
            <w:pPr>
              <w:jc w:val="left"/>
            </w:pPr>
            <w:r>
              <w:rPr>
                <w:rFonts w:ascii="宋体" w:hAnsi="宋体" w:eastAsia="宋体" w:cs="宋体"/>
                <w:b w:val="0"/>
                <w:i w:val="0"/>
                <w:color w:val="000000"/>
                <w:sz w:val="20"/>
              </w:rPr>
              <w:t>住房改革支出</w:t>
            </w:r>
          </w:p>
        </w:tc>
        <w:tc>
          <w:tcPr>
            <w:tcW w:w="1980" w:type="dxa"/>
            <w:vAlign w:val="center"/>
          </w:tcPr>
          <w:p w14:paraId="0475DA05">
            <w:pPr>
              <w:jc w:val="right"/>
            </w:pPr>
            <w:r>
              <w:rPr>
                <w:rFonts w:ascii="宋体" w:hAnsi="宋体" w:eastAsia="宋体" w:cs="宋体"/>
                <w:b w:val="0"/>
                <w:i w:val="0"/>
                <w:color w:val="000000"/>
                <w:sz w:val="20"/>
              </w:rPr>
              <w:t>9.85</w:t>
            </w:r>
          </w:p>
        </w:tc>
        <w:tc>
          <w:tcPr>
            <w:tcW w:w="1980" w:type="dxa"/>
            <w:vAlign w:val="center"/>
          </w:tcPr>
          <w:p w14:paraId="0400CE6E">
            <w:pPr>
              <w:jc w:val="right"/>
            </w:pPr>
            <w:r>
              <w:rPr>
                <w:rFonts w:ascii="宋体" w:hAnsi="宋体" w:eastAsia="宋体" w:cs="宋体"/>
                <w:b w:val="0"/>
                <w:i w:val="0"/>
                <w:color w:val="000000"/>
                <w:sz w:val="20"/>
              </w:rPr>
              <w:t>9.85</w:t>
            </w:r>
          </w:p>
        </w:tc>
        <w:tc>
          <w:tcPr>
            <w:tcW w:w="1952" w:type="dxa"/>
            <w:vAlign w:val="center"/>
          </w:tcPr>
          <w:p w14:paraId="78EE429E">
            <w:pPr>
              <w:jc w:val="right"/>
            </w:pPr>
            <w:r>
              <w:rPr>
                <w:rFonts w:ascii="宋体" w:hAnsi="宋体" w:eastAsia="宋体" w:cs="宋体"/>
                <w:b w:val="0"/>
                <w:i w:val="0"/>
                <w:color w:val="000000"/>
                <w:sz w:val="20"/>
              </w:rPr>
              <w:t>0.00</w:t>
            </w:r>
          </w:p>
        </w:tc>
      </w:tr>
      <w:tr w14:paraId="7B75F1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C8900B">
            <w:pPr>
              <w:jc w:val="left"/>
            </w:pPr>
            <w:r>
              <w:rPr>
                <w:rFonts w:ascii="宋体" w:hAnsi="宋体" w:eastAsia="宋体" w:cs="宋体"/>
                <w:b w:val="0"/>
                <w:i w:val="0"/>
                <w:color w:val="000000"/>
                <w:sz w:val="20"/>
              </w:rPr>
              <w:t>2210201</w:t>
            </w:r>
          </w:p>
        </w:tc>
        <w:tc>
          <w:tcPr>
            <w:tcW w:w="3900" w:type="dxa"/>
            <w:vAlign w:val="center"/>
          </w:tcPr>
          <w:p w14:paraId="494AA135">
            <w:pPr>
              <w:jc w:val="left"/>
            </w:pPr>
            <w:r>
              <w:rPr>
                <w:rFonts w:ascii="宋体" w:hAnsi="宋体" w:eastAsia="宋体" w:cs="宋体"/>
                <w:b w:val="0"/>
                <w:i w:val="0"/>
                <w:color w:val="000000"/>
                <w:sz w:val="20"/>
              </w:rPr>
              <w:t>住房公积金</w:t>
            </w:r>
          </w:p>
        </w:tc>
        <w:tc>
          <w:tcPr>
            <w:tcW w:w="1980" w:type="dxa"/>
            <w:vAlign w:val="center"/>
          </w:tcPr>
          <w:p w14:paraId="7A51F7F6">
            <w:pPr>
              <w:jc w:val="right"/>
            </w:pPr>
            <w:r>
              <w:rPr>
                <w:rFonts w:ascii="宋体" w:hAnsi="宋体" w:eastAsia="宋体" w:cs="宋体"/>
                <w:b w:val="0"/>
                <w:i w:val="0"/>
                <w:color w:val="000000"/>
                <w:sz w:val="20"/>
              </w:rPr>
              <w:t>9.85</w:t>
            </w:r>
          </w:p>
        </w:tc>
        <w:tc>
          <w:tcPr>
            <w:tcW w:w="1980" w:type="dxa"/>
            <w:vAlign w:val="center"/>
          </w:tcPr>
          <w:p w14:paraId="256F6C98">
            <w:pPr>
              <w:jc w:val="right"/>
            </w:pPr>
            <w:r>
              <w:rPr>
                <w:rFonts w:ascii="宋体" w:hAnsi="宋体" w:eastAsia="宋体" w:cs="宋体"/>
                <w:b w:val="0"/>
                <w:i w:val="0"/>
                <w:color w:val="000000"/>
                <w:sz w:val="20"/>
              </w:rPr>
              <w:t>9.85</w:t>
            </w:r>
          </w:p>
        </w:tc>
        <w:tc>
          <w:tcPr>
            <w:tcW w:w="1952" w:type="dxa"/>
            <w:vAlign w:val="center"/>
          </w:tcPr>
          <w:p w14:paraId="176FCA16">
            <w:pPr>
              <w:jc w:val="right"/>
            </w:pPr>
            <w:r>
              <w:rPr>
                <w:rFonts w:ascii="宋体" w:hAnsi="宋体" w:eastAsia="宋体" w:cs="宋体"/>
                <w:b w:val="0"/>
                <w:i w:val="0"/>
                <w:color w:val="000000"/>
                <w:sz w:val="20"/>
              </w:rPr>
              <w:t>0.00</w:t>
            </w:r>
          </w:p>
        </w:tc>
      </w:tr>
      <w:tr w14:paraId="1904E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BD4A50">
            <w:pPr>
              <w:jc w:val="left"/>
            </w:pPr>
            <w:r>
              <w:rPr>
                <w:rFonts w:ascii="宋体" w:hAnsi="宋体" w:eastAsia="宋体" w:cs="宋体"/>
                <w:b w:val="0"/>
                <w:i w:val="0"/>
                <w:color w:val="000000"/>
                <w:sz w:val="20"/>
              </w:rPr>
              <w:t>229</w:t>
            </w:r>
          </w:p>
        </w:tc>
        <w:tc>
          <w:tcPr>
            <w:tcW w:w="3900" w:type="dxa"/>
            <w:vAlign w:val="center"/>
          </w:tcPr>
          <w:p w14:paraId="01F921E8">
            <w:pPr>
              <w:jc w:val="left"/>
            </w:pPr>
            <w:r>
              <w:rPr>
                <w:rFonts w:ascii="宋体" w:hAnsi="宋体" w:eastAsia="宋体" w:cs="宋体"/>
                <w:b w:val="0"/>
                <w:i w:val="0"/>
                <w:color w:val="000000"/>
                <w:sz w:val="20"/>
              </w:rPr>
              <w:t>其他支出</w:t>
            </w:r>
          </w:p>
        </w:tc>
        <w:tc>
          <w:tcPr>
            <w:tcW w:w="1980" w:type="dxa"/>
            <w:vAlign w:val="center"/>
          </w:tcPr>
          <w:p w14:paraId="0ACCF862">
            <w:pPr>
              <w:jc w:val="right"/>
            </w:pPr>
            <w:r>
              <w:rPr>
                <w:rFonts w:ascii="宋体" w:hAnsi="宋体" w:eastAsia="宋体" w:cs="宋体"/>
                <w:b w:val="0"/>
                <w:i w:val="0"/>
                <w:color w:val="000000"/>
                <w:sz w:val="20"/>
              </w:rPr>
              <w:t>1.46</w:t>
            </w:r>
          </w:p>
        </w:tc>
        <w:tc>
          <w:tcPr>
            <w:tcW w:w="1980" w:type="dxa"/>
            <w:vAlign w:val="center"/>
          </w:tcPr>
          <w:p w14:paraId="468AF542">
            <w:pPr>
              <w:jc w:val="right"/>
            </w:pPr>
            <w:r>
              <w:rPr>
                <w:rFonts w:ascii="宋体" w:hAnsi="宋体" w:eastAsia="宋体" w:cs="宋体"/>
                <w:b w:val="0"/>
                <w:i w:val="0"/>
                <w:color w:val="000000"/>
                <w:sz w:val="20"/>
              </w:rPr>
              <w:t>0.00</w:t>
            </w:r>
          </w:p>
        </w:tc>
        <w:tc>
          <w:tcPr>
            <w:tcW w:w="1952" w:type="dxa"/>
            <w:vAlign w:val="center"/>
          </w:tcPr>
          <w:p w14:paraId="6307D951">
            <w:pPr>
              <w:jc w:val="right"/>
            </w:pPr>
            <w:r>
              <w:rPr>
                <w:rFonts w:ascii="宋体" w:hAnsi="宋体" w:eastAsia="宋体" w:cs="宋体"/>
                <w:b w:val="0"/>
                <w:i w:val="0"/>
                <w:color w:val="000000"/>
                <w:sz w:val="20"/>
              </w:rPr>
              <w:t>1.46</w:t>
            </w:r>
          </w:p>
        </w:tc>
      </w:tr>
      <w:tr w14:paraId="75DA5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7A0A6">
            <w:pPr>
              <w:jc w:val="left"/>
            </w:pPr>
            <w:r>
              <w:rPr>
                <w:rFonts w:ascii="宋体" w:hAnsi="宋体" w:eastAsia="宋体" w:cs="宋体"/>
                <w:b w:val="0"/>
                <w:i w:val="0"/>
                <w:color w:val="000000"/>
                <w:sz w:val="20"/>
              </w:rPr>
              <w:t>22999</w:t>
            </w:r>
          </w:p>
        </w:tc>
        <w:tc>
          <w:tcPr>
            <w:tcW w:w="3900" w:type="dxa"/>
            <w:vAlign w:val="center"/>
          </w:tcPr>
          <w:p w14:paraId="3AC169F7">
            <w:pPr>
              <w:jc w:val="left"/>
            </w:pPr>
            <w:r>
              <w:rPr>
                <w:rFonts w:ascii="宋体" w:hAnsi="宋体" w:eastAsia="宋体" w:cs="宋体"/>
                <w:b w:val="0"/>
                <w:i w:val="0"/>
                <w:color w:val="000000"/>
                <w:sz w:val="20"/>
              </w:rPr>
              <w:t>其他支出</w:t>
            </w:r>
          </w:p>
        </w:tc>
        <w:tc>
          <w:tcPr>
            <w:tcW w:w="1980" w:type="dxa"/>
            <w:vAlign w:val="center"/>
          </w:tcPr>
          <w:p w14:paraId="04512162">
            <w:pPr>
              <w:jc w:val="right"/>
            </w:pPr>
            <w:r>
              <w:rPr>
                <w:rFonts w:ascii="宋体" w:hAnsi="宋体" w:eastAsia="宋体" w:cs="宋体"/>
                <w:b w:val="0"/>
                <w:i w:val="0"/>
                <w:color w:val="000000"/>
                <w:sz w:val="20"/>
              </w:rPr>
              <w:t>1.46</w:t>
            </w:r>
          </w:p>
        </w:tc>
        <w:tc>
          <w:tcPr>
            <w:tcW w:w="1980" w:type="dxa"/>
            <w:vAlign w:val="center"/>
          </w:tcPr>
          <w:p w14:paraId="1BFA530A">
            <w:pPr>
              <w:jc w:val="right"/>
            </w:pPr>
            <w:r>
              <w:rPr>
                <w:rFonts w:ascii="宋体" w:hAnsi="宋体" w:eastAsia="宋体" w:cs="宋体"/>
                <w:b w:val="0"/>
                <w:i w:val="0"/>
                <w:color w:val="000000"/>
                <w:sz w:val="20"/>
              </w:rPr>
              <w:t>0.00</w:t>
            </w:r>
          </w:p>
        </w:tc>
        <w:tc>
          <w:tcPr>
            <w:tcW w:w="1952" w:type="dxa"/>
            <w:vAlign w:val="center"/>
          </w:tcPr>
          <w:p w14:paraId="358343B8">
            <w:pPr>
              <w:jc w:val="right"/>
            </w:pPr>
            <w:r>
              <w:rPr>
                <w:rFonts w:ascii="宋体" w:hAnsi="宋体" w:eastAsia="宋体" w:cs="宋体"/>
                <w:b w:val="0"/>
                <w:i w:val="0"/>
                <w:color w:val="000000"/>
                <w:sz w:val="20"/>
              </w:rPr>
              <w:t>1.46</w:t>
            </w:r>
          </w:p>
        </w:tc>
      </w:tr>
      <w:tr w14:paraId="48ACD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2A8113">
            <w:pPr>
              <w:jc w:val="left"/>
            </w:pPr>
            <w:r>
              <w:rPr>
                <w:rFonts w:ascii="宋体" w:hAnsi="宋体" w:eastAsia="宋体" w:cs="宋体"/>
                <w:b w:val="0"/>
                <w:i w:val="0"/>
                <w:color w:val="000000"/>
                <w:sz w:val="20"/>
              </w:rPr>
              <w:t>2299999</w:t>
            </w:r>
          </w:p>
        </w:tc>
        <w:tc>
          <w:tcPr>
            <w:tcW w:w="3900" w:type="dxa"/>
            <w:vAlign w:val="center"/>
          </w:tcPr>
          <w:p w14:paraId="329C210B">
            <w:pPr>
              <w:jc w:val="left"/>
            </w:pPr>
            <w:r>
              <w:rPr>
                <w:rFonts w:ascii="宋体" w:hAnsi="宋体" w:eastAsia="宋体" w:cs="宋体"/>
                <w:b w:val="0"/>
                <w:i w:val="0"/>
                <w:color w:val="000000"/>
                <w:sz w:val="20"/>
              </w:rPr>
              <w:t>其他支出</w:t>
            </w:r>
          </w:p>
        </w:tc>
        <w:tc>
          <w:tcPr>
            <w:tcW w:w="1980" w:type="dxa"/>
            <w:vAlign w:val="center"/>
          </w:tcPr>
          <w:p w14:paraId="2B82831B">
            <w:pPr>
              <w:jc w:val="right"/>
            </w:pPr>
            <w:r>
              <w:rPr>
                <w:rFonts w:ascii="宋体" w:hAnsi="宋体" w:eastAsia="宋体" w:cs="宋体"/>
                <w:b w:val="0"/>
                <w:i w:val="0"/>
                <w:color w:val="000000"/>
                <w:sz w:val="20"/>
              </w:rPr>
              <w:t>1.46</w:t>
            </w:r>
          </w:p>
        </w:tc>
        <w:tc>
          <w:tcPr>
            <w:tcW w:w="1980" w:type="dxa"/>
            <w:vAlign w:val="center"/>
          </w:tcPr>
          <w:p w14:paraId="684076CA">
            <w:pPr>
              <w:jc w:val="right"/>
            </w:pPr>
            <w:r>
              <w:rPr>
                <w:rFonts w:ascii="宋体" w:hAnsi="宋体" w:eastAsia="宋体" w:cs="宋体"/>
                <w:b w:val="0"/>
                <w:i w:val="0"/>
                <w:color w:val="000000"/>
                <w:sz w:val="20"/>
              </w:rPr>
              <w:t>0.00</w:t>
            </w:r>
          </w:p>
        </w:tc>
        <w:tc>
          <w:tcPr>
            <w:tcW w:w="1952" w:type="dxa"/>
            <w:vAlign w:val="center"/>
          </w:tcPr>
          <w:p w14:paraId="5303FF3C">
            <w:pPr>
              <w:jc w:val="right"/>
            </w:pPr>
            <w:r>
              <w:rPr>
                <w:rFonts w:ascii="宋体" w:hAnsi="宋体" w:eastAsia="宋体" w:cs="宋体"/>
                <w:b w:val="0"/>
                <w:i w:val="0"/>
                <w:color w:val="000000"/>
                <w:sz w:val="20"/>
              </w:rPr>
              <w:t>1.46</w:t>
            </w:r>
          </w:p>
        </w:tc>
      </w:tr>
      <w:tr w14:paraId="099FE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F82547F">
            <w:pPr>
              <w:jc w:val="left"/>
            </w:pPr>
            <w:r>
              <w:rPr>
                <w:rFonts w:ascii="宋体" w:hAnsi="宋体" w:eastAsia="宋体" w:cs="宋体"/>
                <w:b w:val="0"/>
                <w:i w:val="0"/>
                <w:color w:val="000000"/>
                <w:sz w:val="20"/>
              </w:rPr>
              <w:t>注：本表反映部门本年度一般公共预算财政拨款支出情况。</w:t>
            </w:r>
          </w:p>
        </w:tc>
      </w:tr>
      <w:tr w14:paraId="646F7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A4F0F03">
            <w:pPr>
              <w:jc w:val="left"/>
            </w:pPr>
            <w:r>
              <w:rPr>
                <w:rFonts w:ascii="宋体" w:hAnsi="宋体" w:eastAsia="宋体" w:cs="宋体"/>
                <w:b w:val="0"/>
                <w:i w:val="0"/>
                <w:color w:val="000000"/>
                <w:sz w:val="20"/>
              </w:rPr>
              <w:t xml:space="preserve">    本表金额转换成万元时，因四舍五入可能存在尾差。</w:t>
            </w:r>
          </w:p>
        </w:tc>
      </w:tr>
      <w:tr w14:paraId="58E5B9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8273585">
            <w:pPr>
              <w:jc w:val="left"/>
            </w:pPr>
            <w:r>
              <w:rPr>
                <w:rFonts w:ascii="宋体" w:hAnsi="宋体" w:eastAsia="宋体" w:cs="宋体"/>
                <w:b w:val="0"/>
                <w:i w:val="0"/>
                <w:color w:val="000000"/>
                <w:sz w:val="20"/>
              </w:rPr>
              <w:t xml:space="preserve">    如本表为空，则我部门本年度无此类资金收支余。</w:t>
            </w:r>
          </w:p>
        </w:tc>
      </w:tr>
    </w:tbl>
    <w:p w14:paraId="46B4D9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6CC7784">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33D6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90B6ED9">
            <w:pPr>
              <w:jc w:val="right"/>
            </w:pPr>
            <w:r>
              <w:rPr>
                <w:rFonts w:ascii="宋体" w:hAnsi="宋体" w:eastAsia="宋体" w:cs="宋体"/>
                <w:sz w:val="20"/>
              </w:rPr>
              <w:t>公开06表</w:t>
            </w:r>
          </w:p>
        </w:tc>
      </w:tr>
      <w:tr w14:paraId="29B773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2C0BEB1">
            <w:pPr>
              <w:jc w:val="left"/>
            </w:pPr>
            <w:r>
              <w:rPr>
                <w:rFonts w:ascii="宋体" w:hAnsi="宋体" w:eastAsia="宋体" w:cs="宋体"/>
                <w:sz w:val="20"/>
              </w:rPr>
              <w:t>部门：辽宁省盘锦市科学技术协会</w:t>
            </w:r>
          </w:p>
        </w:tc>
        <w:tc>
          <w:tcPr>
            <w:tcW w:w="2000" w:type="dxa"/>
          </w:tcPr>
          <w:p w14:paraId="794C45D6">
            <w:pPr>
              <w:jc w:val="center"/>
            </w:pPr>
            <w:r>
              <w:rPr>
                <w:rFonts w:ascii="宋体" w:hAnsi="宋体" w:eastAsia="宋体" w:cs="宋体"/>
                <w:sz w:val="20"/>
              </w:rPr>
              <w:t>2023年度</w:t>
            </w:r>
          </w:p>
        </w:tc>
        <w:tc>
          <w:tcPr>
            <w:tcW w:w="4386" w:type="dxa"/>
          </w:tcPr>
          <w:p w14:paraId="5312A8B2">
            <w:pPr>
              <w:jc w:val="right"/>
            </w:pPr>
            <w:r>
              <w:rPr>
                <w:rFonts w:ascii="宋体" w:hAnsi="宋体" w:eastAsia="宋体" w:cs="宋体"/>
                <w:sz w:val="20"/>
              </w:rPr>
              <w:t>金额单位：万元</w:t>
            </w:r>
          </w:p>
        </w:tc>
      </w:tr>
    </w:tbl>
    <w:p w14:paraId="220BD5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310C68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E037024">
            <w:pPr>
              <w:jc w:val="center"/>
            </w:pPr>
            <w:r>
              <w:rPr>
                <w:rFonts w:ascii="宋体" w:hAnsi="宋体" w:eastAsia="宋体" w:cs="宋体"/>
                <w:b w:val="0"/>
                <w:i w:val="0"/>
                <w:color w:val="000000"/>
                <w:sz w:val="14"/>
              </w:rPr>
              <w:t>人员经费</w:t>
            </w:r>
          </w:p>
        </w:tc>
        <w:tc>
          <w:tcPr>
            <w:tcW w:w="540" w:type="dxa"/>
            <w:gridSpan w:val="6"/>
            <w:vAlign w:val="center"/>
          </w:tcPr>
          <w:p w14:paraId="5AB01505">
            <w:pPr>
              <w:jc w:val="center"/>
            </w:pPr>
            <w:r>
              <w:rPr>
                <w:rFonts w:ascii="宋体" w:hAnsi="宋体" w:eastAsia="宋体" w:cs="宋体"/>
                <w:b w:val="0"/>
                <w:i w:val="0"/>
                <w:color w:val="000000"/>
                <w:sz w:val="14"/>
              </w:rPr>
              <w:t>公用经费</w:t>
            </w:r>
          </w:p>
        </w:tc>
      </w:tr>
      <w:tr w14:paraId="28574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346EBD1E">
            <w:pPr>
              <w:jc w:val="center"/>
            </w:pPr>
            <w:r>
              <w:rPr>
                <w:rFonts w:ascii="宋体" w:hAnsi="宋体" w:eastAsia="宋体" w:cs="宋体"/>
                <w:b w:val="0"/>
                <w:i w:val="0"/>
                <w:color w:val="000000"/>
                <w:sz w:val="14"/>
              </w:rPr>
              <w:t>科目编码</w:t>
            </w:r>
          </w:p>
        </w:tc>
        <w:tc>
          <w:tcPr>
            <w:tcW w:w="1980" w:type="dxa"/>
            <w:vMerge w:val="restart"/>
            <w:vAlign w:val="center"/>
          </w:tcPr>
          <w:p w14:paraId="4B18CC92">
            <w:pPr>
              <w:jc w:val="center"/>
            </w:pPr>
            <w:r>
              <w:rPr>
                <w:rFonts w:ascii="宋体" w:hAnsi="宋体" w:eastAsia="宋体" w:cs="宋体"/>
                <w:b w:val="0"/>
                <w:i w:val="0"/>
                <w:color w:val="000000"/>
                <w:sz w:val="14"/>
              </w:rPr>
              <w:t>科目名称</w:t>
            </w:r>
          </w:p>
        </w:tc>
        <w:tc>
          <w:tcPr>
            <w:tcW w:w="1020" w:type="dxa"/>
            <w:vMerge w:val="restart"/>
            <w:vAlign w:val="center"/>
          </w:tcPr>
          <w:p w14:paraId="1CA5BF91">
            <w:pPr>
              <w:jc w:val="center"/>
            </w:pPr>
            <w:r>
              <w:rPr>
                <w:rFonts w:ascii="宋体" w:hAnsi="宋体" w:eastAsia="宋体" w:cs="宋体"/>
                <w:b w:val="0"/>
                <w:i w:val="0"/>
                <w:color w:val="000000"/>
                <w:sz w:val="14"/>
              </w:rPr>
              <w:t>决算数</w:t>
            </w:r>
          </w:p>
        </w:tc>
        <w:tc>
          <w:tcPr>
            <w:tcW w:w="540" w:type="dxa"/>
            <w:vMerge w:val="restart"/>
            <w:vAlign w:val="center"/>
          </w:tcPr>
          <w:p w14:paraId="5EBBA4E8">
            <w:pPr>
              <w:jc w:val="center"/>
            </w:pPr>
            <w:r>
              <w:rPr>
                <w:rFonts w:ascii="宋体" w:hAnsi="宋体" w:eastAsia="宋体" w:cs="宋体"/>
                <w:b w:val="0"/>
                <w:i w:val="0"/>
                <w:color w:val="000000"/>
                <w:sz w:val="14"/>
              </w:rPr>
              <w:t>科目编码</w:t>
            </w:r>
          </w:p>
        </w:tc>
        <w:tc>
          <w:tcPr>
            <w:tcW w:w="1560" w:type="dxa"/>
            <w:vMerge w:val="restart"/>
            <w:vAlign w:val="center"/>
          </w:tcPr>
          <w:p w14:paraId="61F1DB66">
            <w:pPr>
              <w:jc w:val="center"/>
            </w:pPr>
            <w:r>
              <w:rPr>
                <w:rFonts w:ascii="宋体" w:hAnsi="宋体" w:eastAsia="宋体" w:cs="宋体"/>
                <w:b w:val="0"/>
                <w:i w:val="0"/>
                <w:color w:val="000000"/>
                <w:sz w:val="14"/>
              </w:rPr>
              <w:t>科目名称</w:t>
            </w:r>
          </w:p>
        </w:tc>
        <w:tc>
          <w:tcPr>
            <w:tcW w:w="1020" w:type="dxa"/>
            <w:vMerge w:val="restart"/>
            <w:vAlign w:val="center"/>
          </w:tcPr>
          <w:p w14:paraId="6A6DC79F">
            <w:pPr>
              <w:jc w:val="center"/>
            </w:pPr>
            <w:r>
              <w:rPr>
                <w:rFonts w:ascii="宋体" w:hAnsi="宋体" w:eastAsia="宋体" w:cs="宋体"/>
                <w:b w:val="0"/>
                <w:i w:val="0"/>
                <w:color w:val="000000"/>
                <w:sz w:val="14"/>
              </w:rPr>
              <w:t>决算数</w:t>
            </w:r>
          </w:p>
        </w:tc>
        <w:tc>
          <w:tcPr>
            <w:tcW w:w="540" w:type="dxa"/>
            <w:vMerge w:val="restart"/>
            <w:vAlign w:val="center"/>
          </w:tcPr>
          <w:p w14:paraId="695EBC37">
            <w:pPr>
              <w:jc w:val="center"/>
            </w:pPr>
            <w:r>
              <w:rPr>
                <w:rFonts w:ascii="宋体" w:hAnsi="宋体" w:eastAsia="宋体" w:cs="宋体"/>
                <w:b w:val="0"/>
                <w:i w:val="0"/>
                <w:color w:val="000000"/>
                <w:sz w:val="14"/>
              </w:rPr>
              <w:t>科目编码</w:t>
            </w:r>
          </w:p>
        </w:tc>
        <w:tc>
          <w:tcPr>
            <w:tcW w:w="2540" w:type="dxa"/>
            <w:vMerge w:val="restart"/>
            <w:vAlign w:val="center"/>
          </w:tcPr>
          <w:p w14:paraId="424D7C63">
            <w:pPr>
              <w:jc w:val="center"/>
            </w:pPr>
            <w:r>
              <w:rPr>
                <w:rFonts w:ascii="宋体" w:hAnsi="宋体" w:eastAsia="宋体" w:cs="宋体"/>
                <w:b w:val="0"/>
                <w:i w:val="0"/>
                <w:color w:val="000000"/>
                <w:sz w:val="14"/>
              </w:rPr>
              <w:t>科目名称</w:t>
            </w:r>
          </w:p>
        </w:tc>
        <w:tc>
          <w:tcPr>
            <w:tcW w:w="1032" w:type="dxa"/>
            <w:vMerge w:val="restart"/>
            <w:vAlign w:val="center"/>
          </w:tcPr>
          <w:p w14:paraId="03437650">
            <w:pPr>
              <w:jc w:val="center"/>
            </w:pPr>
            <w:r>
              <w:rPr>
                <w:rFonts w:ascii="宋体" w:hAnsi="宋体" w:eastAsia="宋体" w:cs="宋体"/>
                <w:b w:val="0"/>
                <w:i w:val="0"/>
                <w:color w:val="000000"/>
                <w:sz w:val="14"/>
              </w:rPr>
              <w:t>决算数</w:t>
            </w:r>
          </w:p>
        </w:tc>
      </w:tr>
      <w:tr w14:paraId="64A76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41FABE6"/>
        </w:tc>
        <w:tc>
          <w:tcPr>
            <w:tcW w:w="1980" w:type="dxa"/>
            <w:vMerge w:val="continue"/>
            <w:vAlign w:val="center"/>
          </w:tcPr>
          <w:p w14:paraId="4327A375"/>
        </w:tc>
        <w:tc>
          <w:tcPr>
            <w:tcW w:w="1020" w:type="dxa"/>
            <w:vMerge w:val="continue"/>
            <w:vAlign w:val="center"/>
          </w:tcPr>
          <w:p w14:paraId="466B0041"/>
        </w:tc>
        <w:tc>
          <w:tcPr>
            <w:tcW w:w="540" w:type="dxa"/>
            <w:vMerge w:val="continue"/>
            <w:vAlign w:val="center"/>
          </w:tcPr>
          <w:p w14:paraId="45C269A7"/>
        </w:tc>
        <w:tc>
          <w:tcPr>
            <w:tcW w:w="1560" w:type="dxa"/>
            <w:vMerge w:val="continue"/>
            <w:vAlign w:val="center"/>
          </w:tcPr>
          <w:p w14:paraId="67332ED7"/>
        </w:tc>
        <w:tc>
          <w:tcPr>
            <w:tcW w:w="1020" w:type="dxa"/>
            <w:vMerge w:val="continue"/>
            <w:vAlign w:val="center"/>
          </w:tcPr>
          <w:p w14:paraId="07184F94"/>
        </w:tc>
        <w:tc>
          <w:tcPr>
            <w:tcW w:w="540" w:type="dxa"/>
            <w:vMerge w:val="continue"/>
            <w:vAlign w:val="center"/>
          </w:tcPr>
          <w:p w14:paraId="4D3C6618"/>
        </w:tc>
        <w:tc>
          <w:tcPr>
            <w:tcW w:w="2540" w:type="dxa"/>
            <w:vMerge w:val="continue"/>
            <w:vAlign w:val="center"/>
          </w:tcPr>
          <w:p w14:paraId="5F7842AE"/>
        </w:tc>
        <w:tc>
          <w:tcPr>
            <w:tcW w:w="1032" w:type="dxa"/>
            <w:vMerge w:val="continue"/>
            <w:vAlign w:val="center"/>
          </w:tcPr>
          <w:p w14:paraId="2F5310C5"/>
        </w:tc>
      </w:tr>
      <w:tr w14:paraId="7AE7D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489CAC">
            <w:pPr>
              <w:jc w:val="left"/>
            </w:pPr>
            <w:r>
              <w:rPr>
                <w:rFonts w:ascii="宋体" w:hAnsi="宋体" w:eastAsia="宋体" w:cs="宋体"/>
                <w:b w:val="0"/>
                <w:i w:val="0"/>
                <w:color w:val="000000"/>
                <w:sz w:val="14"/>
              </w:rPr>
              <w:t>301</w:t>
            </w:r>
          </w:p>
        </w:tc>
        <w:tc>
          <w:tcPr>
            <w:tcW w:w="1980" w:type="dxa"/>
            <w:vAlign w:val="center"/>
          </w:tcPr>
          <w:p w14:paraId="163EE5DF">
            <w:pPr>
              <w:jc w:val="left"/>
            </w:pPr>
            <w:r>
              <w:rPr>
                <w:rFonts w:ascii="宋体" w:hAnsi="宋体" w:eastAsia="宋体" w:cs="宋体"/>
                <w:b w:val="0"/>
                <w:i w:val="0"/>
                <w:color w:val="000000"/>
                <w:sz w:val="14"/>
              </w:rPr>
              <w:t>工资福利支出</w:t>
            </w:r>
          </w:p>
        </w:tc>
        <w:tc>
          <w:tcPr>
            <w:tcW w:w="1020" w:type="dxa"/>
            <w:vAlign w:val="center"/>
          </w:tcPr>
          <w:p w14:paraId="7F03DEAC">
            <w:pPr>
              <w:jc w:val="right"/>
            </w:pPr>
            <w:r>
              <w:rPr>
                <w:rFonts w:ascii="宋体" w:hAnsi="宋体" w:eastAsia="宋体" w:cs="宋体"/>
                <w:b w:val="0"/>
                <w:i w:val="0"/>
                <w:color w:val="000000"/>
                <w:sz w:val="14"/>
              </w:rPr>
              <w:t>138.84</w:t>
            </w:r>
          </w:p>
        </w:tc>
        <w:tc>
          <w:tcPr>
            <w:tcW w:w="540" w:type="dxa"/>
            <w:vAlign w:val="center"/>
          </w:tcPr>
          <w:p w14:paraId="55ADF24D">
            <w:pPr>
              <w:jc w:val="left"/>
            </w:pPr>
            <w:r>
              <w:rPr>
                <w:rFonts w:ascii="宋体" w:hAnsi="宋体" w:eastAsia="宋体" w:cs="宋体"/>
                <w:b w:val="0"/>
                <w:i w:val="0"/>
                <w:color w:val="000000"/>
                <w:sz w:val="14"/>
              </w:rPr>
              <w:t>302</w:t>
            </w:r>
          </w:p>
        </w:tc>
        <w:tc>
          <w:tcPr>
            <w:tcW w:w="1560" w:type="dxa"/>
            <w:vAlign w:val="center"/>
          </w:tcPr>
          <w:p w14:paraId="160F8D5E">
            <w:pPr>
              <w:jc w:val="left"/>
            </w:pPr>
            <w:r>
              <w:rPr>
                <w:rFonts w:ascii="宋体" w:hAnsi="宋体" w:eastAsia="宋体" w:cs="宋体"/>
                <w:b w:val="0"/>
                <w:i w:val="0"/>
                <w:color w:val="000000"/>
                <w:sz w:val="14"/>
              </w:rPr>
              <w:t>商品和服务支出</w:t>
            </w:r>
          </w:p>
        </w:tc>
        <w:tc>
          <w:tcPr>
            <w:tcW w:w="1020" w:type="dxa"/>
            <w:vAlign w:val="center"/>
          </w:tcPr>
          <w:p w14:paraId="3A360B9B">
            <w:pPr>
              <w:jc w:val="right"/>
            </w:pPr>
            <w:r>
              <w:rPr>
                <w:rFonts w:ascii="宋体" w:hAnsi="宋体" w:eastAsia="宋体" w:cs="宋体"/>
                <w:b w:val="0"/>
                <w:i w:val="0"/>
                <w:color w:val="000000"/>
                <w:sz w:val="14"/>
              </w:rPr>
              <w:t>18.51</w:t>
            </w:r>
          </w:p>
        </w:tc>
        <w:tc>
          <w:tcPr>
            <w:tcW w:w="540" w:type="dxa"/>
            <w:vAlign w:val="center"/>
          </w:tcPr>
          <w:p w14:paraId="3B1E99FA">
            <w:pPr>
              <w:jc w:val="left"/>
            </w:pPr>
            <w:r>
              <w:rPr>
                <w:rFonts w:ascii="宋体" w:hAnsi="宋体" w:eastAsia="宋体" w:cs="宋体"/>
                <w:b w:val="0"/>
                <w:i w:val="0"/>
                <w:color w:val="000000"/>
                <w:sz w:val="14"/>
              </w:rPr>
              <w:t>307</w:t>
            </w:r>
          </w:p>
        </w:tc>
        <w:tc>
          <w:tcPr>
            <w:tcW w:w="2540" w:type="dxa"/>
            <w:vAlign w:val="center"/>
          </w:tcPr>
          <w:p w14:paraId="2E0BA0DE">
            <w:pPr>
              <w:jc w:val="left"/>
            </w:pPr>
            <w:r>
              <w:rPr>
                <w:rFonts w:ascii="宋体" w:hAnsi="宋体" w:eastAsia="宋体" w:cs="宋体"/>
                <w:b w:val="0"/>
                <w:i w:val="0"/>
                <w:color w:val="000000"/>
                <w:sz w:val="14"/>
              </w:rPr>
              <w:t>债务利息及费用支出</w:t>
            </w:r>
          </w:p>
        </w:tc>
        <w:tc>
          <w:tcPr>
            <w:tcW w:w="1032" w:type="dxa"/>
            <w:vAlign w:val="center"/>
          </w:tcPr>
          <w:p w14:paraId="31E6F9BF"/>
        </w:tc>
      </w:tr>
      <w:tr w14:paraId="13F65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B614DDE">
            <w:pPr>
              <w:jc w:val="center"/>
            </w:pPr>
            <w:r>
              <w:rPr>
                <w:rFonts w:ascii="宋体" w:hAnsi="宋体" w:eastAsia="宋体" w:cs="宋体"/>
                <w:b w:val="0"/>
                <w:i w:val="0"/>
                <w:color w:val="000000"/>
                <w:sz w:val="14"/>
              </w:rPr>
              <w:t>30101</w:t>
            </w:r>
          </w:p>
        </w:tc>
        <w:tc>
          <w:tcPr>
            <w:tcW w:w="1980" w:type="dxa"/>
            <w:vAlign w:val="center"/>
          </w:tcPr>
          <w:p w14:paraId="39339572">
            <w:pPr>
              <w:jc w:val="left"/>
            </w:pPr>
            <w:r>
              <w:rPr>
                <w:rFonts w:ascii="宋体" w:hAnsi="宋体" w:eastAsia="宋体" w:cs="宋体"/>
                <w:b w:val="0"/>
                <w:i w:val="0"/>
                <w:color w:val="000000"/>
                <w:sz w:val="14"/>
              </w:rPr>
              <w:t xml:space="preserve">  基本工资</w:t>
            </w:r>
          </w:p>
        </w:tc>
        <w:tc>
          <w:tcPr>
            <w:tcW w:w="1020" w:type="dxa"/>
            <w:vAlign w:val="center"/>
          </w:tcPr>
          <w:p w14:paraId="04A14061">
            <w:pPr>
              <w:jc w:val="right"/>
            </w:pPr>
            <w:r>
              <w:rPr>
                <w:rFonts w:ascii="宋体" w:hAnsi="宋体" w:eastAsia="宋体" w:cs="宋体"/>
                <w:b w:val="0"/>
                <w:i w:val="0"/>
                <w:color w:val="000000"/>
                <w:sz w:val="14"/>
              </w:rPr>
              <w:t>39.57</w:t>
            </w:r>
          </w:p>
        </w:tc>
        <w:tc>
          <w:tcPr>
            <w:tcW w:w="540" w:type="dxa"/>
            <w:vAlign w:val="center"/>
          </w:tcPr>
          <w:p w14:paraId="4A5BE8F7">
            <w:pPr>
              <w:jc w:val="center"/>
            </w:pPr>
            <w:r>
              <w:rPr>
                <w:rFonts w:ascii="宋体" w:hAnsi="宋体" w:eastAsia="宋体" w:cs="宋体"/>
                <w:b w:val="0"/>
                <w:i w:val="0"/>
                <w:color w:val="000000"/>
                <w:sz w:val="14"/>
              </w:rPr>
              <w:t>30201</w:t>
            </w:r>
          </w:p>
        </w:tc>
        <w:tc>
          <w:tcPr>
            <w:tcW w:w="1560" w:type="dxa"/>
            <w:vAlign w:val="center"/>
          </w:tcPr>
          <w:p w14:paraId="6514286F">
            <w:pPr>
              <w:jc w:val="left"/>
            </w:pPr>
            <w:r>
              <w:rPr>
                <w:rFonts w:ascii="宋体" w:hAnsi="宋体" w:eastAsia="宋体" w:cs="宋体"/>
                <w:b w:val="0"/>
                <w:i w:val="0"/>
                <w:color w:val="000000"/>
                <w:sz w:val="14"/>
              </w:rPr>
              <w:t xml:space="preserve">  办公费</w:t>
            </w:r>
          </w:p>
        </w:tc>
        <w:tc>
          <w:tcPr>
            <w:tcW w:w="1020" w:type="dxa"/>
            <w:vAlign w:val="center"/>
          </w:tcPr>
          <w:p w14:paraId="13549588">
            <w:pPr>
              <w:jc w:val="right"/>
            </w:pPr>
            <w:r>
              <w:rPr>
                <w:rFonts w:ascii="宋体" w:hAnsi="宋体" w:eastAsia="宋体" w:cs="宋体"/>
                <w:b w:val="0"/>
                <w:i w:val="0"/>
                <w:color w:val="000000"/>
                <w:sz w:val="14"/>
              </w:rPr>
              <w:t>5.42</w:t>
            </w:r>
          </w:p>
        </w:tc>
        <w:tc>
          <w:tcPr>
            <w:tcW w:w="540" w:type="dxa"/>
            <w:vAlign w:val="center"/>
          </w:tcPr>
          <w:p w14:paraId="0D66EA95">
            <w:pPr>
              <w:jc w:val="center"/>
            </w:pPr>
            <w:r>
              <w:rPr>
                <w:rFonts w:ascii="宋体" w:hAnsi="宋体" w:eastAsia="宋体" w:cs="宋体"/>
                <w:b w:val="0"/>
                <w:i w:val="0"/>
                <w:color w:val="000000"/>
                <w:sz w:val="14"/>
              </w:rPr>
              <w:t>30701</w:t>
            </w:r>
          </w:p>
        </w:tc>
        <w:tc>
          <w:tcPr>
            <w:tcW w:w="2540" w:type="dxa"/>
            <w:vAlign w:val="center"/>
          </w:tcPr>
          <w:p w14:paraId="6D78D10D">
            <w:pPr>
              <w:jc w:val="left"/>
            </w:pPr>
            <w:r>
              <w:rPr>
                <w:rFonts w:ascii="宋体" w:hAnsi="宋体" w:eastAsia="宋体" w:cs="宋体"/>
                <w:b w:val="0"/>
                <w:i w:val="0"/>
                <w:color w:val="000000"/>
                <w:sz w:val="14"/>
              </w:rPr>
              <w:t xml:space="preserve">  国内债务付息</w:t>
            </w:r>
          </w:p>
        </w:tc>
        <w:tc>
          <w:tcPr>
            <w:tcW w:w="1032" w:type="dxa"/>
            <w:vAlign w:val="center"/>
          </w:tcPr>
          <w:p w14:paraId="656A5454"/>
        </w:tc>
      </w:tr>
      <w:tr w14:paraId="33852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F11DC9">
            <w:pPr>
              <w:jc w:val="center"/>
            </w:pPr>
            <w:r>
              <w:rPr>
                <w:rFonts w:ascii="宋体" w:hAnsi="宋体" w:eastAsia="宋体" w:cs="宋体"/>
                <w:b w:val="0"/>
                <w:i w:val="0"/>
                <w:color w:val="000000"/>
                <w:sz w:val="14"/>
              </w:rPr>
              <w:t>30102</w:t>
            </w:r>
          </w:p>
        </w:tc>
        <w:tc>
          <w:tcPr>
            <w:tcW w:w="1980" w:type="dxa"/>
            <w:vAlign w:val="center"/>
          </w:tcPr>
          <w:p w14:paraId="7A04B2C1">
            <w:pPr>
              <w:jc w:val="left"/>
            </w:pPr>
            <w:r>
              <w:rPr>
                <w:rFonts w:ascii="宋体" w:hAnsi="宋体" w:eastAsia="宋体" w:cs="宋体"/>
                <w:b w:val="0"/>
                <w:i w:val="0"/>
                <w:color w:val="000000"/>
                <w:sz w:val="14"/>
              </w:rPr>
              <w:t xml:space="preserve">  津贴补贴</w:t>
            </w:r>
          </w:p>
        </w:tc>
        <w:tc>
          <w:tcPr>
            <w:tcW w:w="1020" w:type="dxa"/>
            <w:vAlign w:val="center"/>
          </w:tcPr>
          <w:p w14:paraId="46BCD690">
            <w:pPr>
              <w:jc w:val="right"/>
            </w:pPr>
            <w:r>
              <w:rPr>
                <w:rFonts w:ascii="宋体" w:hAnsi="宋体" w:eastAsia="宋体" w:cs="宋体"/>
                <w:b w:val="0"/>
                <w:i w:val="0"/>
                <w:color w:val="000000"/>
                <w:sz w:val="14"/>
              </w:rPr>
              <w:t>48.17</w:t>
            </w:r>
          </w:p>
        </w:tc>
        <w:tc>
          <w:tcPr>
            <w:tcW w:w="540" w:type="dxa"/>
            <w:vAlign w:val="center"/>
          </w:tcPr>
          <w:p w14:paraId="48BCC38D">
            <w:pPr>
              <w:jc w:val="center"/>
            </w:pPr>
            <w:r>
              <w:rPr>
                <w:rFonts w:ascii="宋体" w:hAnsi="宋体" w:eastAsia="宋体" w:cs="宋体"/>
                <w:b w:val="0"/>
                <w:i w:val="0"/>
                <w:color w:val="000000"/>
                <w:sz w:val="14"/>
              </w:rPr>
              <w:t>30202</w:t>
            </w:r>
          </w:p>
        </w:tc>
        <w:tc>
          <w:tcPr>
            <w:tcW w:w="1560" w:type="dxa"/>
            <w:vAlign w:val="center"/>
          </w:tcPr>
          <w:p w14:paraId="5413E2BF">
            <w:pPr>
              <w:jc w:val="left"/>
            </w:pPr>
            <w:r>
              <w:rPr>
                <w:rFonts w:ascii="宋体" w:hAnsi="宋体" w:eastAsia="宋体" w:cs="宋体"/>
                <w:b w:val="0"/>
                <w:i w:val="0"/>
                <w:color w:val="000000"/>
                <w:sz w:val="14"/>
              </w:rPr>
              <w:t xml:space="preserve">  印刷费</w:t>
            </w:r>
          </w:p>
        </w:tc>
        <w:tc>
          <w:tcPr>
            <w:tcW w:w="1020" w:type="dxa"/>
            <w:vAlign w:val="center"/>
          </w:tcPr>
          <w:p w14:paraId="4B71FAF4">
            <w:pPr>
              <w:jc w:val="right"/>
            </w:pPr>
            <w:r>
              <w:rPr>
                <w:rFonts w:ascii="宋体" w:hAnsi="宋体" w:eastAsia="宋体" w:cs="宋体"/>
                <w:b w:val="0"/>
                <w:i w:val="0"/>
                <w:color w:val="000000"/>
                <w:sz w:val="14"/>
              </w:rPr>
              <w:t>0.20</w:t>
            </w:r>
          </w:p>
        </w:tc>
        <w:tc>
          <w:tcPr>
            <w:tcW w:w="540" w:type="dxa"/>
            <w:vAlign w:val="center"/>
          </w:tcPr>
          <w:p w14:paraId="5AF3011E">
            <w:pPr>
              <w:jc w:val="center"/>
            </w:pPr>
            <w:r>
              <w:rPr>
                <w:rFonts w:ascii="宋体" w:hAnsi="宋体" w:eastAsia="宋体" w:cs="宋体"/>
                <w:b w:val="0"/>
                <w:i w:val="0"/>
                <w:color w:val="000000"/>
                <w:sz w:val="14"/>
              </w:rPr>
              <w:t>30702</w:t>
            </w:r>
          </w:p>
        </w:tc>
        <w:tc>
          <w:tcPr>
            <w:tcW w:w="2540" w:type="dxa"/>
            <w:vAlign w:val="center"/>
          </w:tcPr>
          <w:p w14:paraId="05153E37">
            <w:pPr>
              <w:jc w:val="left"/>
            </w:pPr>
            <w:r>
              <w:rPr>
                <w:rFonts w:ascii="宋体" w:hAnsi="宋体" w:eastAsia="宋体" w:cs="宋体"/>
                <w:b w:val="0"/>
                <w:i w:val="0"/>
                <w:color w:val="000000"/>
                <w:sz w:val="14"/>
              </w:rPr>
              <w:t xml:space="preserve">  国外债务付息</w:t>
            </w:r>
          </w:p>
        </w:tc>
        <w:tc>
          <w:tcPr>
            <w:tcW w:w="1032" w:type="dxa"/>
            <w:vAlign w:val="center"/>
          </w:tcPr>
          <w:p w14:paraId="47BF0C80"/>
        </w:tc>
      </w:tr>
      <w:tr w14:paraId="143D56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8AB84">
            <w:pPr>
              <w:jc w:val="center"/>
            </w:pPr>
            <w:r>
              <w:rPr>
                <w:rFonts w:ascii="宋体" w:hAnsi="宋体" w:eastAsia="宋体" w:cs="宋体"/>
                <w:b w:val="0"/>
                <w:i w:val="0"/>
                <w:color w:val="000000"/>
                <w:sz w:val="14"/>
              </w:rPr>
              <w:t>30103</w:t>
            </w:r>
          </w:p>
        </w:tc>
        <w:tc>
          <w:tcPr>
            <w:tcW w:w="1980" w:type="dxa"/>
            <w:vAlign w:val="center"/>
          </w:tcPr>
          <w:p w14:paraId="48A49883">
            <w:pPr>
              <w:jc w:val="left"/>
            </w:pPr>
            <w:r>
              <w:rPr>
                <w:rFonts w:ascii="宋体" w:hAnsi="宋体" w:eastAsia="宋体" w:cs="宋体"/>
                <w:b w:val="0"/>
                <w:i w:val="0"/>
                <w:color w:val="000000"/>
                <w:sz w:val="14"/>
              </w:rPr>
              <w:t xml:space="preserve">  奖金</w:t>
            </w:r>
          </w:p>
        </w:tc>
        <w:tc>
          <w:tcPr>
            <w:tcW w:w="1020" w:type="dxa"/>
            <w:vAlign w:val="center"/>
          </w:tcPr>
          <w:p w14:paraId="4214DE61">
            <w:pPr>
              <w:jc w:val="right"/>
            </w:pPr>
            <w:r>
              <w:rPr>
                <w:rFonts w:ascii="宋体" w:hAnsi="宋体" w:eastAsia="宋体" w:cs="宋体"/>
                <w:b w:val="0"/>
                <w:i w:val="0"/>
                <w:color w:val="000000"/>
                <w:sz w:val="14"/>
              </w:rPr>
              <w:t>6.18</w:t>
            </w:r>
          </w:p>
        </w:tc>
        <w:tc>
          <w:tcPr>
            <w:tcW w:w="540" w:type="dxa"/>
            <w:vAlign w:val="center"/>
          </w:tcPr>
          <w:p w14:paraId="76DC1C64">
            <w:pPr>
              <w:jc w:val="center"/>
            </w:pPr>
            <w:r>
              <w:rPr>
                <w:rFonts w:ascii="宋体" w:hAnsi="宋体" w:eastAsia="宋体" w:cs="宋体"/>
                <w:b w:val="0"/>
                <w:i w:val="0"/>
                <w:color w:val="000000"/>
                <w:sz w:val="14"/>
              </w:rPr>
              <w:t>30203</w:t>
            </w:r>
          </w:p>
        </w:tc>
        <w:tc>
          <w:tcPr>
            <w:tcW w:w="1560" w:type="dxa"/>
            <w:vAlign w:val="center"/>
          </w:tcPr>
          <w:p w14:paraId="0745ADE9">
            <w:pPr>
              <w:jc w:val="left"/>
            </w:pPr>
            <w:r>
              <w:rPr>
                <w:rFonts w:ascii="宋体" w:hAnsi="宋体" w:eastAsia="宋体" w:cs="宋体"/>
                <w:b w:val="0"/>
                <w:i w:val="0"/>
                <w:color w:val="000000"/>
                <w:sz w:val="14"/>
              </w:rPr>
              <w:t xml:space="preserve">  咨询费</w:t>
            </w:r>
          </w:p>
        </w:tc>
        <w:tc>
          <w:tcPr>
            <w:tcW w:w="1020" w:type="dxa"/>
            <w:vAlign w:val="center"/>
          </w:tcPr>
          <w:p w14:paraId="1BA39416"/>
        </w:tc>
        <w:tc>
          <w:tcPr>
            <w:tcW w:w="540" w:type="dxa"/>
            <w:vAlign w:val="center"/>
          </w:tcPr>
          <w:p w14:paraId="20E2916C">
            <w:pPr>
              <w:jc w:val="left"/>
            </w:pPr>
            <w:r>
              <w:rPr>
                <w:rFonts w:ascii="宋体" w:hAnsi="宋体" w:eastAsia="宋体" w:cs="宋体"/>
                <w:b w:val="0"/>
                <w:i w:val="0"/>
                <w:color w:val="000000"/>
                <w:sz w:val="14"/>
              </w:rPr>
              <w:t>310</w:t>
            </w:r>
          </w:p>
        </w:tc>
        <w:tc>
          <w:tcPr>
            <w:tcW w:w="2540" w:type="dxa"/>
            <w:vAlign w:val="center"/>
          </w:tcPr>
          <w:p w14:paraId="4FB65AC5">
            <w:pPr>
              <w:jc w:val="left"/>
            </w:pPr>
            <w:r>
              <w:rPr>
                <w:rFonts w:ascii="宋体" w:hAnsi="宋体" w:eastAsia="宋体" w:cs="宋体"/>
                <w:b w:val="0"/>
                <w:i w:val="0"/>
                <w:color w:val="000000"/>
                <w:sz w:val="14"/>
              </w:rPr>
              <w:t>资本性支出</w:t>
            </w:r>
          </w:p>
        </w:tc>
        <w:tc>
          <w:tcPr>
            <w:tcW w:w="1032" w:type="dxa"/>
            <w:vAlign w:val="center"/>
          </w:tcPr>
          <w:p w14:paraId="72D2456E"/>
        </w:tc>
      </w:tr>
      <w:tr w14:paraId="39575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DFD2E">
            <w:pPr>
              <w:jc w:val="center"/>
            </w:pPr>
            <w:r>
              <w:rPr>
                <w:rFonts w:ascii="宋体" w:hAnsi="宋体" w:eastAsia="宋体" w:cs="宋体"/>
                <w:b w:val="0"/>
                <w:i w:val="0"/>
                <w:color w:val="000000"/>
                <w:sz w:val="14"/>
              </w:rPr>
              <w:t>30106</w:t>
            </w:r>
          </w:p>
        </w:tc>
        <w:tc>
          <w:tcPr>
            <w:tcW w:w="1980" w:type="dxa"/>
            <w:vAlign w:val="center"/>
          </w:tcPr>
          <w:p w14:paraId="6F4C33B2">
            <w:pPr>
              <w:jc w:val="left"/>
            </w:pPr>
            <w:r>
              <w:rPr>
                <w:rFonts w:ascii="宋体" w:hAnsi="宋体" w:eastAsia="宋体" w:cs="宋体"/>
                <w:b w:val="0"/>
                <w:i w:val="0"/>
                <w:color w:val="000000"/>
                <w:sz w:val="14"/>
              </w:rPr>
              <w:t xml:space="preserve">  伙食补助费</w:t>
            </w:r>
          </w:p>
        </w:tc>
        <w:tc>
          <w:tcPr>
            <w:tcW w:w="1020" w:type="dxa"/>
            <w:vAlign w:val="center"/>
          </w:tcPr>
          <w:p w14:paraId="1333640D"/>
        </w:tc>
        <w:tc>
          <w:tcPr>
            <w:tcW w:w="540" w:type="dxa"/>
            <w:vAlign w:val="center"/>
          </w:tcPr>
          <w:p w14:paraId="63A45E80">
            <w:pPr>
              <w:jc w:val="center"/>
            </w:pPr>
            <w:r>
              <w:rPr>
                <w:rFonts w:ascii="宋体" w:hAnsi="宋体" w:eastAsia="宋体" w:cs="宋体"/>
                <w:b w:val="0"/>
                <w:i w:val="0"/>
                <w:color w:val="000000"/>
                <w:sz w:val="14"/>
              </w:rPr>
              <w:t>30204</w:t>
            </w:r>
          </w:p>
        </w:tc>
        <w:tc>
          <w:tcPr>
            <w:tcW w:w="1560" w:type="dxa"/>
            <w:vAlign w:val="center"/>
          </w:tcPr>
          <w:p w14:paraId="3F45195E">
            <w:pPr>
              <w:jc w:val="left"/>
            </w:pPr>
            <w:r>
              <w:rPr>
                <w:rFonts w:ascii="宋体" w:hAnsi="宋体" w:eastAsia="宋体" w:cs="宋体"/>
                <w:b w:val="0"/>
                <w:i w:val="0"/>
                <w:color w:val="000000"/>
                <w:sz w:val="14"/>
              </w:rPr>
              <w:t xml:space="preserve">  手续费</w:t>
            </w:r>
          </w:p>
        </w:tc>
        <w:tc>
          <w:tcPr>
            <w:tcW w:w="1020" w:type="dxa"/>
            <w:vAlign w:val="center"/>
          </w:tcPr>
          <w:p w14:paraId="5D0E0B99"/>
        </w:tc>
        <w:tc>
          <w:tcPr>
            <w:tcW w:w="540" w:type="dxa"/>
            <w:vAlign w:val="center"/>
          </w:tcPr>
          <w:p w14:paraId="1D5ADFB9">
            <w:pPr>
              <w:jc w:val="center"/>
            </w:pPr>
            <w:r>
              <w:rPr>
                <w:rFonts w:ascii="宋体" w:hAnsi="宋体" w:eastAsia="宋体" w:cs="宋体"/>
                <w:b w:val="0"/>
                <w:i w:val="0"/>
                <w:color w:val="000000"/>
                <w:sz w:val="14"/>
              </w:rPr>
              <w:t>31001</w:t>
            </w:r>
          </w:p>
        </w:tc>
        <w:tc>
          <w:tcPr>
            <w:tcW w:w="2540" w:type="dxa"/>
            <w:vAlign w:val="center"/>
          </w:tcPr>
          <w:p w14:paraId="09751EFF">
            <w:pPr>
              <w:jc w:val="left"/>
            </w:pPr>
            <w:r>
              <w:rPr>
                <w:rFonts w:ascii="宋体" w:hAnsi="宋体" w:eastAsia="宋体" w:cs="宋体"/>
                <w:b w:val="0"/>
                <w:i w:val="0"/>
                <w:color w:val="000000"/>
                <w:sz w:val="14"/>
              </w:rPr>
              <w:t xml:space="preserve">  房屋建筑物购建</w:t>
            </w:r>
          </w:p>
        </w:tc>
        <w:tc>
          <w:tcPr>
            <w:tcW w:w="1032" w:type="dxa"/>
            <w:vAlign w:val="center"/>
          </w:tcPr>
          <w:p w14:paraId="717D528E"/>
        </w:tc>
      </w:tr>
      <w:tr w14:paraId="52802F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DE0850">
            <w:pPr>
              <w:jc w:val="center"/>
            </w:pPr>
            <w:r>
              <w:rPr>
                <w:rFonts w:ascii="宋体" w:hAnsi="宋体" w:eastAsia="宋体" w:cs="宋体"/>
                <w:b w:val="0"/>
                <w:i w:val="0"/>
                <w:color w:val="000000"/>
                <w:sz w:val="14"/>
              </w:rPr>
              <w:t>30107</w:t>
            </w:r>
          </w:p>
        </w:tc>
        <w:tc>
          <w:tcPr>
            <w:tcW w:w="1980" w:type="dxa"/>
            <w:vAlign w:val="center"/>
          </w:tcPr>
          <w:p w14:paraId="0E062CD0">
            <w:pPr>
              <w:jc w:val="left"/>
            </w:pPr>
            <w:r>
              <w:rPr>
                <w:rFonts w:ascii="宋体" w:hAnsi="宋体" w:eastAsia="宋体" w:cs="宋体"/>
                <w:b w:val="0"/>
                <w:i w:val="0"/>
                <w:color w:val="000000"/>
                <w:sz w:val="14"/>
              </w:rPr>
              <w:t xml:space="preserve">  绩效工资</w:t>
            </w:r>
          </w:p>
        </w:tc>
        <w:tc>
          <w:tcPr>
            <w:tcW w:w="1020" w:type="dxa"/>
            <w:vAlign w:val="center"/>
          </w:tcPr>
          <w:p w14:paraId="48399ABE"/>
        </w:tc>
        <w:tc>
          <w:tcPr>
            <w:tcW w:w="540" w:type="dxa"/>
            <w:vAlign w:val="center"/>
          </w:tcPr>
          <w:p w14:paraId="3547BC96">
            <w:pPr>
              <w:jc w:val="center"/>
            </w:pPr>
            <w:r>
              <w:rPr>
                <w:rFonts w:ascii="宋体" w:hAnsi="宋体" w:eastAsia="宋体" w:cs="宋体"/>
                <w:b w:val="0"/>
                <w:i w:val="0"/>
                <w:color w:val="000000"/>
                <w:sz w:val="14"/>
              </w:rPr>
              <w:t>30205</w:t>
            </w:r>
          </w:p>
        </w:tc>
        <w:tc>
          <w:tcPr>
            <w:tcW w:w="1560" w:type="dxa"/>
            <w:vAlign w:val="center"/>
          </w:tcPr>
          <w:p w14:paraId="217BFACF">
            <w:pPr>
              <w:jc w:val="left"/>
            </w:pPr>
            <w:r>
              <w:rPr>
                <w:rFonts w:ascii="宋体" w:hAnsi="宋体" w:eastAsia="宋体" w:cs="宋体"/>
                <w:b w:val="0"/>
                <w:i w:val="0"/>
                <w:color w:val="000000"/>
                <w:sz w:val="14"/>
              </w:rPr>
              <w:t xml:space="preserve">  水费</w:t>
            </w:r>
          </w:p>
        </w:tc>
        <w:tc>
          <w:tcPr>
            <w:tcW w:w="1020" w:type="dxa"/>
            <w:vAlign w:val="center"/>
          </w:tcPr>
          <w:p w14:paraId="1143F0D1"/>
        </w:tc>
        <w:tc>
          <w:tcPr>
            <w:tcW w:w="540" w:type="dxa"/>
            <w:vAlign w:val="center"/>
          </w:tcPr>
          <w:p w14:paraId="0D10E4B9">
            <w:pPr>
              <w:jc w:val="center"/>
            </w:pPr>
            <w:r>
              <w:rPr>
                <w:rFonts w:ascii="宋体" w:hAnsi="宋体" w:eastAsia="宋体" w:cs="宋体"/>
                <w:b w:val="0"/>
                <w:i w:val="0"/>
                <w:color w:val="000000"/>
                <w:sz w:val="14"/>
              </w:rPr>
              <w:t>31002</w:t>
            </w:r>
          </w:p>
        </w:tc>
        <w:tc>
          <w:tcPr>
            <w:tcW w:w="2540" w:type="dxa"/>
            <w:vAlign w:val="center"/>
          </w:tcPr>
          <w:p w14:paraId="37407B21">
            <w:pPr>
              <w:jc w:val="left"/>
            </w:pPr>
            <w:r>
              <w:rPr>
                <w:rFonts w:ascii="宋体" w:hAnsi="宋体" w:eastAsia="宋体" w:cs="宋体"/>
                <w:b w:val="0"/>
                <w:i w:val="0"/>
                <w:color w:val="000000"/>
                <w:sz w:val="14"/>
              </w:rPr>
              <w:t xml:space="preserve">  办公设备购置</w:t>
            </w:r>
          </w:p>
        </w:tc>
        <w:tc>
          <w:tcPr>
            <w:tcW w:w="1032" w:type="dxa"/>
            <w:vAlign w:val="center"/>
          </w:tcPr>
          <w:p w14:paraId="74162443"/>
        </w:tc>
      </w:tr>
      <w:tr w14:paraId="447A8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190A0F">
            <w:pPr>
              <w:jc w:val="center"/>
            </w:pPr>
            <w:r>
              <w:rPr>
                <w:rFonts w:ascii="宋体" w:hAnsi="宋体" w:eastAsia="宋体" w:cs="宋体"/>
                <w:b w:val="0"/>
                <w:i w:val="0"/>
                <w:color w:val="000000"/>
                <w:sz w:val="14"/>
              </w:rPr>
              <w:t>30108</w:t>
            </w:r>
          </w:p>
        </w:tc>
        <w:tc>
          <w:tcPr>
            <w:tcW w:w="1980" w:type="dxa"/>
            <w:vAlign w:val="center"/>
          </w:tcPr>
          <w:p w14:paraId="4AA9EBD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3777F7F">
            <w:pPr>
              <w:jc w:val="right"/>
            </w:pPr>
            <w:r>
              <w:rPr>
                <w:rFonts w:ascii="宋体" w:hAnsi="宋体" w:eastAsia="宋体" w:cs="宋体"/>
                <w:b w:val="0"/>
                <w:i w:val="0"/>
                <w:color w:val="000000"/>
                <w:sz w:val="14"/>
              </w:rPr>
              <w:t>13.15</w:t>
            </w:r>
          </w:p>
        </w:tc>
        <w:tc>
          <w:tcPr>
            <w:tcW w:w="540" w:type="dxa"/>
            <w:vAlign w:val="center"/>
          </w:tcPr>
          <w:p w14:paraId="085F7EED">
            <w:pPr>
              <w:jc w:val="center"/>
            </w:pPr>
            <w:r>
              <w:rPr>
                <w:rFonts w:ascii="宋体" w:hAnsi="宋体" w:eastAsia="宋体" w:cs="宋体"/>
                <w:b w:val="0"/>
                <w:i w:val="0"/>
                <w:color w:val="000000"/>
                <w:sz w:val="14"/>
              </w:rPr>
              <w:t>30206</w:t>
            </w:r>
          </w:p>
        </w:tc>
        <w:tc>
          <w:tcPr>
            <w:tcW w:w="1560" w:type="dxa"/>
            <w:vAlign w:val="center"/>
          </w:tcPr>
          <w:p w14:paraId="5110A0CF">
            <w:pPr>
              <w:jc w:val="left"/>
            </w:pPr>
            <w:r>
              <w:rPr>
                <w:rFonts w:ascii="宋体" w:hAnsi="宋体" w:eastAsia="宋体" w:cs="宋体"/>
                <w:b w:val="0"/>
                <w:i w:val="0"/>
                <w:color w:val="000000"/>
                <w:sz w:val="14"/>
              </w:rPr>
              <w:t xml:space="preserve">  电费</w:t>
            </w:r>
          </w:p>
        </w:tc>
        <w:tc>
          <w:tcPr>
            <w:tcW w:w="1020" w:type="dxa"/>
            <w:vAlign w:val="center"/>
          </w:tcPr>
          <w:p w14:paraId="6A41C7C9"/>
        </w:tc>
        <w:tc>
          <w:tcPr>
            <w:tcW w:w="540" w:type="dxa"/>
            <w:vAlign w:val="center"/>
          </w:tcPr>
          <w:p w14:paraId="104385C6">
            <w:pPr>
              <w:jc w:val="center"/>
            </w:pPr>
            <w:r>
              <w:rPr>
                <w:rFonts w:ascii="宋体" w:hAnsi="宋体" w:eastAsia="宋体" w:cs="宋体"/>
                <w:b w:val="0"/>
                <w:i w:val="0"/>
                <w:color w:val="000000"/>
                <w:sz w:val="14"/>
              </w:rPr>
              <w:t>31003</w:t>
            </w:r>
          </w:p>
        </w:tc>
        <w:tc>
          <w:tcPr>
            <w:tcW w:w="2540" w:type="dxa"/>
            <w:vAlign w:val="center"/>
          </w:tcPr>
          <w:p w14:paraId="35CD9603">
            <w:pPr>
              <w:jc w:val="left"/>
            </w:pPr>
            <w:r>
              <w:rPr>
                <w:rFonts w:ascii="宋体" w:hAnsi="宋体" w:eastAsia="宋体" w:cs="宋体"/>
                <w:b w:val="0"/>
                <w:i w:val="0"/>
                <w:color w:val="000000"/>
                <w:sz w:val="14"/>
              </w:rPr>
              <w:t xml:space="preserve">  专用设备购置</w:t>
            </w:r>
          </w:p>
        </w:tc>
        <w:tc>
          <w:tcPr>
            <w:tcW w:w="1032" w:type="dxa"/>
            <w:vAlign w:val="center"/>
          </w:tcPr>
          <w:p w14:paraId="69BA607A"/>
        </w:tc>
      </w:tr>
      <w:tr w14:paraId="169913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4F0903">
            <w:pPr>
              <w:jc w:val="center"/>
            </w:pPr>
            <w:r>
              <w:rPr>
                <w:rFonts w:ascii="宋体" w:hAnsi="宋体" w:eastAsia="宋体" w:cs="宋体"/>
                <w:b w:val="0"/>
                <w:i w:val="0"/>
                <w:color w:val="000000"/>
                <w:sz w:val="14"/>
              </w:rPr>
              <w:t>30109</w:t>
            </w:r>
          </w:p>
        </w:tc>
        <w:tc>
          <w:tcPr>
            <w:tcW w:w="1980" w:type="dxa"/>
            <w:vAlign w:val="center"/>
          </w:tcPr>
          <w:p w14:paraId="48C675F6">
            <w:pPr>
              <w:jc w:val="left"/>
            </w:pPr>
            <w:r>
              <w:rPr>
                <w:rFonts w:ascii="宋体" w:hAnsi="宋体" w:eastAsia="宋体" w:cs="宋体"/>
                <w:b w:val="0"/>
                <w:i w:val="0"/>
                <w:color w:val="000000"/>
                <w:sz w:val="14"/>
              </w:rPr>
              <w:t xml:space="preserve">  职业年金缴费</w:t>
            </w:r>
          </w:p>
        </w:tc>
        <w:tc>
          <w:tcPr>
            <w:tcW w:w="1020" w:type="dxa"/>
            <w:vAlign w:val="center"/>
          </w:tcPr>
          <w:p w14:paraId="04B7CE65">
            <w:pPr>
              <w:jc w:val="right"/>
            </w:pPr>
            <w:r>
              <w:rPr>
                <w:rFonts w:ascii="宋体" w:hAnsi="宋体" w:eastAsia="宋体" w:cs="宋体"/>
                <w:b w:val="0"/>
                <w:i w:val="0"/>
                <w:color w:val="000000"/>
                <w:sz w:val="14"/>
              </w:rPr>
              <w:t>16.46</w:t>
            </w:r>
          </w:p>
        </w:tc>
        <w:tc>
          <w:tcPr>
            <w:tcW w:w="540" w:type="dxa"/>
            <w:vAlign w:val="center"/>
          </w:tcPr>
          <w:p w14:paraId="1C1E3AF6">
            <w:pPr>
              <w:jc w:val="center"/>
            </w:pPr>
            <w:r>
              <w:rPr>
                <w:rFonts w:ascii="宋体" w:hAnsi="宋体" w:eastAsia="宋体" w:cs="宋体"/>
                <w:b w:val="0"/>
                <w:i w:val="0"/>
                <w:color w:val="000000"/>
                <w:sz w:val="14"/>
              </w:rPr>
              <w:t>30207</w:t>
            </w:r>
          </w:p>
        </w:tc>
        <w:tc>
          <w:tcPr>
            <w:tcW w:w="1560" w:type="dxa"/>
            <w:vAlign w:val="center"/>
          </w:tcPr>
          <w:p w14:paraId="31C6A383">
            <w:pPr>
              <w:jc w:val="left"/>
            </w:pPr>
            <w:r>
              <w:rPr>
                <w:rFonts w:ascii="宋体" w:hAnsi="宋体" w:eastAsia="宋体" w:cs="宋体"/>
                <w:b w:val="0"/>
                <w:i w:val="0"/>
                <w:color w:val="000000"/>
                <w:sz w:val="14"/>
              </w:rPr>
              <w:t xml:space="preserve">  邮电费</w:t>
            </w:r>
          </w:p>
        </w:tc>
        <w:tc>
          <w:tcPr>
            <w:tcW w:w="1020" w:type="dxa"/>
            <w:vAlign w:val="center"/>
          </w:tcPr>
          <w:p w14:paraId="2FC425A2">
            <w:pPr>
              <w:jc w:val="right"/>
            </w:pPr>
            <w:r>
              <w:rPr>
                <w:rFonts w:ascii="宋体" w:hAnsi="宋体" w:eastAsia="宋体" w:cs="宋体"/>
                <w:b w:val="0"/>
                <w:i w:val="0"/>
                <w:color w:val="000000"/>
                <w:sz w:val="14"/>
              </w:rPr>
              <w:t>0.36</w:t>
            </w:r>
          </w:p>
        </w:tc>
        <w:tc>
          <w:tcPr>
            <w:tcW w:w="540" w:type="dxa"/>
            <w:vAlign w:val="center"/>
          </w:tcPr>
          <w:p w14:paraId="112DD514">
            <w:pPr>
              <w:jc w:val="center"/>
            </w:pPr>
            <w:r>
              <w:rPr>
                <w:rFonts w:ascii="宋体" w:hAnsi="宋体" w:eastAsia="宋体" w:cs="宋体"/>
                <w:b w:val="0"/>
                <w:i w:val="0"/>
                <w:color w:val="000000"/>
                <w:sz w:val="14"/>
              </w:rPr>
              <w:t>31005</w:t>
            </w:r>
          </w:p>
        </w:tc>
        <w:tc>
          <w:tcPr>
            <w:tcW w:w="2540" w:type="dxa"/>
            <w:vAlign w:val="center"/>
          </w:tcPr>
          <w:p w14:paraId="4E4FFFEA">
            <w:pPr>
              <w:jc w:val="left"/>
            </w:pPr>
            <w:r>
              <w:rPr>
                <w:rFonts w:ascii="宋体" w:hAnsi="宋体" w:eastAsia="宋体" w:cs="宋体"/>
                <w:b w:val="0"/>
                <w:i w:val="0"/>
                <w:color w:val="000000"/>
                <w:sz w:val="14"/>
              </w:rPr>
              <w:t xml:space="preserve">  基础设施建设</w:t>
            </w:r>
          </w:p>
        </w:tc>
        <w:tc>
          <w:tcPr>
            <w:tcW w:w="1032" w:type="dxa"/>
            <w:vAlign w:val="center"/>
          </w:tcPr>
          <w:p w14:paraId="317C6CF3"/>
        </w:tc>
      </w:tr>
      <w:tr w14:paraId="4A65F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DCB59B">
            <w:pPr>
              <w:jc w:val="center"/>
            </w:pPr>
            <w:r>
              <w:rPr>
                <w:rFonts w:ascii="宋体" w:hAnsi="宋体" w:eastAsia="宋体" w:cs="宋体"/>
                <w:b w:val="0"/>
                <w:i w:val="0"/>
                <w:color w:val="000000"/>
                <w:sz w:val="14"/>
              </w:rPr>
              <w:t>30110</w:t>
            </w:r>
          </w:p>
        </w:tc>
        <w:tc>
          <w:tcPr>
            <w:tcW w:w="1980" w:type="dxa"/>
            <w:vAlign w:val="center"/>
          </w:tcPr>
          <w:p w14:paraId="2AAB097B">
            <w:pPr>
              <w:jc w:val="left"/>
            </w:pPr>
            <w:r>
              <w:rPr>
                <w:rFonts w:ascii="宋体" w:hAnsi="宋体" w:eastAsia="宋体" w:cs="宋体"/>
                <w:b w:val="0"/>
                <w:i w:val="0"/>
                <w:color w:val="000000"/>
                <w:sz w:val="14"/>
              </w:rPr>
              <w:t xml:space="preserve">  职工基本医疗保险缴费</w:t>
            </w:r>
          </w:p>
        </w:tc>
        <w:tc>
          <w:tcPr>
            <w:tcW w:w="1020" w:type="dxa"/>
            <w:vAlign w:val="center"/>
          </w:tcPr>
          <w:p w14:paraId="0EE9C8F4">
            <w:pPr>
              <w:jc w:val="right"/>
            </w:pPr>
            <w:r>
              <w:rPr>
                <w:rFonts w:ascii="宋体" w:hAnsi="宋体" w:eastAsia="宋体" w:cs="宋体"/>
                <w:b w:val="0"/>
                <w:i w:val="0"/>
                <w:color w:val="000000"/>
                <w:sz w:val="14"/>
              </w:rPr>
              <w:t>4.38</w:t>
            </w:r>
          </w:p>
        </w:tc>
        <w:tc>
          <w:tcPr>
            <w:tcW w:w="540" w:type="dxa"/>
            <w:vAlign w:val="center"/>
          </w:tcPr>
          <w:p w14:paraId="6267FC91">
            <w:pPr>
              <w:jc w:val="center"/>
            </w:pPr>
            <w:r>
              <w:rPr>
                <w:rFonts w:ascii="宋体" w:hAnsi="宋体" w:eastAsia="宋体" w:cs="宋体"/>
                <w:b w:val="0"/>
                <w:i w:val="0"/>
                <w:color w:val="000000"/>
                <w:sz w:val="14"/>
              </w:rPr>
              <w:t>30208</w:t>
            </w:r>
          </w:p>
        </w:tc>
        <w:tc>
          <w:tcPr>
            <w:tcW w:w="1560" w:type="dxa"/>
            <w:vAlign w:val="center"/>
          </w:tcPr>
          <w:p w14:paraId="15EEC473">
            <w:pPr>
              <w:jc w:val="left"/>
            </w:pPr>
            <w:r>
              <w:rPr>
                <w:rFonts w:ascii="宋体" w:hAnsi="宋体" w:eastAsia="宋体" w:cs="宋体"/>
                <w:b w:val="0"/>
                <w:i w:val="0"/>
                <w:color w:val="000000"/>
                <w:sz w:val="14"/>
              </w:rPr>
              <w:t xml:space="preserve">  取暖费</w:t>
            </w:r>
          </w:p>
        </w:tc>
        <w:tc>
          <w:tcPr>
            <w:tcW w:w="1020" w:type="dxa"/>
            <w:vAlign w:val="center"/>
          </w:tcPr>
          <w:p w14:paraId="3185DDF5"/>
        </w:tc>
        <w:tc>
          <w:tcPr>
            <w:tcW w:w="540" w:type="dxa"/>
            <w:vAlign w:val="center"/>
          </w:tcPr>
          <w:p w14:paraId="69B328F5">
            <w:pPr>
              <w:jc w:val="center"/>
            </w:pPr>
            <w:r>
              <w:rPr>
                <w:rFonts w:ascii="宋体" w:hAnsi="宋体" w:eastAsia="宋体" w:cs="宋体"/>
                <w:b w:val="0"/>
                <w:i w:val="0"/>
                <w:color w:val="000000"/>
                <w:sz w:val="14"/>
              </w:rPr>
              <w:t>31006</w:t>
            </w:r>
          </w:p>
        </w:tc>
        <w:tc>
          <w:tcPr>
            <w:tcW w:w="2540" w:type="dxa"/>
            <w:vAlign w:val="center"/>
          </w:tcPr>
          <w:p w14:paraId="7F30064C">
            <w:pPr>
              <w:jc w:val="left"/>
            </w:pPr>
            <w:r>
              <w:rPr>
                <w:rFonts w:ascii="宋体" w:hAnsi="宋体" w:eastAsia="宋体" w:cs="宋体"/>
                <w:b w:val="0"/>
                <w:i w:val="0"/>
                <w:color w:val="000000"/>
                <w:sz w:val="14"/>
              </w:rPr>
              <w:t xml:space="preserve">  大型修缮</w:t>
            </w:r>
          </w:p>
        </w:tc>
        <w:tc>
          <w:tcPr>
            <w:tcW w:w="1032" w:type="dxa"/>
            <w:vAlign w:val="center"/>
          </w:tcPr>
          <w:p w14:paraId="2B18D46B"/>
        </w:tc>
      </w:tr>
      <w:tr w14:paraId="46C7D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77C9E7">
            <w:pPr>
              <w:jc w:val="center"/>
            </w:pPr>
            <w:r>
              <w:rPr>
                <w:rFonts w:ascii="宋体" w:hAnsi="宋体" w:eastAsia="宋体" w:cs="宋体"/>
                <w:b w:val="0"/>
                <w:i w:val="0"/>
                <w:color w:val="000000"/>
                <w:sz w:val="14"/>
              </w:rPr>
              <w:t>30111</w:t>
            </w:r>
          </w:p>
        </w:tc>
        <w:tc>
          <w:tcPr>
            <w:tcW w:w="1980" w:type="dxa"/>
            <w:vAlign w:val="center"/>
          </w:tcPr>
          <w:p w14:paraId="6043F6A9">
            <w:pPr>
              <w:jc w:val="left"/>
            </w:pPr>
            <w:r>
              <w:rPr>
                <w:rFonts w:ascii="宋体" w:hAnsi="宋体" w:eastAsia="宋体" w:cs="宋体"/>
                <w:b w:val="0"/>
                <w:i w:val="0"/>
                <w:color w:val="000000"/>
                <w:sz w:val="14"/>
              </w:rPr>
              <w:t xml:space="preserve">  公务员医疗补助缴费</w:t>
            </w:r>
          </w:p>
        </w:tc>
        <w:tc>
          <w:tcPr>
            <w:tcW w:w="1020" w:type="dxa"/>
            <w:vAlign w:val="center"/>
          </w:tcPr>
          <w:p w14:paraId="32CFB9A7"/>
        </w:tc>
        <w:tc>
          <w:tcPr>
            <w:tcW w:w="540" w:type="dxa"/>
            <w:vAlign w:val="center"/>
          </w:tcPr>
          <w:p w14:paraId="05C0A7B3">
            <w:pPr>
              <w:jc w:val="center"/>
            </w:pPr>
            <w:r>
              <w:rPr>
                <w:rFonts w:ascii="宋体" w:hAnsi="宋体" w:eastAsia="宋体" w:cs="宋体"/>
                <w:b w:val="0"/>
                <w:i w:val="0"/>
                <w:color w:val="000000"/>
                <w:sz w:val="14"/>
              </w:rPr>
              <w:t>30209</w:t>
            </w:r>
          </w:p>
        </w:tc>
        <w:tc>
          <w:tcPr>
            <w:tcW w:w="1560" w:type="dxa"/>
            <w:vAlign w:val="center"/>
          </w:tcPr>
          <w:p w14:paraId="5A9DC594">
            <w:pPr>
              <w:jc w:val="left"/>
            </w:pPr>
            <w:r>
              <w:rPr>
                <w:rFonts w:ascii="宋体" w:hAnsi="宋体" w:eastAsia="宋体" w:cs="宋体"/>
                <w:b w:val="0"/>
                <w:i w:val="0"/>
                <w:color w:val="000000"/>
                <w:sz w:val="14"/>
              </w:rPr>
              <w:t xml:space="preserve">  物业管理费</w:t>
            </w:r>
          </w:p>
        </w:tc>
        <w:tc>
          <w:tcPr>
            <w:tcW w:w="1020" w:type="dxa"/>
            <w:vAlign w:val="center"/>
          </w:tcPr>
          <w:p w14:paraId="068B3F03"/>
        </w:tc>
        <w:tc>
          <w:tcPr>
            <w:tcW w:w="540" w:type="dxa"/>
            <w:vAlign w:val="center"/>
          </w:tcPr>
          <w:p w14:paraId="5E8A117A">
            <w:pPr>
              <w:jc w:val="center"/>
            </w:pPr>
            <w:r>
              <w:rPr>
                <w:rFonts w:ascii="宋体" w:hAnsi="宋体" w:eastAsia="宋体" w:cs="宋体"/>
                <w:b w:val="0"/>
                <w:i w:val="0"/>
                <w:color w:val="000000"/>
                <w:sz w:val="14"/>
              </w:rPr>
              <w:t>31007</w:t>
            </w:r>
          </w:p>
        </w:tc>
        <w:tc>
          <w:tcPr>
            <w:tcW w:w="2540" w:type="dxa"/>
            <w:vAlign w:val="center"/>
          </w:tcPr>
          <w:p w14:paraId="1DEE044A">
            <w:pPr>
              <w:jc w:val="left"/>
            </w:pPr>
            <w:r>
              <w:rPr>
                <w:rFonts w:ascii="宋体" w:hAnsi="宋体" w:eastAsia="宋体" w:cs="宋体"/>
                <w:b w:val="0"/>
                <w:i w:val="0"/>
                <w:color w:val="000000"/>
                <w:sz w:val="14"/>
              </w:rPr>
              <w:t xml:space="preserve">  信息网络及软件购置更新</w:t>
            </w:r>
          </w:p>
        </w:tc>
        <w:tc>
          <w:tcPr>
            <w:tcW w:w="1032" w:type="dxa"/>
            <w:vAlign w:val="center"/>
          </w:tcPr>
          <w:p w14:paraId="7863CFD1"/>
        </w:tc>
      </w:tr>
      <w:tr w14:paraId="39BCE0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48C542">
            <w:pPr>
              <w:jc w:val="center"/>
            </w:pPr>
            <w:r>
              <w:rPr>
                <w:rFonts w:ascii="宋体" w:hAnsi="宋体" w:eastAsia="宋体" w:cs="宋体"/>
                <w:b w:val="0"/>
                <w:i w:val="0"/>
                <w:color w:val="000000"/>
                <w:sz w:val="14"/>
              </w:rPr>
              <w:t>30112</w:t>
            </w:r>
          </w:p>
        </w:tc>
        <w:tc>
          <w:tcPr>
            <w:tcW w:w="1980" w:type="dxa"/>
            <w:vAlign w:val="center"/>
          </w:tcPr>
          <w:p w14:paraId="4D815459">
            <w:pPr>
              <w:jc w:val="left"/>
            </w:pPr>
            <w:r>
              <w:rPr>
                <w:rFonts w:ascii="宋体" w:hAnsi="宋体" w:eastAsia="宋体" w:cs="宋体"/>
                <w:b w:val="0"/>
                <w:i w:val="0"/>
                <w:color w:val="000000"/>
                <w:sz w:val="14"/>
              </w:rPr>
              <w:t xml:space="preserve">  其他社会保障缴费</w:t>
            </w:r>
          </w:p>
        </w:tc>
        <w:tc>
          <w:tcPr>
            <w:tcW w:w="1020" w:type="dxa"/>
            <w:vAlign w:val="center"/>
          </w:tcPr>
          <w:p w14:paraId="749810C3">
            <w:pPr>
              <w:jc w:val="right"/>
            </w:pPr>
            <w:r>
              <w:rPr>
                <w:rFonts w:ascii="宋体" w:hAnsi="宋体" w:eastAsia="宋体" w:cs="宋体"/>
                <w:b w:val="0"/>
                <w:i w:val="0"/>
                <w:color w:val="000000"/>
                <w:sz w:val="14"/>
              </w:rPr>
              <w:t>1.08</w:t>
            </w:r>
          </w:p>
        </w:tc>
        <w:tc>
          <w:tcPr>
            <w:tcW w:w="540" w:type="dxa"/>
            <w:vAlign w:val="center"/>
          </w:tcPr>
          <w:p w14:paraId="75BC4E07">
            <w:pPr>
              <w:jc w:val="center"/>
            </w:pPr>
            <w:r>
              <w:rPr>
                <w:rFonts w:ascii="宋体" w:hAnsi="宋体" w:eastAsia="宋体" w:cs="宋体"/>
                <w:b w:val="0"/>
                <w:i w:val="0"/>
                <w:color w:val="000000"/>
                <w:sz w:val="14"/>
              </w:rPr>
              <w:t>30211</w:t>
            </w:r>
          </w:p>
        </w:tc>
        <w:tc>
          <w:tcPr>
            <w:tcW w:w="1560" w:type="dxa"/>
            <w:vAlign w:val="center"/>
          </w:tcPr>
          <w:p w14:paraId="5DAF2CDB">
            <w:pPr>
              <w:jc w:val="left"/>
            </w:pPr>
            <w:r>
              <w:rPr>
                <w:rFonts w:ascii="宋体" w:hAnsi="宋体" w:eastAsia="宋体" w:cs="宋体"/>
                <w:b w:val="0"/>
                <w:i w:val="0"/>
                <w:color w:val="000000"/>
                <w:sz w:val="14"/>
              </w:rPr>
              <w:t xml:space="preserve">  差旅费</w:t>
            </w:r>
          </w:p>
        </w:tc>
        <w:tc>
          <w:tcPr>
            <w:tcW w:w="1020" w:type="dxa"/>
            <w:vAlign w:val="center"/>
          </w:tcPr>
          <w:p w14:paraId="1F1A1375">
            <w:pPr>
              <w:jc w:val="right"/>
            </w:pPr>
            <w:r>
              <w:rPr>
                <w:rFonts w:ascii="宋体" w:hAnsi="宋体" w:eastAsia="宋体" w:cs="宋体"/>
                <w:b w:val="0"/>
                <w:i w:val="0"/>
                <w:color w:val="000000"/>
                <w:sz w:val="14"/>
              </w:rPr>
              <w:t>0.03</w:t>
            </w:r>
          </w:p>
        </w:tc>
        <w:tc>
          <w:tcPr>
            <w:tcW w:w="540" w:type="dxa"/>
            <w:vAlign w:val="center"/>
          </w:tcPr>
          <w:p w14:paraId="0D8A2184">
            <w:pPr>
              <w:jc w:val="center"/>
            </w:pPr>
            <w:r>
              <w:rPr>
                <w:rFonts w:ascii="宋体" w:hAnsi="宋体" w:eastAsia="宋体" w:cs="宋体"/>
                <w:b w:val="0"/>
                <w:i w:val="0"/>
                <w:color w:val="000000"/>
                <w:sz w:val="14"/>
              </w:rPr>
              <w:t>31008</w:t>
            </w:r>
          </w:p>
        </w:tc>
        <w:tc>
          <w:tcPr>
            <w:tcW w:w="2540" w:type="dxa"/>
            <w:vAlign w:val="center"/>
          </w:tcPr>
          <w:p w14:paraId="530CD53F">
            <w:pPr>
              <w:jc w:val="left"/>
            </w:pPr>
            <w:r>
              <w:rPr>
                <w:rFonts w:ascii="宋体" w:hAnsi="宋体" w:eastAsia="宋体" w:cs="宋体"/>
                <w:b w:val="0"/>
                <w:i w:val="0"/>
                <w:color w:val="000000"/>
                <w:sz w:val="14"/>
              </w:rPr>
              <w:t xml:space="preserve">  物资储备</w:t>
            </w:r>
          </w:p>
        </w:tc>
        <w:tc>
          <w:tcPr>
            <w:tcW w:w="1032" w:type="dxa"/>
            <w:vAlign w:val="center"/>
          </w:tcPr>
          <w:p w14:paraId="3F53FB53"/>
        </w:tc>
      </w:tr>
      <w:tr w14:paraId="02A79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BE7254">
            <w:pPr>
              <w:jc w:val="center"/>
            </w:pPr>
            <w:r>
              <w:rPr>
                <w:rFonts w:ascii="宋体" w:hAnsi="宋体" w:eastAsia="宋体" w:cs="宋体"/>
                <w:b w:val="0"/>
                <w:i w:val="0"/>
                <w:color w:val="000000"/>
                <w:sz w:val="14"/>
              </w:rPr>
              <w:t>30113</w:t>
            </w:r>
          </w:p>
        </w:tc>
        <w:tc>
          <w:tcPr>
            <w:tcW w:w="1980" w:type="dxa"/>
            <w:vAlign w:val="center"/>
          </w:tcPr>
          <w:p w14:paraId="17B3C427">
            <w:pPr>
              <w:jc w:val="left"/>
            </w:pPr>
            <w:r>
              <w:rPr>
                <w:rFonts w:ascii="宋体" w:hAnsi="宋体" w:eastAsia="宋体" w:cs="宋体"/>
                <w:b w:val="0"/>
                <w:i w:val="0"/>
                <w:color w:val="000000"/>
                <w:sz w:val="14"/>
              </w:rPr>
              <w:t xml:space="preserve">  住房公积金</w:t>
            </w:r>
          </w:p>
        </w:tc>
        <w:tc>
          <w:tcPr>
            <w:tcW w:w="1020" w:type="dxa"/>
            <w:vAlign w:val="center"/>
          </w:tcPr>
          <w:p w14:paraId="549019C1">
            <w:pPr>
              <w:jc w:val="right"/>
            </w:pPr>
            <w:r>
              <w:rPr>
                <w:rFonts w:ascii="宋体" w:hAnsi="宋体" w:eastAsia="宋体" w:cs="宋体"/>
                <w:b w:val="0"/>
                <w:i w:val="0"/>
                <w:color w:val="000000"/>
                <w:sz w:val="14"/>
              </w:rPr>
              <w:t>9.85</w:t>
            </w:r>
          </w:p>
        </w:tc>
        <w:tc>
          <w:tcPr>
            <w:tcW w:w="540" w:type="dxa"/>
            <w:vAlign w:val="center"/>
          </w:tcPr>
          <w:p w14:paraId="042C1BBC">
            <w:pPr>
              <w:jc w:val="center"/>
            </w:pPr>
            <w:r>
              <w:rPr>
                <w:rFonts w:ascii="宋体" w:hAnsi="宋体" w:eastAsia="宋体" w:cs="宋体"/>
                <w:b w:val="0"/>
                <w:i w:val="0"/>
                <w:color w:val="000000"/>
                <w:sz w:val="14"/>
              </w:rPr>
              <w:t>30212</w:t>
            </w:r>
          </w:p>
        </w:tc>
        <w:tc>
          <w:tcPr>
            <w:tcW w:w="1560" w:type="dxa"/>
            <w:vAlign w:val="center"/>
          </w:tcPr>
          <w:p w14:paraId="64DF22AA">
            <w:pPr>
              <w:jc w:val="left"/>
            </w:pPr>
            <w:r>
              <w:rPr>
                <w:rFonts w:ascii="宋体" w:hAnsi="宋体" w:eastAsia="宋体" w:cs="宋体"/>
                <w:b w:val="0"/>
                <w:i w:val="0"/>
                <w:color w:val="000000"/>
                <w:sz w:val="14"/>
              </w:rPr>
              <w:t xml:space="preserve">  因公出国（境）费用</w:t>
            </w:r>
          </w:p>
        </w:tc>
        <w:tc>
          <w:tcPr>
            <w:tcW w:w="1020" w:type="dxa"/>
            <w:vAlign w:val="center"/>
          </w:tcPr>
          <w:p w14:paraId="3B4F12DC"/>
        </w:tc>
        <w:tc>
          <w:tcPr>
            <w:tcW w:w="540" w:type="dxa"/>
            <w:vAlign w:val="center"/>
          </w:tcPr>
          <w:p w14:paraId="6D70FFC2">
            <w:pPr>
              <w:jc w:val="center"/>
            </w:pPr>
            <w:r>
              <w:rPr>
                <w:rFonts w:ascii="宋体" w:hAnsi="宋体" w:eastAsia="宋体" w:cs="宋体"/>
                <w:b w:val="0"/>
                <w:i w:val="0"/>
                <w:color w:val="000000"/>
                <w:sz w:val="14"/>
              </w:rPr>
              <w:t>31009</w:t>
            </w:r>
          </w:p>
        </w:tc>
        <w:tc>
          <w:tcPr>
            <w:tcW w:w="2540" w:type="dxa"/>
            <w:vAlign w:val="center"/>
          </w:tcPr>
          <w:p w14:paraId="606E3E35">
            <w:pPr>
              <w:jc w:val="left"/>
            </w:pPr>
            <w:r>
              <w:rPr>
                <w:rFonts w:ascii="宋体" w:hAnsi="宋体" w:eastAsia="宋体" w:cs="宋体"/>
                <w:b w:val="0"/>
                <w:i w:val="0"/>
                <w:color w:val="000000"/>
                <w:sz w:val="14"/>
              </w:rPr>
              <w:t xml:space="preserve">  土地补偿</w:t>
            </w:r>
          </w:p>
        </w:tc>
        <w:tc>
          <w:tcPr>
            <w:tcW w:w="1032" w:type="dxa"/>
            <w:vAlign w:val="center"/>
          </w:tcPr>
          <w:p w14:paraId="53F32309"/>
        </w:tc>
      </w:tr>
      <w:tr w14:paraId="0C379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F80325">
            <w:pPr>
              <w:jc w:val="center"/>
            </w:pPr>
            <w:r>
              <w:rPr>
                <w:rFonts w:ascii="宋体" w:hAnsi="宋体" w:eastAsia="宋体" w:cs="宋体"/>
                <w:b w:val="0"/>
                <w:i w:val="0"/>
                <w:color w:val="000000"/>
                <w:sz w:val="14"/>
              </w:rPr>
              <w:t>30114</w:t>
            </w:r>
          </w:p>
        </w:tc>
        <w:tc>
          <w:tcPr>
            <w:tcW w:w="1980" w:type="dxa"/>
            <w:vAlign w:val="center"/>
          </w:tcPr>
          <w:p w14:paraId="5B3CD3B8">
            <w:pPr>
              <w:jc w:val="left"/>
            </w:pPr>
            <w:r>
              <w:rPr>
                <w:rFonts w:ascii="宋体" w:hAnsi="宋体" w:eastAsia="宋体" w:cs="宋体"/>
                <w:b w:val="0"/>
                <w:i w:val="0"/>
                <w:color w:val="000000"/>
                <w:sz w:val="14"/>
              </w:rPr>
              <w:t xml:space="preserve">  医疗费</w:t>
            </w:r>
          </w:p>
        </w:tc>
        <w:tc>
          <w:tcPr>
            <w:tcW w:w="1020" w:type="dxa"/>
            <w:vAlign w:val="center"/>
          </w:tcPr>
          <w:p w14:paraId="5EFF9A84"/>
        </w:tc>
        <w:tc>
          <w:tcPr>
            <w:tcW w:w="540" w:type="dxa"/>
            <w:vAlign w:val="center"/>
          </w:tcPr>
          <w:p w14:paraId="18A5306F">
            <w:pPr>
              <w:jc w:val="center"/>
            </w:pPr>
            <w:r>
              <w:rPr>
                <w:rFonts w:ascii="宋体" w:hAnsi="宋体" w:eastAsia="宋体" w:cs="宋体"/>
                <w:b w:val="0"/>
                <w:i w:val="0"/>
                <w:color w:val="000000"/>
                <w:sz w:val="14"/>
              </w:rPr>
              <w:t>30213</w:t>
            </w:r>
          </w:p>
        </w:tc>
        <w:tc>
          <w:tcPr>
            <w:tcW w:w="1560" w:type="dxa"/>
            <w:vAlign w:val="center"/>
          </w:tcPr>
          <w:p w14:paraId="05F8F303">
            <w:pPr>
              <w:jc w:val="left"/>
            </w:pPr>
            <w:r>
              <w:rPr>
                <w:rFonts w:ascii="宋体" w:hAnsi="宋体" w:eastAsia="宋体" w:cs="宋体"/>
                <w:b w:val="0"/>
                <w:i w:val="0"/>
                <w:color w:val="000000"/>
                <w:sz w:val="14"/>
              </w:rPr>
              <w:t xml:space="preserve">  维修（护）费</w:t>
            </w:r>
          </w:p>
        </w:tc>
        <w:tc>
          <w:tcPr>
            <w:tcW w:w="1020" w:type="dxa"/>
            <w:vAlign w:val="center"/>
          </w:tcPr>
          <w:p w14:paraId="633EA258"/>
        </w:tc>
        <w:tc>
          <w:tcPr>
            <w:tcW w:w="540" w:type="dxa"/>
            <w:vAlign w:val="center"/>
          </w:tcPr>
          <w:p w14:paraId="0BD8061F">
            <w:pPr>
              <w:jc w:val="center"/>
            </w:pPr>
            <w:r>
              <w:rPr>
                <w:rFonts w:ascii="宋体" w:hAnsi="宋体" w:eastAsia="宋体" w:cs="宋体"/>
                <w:b w:val="0"/>
                <w:i w:val="0"/>
                <w:color w:val="000000"/>
                <w:sz w:val="14"/>
              </w:rPr>
              <w:t>31010</w:t>
            </w:r>
          </w:p>
        </w:tc>
        <w:tc>
          <w:tcPr>
            <w:tcW w:w="2540" w:type="dxa"/>
            <w:vAlign w:val="center"/>
          </w:tcPr>
          <w:p w14:paraId="3A556E9D">
            <w:pPr>
              <w:jc w:val="left"/>
            </w:pPr>
            <w:r>
              <w:rPr>
                <w:rFonts w:ascii="宋体" w:hAnsi="宋体" w:eastAsia="宋体" w:cs="宋体"/>
                <w:b w:val="0"/>
                <w:i w:val="0"/>
                <w:color w:val="000000"/>
                <w:sz w:val="14"/>
              </w:rPr>
              <w:t xml:space="preserve">  安置补助</w:t>
            </w:r>
          </w:p>
        </w:tc>
        <w:tc>
          <w:tcPr>
            <w:tcW w:w="1032" w:type="dxa"/>
            <w:vAlign w:val="center"/>
          </w:tcPr>
          <w:p w14:paraId="2FA6DE08"/>
        </w:tc>
      </w:tr>
      <w:tr w14:paraId="4BD41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098866">
            <w:pPr>
              <w:jc w:val="center"/>
            </w:pPr>
            <w:r>
              <w:rPr>
                <w:rFonts w:ascii="宋体" w:hAnsi="宋体" w:eastAsia="宋体" w:cs="宋体"/>
                <w:b w:val="0"/>
                <w:i w:val="0"/>
                <w:color w:val="000000"/>
                <w:sz w:val="14"/>
              </w:rPr>
              <w:t>30199</w:t>
            </w:r>
          </w:p>
        </w:tc>
        <w:tc>
          <w:tcPr>
            <w:tcW w:w="1980" w:type="dxa"/>
            <w:vAlign w:val="center"/>
          </w:tcPr>
          <w:p w14:paraId="36D7D016">
            <w:pPr>
              <w:jc w:val="left"/>
            </w:pPr>
            <w:r>
              <w:rPr>
                <w:rFonts w:ascii="宋体" w:hAnsi="宋体" w:eastAsia="宋体" w:cs="宋体"/>
                <w:b w:val="0"/>
                <w:i w:val="0"/>
                <w:color w:val="000000"/>
                <w:sz w:val="14"/>
              </w:rPr>
              <w:t xml:space="preserve">  其他工资福利支出</w:t>
            </w:r>
          </w:p>
        </w:tc>
        <w:tc>
          <w:tcPr>
            <w:tcW w:w="1020" w:type="dxa"/>
            <w:vAlign w:val="center"/>
          </w:tcPr>
          <w:p w14:paraId="5D841F70"/>
        </w:tc>
        <w:tc>
          <w:tcPr>
            <w:tcW w:w="540" w:type="dxa"/>
            <w:vAlign w:val="center"/>
          </w:tcPr>
          <w:p w14:paraId="2DA69805">
            <w:pPr>
              <w:jc w:val="center"/>
            </w:pPr>
            <w:r>
              <w:rPr>
                <w:rFonts w:ascii="宋体" w:hAnsi="宋体" w:eastAsia="宋体" w:cs="宋体"/>
                <w:b w:val="0"/>
                <w:i w:val="0"/>
                <w:color w:val="000000"/>
                <w:sz w:val="14"/>
              </w:rPr>
              <w:t>30214</w:t>
            </w:r>
          </w:p>
        </w:tc>
        <w:tc>
          <w:tcPr>
            <w:tcW w:w="1560" w:type="dxa"/>
            <w:vAlign w:val="center"/>
          </w:tcPr>
          <w:p w14:paraId="1EF5D2DA">
            <w:pPr>
              <w:jc w:val="left"/>
            </w:pPr>
            <w:r>
              <w:rPr>
                <w:rFonts w:ascii="宋体" w:hAnsi="宋体" w:eastAsia="宋体" w:cs="宋体"/>
                <w:b w:val="0"/>
                <w:i w:val="0"/>
                <w:color w:val="000000"/>
                <w:sz w:val="14"/>
              </w:rPr>
              <w:t xml:space="preserve">  租赁费</w:t>
            </w:r>
          </w:p>
        </w:tc>
        <w:tc>
          <w:tcPr>
            <w:tcW w:w="1020" w:type="dxa"/>
            <w:vAlign w:val="center"/>
          </w:tcPr>
          <w:p w14:paraId="31D2D611"/>
        </w:tc>
        <w:tc>
          <w:tcPr>
            <w:tcW w:w="540" w:type="dxa"/>
            <w:vAlign w:val="center"/>
          </w:tcPr>
          <w:p w14:paraId="436522DE">
            <w:pPr>
              <w:jc w:val="center"/>
            </w:pPr>
            <w:r>
              <w:rPr>
                <w:rFonts w:ascii="宋体" w:hAnsi="宋体" w:eastAsia="宋体" w:cs="宋体"/>
                <w:b w:val="0"/>
                <w:i w:val="0"/>
                <w:color w:val="000000"/>
                <w:sz w:val="14"/>
              </w:rPr>
              <w:t>31011</w:t>
            </w:r>
          </w:p>
        </w:tc>
        <w:tc>
          <w:tcPr>
            <w:tcW w:w="2540" w:type="dxa"/>
            <w:vAlign w:val="center"/>
          </w:tcPr>
          <w:p w14:paraId="5A0C3EFA">
            <w:pPr>
              <w:jc w:val="left"/>
            </w:pPr>
            <w:r>
              <w:rPr>
                <w:rFonts w:ascii="宋体" w:hAnsi="宋体" w:eastAsia="宋体" w:cs="宋体"/>
                <w:b w:val="0"/>
                <w:i w:val="0"/>
                <w:color w:val="000000"/>
                <w:sz w:val="14"/>
              </w:rPr>
              <w:t xml:space="preserve">  地上附着物和青苗补偿</w:t>
            </w:r>
          </w:p>
        </w:tc>
        <w:tc>
          <w:tcPr>
            <w:tcW w:w="1032" w:type="dxa"/>
            <w:vAlign w:val="center"/>
          </w:tcPr>
          <w:p w14:paraId="23B12258"/>
        </w:tc>
      </w:tr>
      <w:tr w14:paraId="5153A7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0C05A2">
            <w:pPr>
              <w:jc w:val="left"/>
            </w:pPr>
            <w:r>
              <w:rPr>
                <w:rFonts w:ascii="宋体" w:hAnsi="宋体" w:eastAsia="宋体" w:cs="宋体"/>
                <w:b w:val="0"/>
                <w:i w:val="0"/>
                <w:color w:val="000000"/>
                <w:sz w:val="14"/>
              </w:rPr>
              <w:t>303</w:t>
            </w:r>
          </w:p>
        </w:tc>
        <w:tc>
          <w:tcPr>
            <w:tcW w:w="1980" w:type="dxa"/>
            <w:vAlign w:val="center"/>
          </w:tcPr>
          <w:p w14:paraId="02AE4D12">
            <w:pPr>
              <w:jc w:val="left"/>
            </w:pPr>
            <w:r>
              <w:rPr>
                <w:rFonts w:ascii="宋体" w:hAnsi="宋体" w:eastAsia="宋体" w:cs="宋体"/>
                <w:b w:val="0"/>
                <w:i w:val="0"/>
                <w:color w:val="000000"/>
                <w:sz w:val="14"/>
              </w:rPr>
              <w:t>对个人和家庭的补助</w:t>
            </w:r>
          </w:p>
        </w:tc>
        <w:tc>
          <w:tcPr>
            <w:tcW w:w="1020" w:type="dxa"/>
            <w:vAlign w:val="center"/>
          </w:tcPr>
          <w:p w14:paraId="2265F5EA">
            <w:pPr>
              <w:jc w:val="right"/>
            </w:pPr>
            <w:r>
              <w:rPr>
                <w:rFonts w:ascii="宋体" w:hAnsi="宋体" w:eastAsia="宋体" w:cs="宋体"/>
                <w:b w:val="0"/>
                <w:i w:val="0"/>
                <w:color w:val="000000"/>
                <w:sz w:val="14"/>
              </w:rPr>
              <w:t>7.92</w:t>
            </w:r>
          </w:p>
        </w:tc>
        <w:tc>
          <w:tcPr>
            <w:tcW w:w="540" w:type="dxa"/>
            <w:vAlign w:val="center"/>
          </w:tcPr>
          <w:p w14:paraId="3CC26F8F">
            <w:pPr>
              <w:jc w:val="center"/>
            </w:pPr>
            <w:r>
              <w:rPr>
                <w:rFonts w:ascii="宋体" w:hAnsi="宋体" w:eastAsia="宋体" w:cs="宋体"/>
                <w:b w:val="0"/>
                <w:i w:val="0"/>
                <w:color w:val="000000"/>
                <w:sz w:val="14"/>
              </w:rPr>
              <w:t>30215</w:t>
            </w:r>
          </w:p>
        </w:tc>
        <w:tc>
          <w:tcPr>
            <w:tcW w:w="1560" w:type="dxa"/>
            <w:vAlign w:val="center"/>
          </w:tcPr>
          <w:p w14:paraId="46B04097">
            <w:pPr>
              <w:jc w:val="left"/>
            </w:pPr>
            <w:r>
              <w:rPr>
                <w:rFonts w:ascii="宋体" w:hAnsi="宋体" w:eastAsia="宋体" w:cs="宋体"/>
                <w:b w:val="0"/>
                <w:i w:val="0"/>
                <w:color w:val="000000"/>
                <w:sz w:val="14"/>
              </w:rPr>
              <w:t xml:space="preserve">  会议费</w:t>
            </w:r>
          </w:p>
        </w:tc>
        <w:tc>
          <w:tcPr>
            <w:tcW w:w="1020" w:type="dxa"/>
            <w:vAlign w:val="center"/>
          </w:tcPr>
          <w:p w14:paraId="2BB291C9"/>
        </w:tc>
        <w:tc>
          <w:tcPr>
            <w:tcW w:w="540" w:type="dxa"/>
            <w:vAlign w:val="center"/>
          </w:tcPr>
          <w:p w14:paraId="6B5E7817">
            <w:pPr>
              <w:jc w:val="center"/>
            </w:pPr>
            <w:r>
              <w:rPr>
                <w:rFonts w:ascii="宋体" w:hAnsi="宋体" w:eastAsia="宋体" w:cs="宋体"/>
                <w:b w:val="0"/>
                <w:i w:val="0"/>
                <w:color w:val="000000"/>
                <w:sz w:val="14"/>
              </w:rPr>
              <w:t>31012</w:t>
            </w:r>
          </w:p>
        </w:tc>
        <w:tc>
          <w:tcPr>
            <w:tcW w:w="2540" w:type="dxa"/>
            <w:vAlign w:val="center"/>
          </w:tcPr>
          <w:p w14:paraId="4E803618">
            <w:pPr>
              <w:jc w:val="left"/>
            </w:pPr>
            <w:r>
              <w:rPr>
                <w:rFonts w:ascii="宋体" w:hAnsi="宋体" w:eastAsia="宋体" w:cs="宋体"/>
                <w:b w:val="0"/>
                <w:i w:val="0"/>
                <w:color w:val="000000"/>
                <w:sz w:val="14"/>
              </w:rPr>
              <w:t xml:space="preserve">  拆迁补偿</w:t>
            </w:r>
          </w:p>
        </w:tc>
        <w:tc>
          <w:tcPr>
            <w:tcW w:w="1032" w:type="dxa"/>
            <w:vAlign w:val="center"/>
          </w:tcPr>
          <w:p w14:paraId="2CB4DBC0"/>
        </w:tc>
      </w:tr>
      <w:tr w14:paraId="3E4D75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39E436">
            <w:pPr>
              <w:jc w:val="center"/>
            </w:pPr>
            <w:r>
              <w:rPr>
                <w:rFonts w:ascii="宋体" w:hAnsi="宋体" w:eastAsia="宋体" w:cs="宋体"/>
                <w:b w:val="0"/>
                <w:i w:val="0"/>
                <w:color w:val="000000"/>
                <w:sz w:val="14"/>
              </w:rPr>
              <w:t>30301</w:t>
            </w:r>
          </w:p>
        </w:tc>
        <w:tc>
          <w:tcPr>
            <w:tcW w:w="1980" w:type="dxa"/>
            <w:vAlign w:val="center"/>
          </w:tcPr>
          <w:p w14:paraId="093A2469">
            <w:pPr>
              <w:jc w:val="left"/>
            </w:pPr>
            <w:r>
              <w:rPr>
                <w:rFonts w:ascii="宋体" w:hAnsi="宋体" w:eastAsia="宋体" w:cs="宋体"/>
                <w:b w:val="0"/>
                <w:i w:val="0"/>
                <w:color w:val="000000"/>
                <w:sz w:val="14"/>
              </w:rPr>
              <w:t xml:space="preserve">  离休费</w:t>
            </w:r>
          </w:p>
        </w:tc>
        <w:tc>
          <w:tcPr>
            <w:tcW w:w="1020" w:type="dxa"/>
            <w:vAlign w:val="center"/>
          </w:tcPr>
          <w:p w14:paraId="00A9C882"/>
        </w:tc>
        <w:tc>
          <w:tcPr>
            <w:tcW w:w="540" w:type="dxa"/>
            <w:vAlign w:val="center"/>
          </w:tcPr>
          <w:p w14:paraId="25822E1D">
            <w:pPr>
              <w:jc w:val="center"/>
            </w:pPr>
            <w:r>
              <w:rPr>
                <w:rFonts w:ascii="宋体" w:hAnsi="宋体" w:eastAsia="宋体" w:cs="宋体"/>
                <w:b w:val="0"/>
                <w:i w:val="0"/>
                <w:color w:val="000000"/>
                <w:sz w:val="14"/>
              </w:rPr>
              <w:t>30216</w:t>
            </w:r>
          </w:p>
        </w:tc>
        <w:tc>
          <w:tcPr>
            <w:tcW w:w="1560" w:type="dxa"/>
            <w:vAlign w:val="center"/>
          </w:tcPr>
          <w:p w14:paraId="04C60749">
            <w:pPr>
              <w:jc w:val="left"/>
            </w:pPr>
            <w:r>
              <w:rPr>
                <w:rFonts w:ascii="宋体" w:hAnsi="宋体" w:eastAsia="宋体" w:cs="宋体"/>
                <w:b w:val="0"/>
                <w:i w:val="0"/>
                <w:color w:val="000000"/>
                <w:sz w:val="14"/>
              </w:rPr>
              <w:t xml:space="preserve">  培训费</w:t>
            </w:r>
          </w:p>
        </w:tc>
        <w:tc>
          <w:tcPr>
            <w:tcW w:w="1020" w:type="dxa"/>
            <w:vAlign w:val="center"/>
          </w:tcPr>
          <w:p w14:paraId="5B621339"/>
        </w:tc>
        <w:tc>
          <w:tcPr>
            <w:tcW w:w="540" w:type="dxa"/>
            <w:vAlign w:val="center"/>
          </w:tcPr>
          <w:p w14:paraId="04743539">
            <w:pPr>
              <w:jc w:val="center"/>
            </w:pPr>
            <w:r>
              <w:rPr>
                <w:rFonts w:ascii="宋体" w:hAnsi="宋体" w:eastAsia="宋体" w:cs="宋体"/>
                <w:b w:val="0"/>
                <w:i w:val="0"/>
                <w:color w:val="000000"/>
                <w:sz w:val="14"/>
              </w:rPr>
              <w:t>31013</w:t>
            </w:r>
          </w:p>
        </w:tc>
        <w:tc>
          <w:tcPr>
            <w:tcW w:w="2540" w:type="dxa"/>
            <w:vAlign w:val="center"/>
          </w:tcPr>
          <w:p w14:paraId="4B91862E">
            <w:pPr>
              <w:jc w:val="left"/>
            </w:pPr>
            <w:r>
              <w:rPr>
                <w:rFonts w:ascii="宋体" w:hAnsi="宋体" w:eastAsia="宋体" w:cs="宋体"/>
                <w:b w:val="0"/>
                <w:i w:val="0"/>
                <w:color w:val="000000"/>
                <w:sz w:val="14"/>
              </w:rPr>
              <w:t xml:space="preserve">  公务用车购置</w:t>
            </w:r>
          </w:p>
        </w:tc>
        <w:tc>
          <w:tcPr>
            <w:tcW w:w="1032" w:type="dxa"/>
            <w:vAlign w:val="center"/>
          </w:tcPr>
          <w:p w14:paraId="23148AEB"/>
        </w:tc>
      </w:tr>
      <w:tr w14:paraId="5EE46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0DDD25">
            <w:pPr>
              <w:jc w:val="center"/>
            </w:pPr>
            <w:r>
              <w:rPr>
                <w:rFonts w:ascii="宋体" w:hAnsi="宋体" w:eastAsia="宋体" w:cs="宋体"/>
                <w:b w:val="0"/>
                <w:i w:val="0"/>
                <w:color w:val="000000"/>
                <w:sz w:val="14"/>
              </w:rPr>
              <w:t>30302</w:t>
            </w:r>
          </w:p>
        </w:tc>
        <w:tc>
          <w:tcPr>
            <w:tcW w:w="1980" w:type="dxa"/>
            <w:vAlign w:val="center"/>
          </w:tcPr>
          <w:p w14:paraId="5D018327">
            <w:pPr>
              <w:jc w:val="left"/>
            </w:pPr>
            <w:r>
              <w:rPr>
                <w:rFonts w:ascii="宋体" w:hAnsi="宋体" w:eastAsia="宋体" w:cs="宋体"/>
                <w:b w:val="0"/>
                <w:i w:val="0"/>
                <w:color w:val="000000"/>
                <w:sz w:val="14"/>
              </w:rPr>
              <w:t xml:space="preserve">  退休费</w:t>
            </w:r>
          </w:p>
        </w:tc>
        <w:tc>
          <w:tcPr>
            <w:tcW w:w="1020" w:type="dxa"/>
            <w:vAlign w:val="center"/>
          </w:tcPr>
          <w:p w14:paraId="7B00C1D5">
            <w:pPr>
              <w:jc w:val="right"/>
            </w:pPr>
            <w:r>
              <w:rPr>
                <w:rFonts w:ascii="宋体" w:hAnsi="宋体" w:eastAsia="宋体" w:cs="宋体"/>
                <w:b w:val="0"/>
                <w:i w:val="0"/>
                <w:color w:val="000000"/>
                <w:sz w:val="14"/>
              </w:rPr>
              <w:t>4.75</w:t>
            </w:r>
          </w:p>
        </w:tc>
        <w:tc>
          <w:tcPr>
            <w:tcW w:w="540" w:type="dxa"/>
            <w:vAlign w:val="center"/>
          </w:tcPr>
          <w:p w14:paraId="7436E6BB">
            <w:pPr>
              <w:jc w:val="center"/>
            </w:pPr>
            <w:r>
              <w:rPr>
                <w:rFonts w:ascii="宋体" w:hAnsi="宋体" w:eastAsia="宋体" w:cs="宋体"/>
                <w:b w:val="0"/>
                <w:i w:val="0"/>
                <w:color w:val="000000"/>
                <w:sz w:val="14"/>
              </w:rPr>
              <w:t>30217</w:t>
            </w:r>
          </w:p>
        </w:tc>
        <w:tc>
          <w:tcPr>
            <w:tcW w:w="1560" w:type="dxa"/>
            <w:vAlign w:val="center"/>
          </w:tcPr>
          <w:p w14:paraId="3950B15B">
            <w:pPr>
              <w:jc w:val="left"/>
            </w:pPr>
            <w:r>
              <w:rPr>
                <w:rFonts w:ascii="宋体" w:hAnsi="宋体" w:eastAsia="宋体" w:cs="宋体"/>
                <w:b w:val="0"/>
                <w:i w:val="0"/>
                <w:color w:val="000000"/>
                <w:sz w:val="14"/>
              </w:rPr>
              <w:t xml:space="preserve">  公务接待费</w:t>
            </w:r>
          </w:p>
        </w:tc>
        <w:tc>
          <w:tcPr>
            <w:tcW w:w="1020" w:type="dxa"/>
            <w:vAlign w:val="center"/>
          </w:tcPr>
          <w:p w14:paraId="591650CD"/>
        </w:tc>
        <w:tc>
          <w:tcPr>
            <w:tcW w:w="540" w:type="dxa"/>
            <w:vAlign w:val="center"/>
          </w:tcPr>
          <w:p w14:paraId="1C11D935">
            <w:pPr>
              <w:jc w:val="center"/>
            </w:pPr>
            <w:r>
              <w:rPr>
                <w:rFonts w:ascii="宋体" w:hAnsi="宋体" w:eastAsia="宋体" w:cs="宋体"/>
                <w:b w:val="0"/>
                <w:i w:val="0"/>
                <w:color w:val="000000"/>
                <w:sz w:val="14"/>
              </w:rPr>
              <w:t>31019</w:t>
            </w:r>
          </w:p>
        </w:tc>
        <w:tc>
          <w:tcPr>
            <w:tcW w:w="2540" w:type="dxa"/>
            <w:vAlign w:val="center"/>
          </w:tcPr>
          <w:p w14:paraId="4637BC3B">
            <w:pPr>
              <w:jc w:val="left"/>
            </w:pPr>
            <w:r>
              <w:rPr>
                <w:rFonts w:ascii="宋体" w:hAnsi="宋体" w:eastAsia="宋体" w:cs="宋体"/>
                <w:b w:val="0"/>
                <w:i w:val="0"/>
                <w:color w:val="000000"/>
                <w:sz w:val="14"/>
              </w:rPr>
              <w:t xml:space="preserve">  其他交通工具购置</w:t>
            </w:r>
          </w:p>
        </w:tc>
        <w:tc>
          <w:tcPr>
            <w:tcW w:w="1032" w:type="dxa"/>
            <w:vAlign w:val="center"/>
          </w:tcPr>
          <w:p w14:paraId="3BD03934"/>
        </w:tc>
      </w:tr>
      <w:tr w14:paraId="6FA96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3AF311">
            <w:pPr>
              <w:jc w:val="center"/>
            </w:pPr>
            <w:r>
              <w:rPr>
                <w:rFonts w:ascii="宋体" w:hAnsi="宋体" w:eastAsia="宋体" w:cs="宋体"/>
                <w:b w:val="0"/>
                <w:i w:val="0"/>
                <w:color w:val="000000"/>
                <w:sz w:val="14"/>
              </w:rPr>
              <w:t>30303</w:t>
            </w:r>
          </w:p>
        </w:tc>
        <w:tc>
          <w:tcPr>
            <w:tcW w:w="1980" w:type="dxa"/>
            <w:vAlign w:val="center"/>
          </w:tcPr>
          <w:p w14:paraId="7C4E3214">
            <w:pPr>
              <w:jc w:val="left"/>
            </w:pPr>
            <w:r>
              <w:rPr>
                <w:rFonts w:ascii="宋体" w:hAnsi="宋体" w:eastAsia="宋体" w:cs="宋体"/>
                <w:b w:val="0"/>
                <w:i w:val="0"/>
                <w:color w:val="000000"/>
                <w:sz w:val="14"/>
              </w:rPr>
              <w:t xml:space="preserve">  退职（役）费</w:t>
            </w:r>
          </w:p>
        </w:tc>
        <w:tc>
          <w:tcPr>
            <w:tcW w:w="1020" w:type="dxa"/>
            <w:vAlign w:val="center"/>
          </w:tcPr>
          <w:p w14:paraId="5C8BF22D"/>
        </w:tc>
        <w:tc>
          <w:tcPr>
            <w:tcW w:w="540" w:type="dxa"/>
            <w:vAlign w:val="center"/>
          </w:tcPr>
          <w:p w14:paraId="3E7910FE">
            <w:pPr>
              <w:jc w:val="center"/>
            </w:pPr>
            <w:r>
              <w:rPr>
                <w:rFonts w:ascii="宋体" w:hAnsi="宋体" w:eastAsia="宋体" w:cs="宋体"/>
                <w:b w:val="0"/>
                <w:i w:val="0"/>
                <w:color w:val="000000"/>
                <w:sz w:val="14"/>
              </w:rPr>
              <w:t>30218</w:t>
            </w:r>
          </w:p>
        </w:tc>
        <w:tc>
          <w:tcPr>
            <w:tcW w:w="1560" w:type="dxa"/>
            <w:vAlign w:val="center"/>
          </w:tcPr>
          <w:p w14:paraId="1F143CF0">
            <w:pPr>
              <w:jc w:val="left"/>
            </w:pPr>
            <w:r>
              <w:rPr>
                <w:rFonts w:ascii="宋体" w:hAnsi="宋体" w:eastAsia="宋体" w:cs="宋体"/>
                <w:b w:val="0"/>
                <w:i w:val="0"/>
                <w:color w:val="000000"/>
                <w:sz w:val="14"/>
              </w:rPr>
              <w:t xml:space="preserve">  专用材料费</w:t>
            </w:r>
          </w:p>
        </w:tc>
        <w:tc>
          <w:tcPr>
            <w:tcW w:w="1020" w:type="dxa"/>
            <w:vAlign w:val="center"/>
          </w:tcPr>
          <w:p w14:paraId="7D0EED1E"/>
        </w:tc>
        <w:tc>
          <w:tcPr>
            <w:tcW w:w="540" w:type="dxa"/>
            <w:vAlign w:val="center"/>
          </w:tcPr>
          <w:p w14:paraId="31B2548E">
            <w:pPr>
              <w:jc w:val="center"/>
            </w:pPr>
            <w:r>
              <w:rPr>
                <w:rFonts w:ascii="宋体" w:hAnsi="宋体" w:eastAsia="宋体" w:cs="宋体"/>
                <w:b w:val="0"/>
                <w:i w:val="0"/>
                <w:color w:val="000000"/>
                <w:sz w:val="14"/>
              </w:rPr>
              <w:t>31021</w:t>
            </w:r>
          </w:p>
        </w:tc>
        <w:tc>
          <w:tcPr>
            <w:tcW w:w="2540" w:type="dxa"/>
            <w:vAlign w:val="center"/>
          </w:tcPr>
          <w:p w14:paraId="1C05D7B0">
            <w:pPr>
              <w:jc w:val="left"/>
            </w:pPr>
            <w:r>
              <w:rPr>
                <w:rFonts w:ascii="宋体" w:hAnsi="宋体" w:eastAsia="宋体" w:cs="宋体"/>
                <w:b w:val="0"/>
                <w:i w:val="0"/>
                <w:color w:val="000000"/>
                <w:sz w:val="14"/>
              </w:rPr>
              <w:t xml:space="preserve">  文物和陈列品购置</w:t>
            </w:r>
          </w:p>
        </w:tc>
        <w:tc>
          <w:tcPr>
            <w:tcW w:w="1032" w:type="dxa"/>
            <w:vAlign w:val="center"/>
          </w:tcPr>
          <w:p w14:paraId="3FF2BF5E"/>
        </w:tc>
      </w:tr>
      <w:tr w14:paraId="64644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45CD6">
            <w:pPr>
              <w:jc w:val="center"/>
            </w:pPr>
            <w:r>
              <w:rPr>
                <w:rFonts w:ascii="宋体" w:hAnsi="宋体" w:eastAsia="宋体" w:cs="宋体"/>
                <w:b w:val="0"/>
                <w:i w:val="0"/>
                <w:color w:val="000000"/>
                <w:sz w:val="14"/>
              </w:rPr>
              <w:t>30304</w:t>
            </w:r>
          </w:p>
        </w:tc>
        <w:tc>
          <w:tcPr>
            <w:tcW w:w="1980" w:type="dxa"/>
            <w:vAlign w:val="center"/>
          </w:tcPr>
          <w:p w14:paraId="7DB22D8E">
            <w:pPr>
              <w:jc w:val="left"/>
            </w:pPr>
            <w:r>
              <w:rPr>
                <w:rFonts w:ascii="宋体" w:hAnsi="宋体" w:eastAsia="宋体" w:cs="宋体"/>
                <w:b w:val="0"/>
                <w:i w:val="0"/>
                <w:color w:val="000000"/>
                <w:sz w:val="14"/>
              </w:rPr>
              <w:t xml:space="preserve">  抚恤金</w:t>
            </w:r>
          </w:p>
        </w:tc>
        <w:tc>
          <w:tcPr>
            <w:tcW w:w="1020" w:type="dxa"/>
            <w:vAlign w:val="center"/>
          </w:tcPr>
          <w:p w14:paraId="660A45C5">
            <w:pPr>
              <w:jc w:val="right"/>
            </w:pPr>
            <w:r>
              <w:rPr>
                <w:rFonts w:ascii="宋体" w:hAnsi="宋体" w:eastAsia="宋体" w:cs="宋体"/>
                <w:b w:val="0"/>
                <w:i w:val="0"/>
                <w:color w:val="000000"/>
                <w:sz w:val="14"/>
              </w:rPr>
              <w:t>3.17</w:t>
            </w:r>
          </w:p>
        </w:tc>
        <w:tc>
          <w:tcPr>
            <w:tcW w:w="540" w:type="dxa"/>
            <w:vAlign w:val="center"/>
          </w:tcPr>
          <w:p w14:paraId="156A338C">
            <w:pPr>
              <w:jc w:val="center"/>
            </w:pPr>
            <w:r>
              <w:rPr>
                <w:rFonts w:ascii="宋体" w:hAnsi="宋体" w:eastAsia="宋体" w:cs="宋体"/>
                <w:b w:val="0"/>
                <w:i w:val="0"/>
                <w:color w:val="000000"/>
                <w:sz w:val="14"/>
              </w:rPr>
              <w:t>30224</w:t>
            </w:r>
          </w:p>
        </w:tc>
        <w:tc>
          <w:tcPr>
            <w:tcW w:w="1560" w:type="dxa"/>
            <w:vAlign w:val="center"/>
          </w:tcPr>
          <w:p w14:paraId="3189C234">
            <w:pPr>
              <w:jc w:val="left"/>
            </w:pPr>
            <w:r>
              <w:rPr>
                <w:rFonts w:ascii="宋体" w:hAnsi="宋体" w:eastAsia="宋体" w:cs="宋体"/>
                <w:b w:val="0"/>
                <w:i w:val="0"/>
                <w:color w:val="000000"/>
                <w:sz w:val="14"/>
              </w:rPr>
              <w:t xml:space="preserve">  被装购置费</w:t>
            </w:r>
          </w:p>
        </w:tc>
        <w:tc>
          <w:tcPr>
            <w:tcW w:w="1020" w:type="dxa"/>
            <w:vAlign w:val="center"/>
          </w:tcPr>
          <w:p w14:paraId="2D51EB6D"/>
        </w:tc>
        <w:tc>
          <w:tcPr>
            <w:tcW w:w="540" w:type="dxa"/>
            <w:vAlign w:val="center"/>
          </w:tcPr>
          <w:p w14:paraId="4BD7B232">
            <w:pPr>
              <w:jc w:val="center"/>
            </w:pPr>
            <w:r>
              <w:rPr>
                <w:rFonts w:ascii="宋体" w:hAnsi="宋体" w:eastAsia="宋体" w:cs="宋体"/>
                <w:b w:val="0"/>
                <w:i w:val="0"/>
                <w:color w:val="000000"/>
                <w:sz w:val="14"/>
              </w:rPr>
              <w:t>31022</w:t>
            </w:r>
          </w:p>
        </w:tc>
        <w:tc>
          <w:tcPr>
            <w:tcW w:w="2540" w:type="dxa"/>
            <w:vAlign w:val="center"/>
          </w:tcPr>
          <w:p w14:paraId="1C82EC96">
            <w:pPr>
              <w:jc w:val="left"/>
            </w:pPr>
            <w:r>
              <w:rPr>
                <w:rFonts w:ascii="宋体" w:hAnsi="宋体" w:eastAsia="宋体" w:cs="宋体"/>
                <w:b w:val="0"/>
                <w:i w:val="0"/>
                <w:color w:val="000000"/>
                <w:sz w:val="14"/>
              </w:rPr>
              <w:t xml:space="preserve">  无形资产购置</w:t>
            </w:r>
          </w:p>
        </w:tc>
        <w:tc>
          <w:tcPr>
            <w:tcW w:w="1032" w:type="dxa"/>
            <w:vAlign w:val="center"/>
          </w:tcPr>
          <w:p w14:paraId="34FE3560"/>
        </w:tc>
      </w:tr>
      <w:tr w14:paraId="25298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11CCB5">
            <w:pPr>
              <w:jc w:val="center"/>
            </w:pPr>
            <w:r>
              <w:rPr>
                <w:rFonts w:ascii="宋体" w:hAnsi="宋体" w:eastAsia="宋体" w:cs="宋体"/>
                <w:b w:val="0"/>
                <w:i w:val="0"/>
                <w:color w:val="000000"/>
                <w:sz w:val="14"/>
              </w:rPr>
              <w:t>30305</w:t>
            </w:r>
          </w:p>
        </w:tc>
        <w:tc>
          <w:tcPr>
            <w:tcW w:w="1980" w:type="dxa"/>
            <w:vAlign w:val="center"/>
          </w:tcPr>
          <w:p w14:paraId="51C628F4">
            <w:pPr>
              <w:jc w:val="left"/>
            </w:pPr>
            <w:r>
              <w:rPr>
                <w:rFonts w:ascii="宋体" w:hAnsi="宋体" w:eastAsia="宋体" w:cs="宋体"/>
                <w:b w:val="0"/>
                <w:i w:val="0"/>
                <w:color w:val="000000"/>
                <w:sz w:val="14"/>
              </w:rPr>
              <w:t xml:space="preserve">  生活补助</w:t>
            </w:r>
          </w:p>
        </w:tc>
        <w:tc>
          <w:tcPr>
            <w:tcW w:w="1020" w:type="dxa"/>
            <w:vAlign w:val="center"/>
          </w:tcPr>
          <w:p w14:paraId="2B62174F"/>
        </w:tc>
        <w:tc>
          <w:tcPr>
            <w:tcW w:w="540" w:type="dxa"/>
            <w:vAlign w:val="center"/>
          </w:tcPr>
          <w:p w14:paraId="309B69FD">
            <w:pPr>
              <w:jc w:val="center"/>
            </w:pPr>
            <w:r>
              <w:rPr>
                <w:rFonts w:ascii="宋体" w:hAnsi="宋体" w:eastAsia="宋体" w:cs="宋体"/>
                <w:b w:val="0"/>
                <w:i w:val="0"/>
                <w:color w:val="000000"/>
                <w:sz w:val="14"/>
              </w:rPr>
              <w:t>30225</w:t>
            </w:r>
          </w:p>
        </w:tc>
        <w:tc>
          <w:tcPr>
            <w:tcW w:w="1560" w:type="dxa"/>
            <w:vAlign w:val="center"/>
          </w:tcPr>
          <w:p w14:paraId="2AF8ADE5">
            <w:pPr>
              <w:jc w:val="left"/>
            </w:pPr>
            <w:r>
              <w:rPr>
                <w:rFonts w:ascii="宋体" w:hAnsi="宋体" w:eastAsia="宋体" w:cs="宋体"/>
                <w:b w:val="0"/>
                <w:i w:val="0"/>
                <w:color w:val="000000"/>
                <w:sz w:val="14"/>
              </w:rPr>
              <w:t xml:space="preserve">  专用燃料费</w:t>
            </w:r>
          </w:p>
        </w:tc>
        <w:tc>
          <w:tcPr>
            <w:tcW w:w="1020" w:type="dxa"/>
            <w:vAlign w:val="center"/>
          </w:tcPr>
          <w:p w14:paraId="5B02B82A"/>
        </w:tc>
        <w:tc>
          <w:tcPr>
            <w:tcW w:w="540" w:type="dxa"/>
            <w:vAlign w:val="center"/>
          </w:tcPr>
          <w:p w14:paraId="6EB4BD66">
            <w:pPr>
              <w:jc w:val="center"/>
            </w:pPr>
            <w:r>
              <w:rPr>
                <w:rFonts w:ascii="宋体" w:hAnsi="宋体" w:eastAsia="宋体" w:cs="宋体"/>
                <w:b w:val="0"/>
                <w:i w:val="0"/>
                <w:color w:val="000000"/>
                <w:sz w:val="14"/>
              </w:rPr>
              <w:t>31099</w:t>
            </w:r>
          </w:p>
        </w:tc>
        <w:tc>
          <w:tcPr>
            <w:tcW w:w="2540" w:type="dxa"/>
            <w:vAlign w:val="center"/>
          </w:tcPr>
          <w:p w14:paraId="068BEA26">
            <w:pPr>
              <w:jc w:val="left"/>
            </w:pPr>
            <w:r>
              <w:rPr>
                <w:rFonts w:ascii="宋体" w:hAnsi="宋体" w:eastAsia="宋体" w:cs="宋体"/>
                <w:b w:val="0"/>
                <w:i w:val="0"/>
                <w:color w:val="000000"/>
                <w:sz w:val="14"/>
              </w:rPr>
              <w:t xml:space="preserve">  其他资本性支出</w:t>
            </w:r>
          </w:p>
        </w:tc>
        <w:tc>
          <w:tcPr>
            <w:tcW w:w="1032" w:type="dxa"/>
            <w:vAlign w:val="center"/>
          </w:tcPr>
          <w:p w14:paraId="19B5AB22"/>
        </w:tc>
      </w:tr>
      <w:tr w14:paraId="4780E3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48FF54">
            <w:pPr>
              <w:jc w:val="center"/>
            </w:pPr>
            <w:r>
              <w:rPr>
                <w:rFonts w:ascii="宋体" w:hAnsi="宋体" w:eastAsia="宋体" w:cs="宋体"/>
                <w:b w:val="0"/>
                <w:i w:val="0"/>
                <w:color w:val="000000"/>
                <w:sz w:val="14"/>
              </w:rPr>
              <w:t>30306</w:t>
            </w:r>
          </w:p>
        </w:tc>
        <w:tc>
          <w:tcPr>
            <w:tcW w:w="1980" w:type="dxa"/>
            <w:vAlign w:val="center"/>
          </w:tcPr>
          <w:p w14:paraId="286980DF">
            <w:pPr>
              <w:jc w:val="left"/>
            </w:pPr>
            <w:r>
              <w:rPr>
                <w:rFonts w:ascii="宋体" w:hAnsi="宋体" w:eastAsia="宋体" w:cs="宋体"/>
                <w:b w:val="0"/>
                <w:i w:val="0"/>
                <w:color w:val="000000"/>
                <w:sz w:val="14"/>
              </w:rPr>
              <w:t xml:space="preserve">  救济费</w:t>
            </w:r>
          </w:p>
        </w:tc>
        <w:tc>
          <w:tcPr>
            <w:tcW w:w="1020" w:type="dxa"/>
            <w:vAlign w:val="center"/>
          </w:tcPr>
          <w:p w14:paraId="7E182D27"/>
        </w:tc>
        <w:tc>
          <w:tcPr>
            <w:tcW w:w="540" w:type="dxa"/>
            <w:vAlign w:val="center"/>
          </w:tcPr>
          <w:p w14:paraId="5583241B">
            <w:pPr>
              <w:jc w:val="center"/>
            </w:pPr>
            <w:r>
              <w:rPr>
                <w:rFonts w:ascii="宋体" w:hAnsi="宋体" w:eastAsia="宋体" w:cs="宋体"/>
                <w:b w:val="0"/>
                <w:i w:val="0"/>
                <w:color w:val="000000"/>
                <w:sz w:val="14"/>
              </w:rPr>
              <w:t>30226</w:t>
            </w:r>
          </w:p>
        </w:tc>
        <w:tc>
          <w:tcPr>
            <w:tcW w:w="1560" w:type="dxa"/>
            <w:vAlign w:val="center"/>
          </w:tcPr>
          <w:p w14:paraId="7B915B9E">
            <w:pPr>
              <w:jc w:val="left"/>
            </w:pPr>
            <w:r>
              <w:rPr>
                <w:rFonts w:ascii="宋体" w:hAnsi="宋体" w:eastAsia="宋体" w:cs="宋体"/>
                <w:b w:val="0"/>
                <w:i w:val="0"/>
                <w:color w:val="000000"/>
                <w:sz w:val="14"/>
              </w:rPr>
              <w:t xml:space="preserve">  劳务费</w:t>
            </w:r>
          </w:p>
        </w:tc>
        <w:tc>
          <w:tcPr>
            <w:tcW w:w="1020" w:type="dxa"/>
            <w:vAlign w:val="center"/>
          </w:tcPr>
          <w:p w14:paraId="26B2E884">
            <w:pPr>
              <w:jc w:val="right"/>
            </w:pPr>
            <w:r>
              <w:rPr>
                <w:rFonts w:ascii="宋体" w:hAnsi="宋体" w:eastAsia="宋体" w:cs="宋体"/>
                <w:b w:val="0"/>
                <w:i w:val="0"/>
                <w:color w:val="000000"/>
                <w:sz w:val="14"/>
              </w:rPr>
              <w:t>2.00</w:t>
            </w:r>
          </w:p>
        </w:tc>
        <w:tc>
          <w:tcPr>
            <w:tcW w:w="540" w:type="dxa"/>
            <w:vAlign w:val="center"/>
          </w:tcPr>
          <w:p w14:paraId="477C4129">
            <w:pPr>
              <w:jc w:val="left"/>
            </w:pPr>
            <w:r>
              <w:rPr>
                <w:rFonts w:ascii="宋体" w:hAnsi="宋体" w:eastAsia="宋体" w:cs="宋体"/>
                <w:b w:val="0"/>
                <w:i w:val="0"/>
                <w:color w:val="000000"/>
                <w:sz w:val="14"/>
              </w:rPr>
              <w:t>312</w:t>
            </w:r>
          </w:p>
        </w:tc>
        <w:tc>
          <w:tcPr>
            <w:tcW w:w="2540" w:type="dxa"/>
            <w:vAlign w:val="center"/>
          </w:tcPr>
          <w:p w14:paraId="7227D644">
            <w:pPr>
              <w:jc w:val="left"/>
            </w:pPr>
            <w:r>
              <w:rPr>
                <w:rFonts w:ascii="宋体" w:hAnsi="宋体" w:eastAsia="宋体" w:cs="宋体"/>
                <w:b w:val="0"/>
                <w:i w:val="0"/>
                <w:color w:val="000000"/>
                <w:sz w:val="14"/>
              </w:rPr>
              <w:t>对企业补助</w:t>
            </w:r>
          </w:p>
        </w:tc>
        <w:tc>
          <w:tcPr>
            <w:tcW w:w="1032" w:type="dxa"/>
            <w:vAlign w:val="center"/>
          </w:tcPr>
          <w:p w14:paraId="715A88C6"/>
        </w:tc>
      </w:tr>
      <w:tr w14:paraId="53E3C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31D7F">
            <w:pPr>
              <w:jc w:val="center"/>
            </w:pPr>
            <w:r>
              <w:rPr>
                <w:rFonts w:ascii="宋体" w:hAnsi="宋体" w:eastAsia="宋体" w:cs="宋体"/>
                <w:b w:val="0"/>
                <w:i w:val="0"/>
                <w:color w:val="000000"/>
                <w:sz w:val="14"/>
              </w:rPr>
              <w:t>30307</w:t>
            </w:r>
          </w:p>
        </w:tc>
        <w:tc>
          <w:tcPr>
            <w:tcW w:w="1980" w:type="dxa"/>
            <w:vAlign w:val="center"/>
          </w:tcPr>
          <w:p w14:paraId="332F32CE">
            <w:pPr>
              <w:jc w:val="left"/>
            </w:pPr>
            <w:r>
              <w:rPr>
                <w:rFonts w:ascii="宋体" w:hAnsi="宋体" w:eastAsia="宋体" w:cs="宋体"/>
                <w:b w:val="0"/>
                <w:i w:val="0"/>
                <w:color w:val="000000"/>
                <w:sz w:val="14"/>
              </w:rPr>
              <w:t xml:space="preserve">  医疗费补助</w:t>
            </w:r>
          </w:p>
        </w:tc>
        <w:tc>
          <w:tcPr>
            <w:tcW w:w="1020" w:type="dxa"/>
            <w:vAlign w:val="center"/>
          </w:tcPr>
          <w:p w14:paraId="0598CB1A"/>
        </w:tc>
        <w:tc>
          <w:tcPr>
            <w:tcW w:w="540" w:type="dxa"/>
            <w:vAlign w:val="center"/>
          </w:tcPr>
          <w:p w14:paraId="0B8F01D6">
            <w:pPr>
              <w:jc w:val="center"/>
            </w:pPr>
            <w:r>
              <w:rPr>
                <w:rFonts w:ascii="宋体" w:hAnsi="宋体" w:eastAsia="宋体" w:cs="宋体"/>
                <w:b w:val="0"/>
                <w:i w:val="0"/>
                <w:color w:val="000000"/>
                <w:sz w:val="14"/>
              </w:rPr>
              <w:t>30227</w:t>
            </w:r>
          </w:p>
        </w:tc>
        <w:tc>
          <w:tcPr>
            <w:tcW w:w="1560" w:type="dxa"/>
            <w:vAlign w:val="center"/>
          </w:tcPr>
          <w:p w14:paraId="743E942F">
            <w:pPr>
              <w:jc w:val="left"/>
            </w:pPr>
            <w:r>
              <w:rPr>
                <w:rFonts w:ascii="宋体" w:hAnsi="宋体" w:eastAsia="宋体" w:cs="宋体"/>
                <w:b w:val="0"/>
                <w:i w:val="0"/>
                <w:color w:val="000000"/>
                <w:sz w:val="14"/>
              </w:rPr>
              <w:t xml:space="preserve">  委托业务费</w:t>
            </w:r>
          </w:p>
        </w:tc>
        <w:tc>
          <w:tcPr>
            <w:tcW w:w="1020" w:type="dxa"/>
            <w:vAlign w:val="center"/>
          </w:tcPr>
          <w:p w14:paraId="64140835"/>
        </w:tc>
        <w:tc>
          <w:tcPr>
            <w:tcW w:w="540" w:type="dxa"/>
            <w:vAlign w:val="center"/>
          </w:tcPr>
          <w:p w14:paraId="07DE212A">
            <w:pPr>
              <w:jc w:val="center"/>
            </w:pPr>
            <w:r>
              <w:rPr>
                <w:rFonts w:ascii="宋体" w:hAnsi="宋体" w:eastAsia="宋体" w:cs="宋体"/>
                <w:b w:val="0"/>
                <w:i w:val="0"/>
                <w:color w:val="000000"/>
                <w:sz w:val="14"/>
              </w:rPr>
              <w:t>31201</w:t>
            </w:r>
          </w:p>
        </w:tc>
        <w:tc>
          <w:tcPr>
            <w:tcW w:w="2540" w:type="dxa"/>
            <w:vAlign w:val="center"/>
          </w:tcPr>
          <w:p w14:paraId="5DE78259">
            <w:pPr>
              <w:jc w:val="left"/>
            </w:pPr>
            <w:r>
              <w:rPr>
                <w:rFonts w:ascii="宋体" w:hAnsi="宋体" w:eastAsia="宋体" w:cs="宋体"/>
                <w:b w:val="0"/>
                <w:i w:val="0"/>
                <w:color w:val="000000"/>
                <w:sz w:val="14"/>
              </w:rPr>
              <w:t xml:space="preserve"> 资本金注入</w:t>
            </w:r>
          </w:p>
        </w:tc>
        <w:tc>
          <w:tcPr>
            <w:tcW w:w="1032" w:type="dxa"/>
            <w:vAlign w:val="center"/>
          </w:tcPr>
          <w:p w14:paraId="4BFF5602"/>
        </w:tc>
      </w:tr>
      <w:tr w14:paraId="4C7F0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53FE0D">
            <w:pPr>
              <w:jc w:val="center"/>
            </w:pPr>
            <w:r>
              <w:rPr>
                <w:rFonts w:ascii="宋体" w:hAnsi="宋体" w:eastAsia="宋体" w:cs="宋体"/>
                <w:b w:val="0"/>
                <w:i w:val="0"/>
                <w:color w:val="000000"/>
                <w:sz w:val="14"/>
              </w:rPr>
              <w:t>30308</w:t>
            </w:r>
          </w:p>
        </w:tc>
        <w:tc>
          <w:tcPr>
            <w:tcW w:w="1980" w:type="dxa"/>
            <w:vAlign w:val="center"/>
          </w:tcPr>
          <w:p w14:paraId="3AC7039A">
            <w:pPr>
              <w:jc w:val="left"/>
            </w:pPr>
            <w:r>
              <w:rPr>
                <w:rFonts w:ascii="宋体" w:hAnsi="宋体" w:eastAsia="宋体" w:cs="宋体"/>
                <w:b w:val="0"/>
                <w:i w:val="0"/>
                <w:color w:val="000000"/>
                <w:sz w:val="14"/>
              </w:rPr>
              <w:t xml:space="preserve">  助学金</w:t>
            </w:r>
          </w:p>
        </w:tc>
        <w:tc>
          <w:tcPr>
            <w:tcW w:w="1020" w:type="dxa"/>
            <w:vAlign w:val="center"/>
          </w:tcPr>
          <w:p w14:paraId="0DC8DBCF"/>
        </w:tc>
        <w:tc>
          <w:tcPr>
            <w:tcW w:w="540" w:type="dxa"/>
            <w:vAlign w:val="center"/>
          </w:tcPr>
          <w:p w14:paraId="71337FBB">
            <w:pPr>
              <w:jc w:val="center"/>
            </w:pPr>
            <w:r>
              <w:rPr>
                <w:rFonts w:ascii="宋体" w:hAnsi="宋体" w:eastAsia="宋体" w:cs="宋体"/>
                <w:b w:val="0"/>
                <w:i w:val="0"/>
                <w:color w:val="000000"/>
                <w:sz w:val="14"/>
              </w:rPr>
              <w:t>30228</w:t>
            </w:r>
          </w:p>
        </w:tc>
        <w:tc>
          <w:tcPr>
            <w:tcW w:w="1560" w:type="dxa"/>
            <w:vAlign w:val="center"/>
          </w:tcPr>
          <w:p w14:paraId="59994E89">
            <w:pPr>
              <w:jc w:val="left"/>
            </w:pPr>
            <w:r>
              <w:rPr>
                <w:rFonts w:ascii="宋体" w:hAnsi="宋体" w:eastAsia="宋体" w:cs="宋体"/>
                <w:b w:val="0"/>
                <w:i w:val="0"/>
                <w:color w:val="000000"/>
                <w:sz w:val="14"/>
              </w:rPr>
              <w:t xml:space="preserve">  工会经费</w:t>
            </w:r>
          </w:p>
        </w:tc>
        <w:tc>
          <w:tcPr>
            <w:tcW w:w="1020" w:type="dxa"/>
            <w:vAlign w:val="center"/>
          </w:tcPr>
          <w:p w14:paraId="14CFCD30">
            <w:pPr>
              <w:jc w:val="right"/>
            </w:pPr>
            <w:r>
              <w:rPr>
                <w:rFonts w:ascii="宋体" w:hAnsi="宋体" w:eastAsia="宋体" w:cs="宋体"/>
                <w:b w:val="0"/>
                <w:i w:val="0"/>
                <w:color w:val="000000"/>
                <w:sz w:val="14"/>
              </w:rPr>
              <w:t>2.20</w:t>
            </w:r>
          </w:p>
        </w:tc>
        <w:tc>
          <w:tcPr>
            <w:tcW w:w="540" w:type="dxa"/>
            <w:vAlign w:val="center"/>
          </w:tcPr>
          <w:p w14:paraId="01F1B463">
            <w:pPr>
              <w:jc w:val="center"/>
            </w:pPr>
            <w:r>
              <w:rPr>
                <w:rFonts w:ascii="宋体" w:hAnsi="宋体" w:eastAsia="宋体" w:cs="宋体"/>
                <w:b w:val="0"/>
                <w:i w:val="0"/>
                <w:color w:val="000000"/>
                <w:sz w:val="14"/>
              </w:rPr>
              <w:t>31203</w:t>
            </w:r>
          </w:p>
        </w:tc>
        <w:tc>
          <w:tcPr>
            <w:tcW w:w="2540" w:type="dxa"/>
            <w:vAlign w:val="center"/>
          </w:tcPr>
          <w:p w14:paraId="3B2BAD44">
            <w:pPr>
              <w:jc w:val="left"/>
            </w:pPr>
            <w:r>
              <w:rPr>
                <w:rFonts w:ascii="宋体" w:hAnsi="宋体" w:eastAsia="宋体" w:cs="宋体"/>
                <w:b w:val="0"/>
                <w:i w:val="0"/>
                <w:color w:val="000000"/>
                <w:sz w:val="14"/>
              </w:rPr>
              <w:t xml:space="preserve"> 政府投资基金股权投资</w:t>
            </w:r>
          </w:p>
        </w:tc>
        <w:tc>
          <w:tcPr>
            <w:tcW w:w="1032" w:type="dxa"/>
            <w:vAlign w:val="center"/>
          </w:tcPr>
          <w:p w14:paraId="412FE3AA"/>
        </w:tc>
      </w:tr>
      <w:tr w14:paraId="228A8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5E2A3">
            <w:pPr>
              <w:jc w:val="center"/>
            </w:pPr>
            <w:r>
              <w:rPr>
                <w:rFonts w:ascii="宋体" w:hAnsi="宋体" w:eastAsia="宋体" w:cs="宋体"/>
                <w:b w:val="0"/>
                <w:i w:val="0"/>
                <w:color w:val="000000"/>
                <w:sz w:val="14"/>
              </w:rPr>
              <w:t>30309</w:t>
            </w:r>
          </w:p>
        </w:tc>
        <w:tc>
          <w:tcPr>
            <w:tcW w:w="1980" w:type="dxa"/>
            <w:vAlign w:val="center"/>
          </w:tcPr>
          <w:p w14:paraId="6F5AD74F">
            <w:pPr>
              <w:jc w:val="left"/>
            </w:pPr>
            <w:r>
              <w:rPr>
                <w:rFonts w:ascii="宋体" w:hAnsi="宋体" w:eastAsia="宋体" w:cs="宋体"/>
                <w:b w:val="0"/>
                <w:i w:val="0"/>
                <w:color w:val="000000"/>
                <w:sz w:val="14"/>
              </w:rPr>
              <w:t xml:space="preserve">  奖励金</w:t>
            </w:r>
          </w:p>
        </w:tc>
        <w:tc>
          <w:tcPr>
            <w:tcW w:w="1020" w:type="dxa"/>
            <w:vAlign w:val="center"/>
          </w:tcPr>
          <w:p w14:paraId="3DFEC49C"/>
        </w:tc>
        <w:tc>
          <w:tcPr>
            <w:tcW w:w="540" w:type="dxa"/>
            <w:vAlign w:val="center"/>
          </w:tcPr>
          <w:p w14:paraId="7EF67136">
            <w:pPr>
              <w:jc w:val="center"/>
            </w:pPr>
            <w:r>
              <w:rPr>
                <w:rFonts w:ascii="宋体" w:hAnsi="宋体" w:eastAsia="宋体" w:cs="宋体"/>
                <w:b w:val="0"/>
                <w:i w:val="0"/>
                <w:color w:val="000000"/>
                <w:sz w:val="14"/>
              </w:rPr>
              <w:t>30229</w:t>
            </w:r>
          </w:p>
        </w:tc>
        <w:tc>
          <w:tcPr>
            <w:tcW w:w="1560" w:type="dxa"/>
            <w:vAlign w:val="center"/>
          </w:tcPr>
          <w:p w14:paraId="7BE2CF6B">
            <w:pPr>
              <w:jc w:val="left"/>
            </w:pPr>
            <w:r>
              <w:rPr>
                <w:rFonts w:ascii="宋体" w:hAnsi="宋体" w:eastAsia="宋体" w:cs="宋体"/>
                <w:b w:val="0"/>
                <w:i w:val="0"/>
                <w:color w:val="000000"/>
                <w:sz w:val="14"/>
              </w:rPr>
              <w:t xml:space="preserve">  福利费</w:t>
            </w:r>
          </w:p>
        </w:tc>
        <w:tc>
          <w:tcPr>
            <w:tcW w:w="1020" w:type="dxa"/>
            <w:vAlign w:val="center"/>
          </w:tcPr>
          <w:p w14:paraId="43DD8706"/>
        </w:tc>
        <w:tc>
          <w:tcPr>
            <w:tcW w:w="540" w:type="dxa"/>
            <w:vAlign w:val="center"/>
          </w:tcPr>
          <w:p w14:paraId="0D7AAFDA">
            <w:pPr>
              <w:jc w:val="center"/>
            </w:pPr>
            <w:r>
              <w:rPr>
                <w:rFonts w:ascii="宋体" w:hAnsi="宋体" w:eastAsia="宋体" w:cs="宋体"/>
                <w:b w:val="0"/>
                <w:i w:val="0"/>
                <w:color w:val="000000"/>
                <w:sz w:val="14"/>
              </w:rPr>
              <w:t>31204</w:t>
            </w:r>
          </w:p>
        </w:tc>
        <w:tc>
          <w:tcPr>
            <w:tcW w:w="2540" w:type="dxa"/>
            <w:vAlign w:val="center"/>
          </w:tcPr>
          <w:p w14:paraId="2802DFFA">
            <w:pPr>
              <w:jc w:val="left"/>
            </w:pPr>
            <w:r>
              <w:rPr>
                <w:rFonts w:ascii="宋体" w:hAnsi="宋体" w:eastAsia="宋体" w:cs="宋体"/>
                <w:b w:val="0"/>
                <w:i w:val="0"/>
                <w:color w:val="000000"/>
                <w:sz w:val="14"/>
              </w:rPr>
              <w:t xml:space="preserve"> 费用补贴</w:t>
            </w:r>
          </w:p>
        </w:tc>
        <w:tc>
          <w:tcPr>
            <w:tcW w:w="1032" w:type="dxa"/>
            <w:vAlign w:val="center"/>
          </w:tcPr>
          <w:p w14:paraId="264F0D99"/>
        </w:tc>
      </w:tr>
      <w:tr w14:paraId="0301C2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23FD97C">
            <w:pPr>
              <w:jc w:val="center"/>
            </w:pPr>
            <w:r>
              <w:rPr>
                <w:rFonts w:ascii="宋体" w:hAnsi="宋体" w:eastAsia="宋体" w:cs="宋体"/>
                <w:b w:val="0"/>
                <w:i w:val="0"/>
                <w:color w:val="000000"/>
                <w:sz w:val="14"/>
              </w:rPr>
              <w:t>30310</w:t>
            </w:r>
          </w:p>
        </w:tc>
        <w:tc>
          <w:tcPr>
            <w:tcW w:w="1980" w:type="dxa"/>
            <w:vAlign w:val="center"/>
          </w:tcPr>
          <w:p w14:paraId="13053DE0">
            <w:pPr>
              <w:jc w:val="left"/>
            </w:pPr>
            <w:r>
              <w:rPr>
                <w:rFonts w:ascii="宋体" w:hAnsi="宋体" w:eastAsia="宋体" w:cs="宋体"/>
                <w:b w:val="0"/>
                <w:i w:val="0"/>
                <w:color w:val="000000"/>
                <w:sz w:val="14"/>
              </w:rPr>
              <w:t xml:space="preserve">  个人农业生产补贴</w:t>
            </w:r>
          </w:p>
        </w:tc>
        <w:tc>
          <w:tcPr>
            <w:tcW w:w="1020" w:type="dxa"/>
            <w:vAlign w:val="center"/>
          </w:tcPr>
          <w:p w14:paraId="0E4682A1"/>
        </w:tc>
        <w:tc>
          <w:tcPr>
            <w:tcW w:w="540" w:type="dxa"/>
            <w:vAlign w:val="center"/>
          </w:tcPr>
          <w:p w14:paraId="0239E090">
            <w:pPr>
              <w:jc w:val="center"/>
            </w:pPr>
            <w:r>
              <w:rPr>
                <w:rFonts w:ascii="宋体" w:hAnsi="宋体" w:eastAsia="宋体" w:cs="宋体"/>
                <w:b w:val="0"/>
                <w:i w:val="0"/>
                <w:color w:val="000000"/>
                <w:sz w:val="14"/>
              </w:rPr>
              <w:t>30231</w:t>
            </w:r>
          </w:p>
        </w:tc>
        <w:tc>
          <w:tcPr>
            <w:tcW w:w="1560" w:type="dxa"/>
            <w:vAlign w:val="center"/>
          </w:tcPr>
          <w:p w14:paraId="3CFF853B">
            <w:pPr>
              <w:jc w:val="left"/>
            </w:pPr>
            <w:r>
              <w:rPr>
                <w:rFonts w:ascii="宋体" w:hAnsi="宋体" w:eastAsia="宋体" w:cs="宋体"/>
                <w:b w:val="0"/>
                <w:i w:val="0"/>
                <w:color w:val="000000"/>
                <w:sz w:val="14"/>
              </w:rPr>
              <w:t xml:space="preserve">  公务用车运行维护费</w:t>
            </w:r>
          </w:p>
        </w:tc>
        <w:tc>
          <w:tcPr>
            <w:tcW w:w="1020" w:type="dxa"/>
            <w:vAlign w:val="center"/>
          </w:tcPr>
          <w:p w14:paraId="3B89BD67">
            <w:pPr>
              <w:jc w:val="right"/>
            </w:pPr>
            <w:r>
              <w:rPr>
                <w:rFonts w:ascii="宋体" w:hAnsi="宋体" w:eastAsia="宋体" w:cs="宋体"/>
                <w:b w:val="0"/>
                <w:i w:val="0"/>
                <w:color w:val="000000"/>
                <w:sz w:val="14"/>
              </w:rPr>
              <w:t>1.31</w:t>
            </w:r>
          </w:p>
        </w:tc>
        <w:tc>
          <w:tcPr>
            <w:tcW w:w="540" w:type="dxa"/>
            <w:vAlign w:val="center"/>
          </w:tcPr>
          <w:p w14:paraId="5E33FEB2">
            <w:pPr>
              <w:jc w:val="center"/>
            </w:pPr>
            <w:r>
              <w:rPr>
                <w:rFonts w:ascii="宋体" w:hAnsi="宋体" w:eastAsia="宋体" w:cs="宋体"/>
                <w:b w:val="0"/>
                <w:i w:val="0"/>
                <w:color w:val="000000"/>
                <w:sz w:val="14"/>
              </w:rPr>
              <w:t>31205</w:t>
            </w:r>
          </w:p>
        </w:tc>
        <w:tc>
          <w:tcPr>
            <w:tcW w:w="2540" w:type="dxa"/>
            <w:vAlign w:val="center"/>
          </w:tcPr>
          <w:p w14:paraId="6D38B282">
            <w:pPr>
              <w:jc w:val="left"/>
            </w:pPr>
            <w:r>
              <w:rPr>
                <w:rFonts w:ascii="宋体" w:hAnsi="宋体" w:eastAsia="宋体" w:cs="宋体"/>
                <w:b w:val="0"/>
                <w:i w:val="0"/>
                <w:color w:val="000000"/>
                <w:sz w:val="14"/>
              </w:rPr>
              <w:t xml:space="preserve"> 利息补贴</w:t>
            </w:r>
          </w:p>
        </w:tc>
        <w:tc>
          <w:tcPr>
            <w:tcW w:w="1032" w:type="dxa"/>
            <w:vAlign w:val="center"/>
          </w:tcPr>
          <w:p w14:paraId="12F3DF7F"/>
        </w:tc>
      </w:tr>
      <w:tr w14:paraId="4276C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E77F1E">
            <w:pPr>
              <w:jc w:val="center"/>
            </w:pPr>
            <w:r>
              <w:rPr>
                <w:rFonts w:ascii="宋体" w:hAnsi="宋体" w:eastAsia="宋体" w:cs="宋体"/>
                <w:b w:val="0"/>
                <w:i w:val="0"/>
                <w:color w:val="000000"/>
                <w:sz w:val="14"/>
              </w:rPr>
              <w:t>30311</w:t>
            </w:r>
          </w:p>
        </w:tc>
        <w:tc>
          <w:tcPr>
            <w:tcW w:w="1980" w:type="dxa"/>
            <w:vAlign w:val="center"/>
          </w:tcPr>
          <w:p w14:paraId="2ACE1708">
            <w:pPr>
              <w:jc w:val="left"/>
            </w:pPr>
            <w:r>
              <w:rPr>
                <w:rFonts w:ascii="宋体" w:hAnsi="宋体" w:eastAsia="宋体" w:cs="宋体"/>
                <w:b w:val="0"/>
                <w:i w:val="0"/>
                <w:color w:val="000000"/>
                <w:sz w:val="14"/>
              </w:rPr>
              <w:t xml:space="preserve">  代缴社会保险费</w:t>
            </w:r>
          </w:p>
        </w:tc>
        <w:tc>
          <w:tcPr>
            <w:tcW w:w="1020" w:type="dxa"/>
            <w:vAlign w:val="center"/>
          </w:tcPr>
          <w:p w14:paraId="33DCFAD5"/>
        </w:tc>
        <w:tc>
          <w:tcPr>
            <w:tcW w:w="540" w:type="dxa"/>
            <w:vAlign w:val="center"/>
          </w:tcPr>
          <w:p w14:paraId="0DD33B39">
            <w:pPr>
              <w:jc w:val="center"/>
            </w:pPr>
            <w:r>
              <w:rPr>
                <w:rFonts w:ascii="宋体" w:hAnsi="宋体" w:eastAsia="宋体" w:cs="宋体"/>
                <w:b w:val="0"/>
                <w:i w:val="0"/>
                <w:color w:val="000000"/>
                <w:sz w:val="14"/>
              </w:rPr>
              <w:t>30239</w:t>
            </w:r>
          </w:p>
        </w:tc>
        <w:tc>
          <w:tcPr>
            <w:tcW w:w="1560" w:type="dxa"/>
            <w:vAlign w:val="center"/>
          </w:tcPr>
          <w:p w14:paraId="4B2CBB45">
            <w:pPr>
              <w:jc w:val="left"/>
            </w:pPr>
            <w:r>
              <w:rPr>
                <w:rFonts w:ascii="宋体" w:hAnsi="宋体" w:eastAsia="宋体" w:cs="宋体"/>
                <w:b w:val="0"/>
                <w:i w:val="0"/>
                <w:color w:val="000000"/>
                <w:sz w:val="14"/>
              </w:rPr>
              <w:t xml:space="preserve">  其他交通费用</w:t>
            </w:r>
          </w:p>
        </w:tc>
        <w:tc>
          <w:tcPr>
            <w:tcW w:w="1020" w:type="dxa"/>
            <w:vAlign w:val="center"/>
          </w:tcPr>
          <w:p w14:paraId="511133AC">
            <w:pPr>
              <w:jc w:val="right"/>
            </w:pPr>
            <w:r>
              <w:rPr>
                <w:rFonts w:ascii="宋体" w:hAnsi="宋体" w:eastAsia="宋体" w:cs="宋体"/>
                <w:b w:val="0"/>
                <w:i w:val="0"/>
                <w:color w:val="000000"/>
                <w:sz w:val="14"/>
              </w:rPr>
              <w:t>6.61</w:t>
            </w:r>
          </w:p>
        </w:tc>
        <w:tc>
          <w:tcPr>
            <w:tcW w:w="540" w:type="dxa"/>
            <w:vAlign w:val="center"/>
          </w:tcPr>
          <w:p w14:paraId="258268A9">
            <w:pPr>
              <w:jc w:val="center"/>
            </w:pPr>
            <w:r>
              <w:rPr>
                <w:rFonts w:ascii="宋体" w:hAnsi="宋体" w:eastAsia="宋体" w:cs="宋体"/>
                <w:b w:val="0"/>
                <w:i w:val="0"/>
                <w:color w:val="000000"/>
                <w:sz w:val="14"/>
              </w:rPr>
              <w:t>31299</w:t>
            </w:r>
          </w:p>
        </w:tc>
        <w:tc>
          <w:tcPr>
            <w:tcW w:w="2540" w:type="dxa"/>
            <w:vAlign w:val="center"/>
          </w:tcPr>
          <w:p w14:paraId="7F707187">
            <w:pPr>
              <w:jc w:val="left"/>
            </w:pPr>
            <w:r>
              <w:rPr>
                <w:rFonts w:ascii="宋体" w:hAnsi="宋体" w:eastAsia="宋体" w:cs="宋体"/>
                <w:b w:val="0"/>
                <w:i w:val="0"/>
                <w:color w:val="000000"/>
                <w:sz w:val="14"/>
              </w:rPr>
              <w:t xml:space="preserve"> 其他对企业补助</w:t>
            </w:r>
          </w:p>
        </w:tc>
        <w:tc>
          <w:tcPr>
            <w:tcW w:w="1032" w:type="dxa"/>
            <w:vAlign w:val="center"/>
          </w:tcPr>
          <w:p w14:paraId="0A2830B3"/>
        </w:tc>
      </w:tr>
      <w:tr w14:paraId="1A7E3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CDF002">
            <w:pPr>
              <w:jc w:val="center"/>
            </w:pPr>
            <w:r>
              <w:rPr>
                <w:rFonts w:ascii="宋体" w:hAnsi="宋体" w:eastAsia="宋体" w:cs="宋体"/>
                <w:b w:val="0"/>
                <w:i w:val="0"/>
                <w:color w:val="000000"/>
                <w:sz w:val="14"/>
              </w:rPr>
              <w:t>30399</w:t>
            </w:r>
          </w:p>
        </w:tc>
        <w:tc>
          <w:tcPr>
            <w:tcW w:w="1980" w:type="dxa"/>
            <w:vAlign w:val="center"/>
          </w:tcPr>
          <w:p w14:paraId="51F555B2">
            <w:pPr>
              <w:jc w:val="left"/>
            </w:pPr>
            <w:r>
              <w:rPr>
                <w:rFonts w:ascii="宋体" w:hAnsi="宋体" w:eastAsia="宋体" w:cs="宋体"/>
                <w:b w:val="0"/>
                <w:i w:val="0"/>
                <w:color w:val="000000"/>
                <w:sz w:val="14"/>
              </w:rPr>
              <w:t xml:space="preserve">  其他对个人和家庭的补助</w:t>
            </w:r>
          </w:p>
        </w:tc>
        <w:tc>
          <w:tcPr>
            <w:tcW w:w="1020" w:type="dxa"/>
            <w:vAlign w:val="center"/>
          </w:tcPr>
          <w:p w14:paraId="0359F254"/>
        </w:tc>
        <w:tc>
          <w:tcPr>
            <w:tcW w:w="540" w:type="dxa"/>
            <w:vAlign w:val="center"/>
          </w:tcPr>
          <w:p w14:paraId="68C82724">
            <w:pPr>
              <w:jc w:val="center"/>
            </w:pPr>
            <w:r>
              <w:rPr>
                <w:rFonts w:ascii="宋体" w:hAnsi="宋体" w:eastAsia="宋体" w:cs="宋体"/>
                <w:b w:val="0"/>
                <w:i w:val="0"/>
                <w:color w:val="000000"/>
                <w:sz w:val="14"/>
              </w:rPr>
              <w:t>30240</w:t>
            </w:r>
          </w:p>
        </w:tc>
        <w:tc>
          <w:tcPr>
            <w:tcW w:w="1560" w:type="dxa"/>
            <w:vAlign w:val="center"/>
          </w:tcPr>
          <w:p w14:paraId="638C77A5">
            <w:pPr>
              <w:jc w:val="left"/>
            </w:pPr>
            <w:r>
              <w:rPr>
                <w:rFonts w:ascii="宋体" w:hAnsi="宋体" w:eastAsia="宋体" w:cs="宋体"/>
                <w:b w:val="0"/>
                <w:i w:val="0"/>
                <w:color w:val="000000"/>
                <w:sz w:val="14"/>
              </w:rPr>
              <w:t xml:space="preserve">  税金及附加费用</w:t>
            </w:r>
          </w:p>
        </w:tc>
        <w:tc>
          <w:tcPr>
            <w:tcW w:w="1020" w:type="dxa"/>
            <w:vAlign w:val="center"/>
          </w:tcPr>
          <w:p w14:paraId="62804281"/>
        </w:tc>
        <w:tc>
          <w:tcPr>
            <w:tcW w:w="540" w:type="dxa"/>
            <w:vAlign w:val="center"/>
          </w:tcPr>
          <w:p w14:paraId="1002D2E6">
            <w:pPr>
              <w:jc w:val="left"/>
            </w:pPr>
            <w:r>
              <w:rPr>
                <w:rFonts w:ascii="宋体" w:hAnsi="宋体" w:eastAsia="宋体" w:cs="宋体"/>
                <w:b w:val="0"/>
                <w:i w:val="0"/>
                <w:color w:val="000000"/>
                <w:sz w:val="14"/>
              </w:rPr>
              <w:t>399</w:t>
            </w:r>
          </w:p>
        </w:tc>
        <w:tc>
          <w:tcPr>
            <w:tcW w:w="2540" w:type="dxa"/>
            <w:vAlign w:val="center"/>
          </w:tcPr>
          <w:p w14:paraId="0834D560">
            <w:pPr>
              <w:jc w:val="left"/>
            </w:pPr>
            <w:r>
              <w:rPr>
                <w:rFonts w:ascii="宋体" w:hAnsi="宋体" w:eastAsia="宋体" w:cs="宋体"/>
                <w:b w:val="0"/>
                <w:i w:val="0"/>
                <w:color w:val="000000"/>
                <w:sz w:val="14"/>
              </w:rPr>
              <w:t>其他支出</w:t>
            </w:r>
          </w:p>
        </w:tc>
        <w:tc>
          <w:tcPr>
            <w:tcW w:w="1032" w:type="dxa"/>
            <w:vAlign w:val="center"/>
          </w:tcPr>
          <w:p w14:paraId="450C549C"/>
        </w:tc>
      </w:tr>
      <w:tr w14:paraId="68B6DC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40CC91"/>
        </w:tc>
        <w:tc>
          <w:tcPr>
            <w:tcW w:w="1980" w:type="dxa"/>
            <w:vAlign w:val="center"/>
          </w:tcPr>
          <w:p w14:paraId="7CDCC869"/>
        </w:tc>
        <w:tc>
          <w:tcPr>
            <w:tcW w:w="1020" w:type="dxa"/>
            <w:vAlign w:val="center"/>
          </w:tcPr>
          <w:p w14:paraId="61D4E4CC"/>
        </w:tc>
        <w:tc>
          <w:tcPr>
            <w:tcW w:w="540" w:type="dxa"/>
            <w:vAlign w:val="center"/>
          </w:tcPr>
          <w:p w14:paraId="609208DB">
            <w:pPr>
              <w:jc w:val="center"/>
            </w:pPr>
            <w:r>
              <w:rPr>
                <w:rFonts w:ascii="宋体" w:hAnsi="宋体" w:eastAsia="宋体" w:cs="宋体"/>
                <w:b w:val="0"/>
                <w:i w:val="0"/>
                <w:color w:val="000000"/>
                <w:sz w:val="14"/>
              </w:rPr>
              <w:t>30299</w:t>
            </w:r>
          </w:p>
        </w:tc>
        <w:tc>
          <w:tcPr>
            <w:tcW w:w="1560" w:type="dxa"/>
            <w:vAlign w:val="center"/>
          </w:tcPr>
          <w:p w14:paraId="320DE073">
            <w:pPr>
              <w:jc w:val="left"/>
            </w:pPr>
            <w:r>
              <w:rPr>
                <w:rFonts w:ascii="宋体" w:hAnsi="宋体" w:eastAsia="宋体" w:cs="宋体"/>
                <w:b w:val="0"/>
                <w:i w:val="0"/>
                <w:color w:val="000000"/>
                <w:sz w:val="14"/>
              </w:rPr>
              <w:t xml:space="preserve">  其他商品和服务支出</w:t>
            </w:r>
          </w:p>
        </w:tc>
        <w:tc>
          <w:tcPr>
            <w:tcW w:w="1020" w:type="dxa"/>
            <w:vAlign w:val="center"/>
          </w:tcPr>
          <w:p w14:paraId="1F71AE46">
            <w:pPr>
              <w:jc w:val="right"/>
            </w:pPr>
            <w:r>
              <w:rPr>
                <w:rFonts w:ascii="宋体" w:hAnsi="宋体" w:eastAsia="宋体" w:cs="宋体"/>
                <w:b w:val="0"/>
                <w:i w:val="0"/>
                <w:color w:val="000000"/>
                <w:sz w:val="14"/>
              </w:rPr>
              <w:t>0.39</w:t>
            </w:r>
          </w:p>
        </w:tc>
        <w:tc>
          <w:tcPr>
            <w:tcW w:w="540" w:type="dxa"/>
            <w:vAlign w:val="center"/>
          </w:tcPr>
          <w:p w14:paraId="092F7EDC">
            <w:pPr>
              <w:jc w:val="center"/>
            </w:pPr>
            <w:r>
              <w:rPr>
                <w:rFonts w:ascii="宋体" w:hAnsi="宋体" w:eastAsia="宋体" w:cs="宋体"/>
                <w:b w:val="0"/>
                <w:i w:val="0"/>
                <w:color w:val="000000"/>
                <w:sz w:val="14"/>
              </w:rPr>
              <w:t>39907</w:t>
            </w:r>
          </w:p>
        </w:tc>
        <w:tc>
          <w:tcPr>
            <w:tcW w:w="2540" w:type="dxa"/>
            <w:vAlign w:val="center"/>
          </w:tcPr>
          <w:p w14:paraId="32DF64E4">
            <w:pPr>
              <w:jc w:val="left"/>
            </w:pPr>
            <w:r>
              <w:rPr>
                <w:rFonts w:ascii="宋体" w:hAnsi="宋体" w:eastAsia="宋体" w:cs="宋体"/>
                <w:b w:val="0"/>
                <w:i w:val="0"/>
                <w:color w:val="000000"/>
                <w:sz w:val="14"/>
              </w:rPr>
              <w:t xml:space="preserve">  国家赔偿费用支出</w:t>
            </w:r>
          </w:p>
        </w:tc>
        <w:tc>
          <w:tcPr>
            <w:tcW w:w="1032" w:type="dxa"/>
            <w:vAlign w:val="center"/>
          </w:tcPr>
          <w:p w14:paraId="42A0FFA2"/>
        </w:tc>
      </w:tr>
      <w:tr w14:paraId="08FB57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38B3F6"/>
        </w:tc>
        <w:tc>
          <w:tcPr>
            <w:tcW w:w="1980" w:type="dxa"/>
            <w:vAlign w:val="center"/>
          </w:tcPr>
          <w:p w14:paraId="407D0857"/>
        </w:tc>
        <w:tc>
          <w:tcPr>
            <w:tcW w:w="1020" w:type="dxa"/>
            <w:vAlign w:val="center"/>
          </w:tcPr>
          <w:p w14:paraId="5600147A"/>
        </w:tc>
        <w:tc>
          <w:tcPr>
            <w:tcW w:w="540" w:type="dxa"/>
            <w:vAlign w:val="center"/>
          </w:tcPr>
          <w:p w14:paraId="795E320D"/>
        </w:tc>
        <w:tc>
          <w:tcPr>
            <w:tcW w:w="1560" w:type="dxa"/>
            <w:vAlign w:val="center"/>
          </w:tcPr>
          <w:p w14:paraId="0D40D1A0"/>
        </w:tc>
        <w:tc>
          <w:tcPr>
            <w:tcW w:w="1020" w:type="dxa"/>
            <w:vAlign w:val="center"/>
          </w:tcPr>
          <w:p w14:paraId="0CE3CBDD"/>
        </w:tc>
        <w:tc>
          <w:tcPr>
            <w:tcW w:w="540" w:type="dxa"/>
            <w:vAlign w:val="center"/>
          </w:tcPr>
          <w:p w14:paraId="02201531">
            <w:pPr>
              <w:jc w:val="center"/>
            </w:pPr>
            <w:r>
              <w:rPr>
                <w:rFonts w:ascii="宋体" w:hAnsi="宋体" w:eastAsia="宋体" w:cs="宋体"/>
                <w:b w:val="0"/>
                <w:i w:val="0"/>
                <w:color w:val="000000"/>
                <w:sz w:val="14"/>
              </w:rPr>
              <w:t>39908</w:t>
            </w:r>
          </w:p>
        </w:tc>
        <w:tc>
          <w:tcPr>
            <w:tcW w:w="2540" w:type="dxa"/>
            <w:vAlign w:val="center"/>
          </w:tcPr>
          <w:p w14:paraId="569F110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CC9A8DE"/>
        </w:tc>
      </w:tr>
      <w:tr w14:paraId="4CE68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72FBCA"/>
        </w:tc>
        <w:tc>
          <w:tcPr>
            <w:tcW w:w="1980" w:type="dxa"/>
            <w:vAlign w:val="center"/>
          </w:tcPr>
          <w:p w14:paraId="3C93986E"/>
        </w:tc>
        <w:tc>
          <w:tcPr>
            <w:tcW w:w="1020" w:type="dxa"/>
            <w:vAlign w:val="center"/>
          </w:tcPr>
          <w:p w14:paraId="17D0A5C1"/>
        </w:tc>
        <w:tc>
          <w:tcPr>
            <w:tcW w:w="540" w:type="dxa"/>
            <w:vAlign w:val="center"/>
          </w:tcPr>
          <w:p w14:paraId="71204C56"/>
        </w:tc>
        <w:tc>
          <w:tcPr>
            <w:tcW w:w="1560" w:type="dxa"/>
            <w:vAlign w:val="center"/>
          </w:tcPr>
          <w:p w14:paraId="7779A755"/>
        </w:tc>
        <w:tc>
          <w:tcPr>
            <w:tcW w:w="1020" w:type="dxa"/>
            <w:vAlign w:val="center"/>
          </w:tcPr>
          <w:p w14:paraId="1E02E01F"/>
        </w:tc>
        <w:tc>
          <w:tcPr>
            <w:tcW w:w="540" w:type="dxa"/>
            <w:vAlign w:val="center"/>
          </w:tcPr>
          <w:p w14:paraId="4BB4BB1F">
            <w:pPr>
              <w:jc w:val="center"/>
            </w:pPr>
            <w:r>
              <w:rPr>
                <w:rFonts w:ascii="宋体" w:hAnsi="宋体" w:eastAsia="宋体" w:cs="宋体"/>
                <w:b w:val="0"/>
                <w:i w:val="0"/>
                <w:color w:val="000000"/>
                <w:sz w:val="14"/>
              </w:rPr>
              <w:t>39909</w:t>
            </w:r>
          </w:p>
        </w:tc>
        <w:tc>
          <w:tcPr>
            <w:tcW w:w="2540" w:type="dxa"/>
            <w:vAlign w:val="center"/>
          </w:tcPr>
          <w:p w14:paraId="1251A61A">
            <w:pPr>
              <w:jc w:val="left"/>
            </w:pPr>
            <w:r>
              <w:rPr>
                <w:rFonts w:ascii="宋体" w:hAnsi="宋体" w:eastAsia="宋体" w:cs="宋体"/>
                <w:b w:val="0"/>
                <w:i w:val="0"/>
                <w:color w:val="000000"/>
                <w:sz w:val="14"/>
              </w:rPr>
              <w:t xml:space="preserve">  经常性赠与</w:t>
            </w:r>
          </w:p>
        </w:tc>
        <w:tc>
          <w:tcPr>
            <w:tcW w:w="1032" w:type="dxa"/>
            <w:vAlign w:val="center"/>
          </w:tcPr>
          <w:p w14:paraId="40DDF4D9"/>
        </w:tc>
      </w:tr>
      <w:tr w14:paraId="2974F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D24E2E"/>
        </w:tc>
        <w:tc>
          <w:tcPr>
            <w:tcW w:w="1980" w:type="dxa"/>
            <w:vAlign w:val="center"/>
          </w:tcPr>
          <w:p w14:paraId="6B04A654"/>
        </w:tc>
        <w:tc>
          <w:tcPr>
            <w:tcW w:w="1020" w:type="dxa"/>
            <w:vAlign w:val="center"/>
          </w:tcPr>
          <w:p w14:paraId="0045567A"/>
        </w:tc>
        <w:tc>
          <w:tcPr>
            <w:tcW w:w="540" w:type="dxa"/>
            <w:vAlign w:val="center"/>
          </w:tcPr>
          <w:p w14:paraId="7A81FB5A"/>
        </w:tc>
        <w:tc>
          <w:tcPr>
            <w:tcW w:w="1560" w:type="dxa"/>
            <w:vAlign w:val="center"/>
          </w:tcPr>
          <w:p w14:paraId="2BE849E6"/>
        </w:tc>
        <w:tc>
          <w:tcPr>
            <w:tcW w:w="1020" w:type="dxa"/>
            <w:vAlign w:val="center"/>
          </w:tcPr>
          <w:p w14:paraId="7796AB66"/>
        </w:tc>
        <w:tc>
          <w:tcPr>
            <w:tcW w:w="540" w:type="dxa"/>
            <w:vAlign w:val="center"/>
          </w:tcPr>
          <w:p w14:paraId="3D10CAAC">
            <w:pPr>
              <w:jc w:val="center"/>
            </w:pPr>
            <w:r>
              <w:rPr>
                <w:rFonts w:ascii="宋体" w:hAnsi="宋体" w:eastAsia="宋体" w:cs="宋体"/>
                <w:b w:val="0"/>
                <w:i w:val="0"/>
                <w:color w:val="000000"/>
                <w:sz w:val="14"/>
              </w:rPr>
              <w:t>39910</w:t>
            </w:r>
          </w:p>
        </w:tc>
        <w:tc>
          <w:tcPr>
            <w:tcW w:w="2540" w:type="dxa"/>
            <w:vAlign w:val="center"/>
          </w:tcPr>
          <w:p w14:paraId="5691CCB6">
            <w:pPr>
              <w:jc w:val="left"/>
            </w:pPr>
            <w:r>
              <w:rPr>
                <w:rFonts w:ascii="宋体" w:hAnsi="宋体" w:eastAsia="宋体" w:cs="宋体"/>
                <w:b w:val="0"/>
                <w:i w:val="0"/>
                <w:color w:val="000000"/>
                <w:sz w:val="14"/>
              </w:rPr>
              <w:t xml:space="preserve">  资本性赠与</w:t>
            </w:r>
          </w:p>
        </w:tc>
        <w:tc>
          <w:tcPr>
            <w:tcW w:w="1032" w:type="dxa"/>
            <w:vAlign w:val="center"/>
          </w:tcPr>
          <w:p w14:paraId="4C86E389"/>
        </w:tc>
      </w:tr>
      <w:tr w14:paraId="21E5F3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935B2F"/>
        </w:tc>
        <w:tc>
          <w:tcPr>
            <w:tcW w:w="1980" w:type="dxa"/>
            <w:vAlign w:val="center"/>
          </w:tcPr>
          <w:p w14:paraId="1725BE32"/>
        </w:tc>
        <w:tc>
          <w:tcPr>
            <w:tcW w:w="1020" w:type="dxa"/>
            <w:vAlign w:val="center"/>
          </w:tcPr>
          <w:p w14:paraId="12CEC05C"/>
        </w:tc>
        <w:tc>
          <w:tcPr>
            <w:tcW w:w="540" w:type="dxa"/>
            <w:vAlign w:val="center"/>
          </w:tcPr>
          <w:p w14:paraId="5A572CF5"/>
        </w:tc>
        <w:tc>
          <w:tcPr>
            <w:tcW w:w="1560" w:type="dxa"/>
            <w:vAlign w:val="center"/>
          </w:tcPr>
          <w:p w14:paraId="19952856"/>
        </w:tc>
        <w:tc>
          <w:tcPr>
            <w:tcW w:w="1020" w:type="dxa"/>
            <w:vAlign w:val="center"/>
          </w:tcPr>
          <w:p w14:paraId="58499B63"/>
        </w:tc>
        <w:tc>
          <w:tcPr>
            <w:tcW w:w="540" w:type="dxa"/>
            <w:vAlign w:val="center"/>
          </w:tcPr>
          <w:p w14:paraId="5ED0D156">
            <w:pPr>
              <w:jc w:val="center"/>
            </w:pPr>
            <w:r>
              <w:rPr>
                <w:rFonts w:ascii="宋体" w:hAnsi="宋体" w:eastAsia="宋体" w:cs="宋体"/>
                <w:b w:val="0"/>
                <w:i w:val="0"/>
                <w:color w:val="000000"/>
                <w:sz w:val="14"/>
              </w:rPr>
              <w:t>39999</w:t>
            </w:r>
          </w:p>
        </w:tc>
        <w:tc>
          <w:tcPr>
            <w:tcW w:w="2540" w:type="dxa"/>
            <w:vAlign w:val="center"/>
          </w:tcPr>
          <w:p w14:paraId="033C6FB3">
            <w:pPr>
              <w:jc w:val="left"/>
            </w:pPr>
            <w:r>
              <w:rPr>
                <w:rFonts w:ascii="宋体" w:hAnsi="宋体" w:eastAsia="宋体" w:cs="宋体"/>
                <w:b w:val="0"/>
                <w:i w:val="0"/>
                <w:color w:val="000000"/>
                <w:sz w:val="14"/>
              </w:rPr>
              <w:t xml:space="preserve">  其他支出</w:t>
            </w:r>
          </w:p>
        </w:tc>
        <w:tc>
          <w:tcPr>
            <w:tcW w:w="1032" w:type="dxa"/>
            <w:vAlign w:val="center"/>
          </w:tcPr>
          <w:p w14:paraId="6C739CAF"/>
        </w:tc>
      </w:tr>
      <w:tr w14:paraId="05B5A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730CB531">
            <w:pPr>
              <w:jc w:val="center"/>
            </w:pPr>
            <w:r>
              <w:rPr>
                <w:rFonts w:ascii="宋体" w:hAnsi="宋体" w:eastAsia="宋体" w:cs="宋体"/>
                <w:b w:val="0"/>
                <w:i w:val="0"/>
                <w:color w:val="000000"/>
                <w:sz w:val="14"/>
              </w:rPr>
              <w:t>人员经费合计</w:t>
            </w:r>
          </w:p>
        </w:tc>
        <w:tc>
          <w:tcPr>
            <w:tcW w:w="1020" w:type="dxa"/>
            <w:vAlign w:val="center"/>
          </w:tcPr>
          <w:p w14:paraId="5374851A">
            <w:pPr>
              <w:jc w:val="right"/>
            </w:pPr>
            <w:r>
              <w:rPr>
                <w:rFonts w:ascii="宋体" w:hAnsi="宋体" w:eastAsia="宋体" w:cs="宋体"/>
                <w:b w:val="0"/>
                <w:i w:val="0"/>
                <w:color w:val="000000"/>
                <w:sz w:val="14"/>
              </w:rPr>
              <w:t>146.76</w:t>
            </w:r>
          </w:p>
        </w:tc>
        <w:tc>
          <w:tcPr>
            <w:tcW w:w="540" w:type="dxa"/>
            <w:gridSpan w:val="5"/>
            <w:vAlign w:val="center"/>
          </w:tcPr>
          <w:p w14:paraId="585A5B9C">
            <w:pPr>
              <w:jc w:val="center"/>
            </w:pPr>
            <w:r>
              <w:rPr>
                <w:rFonts w:ascii="宋体" w:hAnsi="宋体" w:eastAsia="宋体" w:cs="宋体"/>
                <w:b w:val="0"/>
                <w:i w:val="0"/>
                <w:color w:val="000000"/>
                <w:sz w:val="14"/>
              </w:rPr>
              <w:t>公用经费合计</w:t>
            </w:r>
          </w:p>
        </w:tc>
        <w:tc>
          <w:tcPr>
            <w:tcW w:w="1032" w:type="dxa"/>
            <w:vAlign w:val="center"/>
          </w:tcPr>
          <w:p w14:paraId="3C89D882">
            <w:pPr>
              <w:jc w:val="right"/>
            </w:pPr>
            <w:r>
              <w:rPr>
                <w:rFonts w:ascii="宋体" w:hAnsi="宋体" w:eastAsia="宋体" w:cs="宋体"/>
                <w:b w:val="0"/>
                <w:i w:val="0"/>
                <w:color w:val="000000"/>
                <w:sz w:val="14"/>
              </w:rPr>
              <w:t>18.51</w:t>
            </w:r>
          </w:p>
        </w:tc>
      </w:tr>
      <w:tr w14:paraId="37A63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4CFE1E5">
            <w:pPr>
              <w:jc w:val="left"/>
            </w:pPr>
            <w:r>
              <w:rPr>
                <w:rFonts w:ascii="宋体" w:hAnsi="宋体" w:eastAsia="宋体" w:cs="宋体"/>
                <w:b w:val="0"/>
                <w:i w:val="0"/>
                <w:color w:val="000000"/>
                <w:sz w:val="12"/>
              </w:rPr>
              <w:t>注：本表反映部门本年度一般公共预算财政拨款基本支出明细情况。</w:t>
            </w:r>
          </w:p>
        </w:tc>
      </w:tr>
      <w:tr w14:paraId="208ACA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136CD5">
            <w:pPr>
              <w:jc w:val="left"/>
            </w:pPr>
            <w:r>
              <w:rPr>
                <w:rFonts w:ascii="宋体" w:hAnsi="宋体" w:eastAsia="宋体" w:cs="宋体"/>
                <w:b w:val="0"/>
                <w:i w:val="0"/>
                <w:color w:val="000000"/>
                <w:sz w:val="12"/>
              </w:rPr>
              <w:t xml:space="preserve">    本表金额转换成万元时，因四舍五入可能存在尾差。</w:t>
            </w:r>
          </w:p>
        </w:tc>
      </w:tr>
      <w:tr w14:paraId="151DC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F1E73A">
            <w:pPr>
              <w:jc w:val="left"/>
            </w:pPr>
            <w:r>
              <w:rPr>
                <w:rFonts w:ascii="宋体" w:hAnsi="宋体" w:eastAsia="宋体" w:cs="宋体"/>
                <w:b w:val="0"/>
                <w:i w:val="0"/>
                <w:color w:val="000000"/>
                <w:sz w:val="12"/>
              </w:rPr>
              <w:t xml:space="preserve">    如本表为空，则我部门本年度无此类资金收支余。</w:t>
            </w:r>
          </w:p>
        </w:tc>
      </w:tr>
    </w:tbl>
    <w:p w14:paraId="08E0939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011DDA">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B99C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ED7B289">
            <w:pPr>
              <w:jc w:val="right"/>
            </w:pPr>
            <w:r>
              <w:rPr>
                <w:rFonts w:ascii="宋体" w:hAnsi="宋体" w:eastAsia="宋体" w:cs="宋体"/>
                <w:sz w:val="20"/>
              </w:rPr>
              <w:t>公开07表</w:t>
            </w:r>
          </w:p>
        </w:tc>
      </w:tr>
      <w:tr w14:paraId="782A00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B1EFD0A">
            <w:pPr>
              <w:jc w:val="left"/>
            </w:pPr>
            <w:r>
              <w:rPr>
                <w:rFonts w:ascii="宋体" w:hAnsi="宋体" w:eastAsia="宋体" w:cs="宋体"/>
                <w:sz w:val="20"/>
              </w:rPr>
              <w:t>部门：辽宁省盘锦市科学技术协会</w:t>
            </w:r>
          </w:p>
        </w:tc>
        <w:tc>
          <w:tcPr>
            <w:tcW w:w="2000" w:type="dxa"/>
          </w:tcPr>
          <w:p w14:paraId="69FF4254">
            <w:pPr>
              <w:jc w:val="center"/>
            </w:pPr>
            <w:r>
              <w:rPr>
                <w:rFonts w:ascii="宋体" w:hAnsi="宋体" w:eastAsia="宋体" w:cs="宋体"/>
                <w:sz w:val="20"/>
              </w:rPr>
              <w:t>2023年度</w:t>
            </w:r>
          </w:p>
        </w:tc>
        <w:tc>
          <w:tcPr>
            <w:tcW w:w="4386" w:type="dxa"/>
          </w:tcPr>
          <w:p w14:paraId="330E387F">
            <w:pPr>
              <w:jc w:val="right"/>
            </w:pPr>
            <w:r>
              <w:rPr>
                <w:rFonts w:ascii="宋体" w:hAnsi="宋体" w:eastAsia="宋体" w:cs="宋体"/>
                <w:sz w:val="20"/>
              </w:rPr>
              <w:t>金额单位：万元</w:t>
            </w:r>
          </w:p>
        </w:tc>
      </w:tr>
    </w:tbl>
    <w:p w14:paraId="3A9607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09C33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BB2C919">
            <w:pPr>
              <w:jc w:val="center"/>
            </w:pPr>
            <w:r>
              <w:rPr>
                <w:rFonts w:ascii="宋体" w:hAnsi="宋体" w:eastAsia="宋体" w:cs="宋体"/>
                <w:b w:val="0"/>
                <w:i w:val="0"/>
                <w:color w:val="000000"/>
                <w:sz w:val="23"/>
              </w:rPr>
              <w:t>项    目</w:t>
            </w:r>
          </w:p>
        </w:tc>
        <w:tc>
          <w:tcPr>
            <w:tcW w:w="3100" w:type="dxa"/>
            <w:vAlign w:val="center"/>
          </w:tcPr>
          <w:p w14:paraId="5DF5A2F3">
            <w:pPr>
              <w:jc w:val="center"/>
            </w:pPr>
            <w:r>
              <w:rPr>
                <w:rFonts w:ascii="宋体" w:hAnsi="宋体" w:eastAsia="宋体" w:cs="宋体"/>
                <w:b w:val="0"/>
                <w:i w:val="0"/>
                <w:color w:val="000000"/>
                <w:sz w:val="23"/>
              </w:rPr>
              <w:t>预算数</w:t>
            </w:r>
          </w:p>
        </w:tc>
        <w:tc>
          <w:tcPr>
            <w:tcW w:w="3092" w:type="dxa"/>
            <w:vAlign w:val="center"/>
          </w:tcPr>
          <w:p w14:paraId="27A8CA4D">
            <w:pPr>
              <w:jc w:val="center"/>
            </w:pPr>
            <w:r>
              <w:rPr>
                <w:rFonts w:ascii="宋体" w:hAnsi="宋体" w:eastAsia="宋体" w:cs="宋体"/>
                <w:b w:val="0"/>
                <w:i w:val="0"/>
                <w:color w:val="000000"/>
                <w:sz w:val="23"/>
              </w:rPr>
              <w:t>决算数</w:t>
            </w:r>
          </w:p>
        </w:tc>
      </w:tr>
      <w:tr w14:paraId="6C7EF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A8294C1">
            <w:pPr>
              <w:jc w:val="center"/>
            </w:pPr>
            <w:r>
              <w:rPr>
                <w:rFonts w:ascii="宋体" w:hAnsi="宋体" w:eastAsia="宋体" w:cs="宋体"/>
                <w:b w:val="0"/>
                <w:i w:val="0"/>
                <w:color w:val="000000"/>
                <w:sz w:val="23"/>
              </w:rPr>
              <w:t>合    计</w:t>
            </w:r>
          </w:p>
        </w:tc>
        <w:tc>
          <w:tcPr>
            <w:tcW w:w="3100" w:type="dxa"/>
            <w:vAlign w:val="center"/>
          </w:tcPr>
          <w:p w14:paraId="7626D47F">
            <w:pPr>
              <w:jc w:val="right"/>
            </w:pPr>
            <w:r>
              <w:rPr>
                <w:rFonts w:ascii="宋体" w:hAnsi="宋体" w:eastAsia="宋体" w:cs="宋体"/>
                <w:b w:val="0"/>
                <w:i w:val="0"/>
                <w:color w:val="000000"/>
                <w:sz w:val="23"/>
              </w:rPr>
              <w:t>10.00</w:t>
            </w:r>
          </w:p>
        </w:tc>
        <w:tc>
          <w:tcPr>
            <w:tcW w:w="3092" w:type="dxa"/>
            <w:vAlign w:val="center"/>
          </w:tcPr>
          <w:p w14:paraId="2DBBCD95">
            <w:pPr>
              <w:jc w:val="right"/>
            </w:pPr>
            <w:r>
              <w:rPr>
                <w:rFonts w:ascii="宋体" w:hAnsi="宋体" w:eastAsia="宋体" w:cs="宋体"/>
                <w:b w:val="0"/>
                <w:i w:val="0"/>
                <w:color w:val="000000"/>
                <w:sz w:val="23"/>
              </w:rPr>
              <w:t>1.31</w:t>
            </w:r>
          </w:p>
        </w:tc>
      </w:tr>
      <w:tr w14:paraId="4D2514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582C60">
            <w:pPr>
              <w:jc w:val="left"/>
            </w:pPr>
            <w:r>
              <w:rPr>
                <w:rFonts w:ascii="宋体" w:hAnsi="宋体" w:eastAsia="宋体" w:cs="宋体"/>
                <w:b w:val="0"/>
                <w:i w:val="0"/>
                <w:color w:val="000000"/>
                <w:sz w:val="23"/>
              </w:rPr>
              <w:t>1、因公出国（境）费</w:t>
            </w:r>
          </w:p>
        </w:tc>
        <w:tc>
          <w:tcPr>
            <w:tcW w:w="3100" w:type="dxa"/>
            <w:vAlign w:val="center"/>
          </w:tcPr>
          <w:p w14:paraId="618A2621"/>
        </w:tc>
        <w:tc>
          <w:tcPr>
            <w:tcW w:w="3092" w:type="dxa"/>
            <w:vAlign w:val="center"/>
          </w:tcPr>
          <w:p w14:paraId="51308D74"/>
        </w:tc>
      </w:tr>
      <w:tr w14:paraId="1FFF4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A1E9C3">
            <w:pPr>
              <w:jc w:val="left"/>
            </w:pPr>
            <w:r>
              <w:rPr>
                <w:rFonts w:ascii="宋体" w:hAnsi="宋体" w:eastAsia="宋体" w:cs="宋体"/>
                <w:b w:val="0"/>
                <w:i w:val="0"/>
                <w:color w:val="000000"/>
                <w:sz w:val="23"/>
              </w:rPr>
              <w:t>2、公务接待费</w:t>
            </w:r>
          </w:p>
        </w:tc>
        <w:tc>
          <w:tcPr>
            <w:tcW w:w="3100" w:type="dxa"/>
            <w:vAlign w:val="center"/>
          </w:tcPr>
          <w:p w14:paraId="09830D65"/>
        </w:tc>
        <w:tc>
          <w:tcPr>
            <w:tcW w:w="3092" w:type="dxa"/>
            <w:vAlign w:val="center"/>
          </w:tcPr>
          <w:p w14:paraId="728D203A"/>
        </w:tc>
      </w:tr>
      <w:tr w14:paraId="5D608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D3DEABE">
            <w:pPr>
              <w:jc w:val="left"/>
            </w:pPr>
            <w:r>
              <w:rPr>
                <w:rFonts w:ascii="宋体" w:hAnsi="宋体" w:eastAsia="宋体" w:cs="宋体"/>
                <w:b w:val="0"/>
                <w:i w:val="0"/>
                <w:color w:val="000000"/>
                <w:sz w:val="23"/>
              </w:rPr>
              <w:t>3、公务用车购置及运行费</w:t>
            </w:r>
          </w:p>
        </w:tc>
        <w:tc>
          <w:tcPr>
            <w:tcW w:w="3100" w:type="dxa"/>
            <w:vAlign w:val="center"/>
          </w:tcPr>
          <w:p w14:paraId="60E482C2">
            <w:pPr>
              <w:jc w:val="right"/>
            </w:pPr>
            <w:r>
              <w:rPr>
                <w:rFonts w:ascii="宋体" w:hAnsi="宋体" w:eastAsia="宋体" w:cs="宋体"/>
                <w:b w:val="0"/>
                <w:i w:val="0"/>
                <w:color w:val="000000"/>
                <w:sz w:val="23"/>
              </w:rPr>
              <w:t>10.00</w:t>
            </w:r>
          </w:p>
        </w:tc>
        <w:tc>
          <w:tcPr>
            <w:tcW w:w="3092" w:type="dxa"/>
            <w:vAlign w:val="center"/>
          </w:tcPr>
          <w:p w14:paraId="6745BE22">
            <w:pPr>
              <w:jc w:val="right"/>
            </w:pPr>
            <w:r>
              <w:rPr>
                <w:rFonts w:ascii="宋体" w:hAnsi="宋体" w:eastAsia="宋体" w:cs="宋体"/>
                <w:b w:val="0"/>
                <w:i w:val="0"/>
                <w:color w:val="000000"/>
                <w:sz w:val="23"/>
              </w:rPr>
              <w:t>1.31</w:t>
            </w:r>
          </w:p>
        </w:tc>
      </w:tr>
      <w:tr w14:paraId="25E7F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1DFAF71">
            <w:pPr>
              <w:jc w:val="left"/>
            </w:pPr>
            <w:r>
              <w:rPr>
                <w:rFonts w:ascii="宋体" w:hAnsi="宋体" w:eastAsia="宋体" w:cs="宋体"/>
                <w:b w:val="0"/>
                <w:i w:val="0"/>
                <w:color w:val="000000"/>
                <w:sz w:val="23"/>
              </w:rPr>
              <w:t>其中:（1）公务用车运行维护费</w:t>
            </w:r>
          </w:p>
        </w:tc>
        <w:tc>
          <w:tcPr>
            <w:tcW w:w="3100" w:type="dxa"/>
            <w:vAlign w:val="center"/>
          </w:tcPr>
          <w:p w14:paraId="2D5A04E6">
            <w:pPr>
              <w:jc w:val="right"/>
            </w:pPr>
            <w:r>
              <w:rPr>
                <w:rFonts w:ascii="宋体" w:hAnsi="宋体" w:eastAsia="宋体" w:cs="宋体"/>
                <w:b w:val="0"/>
                <w:i w:val="0"/>
                <w:color w:val="000000"/>
                <w:sz w:val="23"/>
              </w:rPr>
              <w:t>10.00</w:t>
            </w:r>
          </w:p>
        </w:tc>
        <w:tc>
          <w:tcPr>
            <w:tcW w:w="3092" w:type="dxa"/>
            <w:vAlign w:val="center"/>
          </w:tcPr>
          <w:p w14:paraId="5EBF0500">
            <w:pPr>
              <w:jc w:val="right"/>
            </w:pPr>
            <w:r>
              <w:rPr>
                <w:rFonts w:ascii="宋体" w:hAnsi="宋体" w:eastAsia="宋体" w:cs="宋体"/>
                <w:b w:val="0"/>
                <w:i w:val="0"/>
                <w:color w:val="000000"/>
                <w:sz w:val="23"/>
              </w:rPr>
              <w:t>1.31</w:t>
            </w:r>
          </w:p>
        </w:tc>
      </w:tr>
      <w:tr w14:paraId="21B7A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F4C213">
            <w:pPr>
              <w:jc w:val="left"/>
            </w:pPr>
            <w:r>
              <w:rPr>
                <w:rFonts w:ascii="宋体" w:hAnsi="宋体" w:eastAsia="宋体" w:cs="宋体"/>
                <w:b w:val="0"/>
                <w:i w:val="0"/>
                <w:color w:val="000000"/>
                <w:sz w:val="23"/>
              </w:rPr>
              <w:t xml:space="preserve">     （2）公务用车购置费</w:t>
            </w:r>
          </w:p>
        </w:tc>
        <w:tc>
          <w:tcPr>
            <w:tcW w:w="3100" w:type="dxa"/>
            <w:vAlign w:val="center"/>
          </w:tcPr>
          <w:p w14:paraId="26D78AC2"/>
        </w:tc>
        <w:tc>
          <w:tcPr>
            <w:tcW w:w="3092" w:type="dxa"/>
            <w:vAlign w:val="center"/>
          </w:tcPr>
          <w:p w14:paraId="4EADE574"/>
        </w:tc>
      </w:tr>
      <w:tr w14:paraId="45967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4B329C6F">
            <w:pPr>
              <w:jc w:val="left"/>
            </w:pPr>
            <w:r>
              <w:rPr>
                <w:rFonts w:ascii="宋体" w:hAnsi="宋体" w:eastAsia="宋体" w:cs="宋体"/>
                <w:b w:val="0"/>
                <w:i w:val="0"/>
                <w:color w:val="000000"/>
                <w:sz w:val="23"/>
              </w:rPr>
              <w:t>注：本表反映部门本年度财政拨款“三公”经费支出预决算情况。</w:t>
            </w:r>
          </w:p>
        </w:tc>
      </w:tr>
      <w:tr w14:paraId="2F016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8C5EC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EBE6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B7E706">
            <w:pPr>
              <w:jc w:val="left"/>
            </w:pPr>
            <w:r>
              <w:rPr>
                <w:rFonts w:ascii="宋体" w:hAnsi="宋体" w:eastAsia="宋体" w:cs="宋体"/>
                <w:b w:val="0"/>
                <w:i w:val="0"/>
                <w:color w:val="000000"/>
                <w:sz w:val="23"/>
              </w:rPr>
              <w:t xml:space="preserve">    本表金额转换成万元时，因四舍五入可能存在尾差。</w:t>
            </w:r>
          </w:p>
        </w:tc>
      </w:tr>
      <w:tr w14:paraId="5F79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C3A536A">
            <w:pPr>
              <w:jc w:val="left"/>
            </w:pPr>
            <w:r>
              <w:rPr>
                <w:rFonts w:ascii="宋体" w:hAnsi="宋体" w:eastAsia="宋体" w:cs="宋体"/>
                <w:b w:val="0"/>
                <w:i w:val="0"/>
                <w:color w:val="000000"/>
                <w:sz w:val="23"/>
              </w:rPr>
              <w:t xml:space="preserve">    如本表为空，则我部门本年度无此类资金收支余。</w:t>
            </w:r>
          </w:p>
        </w:tc>
      </w:tr>
    </w:tbl>
    <w:p w14:paraId="4A857E9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6DA3E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D076D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95DD7F8">
            <w:pPr>
              <w:jc w:val="right"/>
            </w:pPr>
            <w:r>
              <w:rPr>
                <w:rFonts w:ascii="宋体" w:hAnsi="宋体" w:eastAsia="宋体" w:cs="宋体"/>
                <w:sz w:val="20"/>
              </w:rPr>
              <w:t>公开08表</w:t>
            </w:r>
          </w:p>
        </w:tc>
      </w:tr>
      <w:tr w14:paraId="2FB255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9FF688">
            <w:pPr>
              <w:jc w:val="left"/>
            </w:pPr>
            <w:r>
              <w:rPr>
                <w:rFonts w:ascii="宋体" w:hAnsi="宋体" w:eastAsia="宋体" w:cs="宋体"/>
                <w:sz w:val="20"/>
              </w:rPr>
              <w:t>部门：辽宁省盘锦市科学技术协会</w:t>
            </w:r>
          </w:p>
        </w:tc>
        <w:tc>
          <w:tcPr>
            <w:tcW w:w="2000" w:type="dxa"/>
          </w:tcPr>
          <w:p w14:paraId="60579807">
            <w:pPr>
              <w:jc w:val="center"/>
            </w:pPr>
            <w:r>
              <w:rPr>
                <w:rFonts w:ascii="宋体" w:hAnsi="宋体" w:eastAsia="宋体" w:cs="宋体"/>
                <w:sz w:val="20"/>
              </w:rPr>
              <w:t>2023年度</w:t>
            </w:r>
          </w:p>
        </w:tc>
        <w:tc>
          <w:tcPr>
            <w:tcW w:w="4386" w:type="dxa"/>
          </w:tcPr>
          <w:p w14:paraId="2B74E225">
            <w:pPr>
              <w:jc w:val="right"/>
            </w:pPr>
            <w:r>
              <w:rPr>
                <w:rFonts w:ascii="宋体" w:hAnsi="宋体" w:eastAsia="宋体" w:cs="宋体"/>
                <w:sz w:val="20"/>
              </w:rPr>
              <w:t>金额单位：万元</w:t>
            </w:r>
          </w:p>
        </w:tc>
      </w:tr>
    </w:tbl>
    <w:p w14:paraId="4FAE08C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66C3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51567AE">
            <w:pPr>
              <w:jc w:val="center"/>
            </w:pPr>
            <w:r>
              <w:rPr>
                <w:rFonts w:ascii="宋体" w:hAnsi="宋体" w:eastAsia="宋体" w:cs="宋体"/>
                <w:b w:val="0"/>
                <w:i w:val="0"/>
                <w:color w:val="000000"/>
                <w:sz w:val="16"/>
              </w:rPr>
              <w:t>项目</w:t>
            </w:r>
          </w:p>
        </w:tc>
        <w:tc>
          <w:tcPr>
            <w:tcW w:w="1120" w:type="dxa"/>
            <w:vMerge w:val="restart"/>
            <w:vAlign w:val="center"/>
          </w:tcPr>
          <w:p w14:paraId="7B86337D">
            <w:pPr>
              <w:jc w:val="center"/>
            </w:pPr>
            <w:r>
              <w:rPr>
                <w:rFonts w:ascii="宋体" w:hAnsi="宋体" w:eastAsia="宋体" w:cs="宋体"/>
                <w:b w:val="0"/>
                <w:i w:val="0"/>
                <w:color w:val="000000"/>
                <w:sz w:val="16"/>
              </w:rPr>
              <w:t>年初结转和结余</w:t>
            </w:r>
          </w:p>
        </w:tc>
        <w:tc>
          <w:tcPr>
            <w:tcW w:w="1120" w:type="dxa"/>
            <w:vMerge w:val="restart"/>
            <w:vAlign w:val="center"/>
          </w:tcPr>
          <w:p w14:paraId="54790697">
            <w:pPr>
              <w:jc w:val="center"/>
            </w:pPr>
            <w:r>
              <w:rPr>
                <w:rFonts w:ascii="宋体" w:hAnsi="宋体" w:eastAsia="宋体" w:cs="宋体"/>
                <w:b w:val="0"/>
                <w:i w:val="0"/>
                <w:color w:val="000000"/>
                <w:sz w:val="16"/>
              </w:rPr>
              <w:t>本年收入</w:t>
            </w:r>
          </w:p>
        </w:tc>
        <w:tc>
          <w:tcPr>
            <w:tcW w:w="1120" w:type="dxa"/>
            <w:gridSpan w:val="3"/>
            <w:vAlign w:val="center"/>
          </w:tcPr>
          <w:p w14:paraId="0874C2E8">
            <w:pPr>
              <w:jc w:val="center"/>
            </w:pPr>
            <w:r>
              <w:rPr>
                <w:rFonts w:ascii="宋体" w:hAnsi="宋体" w:eastAsia="宋体" w:cs="宋体"/>
                <w:b w:val="0"/>
                <w:i w:val="0"/>
                <w:color w:val="000000"/>
                <w:sz w:val="16"/>
              </w:rPr>
              <w:t>本年支出</w:t>
            </w:r>
          </w:p>
        </w:tc>
        <w:tc>
          <w:tcPr>
            <w:tcW w:w="1112" w:type="dxa"/>
            <w:vMerge w:val="restart"/>
            <w:vAlign w:val="center"/>
          </w:tcPr>
          <w:p w14:paraId="06B6DD83">
            <w:pPr>
              <w:jc w:val="center"/>
            </w:pPr>
            <w:r>
              <w:rPr>
                <w:rFonts w:ascii="宋体" w:hAnsi="宋体" w:eastAsia="宋体" w:cs="宋体"/>
                <w:b w:val="0"/>
                <w:i w:val="0"/>
                <w:color w:val="000000"/>
                <w:sz w:val="16"/>
              </w:rPr>
              <w:t>年末结转和结余</w:t>
            </w:r>
          </w:p>
        </w:tc>
      </w:tr>
      <w:tr w14:paraId="52EF7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2BA58E8">
            <w:pPr>
              <w:jc w:val="center"/>
            </w:pPr>
            <w:r>
              <w:rPr>
                <w:rFonts w:ascii="宋体" w:hAnsi="宋体" w:eastAsia="宋体" w:cs="宋体"/>
                <w:b w:val="0"/>
                <w:i w:val="0"/>
                <w:color w:val="000000"/>
                <w:sz w:val="16"/>
              </w:rPr>
              <w:t>功能分类科目编码</w:t>
            </w:r>
          </w:p>
        </w:tc>
        <w:tc>
          <w:tcPr>
            <w:tcW w:w="3340" w:type="dxa"/>
            <w:vMerge w:val="restart"/>
            <w:vAlign w:val="center"/>
          </w:tcPr>
          <w:p w14:paraId="1F8101C6">
            <w:pPr>
              <w:jc w:val="center"/>
            </w:pPr>
            <w:r>
              <w:rPr>
                <w:rFonts w:ascii="宋体" w:hAnsi="宋体" w:eastAsia="宋体" w:cs="宋体"/>
                <w:b w:val="0"/>
                <w:i w:val="0"/>
                <w:color w:val="000000"/>
                <w:sz w:val="16"/>
              </w:rPr>
              <w:t>科目名称</w:t>
            </w:r>
          </w:p>
        </w:tc>
        <w:tc>
          <w:tcPr>
            <w:tcW w:w="1120" w:type="dxa"/>
            <w:vMerge w:val="continue"/>
            <w:vAlign w:val="center"/>
          </w:tcPr>
          <w:p w14:paraId="0A3EE199"/>
        </w:tc>
        <w:tc>
          <w:tcPr>
            <w:tcW w:w="1120" w:type="dxa"/>
            <w:vMerge w:val="continue"/>
            <w:vAlign w:val="center"/>
          </w:tcPr>
          <w:p w14:paraId="2D99291F"/>
        </w:tc>
        <w:tc>
          <w:tcPr>
            <w:tcW w:w="1120" w:type="dxa"/>
            <w:vMerge w:val="restart"/>
            <w:vAlign w:val="center"/>
          </w:tcPr>
          <w:p w14:paraId="151E604B">
            <w:pPr>
              <w:jc w:val="center"/>
            </w:pPr>
            <w:r>
              <w:rPr>
                <w:rFonts w:ascii="宋体" w:hAnsi="宋体" w:eastAsia="宋体" w:cs="宋体"/>
                <w:b w:val="0"/>
                <w:i w:val="0"/>
                <w:color w:val="000000"/>
                <w:sz w:val="16"/>
              </w:rPr>
              <w:t>小计</w:t>
            </w:r>
          </w:p>
        </w:tc>
        <w:tc>
          <w:tcPr>
            <w:tcW w:w="1120" w:type="dxa"/>
            <w:vMerge w:val="restart"/>
            <w:vAlign w:val="center"/>
          </w:tcPr>
          <w:p w14:paraId="59166296">
            <w:pPr>
              <w:jc w:val="center"/>
            </w:pPr>
            <w:r>
              <w:rPr>
                <w:rFonts w:ascii="宋体" w:hAnsi="宋体" w:eastAsia="宋体" w:cs="宋体"/>
                <w:b w:val="0"/>
                <w:i w:val="0"/>
                <w:color w:val="000000"/>
                <w:sz w:val="16"/>
              </w:rPr>
              <w:t>基本支出</w:t>
            </w:r>
          </w:p>
        </w:tc>
        <w:tc>
          <w:tcPr>
            <w:tcW w:w="1120" w:type="dxa"/>
            <w:vMerge w:val="restart"/>
            <w:vAlign w:val="center"/>
          </w:tcPr>
          <w:p w14:paraId="22771221">
            <w:pPr>
              <w:jc w:val="center"/>
            </w:pPr>
            <w:r>
              <w:rPr>
                <w:rFonts w:ascii="宋体" w:hAnsi="宋体" w:eastAsia="宋体" w:cs="宋体"/>
                <w:b w:val="0"/>
                <w:i w:val="0"/>
                <w:color w:val="000000"/>
                <w:sz w:val="16"/>
              </w:rPr>
              <w:t>项目支出</w:t>
            </w:r>
          </w:p>
        </w:tc>
        <w:tc>
          <w:tcPr>
            <w:tcW w:w="1112" w:type="dxa"/>
            <w:vMerge w:val="continue"/>
            <w:vAlign w:val="center"/>
          </w:tcPr>
          <w:p w14:paraId="639AB97B"/>
        </w:tc>
      </w:tr>
      <w:tr w14:paraId="56702A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02CAAC5"/>
        </w:tc>
        <w:tc>
          <w:tcPr>
            <w:tcW w:w="3340" w:type="dxa"/>
            <w:vMerge w:val="continue"/>
            <w:vAlign w:val="center"/>
          </w:tcPr>
          <w:p w14:paraId="1BF35D19"/>
        </w:tc>
        <w:tc>
          <w:tcPr>
            <w:tcW w:w="1120" w:type="dxa"/>
            <w:vMerge w:val="continue"/>
            <w:vAlign w:val="center"/>
          </w:tcPr>
          <w:p w14:paraId="69E375C5"/>
        </w:tc>
        <w:tc>
          <w:tcPr>
            <w:tcW w:w="1120" w:type="dxa"/>
            <w:vMerge w:val="continue"/>
            <w:vAlign w:val="center"/>
          </w:tcPr>
          <w:p w14:paraId="0AFAE915"/>
        </w:tc>
        <w:tc>
          <w:tcPr>
            <w:tcW w:w="1120" w:type="dxa"/>
            <w:vMerge w:val="continue"/>
            <w:vAlign w:val="center"/>
          </w:tcPr>
          <w:p w14:paraId="16E27C63"/>
        </w:tc>
        <w:tc>
          <w:tcPr>
            <w:tcW w:w="1120" w:type="dxa"/>
            <w:vMerge w:val="continue"/>
            <w:vAlign w:val="center"/>
          </w:tcPr>
          <w:p w14:paraId="0EB6D80F"/>
        </w:tc>
        <w:tc>
          <w:tcPr>
            <w:tcW w:w="1120" w:type="dxa"/>
            <w:vMerge w:val="continue"/>
            <w:vAlign w:val="center"/>
          </w:tcPr>
          <w:p w14:paraId="3694FD23"/>
        </w:tc>
        <w:tc>
          <w:tcPr>
            <w:tcW w:w="1112" w:type="dxa"/>
            <w:vMerge w:val="continue"/>
            <w:vAlign w:val="center"/>
          </w:tcPr>
          <w:p w14:paraId="643E8C20"/>
        </w:tc>
      </w:tr>
      <w:tr w14:paraId="21EA4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4D2E131"/>
        </w:tc>
        <w:tc>
          <w:tcPr>
            <w:tcW w:w="3340" w:type="dxa"/>
            <w:vMerge w:val="continue"/>
            <w:vAlign w:val="center"/>
          </w:tcPr>
          <w:p w14:paraId="4F6A14F2"/>
        </w:tc>
        <w:tc>
          <w:tcPr>
            <w:tcW w:w="1120" w:type="dxa"/>
            <w:vMerge w:val="continue"/>
            <w:vAlign w:val="center"/>
          </w:tcPr>
          <w:p w14:paraId="1755D71E"/>
        </w:tc>
        <w:tc>
          <w:tcPr>
            <w:tcW w:w="1120" w:type="dxa"/>
            <w:vMerge w:val="continue"/>
            <w:vAlign w:val="center"/>
          </w:tcPr>
          <w:p w14:paraId="54E0594C"/>
        </w:tc>
        <w:tc>
          <w:tcPr>
            <w:tcW w:w="1120" w:type="dxa"/>
            <w:vMerge w:val="continue"/>
            <w:vAlign w:val="center"/>
          </w:tcPr>
          <w:p w14:paraId="72DACBD9"/>
        </w:tc>
        <w:tc>
          <w:tcPr>
            <w:tcW w:w="1120" w:type="dxa"/>
            <w:vMerge w:val="continue"/>
            <w:vAlign w:val="center"/>
          </w:tcPr>
          <w:p w14:paraId="7A253ED9"/>
        </w:tc>
        <w:tc>
          <w:tcPr>
            <w:tcW w:w="1120" w:type="dxa"/>
            <w:vMerge w:val="continue"/>
            <w:vAlign w:val="center"/>
          </w:tcPr>
          <w:p w14:paraId="052E6530"/>
        </w:tc>
        <w:tc>
          <w:tcPr>
            <w:tcW w:w="1112" w:type="dxa"/>
            <w:vMerge w:val="continue"/>
            <w:vAlign w:val="center"/>
          </w:tcPr>
          <w:p w14:paraId="5AD443CF"/>
        </w:tc>
      </w:tr>
      <w:tr w14:paraId="31A6A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6F1533A">
            <w:pPr>
              <w:jc w:val="center"/>
            </w:pPr>
            <w:r>
              <w:rPr>
                <w:rFonts w:ascii="宋体" w:hAnsi="宋体" w:eastAsia="宋体" w:cs="宋体"/>
                <w:b w:val="0"/>
                <w:i w:val="0"/>
                <w:color w:val="000000"/>
                <w:sz w:val="16"/>
              </w:rPr>
              <w:t>栏次</w:t>
            </w:r>
          </w:p>
        </w:tc>
        <w:tc>
          <w:tcPr>
            <w:tcW w:w="1120" w:type="dxa"/>
            <w:vAlign w:val="center"/>
          </w:tcPr>
          <w:p w14:paraId="423F274C">
            <w:pPr>
              <w:jc w:val="center"/>
            </w:pPr>
            <w:r>
              <w:rPr>
                <w:rFonts w:ascii="宋体" w:hAnsi="宋体" w:eastAsia="宋体" w:cs="宋体"/>
                <w:b w:val="0"/>
                <w:i w:val="0"/>
                <w:color w:val="000000"/>
                <w:sz w:val="16"/>
              </w:rPr>
              <w:t>1</w:t>
            </w:r>
          </w:p>
        </w:tc>
        <w:tc>
          <w:tcPr>
            <w:tcW w:w="1120" w:type="dxa"/>
            <w:vAlign w:val="center"/>
          </w:tcPr>
          <w:p w14:paraId="79970503">
            <w:pPr>
              <w:jc w:val="center"/>
            </w:pPr>
            <w:r>
              <w:rPr>
                <w:rFonts w:ascii="宋体" w:hAnsi="宋体" w:eastAsia="宋体" w:cs="宋体"/>
                <w:b w:val="0"/>
                <w:i w:val="0"/>
                <w:color w:val="000000"/>
                <w:sz w:val="16"/>
              </w:rPr>
              <w:t>2</w:t>
            </w:r>
          </w:p>
        </w:tc>
        <w:tc>
          <w:tcPr>
            <w:tcW w:w="1120" w:type="dxa"/>
            <w:vAlign w:val="center"/>
          </w:tcPr>
          <w:p w14:paraId="1EEC1EDC">
            <w:pPr>
              <w:jc w:val="center"/>
            </w:pPr>
            <w:r>
              <w:rPr>
                <w:rFonts w:ascii="宋体" w:hAnsi="宋体" w:eastAsia="宋体" w:cs="宋体"/>
                <w:b w:val="0"/>
                <w:i w:val="0"/>
                <w:color w:val="000000"/>
                <w:sz w:val="16"/>
              </w:rPr>
              <w:t>3</w:t>
            </w:r>
          </w:p>
        </w:tc>
        <w:tc>
          <w:tcPr>
            <w:tcW w:w="1120" w:type="dxa"/>
            <w:vAlign w:val="center"/>
          </w:tcPr>
          <w:p w14:paraId="26B0B898">
            <w:pPr>
              <w:jc w:val="center"/>
            </w:pPr>
            <w:r>
              <w:rPr>
                <w:rFonts w:ascii="宋体" w:hAnsi="宋体" w:eastAsia="宋体" w:cs="宋体"/>
                <w:b w:val="0"/>
                <w:i w:val="0"/>
                <w:color w:val="000000"/>
                <w:sz w:val="16"/>
              </w:rPr>
              <w:t>4</w:t>
            </w:r>
          </w:p>
        </w:tc>
        <w:tc>
          <w:tcPr>
            <w:tcW w:w="1120" w:type="dxa"/>
            <w:vAlign w:val="center"/>
          </w:tcPr>
          <w:p w14:paraId="0AE58939">
            <w:pPr>
              <w:jc w:val="center"/>
            </w:pPr>
            <w:r>
              <w:rPr>
                <w:rFonts w:ascii="宋体" w:hAnsi="宋体" w:eastAsia="宋体" w:cs="宋体"/>
                <w:b w:val="0"/>
                <w:i w:val="0"/>
                <w:color w:val="000000"/>
                <w:sz w:val="16"/>
              </w:rPr>
              <w:t>5</w:t>
            </w:r>
          </w:p>
        </w:tc>
        <w:tc>
          <w:tcPr>
            <w:tcW w:w="1112" w:type="dxa"/>
            <w:vAlign w:val="center"/>
          </w:tcPr>
          <w:p w14:paraId="465FA888">
            <w:pPr>
              <w:jc w:val="center"/>
            </w:pPr>
            <w:r>
              <w:rPr>
                <w:rFonts w:ascii="宋体" w:hAnsi="宋体" w:eastAsia="宋体" w:cs="宋体"/>
                <w:b w:val="0"/>
                <w:i w:val="0"/>
                <w:color w:val="000000"/>
                <w:sz w:val="16"/>
              </w:rPr>
              <w:t>6</w:t>
            </w:r>
          </w:p>
        </w:tc>
      </w:tr>
      <w:tr w14:paraId="3BB40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B42193">
            <w:pPr>
              <w:jc w:val="center"/>
            </w:pPr>
            <w:r>
              <w:rPr>
                <w:rFonts w:ascii="宋体" w:hAnsi="宋体" w:eastAsia="宋体" w:cs="宋体"/>
                <w:b w:val="0"/>
                <w:i w:val="0"/>
                <w:color w:val="000000"/>
                <w:sz w:val="16"/>
              </w:rPr>
              <w:t>合计</w:t>
            </w:r>
          </w:p>
        </w:tc>
        <w:tc>
          <w:tcPr>
            <w:tcW w:w="1120" w:type="dxa"/>
            <w:vAlign w:val="center"/>
          </w:tcPr>
          <w:p w14:paraId="21ECF868"/>
        </w:tc>
        <w:tc>
          <w:tcPr>
            <w:tcW w:w="1120" w:type="dxa"/>
            <w:vAlign w:val="center"/>
          </w:tcPr>
          <w:p w14:paraId="0D18C9F5"/>
        </w:tc>
        <w:tc>
          <w:tcPr>
            <w:tcW w:w="1120" w:type="dxa"/>
            <w:vAlign w:val="center"/>
          </w:tcPr>
          <w:p w14:paraId="16DD65FC"/>
        </w:tc>
        <w:tc>
          <w:tcPr>
            <w:tcW w:w="1120" w:type="dxa"/>
            <w:vAlign w:val="center"/>
          </w:tcPr>
          <w:p w14:paraId="44AF98F7"/>
        </w:tc>
        <w:tc>
          <w:tcPr>
            <w:tcW w:w="1120" w:type="dxa"/>
            <w:vAlign w:val="center"/>
          </w:tcPr>
          <w:p w14:paraId="0370ECCA"/>
        </w:tc>
        <w:tc>
          <w:tcPr>
            <w:tcW w:w="1112" w:type="dxa"/>
            <w:vAlign w:val="center"/>
          </w:tcPr>
          <w:p w14:paraId="1F5A02B6"/>
        </w:tc>
      </w:tr>
      <w:tr w14:paraId="0F59DF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A891E93"/>
        </w:tc>
        <w:tc>
          <w:tcPr>
            <w:tcW w:w="3340" w:type="dxa"/>
            <w:vAlign w:val="center"/>
          </w:tcPr>
          <w:p w14:paraId="30003B13"/>
        </w:tc>
        <w:tc>
          <w:tcPr>
            <w:tcW w:w="1120" w:type="dxa"/>
            <w:vAlign w:val="center"/>
          </w:tcPr>
          <w:p w14:paraId="4429E8FC"/>
        </w:tc>
        <w:tc>
          <w:tcPr>
            <w:tcW w:w="1120" w:type="dxa"/>
            <w:vAlign w:val="center"/>
          </w:tcPr>
          <w:p w14:paraId="069C3632"/>
        </w:tc>
        <w:tc>
          <w:tcPr>
            <w:tcW w:w="1120" w:type="dxa"/>
            <w:vAlign w:val="center"/>
          </w:tcPr>
          <w:p w14:paraId="4AD13B15"/>
        </w:tc>
        <w:tc>
          <w:tcPr>
            <w:tcW w:w="1120" w:type="dxa"/>
            <w:vAlign w:val="center"/>
          </w:tcPr>
          <w:p w14:paraId="55063455"/>
        </w:tc>
        <w:tc>
          <w:tcPr>
            <w:tcW w:w="1120" w:type="dxa"/>
            <w:vAlign w:val="center"/>
          </w:tcPr>
          <w:p w14:paraId="457C7A16"/>
        </w:tc>
        <w:tc>
          <w:tcPr>
            <w:tcW w:w="1112" w:type="dxa"/>
            <w:vAlign w:val="center"/>
          </w:tcPr>
          <w:p w14:paraId="2E78CF8B"/>
        </w:tc>
      </w:tr>
      <w:tr w14:paraId="3C4C94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2B3DAAF">
            <w:pPr>
              <w:jc w:val="left"/>
            </w:pPr>
            <w:r>
              <w:rPr>
                <w:rFonts w:ascii="宋体" w:hAnsi="宋体" w:eastAsia="宋体" w:cs="宋体"/>
                <w:b w:val="0"/>
                <w:i w:val="0"/>
                <w:color w:val="000000"/>
                <w:sz w:val="16"/>
              </w:rPr>
              <w:t>注：本表反映部门本年度政府性基金预算财政拨款收入、支出及结转和结余情况。</w:t>
            </w:r>
          </w:p>
        </w:tc>
      </w:tr>
      <w:tr w14:paraId="16259C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F1FEDC">
            <w:pPr>
              <w:jc w:val="left"/>
            </w:pPr>
            <w:r>
              <w:rPr>
                <w:rFonts w:ascii="宋体" w:hAnsi="宋体" w:eastAsia="宋体" w:cs="宋体"/>
                <w:b w:val="0"/>
                <w:i w:val="0"/>
                <w:color w:val="000000"/>
                <w:sz w:val="16"/>
              </w:rPr>
              <w:t xml:space="preserve">    本表金额转换成万元时，因四舍五入可能存在尾差。</w:t>
            </w:r>
          </w:p>
        </w:tc>
      </w:tr>
      <w:tr w14:paraId="00F1E4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70B525">
            <w:pPr>
              <w:jc w:val="left"/>
            </w:pPr>
            <w:r>
              <w:rPr>
                <w:rFonts w:ascii="宋体" w:hAnsi="宋体" w:eastAsia="宋体" w:cs="宋体"/>
                <w:b w:val="0"/>
                <w:i w:val="0"/>
                <w:color w:val="000000"/>
                <w:sz w:val="16"/>
              </w:rPr>
              <w:t xml:space="preserve">    如本表为空，则我部门本年度无此类资金收支余。</w:t>
            </w:r>
          </w:p>
        </w:tc>
      </w:tr>
    </w:tbl>
    <w:p w14:paraId="1458D51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75EAE17">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2B0F4C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00FE92">
            <w:pPr>
              <w:jc w:val="right"/>
            </w:pPr>
            <w:r>
              <w:rPr>
                <w:rFonts w:ascii="宋体" w:hAnsi="宋体" w:eastAsia="宋体" w:cs="宋体"/>
                <w:sz w:val="20"/>
              </w:rPr>
              <w:t>公开09表</w:t>
            </w:r>
          </w:p>
        </w:tc>
      </w:tr>
      <w:tr w14:paraId="2958E4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E606B7">
            <w:pPr>
              <w:jc w:val="left"/>
            </w:pPr>
            <w:r>
              <w:rPr>
                <w:rFonts w:ascii="宋体" w:hAnsi="宋体" w:eastAsia="宋体" w:cs="宋体"/>
                <w:sz w:val="20"/>
              </w:rPr>
              <w:t>部门：辽宁省盘锦市科学技术协会</w:t>
            </w:r>
          </w:p>
        </w:tc>
        <w:tc>
          <w:tcPr>
            <w:tcW w:w="2000" w:type="dxa"/>
          </w:tcPr>
          <w:p w14:paraId="72A013BD">
            <w:pPr>
              <w:jc w:val="center"/>
            </w:pPr>
            <w:r>
              <w:rPr>
                <w:rFonts w:ascii="宋体" w:hAnsi="宋体" w:eastAsia="宋体" w:cs="宋体"/>
                <w:sz w:val="20"/>
              </w:rPr>
              <w:t>2023年度</w:t>
            </w:r>
          </w:p>
        </w:tc>
        <w:tc>
          <w:tcPr>
            <w:tcW w:w="4386" w:type="dxa"/>
          </w:tcPr>
          <w:p w14:paraId="4C495486">
            <w:pPr>
              <w:jc w:val="right"/>
            </w:pPr>
            <w:r>
              <w:rPr>
                <w:rFonts w:ascii="宋体" w:hAnsi="宋体" w:eastAsia="宋体" w:cs="宋体"/>
                <w:sz w:val="20"/>
              </w:rPr>
              <w:t>金额单位：万元</w:t>
            </w:r>
          </w:p>
        </w:tc>
      </w:tr>
    </w:tbl>
    <w:p w14:paraId="29D2130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41AB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FE30A52">
            <w:pPr>
              <w:jc w:val="center"/>
            </w:pPr>
            <w:r>
              <w:rPr>
                <w:rFonts w:ascii="宋体" w:hAnsi="宋体" w:eastAsia="宋体" w:cs="宋体"/>
                <w:b w:val="0"/>
                <w:i w:val="0"/>
                <w:color w:val="000000"/>
                <w:sz w:val="23"/>
              </w:rPr>
              <w:t>项目</w:t>
            </w:r>
          </w:p>
        </w:tc>
        <w:tc>
          <w:tcPr>
            <w:tcW w:w="1820" w:type="dxa"/>
            <w:gridSpan w:val="3"/>
            <w:vAlign w:val="center"/>
          </w:tcPr>
          <w:p w14:paraId="36F39D51">
            <w:pPr>
              <w:jc w:val="center"/>
            </w:pPr>
            <w:r>
              <w:rPr>
                <w:rFonts w:ascii="宋体" w:hAnsi="宋体" w:eastAsia="宋体" w:cs="宋体"/>
                <w:b w:val="0"/>
                <w:i w:val="0"/>
                <w:color w:val="000000"/>
                <w:sz w:val="23"/>
              </w:rPr>
              <w:t>本年支出</w:t>
            </w:r>
          </w:p>
        </w:tc>
      </w:tr>
      <w:tr w14:paraId="20BC82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976C255">
            <w:pPr>
              <w:jc w:val="center"/>
            </w:pPr>
            <w:r>
              <w:rPr>
                <w:rFonts w:ascii="宋体" w:hAnsi="宋体" w:eastAsia="宋体" w:cs="宋体"/>
                <w:b w:val="0"/>
                <w:i w:val="0"/>
                <w:color w:val="000000"/>
                <w:sz w:val="23"/>
              </w:rPr>
              <w:t>功能分类科目编码</w:t>
            </w:r>
          </w:p>
        </w:tc>
        <w:tc>
          <w:tcPr>
            <w:tcW w:w="4260" w:type="dxa"/>
            <w:vMerge w:val="restart"/>
            <w:vAlign w:val="center"/>
          </w:tcPr>
          <w:p w14:paraId="56F0D580">
            <w:pPr>
              <w:jc w:val="center"/>
            </w:pPr>
            <w:r>
              <w:rPr>
                <w:rFonts w:ascii="宋体" w:hAnsi="宋体" w:eastAsia="宋体" w:cs="宋体"/>
                <w:b w:val="0"/>
                <w:i w:val="0"/>
                <w:color w:val="000000"/>
                <w:sz w:val="23"/>
              </w:rPr>
              <w:t>科目名称</w:t>
            </w:r>
          </w:p>
        </w:tc>
        <w:tc>
          <w:tcPr>
            <w:tcW w:w="1820" w:type="dxa"/>
            <w:vMerge w:val="restart"/>
            <w:vAlign w:val="center"/>
          </w:tcPr>
          <w:p w14:paraId="6B9A0876">
            <w:pPr>
              <w:jc w:val="center"/>
            </w:pPr>
            <w:r>
              <w:rPr>
                <w:rFonts w:ascii="宋体" w:hAnsi="宋体" w:eastAsia="宋体" w:cs="宋体"/>
                <w:b w:val="0"/>
                <w:i w:val="0"/>
                <w:color w:val="000000"/>
                <w:sz w:val="23"/>
              </w:rPr>
              <w:t>合计</w:t>
            </w:r>
          </w:p>
        </w:tc>
        <w:tc>
          <w:tcPr>
            <w:tcW w:w="1820" w:type="dxa"/>
            <w:vMerge w:val="restart"/>
            <w:vAlign w:val="center"/>
          </w:tcPr>
          <w:p w14:paraId="0BF9F31E">
            <w:pPr>
              <w:jc w:val="center"/>
            </w:pPr>
            <w:r>
              <w:rPr>
                <w:rFonts w:ascii="宋体" w:hAnsi="宋体" w:eastAsia="宋体" w:cs="宋体"/>
                <w:b w:val="0"/>
                <w:i w:val="0"/>
                <w:color w:val="000000"/>
                <w:sz w:val="23"/>
              </w:rPr>
              <w:t>基本支出</w:t>
            </w:r>
          </w:p>
        </w:tc>
        <w:tc>
          <w:tcPr>
            <w:tcW w:w="1792" w:type="dxa"/>
            <w:vMerge w:val="restart"/>
            <w:vAlign w:val="center"/>
          </w:tcPr>
          <w:p w14:paraId="0065E202">
            <w:pPr>
              <w:jc w:val="center"/>
            </w:pPr>
            <w:r>
              <w:rPr>
                <w:rFonts w:ascii="宋体" w:hAnsi="宋体" w:eastAsia="宋体" w:cs="宋体"/>
                <w:b w:val="0"/>
                <w:i w:val="0"/>
                <w:color w:val="000000"/>
                <w:sz w:val="23"/>
              </w:rPr>
              <w:t>项目支出</w:t>
            </w:r>
          </w:p>
        </w:tc>
      </w:tr>
      <w:tr w14:paraId="7859A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79648CB"/>
        </w:tc>
        <w:tc>
          <w:tcPr>
            <w:tcW w:w="4260" w:type="dxa"/>
            <w:vMerge w:val="continue"/>
            <w:vAlign w:val="center"/>
          </w:tcPr>
          <w:p w14:paraId="4D86FFEB"/>
        </w:tc>
        <w:tc>
          <w:tcPr>
            <w:tcW w:w="1820" w:type="dxa"/>
            <w:vMerge w:val="continue"/>
            <w:vAlign w:val="center"/>
          </w:tcPr>
          <w:p w14:paraId="3A82597B"/>
        </w:tc>
        <w:tc>
          <w:tcPr>
            <w:tcW w:w="1820" w:type="dxa"/>
            <w:vMerge w:val="continue"/>
            <w:vAlign w:val="center"/>
          </w:tcPr>
          <w:p w14:paraId="6238BCB0"/>
        </w:tc>
        <w:tc>
          <w:tcPr>
            <w:tcW w:w="1792" w:type="dxa"/>
            <w:vMerge w:val="continue"/>
            <w:vAlign w:val="center"/>
          </w:tcPr>
          <w:p w14:paraId="341CC863"/>
        </w:tc>
      </w:tr>
      <w:tr w14:paraId="67A0A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72CCE28A"/>
        </w:tc>
        <w:tc>
          <w:tcPr>
            <w:tcW w:w="4260" w:type="dxa"/>
            <w:vMerge w:val="continue"/>
            <w:vAlign w:val="center"/>
          </w:tcPr>
          <w:p w14:paraId="2B69A608"/>
        </w:tc>
        <w:tc>
          <w:tcPr>
            <w:tcW w:w="1820" w:type="dxa"/>
            <w:vMerge w:val="continue"/>
            <w:vAlign w:val="center"/>
          </w:tcPr>
          <w:p w14:paraId="7E7A9286"/>
        </w:tc>
        <w:tc>
          <w:tcPr>
            <w:tcW w:w="1820" w:type="dxa"/>
            <w:vMerge w:val="continue"/>
            <w:vAlign w:val="center"/>
          </w:tcPr>
          <w:p w14:paraId="25FBCF83"/>
        </w:tc>
        <w:tc>
          <w:tcPr>
            <w:tcW w:w="1792" w:type="dxa"/>
            <w:vMerge w:val="continue"/>
            <w:vAlign w:val="center"/>
          </w:tcPr>
          <w:p w14:paraId="13952CB1"/>
        </w:tc>
      </w:tr>
      <w:tr w14:paraId="10BE02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5788498">
            <w:pPr>
              <w:jc w:val="center"/>
            </w:pPr>
            <w:r>
              <w:rPr>
                <w:rFonts w:ascii="宋体" w:hAnsi="宋体" w:eastAsia="宋体" w:cs="宋体"/>
                <w:b w:val="0"/>
                <w:i w:val="0"/>
                <w:color w:val="000000"/>
                <w:sz w:val="23"/>
              </w:rPr>
              <w:t>栏次</w:t>
            </w:r>
          </w:p>
        </w:tc>
        <w:tc>
          <w:tcPr>
            <w:tcW w:w="1820" w:type="dxa"/>
            <w:vAlign w:val="center"/>
          </w:tcPr>
          <w:p w14:paraId="4984E88C">
            <w:pPr>
              <w:jc w:val="center"/>
            </w:pPr>
            <w:r>
              <w:rPr>
                <w:rFonts w:ascii="宋体" w:hAnsi="宋体" w:eastAsia="宋体" w:cs="宋体"/>
                <w:b w:val="0"/>
                <w:i w:val="0"/>
                <w:color w:val="000000"/>
                <w:sz w:val="23"/>
              </w:rPr>
              <w:t>1</w:t>
            </w:r>
          </w:p>
        </w:tc>
        <w:tc>
          <w:tcPr>
            <w:tcW w:w="1820" w:type="dxa"/>
            <w:vAlign w:val="center"/>
          </w:tcPr>
          <w:p w14:paraId="48D7D7B2">
            <w:pPr>
              <w:jc w:val="center"/>
            </w:pPr>
            <w:r>
              <w:rPr>
                <w:rFonts w:ascii="宋体" w:hAnsi="宋体" w:eastAsia="宋体" w:cs="宋体"/>
                <w:b w:val="0"/>
                <w:i w:val="0"/>
                <w:color w:val="000000"/>
                <w:sz w:val="23"/>
              </w:rPr>
              <w:t>2</w:t>
            </w:r>
          </w:p>
        </w:tc>
        <w:tc>
          <w:tcPr>
            <w:tcW w:w="1792" w:type="dxa"/>
            <w:vAlign w:val="center"/>
          </w:tcPr>
          <w:p w14:paraId="32B17CC3">
            <w:pPr>
              <w:jc w:val="center"/>
            </w:pPr>
            <w:r>
              <w:rPr>
                <w:rFonts w:ascii="宋体" w:hAnsi="宋体" w:eastAsia="宋体" w:cs="宋体"/>
                <w:b w:val="0"/>
                <w:i w:val="0"/>
                <w:color w:val="000000"/>
                <w:sz w:val="23"/>
              </w:rPr>
              <w:t>3</w:t>
            </w:r>
          </w:p>
        </w:tc>
      </w:tr>
      <w:tr w14:paraId="1DF97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CBB766B">
            <w:pPr>
              <w:jc w:val="center"/>
            </w:pPr>
            <w:r>
              <w:rPr>
                <w:rFonts w:ascii="宋体" w:hAnsi="宋体" w:eastAsia="宋体" w:cs="宋体"/>
                <w:b w:val="0"/>
                <w:i w:val="0"/>
                <w:color w:val="000000"/>
                <w:sz w:val="23"/>
              </w:rPr>
              <w:t>合计</w:t>
            </w:r>
          </w:p>
        </w:tc>
        <w:tc>
          <w:tcPr>
            <w:tcW w:w="1820" w:type="dxa"/>
            <w:vAlign w:val="center"/>
          </w:tcPr>
          <w:p w14:paraId="2AB6C13B"/>
        </w:tc>
        <w:tc>
          <w:tcPr>
            <w:tcW w:w="1820" w:type="dxa"/>
            <w:vAlign w:val="center"/>
          </w:tcPr>
          <w:p w14:paraId="61767350"/>
        </w:tc>
        <w:tc>
          <w:tcPr>
            <w:tcW w:w="1792" w:type="dxa"/>
            <w:vAlign w:val="center"/>
          </w:tcPr>
          <w:p w14:paraId="55C11BE4"/>
        </w:tc>
      </w:tr>
      <w:tr w14:paraId="7D480C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D70033D"/>
        </w:tc>
        <w:tc>
          <w:tcPr>
            <w:tcW w:w="4260" w:type="dxa"/>
            <w:vAlign w:val="center"/>
          </w:tcPr>
          <w:p w14:paraId="77032681"/>
        </w:tc>
        <w:tc>
          <w:tcPr>
            <w:tcW w:w="1820" w:type="dxa"/>
            <w:vAlign w:val="center"/>
          </w:tcPr>
          <w:p w14:paraId="5D643179"/>
        </w:tc>
        <w:tc>
          <w:tcPr>
            <w:tcW w:w="1820" w:type="dxa"/>
            <w:vAlign w:val="center"/>
          </w:tcPr>
          <w:p w14:paraId="5962585B"/>
        </w:tc>
        <w:tc>
          <w:tcPr>
            <w:tcW w:w="1792" w:type="dxa"/>
            <w:vAlign w:val="center"/>
          </w:tcPr>
          <w:p w14:paraId="43CB6CFC"/>
        </w:tc>
      </w:tr>
      <w:tr w14:paraId="6C9585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9A06280">
            <w:pPr>
              <w:jc w:val="left"/>
            </w:pPr>
            <w:r>
              <w:rPr>
                <w:rFonts w:ascii="宋体" w:hAnsi="宋体" w:eastAsia="宋体" w:cs="宋体"/>
                <w:b w:val="0"/>
                <w:i w:val="0"/>
                <w:color w:val="000000"/>
                <w:sz w:val="23"/>
              </w:rPr>
              <w:t>注：本表反映部门本年度国有资本经营预算财政拨款支出情况。</w:t>
            </w:r>
          </w:p>
        </w:tc>
      </w:tr>
      <w:tr w14:paraId="03E976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12E05D">
            <w:pPr>
              <w:jc w:val="left"/>
            </w:pPr>
            <w:r>
              <w:rPr>
                <w:rFonts w:ascii="宋体" w:hAnsi="宋体" w:eastAsia="宋体" w:cs="宋体"/>
                <w:b w:val="0"/>
                <w:i w:val="0"/>
                <w:color w:val="000000"/>
                <w:sz w:val="23"/>
              </w:rPr>
              <w:t xml:space="preserve">    本表金额转换成万元时，因四舍五入可能存在尾差。</w:t>
            </w:r>
          </w:p>
        </w:tc>
      </w:tr>
      <w:tr w14:paraId="28B29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B671C6E">
            <w:pPr>
              <w:jc w:val="left"/>
            </w:pPr>
            <w:r>
              <w:rPr>
                <w:rFonts w:ascii="宋体" w:hAnsi="宋体" w:eastAsia="宋体" w:cs="宋体"/>
                <w:b w:val="0"/>
                <w:i w:val="0"/>
                <w:color w:val="000000"/>
                <w:sz w:val="23"/>
              </w:rPr>
              <w:t xml:space="preserve">    如本表为空，则我部门本年度无此类资金收支余。</w:t>
            </w:r>
          </w:p>
        </w:tc>
      </w:tr>
    </w:tbl>
    <w:p w14:paraId="03D4A8B7">
      <w:pPr>
        <w:snapToGrid w:val="0"/>
        <w:spacing w:before="0" w:after="0" w:line="0" w:lineRule="auto"/>
      </w:pPr>
      <w:r>
        <w:rPr>
          <w:sz w:val="8"/>
        </w:rPr>
        <w:t xml:space="preserve"> </w:t>
      </w:r>
    </w:p>
    <w:p w14:paraId="53F596C4">
      <w:pPr>
        <w:spacing w:line="540" w:lineRule="exact"/>
        <w:rPr>
          <w:rFonts w:ascii="宋体" w:hAnsi="宋体"/>
          <w:b/>
          <w:sz w:val="52"/>
          <w:szCs w:val="52"/>
        </w:rPr>
      </w:pPr>
    </w:p>
    <w:p w14:paraId="15629D68">
      <w:pPr>
        <w:spacing w:line="540" w:lineRule="exact"/>
        <w:rPr>
          <w:rFonts w:ascii="宋体" w:hAnsi="宋体"/>
          <w:b/>
          <w:sz w:val="52"/>
          <w:szCs w:val="52"/>
        </w:rPr>
      </w:pPr>
    </w:p>
    <w:p w14:paraId="3EA4A940">
      <w:pPr>
        <w:spacing w:line="540" w:lineRule="exact"/>
        <w:rPr>
          <w:rFonts w:ascii="宋体" w:hAnsi="宋体"/>
          <w:b/>
          <w:sz w:val="52"/>
          <w:szCs w:val="52"/>
        </w:rPr>
      </w:pPr>
    </w:p>
    <w:p w14:paraId="1876A035">
      <w:pPr>
        <w:spacing w:line="540" w:lineRule="exact"/>
        <w:rPr>
          <w:rFonts w:ascii="宋体" w:hAnsi="宋体"/>
          <w:b/>
          <w:sz w:val="52"/>
          <w:szCs w:val="52"/>
        </w:rPr>
      </w:pPr>
    </w:p>
    <w:p w14:paraId="3A1F05F2">
      <w:pPr>
        <w:spacing w:line="540" w:lineRule="exact"/>
        <w:rPr>
          <w:rFonts w:ascii="宋体" w:hAnsi="宋体"/>
          <w:b/>
          <w:sz w:val="52"/>
          <w:szCs w:val="52"/>
        </w:rPr>
      </w:pPr>
    </w:p>
    <w:p w14:paraId="58CD4C21">
      <w:pPr>
        <w:spacing w:line="540" w:lineRule="exact"/>
        <w:rPr>
          <w:rFonts w:ascii="宋体" w:hAnsi="宋体"/>
          <w:b/>
          <w:sz w:val="52"/>
          <w:szCs w:val="52"/>
        </w:rPr>
      </w:pPr>
    </w:p>
    <w:p w14:paraId="0634CC84">
      <w:pPr>
        <w:spacing w:line="540" w:lineRule="exact"/>
        <w:rPr>
          <w:rFonts w:ascii="宋体" w:hAnsi="宋体"/>
          <w:b/>
          <w:sz w:val="52"/>
          <w:szCs w:val="52"/>
        </w:rPr>
      </w:pPr>
    </w:p>
    <w:p w14:paraId="68E919E8">
      <w:pPr>
        <w:spacing w:line="540" w:lineRule="exact"/>
        <w:rPr>
          <w:rFonts w:ascii="宋体" w:hAnsi="宋体"/>
          <w:b/>
          <w:sz w:val="52"/>
          <w:szCs w:val="52"/>
        </w:rPr>
      </w:pPr>
    </w:p>
    <w:p w14:paraId="0E7D4D82">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3E185F31">
      <w:pPr>
        <w:spacing w:line="540" w:lineRule="exact"/>
        <w:ind w:firstLine="640" w:firstLineChars="200"/>
        <w:jc w:val="left"/>
        <w:rPr>
          <w:rFonts w:ascii="仿宋_GB2312" w:eastAsia="仿宋_GB2312"/>
          <w:i/>
          <w:sz w:val="32"/>
          <w:szCs w:val="32"/>
          <w:u w:val="single"/>
        </w:rPr>
      </w:pPr>
    </w:p>
    <w:p w14:paraId="778EEBB5">
      <w:pPr>
        <w:spacing w:line="540" w:lineRule="exact"/>
        <w:rPr>
          <w:rFonts w:ascii="宋体" w:hAnsi="宋体"/>
          <w:b/>
          <w:sz w:val="36"/>
          <w:szCs w:val="36"/>
        </w:rPr>
      </w:pPr>
    </w:p>
    <w:p w14:paraId="2E9DD1CB">
      <w:pPr>
        <w:spacing w:line="540" w:lineRule="exact"/>
        <w:jc w:val="center"/>
        <w:rPr>
          <w:rFonts w:ascii="宋体" w:hAnsi="宋体"/>
          <w:b/>
          <w:sz w:val="36"/>
          <w:szCs w:val="36"/>
        </w:rPr>
      </w:pPr>
    </w:p>
    <w:p w14:paraId="0D8437A4">
      <w:pPr>
        <w:spacing w:line="540" w:lineRule="exact"/>
        <w:jc w:val="center"/>
        <w:rPr>
          <w:rFonts w:ascii="宋体" w:hAnsi="宋体"/>
          <w:b/>
          <w:sz w:val="36"/>
          <w:szCs w:val="36"/>
        </w:rPr>
      </w:pPr>
    </w:p>
    <w:p w14:paraId="3FCADC73">
      <w:pPr>
        <w:spacing w:line="540" w:lineRule="exact"/>
        <w:jc w:val="center"/>
        <w:rPr>
          <w:rFonts w:ascii="宋体" w:hAnsi="宋体"/>
          <w:b/>
          <w:sz w:val="36"/>
          <w:szCs w:val="36"/>
        </w:rPr>
      </w:pPr>
    </w:p>
    <w:p w14:paraId="48AA2DE4">
      <w:pPr>
        <w:spacing w:line="540" w:lineRule="exact"/>
        <w:jc w:val="center"/>
        <w:rPr>
          <w:rFonts w:ascii="宋体" w:hAnsi="宋体"/>
          <w:b/>
          <w:sz w:val="36"/>
          <w:szCs w:val="36"/>
        </w:rPr>
      </w:pPr>
    </w:p>
    <w:p w14:paraId="5B2A6A8C">
      <w:pPr>
        <w:spacing w:line="540" w:lineRule="exact"/>
        <w:jc w:val="center"/>
        <w:rPr>
          <w:rFonts w:hint="eastAsia" w:ascii="宋体" w:hAnsi="宋体"/>
          <w:b/>
          <w:sz w:val="44"/>
          <w:szCs w:val="44"/>
        </w:rPr>
      </w:pPr>
      <w:r>
        <w:rPr>
          <w:rFonts w:hint="eastAsia" w:ascii="宋体" w:hAnsi="宋体"/>
          <w:b/>
          <w:sz w:val="36"/>
          <w:szCs w:val="36"/>
        </w:rPr>
        <w:t>第五部分 附件</w:t>
      </w:r>
    </w:p>
    <w:p w14:paraId="392B425C">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7A5C979">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66DD5F3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A93D91B">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5282688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2C280AF1">
            <w:pPr>
              <w:snapToGrid w:val="0"/>
              <w:spacing w:before="0" w:beforeAutospacing="0" w:after="0" w:afterAutospacing="0" w:line="240" w:lineRule="auto"/>
              <w:jc w:val="center"/>
            </w:pPr>
          </w:p>
        </w:tc>
      </w:tr>
      <w:tr w14:paraId="3373871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2257987D">
            <w:pPr>
              <w:snapToGrid w:val="0"/>
              <w:spacing w:before="0" w:beforeAutospacing="0" w:after="0" w:afterAutospacing="0" w:line="240" w:lineRule="auto"/>
              <w:jc w:val="center"/>
            </w:pPr>
          </w:p>
        </w:tc>
      </w:tr>
      <w:tr w14:paraId="201FA15C">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202A8D">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7A7341C">
            <w:pPr>
              <w:snapToGrid w:val="0"/>
              <w:spacing w:before="0" w:beforeAutospacing="0" w:after="0" w:afterAutospacing="0" w:line="240" w:lineRule="auto"/>
              <w:jc w:val="center"/>
            </w:pPr>
            <w:r>
              <w:rPr>
                <w:rFonts w:ascii="宋体" w:hAnsi="宋体" w:eastAsia="宋体" w:cs="宋体"/>
                <w:b w:val="0"/>
                <w:i w:val="0"/>
                <w:color w:val="000000"/>
                <w:sz w:val="21"/>
              </w:rPr>
              <w:t>147012盘锦市科学技术协会-211100000</w:t>
            </w:r>
          </w:p>
        </w:tc>
      </w:tr>
      <w:tr w14:paraId="2BCD5F18">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955BDA">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2423F6">
            <w:pPr>
              <w:snapToGrid w:val="0"/>
              <w:spacing w:before="0" w:beforeAutospacing="0" w:after="0" w:afterAutospacing="0" w:line="240" w:lineRule="auto"/>
              <w:jc w:val="center"/>
            </w:pPr>
            <w:r>
              <w:rPr>
                <w:rFonts w:ascii="宋体" w:hAnsi="宋体" w:eastAsia="宋体" w:cs="宋体"/>
                <w:b w:val="0"/>
                <w:i w:val="0"/>
                <w:color w:val="000000"/>
                <w:sz w:val="21"/>
              </w:rPr>
              <w:t>165.02</w:t>
            </w:r>
          </w:p>
        </w:tc>
      </w:tr>
      <w:tr w14:paraId="1AA0ED5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EA6C43D">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9EBD3C3">
            <w:pPr>
              <w:snapToGrid w:val="0"/>
              <w:spacing w:before="0" w:beforeAutospacing="0" w:after="0" w:afterAutospacing="0" w:line="240" w:lineRule="auto"/>
              <w:jc w:val="center"/>
            </w:pPr>
            <w:r>
              <w:rPr>
                <w:rFonts w:ascii="宋体" w:hAnsi="宋体" w:eastAsia="宋体" w:cs="宋体"/>
                <w:b w:val="0"/>
                <w:i w:val="0"/>
                <w:color w:val="000000"/>
                <w:sz w:val="21"/>
              </w:rPr>
              <w:t>165.02</w:t>
            </w:r>
          </w:p>
        </w:tc>
      </w:tr>
      <w:tr w14:paraId="305F4CA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1248F">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7CF050">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D586F">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16C32">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F31AC9">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98A8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D0C7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1F930E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BF2E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3FCDC85">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E3136A">
            <w:pPr>
              <w:snapToGrid w:val="0"/>
              <w:spacing w:before="0" w:beforeAutospacing="0" w:after="0" w:afterAutospacing="0" w:line="240" w:lineRule="auto"/>
              <w:jc w:val="center"/>
            </w:pPr>
            <w:r>
              <w:rPr>
                <w:rFonts w:ascii="宋体" w:hAnsi="宋体" w:eastAsia="宋体" w:cs="宋体"/>
                <w:b w:val="0"/>
                <w:i w:val="0"/>
                <w:color w:val="000000"/>
                <w:sz w:val="21"/>
              </w:rPr>
              <w:t>120.266753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224173">
            <w:pPr>
              <w:snapToGrid w:val="0"/>
              <w:spacing w:before="0" w:beforeAutospacing="0" w:after="0" w:afterAutospacing="0" w:line="240" w:lineRule="auto"/>
              <w:jc w:val="center"/>
            </w:pPr>
            <w:r>
              <w:rPr>
                <w:rFonts w:ascii="宋体" w:hAnsi="宋体" w:eastAsia="宋体" w:cs="宋体"/>
                <w:b w:val="0"/>
                <w:i w:val="0"/>
                <w:color w:val="000000"/>
                <w:sz w:val="21"/>
              </w:rPr>
              <w:t>120.26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0FA6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E844E">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DAB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EC9540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CFE0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2161A3E">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460598">
            <w:pPr>
              <w:snapToGrid w:val="0"/>
              <w:spacing w:before="0" w:beforeAutospacing="0" w:after="0" w:afterAutospacing="0" w:line="240" w:lineRule="auto"/>
              <w:jc w:val="center"/>
            </w:pPr>
            <w:r>
              <w:rPr>
                <w:rFonts w:ascii="宋体" w:hAnsi="宋体" w:eastAsia="宋体" w:cs="宋体"/>
                <w:b w:val="0"/>
                <w:i w:val="0"/>
                <w:color w:val="000000"/>
                <w:sz w:val="21"/>
              </w:rPr>
              <w:t>5.371481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42027">
            <w:pPr>
              <w:snapToGrid w:val="0"/>
              <w:spacing w:before="0" w:beforeAutospacing="0" w:after="0" w:afterAutospacing="0" w:line="240" w:lineRule="auto"/>
              <w:jc w:val="center"/>
            </w:pPr>
            <w:r>
              <w:rPr>
                <w:rFonts w:ascii="宋体" w:hAnsi="宋体" w:eastAsia="宋体" w:cs="宋体"/>
                <w:b w:val="0"/>
                <w:i w:val="0"/>
                <w:color w:val="000000"/>
                <w:sz w:val="21"/>
              </w:rPr>
              <w:t>5.37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7433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F0772">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F5BB">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37343536">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7F418">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19F0E2">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A74A0C">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2ABE0">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78960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A5BF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FC8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602AD6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FA065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B432169">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AB022">
            <w:pPr>
              <w:snapToGrid w:val="0"/>
              <w:spacing w:before="0" w:beforeAutospacing="0" w:after="0" w:afterAutospacing="0" w:line="240" w:lineRule="auto"/>
              <w:jc w:val="center"/>
            </w:pPr>
            <w:r>
              <w:rPr>
                <w:rFonts w:ascii="宋体" w:hAnsi="宋体" w:eastAsia="宋体" w:cs="宋体"/>
                <w:b w:val="0"/>
                <w:i w:val="0"/>
                <w:color w:val="000000"/>
                <w:sz w:val="21"/>
              </w:rPr>
              <w:t>36.913708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151BE">
            <w:pPr>
              <w:snapToGrid w:val="0"/>
              <w:spacing w:before="0" w:beforeAutospacing="0" w:after="0" w:afterAutospacing="0" w:line="240" w:lineRule="auto"/>
              <w:jc w:val="center"/>
            </w:pPr>
            <w:r>
              <w:rPr>
                <w:rFonts w:ascii="宋体" w:hAnsi="宋体" w:eastAsia="宋体" w:cs="宋体"/>
                <w:b w:val="0"/>
                <w:i w:val="0"/>
                <w:color w:val="000000"/>
                <w:sz w:val="21"/>
              </w:rPr>
              <w:t>36.91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2F40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0A59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F6F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0869C6E">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B818D">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68970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657B27">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0D15D0C">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3CA1E">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F725220">
            <w:pPr>
              <w:snapToGrid w:val="0"/>
              <w:spacing w:before="0" w:beforeAutospacing="0" w:after="0" w:afterAutospacing="0" w:line="240" w:lineRule="auto"/>
              <w:jc w:val="center"/>
            </w:pPr>
            <w:r>
              <w:rPr>
                <w:rFonts w:ascii="宋体" w:hAnsi="宋体" w:eastAsia="宋体" w:cs="宋体"/>
                <w:b w:val="0"/>
                <w:i w:val="0"/>
                <w:color w:val="000000"/>
                <w:sz w:val="21"/>
              </w:rPr>
              <w:t>按照年初预算工作安排有序开展工作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745AEC">
            <w:pPr>
              <w:snapToGrid w:val="0"/>
              <w:spacing w:before="0" w:beforeAutospacing="0" w:after="0" w:afterAutospacing="0" w:line="240" w:lineRule="auto"/>
              <w:jc w:val="center"/>
            </w:pPr>
            <w:r>
              <w:rPr>
                <w:rFonts w:ascii="宋体" w:hAnsi="宋体" w:eastAsia="宋体" w:cs="宋体"/>
                <w:b w:val="0"/>
                <w:i w:val="0"/>
                <w:color w:val="000000"/>
                <w:sz w:val="21"/>
              </w:rPr>
              <w:t>按照年初预算以全部完成工作。</w:t>
            </w:r>
          </w:p>
        </w:tc>
      </w:tr>
      <w:tr w14:paraId="03705996">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17C2DFDE">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28420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FA940">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68F3A6">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E5E76C">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719D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CB867">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81E65D3">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A5DDEBA">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7094FEB">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FDBF030">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1EDF022">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65A1580B">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1EA6D99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52753D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5B680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5CEC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CEDA5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8ECA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F8C6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99198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46C7F9F">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1C06297">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4375C2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478BB7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78014">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F196">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6B44C">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4330">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8DB6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8B3146F">
            <w:pPr>
              <w:snapToGrid w:val="0"/>
              <w:spacing w:before="0" w:beforeAutospacing="0" w:after="0" w:afterAutospacing="0" w:line="240" w:lineRule="auto"/>
              <w:jc w:val="center"/>
            </w:pPr>
          </w:p>
        </w:tc>
      </w:tr>
      <w:tr w14:paraId="328B6FE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E2F233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7F2555">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51E9D">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12527">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485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D1A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2D81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B4BC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49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81A7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F459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72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C5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72A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FA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DC14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1B43596">
            <w:pPr>
              <w:snapToGrid w:val="0"/>
              <w:spacing w:before="0" w:beforeAutospacing="0" w:after="0" w:afterAutospacing="0" w:line="240" w:lineRule="auto"/>
              <w:jc w:val="center"/>
            </w:pPr>
          </w:p>
        </w:tc>
      </w:tr>
      <w:tr w14:paraId="6623BA7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9D818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3AB61">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76A18">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B2B0F">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3B2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B379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459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6DB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D743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AD3A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428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7C8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A9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EE1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CAE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B57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3C9474A">
            <w:pPr>
              <w:snapToGrid w:val="0"/>
              <w:spacing w:before="0" w:beforeAutospacing="0" w:after="0" w:afterAutospacing="0" w:line="240" w:lineRule="auto"/>
              <w:jc w:val="center"/>
            </w:pPr>
          </w:p>
        </w:tc>
      </w:tr>
      <w:tr w14:paraId="2641E809">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2DCB8A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63C3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659B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8E4E">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3A79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8D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A7BA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904D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51BF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A1DF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EC57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76F1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4A9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2E60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91F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25C4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0C3AC3">
            <w:pPr>
              <w:snapToGrid w:val="0"/>
              <w:spacing w:before="0" w:beforeAutospacing="0" w:after="0" w:afterAutospacing="0" w:line="240" w:lineRule="auto"/>
              <w:jc w:val="center"/>
            </w:pPr>
          </w:p>
        </w:tc>
      </w:tr>
      <w:tr w14:paraId="34C2CB9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BABAA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F7739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1D1C1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11D2B">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C88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039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B69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026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36A4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723E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018F9">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DD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6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9672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D2A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169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F2A756B">
            <w:pPr>
              <w:snapToGrid w:val="0"/>
              <w:spacing w:before="0" w:beforeAutospacing="0" w:after="0" w:afterAutospacing="0" w:line="240" w:lineRule="auto"/>
              <w:jc w:val="center"/>
            </w:pPr>
          </w:p>
        </w:tc>
      </w:tr>
      <w:tr w14:paraId="5D288138">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A3EC8A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012D8">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19B566">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0C283">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70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C32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7B7C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9AB5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338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C2E2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4D7B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F12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7A30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4A6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8D9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8D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84B0948">
            <w:pPr>
              <w:snapToGrid w:val="0"/>
              <w:spacing w:before="0" w:beforeAutospacing="0" w:after="0" w:afterAutospacing="0" w:line="240" w:lineRule="auto"/>
              <w:jc w:val="center"/>
            </w:pPr>
          </w:p>
        </w:tc>
      </w:tr>
      <w:tr w14:paraId="7854F93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9A6B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02EF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FFB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0145">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C07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61A6D">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795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22F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D4C2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0AFB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B48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CD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BE5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21C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1E7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51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8AA1C1">
            <w:pPr>
              <w:snapToGrid w:val="0"/>
              <w:spacing w:before="0" w:beforeAutospacing="0" w:after="0" w:afterAutospacing="0" w:line="240" w:lineRule="auto"/>
              <w:jc w:val="center"/>
            </w:pPr>
          </w:p>
        </w:tc>
      </w:tr>
      <w:tr w14:paraId="0396F1D3">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F1A90F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6E1C2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716D1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48653">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4B45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526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B82D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FC5B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4FBE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F280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CCA33">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1E76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084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A9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CB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96EF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9C21FD">
            <w:pPr>
              <w:snapToGrid w:val="0"/>
              <w:spacing w:before="0" w:beforeAutospacing="0" w:after="0" w:afterAutospacing="0" w:line="240" w:lineRule="auto"/>
              <w:jc w:val="center"/>
            </w:pPr>
          </w:p>
        </w:tc>
      </w:tr>
      <w:tr w14:paraId="4657DD5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426735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6DEF1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CF24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721CD">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2BAB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628C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1B49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D231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FD16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6377">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C87A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DA8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689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AE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61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6E2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C197261">
            <w:pPr>
              <w:snapToGrid w:val="0"/>
              <w:spacing w:before="0" w:beforeAutospacing="0" w:after="0" w:afterAutospacing="0" w:line="240" w:lineRule="auto"/>
              <w:jc w:val="center"/>
            </w:pPr>
          </w:p>
        </w:tc>
      </w:tr>
      <w:tr w14:paraId="3394103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4995D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2AA97">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A9B43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27DB6">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F7CE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BA6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7FDE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E320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62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C642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CC61B">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75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3EE7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8DC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988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E9D6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4F7CC0">
            <w:pPr>
              <w:snapToGrid w:val="0"/>
              <w:spacing w:before="0" w:beforeAutospacing="0" w:after="0" w:afterAutospacing="0" w:line="240" w:lineRule="auto"/>
              <w:jc w:val="center"/>
            </w:pPr>
          </w:p>
        </w:tc>
      </w:tr>
      <w:tr w14:paraId="6C7E05E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D4A8E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AD1CF2">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9E05B">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5332">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B140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F10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68E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ED74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9D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30CA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3A7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409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172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CCA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638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B91A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1A8994">
            <w:pPr>
              <w:snapToGrid w:val="0"/>
              <w:spacing w:before="0" w:beforeAutospacing="0" w:after="0" w:afterAutospacing="0" w:line="240" w:lineRule="auto"/>
              <w:jc w:val="center"/>
            </w:pPr>
          </w:p>
        </w:tc>
      </w:tr>
      <w:tr w14:paraId="542BDA7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E76E0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657282">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EB7C4">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E229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818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3C2AE">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AFCC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2B94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FCE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D403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2D56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4A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5ED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01F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9DE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6D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0FED141">
            <w:pPr>
              <w:snapToGrid w:val="0"/>
              <w:spacing w:before="0" w:beforeAutospacing="0" w:after="0" w:afterAutospacing="0" w:line="240" w:lineRule="auto"/>
              <w:jc w:val="center"/>
            </w:pPr>
          </w:p>
        </w:tc>
      </w:tr>
      <w:tr w14:paraId="62DD87B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20574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502E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6CFED">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BAC8F">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405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27F9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093A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6ED3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AC9F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B97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6D1E7">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681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8A0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E76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065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27FD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00E987B">
            <w:pPr>
              <w:snapToGrid w:val="0"/>
              <w:spacing w:before="0" w:beforeAutospacing="0" w:after="0" w:afterAutospacing="0" w:line="240" w:lineRule="auto"/>
              <w:jc w:val="center"/>
            </w:pPr>
          </w:p>
        </w:tc>
      </w:tr>
      <w:tr w14:paraId="325865F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AD357E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BDF5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9D9D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AB0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88BE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1655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61D7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B4A4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DC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0A8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8CDB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631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8F5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C2E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01B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493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0F38B4C">
            <w:pPr>
              <w:snapToGrid w:val="0"/>
              <w:spacing w:before="0" w:beforeAutospacing="0" w:after="0" w:afterAutospacing="0" w:line="240" w:lineRule="auto"/>
              <w:jc w:val="center"/>
            </w:pPr>
          </w:p>
        </w:tc>
      </w:tr>
      <w:tr w14:paraId="0C26D4DF">
        <w:tblPrEx>
          <w:tblCellMar>
            <w:top w:w="0" w:type="dxa"/>
            <w:left w:w="20" w:type="dxa"/>
            <w:bottom w:w="0" w:type="dxa"/>
            <w:right w:w="20" w:type="dxa"/>
          </w:tblCellMar>
        </w:tblPrEx>
        <w:trPr>
          <w:gridAfter w:val="1"/>
          <w:wAfter w:w="360" w:type="dxa"/>
          <w:trHeight w:val="3839"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EE3EF5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879B6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CECE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45EE0">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B56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20B2A">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BA2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197C">
            <w:pPr>
              <w:snapToGrid w:val="0"/>
              <w:spacing w:before="0" w:beforeAutospacing="0" w:after="0" w:afterAutospacing="0" w:line="240" w:lineRule="auto"/>
              <w:jc w:val="center"/>
            </w:pPr>
            <w:r>
              <w:rPr>
                <w:rFonts w:ascii="宋体" w:hAnsi="宋体" w:eastAsia="宋体" w:cs="宋体"/>
                <w:b w:val="0"/>
                <w:i w:val="0"/>
                <w:color w:val="000000"/>
                <w:sz w:val="21"/>
              </w:rPr>
              <w:t>部分达成预期指标并具有一定效果80%-60%（含）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85984">
            <w:pPr>
              <w:snapToGrid w:val="0"/>
              <w:spacing w:before="0" w:beforeAutospacing="0" w:after="0" w:afterAutospacing="0" w:line="240" w:lineRule="auto"/>
              <w:jc w:val="center"/>
            </w:pPr>
            <w:r>
              <w:rPr>
                <w:rFonts w:ascii="宋体" w:hAnsi="宋体" w:eastAsia="宋体" w:cs="宋体"/>
                <w:b w:val="0"/>
                <w:i w:val="0"/>
                <w:color w:val="000000"/>
                <w:sz w:val="21"/>
              </w:rPr>
              <w:t>0.77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839C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69846">
            <w:pPr>
              <w:snapToGrid w:val="0"/>
              <w:spacing w:before="0" w:beforeAutospacing="0" w:after="0" w:afterAutospacing="0" w:line="240" w:lineRule="auto"/>
              <w:jc w:val="center"/>
            </w:pPr>
            <w:r>
              <w:rPr>
                <w:rFonts w:ascii="宋体" w:hAnsi="宋体" w:eastAsia="宋体" w:cs="宋体"/>
                <w:b w:val="0"/>
                <w:i w:val="0"/>
                <w:color w:val="000000"/>
                <w:sz w:val="21"/>
              </w:rPr>
              <w:t>0.539</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A1C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BD232">
            <w:pPr>
              <w:snapToGrid w:val="0"/>
              <w:spacing w:before="0" w:beforeAutospacing="0" w:after="0" w:afterAutospacing="0" w:line="240" w:lineRule="auto"/>
              <w:jc w:val="center"/>
            </w:pPr>
            <w:r>
              <w:rPr>
                <w:rFonts w:ascii="宋体" w:hAnsi="宋体" w:eastAsia="宋体" w:cs="宋体"/>
                <w:b w:val="0"/>
                <w:i w:val="0"/>
                <w:color w:val="000000"/>
                <w:sz w:val="21"/>
              </w:rPr>
              <w:t>本单位已建立内控制度，但是在具体执行时，还需要根据具体事项进行完善，并且每年都需要更新。</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10D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E66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E45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F16795F">
            <w:pPr>
              <w:snapToGrid w:val="0"/>
              <w:spacing w:before="0" w:beforeAutospacing="0" w:after="0" w:afterAutospacing="0" w:line="240" w:lineRule="auto"/>
              <w:jc w:val="center"/>
            </w:pPr>
            <w:r>
              <w:rPr>
                <w:rFonts w:ascii="宋体" w:hAnsi="宋体" w:eastAsia="宋体" w:cs="宋体"/>
                <w:b w:val="0"/>
                <w:i w:val="0"/>
                <w:color w:val="000000"/>
                <w:sz w:val="21"/>
              </w:rPr>
              <w:t>制度保障:本单位已建立内控制度，但是在具体执行时，还需要根据具体事项进行完善，并且每年都需要更新。</w:t>
            </w:r>
          </w:p>
        </w:tc>
      </w:tr>
      <w:tr w14:paraId="0D4A382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D6349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6590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92D1">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FC2DB">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16DE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E19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EC3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6D21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E9F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5D279">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E7B5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7E2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F1DF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A94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C1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9EEB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CAEBD5">
            <w:pPr>
              <w:snapToGrid w:val="0"/>
              <w:spacing w:before="0" w:beforeAutospacing="0" w:after="0" w:afterAutospacing="0" w:line="240" w:lineRule="auto"/>
              <w:jc w:val="center"/>
            </w:pPr>
          </w:p>
        </w:tc>
      </w:tr>
      <w:tr w14:paraId="6333BBCC">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1C790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4E9B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43E32">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06B31">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5B1C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B2B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04F1">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CA63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0F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910E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1E8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0C7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1FC3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4C4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F40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AF97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6B6841C">
            <w:pPr>
              <w:snapToGrid w:val="0"/>
              <w:spacing w:before="0" w:beforeAutospacing="0" w:after="0" w:afterAutospacing="0" w:line="240" w:lineRule="auto"/>
              <w:jc w:val="center"/>
            </w:pPr>
          </w:p>
        </w:tc>
      </w:tr>
      <w:tr w14:paraId="137D123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7B412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B183C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EC9C6B">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CE24A">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3F18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44CC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59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8BE6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12A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81AA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5C5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41D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7C1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ED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D91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5B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15322E">
            <w:pPr>
              <w:snapToGrid w:val="0"/>
              <w:spacing w:before="0" w:beforeAutospacing="0" w:after="0" w:afterAutospacing="0" w:line="240" w:lineRule="auto"/>
              <w:jc w:val="center"/>
            </w:pPr>
          </w:p>
        </w:tc>
      </w:tr>
      <w:tr w14:paraId="1CE04640">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D0B84B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C034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1B2F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764E6">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4191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9C8D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89ED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269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AC3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F409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F93C9">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FFF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7365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C2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2A5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97E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779E799">
            <w:pPr>
              <w:snapToGrid w:val="0"/>
              <w:spacing w:before="0" w:beforeAutospacing="0" w:after="0" w:afterAutospacing="0" w:line="240" w:lineRule="auto"/>
              <w:jc w:val="center"/>
            </w:pPr>
          </w:p>
        </w:tc>
      </w:tr>
      <w:tr w14:paraId="7CDC593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06A83C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D810ED">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4001">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9C808">
            <w:pPr>
              <w:snapToGrid w:val="0"/>
              <w:spacing w:before="0" w:beforeAutospacing="0" w:after="0" w:afterAutospacing="0" w:line="240" w:lineRule="auto"/>
              <w:jc w:val="center"/>
            </w:pPr>
            <w:r>
              <w:rPr>
                <w:rFonts w:ascii="宋体" w:hAnsi="宋体" w:eastAsia="宋体" w:cs="宋体"/>
                <w:b w:val="0"/>
                <w:i w:val="0"/>
                <w:color w:val="000000"/>
                <w:sz w:val="21"/>
              </w:rPr>
              <w:t>服务对象的满意度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AE190">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2D03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5FDA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033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5808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4F7D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C872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402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D3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AD2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6F37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0FF1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97D829">
            <w:pPr>
              <w:snapToGrid w:val="0"/>
              <w:spacing w:before="0" w:beforeAutospacing="0" w:after="0" w:afterAutospacing="0" w:line="240" w:lineRule="auto"/>
              <w:jc w:val="center"/>
            </w:pPr>
          </w:p>
        </w:tc>
      </w:tr>
      <w:tr w14:paraId="26B8F1EA">
        <w:tblPrEx>
          <w:tblCellMar>
            <w:top w:w="0" w:type="dxa"/>
            <w:left w:w="20" w:type="dxa"/>
            <w:bottom w:w="0" w:type="dxa"/>
            <w:right w:w="20" w:type="dxa"/>
          </w:tblCellMar>
        </w:tblPrEx>
        <w:trPr>
          <w:gridAfter w:val="1"/>
          <w:wAfter w:w="360" w:type="dxa"/>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DDF5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995C6">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6CE08">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6E58">
            <w:pPr>
              <w:snapToGrid w:val="0"/>
              <w:spacing w:before="0" w:beforeAutospacing="0" w:after="0" w:afterAutospacing="0" w:line="240" w:lineRule="auto"/>
              <w:jc w:val="center"/>
            </w:pPr>
            <w:r>
              <w:rPr>
                <w:rFonts w:ascii="宋体" w:hAnsi="宋体" w:eastAsia="宋体" w:cs="宋体"/>
                <w:b w:val="0"/>
                <w:i w:val="0"/>
                <w:color w:val="000000"/>
                <w:sz w:val="21"/>
              </w:rPr>
              <w:t>科技服务群众总体满意度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D95EB">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B64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0D67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3FDD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DDEE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FAFF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BC6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7B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5BCF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E73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79D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67A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18C106">
            <w:pPr>
              <w:snapToGrid w:val="0"/>
              <w:spacing w:before="0" w:beforeAutospacing="0" w:after="0" w:afterAutospacing="0" w:line="240" w:lineRule="auto"/>
              <w:jc w:val="center"/>
            </w:pPr>
          </w:p>
        </w:tc>
      </w:tr>
      <w:tr w14:paraId="40B5FC35">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5DBF00">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3895A">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86FC6">
            <w:pPr>
              <w:snapToGrid w:val="0"/>
              <w:spacing w:before="0" w:beforeAutospacing="0" w:after="0" w:afterAutospacing="0" w:line="240" w:lineRule="auto"/>
              <w:jc w:val="center"/>
            </w:pPr>
            <w:r>
              <w:rPr>
                <w:rFonts w:ascii="宋体" w:hAnsi="宋体" w:eastAsia="宋体" w:cs="宋体"/>
                <w:b w:val="0"/>
                <w:i w:val="0"/>
                <w:color w:val="000000"/>
                <w:sz w:val="21"/>
              </w:rPr>
              <w:t>创新驱动发展</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6917">
            <w:pPr>
              <w:snapToGrid w:val="0"/>
              <w:spacing w:before="0" w:beforeAutospacing="0" w:after="0" w:afterAutospacing="0" w:line="240" w:lineRule="auto"/>
              <w:jc w:val="center"/>
            </w:pPr>
            <w:r>
              <w:rPr>
                <w:rFonts w:ascii="宋体" w:hAnsi="宋体" w:eastAsia="宋体" w:cs="宋体"/>
                <w:b w:val="0"/>
                <w:i w:val="0"/>
                <w:color w:val="000000"/>
                <w:sz w:val="21"/>
              </w:rPr>
              <w:t>科学研究和社会服务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829E1">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2F722">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77C6">
            <w:pPr>
              <w:snapToGrid w:val="0"/>
              <w:spacing w:before="0" w:beforeAutospacing="0" w:after="0" w:afterAutospacing="0" w:line="240" w:lineRule="auto"/>
              <w:jc w:val="center"/>
            </w:pPr>
            <w:r>
              <w:rPr>
                <w:rFonts w:ascii="宋体" w:hAnsi="宋体" w:eastAsia="宋体" w:cs="宋体"/>
                <w:b w:val="0"/>
                <w:i w:val="0"/>
                <w:color w:val="000000"/>
                <w:sz w:val="21"/>
              </w:rPr>
              <w:t>项</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7BC2B">
            <w:pPr>
              <w:snapToGrid w:val="0"/>
              <w:spacing w:before="0" w:beforeAutospacing="0" w:after="0" w:afterAutospacing="0" w:line="240" w:lineRule="auto"/>
              <w:jc w:val="center"/>
            </w:pPr>
            <w:r>
              <w:rPr>
                <w:rFonts w:ascii="宋体" w:hAnsi="宋体" w:eastAsia="宋体" w:cs="宋体"/>
                <w:b w:val="0"/>
                <w:i w:val="0"/>
                <w:color w:val="000000"/>
                <w:sz w:val="21"/>
              </w:rPr>
              <w:t>2</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6821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50BE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B427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18B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3ED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7BA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495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C891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7B601DE">
            <w:pPr>
              <w:snapToGrid w:val="0"/>
              <w:spacing w:before="0" w:beforeAutospacing="0" w:after="0" w:afterAutospacing="0" w:line="240" w:lineRule="auto"/>
              <w:jc w:val="center"/>
            </w:pPr>
          </w:p>
        </w:tc>
      </w:tr>
      <w:tr w14:paraId="7BD0B15C">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0ED8F44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7D6D21C">
            <w:pPr>
              <w:snapToGrid w:val="0"/>
              <w:spacing w:before="0" w:beforeAutospacing="0" w:after="0" w:afterAutospacing="0" w:line="240" w:lineRule="auto"/>
              <w:jc w:val="center"/>
            </w:pPr>
            <w:r>
              <w:rPr>
                <w:rFonts w:ascii="Calibri" w:hAnsi="Calibri" w:eastAsia="Calibri" w:cs="Calibri"/>
                <w:b w:val="0"/>
                <w:i w:val="0"/>
                <w:color w:val="000000"/>
                <w:sz w:val="23"/>
              </w:rPr>
              <w:t>99.839</w:t>
            </w:r>
          </w:p>
        </w:tc>
      </w:tr>
      <w:tr w14:paraId="761365C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2DD61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94AA51">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0F72F4">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242530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690C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18417">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F4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43381D">
            <w:pPr>
              <w:snapToGrid w:val="0"/>
              <w:spacing w:before="0" w:beforeAutospacing="0" w:after="0" w:afterAutospacing="0" w:line="240" w:lineRule="auto"/>
              <w:jc w:val="center"/>
            </w:pPr>
            <w:r>
              <w:rPr>
                <w:rFonts w:ascii="宋体" w:hAnsi="宋体" w:eastAsia="宋体" w:cs="宋体"/>
                <w:b w:val="0"/>
                <w:i w:val="0"/>
                <w:color w:val="000000"/>
                <w:sz w:val="21"/>
              </w:rPr>
              <w:t>市科协按照年初预算，合理安排项目支出，完善预算管理制度、内控制度、财务管理制度等。</w:t>
            </w:r>
          </w:p>
        </w:tc>
      </w:tr>
      <w:tr w14:paraId="72B2888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F32A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A282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120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325C0D">
            <w:pPr>
              <w:snapToGrid w:val="0"/>
              <w:spacing w:before="0" w:beforeAutospacing="0" w:after="0" w:afterAutospacing="0" w:line="240" w:lineRule="auto"/>
              <w:jc w:val="center"/>
            </w:pPr>
          </w:p>
        </w:tc>
      </w:tr>
      <w:tr w14:paraId="28A4FB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F275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D57A6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D2FD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B3C8FE0">
            <w:pPr>
              <w:snapToGrid w:val="0"/>
              <w:spacing w:before="0" w:beforeAutospacing="0" w:after="0" w:afterAutospacing="0" w:line="240" w:lineRule="auto"/>
              <w:jc w:val="center"/>
            </w:pPr>
          </w:p>
        </w:tc>
      </w:tr>
      <w:tr w14:paraId="1E8B0F9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295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FA6256">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1E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14ED64">
            <w:pPr>
              <w:snapToGrid w:val="0"/>
              <w:spacing w:before="0" w:beforeAutospacing="0" w:after="0" w:afterAutospacing="0" w:line="240" w:lineRule="auto"/>
              <w:jc w:val="center"/>
            </w:pPr>
          </w:p>
        </w:tc>
      </w:tr>
      <w:tr w14:paraId="5A887DC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1E8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14E92C">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6F7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293714">
            <w:pPr>
              <w:snapToGrid w:val="0"/>
              <w:spacing w:before="0" w:beforeAutospacing="0" w:after="0" w:afterAutospacing="0" w:line="240" w:lineRule="auto"/>
              <w:jc w:val="center"/>
            </w:pPr>
          </w:p>
        </w:tc>
      </w:tr>
      <w:tr w14:paraId="23B5C5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CAA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FEADDC">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C6F6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C1A235">
            <w:pPr>
              <w:snapToGrid w:val="0"/>
              <w:spacing w:before="0" w:beforeAutospacing="0" w:after="0" w:afterAutospacing="0" w:line="240" w:lineRule="auto"/>
              <w:jc w:val="center"/>
            </w:pPr>
          </w:p>
        </w:tc>
      </w:tr>
      <w:tr w14:paraId="4ABD7C9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215D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D29FA8">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DF7B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F032F2">
            <w:pPr>
              <w:snapToGrid w:val="0"/>
              <w:spacing w:before="0" w:beforeAutospacing="0" w:after="0" w:afterAutospacing="0" w:line="240" w:lineRule="auto"/>
              <w:jc w:val="center"/>
            </w:pPr>
          </w:p>
        </w:tc>
      </w:tr>
      <w:tr w14:paraId="2F9E29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44C4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20D63">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8A29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EFFA3F">
            <w:pPr>
              <w:snapToGrid w:val="0"/>
              <w:spacing w:before="0" w:beforeAutospacing="0" w:after="0" w:afterAutospacing="0" w:line="240" w:lineRule="auto"/>
              <w:jc w:val="center"/>
            </w:pPr>
          </w:p>
        </w:tc>
      </w:tr>
      <w:tr w14:paraId="5CBD89B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7961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391745">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45A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EABB2E">
            <w:pPr>
              <w:snapToGrid w:val="0"/>
              <w:spacing w:before="0" w:beforeAutospacing="0" w:after="0" w:afterAutospacing="0" w:line="240" w:lineRule="auto"/>
              <w:jc w:val="center"/>
            </w:pPr>
          </w:p>
        </w:tc>
      </w:tr>
      <w:tr w14:paraId="33AF027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D5C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345218">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7E4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476804E">
            <w:pPr>
              <w:snapToGrid w:val="0"/>
              <w:spacing w:before="0" w:beforeAutospacing="0" w:after="0" w:afterAutospacing="0" w:line="240" w:lineRule="auto"/>
              <w:jc w:val="center"/>
            </w:pPr>
          </w:p>
        </w:tc>
      </w:tr>
      <w:tr w14:paraId="1B0D4B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A2A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0B5AC2">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817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066D24">
            <w:pPr>
              <w:snapToGrid w:val="0"/>
              <w:spacing w:before="0" w:beforeAutospacing="0" w:after="0" w:afterAutospacing="0" w:line="240" w:lineRule="auto"/>
              <w:jc w:val="center"/>
            </w:pPr>
          </w:p>
        </w:tc>
      </w:tr>
      <w:tr w14:paraId="089ED62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9D1364">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85AF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26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3B45BF">
            <w:pPr>
              <w:snapToGrid w:val="0"/>
              <w:spacing w:before="0" w:beforeAutospacing="0" w:after="0" w:afterAutospacing="0" w:line="240" w:lineRule="auto"/>
              <w:jc w:val="center"/>
            </w:pPr>
          </w:p>
        </w:tc>
      </w:tr>
      <w:tr w14:paraId="0D5F254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B4A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C33A0">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085B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387913">
            <w:pPr>
              <w:snapToGrid w:val="0"/>
              <w:spacing w:before="0" w:beforeAutospacing="0" w:after="0" w:afterAutospacing="0" w:line="240" w:lineRule="auto"/>
              <w:jc w:val="center"/>
            </w:pPr>
          </w:p>
        </w:tc>
      </w:tr>
      <w:tr w14:paraId="7B6EDEE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25B6F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A62A05">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5C6C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A1A9AF">
            <w:pPr>
              <w:snapToGrid w:val="0"/>
              <w:spacing w:before="0" w:beforeAutospacing="0" w:after="0" w:afterAutospacing="0" w:line="240" w:lineRule="auto"/>
              <w:jc w:val="center"/>
            </w:pPr>
          </w:p>
        </w:tc>
      </w:tr>
      <w:tr w14:paraId="247053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022F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19C33C">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50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C521C8">
            <w:pPr>
              <w:snapToGrid w:val="0"/>
              <w:spacing w:before="0" w:beforeAutospacing="0" w:after="0" w:afterAutospacing="0" w:line="240" w:lineRule="auto"/>
              <w:jc w:val="center"/>
            </w:pPr>
          </w:p>
        </w:tc>
      </w:tr>
      <w:tr w14:paraId="522B11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5F2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562C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19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51D5CC">
            <w:pPr>
              <w:snapToGrid w:val="0"/>
              <w:spacing w:before="0" w:beforeAutospacing="0" w:after="0" w:afterAutospacing="0" w:line="240" w:lineRule="auto"/>
              <w:jc w:val="center"/>
            </w:pPr>
          </w:p>
        </w:tc>
      </w:tr>
      <w:tr w14:paraId="1C1D232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AC5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226508">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DE1D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9FBE785">
            <w:pPr>
              <w:snapToGrid w:val="0"/>
              <w:spacing w:before="0" w:beforeAutospacing="0" w:after="0" w:afterAutospacing="0" w:line="240" w:lineRule="auto"/>
              <w:jc w:val="center"/>
            </w:pPr>
          </w:p>
        </w:tc>
      </w:tr>
      <w:tr w14:paraId="3610396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9AE06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392D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581E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9C405C">
            <w:pPr>
              <w:snapToGrid w:val="0"/>
              <w:spacing w:before="0" w:beforeAutospacing="0" w:after="0" w:afterAutospacing="0" w:line="240" w:lineRule="auto"/>
              <w:jc w:val="center"/>
            </w:pPr>
          </w:p>
        </w:tc>
      </w:tr>
      <w:tr w14:paraId="73FEC9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16F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E2B21">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C6C2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58CD394">
            <w:pPr>
              <w:snapToGrid w:val="0"/>
              <w:spacing w:before="0" w:beforeAutospacing="0" w:after="0" w:afterAutospacing="0" w:line="240" w:lineRule="auto"/>
              <w:jc w:val="center"/>
            </w:pPr>
          </w:p>
        </w:tc>
      </w:tr>
      <w:tr w14:paraId="56E877E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9E096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032402">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B9D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6584323">
            <w:pPr>
              <w:snapToGrid w:val="0"/>
              <w:spacing w:before="0" w:beforeAutospacing="0" w:after="0" w:afterAutospacing="0" w:line="240" w:lineRule="auto"/>
              <w:jc w:val="center"/>
            </w:pPr>
          </w:p>
        </w:tc>
      </w:tr>
      <w:tr w14:paraId="7C2ECB7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502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29C3BD">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460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3E277DD">
            <w:pPr>
              <w:snapToGrid w:val="0"/>
              <w:spacing w:before="0" w:beforeAutospacing="0" w:after="0" w:afterAutospacing="0" w:line="240" w:lineRule="auto"/>
              <w:jc w:val="center"/>
            </w:pPr>
          </w:p>
        </w:tc>
      </w:tr>
      <w:tr w14:paraId="0A7A6D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44B24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F8437">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31B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2C8099">
            <w:pPr>
              <w:snapToGrid w:val="0"/>
              <w:spacing w:before="0" w:beforeAutospacing="0" w:after="0" w:afterAutospacing="0" w:line="240" w:lineRule="auto"/>
              <w:jc w:val="center"/>
            </w:pPr>
          </w:p>
        </w:tc>
      </w:tr>
      <w:tr w14:paraId="6D63C9B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A85E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1CA67">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73B3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A3C54C">
            <w:pPr>
              <w:snapToGrid w:val="0"/>
              <w:spacing w:before="0" w:beforeAutospacing="0" w:after="0" w:afterAutospacing="0" w:line="240" w:lineRule="auto"/>
              <w:jc w:val="center"/>
            </w:pPr>
          </w:p>
        </w:tc>
      </w:tr>
      <w:tr w14:paraId="49658EE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86E4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9B03C">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BD4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8202E3">
            <w:pPr>
              <w:snapToGrid w:val="0"/>
              <w:spacing w:before="0" w:beforeAutospacing="0" w:after="0" w:afterAutospacing="0" w:line="240" w:lineRule="auto"/>
              <w:jc w:val="center"/>
            </w:pPr>
          </w:p>
        </w:tc>
      </w:tr>
      <w:tr w14:paraId="520B2735">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DEC594">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8F27244">
            <w:pPr>
              <w:snapToGrid w:val="0"/>
              <w:spacing w:before="0" w:beforeAutospacing="0" w:after="0" w:afterAutospacing="0" w:line="240" w:lineRule="auto"/>
              <w:jc w:val="center"/>
            </w:pPr>
          </w:p>
        </w:tc>
      </w:tr>
      <w:tr w14:paraId="5675E99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5C79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4D18E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47E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28A961">
            <w:pPr>
              <w:snapToGrid w:val="0"/>
              <w:spacing w:before="0" w:beforeAutospacing="0" w:after="0" w:afterAutospacing="0" w:line="240" w:lineRule="auto"/>
              <w:jc w:val="center"/>
            </w:pPr>
          </w:p>
        </w:tc>
      </w:tr>
      <w:tr w14:paraId="18D338D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DAF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1E67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73A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2546B2F">
            <w:pPr>
              <w:snapToGrid w:val="0"/>
              <w:spacing w:before="0" w:beforeAutospacing="0" w:after="0" w:afterAutospacing="0" w:line="240" w:lineRule="auto"/>
              <w:jc w:val="center"/>
            </w:pPr>
          </w:p>
        </w:tc>
      </w:tr>
      <w:tr w14:paraId="48EF67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FE8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4966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524C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4CE74A">
            <w:pPr>
              <w:snapToGrid w:val="0"/>
              <w:spacing w:before="0" w:beforeAutospacing="0" w:after="0" w:afterAutospacing="0" w:line="240" w:lineRule="auto"/>
              <w:jc w:val="center"/>
            </w:pPr>
            <w:r>
              <w:rPr>
                <w:rFonts w:ascii="宋体" w:hAnsi="宋体" w:eastAsia="宋体" w:cs="宋体"/>
                <w:b w:val="0"/>
                <w:i w:val="0"/>
                <w:color w:val="000000"/>
                <w:sz w:val="21"/>
              </w:rPr>
              <w:t>规范预算管理，提高资金使用效益</w:t>
            </w:r>
          </w:p>
        </w:tc>
      </w:tr>
      <w:tr w14:paraId="2935065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A869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7995CD">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BF7D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1F1FAB">
            <w:pPr>
              <w:snapToGrid w:val="0"/>
              <w:spacing w:before="0" w:beforeAutospacing="0" w:after="0" w:afterAutospacing="0" w:line="240" w:lineRule="auto"/>
              <w:jc w:val="center"/>
            </w:pPr>
          </w:p>
        </w:tc>
      </w:tr>
      <w:tr w14:paraId="569DD4A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F3A9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B5E7B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4C3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F53806">
            <w:pPr>
              <w:snapToGrid w:val="0"/>
              <w:spacing w:before="0" w:beforeAutospacing="0" w:after="0" w:afterAutospacing="0" w:line="240" w:lineRule="auto"/>
              <w:jc w:val="center"/>
            </w:pPr>
          </w:p>
        </w:tc>
      </w:tr>
      <w:tr w14:paraId="5ACFBA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28148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8A18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2ACF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DA1035">
            <w:pPr>
              <w:snapToGrid w:val="0"/>
              <w:spacing w:before="0" w:beforeAutospacing="0" w:after="0" w:afterAutospacing="0" w:line="240" w:lineRule="auto"/>
              <w:jc w:val="center"/>
            </w:pPr>
          </w:p>
        </w:tc>
      </w:tr>
      <w:tr w14:paraId="51A6885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40AE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C99338">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11F9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8691DD">
            <w:pPr>
              <w:snapToGrid w:val="0"/>
              <w:spacing w:before="0" w:beforeAutospacing="0" w:after="0" w:afterAutospacing="0" w:line="240" w:lineRule="auto"/>
              <w:jc w:val="center"/>
            </w:pPr>
          </w:p>
        </w:tc>
      </w:tr>
      <w:tr w14:paraId="75D358C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6A5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C9D569">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2BD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4F8041">
            <w:pPr>
              <w:snapToGrid w:val="0"/>
              <w:spacing w:before="0" w:beforeAutospacing="0" w:after="0" w:afterAutospacing="0" w:line="240" w:lineRule="auto"/>
              <w:jc w:val="center"/>
            </w:pPr>
          </w:p>
        </w:tc>
      </w:tr>
      <w:tr w14:paraId="564BEBA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D85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552BBB">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A57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20D25C">
            <w:pPr>
              <w:snapToGrid w:val="0"/>
              <w:spacing w:before="0" w:beforeAutospacing="0" w:after="0" w:afterAutospacing="0" w:line="240" w:lineRule="auto"/>
              <w:jc w:val="center"/>
            </w:pPr>
          </w:p>
        </w:tc>
      </w:tr>
      <w:tr w14:paraId="511EC0B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3CC72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43D2A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E5C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2E6BEF">
            <w:pPr>
              <w:snapToGrid w:val="0"/>
              <w:spacing w:before="0" w:beforeAutospacing="0" w:after="0" w:afterAutospacing="0" w:line="240" w:lineRule="auto"/>
              <w:jc w:val="center"/>
            </w:pPr>
          </w:p>
        </w:tc>
      </w:tr>
      <w:tr w14:paraId="6BE2572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7E0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5D5CF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8C7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717FB4">
            <w:pPr>
              <w:snapToGrid w:val="0"/>
              <w:spacing w:before="0" w:beforeAutospacing="0" w:after="0" w:afterAutospacing="0" w:line="240" w:lineRule="auto"/>
              <w:jc w:val="center"/>
            </w:pPr>
          </w:p>
        </w:tc>
      </w:tr>
      <w:tr w14:paraId="238A27E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21C9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FBECC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72F4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9C10EC">
            <w:pPr>
              <w:snapToGrid w:val="0"/>
              <w:spacing w:before="0" w:beforeAutospacing="0" w:after="0" w:afterAutospacing="0" w:line="240" w:lineRule="auto"/>
              <w:jc w:val="center"/>
            </w:pPr>
          </w:p>
        </w:tc>
      </w:tr>
      <w:tr w14:paraId="756299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6457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77E21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444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FEADFB1">
            <w:pPr>
              <w:snapToGrid w:val="0"/>
              <w:spacing w:before="0" w:beforeAutospacing="0" w:after="0" w:afterAutospacing="0" w:line="240" w:lineRule="auto"/>
              <w:jc w:val="center"/>
            </w:pPr>
          </w:p>
        </w:tc>
      </w:tr>
      <w:tr w14:paraId="4DC64605">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1FEDC4">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696DF5A">
            <w:pPr>
              <w:snapToGrid w:val="0"/>
              <w:spacing w:before="0" w:beforeAutospacing="0" w:after="0" w:afterAutospacing="0" w:line="240" w:lineRule="auto"/>
              <w:jc w:val="center"/>
            </w:pPr>
            <w:r>
              <w:rPr>
                <w:rFonts w:ascii="宋体" w:hAnsi="宋体" w:eastAsia="宋体" w:cs="宋体"/>
                <w:b w:val="0"/>
                <w:i w:val="0"/>
                <w:color w:val="000000"/>
                <w:sz w:val="21"/>
              </w:rPr>
              <w:t>规范预算管理，提高资金使用效益</w:t>
            </w:r>
          </w:p>
        </w:tc>
      </w:tr>
    </w:tbl>
    <w:p w14:paraId="41F433C8">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F5B640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65373CA">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FF407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272E3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9A1EF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225B40">
            <w:pPr>
              <w:snapToGrid w:val="0"/>
              <w:spacing w:before="0" w:beforeAutospacing="0" w:after="0" w:afterAutospacing="0" w:line="240" w:lineRule="auto"/>
              <w:jc w:val="center"/>
            </w:pPr>
            <w:r>
              <w:rPr>
                <w:rFonts w:ascii="宋体" w:hAnsi="宋体" w:eastAsia="宋体" w:cs="宋体"/>
                <w:b w:val="0"/>
                <w:i w:val="0"/>
                <w:color w:val="000000"/>
                <w:sz w:val="19"/>
              </w:rPr>
              <w:t>实施《全民科学素质行动计划》纲要活动等科普工作经费</w:t>
            </w:r>
          </w:p>
        </w:tc>
      </w:tr>
      <w:tr w14:paraId="4681E90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4D398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854939">
            <w:pPr>
              <w:snapToGrid w:val="0"/>
              <w:spacing w:before="0" w:beforeAutospacing="0" w:after="0" w:afterAutospacing="0" w:line="240" w:lineRule="auto"/>
              <w:jc w:val="center"/>
            </w:pPr>
            <w:r>
              <w:rPr>
                <w:rFonts w:ascii="宋体" w:hAnsi="宋体" w:eastAsia="宋体" w:cs="宋体"/>
                <w:b w:val="0"/>
                <w:i w:val="0"/>
                <w:color w:val="000000"/>
                <w:sz w:val="19"/>
              </w:rPr>
              <w:t>盘锦市科学技术协会-</w:t>
            </w:r>
          </w:p>
        </w:tc>
      </w:tr>
      <w:tr w14:paraId="39FB545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FAB0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718892">
            <w:pPr>
              <w:snapToGrid w:val="0"/>
              <w:spacing w:before="0" w:beforeAutospacing="0" w:after="0" w:afterAutospacing="0" w:line="240" w:lineRule="auto"/>
              <w:jc w:val="center"/>
            </w:pPr>
            <w:r>
              <w:rPr>
                <w:rFonts w:ascii="宋体" w:hAnsi="宋体" w:eastAsia="宋体" w:cs="宋体"/>
                <w:b w:val="0"/>
                <w:i w:val="0"/>
                <w:color w:val="000000"/>
                <w:sz w:val="19"/>
              </w:rPr>
              <w:t>盘锦市科学技术协会-</w:t>
            </w:r>
          </w:p>
        </w:tc>
      </w:tr>
      <w:tr w14:paraId="608C137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1F1F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CFCF5D">
            <w:pPr>
              <w:snapToGrid w:val="0"/>
              <w:spacing w:before="0" w:beforeAutospacing="0" w:after="0" w:afterAutospacing="0" w:line="240" w:lineRule="auto"/>
              <w:jc w:val="center"/>
            </w:pPr>
            <w:r>
              <w:rPr>
                <w:rFonts w:ascii="宋体" w:hAnsi="宋体" w:eastAsia="宋体" w:cs="宋体"/>
                <w:b w:val="0"/>
                <w:i w:val="0"/>
                <w:color w:val="000000"/>
                <w:sz w:val="19"/>
              </w:rPr>
              <w:t>14.8</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61B35B">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5410A5">
            <w:pPr>
              <w:snapToGrid w:val="0"/>
              <w:spacing w:before="0" w:beforeAutospacing="0" w:after="0" w:afterAutospacing="0" w:line="240" w:lineRule="auto"/>
              <w:jc w:val="center"/>
            </w:pPr>
            <w:r>
              <w:rPr>
                <w:rFonts w:ascii="宋体" w:hAnsi="宋体" w:eastAsia="宋体" w:cs="宋体"/>
                <w:b w:val="0"/>
                <w:i w:val="0"/>
                <w:color w:val="000000"/>
                <w:sz w:val="19"/>
              </w:rPr>
              <w:t>11.82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74117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A65BF">
            <w:pPr>
              <w:snapToGrid w:val="0"/>
              <w:spacing w:before="0" w:beforeAutospacing="0" w:after="0" w:afterAutospacing="0" w:line="240" w:lineRule="auto"/>
              <w:jc w:val="center"/>
            </w:pPr>
            <w:r>
              <w:rPr>
                <w:rFonts w:ascii="宋体" w:hAnsi="宋体" w:eastAsia="宋体" w:cs="宋体"/>
                <w:b w:val="0"/>
                <w:i w:val="0"/>
                <w:color w:val="000000"/>
                <w:sz w:val="19"/>
              </w:rPr>
              <w:t>79.86%</w:t>
            </w:r>
          </w:p>
        </w:tc>
      </w:tr>
      <w:tr w14:paraId="329BBEA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486B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CA1DA7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37F0D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6772EE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C310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B29349">
            <w:pPr>
              <w:snapToGrid w:val="0"/>
              <w:spacing w:before="0" w:beforeAutospacing="0" w:after="0" w:afterAutospacing="0" w:line="240" w:lineRule="auto"/>
              <w:jc w:val="left"/>
            </w:pPr>
            <w:r>
              <w:rPr>
                <w:rFonts w:ascii="宋体" w:hAnsi="宋体" w:eastAsia="宋体" w:cs="宋体"/>
                <w:b w:val="0"/>
                <w:i w:val="0"/>
                <w:color w:val="000000"/>
                <w:sz w:val="19"/>
              </w:rPr>
              <w:t>市科协按照上级部门的工作安排以及预算工作的文件要求，根据单位工作实际，按时完成相关工作。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C85747">
            <w:pPr>
              <w:snapToGrid w:val="0"/>
              <w:spacing w:before="0" w:beforeAutospacing="0" w:after="0" w:afterAutospacing="0" w:line="240" w:lineRule="auto"/>
              <w:jc w:val="left"/>
            </w:pPr>
            <w:r>
              <w:rPr>
                <w:rFonts w:ascii="宋体" w:hAnsi="宋体" w:eastAsia="宋体" w:cs="宋体"/>
                <w:b w:val="0"/>
                <w:i w:val="0"/>
                <w:color w:val="000000"/>
                <w:sz w:val="19"/>
              </w:rPr>
              <w:t>市科协本年已按照上级部门工作安排全部完成。</w:t>
            </w:r>
          </w:p>
        </w:tc>
      </w:tr>
      <w:tr w14:paraId="0C0E87A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2A2EC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E578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8243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A2CD0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85015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C35D43">
            <w:pPr>
              <w:snapToGrid w:val="0"/>
              <w:spacing w:before="0" w:beforeAutospacing="0" w:after="0" w:afterAutospacing="0" w:line="240" w:lineRule="auto"/>
              <w:jc w:val="center"/>
            </w:pPr>
            <w:r>
              <w:rPr>
                <w:rFonts w:ascii="宋体" w:hAnsi="宋体" w:eastAsia="宋体" w:cs="宋体"/>
                <w:b/>
                <w:i w:val="0"/>
                <w:color w:val="000000"/>
                <w:sz w:val="19"/>
              </w:rPr>
              <w:t>全年</w:t>
            </w:r>
          </w:p>
          <w:p w14:paraId="216A5E9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22D48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210F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B9B4F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889A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F76F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9AFA65B">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8526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4920E">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D639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CFA8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7797">
            <w:pPr>
              <w:snapToGrid w:val="0"/>
              <w:spacing w:before="0" w:beforeAutospacing="0" w:after="0" w:afterAutospacing="0" w:line="240" w:lineRule="auto"/>
              <w:jc w:val="center"/>
            </w:pPr>
            <w:r>
              <w:rPr>
                <w:rFonts w:ascii="宋体" w:hAnsi="宋体" w:eastAsia="宋体" w:cs="宋体"/>
                <w:b/>
                <w:i w:val="0"/>
                <w:color w:val="000000"/>
                <w:sz w:val="19"/>
              </w:rPr>
              <w:t>运算</w:t>
            </w:r>
          </w:p>
          <w:p w14:paraId="211DFEF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8B94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7F901">
            <w:pPr>
              <w:snapToGrid w:val="0"/>
              <w:spacing w:before="0" w:beforeAutospacing="0" w:after="0" w:afterAutospacing="0" w:line="240" w:lineRule="auto"/>
              <w:jc w:val="center"/>
            </w:pPr>
            <w:r>
              <w:rPr>
                <w:rFonts w:ascii="宋体" w:hAnsi="宋体" w:eastAsia="宋体" w:cs="宋体"/>
                <w:b/>
                <w:i w:val="0"/>
                <w:color w:val="000000"/>
                <w:sz w:val="19"/>
              </w:rPr>
              <w:t>度量</w:t>
            </w:r>
          </w:p>
          <w:p w14:paraId="0F021CE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BC26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8CE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E40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67731">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AE65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DB49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D20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6C8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6F06">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A862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53D89C">
            <w:pPr>
              <w:snapToGrid w:val="0"/>
              <w:spacing w:before="0" w:beforeAutospacing="0" w:after="0" w:afterAutospacing="0" w:line="240" w:lineRule="auto"/>
              <w:jc w:val="center"/>
            </w:pPr>
          </w:p>
        </w:tc>
      </w:tr>
      <w:tr w14:paraId="5A4570A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B390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B55D3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1DBCE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34BAA">
            <w:pPr>
              <w:snapToGrid w:val="0"/>
              <w:spacing w:before="0" w:beforeAutospacing="0" w:after="0" w:afterAutospacing="0" w:line="240" w:lineRule="auto"/>
              <w:jc w:val="left"/>
            </w:pPr>
            <w:r>
              <w:rPr>
                <w:rFonts w:ascii="宋体" w:hAnsi="宋体" w:eastAsia="宋体" w:cs="宋体"/>
                <w:b w:val="0"/>
                <w:i w:val="0"/>
                <w:color w:val="000000"/>
                <w:sz w:val="19"/>
              </w:rPr>
              <w:t>开展科普活动场次数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AAF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1036">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0220">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8B14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A1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AB50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F75E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4360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73F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8BA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BF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6E37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AA90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85135">
            <w:pPr>
              <w:snapToGrid w:val="0"/>
              <w:spacing w:before="0" w:beforeAutospacing="0" w:after="0" w:afterAutospacing="0" w:line="240" w:lineRule="auto"/>
              <w:jc w:val="left"/>
            </w:pPr>
          </w:p>
        </w:tc>
      </w:tr>
      <w:tr w14:paraId="57FE196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7F4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D92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FD094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5B708">
            <w:pPr>
              <w:snapToGrid w:val="0"/>
              <w:spacing w:before="0" w:beforeAutospacing="0" w:after="0" w:afterAutospacing="0" w:line="240" w:lineRule="auto"/>
              <w:jc w:val="left"/>
            </w:pPr>
            <w:r>
              <w:rPr>
                <w:rFonts w:ascii="宋体" w:hAnsi="宋体" w:eastAsia="宋体" w:cs="宋体"/>
                <w:b w:val="0"/>
                <w:i w:val="0"/>
                <w:color w:val="000000"/>
                <w:sz w:val="19"/>
              </w:rPr>
              <w:t>科普宣传场次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15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B886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ECFFC">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8AD1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D8F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F2F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CDB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C3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37A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46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7DC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14CE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51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2148E">
            <w:pPr>
              <w:snapToGrid w:val="0"/>
              <w:spacing w:before="0" w:beforeAutospacing="0" w:after="0" w:afterAutospacing="0" w:line="240" w:lineRule="auto"/>
              <w:jc w:val="left"/>
            </w:pPr>
          </w:p>
        </w:tc>
      </w:tr>
      <w:tr w14:paraId="781975D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3F2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67C9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7C59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123E5">
            <w:pPr>
              <w:snapToGrid w:val="0"/>
              <w:spacing w:before="0" w:beforeAutospacing="0" w:after="0" w:afterAutospacing="0" w:line="240" w:lineRule="auto"/>
              <w:jc w:val="left"/>
            </w:pPr>
            <w:r>
              <w:rPr>
                <w:rFonts w:ascii="宋体" w:hAnsi="宋体" w:eastAsia="宋体" w:cs="宋体"/>
                <w:b w:val="0"/>
                <w:i w:val="0"/>
                <w:color w:val="000000"/>
                <w:sz w:val="19"/>
              </w:rPr>
              <w:t>制作科普宣传品数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518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D2341">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B588F">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665EB">
            <w:pPr>
              <w:snapToGrid w:val="0"/>
              <w:spacing w:before="0" w:beforeAutospacing="0" w:after="0" w:afterAutospacing="0" w:line="240" w:lineRule="auto"/>
              <w:jc w:val="left"/>
            </w:pPr>
            <w:r>
              <w:rPr>
                <w:rFonts w:ascii="宋体" w:hAnsi="宋体" w:eastAsia="宋体" w:cs="宋体"/>
                <w:b w:val="0"/>
                <w:i w:val="0"/>
                <w:color w:val="000000"/>
                <w:sz w:val="19"/>
              </w:rPr>
              <w:t>200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D6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741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CB9F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B724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0C22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BA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36D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838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CB8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73C13">
            <w:pPr>
              <w:snapToGrid w:val="0"/>
              <w:spacing w:before="0" w:beforeAutospacing="0" w:after="0" w:afterAutospacing="0" w:line="240" w:lineRule="auto"/>
              <w:jc w:val="left"/>
            </w:pPr>
          </w:p>
        </w:tc>
      </w:tr>
      <w:tr w14:paraId="35D842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90B1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82E4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EAB6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973C7">
            <w:pPr>
              <w:snapToGrid w:val="0"/>
              <w:spacing w:before="0" w:beforeAutospacing="0" w:after="0" w:afterAutospacing="0" w:line="240" w:lineRule="auto"/>
              <w:jc w:val="left"/>
            </w:pPr>
            <w:r>
              <w:rPr>
                <w:rFonts w:ascii="宋体" w:hAnsi="宋体" w:eastAsia="宋体" w:cs="宋体"/>
                <w:b w:val="0"/>
                <w:i w:val="0"/>
                <w:color w:val="000000"/>
                <w:sz w:val="19"/>
              </w:rPr>
              <w:t>科普宣传覆盖率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77B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2B20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6989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1E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196B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36B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0F8F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B7F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982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58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332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3287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79D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DBA50">
            <w:pPr>
              <w:snapToGrid w:val="0"/>
              <w:spacing w:before="0" w:beforeAutospacing="0" w:after="0" w:afterAutospacing="0" w:line="240" w:lineRule="auto"/>
              <w:jc w:val="left"/>
            </w:pPr>
          </w:p>
        </w:tc>
      </w:tr>
      <w:tr w14:paraId="247F01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28516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4E459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32BD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7B2D">
            <w:pPr>
              <w:snapToGrid w:val="0"/>
              <w:spacing w:before="0" w:beforeAutospacing="0" w:after="0" w:afterAutospacing="0" w:line="240" w:lineRule="auto"/>
              <w:jc w:val="left"/>
            </w:pPr>
            <w:r>
              <w:rPr>
                <w:rFonts w:ascii="宋体" w:hAnsi="宋体" w:eastAsia="宋体" w:cs="宋体"/>
                <w:b w:val="0"/>
                <w:i w:val="0"/>
                <w:color w:val="000000"/>
                <w:sz w:val="19"/>
              </w:rPr>
              <w:t>举办科普活动次数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E5A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597B3">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CB5F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8D98">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566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0BB1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58D6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DA39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BAC9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DE3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C57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C3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E4F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6740">
            <w:pPr>
              <w:snapToGrid w:val="0"/>
              <w:spacing w:before="0" w:beforeAutospacing="0" w:after="0" w:afterAutospacing="0" w:line="240" w:lineRule="auto"/>
              <w:jc w:val="left"/>
            </w:pPr>
          </w:p>
        </w:tc>
      </w:tr>
      <w:tr w14:paraId="0A7FC72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DC7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0A8D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30F0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11600">
            <w:pPr>
              <w:snapToGrid w:val="0"/>
              <w:spacing w:before="0" w:beforeAutospacing="0" w:after="0" w:afterAutospacing="0" w:line="240" w:lineRule="auto"/>
              <w:jc w:val="left"/>
            </w:pPr>
            <w:r>
              <w:rPr>
                <w:rFonts w:ascii="宋体" w:hAnsi="宋体" w:eastAsia="宋体" w:cs="宋体"/>
                <w:b w:val="0"/>
                <w:i w:val="0"/>
                <w:color w:val="000000"/>
                <w:sz w:val="19"/>
              </w:rPr>
              <w:t>科普人才培养和使用机制建立情况</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97CF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BF2DD">
            <w:pPr>
              <w:snapToGrid w:val="0"/>
              <w:spacing w:before="0" w:beforeAutospacing="0" w:after="0" w:afterAutospacing="0" w:line="240" w:lineRule="auto"/>
              <w:jc w:val="left"/>
            </w:pPr>
            <w:r>
              <w:rPr>
                <w:rFonts w:ascii="宋体" w:hAnsi="宋体" w:eastAsia="宋体" w:cs="宋体"/>
                <w:b w:val="0"/>
                <w:i w:val="0"/>
                <w:color w:val="000000"/>
                <w:sz w:val="19"/>
              </w:rPr>
              <w:t>健全机制</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5AD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E700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639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DFE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3412">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288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2CD1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2FD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CC0F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114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C6D5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7C60F">
            <w:pPr>
              <w:snapToGrid w:val="0"/>
              <w:spacing w:before="0" w:beforeAutospacing="0" w:after="0" w:afterAutospacing="0" w:line="240" w:lineRule="auto"/>
              <w:jc w:val="left"/>
            </w:pPr>
          </w:p>
        </w:tc>
      </w:tr>
      <w:tr w14:paraId="5682141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5A08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F38A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37D51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FFD4">
            <w:pPr>
              <w:snapToGrid w:val="0"/>
              <w:spacing w:before="0" w:beforeAutospacing="0" w:after="0" w:afterAutospacing="0" w:line="240" w:lineRule="auto"/>
              <w:jc w:val="left"/>
            </w:pPr>
            <w:r>
              <w:rPr>
                <w:rFonts w:ascii="宋体" w:hAnsi="宋体" w:eastAsia="宋体" w:cs="宋体"/>
                <w:b w:val="0"/>
                <w:i w:val="0"/>
                <w:color w:val="000000"/>
                <w:sz w:val="19"/>
              </w:rPr>
              <w:t>参与科普活动社会公众满意度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FD02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C9E0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319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0D4C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CD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880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09E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E6C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1A1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F88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C7F1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C2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33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6274">
            <w:pPr>
              <w:snapToGrid w:val="0"/>
              <w:spacing w:before="0" w:beforeAutospacing="0" w:after="0" w:afterAutospacing="0" w:line="240" w:lineRule="auto"/>
              <w:jc w:val="left"/>
            </w:pPr>
          </w:p>
        </w:tc>
      </w:tr>
      <w:tr w14:paraId="2399DFA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1354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1CA9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24BC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19D7">
            <w:pPr>
              <w:snapToGrid w:val="0"/>
              <w:spacing w:before="0" w:beforeAutospacing="0" w:after="0" w:afterAutospacing="0" w:line="240" w:lineRule="auto"/>
              <w:jc w:val="left"/>
            </w:pPr>
            <w:r>
              <w:rPr>
                <w:rFonts w:ascii="宋体" w:hAnsi="宋体" w:eastAsia="宋体" w:cs="宋体"/>
                <w:b w:val="0"/>
                <w:i w:val="0"/>
                <w:color w:val="000000"/>
                <w:sz w:val="19"/>
              </w:rPr>
              <w:t>科普活动参与者满意度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78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F96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0F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13E8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5438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116E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2FB1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377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AB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9C1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7DE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DFE9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743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2613E">
            <w:pPr>
              <w:snapToGrid w:val="0"/>
              <w:spacing w:before="0" w:beforeAutospacing="0" w:after="0" w:afterAutospacing="0" w:line="240" w:lineRule="auto"/>
              <w:jc w:val="left"/>
            </w:pPr>
          </w:p>
        </w:tc>
      </w:tr>
      <w:tr w14:paraId="1BF07E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3CD36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869870">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942B4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DB2CF">
            <w:pPr>
              <w:snapToGrid w:val="0"/>
              <w:spacing w:before="0" w:beforeAutospacing="0" w:after="0" w:afterAutospacing="0" w:line="240" w:lineRule="auto"/>
              <w:jc w:val="center"/>
            </w:pPr>
            <w:r>
              <w:rPr>
                <w:rFonts w:ascii="宋体" w:hAnsi="宋体" w:eastAsia="宋体" w:cs="宋体"/>
                <w:b w:val="0"/>
                <w:i w:val="0"/>
                <w:color w:val="000000"/>
                <w:sz w:val="19"/>
              </w:rPr>
              <w:t>7.99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F40D77">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9CE71">
            <w:pPr>
              <w:snapToGrid w:val="0"/>
              <w:spacing w:before="0" w:beforeAutospacing="0" w:after="0" w:afterAutospacing="0" w:line="240" w:lineRule="auto"/>
            </w:pPr>
            <w:r>
              <w:rPr>
                <w:rFonts w:ascii="宋体" w:hAnsi="宋体" w:eastAsia="宋体" w:cs="宋体"/>
                <w:b w:val="0"/>
                <w:i w:val="0"/>
                <w:color w:val="000000"/>
                <w:sz w:val="19"/>
              </w:rPr>
              <w:t>8.98618311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4993E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8EAA3">
            <w:pPr>
              <w:snapToGrid w:val="0"/>
              <w:spacing w:before="0" w:beforeAutospacing="0" w:after="0" w:afterAutospacing="0" w:line="240" w:lineRule="auto"/>
              <w:jc w:val="center"/>
            </w:pPr>
            <w:r>
              <w:rPr>
                <w:rFonts w:ascii="宋体" w:hAnsi="宋体" w:eastAsia="宋体" w:cs="宋体"/>
                <w:b w:val="0"/>
                <w:i w:val="0"/>
                <w:color w:val="000000"/>
                <w:sz w:val="19"/>
              </w:rPr>
              <w:t>89</w:t>
            </w:r>
          </w:p>
        </w:tc>
      </w:tr>
      <w:tr w14:paraId="3DAFD43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4C17C">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EE612A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41083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95EB3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95413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9971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B51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13C72">
            <w:pPr>
              <w:snapToGrid w:val="0"/>
              <w:spacing w:before="0" w:beforeAutospacing="0" w:after="0" w:afterAutospacing="0" w:line="240" w:lineRule="auto"/>
              <w:jc w:val="left"/>
            </w:pPr>
          </w:p>
        </w:tc>
      </w:tr>
      <w:tr w14:paraId="0D9262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1ED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48A9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871C">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5E4504">
            <w:pPr>
              <w:snapToGrid w:val="0"/>
              <w:spacing w:before="0" w:beforeAutospacing="0" w:after="0" w:afterAutospacing="0" w:line="240" w:lineRule="auto"/>
              <w:jc w:val="left"/>
            </w:pPr>
            <w:r>
              <w:rPr>
                <w:rFonts w:ascii="宋体" w:hAnsi="宋体" w:eastAsia="宋体" w:cs="宋体"/>
                <w:b w:val="0"/>
                <w:i w:val="0"/>
                <w:color w:val="000000"/>
                <w:sz w:val="19"/>
              </w:rPr>
              <w:t>市科协按照上级部门的全年工作安排，根据单位实际工作需要合理使用资金，并按时完成相关工作。</w:t>
            </w:r>
          </w:p>
        </w:tc>
      </w:tr>
      <w:tr w14:paraId="3FD716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77321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E183D">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04B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177A86">
            <w:pPr>
              <w:snapToGrid w:val="0"/>
              <w:spacing w:before="0" w:beforeAutospacing="0" w:after="0" w:afterAutospacing="0" w:line="240" w:lineRule="auto"/>
              <w:jc w:val="left"/>
            </w:pPr>
          </w:p>
        </w:tc>
      </w:tr>
      <w:tr w14:paraId="1BA637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57EE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4B22C2">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845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A223A">
            <w:pPr>
              <w:snapToGrid w:val="0"/>
              <w:spacing w:before="0" w:beforeAutospacing="0" w:after="0" w:afterAutospacing="0" w:line="240" w:lineRule="auto"/>
              <w:jc w:val="left"/>
            </w:pPr>
          </w:p>
        </w:tc>
      </w:tr>
      <w:tr w14:paraId="7179772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7A34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1009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8E4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2629C">
            <w:pPr>
              <w:snapToGrid w:val="0"/>
              <w:spacing w:before="0" w:beforeAutospacing="0" w:after="0" w:afterAutospacing="0" w:line="240" w:lineRule="auto"/>
              <w:jc w:val="left"/>
            </w:pPr>
          </w:p>
        </w:tc>
      </w:tr>
      <w:tr w14:paraId="138BFA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42F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BD329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A1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746725">
            <w:pPr>
              <w:snapToGrid w:val="0"/>
              <w:spacing w:before="0" w:beforeAutospacing="0" w:after="0" w:afterAutospacing="0" w:line="240" w:lineRule="auto"/>
              <w:jc w:val="left"/>
            </w:pPr>
          </w:p>
        </w:tc>
      </w:tr>
      <w:tr w14:paraId="2B9BCDF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3AD1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A8FC1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EA1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834DF">
            <w:pPr>
              <w:snapToGrid w:val="0"/>
              <w:spacing w:before="0" w:beforeAutospacing="0" w:after="0" w:afterAutospacing="0" w:line="240" w:lineRule="auto"/>
              <w:jc w:val="left"/>
            </w:pPr>
          </w:p>
        </w:tc>
      </w:tr>
      <w:tr w14:paraId="24EE0DF8">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3284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357956">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115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7AB044">
            <w:pPr>
              <w:snapToGrid w:val="0"/>
              <w:spacing w:before="0" w:beforeAutospacing="0" w:after="0" w:afterAutospacing="0" w:line="240" w:lineRule="auto"/>
              <w:jc w:val="left"/>
            </w:pPr>
          </w:p>
        </w:tc>
      </w:tr>
      <w:tr w14:paraId="4E737C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27D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035260">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753F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C40119">
            <w:pPr>
              <w:snapToGrid w:val="0"/>
              <w:spacing w:before="0" w:beforeAutospacing="0" w:after="0" w:afterAutospacing="0" w:line="240" w:lineRule="auto"/>
              <w:jc w:val="left"/>
            </w:pPr>
          </w:p>
        </w:tc>
      </w:tr>
      <w:tr w14:paraId="34C3C7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7381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3DB53">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A5DB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2C57C">
            <w:pPr>
              <w:snapToGrid w:val="0"/>
              <w:spacing w:before="0" w:beforeAutospacing="0" w:after="0" w:afterAutospacing="0" w:line="240" w:lineRule="auto"/>
              <w:jc w:val="left"/>
            </w:pPr>
          </w:p>
        </w:tc>
      </w:tr>
      <w:tr w14:paraId="6D5A7AF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69538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8849A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E4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CDEFE4">
            <w:pPr>
              <w:snapToGrid w:val="0"/>
              <w:spacing w:before="0" w:beforeAutospacing="0" w:after="0" w:afterAutospacing="0" w:line="240" w:lineRule="auto"/>
              <w:jc w:val="left"/>
            </w:pPr>
          </w:p>
        </w:tc>
      </w:tr>
      <w:tr w14:paraId="35E22BD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95302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497B7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C435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62F15">
            <w:pPr>
              <w:snapToGrid w:val="0"/>
              <w:spacing w:before="0" w:beforeAutospacing="0" w:after="0" w:afterAutospacing="0" w:line="240" w:lineRule="auto"/>
              <w:jc w:val="left"/>
            </w:pPr>
          </w:p>
        </w:tc>
      </w:tr>
      <w:tr w14:paraId="707C7F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94E45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CCCA2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FA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B57C6">
            <w:pPr>
              <w:snapToGrid w:val="0"/>
              <w:spacing w:before="0" w:beforeAutospacing="0" w:after="0" w:afterAutospacing="0" w:line="240" w:lineRule="auto"/>
              <w:jc w:val="left"/>
            </w:pPr>
          </w:p>
        </w:tc>
      </w:tr>
      <w:tr w14:paraId="7EDC38B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C8B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BF71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ACB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0E0D32">
            <w:pPr>
              <w:snapToGrid w:val="0"/>
              <w:spacing w:before="0" w:beforeAutospacing="0" w:after="0" w:afterAutospacing="0" w:line="240" w:lineRule="auto"/>
              <w:jc w:val="left"/>
            </w:pPr>
          </w:p>
        </w:tc>
      </w:tr>
      <w:tr w14:paraId="1B322C0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71E7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3C59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405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8859BE">
            <w:pPr>
              <w:snapToGrid w:val="0"/>
              <w:spacing w:before="0" w:beforeAutospacing="0" w:after="0" w:afterAutospacing="0" w:line="240" w:lineRule="auto"/>
              <w:jc w:val="left"/>
            </w:pPr>
          </w:p>
        </w:tc>
      </w:tr>
      <w:tr w14:paraId="15F3FB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13CF8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F859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711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8BC34">
            <w:pPr>
              <w:snapToGrid w:val="0"/>
              <w:spacing w:before="0" w:beforeAutospacing="0" w:after="0" w:afterAutospacing="0" w:line="240" w:lineRule="auto"/>
              <w:jc w:val="left"/>
            </w:pPr>
          </w:p>
        </w:tc>
      </w:tr>
      <w:tr w14:paraId="26EF74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832D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C7E9B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3C5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405BD">
            <w:pPr>
              <w:snapToGrid w:val="0"/>
              <w:spacing w:before="0" w:beforeAutospacing="0" w:after="0" w:afterAutospacing="0" w:line="240" w:lineRule="auto"/>
              <w:jc w:val="left"/>
            </w:pPr>
          </w:p>
        </w:tc>
      </w:tr>
      <w:tr w14:paraId="26ECF9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1E9D0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8AF2B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750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B90F7">
            <w:pPr>
              <w:snapToGrid w:val="0"/>
              <w:spacing w:before="0" w:beforeAutospacing="0" w:after="0" w:afterAutospacing="0" w:line="240" w:lineRule="auto"/>
              <w:jc w:val="left"/>
            </w:pPr>
          </w:p>
        </w:tc>
      </w:tr>
      <w:tr w14:paraId="5BC688E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2FD02B">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08862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B7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C5A7D5">
            <w:pPr>
              <w:snapToGrid w:val="0"/>
              <w:spacing w:before="0" w:beforeAutospacing="0" w:after="0" w:afterAutospacing="0" w:line="240" w:lineRule="auto"/>
              <w:jc w:val="left"/>
            </w:pPr>
          </w:p>
        </w:tc>
      </w:tr>
      <w:tr w14:paraId="485D05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7A24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AD69E2">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0FB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671DB">
            <w:pPr>
              <w:snapToGrid w:val="0"/>
              <w:spacing w:before="0" w:beforeAutospacing="0" w:after="0" w:afterAutospacing="0" w:line="240" w:lineRule="auto"/>
              <w:jc w:val="left"/>
            </w:pPr>
          </w:p>
        </w:tc>
      </w:tr>
      <w:tr w14:paraId="16BD21A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3F459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091AB">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10E9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B998DB">
            <w:pPr>
              <w:snapToGrid w:val="0"/>
              <w:spacing w:before="0" w:beforeAutospacing="0" w:after="0" w:afterAutospacing="0" w:line="240" w:lineRule="auto"/>
              <w:jc w:val="left"/>
            </w:pPr>
          </w:p>
        </w:tc>
      </w:tr>
      <w:tr w14:paraId="429C51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E68A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EFC96">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E852E">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A74E6">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r w14:paraId="5F45CFC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B536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9884C">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72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B5DEAE">
            <w:pPr>
              <w:snapToGrid w:val="0"/>
              <w:spacing w:before="0" w:beforeAutospacing="0" w:after="0" w:afterAutospacing="0" w:line="240" w:lineRule="auto"/>
              <w:jc w:val="left"/>
            </w:pPr>
          </w:p>
        </w:tc>
      </w:tr>
      <w:tr w14:paraId="181E307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D7D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1C780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2F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51F6E0">
            <w:pPr>
              <w:snapToGrid w:val="0"/>
              <w:spacing w:before="0" w:beforeAutospacing="0" w:after="0" w:afterAutospacing="0" w:line="240" w:lineRule="auto"/>
              <w:jc w:val="left"/>
            </w:pPr>
          </w:p>
        </w:tc>
      </w:tr>
      <w:tr w14:paraId="34A42F3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070E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C6FDB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B84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20052C">
            <w:pPr>
              <w:snapToGrid w:val="0"/>
              <w:spacing w:before="0" w:beforeAutospacing="0" w:after="0" w:afterAutospacing="0" w:line="240" w:lineRule="auto"/>
              <w:jc w:val="left"/>
            </w:pPr>
          </w:p>
        </w:tc>
      </w:tr>
      <w:tr w14:paraId="7890D3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357D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858D2B">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0FA5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9E20D">
            <w:pPr>
              <w:snapToGrid w:val="0"/>
              <w:spacing w:before="0" w:beforeAutospacing="0" w:after="0" w:afterAutospacing="0" w:line="240" w:lineRule="auto"/>
              <w:jc w:val="left"/>
            </w:pPr>
          </w:p>
        </w:tc>
      </w:tr>
      <w:tr w14:paraId="01B0033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DB76FB">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AB1412C">
            <w:pPr>
              <w:snapToGrid w:val="0"/>
              <w:spacing w:before="0" w:beforeAutospacing="0" w:after="0" w:afterAutospacing="0" w:line="240" w:lineRule="auto"/>
              <w:jc w:val="left"/>
            </w:pPr>
            <w:r>
              <w:rPr>
                <w:rFonts w:ascii="宋体" w:hAnsi="宋体" w:eastAsia="宋体" w:cs="宋体"/>
                <w:b w:val="0"/>
                <w:i w:val="0"/>
                <w:color w:val="000000"/>
                <w:sz w:val="19"/>
              </w:rPr>
              <w:t>规范财政资金使用管理</w:t>
            </w:r>
          </w:p>
        </w:tc>
      </w:tr>
    </w:tbl>
    <w:p w14:paraId="61D5E2D5"/>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AE35A">
    <w:pPr>
      <w:pStyle w:val="4"/>
      <w:framePr w:wrap="around" w:vAnchor="text" w:hAnchor="margin" w:xAlign="center" w:y="1"/>
      <w:rPr>
        <w:rStyle w:val="10"/>
      </w:rPr>
    </w:pPr>
    <w:r>
      <w:rPr>
        <w:rStyle w:val="10"/>
      </w:rPr>
      <w:pgNum/>
    </w:r>
  </w:p>
  <w:p w14:paraId="0B99934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2436">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B8B0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6EE60C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ttdFUDAgAACwQAAA4AAAAAAAAAAQAgAAAAHwEAAGRycy9lMm9E&#10;b2MueG1sUEsFBgAAAAAGAAYAWQEAAJQFAAAAAA==&#10;">
              <v:fill on="f" focussize="0,0"/>
              <v:stroke on="f"/>
              <v:imagedata o:title=""/>
              <o:lock v:ext="edit" aspectratio="f"/>
              <v:textbox inset="0mm,0mm,0mm,0mm" style="mso-fit-shape-to-text:t;">
                <w:txbxContent>
                  <w:p w14:paraId="66EE60C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01CB76C7"/>
    <w:rsid w:val="09D65B51"/>
    <w:rsid w:val="0AED1F72"/>
    <w:rsid w:val="12620619"/>
    <w:rsid w:val="17276B8A"/>
    <w:rsid w:val="27A45517"/>
    <w:rsid w:val="2F9E02E9"/>
    <w:rsid w:val="4837145C"/>
    <w:rsid w:val="48733219"/>
    <w:rsid w:val="52040801"/>
    <w:rsid w:val="55187D42"/>
    <w:rsid w:val="64044B0A"/>
    <w:rsid w:val="68A056D7"/>
    <w:rsid w:val="6BC863AD"/>
    <w:rsid w:val="7B085EF3"/>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507e4-251a-4900-ae75-b04b47ae3cc7}">
  <ds:schemaRefs/>
</ds:datastoreItem>
</file>

<file path=customXml/itemProps3.xml><?xml version="1.0" encoding="utf-8"?>
<ds:datastoreItem xmlns:ds="http://schemas.openxmlformats.org/officeDocument/2006/customXml" ds:itemID="{3d26bdb7-1266-479d-8224-fde8697b3fa9}">
  <ds:schemaRefs/>
</ds:datastoreItem>
</file>

<file path=customXml/itemProps4.xml><?xml version="1.0" encoding="utf-8"?>
<ds:datastoreItem xmlns:ds="http://schemas.openxmlformats.org/officeDocument/2006/customXml" ds:itemID="{3851e570-0141-4443-993c-ecee3a63a6f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12888</Words>
  <Characters>15663</Characters>
  <Lines>90</Lines>
  <Paragraphs>25</Paragraphs>
  <TotalTime>6</TotalTime>
  <ScaleCrop>false</ScaleCrop>
  <LinksUpToDate>false</LinksUpToDate>
  <CharactersWithSpaces>16088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lenovo</cp:lastModifiedBy>
  <cp:lastPrinted>2023-07-31T21:56:00Z</cp:lastPrinted>
  <dcterms:modified xsi:type="dcterms:W3CDTF">2024-09-14T06:32:39Z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3B0DFB11A16443CF9C91108371978F43_13</vt:lpwstr>
  </property>
</Properties>
</file>